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1C6A91"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1C6A91">
        <w:rPr>
          <w:rFonts w:ascii="Arial Narrow" w:hAnsi="Arial Narrow" w:cs="Tahoma"/>
          <w:b w:val="0"/>
          <w:bCs w:val="0"/>
          <w:sz w:val="20"/>
          <w:szCs w:val="20"/>
        </w:rPr>
        <w:t xml:space="preserve">El </w:t>
      </w:r>
      <w:r w:rsidR="009816C6" w:rsidRPr="001C6A91">
        <w:rPr>
          <w:rFonts w:ascii="Arial Narrow" w:hAnsi="Arial Narrow" w:cs="Tahoma"/>
          <w:b w:val="0"/>
          <w:bCs w:val="0"/>
          <w:sz w:val="20"/>
          <w:szCs w:val="20"/>
        </w:rPr>
        <w:t>suscrito</w:t>
      </w:r>
      <w:r w:rsidR="0058320E" w:rsidRPr="001C6A91">
        <w:rPr>
          <w:rFonts w:ascii="Arial Narrow" w:hAnsi="Arial Narrow" w:cs="Tahoma"/>
          <w:b w:val="0"/>
          <w:bCs w:val="0"/>
          <w:sz w:val="20"/>
          <w:szCs w:val="20"/>
        </w:rPr>
        <w:t xml:space="preserve"> Ciudadano,</w:t>
      </w:r>
      <w:r w:rsidRPr="001C6A91">
        <w:rPr>
          <w:rFonts w:ascii="Arial Narrow" w:hAnsi="Arial Narrow" w:cs="Tahoma"/>
          <w:bCs w:val="0"/>
          <w:sz w:val="20"/>
          <w:szCs w:val="20"/>
        </w:rPr>
        <w:t xml:space="preserve"> Lic.</w:t>
      </w:r>
      <w:r w:rsidRPr="001C6A91">
        <w:rPr>
          <w:rFonts w:ascii="Arial Narrow" w:hAnsi="Arial Narrow" w:cs="Tahoma"/>
          <w:sz w:val="20"/>
          <w:szCs w:val="20"/>
        </w:rPr>
        <w:t xml:space="preserve"> </w:t>
      </w:r>
      <w:r w:rsidR="00C0327A" w:rsidRPr="001C6A91">
        <w:rPr>
          <w:rFonts w:ascii="Arial Narrow" w:hAnsi="Arial Narrow" w:cs="Tahoma"/>
          <w:sz w:val="20"/>
          <w:szCs w:val="20"/>
        </w:rPr>
        <w:t>José Ernesto Bejarano Sánchez</w:t>
      </w:r>
      <w:r w:rsidRPr="001C6A91">
        <w:rPr>
          <w:rFonts w:ascii="Arial Narrow" w:hAnsi="Arial Narrow" w:cs="Tahoma"/>
          <w:sz w:val="20"/>
          <w:szCs w:val="20"/>
        </w:rPr>
        <w:t>, Secretario del Ayuntamiento de Corregidora, Qro.</w:t>
      </w:r>
      <w:r w:rsidRPr="001C6A91">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1C6A91">
        <w:rPr>
          <w:rFonts w:ascii="Arial Narrow" w:hAnsi="Arial Narrow" w:cs="Tahoma"/>
          <w:b w:val="0"/>
          <w:bCs w:val="0"/>
          <w:sz w:val="20"/>
          <w:szCs w:val="20"/>
        </w:rPr>
        <w:t xml:space="preserve">, hago constar y; </w:t>
      </w:r>
    </w:p>
    <w:p w:rsidR="002E6DB2" w:rsidRPr="001C6A91" w:rsidRDefault="002E6DB2" w:rsidP="005A684F">
      <w:pPr>
        <w:pStyle w:val="Textoindependiente"/>
        <w:tabs>
          <w:tab w:val="left" w:pos="1080"/>
        </w:tabs>
        <w:rPr>
          <w:rFonts w:ascii="Arial Narrow" w:hAnsi="Arial Narrow" w:cs="Tahoma"/>
          <w:b w:val="0"/>
          <w:bCs w:val="0"/>
          <w:sz w:val="20"/>
          <w:szCs w:val="20"/>
        </w:rPr>
      </w:pPr>
    </w:p>
    <w:p w:rsidR="002E6DB2" w:rsidRPr="001C6A91" w:rsidRDefault="002E6DB2" w:rsidP="005A684F">
      <w:pPr>
        <w:pStyle w:val="Ttulo3"/>
        <w:shd w:val="clear" w:color="auto" w:fill="002060"/>
        <w:spacing w:before="0" w:after="0"/>
        <w:jc w:val="center"/>
        <w:rPr>
          <w:rFonts w:ascii="Arial Narrow" w:hAnsi="Arial Narrow" w:cs="Tahoma"/>
          <w:bCs w:val="0"/>
          <w:sz w:val="20"/>
          <w:szCs w:val="20"/>
        </w:rPr>
      </w:pPr>
      <w:r w:rsidRPr="001C6A91">
        <w:rPr>
          <w:rFonts w:ascii="Arial Narrow" w:hAnsi="Arial Narrow" w:cs="Tahoma"/>
          <w:bCs w:val="0"/>
          <w:sz w:val="20"/>
          <w:szCs w:val="20"/>
        </w:rPr>
        <w:t>C E R T I F I C O</w:t>
      </w:r>
    </w:p>
    <w:p w:rsidR="002E6DB2" w:rsidRPr="001C6A91" w:rsidRDefault="002E6DB2" w:rsidP="005A684F">
      <w:pPr>
        <w:pStyle w:val="Encabezado"/>
        <w:tabs>
          <w:tab w:val="clear" w:pos="4419"/>
          <w:tab w:val="clear" w:pos="8838"/>
        </w:tabs>
        <w:jc w:val="both"/>
        <w:rPr>
          <w:rFonts w:ascii="Arial Narrow" w:hAnsi="Arial Narrow" w:cs="Tahoma"/>
          <w:b/>
          <w:sz w:val="20"/>
          <w:szCs w:val="20"/>
        </w:rPr>
      </w:pPr>
    </w:p>
    <w:p w:rsidR="002E6DB2" w:rsidRPr="001C6A91" w:rsidRDefault="007C0978" w:rsidP="00553538">
      <w:pPr>
        <w:pStyle w:val="Textoindependiente2"/>
        <w:spacing w:after="0" w:line="240" w:lineRule="auto"/>
        <w:jc w:val="both"/>
        <w:rPr>
          <w:rFonts w:ascii="Arial Narrow" w:hAnsi="Arial Narrow" w:cs="Tahoma"/>
          <w:bCs/>
          <w:sz w:val="20"/>
          <w:szCs w:val="20"/>
        </w:rPr>
      </w:pPr>
      <w:r w:rsidRPr="001C6A91">
        <w:rPr>
          <w:rFonts w:ascii="Arial Narrow" w:hAnsi="Arial Narrow" w:cs="Tahoma"/>
          <w:b/>
          <w:bCs/>
          <w:sz w:val="20"/>
          <w:szCs w:val="20"/>
        </w:rPr>
        <w:t xml:space="preserve">Que en Sesión </w:t>
      </w:r>
      <w:r w:rsidR="00403AE7">
        <w:rPr>
          <w:rFonts w:ascii="Arial Narrow" w:hAnsi="Arial Narrow" w:cs="Tahoma"/>
          <w:b/>
          <w:bCs/>
          <w:sz w:val="20"/>
          <w:szCs w:val="20"/>
        </w:rPr>
        <w:t>O</w:t>
      </w:r>
      <w:r w:rsidR="00B94A86" w:rsidRPr="001C6A91">
        <w:rPr>
          <w:rFonts w:ascii="Arial Narrow" w:hAnsi="Arial Narrow" w:cs="Tahoma"/>
          <w:b/>
          <w:bCs/>
          <w:sz w:val="20"/>
          <w:szCs w:val="20"/>
        </w:rPr>
        <w:t xml:space="preserve">rdinaria de Cabildo de fecha </w:t>
      </w:r>
      <w:r w:rsidR="00553538" w:rsidRPr="001C6A91">
        <w:rPr>
          <w:rFonts w:ascii="Arial Narrow" w:hAnsi="Arial Narrow" w:cs="Tahoma"/>
          <w:b/>
          <w:bCs/>
          <w:sz w:val="20"/>
          <w:szCs w:val="20"/>
        </w:rPr>
        <w:t xml:space="preserve">15 (quince) </w:t>
      </w:r>
      <w:r w:rsidR="00C0327A" w:rsidRPr="001C6A91">
        <w:rPr>
          <w:rFonts w:ascii="Arial Narrow" w:hAnsi="Arial Narrow" w:cs="Tahoma"/>
          <w:b/>
          <w:bCs/>
          <w:sz w:val="20"/>
          <w:szCs w:val="20"/>
        </w:rPr>
        <w:t xml:space="preserve">de octubre </w:t>
      </w:r>
      <w:r w:rsidR="00B94A86" w:rsidRPr="001C6A91">
        <w:rPr>
          <w:rFonts w:ascii="Arial Narrow" w:hAnsi="Arial Narrow" w:cs="Tahoma"/>
          <w:b/>
          <w:bCs/>
          <w:sz w:val="20"/>
          <w:szCs w:val="20"/>
        </w:rPr>
        <w:t>de 201</w:t>
      </w:r>
      <w:r w:rsidR="000119F6" w:rsidRPr="001C6A91">
        <w:rPr>
          <w:rFonts w:ascii="Arial Narrow" w:hAnsi="Arial Narrow" w:cs="Tahoma"/>
          <w:b/>
          <w:bCs/>
          <w:sz w:val="20"/>
          <w:szCs w:val="20"/>
        </w:rPr>
        <w:t>5</w:t>
      </w:r>
      <w:r w:rsidR="00B94A86" w:rsidRPr="001C6A91">
        <w:rPr>
          <w:rFonts w:ascii="Arial Narrow" w:hAnsi="Arial Narrow" w:cs="Tahoma"/>
          <w:b/>
          <w:bCs/>
          <w:sz w:val="20"/>
          <w:szCs w:val="20"/>
        </w:rPr>
        <w:t xml:space="preserve"> (dos mil </w:t>
      </w:r>
      <w:r w:rsidR="000119F6" w:rsidRPr="001C6A91">
        <w:rPr>
          <w:rFonts w:ascii="Arial Narrow" w:hAnsi="Arial Narrow" w:cs="Tahoma"/>
          <w:b/>
          <w:bCs/>
          <w:sz w:val="20"/>
          <w:szCs w:val="20"/>
        </w:rPr>
        <w:t>quince</w:t>
      </w:r>
      <w:r w:rsidR="00B94A86" w:rsidRPr="001C6A91">
        <w:rPr>
          <w:rFonts w:ascii="Arial Narrow" w:hAnsi="Arial Narrow" w:cs="Tahoma"/>
          <w:b/>
          <w:bCs/>
          <w:sz w:val="20"/>
          <w:szCs w:val="20"/>
        </w:rPr>
        <w:t>)</w:t>
      </w:r>
      <w:r w:rsidR="00B94A86" w:rsidRPr="001C6A91">
        <w:rPr>
          <w:rFonts w:ascii="Arial Narrow" w:hAnsi="Arial Narrow" w:cs="Tahoma"/>
          <w:bCs/>
          <w:sz w:val="20"/>
          <w:szCs w:val="20"/>
        </w:rPr>
        <w:t xml:space="preserve">, </w:t>
      </w:r>
      <w:r w:rsidR="002E6DB2" w:rsidRPr="001C6A91">
        <w:rPr>
          <w:rFonts w:ascii="Arial Narrow" w:hAnsi="Arial Narrow" w:cs="Tahoma"/>
          <w:bCs/>
          <w:sz w:val="20"/>
          <w:szCs w:val="20"/>
        </w:rPr>
        <w:t>el H. Ayuntamiento de Corregidora, Qro., aprobó el</w:t>
      </w:r>
      <w:r w:rsidR="002E6DB2" w:rsidRPr="001C6A91">
        <w:rPr>
          <w:rFonts w:ascii="Arial Narrow" w:hAnsi="Arial Narrow"/>
          <w:b/>
          <w:bCs/>
          <w:sz w:val="20"/>
          <w:szCs w:val="20"/>
        </w:rPr>
        <w:t xml:space="preserve"> </w:t>
      </w:r>
      <w:r w:rsidR="001C6A91" w:rsidRPr="001C6A91">
        <w:rPr>
          <w:rFonts w:ascii="Arial Narrow" w:hAnsi="Arial Narrow" w:cs="Tahoma"/>
          <w:b/>
          <w:sz w:val="20"/>
          <w:szCs w:val="20"/>
        </w:rPr>
        <w:t>Acuerdo por el que se integran las Comisiones Permanentes de Dictamen del Ayuntamiento de Corregidora, Qro., para el periodo Constitucional 2015-2018</w:t>
      </w:r>
      <w:r w:rsidR="002E6DB2" w:rsidRPr="001C6A91">
        <w:rPr>
          <w:rFonts w:ascii="Arial Narrow" w:hAnsi="Arial Narrow" w:cs="Tahoma"/>
          <w:b/>
          <w:sz w:val="20"/>
          <w:szCs w:val="20"/>
        </w:rPr>
        <w:t xml:space="preserve">, </w:t>
      </w:r>
      <w:r w:rsidR="002E6DB2" w:rsidRPr="001C6A91">
        <w:rPr>
          <w:rFonts w:ascii="Arial Narrow" w:hAnsi="Arial Narrow" w:cs="Tahoma"/>
          <w:bCs/>
          <w:sz w:val="20"/>
          <w:szCs w:val="20"/>
        </w:rPr>
        <w:t>mismo que se transcribe textualmente a continuación:</w:t>
      </w:r>
    </w:p>
    <w:p w:rsidR="002E6DB2" w:rsidRPr="001C6A91" w:rsidRDefault="008100A8" w:rsidP="005A684F">
      <w:pPr>
        <w:tabs>
          <w:tab w:val="left" w:pos="1995"/>
        </w:tabs>
        <w:jc w:val="both"/>
        <w:rPr>
          <w:rFonts w:ascii="Arial Narrow" w:hAnsi="Arial Narrow" w:cs="Tahoma"/>
          <w:b/>
          <w:bCs/>
          <w:sz w:val="20"/>
          <w:szCs w:val="20"/>
        </w:rPr>
      </w:pPr>
      <w:r w:rsidRPr="001C6A91">
        <w:rPr>
          <w:rFonts w:ascii="Arial Narrow" w:hAnsi="Arial Narrow" w:cs="Tahoma"/>
          <w:b/>
          <w:bCs/>
          <w:sz w:val="20"/>
          <w:szCs w:val="20"/>
        </w:rPr>
        <w:tab/>
      </w:r>
    </w:p>
    <w:p w:rsidR="00DD3754" w:rsidRPr="001C6A91" w:rsidRDefault="002E6DB2" w:rsidP="005A684F">
      <w:pPr>
        <w:jc w:val="both"/>
        <w:rPr>
          <w:rFonts w:ascii="Arial Narrow" w:hAnsi="Arial Narrow" w:cs="Tahoma"/>
          <w:b/>
          <w:bCs/>
          <w:sz w:val="20"/>
          <w:szCs w:val="20"/>
        </w:rPr>
      </w:pPr>
      <w:r w:rsidRPr="001C6A91">
        <w:rPr>
          <w:rFonts w:ascii="Arial Narrow" w:hAnsi="Arial Narrow" w:cs="Tahoma"/>
          <w:b/>
          <w:bCs/>
          <w:sz w:val="20"/>
          <w:szCs w:val="20"/>
        </w:rPr>
        <w:t>“Miembros</w:t>
      </w:r>
      <w:r w:rsidR="00DD3754" w:rsidRPr="001C6A91">
        <w:rPr>
          <w:rFonts w:ascii="Arial Narrow" w:hAnsi="Arial Narrow" w:cs="Tahoma"/>
          <w:b/>
          <w:bCs/>
          <w:sz w:val="20"/>
          <w:szCs w:val="20"/>
        </w:rPr>
        <w:t xml:space="preserve"> Integrantes del H. Ayuntamiento</w:t>
      </w:r>
      <w:r w:rsidR="00DD3754" w:rsidRPr="001C6A91">
        <w:rPr>
          <w:rFonts w:ascii="Arial Narrow" w:hAnsi="Arial Narrow" w:cs="Tahoma"/>
          <w:sz w:val="20"/>
          <w:szCs w:val="20"/>
        </w:rPr>
        <w:t xml:space="preserve">: </w:t>
      </w:r>
    </w:p>
    <w:p w:rsidR="007C0978" w:rsidRPr="001C6A91" w:rsidRDefault="007C0978" w:rsidP="005A684F">
      <w:pPr>
        <w:pStyle w:val="Textoindependiente"/>
        <w:tabs>
          <w:tab w:val="left" w:pos="1080"/>
        </w:tabs>
        <w:rPr>
          <w:rFonts w:ascii="Arial Narrow" w:hAnsi="Arial Narrow" w:cs="Tahoma"/>
          <w:sz w:val="20"/>
          <w:szCs w:val="20"/>
        </w:rPr>
      </w:pPr>
    </w:p>
    <w:p w:rsidR="001C6A91" w:rsidRPr="001C6A91" w:rsidRDefault="001C6A91" w:rsidP="001C6A91">
      <w:pPr>
        <w:pStyle w:val="Textoindependiente2"/>
        <w:spacing w:after="0" w:line="240" w:lineRule="auto"/>
        <w:jc w:val="both"/>
        <w:rPr>
          <w:rFonts w:ascii="Arial Narrow" w:hAnsi="Arial Narrow" w:cs="Tahoma"/>
          <w:sz w:val="20"/>
          <w:szCs w:val="20"/>
        </w:rPr>
      </w:pPr>
      <w:r w:rsidRPr="001C6A91">
        <w:rPr>
          <w:rFonts w:ascii="Arial Narrow" w:hAnsi="Arial Narrow" w:cs="Tahoma"/>
          <w:sz w:val="20"/>
          <w:szCs w:val="20"/>
        </w:rPr>
        <w:t>Con fundamento legal en lo dispuesto por los artículos 115 fracción II de la Constitución Política de los Estados Unidos Mexicano; 35 de la Constitución Política del Estado de Querétaro; 30 fracción I, 36,37,38,39 y 40 de la Ley Orgánica Municipal del Estado de Querétaro; 29, 30, 31, 32, 33, 34, y 35 del Reglamento Interior del Ayuntamiento de Corregidora, Qro., corresponde a este H. Cuerpo Colegiado conocer y resolver el Acuerdo por el que se integran las Comisiones Permanentes de Dictamen del Ayuntamiento de Corregidora, Qro., para el periodo Constitucional 2015-2018 y;</w:t>
      </w:r>
    </w:p>
    <w:p w:rsidR="001C6A91" w:rsidRPr="001C6A91" w:rsidRDefault="001C6A91" w:rsidP="001C6A91">
      <w:pPr>
        <w:ind w:right="18"/>
        <w:jc w:val="both"/>
        <w:rPr>
          <w:rFonts w:ascii="Arial Narrow" w:hAnsi="Arial Narrow"/>
          <w:b/>
          <w:bCs/>
          <w:sz w:val="20"/>
          <w:szCs w:val="20"/>
        </w:rPr>
      </w:pPr>
    </w:p>
    <w:p w:rsidR="001C6A91" w:rsidRPr="001C6A91" w:rsidRDefault="001C6A91" w:rsidP="001C6A91">
      <w:pPr>
        <w:pStyle w:val="Textoindependiente2"/>
        <w:shd w:val="clear" w:color="auto" w:fill="002060"/>
        <w:spacing w:after="0" w:line="240" w:lineRule="auto"/>
        <w:jc w:val="center"/>
        <w:rPr>
          <w:rFonts w:ascii="Arial Narrow" w:hAnsi="Arial Narrow" w:cs="Tahoma"/>
          <w:b/>
          <w:sz w:val="20"/>
          <w:szCs w:val="20"/>
        </w:rPr>
      </w:pPr>
      <w:r w:rsidRPr="001C6A91">
        <w:rPr>
          <w:rFonts w:ascii="Arial Narrow" w:hAnsi="Arial Narrow" w:cs="Tahoma"/>
          <w:sz w:val="20"/>
          <w:szCs w:val="20"/>
        </w:rPr>
        <w:t>C O N S I D E R A N D O</w:t>
      </w:r>
    </w:p>
    <w:p w:rsidR="001C6A91" w:rsidRPr="001C6A91" w:rsidRDefault="001C6A91" w:rsidP="001C6A91">
      <w:pPr>
        <w:ind w:right="18"/>
        <w:jc w:val="both"/>
        <w:rPr>
          <w:rFonts w:ascii="Arial Narrow" w:hAnsi="Arial Narrow" w:cs="Tahoma"/>
          <w:sz w:val="20"/>
          <w:szCs w:val="20"/>
        </w:rPr>
      </w:pPr>
    </w:p>
    <w:p w:rsidR="001C6A91" w:rsidRPr="001C6A91" w:rsidRDefault="001C6A91" w:rsidP="001C6A91">
      <w:pPr>
        <w:numPr>
          <w:ilvl w:val="0"/>
          <w:numId w:val="42"/>
        </w:numPr>
        <w:tabs>
          <w:tab w:val="clear" w:pos="720"/>
          <w:tab w:val="num" w:pos="284"/>
          <w:tab w:val="left" w:pos="1390"/>
        </w:tabs>
        <w:ind w:left="284" w:hanging="284"/>
        <w:jc w:val="both"/>
        <w:rPr>
          <w:rFonts w:ascii="Arial Narrow" w:hAnsi="Arial Narrow" w:cs="Tahoma"/>
          <w:bCs/>
          <w:sz w:val="20"/>
          <w:szCs w:val="20"/>
        </w:rPr>
      </w:pPr>
      <w:r w:rsidRPr="001C6A91">
        <w:rPr>
          <w:rFonts w:ascii="Arial Narrow" w:hAnsi="Arial Narrow" w:cs="Tahoma"/>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rsidR="001C6A91" w:rsidRPr="001C6A91" w:rsidRDefault="001C6A91" w:rsidP="001C6A91">
      <w:pPr>
        <w:tabs>
          <w:tab w:val="left" w:pos="1390"/>
        </w:tabs>
        <w:ind w:left="720"/>
        <w:jc w:val="both"/>
        <w:rPr>
          <w:rFonts w:ascii="Arial Narrow" w:hAnsi="Arial Narrow" w:cs="Tahoma"/>
          <w:bCs/>
          <w:sz w:val="20"/>
          <w:szCs w:val="20"/>
        </w:rPr>
      </w:pPr>
    </w:p>
    <w:p w:rsidR="001C6A91" w:rsidRPr="001C6A91" w:rsidRDefault="001C6A91" w:rsidP="001C6A91">
      <w:pPr>
        <w:numPr>
          <w:ilvl w:val="0"/>
          <w:numId w:val="42"/>
        </w:numPr>
        <w:tabs>
          <w:tab w:val="left" w:pos="1390"/>
        </w:tabs>
        <w:autoSpaceDE w:val="0"/>
        <w:autoSpaceDN w:val="0"/>
        <w:adjustRightInd w:val="0"/>
        <w:ind w:left="284"/>
        <w:jc w:val="both"/>
        <w:rPr>
          <w:rFonts w:ascii="Arial Narrow" w:eastAsia="Calibri" w:hAnsi="Arial Narrow" w:cs="Arial"/>
          <w:sz w:val="20"/>
          <w:szCs w:val="20"/>
        </w:rPr>
      </w:pPr>
      <w:r w:rsidRPr="001C6A91">
        <w:rPr>
          <w:rFonts w:ascii="Arial Narrow" w:hAnsi="Arial Narrow" w:cs="Tahoma"/>
          <w:sz w:val="20"/>
          <w:szCs w:val="20"/>
        </w:rPr>
        <w:t>Que en términos de los artículos 36 Ley Orgánica Municipal del Estado de Querétaro y 31 del Reglamento Interior del Ayuntamiento del Municipio de Corregidora, Qro., establece que dentro de los primeros treinta días siguientes a la instalación del Ayuntamiento, sus miembros se constituirán en comisiones permanentes para el estudio, examen y resolución de los asuntos municipales, así como para vigilar la ejecución de las disposiciones y acuerdos del Ayuntamiento y para atender permanentemente los asuntos concernientes a la administración municipal.</w:t>
      </w:r>
    </w:p>
    <w:p w:rsidR="001C6A91" w:rsidRPr="001C6A91" w:rsidRDefault="001C6A91" w:rsidP="001C6A91">
      <w:pPr>
        <w:pStyle w:val="Prrafodelista"/>
        <w:rPr>
          <w:rFonts w:ascii="Arial Narrow" w:hAnsi="Arial Narrow" w:cs="Tahoma"/>
          <w:sz w:val="20"/>
          <w:szCs w:val="20"/>
        </w:rPr>
      </w:pPr>
    </w:p>
    <w:p w:rsidR="001C6A91" w:rsidRPr="001C6A91" w:rsidRDefault="001C6A91" w:rsidP="001C6A91">
      <w:pPr>
        <w:numPr>
          <w:ilvl w:val="0"/>
          <w:numId w:val="42"/>
        </w:numPr>
        <w:tabs>
          <w:tab w:val="left" w:pos="1390"/>
        </w:tabs>
        <w:autoSpaceDE w:val="0"/>
        <w:autoSpaceDN w:val="0"/>
        <w:adjustRightInd w:val="0"/>
        <w:ind w:left="284"/>
        <w:jc w:val="both"/>
        <w:rPr>
          <w:rFonts w:ascii="Arial Narrow" w:eastAsia="Calibri" w:hAnsi="Arial Narrow" w:cs="Arial"/>
          <w:sz w:val="20"/>
          <w:szCs w:val="20"/>
        </w:rPr>
      </w:pPr>
      <w:r w:rsidRPr="001C6A91">
        <w:rPr>
          <w:rFonts w:ascii="Arial Narrow" w:hAnsi="Arial Narrow" w:cs="Tahoma"/>
          <w:sz w:val="20"/>
          <w:szCs w:val="20"/>
        </w:rPr>
        <w:t>Que el artículo 29 del Reglamento Interior del Ayuntamiento del Municipio de Corregidora, Qro., señala que l</w:t>
      </w:r>
      <w:r w:rsidRPr="001C6A91">
        <w:rPr>
          <w:rFonts w:ascii="Arial Narrow" w:eastAsiaTheme="minorHAnsi" w:hAnsi="Arial Narrow" w:cs="Tahoma"/>
          <w:sz w:val="20"/>
          <w:szCs w:val="20"/>
          <w:lang w:eastAsia="en-US"/>
        </w:rPr>
        <w:t>as Comisiones del Ayuntamiento son cuerpos colegiados y consultivos que atenderán los asuntos que les sean presentados de los distintos ramos de la administración pública municipal.</w:t>
      </w:r>
    </w:p>
    <w:p w:rsidR="001C6A91" w:rsidRPr="001C6A91" w:rsidRDefault="001C6A91" w:rsidP="001C6A91">
      <w:pPr>
        <w:pStyle w:val="Prrafodelista"/>
        <w:rPr>
          <w:rFonts w:ascii="Arial Narrow" w:eastAsia="Calibri" w:hAnsi="Arial Narrow" w:cs="Arial"/>
          <w:b/>
          <w:sz w:val="20"/>
          <w:szCs w:val="20"/>
        </w:rPr>
      </w:pPr>
    </w:p>
    <w:p w:rsidR="001C6A91" w:rsidRPr="001C6A91" w:rsidRDefault="001C6A91" w:rsidP="001C6A91">
      <w:pPr>
        <w:numPr>
          <w:ilvl w:val="0"/>
          <w:numId w:val="42"/>
        </w:numPr>
        <w:tabs>
          <w:tab w:val="left" w:pos="1390"/>
        </w:tabs>
        <w:autoSpaceDE w:val="0"/>
        <w:autoSpaceDN w:val="0"/>
        <w:adjustRightInd w:val="0"/>
        <w:ind w:left="284"/>
        <w:jc w:val="both"/>
        <w:rPr>
          <w:rFonts w:ascii="Arial Narrow" w:hAnsi="Arial Narrow" w:cs="Tahoma"/>
          <w:sz w:val="20"/>
          <w:szCs w:val="20"/>
        </w:rPr>
      </w:pPr>
      <w:r w:rsidRPr="001C6A91">
        <w:rPr>
          <w:rFonts w:ascii="Arial Narrow" w:hAnsi="Arial Narrow" w:cs="Tahoma"/>
          <w:sz w:val="20"/>
          <w:szCs w:val="20"/>
        </w:rPr>
        <w:t>Que el artículo 30 del Reglamento Interior citado en el párrafo que antecede menciona que las  Comisiones del Ayuntamiento podrán ser de dos tipos:</w:t>
      </w:r>
    </w:p>
    <w:p w:rsidR="001C6A91" w:rsidRPr="001C6A91" w:rsidRDefault="001C6A91" w:rsidP="001C6A91">
      <w:pPr>
        <w:ind w:left="284"/>
        <w:rPr>
          <w:rFonts w:ascii="Arial Narrow" w:eastAsia="Calibri" w:hAnsi="Arial Narrow" w:cs="Arial"/>
          <w:sz w:val="20"/>
          <w:szCs w:val="20"/>
        </w:rPr>
      </w:pPr>
    </w:p>
    <w:p w:rsidR="001C6A91" w:rsidRPr="001C6A91" w:rsidRDefault="001C6A91" w:rsidP="001C6A91">
      <w:pPr>
        <w:numPr>
          <w:ilvl w:val="0"/>
          <w:numId w:val="47"/>
        </w:numPr>
        <w:tabs>
          <w:tab w:val="clear" w:pos="720"/>
          <w:tab w:val="num" w:pos="567"/>
        </w:tabs>
        <w:ind w:left="284" w:firstLine="0"/>
        <w:jc w:val="both"/>
        <w:rPr>
          <w:rFonts w:ascii="Arial Narrow" w:eastAsia="Calibri" w:hAnsi="Arial Narrow" w:cs="Arial"/>
          <w:sz w:val="20"/>
          <w:szCs w:val="20"/>
        </w:rPr>
      </w:pPr>
      <w:r w:rsidRPr="001C6A91">
        <w:rPr>
          <w:rFonts w:ascii="Arial Narrow" w:eastAsia="Calibri" w:hAnsi="Arial Narrow" w:cs="Arial"/>
          <w:sz w:val="20"/>
          <w:szCs w:val="20"/>
        </w:rPr>
        <w:t xml:space="preserve">Permanentes: Aquellas que se señalan en el presente instrumento legal y que se integran dentro de los primeros treinta días hábiles siguientes a la instalación del Ayuntamiento, para el estudio, examen y resolución de los asuntos municipales, la vigilancia respecto de la ejecución de las disposiciones y acuerdos del propio Ayuntamiento. </w:t>
      </w:r>
    </w:p>
    <w:p w:rsidR="001C6A91" w:rsidRPr="001C6A91" w:rsidRDefault="001C6A91" w:rsidP="001C6A91">
      <w:pPr>
        <w:ind w:left="284"/>
        <w:jc w:val="both"/>
        <w:rPr>
          <w:rFonts w:ascii="Arial Narrow" w:eastAsia="Calibri" w:hAnsi="Arial Narrow" w:cs="Arial"/>
          <w:sz w:val="20"/>
          <w:szCs w:val="20"/>
        </w:rPr>
      </w:pPr>
    </w:p>
    <w:p w:rsidR="001C6A91" w:rsidRPr="001C6A91" w:rsidRDefault="001C6A91" w:rsidP="001C6A91">
      <w:pPr>
        <w:numPr>
          <w:ilvl w:val="0"/>
          <w:numId w:val="47"/>
        </w:numPr>
        <w:tabs>
          <w:tab w:val="clear" w:pos="720"/>
          <w:tab w:val="num" w:pos="567"/>
        </w:tabs>
        <w:ind w:left="284" w:firstLine="0"/>
        <w:jc w:val="both"/>
        <w:rPr>
          <w:rFonts w:ascii="Arial Narrow" w:eastAsia="Calibri" w:hAnsi="Arial Narrow" w:cs="Arial"/>
          <w:bCs/>
          <w:sz w:val="20"/>
          <w:szCs w:val="20"/>
        </w:rPr>
      </w:pPr>
      <w:r w:rsidRPr="001C6A91">
        <w:rPr>
          <w:rFonts w:ascii="Arial Narrow" w:eastAsia="Calibri" w:hAnsi="Arial Narrow" w:cs="Arial"/>
          <w:sz w:val="20"/>
          <w:szCs w:val="20"/>
        </w:rPr>
        <w:t>Transitorias: Aquellas que se constituyen por Acuerdo de Cabildo, el cual deberá ser aprobado por las dos terceras partes del Ayuntamiento y en el que se establecerán el motivo por el cual fueron creadas, las facultades de que gozarán y las obligaciones que tendrán a su cargo durante el tiempo de su existencia, así como la vigencia de las mismas.</w:t>
      </w:r>
    </w:p>
    <w:p w:rsidR="001C6A91" w:rsidRPr="001C6A91" w:rsidRDefault="001C6A91" w:rsidP="001C6A91">
      <w:pPr>
        <w:tabs>
          <w:tab w:val="left" w:pos="1390"/>
        </w:tabs>
        <w:autoSpaceDE w:val="0"/>
        <w:autoSpaceDN w:val="0"/>
        <w:adjustRightInd w:val="0"/>
        <w:ind w:left="720"/>
        <w:jc w:val="both"/>
        <w:rPr>
          <w:rFonts w:ascii="Arial Narrow" w:hAnsi="Arial Narrow" w:cs="Tahoma"/>
          <w:sz w:val="20"/>
          <w:szCs w:val="20"/>
        </w:rPr>
      </w:pPr>
    </w:p>
    <w:p w:rsidR="001C6A91" w:rsidRPr="001C6A91" w:rsidRDefault="001C6A91" w:rsidP="001C6A91">
      <w:pPr>
        <w:pStyle w:val="Prrafodelista"/>
        <w:numPr>
          <w:ilvl w:val="0"/>
          <w:numId w:val="42"/>
        </w:numPr>
        <w:tabs>
          <w:tab w:val="clear" w:pos="720"/>
          <w:tab w:val="num" w:pos="284"/>
          <w:tab w:val="left" w:pos="1390"/>
        </w:tabs>
        <w:ind w:left="284" w:hanging="284"/>
        <w:contextualSpacing w:val="0"/>
        <w:jc w:val="both"/>
        <w:rPr>
          <w:rFonts w:ascii="Arial Narrow" w:hAnsi="Arial Narrow" w:cs="Tahoma"/>
          <w:bCs/>
          <w:sz w:val="20"/>
          <w:szCs w:val="20"/>
        </w:rPr>
      </w:pPr>
      <w:r w:rsidRPr="001C6A91">
        <w:rPr>
          <w:rFonts w:ascii="Arial Narrow" w:hAnsi="Arial Narrow" w:cs="Tahoma"/>
          <w:sz w:val="20"/>
          <w:szCs w:val="20"/>
        </w:rPr>
        <w:t>Que en numeral 34 del ordenamiento citado, establece las Comisiones Permanentes de Dictamen mismas que deberán ser las siguientes:</w:t>
      </w:r>
    </w:p>
    <w:tbl>
      <w:tblPr>
        <w:tblpPr w:leftFromText="141" w:rightFromText="141" w:vertAnchor="text" w:tblpY="1"/>
        <w:tblOverlap w:val="never"/>
        <w:tblW w:w="0" w:type="auto"/>
        <w:tblInd w:w="828" w:type="dxa"/>
        <w:tblLook w:val="01E0" w:firstRow="1" w:lastRow="1" w:firstColumn="1" w:lastColumn="1" w:noHBand="0" w:noVBand="0"/>
      </w:tblPr>
      <w:tblGrid>
        <w:gridCol w:w="7077"/>
      </w:tblGrid>
      <w:tr w:rsidR="001C6A91" w:rsidRPr="001C6A91" w:rsidTr="004138D2">
        <w:tc>
          <w:tcPr>
            <w:tcW w:w="7077" w:type="dxa"/>
          </w:tcPr>
          <w:p w:rsidR="001C6A91" w:rsidRPr="001C6A91" w:rsidRDefault="001C6A91" w:rsidP="004138D2">
            <w:pPr>
              <w:rPr>
                <w:rFonts w:ascii="Arial Narrow" w:hAnsi="Arial Narrow" w:cs="Tahoma"/>
                <w:b/>
                <w:sz w:val="20"/>
                <w:szCs w:val="20"/>
              </w:rPr>
            </w:pPr>
          </w:p>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Gobernación.</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Hacienda, Patrimonio y Cuenta Pública.</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Obras y Servicios Públicos.</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Seguridad Pública, Tránsito y Policía Preventiva.</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Desarrollo Rural.</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lastRenderedPageBreak/>
              <w:t>Comisión de Desarrollo Económico.</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Salud Pública.</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Desarrollo Social.</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Derechos Humanos.</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Desarrollo Urbano.</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Ecología y Medio Ambiente.</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Educación y Cultura.</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Asuntos de la Juventud.</w:t>
            </w:r>
          </w:p>
        </w:tc>
      </w:tr>
      <w:tr w:rsidR="001C6A91" w:rsidRPr="001C6A91" w:rsidTr="004138D2">
        <w:tc>
          <w:tcPr>
            <w:tcW w:w="7077"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Asuntos Indígenas y Migrantes.</w:t>
            </w:r>
          </w:p>
        </w:tc>
      </w:tr>
    </w:tbl>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tbl>
      <w:tblPr>
        <w:tblW w:w="0" w:type="auto"/>
        <w:tblInd w:w="828" w:type="dxa"/>
        <w:tblBorders>
          <w:insideV w:val="single" w:sz="4" w:space="0" w:color="auto"/>
        </w:tblBorders>
        <w:tblLook w:val="01E0" w:firstRow="1" w:lastRow="1" w:firstColumn="1" w:lastColumn="1" w:noHBand="0" w:noVBand="0"/>
      </w:tblPr>
      <w:tblGrid>
        <w:gridCol w:w="5580"/>
      </w:tblGrid>
      <w:tr w:rsidR="001C6A91" w:rsidRPr="001C6A91" w:rsidTr="004138D2">
        <w:tc>
          <w:tcPr>
            <w:tcW w:w="5580"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Protección Civil.</w:t>
            </w:r>
          </w:p>
        </w:tc>
      </w:tr>
      <w:tr w:rsidR="001C6A91" w:rsidRPr="001C6A91" w:rsidTr="004138D2">
        <w:tc>
          <w:tcPr>
            <w:tcW w:w="5580"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Transparencia.</w:t>
            </w:r>
          </w:p>
        </w:tc>
      </w:tr>
      <w:tr w:rsidR="001C6A91" w:rsidRPr="001C6A91" w:rsidTr="004138D2">
        <w:tc>
          <w:tcPr>
            <w:tcW w:w="5580"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Asuntos del Deporte.</w:t>
            </w:r>
          </w:p>
        </w:tc>
      </w:tr>
      <w:tr w:rsidR="001C6A91" w:rsidRPr="001C6A91" w:rsidTr="004138D2">
        <w:tc>
          <w:tcPr>
            <w:tcW w:w="5580" w:type="dxa"/>
          </w:tcPr>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del Trabajo.</w:t>
            </w:r>
          </w:p>
          <w:p w:rsidR="001C6A91" w:rsidRPr="001C6A91" w:rsidRDefault="001C6A91" w:rsidP="001C6A91">
            <w:pPr>
              <w:pStyle w:val="Prrafodelista"/>
              <w:numPr>
                <w:ilvl w:val="0"/>
                <w:numId w:val="48"/>
              </w:numPr>
              <w:contextualSpacing w:val="0"/>
              <w:rPr>
                <w:rFonts w:ascii="Arial Narrow" w:hAnsi="Arial Narrow" w:cs="Tahoma"/>
                <w:b/>
                <w:sz w:val="20"/>
                <w:szCs w:val="20"/>
              </w:rPr>
            </w:pPr>
            <w:r w:rsidRPr="001C6A91">
              <w:rPr>
                <w:rFonts w:ascii="Arial Narrow" w:hAnsi="Arial Narrow" w:cs="Tahoma"/>
                <w:b/>
                <w:sz w:val="20"/>
                <w:szCs w:val="20"/>
              </w:rPr>
              <w:t>Comisión de la Familia.</w:t>
            </w:r>
          </w:p>
        </w:tc>
      </w:tr>
    </w:tbl>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numPr>
          <w:ilvl w:val="0"/>
          <w:numId w:val="42"/>
        </w:numPr>
        <w:tabs>
          <w:tab w:val="left" w:pos="1390"/>
        </w:tabs>
        <w:autoSpaceDE w:val="0"/>
        <w:autoSpaceDN w:val="0"/>
        <w:adjustRightInd w:val="0"/>
        <w:jc w:val="both"/>
        <w:rPr>
          <w:rFonts w:ascii="Arial Narrow" w:hAnsi="Arial Narrow" w:cs="Tahoma"/>
          <w:bCs/>
          <w:sz w:val="20"/>
          <w:szCs w:val="20"/>
        </w:rPr>
      </w:pPr>
      <w:r w:rsidRPr="001C6A91">
        <w:rPr>
          <w:rFonts w:ascii="Arial Narrow" w:hAnsi="Arial Narrow" w:cs="Tahoma"/>
          <w:sz w:val="20"/>
          <w:szCs w:val="20"/>
        </w:rPr>
        <w:t>Que el artículo 35 del ordenamiento señalado refiere que e</w:t>
      </w:r>
      <w:r w:rsidRPr="001C6A91">
        <w:rPr>
          <w:rFonts w:ascii="Arial Narrow" w:eastAsiaTheme="minorHAnsi" w:hAnsi="Arial Narrow" w:cs="Tahoma"/>
          <w:sz w:val="20"/>
          <w:szCs w:val="20"/>
          <w:lang w:eastAsia="en-US"/>
        </w:rPr>
        <w:t>l Ayuntamiento, además de las Comisiones descritas, podrá crear Comisiones permanentes o transitorias necesarias para el buen desempeño de sus funciones. En caso de no considerarse necesaria la creación de una nueva Comisión, los asuntos no comprendidos en la enumeración vertida, serán competencia de la Comisión de Gobernación.</w:t>
      </w:r>
    </w:p>
    <w:p w:rsidR="001C6A91" w:rsidRPr="001C6A91" w:rsidRDefault="001C6A91" w:rsidP="001C6A91">
      <w:pPr>
        <w:tabs>
          <w:tab w:val="left" w:pos="1390"/>
        </w:tabs>
        <w:autoSpaceDE w:val="0"/>
        <w:autoSpaceDN w:val="0"/>
        <w:adjustRightInd w:val="0"/>
        <w:ind w:left="720"/>
        <w:jc w:val="both"/>
        <w:rPr>
          <w:rFonts w:ascii="Arial Narrow" w:hAnsi="Arial Narrow" w:cs="Tahoma"/>
          <w:bCs/>
          <w:sz w:val="20"/>
          <w:szCs w:val="20"/>
        </w:rPr>
      </w:pPr>
    </w:p>
    <w:p w:rsidR="001C6A91" w:rsidRPr="001C6A91" w:rsidRDefault="001C6A91" w:rsidP="001C6A91">
      <w:pPr>
        <w:numPr>
          <w:ilvl w:val="0"/>
          <w:numId w:val="42"/>
        </w:numPr>
        <w:tabs>
          <w:tab w:val="left" w:pos="1390"/>
        </w:tabs>
        <w:autoSpaceDE w:val="0"/>
        <w:autoSpaceDN w:val="0"/>
        <w:adjustRightInd w:val="0"/>
        <w:jc w:val="both"/>
        <w:rPr>
          <w:rFonts w:ascii="Arial Narrow" w:hAnsi="Arial Narrow" w:cs="Tahoma"/>
          <w:bCs/>
          <w:sz w:val="20"/>
          <w:szCs w:val="20"/>
        </w:rPr>
      </w:pPr>
      <w:r w:rsidRPr="001C6A91">
        <w:rPr>
          <w:rFonts w:ascii="Arial Narrow" w:eastAsiaTheme="minorHAnsi" w:hAnsi="Arial Narrow" w:cs="Tahoma"/>
          <w:sz w:val="20"/>
          <w:szCs w:val="20"/>
          <w:lang w:eastAsia="en-US"/>
        </w:rPr>
        <w:t>Que mediante acuerdo de cabildo de fecha 09 de octubre de 2012, se aprobaron 20 comisiones permanentes de dictamen, siendo las siguientes:</w:t>
      </w:r>
    </w:p>
    <w:tbl>
      <w:tblPr>
        <w:tblpPr w:leftFromText="141" w:rightFromText="141" w:vertAnchor="text" w:tblpY="1"/>
        <w:tblOverlap w:val="never"/>
        <w:tblW w:w="0" w:type="auto"/>
        <w:tblInd w:w="828" w:type="dxa"/>
        <w:tblLook w:val="01E0" w:firstRow="1" w:lastRow="1" w:firstColumn="1" w:lastColumn="1" w:noHBand="0" w:noVBand="0"/>
      </w:tblPr>
      <w:tblGrid>
        <w:gridCol w:w="7077"/>
      </w:tblGrid>
      <w:tr w:rsidR="001C6A91" w:rsidRPr="001C6A91" w:rsidTr="004138D2">
        <w:tc>
          <w:tcPr>
            <w:tcW w:w="7077" w:type="dxa"/>
          </w:tcPr>
          <w:p w:rsidR="001C6A91" w:rsidRPr="001C6A91" w:rsidRDefault="001C6A91" w:rsidP="004138D2">
            <w:pPr>
              <w:rPr>
                <w:rFonts w:ascii="Arial Narrow" w:hAnsi="Arial Narrow" w:cs="Tahoma"/>
                <w:b/>
                <w:sz w:val="20"/>
                <w:szCs w:val="20"/>
              </w:rPr>
            </w:pPr>
          </w:p>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Gobernación.</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Hacienda, Patrimonio y Cuenta Pública.</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Obras y Servicios Públicos.</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Seguridad Pública, Tránsito y Policía Preventiva.</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Desarrollo Rural.</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Desarrollo Económico.</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Salud Pública.</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Desarrollo Social.</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Derechos Humanos.</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Desarrollo Urbano.</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Ecología y Medio Ambiente.</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Educación y Cultura.</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Asuntos de la Juventud.</w:t>
            </w:r>
          </w:p>
        </w:tc>
      </w:tr>
      <w:tr w:rsidR="001C6A91" w:rsidRPr="001C6A91" w:rsidTr="004138D2">
        <w:tc>
          <w:tcPr>
            <w:tcW w:w="7077" w:type="dxa"/>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Asuntos Indígenas y Migrantes.</w:t>
            </w:r>
          </w:p>
        </w:tc>
      </w:tr>
    </w:tbl>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p w:rsidR="001C6A91" w:rsidRPr="001C6A91" w:rsidRDefault="001C6A91" w:rsidP="001C6A91">
      <w:pPr>
        <w:tabs>
          <w:tab w:val="left" w:pos="1390"/>
        </w:tabs>
        <w:jc w:val="both"/>
        <w:rPr>
          <w:rFonts w:ascii="Arial Narrow" w:hAnsi="Arial Narrow" w:cs="Tahoma"/>
          <w:sz w:val="20"/>
          <w:szCs w:val="20"/>
        </w:rPr>
      </w:pPr>
    </w:p>
    <w:tbl>
      <w:tblPr>
        <w:tblW w:w="0" w:type="auto"/>
        <w:tblInd w:w="828" w:type="dxa"/>
        <w:tblBorders>
          <w:insideV w:val="single" w:sz="4" w:space="0" w:color="auto"/>
        </w:tblBorders>
        <w:tblLook w:val="01E0" w:firstRow="1" w:lastRow="1" w:firstColumn="1" w:lastColumn="1" w:noHBand="0" w:noVBand="0"/>
      </w:tblPr>
      <w:tblGrid>
        <w:gridCol w:w="5580"/>
      </w:tblGrid>
      <w:tr w:rsidR="001C6A91" w:rsidRPr="001C6A91" w:rsidTr="004138D2">
        <w:tc>
          <w:tcPr>
            <w:tcW w:w="5580" w:type="dxa"/>
            <w:shd w:val="clear" w:color="auto" w:fill="auto"/>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Protección Civil.</w:t>
            </w:r>
          </w:p>
        </w:tc>
      </w:tr>
      <w:tr w:rsidR="001C6A91" w:rsidRPr="001C6A91" w:rsidTr="004138D2">
        <w:tc>
          <w:tcPr>
            <w:tcW w:w="5580" w:type="dxa"/>
            <w:shd w:val="clear" w:color="auto" w:fill="auto"/>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Transparencia.</w:t>
            </w:r>
          </w:p>
        </w:tc>
      </w:tr>
      <w:tr w:rsidR="001C6A91" w:rsidRPr="001C6A91" w:rsidTr="004138D2">
        <w:tc>
          <w:tcPr>
            <w:tcW w:w="5580" w:type="dxa"/>
            <w:shd w:val="clear" w:color="auto" w:fill="auto"/>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Asuntos del Deporte.</w:t>
            </w:r>
          </w:p>
        </w:tc>
      </w:tr>
      <w:tr w:rsidR="001C6A91" w:rsidRPr="001C6A91" w:rsidTr="004138D2">
        <w:trPr>
          <w:trHeight w:val="88"/>
        </w:trPr>
        <w:tc>
          <w:tcPr>
            <w:tcW w:w="5580" w:type="dxa"/>
            <w:shd w:val="clear" w:color="auto" w:fill="auto"/>
          </w:tcPr>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del Trabajo.</w:t>
            </w:r>
          </w:p>
          <w:p w:rsidR="001C6A91" w:rsidRPr="001C6A91" w:rsidRDefault="001C6A91" w:rsidP="001C6A91">
            <w:pPr>
              <w:pStyle w:val="Prrafodelista"/>
              <w:numPr>
                <w:ilvl w:val="0"/>
                <w:numId w:val="49"/>
              </w:numPr>
              <w:contextualSpacing w:val="0"/>
              <w:rPr>
                <w:rFonts w:ascii="Arial Narrow" w:hAnsi="Arial Narrow" w:cs="Tahoma"/>
                <w:b/>
                <w:sz w:val="20"/>
                <w:szCs w:val="20"/>
              </w:rPr>
            </w:pPr>
            <w:r w:rsidRPr="001C6A91">
              <w:rPr>
                <w:rFonts w:ascii="Arial Narrow" w:hAnsi="Arial Narrow" w:cs="Tahoma"/>
                <w:b/>
                <w:sz w:val="20"/>
                <w:szCs w:val="20"/>
              </w:rPr>
              <w:t>Comisión de la Familia.</w:t>
            </w:r>
          </w:p>
        </w:tc>
      </w:tr>
    </w:tbl>
    <w:p w:rsidR="001C6A91" w:rsidRPr="001C6A91" w:rsidRDefault="001C6A91" w:rsidP="001C6A91">
      <w:pPr>
        <w:tabs>
          <w:tab w:val="left" w:pos="1390"/>
        </w:tabs>
        <w:autoSpaceDE w:val="0"/>
        <w:autoSpaceDN w:val="0"/>
        <w:adjustRightInd w:val="0"/>
        <w:jc w:val="both"/>
        <w:rPr>
          <w:rFonts w:ascii="Arial Narrow" w:hAnsi="Arial Narrow" w:cs="Tahoma"/>
          <w:bCs/>
          <w:sz w:val="20"/>
          <w:szCs w:val="20"/>
        </w:rPr>
      </w:pPr>
    </w:p>
    <w:p w:rsidR="001C6A91" w:rsidRPr="001C6A91" w:rsidRDefault="001C6A91" w:rsidP="001C6A91">
      <w:pPr>
        <w:pStyle w:val="Prrafodelista"/>
        <w:tabs>
          <w:tab w:val="left" w:pos="1390"/>
        </w:tabs>
        <w:jc w:val="both"/>
        <w:rPr>
          <w:rFonts w:ascii="Arial Narrow" w:hAnsi="Arial Narrow" w:cs="Tahoma"/>
          <w:bCs/>
          <w:sz w:val="20"/>
          <w:szCs w:val="20"/>
        </w:rPr>
      </w:pPr>
    </w:p>
    <w:p w:rsidR="001C6A91" w:rsidRPr="001C6A91" w:rsidRDefault="001C6A91" w:rsidP="001C6A91">
      <w:pPr>
        <w:numPr>
          <w:ilvl w:val="0"/>
          <w:numId w:val="42"/>
        </w:numPr>
        <w:tabs>
          <w:tab w:val="left" w:pos="1390"/>
        </w:tabs>
        <w:jc w:val="both"/>
        <w:rPr>
          <w:rFonts w:ascii="Arial Narrow" w:hAnsi="Arial Narrow" w:cs="Tahoma"/>
          <w:bCs/>
          <w:sz w:val="20"/>
          <w:szCs w:val="20"/>
        </w:rPr>
      </w:pPr>
      <w:r w:rsidRPr="001C6A91">
        <w:rPr>
          <w:rFonts w:ascii="Arial Narrow" w:hAnsi="Arial Narrow" w:cs="Tahoma"/>
          <w:bCs/>
          <w:sz w:val="20"/>
          <w:szCs w:val="20"/>
        </w:rPr>
        <w:t>Que mediante escrito signado por el Presidente Municipal Lic. Mauricio Kuri González solicita someter a la aprobación del Ayuntamiento de la integración de las comisiones permanentes de dictamen, de la manera siguiente:</w:t>
      </w:r>
    </w:p>
    <w:p w:rsidR="001C6A91" w:rsidRPr="001C6A91" w:rsidRDefault="001C6A91" w:rsidP="001C6A91">
      <w:pPr>
        <w:pStyle w:val="Prrafodelista"/>
        <w:tabs>
          <w:tab w:val="left" w:pos="1390"/>
        </w:tabs>
        <w:ind w:left="284"/>
        <w:jc w:val="both"/>
        <w:rPr>
          <w:rFonts w:ascii="Arial Narrow" w:hAnsi="Arial Narrow" w:cs="Tahoma"/>
          <w:bCs/>
          <w:sz w:val="20"/>
          <w:szCs w:val="20"/>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i/>
          <w:sz w:val="20"/>
          <w:szCs w:val="20"/>
          <w:lang w:eastAsia="en-US"/>
        </w:rPr>
        <w:t>1.-</w:t>
      </w:r>
      <w:r w:rsidRPr="001C6A91">
        <w:rPr>
          <w:rFonts w:ascii="Arial Narrow" w:eastAsia="Calibri" w:hAnsi="Arial Narrow"/>
          <w:b/>
          <w:i/>
          <w:sz w:val="20"/>
          <w:szCs w:val="20"/>
          <w:u w:val="single"/>
          <w:lang w:eastAsia="en-US"/>
        </w:rPr>
        <w:t xml:space="preserve"> COMISIÓN DE GOBERNACIÓN</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 xml:space="preserve">MAURICIO KURI </w:t>
      </w:r>
      <w:r>
        <w:rPr>
          <w:rFonts w:ascii="Arial Narrow" w:eastAsia="Calibri" w:hAnsi="Arial Narrow"/>
          <w:b/>
          <w:sz w:val="20"/>
          <w:szCs w:val="20"/>
          <w:lang w:eastAsia="en-US"/>
        </w:rPr>
        <w:t>GONZÁ</w:t>
      </w:r>
      <w:r w:rsidRPr="001C6A91">
        <w:rPr>
          <w:rFonts w:ascii="Arial Narrow" w:eastAsia="Calibri" w:hAnsi="Arial Narrow"/>
          <w:b/>
          <w:sz w:val="20"/>
          <w:szCs w:val="20"/>
          <w:lang w:eastAsia="en-US"/>
        </w:rPr>
        <w:t>LEZ (PRESIDENTE)</w:t>
      </w:r>
      <w:r w:rsidRPr="001C6A91">
        <w:rPr>
          <w:rFonts w:ascii="Arial Narrow" w:eastAsia="Calibri" w:hAnsi="Arial Narrow"/>
          <w:b/>
          <w:sz w:val="20"/>
          <w:szCs w:val="20"/>
          <w:lang w:eastAsia="en-US"/>
        </w:rPr>
        <w:tab/>
      </w: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ANDREA PEREA VÁZQUEZ</w:t>
      </w:r>
    </w:p>
    <w:p w:rsid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MAGDALENA PUEBLITO ESPINOSA RODRÍGUEZ</w:t>
      </w:r>
    </w:p>
    <w:p w:rsidR="001C6A91" w:rsidRDefault="001C6A91" w:rsidP="001C6A91">
      <w:pPr>
        <w:jc w:val="both"/>
        <w:rPr>
          <w:rFonts w:ascii="Arial Narrow" w:eastAsia="Calibri" w:hAnsi="Arial Narrow"/>
          <w:sz w:val="20"/>
          <w:szCs w:val="20"/>
          <w:lang w:eastAsia="en-US"/>
        </w:rPr>
      </w:pPr>
      <w:r>
        <w:rPr>
          <w:rFonts w:ascii="Arial Narrow" w:eastAsia="Calibri" w:hAnsi="Arial Narrow"/>
          <w:sz w:val="20"/>
          <w:szCs w:val="20"/>
          <w:lang w:eastAsia="en-US"/>
        </w:rPr>
        <w:t xml:space="preserve">                                                                                             </w:t>
      </w:r>
      <w:r w:rsidRPr="001C6A91">
        <w:rPr>
          <w:rFonts w:ascii="Arial Narrow" w:eastAsia="Calibri" w:hAnsi="Arial Narrow"/>
          <w:sz w:val="20"/>
          <w:szCs w:val="20"/>
          <w:lang w:eastAsia="en-US"/>
        </w:rPr>
        <w:t>LAURA ANGÉLICA DORANTES CASTILLO</w:t>
      </w:r>
    </w:p>
    <w:p w:rsidR="001C6A91" w:rsidRDefault="001C6A91" w:rsidP="001C6A91">
      <w:pPr>
        <w:ind w:left="3540" w:firstLine="708"/>
        <w:jc w:val="both"/>
        <w:rPr>
          <w:rFonts w:ascii="Arial Narrow" w:eastAsia="Calibri" w:hAnsi="Arial Narrow"/>
          <w:sz w:val="20"/>
          <w:szCs w:val="20"/>
          <w:lang w:eastAsia="en-US"/>
        </w:rPr>
      </w:pPr>
      <w:r w:rsidRPr="001C6A91">
        <w:rPr>
          <w:rFonts w:ascii="Arial Narrow" w:eastAsia="Calibri" w:hAnsi="Arial Narrow"/>
          <w:sz w:val="20"/>
          <w:szCs w:val="20"/>
          <w:lang w:eastAsia="en-US"/>
        </w:rPr>
        <w:t>ABRAHAM MACÍAS GONZÁLEZ</w:t>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p>
    <w:p w:rsidR="001C6A91" w:rsidRDefault="001C6A91" w:rsidP="001C6A91">
      <w:pPr>
        <w:ind w:left="3540" w:firstLine="708"/>
        <w:jc w:val="both"/>
        <w:rPr>
          <w:rFonts w:ascii="Arial Narrow" w:eastAsia="Calibri" w:hAnsi="Arial Narrow"/>
          <w:sz w:val="20"/>
          <w:szCs w:val="20"/>
          <w:lang w:eastAsia="en-US"/>
        </w:rPr>
      </w:pPr>
    </w:p>
    <w:p w:rsidR="001C6A91" w:rsidRDefault="001C6A91" w:rsidP="001C6A91">
      <w:pPr>
        <w:ind w:left="3540" w:firstLine="708"/>
        <w:jc w:val="both"/>
        <w:rPr>
          <w:rFonts w:ascii="Arial Narrow" w:eastAsia="Calibri" w:hAnsi="Arial Narrow"/>
          <w:sz w:val="20"/>
          <w:szCs w:val="20"/>
          <w:lang w:eastAsia="en-US"/>
        </w:rPr>
      </w:pPr>
    </w:p>
    <w:p w:rsidR="001C6A91" w:rsidRDefault="001C6A91" w:rsidP="001C6A91">
      <w:pPr>
        <w:ind w:left="3540" w:firstLine="708"/>
        <w:jc w:val="both"/>
        <w:rPr>
          <w:rFonts w:ascii="Arial Narrow" w:eastAsia="Calibri" w:hAnsi="Arial Narrow"/>
          <w:sz w:val="20"/>
          <w:szCs w:val="20"/>
          <w:lang w:eastAsia="en-US"/>
        </w:rPr>
      </w:pPr>
    </w:p>
    <w:p w:rsidR="001C6A91" w:rsidRPr="001C6A91" w:rsidRDefault="001C6A91" w:rsidP="001C6A91">
      <w:pPr>
        <w:ind w:left="3540" w:firstLine="708"/>
        <w:jc w:val="both"/>
        <w:rPr>
          <w:rFonts w:ascii="Arial Narrow" w:eastAsia="Calibri" w:hAnsi="Arial Narrow"/>
          <w:sz w:val="20"/>
          <w:szCs w:val="20"/>
          <w:lang w:eastAsia="en-US"/>
        </w:rPr>
      </w:pPr>
      <w:r w:rsidRPr="001C6A91">
        <w:rPr>
          <w:rFonts w:ascii="Arial Narrow" w:eastAsia="Calibri" w:hAnsi="Arial Narrow"/>
          <w:sz w:val="20"/>
          <w:szCs w:val="20"/>
          <w:lang w:eastAsia="en-US"/>
        </w:rPr>
        <w:lastRenderedPageBreak/>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Pr>
          <w:rFonts w:ascii="Arial Narrow" w:eastAsia="Calibri" w:hAnsi="Arial Narrow"/>
          <w:sz w:val="20"/>
          <w:szCs w:val="20"/>
          <w:lang w:eastAsia="en-US"/>
        </w:rPr>
        <w:t xml:space="preserve">               </w:t>
      </w:r>
    </w:p>
    <w:p w:rsidR="001C6A91" w:rsidRPr="001C6A91" w:rsidRDefault="001C6A91" w:rsidP="001C6A91">
      <w:pPr>
        <w:jc w:val="both"/>
        <w:rPr>
          <w:rFonts w:ascii="Arial Narrow" w:eastAsia="Calibri" w:hAnsi="Arial Narrow"/>
          <w:b/>
          <w:sz w:val="20"/>
          <w:szCs w:val="20"/>
          <w:u w:val="single"/>
          <w:lang w:eastAsia="en-US"/>
        </w:rPr>
      </w:pPr>
      <w:r w:rsidRPr="001C6A91">
        <w:rPr>
          <w:rFonts w:ascii="Arial Narrow" w:eastAsia="Calibri" w:hAnsi="Arial Narrow"/>
          <w:sz w:val="20"/>
          <w:szCs w:val="20"/>
          <w:lang w:eastAsia="en-US"/>
        </w:rPr>
        <w:t xml:space="preserve">2.- </w:t>
      </w:r>
      <w:r w:rsidRPr="001C6A91">
        <w:rPr>
          <w:rFonts w:ascii="Arial Narrow" w:eastAsia="Calibri" w:hAnsi="Arial Narrow"/>
          <w:b/>
          <w:i/>
          <w:sz w:val="20"/>
          <w:szCs w:val="20"/>
          <w:u w:val="single"/>
          <w:lang w:eastAsia="en-US"/>
        </w:rPr>
        <w:t>COMISIÓN DE HACIENDA</w:t>
      </w:r>
      <w:r w:rsidRPr="001C6A91">
        <w:rPr>
          <w:rFonts w:ascii="Arial Narrow" w:eastAsia="Calibri" w:hAnsi="Arial Narrow"/>
          <w:b/>
          <w:i/>
          <w:sz w:val="20"/>
          <w:szCs w:val="20"/>
          <w:u w:val="single"/>
          <w:lang w:eastAsia="en-US"/>
        </w:rPr>
        <w:tab/>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Pr>
          <w:rFonts w:ascii="Arial Narrow" w:eastAsia="Calibri" w:hAnsi="Arial Narrow"/>
          <w:b/>
          <w:sz w:val="20"/>
          <w:szCs w:val="20"/>
          <w:lang w:eastAsia="en-US"/>
        </w:rPr>
        <w:t>MAURICIO KURI GONZÁ</w:t>
      </w:r>
      <w:r w:rsidRPr="001C6A91">
        <w:rPr>
          <w:rFonts w:ascii="Arial Narrow" w:eastAsia="Calibri" w:hAnsi="Arial Narrow"/>
          <w:b/>
          <w:sz w:val="20"/>
          <w:szCs w:val="20"/>
          <w:lang w:eastAsia="en-US"/>
        </w:rPr>
        <w:t>LEZ (PRESIDENTE)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 xml:space="preserve"> PATRIMONIO Y CUENTA PÚBLICA</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sz w:val="20"/>
          <w:szCs w:val="20"/>
          <w:lang w:eastAsia="en-US"/>
        </w:rPr>
        <w:t>LUIS ALBERTO VEGA RICOY</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MAGDALENA PUEBLITO ESPINOSA RODRÍGUEZ</w:t>
      </w:r>
    </w:p>
    <w:p w:rsidR="001C6A91" w:rsidRPr="001C6A91" w:rsidRDefault="001C6A91" w:rsidP="001C6A91">
      <w:pPr>
        <w:ind w:left="3540" w:firstLine="708"/>
        <w:jc w:val="both"/>
        <w:rPr>
          <w:rFonts w:ascii="Arial Narrow" w:eastAsia="Calibri" w:hAnsi="Arial Narrow"/>
          <w:b/>
          <w:sz w:val="20"/>
          <w:szCs w:val="20"/>
          <w:lang w:eastAsia="en-US"/>
        </w:rPr>
      </w:pPr>
      <w:r w:rsidRPr="001C6A91">
        <w:rPr>
          <w:rFonts w:ascii="Arial Narrow" w:eastAsia="Calibri" w:hAnsi="Arial Narrow"/>
          <w:sz w:val="20"/>
          <w:szCs w:val="20"/>
          <w:lang w:eastAsia="en-US"/>
        </w:rPr>
        <w:t>OMAR HERRERA MAYA</w:t>
      </w:r>
      <w:r w:rsidRPr="001C6A91">
        <w:rPr>
          <w:rFonts w:ascii="Arial Narrow" w:eastAsia="Calibri" w:hAnsi="Arial Narrow"/>
          <w:b/>
          <w:sz w:val="20"/>
          <w:szCs w:val="20"/>
          <w:lang w:eastAsia="en-US"/>
        </w:rPr>
        <w:tab/>
      </w:r>
    </w:p>
    <w:p w:rsidR="001C6A91" w:rsidRPr="001C6A91" w:rsidRDefault="001C6A91" w:rsidP="001C6A91">
      <w:pPr>
        <w:ind w:left="3540" w:firstLine="708"/>
        <w:jc w:val="both"/>
        <w:rPr>
          <w:rFonts w:ascii="Arial Narrow" w:eastAsia="Calibri" w:hAnsi="Arial Narrow"/>
          <w:b/>
          <w:sz w:val="20"/>
          <w:szCs w:val="20"/>
          <w:lang w:eastAsia="en-US"/>
        </w:rPr>
      </w:pPr>
      <w:r w:rsidRPr="001C6A91">
        <w:rPr>
          <w:rFonts w:ascii="Arial Narrow" w:eastAsia="Calibri" w:hAnsi="Arial Narrow"/>
          <w:sz w:val="20"/>
          <w:szCs w:val="20"/>
          <w:lang w:eastAsia="en-US"/>
        </w:rPr>
        <w:t>ALFREDO PIÑON ESPINOZA</w:t>
      </w:r>
    </w:p>
    <w:p w:rsidR="001C6A91" w:rsidRPr="001C6A91" w:rsidRDefault="001C6A91" w:rsidP="001C6A91">
      <w:pPr>
        <w:rPr>
          <w:rFonts w:ascii="Arial Narrow" w:eastAsia="Calibri" w:hAnsi="Arial Narrow"/>
          <w:b/>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sz w:val="20"/>
          <w:szCs w:val="20"/>
          <w:lang w:eastAsia="en-US"/>
        </w:rPr>
        <w:t xml:space="preserve">3.- </w:t>
      </w:r>
      <w:r w:rsidRPr="001C6A91">
        <w:rPr>
          <w:rFonts w:ascii="Arial Narrow" w:eastAsia="Calibri" w:hAnsi="Arial Narrow"/>
          <w:b/>
          <w:i/>
          <w:sz w:val="20"/>
          <w:szCs w:val="20"/>
          <w:u w:val="single"/>
          <w:lang w:eastAsia="en-US"/>
        </w:rPr>
        <w:t>COMISIÓN DE OBRAS Y</w:t>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Pr>
          <w:rFonts w:ascii="Arial Narrow" w:eastAsia="Calibri" w:hAnsi="Arial Narrow"/>
          <w:b/>
          <w:sz w:val="20"/>
          <w:szCs w:val="20"/>
          <w:lang w:eastAsia="en-US"/>
        </w:rPr>
        <w:t>MAURICIO KURI GONZÁ</w:t>
      </w:r>
      <w:r w:rsidRPr="001C6A91">
        <w:rPr>
          <w:rFonts w:ascii="Arial Narrow" w:eastAsia="Calibri" w:hAnsi="Arial Narrow"/>
          <w:b/>
          <w:sz w:val="20"/>
          <w:szCs w:val="20"/>
          <w:lang w:eastAsia="en-US"/>
        </w:rPr>
        <w:t>LEZ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SERVICIO S PÚBLICOS</w:t>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Pr>
          <w:rFonts w:ascii="Arial Narrow" w:eastAsia="Calibri" w:hAnsi="Arial Narrow"/>
          <w:b/>
          <w:i/>
          <w:sz w:val="20"/>
          <w:szCs w:val="20"/>
          <w:lang w:eastAsia="en-US"/>
        </w:rPr>
        <w:t xml:space="preserve">               </w:t>
      </w:r>
      <w:r>
        <w:rPr>
          <w:rFonts w:ascii="Arial Narrow" w:eastAsia="Calibri" w:hAnsi="Arial Narrow"/>
          <w:sz w:val="20"/>
          <w:szCs w:val="20"/>
          <w:lang w:eastAsia="en-US"/>
        </w:rPr>
        <w:t>ALMA IDALIA SÁ</w:t>
      </w:r>
      <w:r w:rsidRPr="001C6A91">
        <w:rPr>
          <w:rFonts w:ascii="Arial Narrow" w:eastAsia="Calibri" w:hAnsi="Arial Narrow"/>
          <w:sz w:val="20"/>
          <w:szCs w:val="20"/>
          <w:lang w:eastAsia="en-US"/>
        </w:rPr>
        <w:t>NCHEZ PEDRAZA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ERIKA DE LOS ÁNGELES D</w:t>
      </w:r>
      <w:r>
        <w:rPr>
          <w:rFonts w:ascii="Arial Narrow" w:eastAsia="Calibri" w:hAnsi="Arial Narrow"/>
          <w:sz w:val="20"/>
          <w:szCs w:val="20"/>
          <w:lang w:eastAsia="en-US"/>
        </w:rPr>
        <w:t>Í</w:t>
      </w:r>
      <w:r w:rsidRPr="001C6A91">
        <w:rPr>
          <w:rFonts w:ascii="Arial Narrow" w:eastAsia="Calibri" w:hAnsi="Arial Narrow"/>
          <w:sz w:val="20"/>
          <w:szCs w:val="20"/>
          <w:lang w:eastAsia="en-US"/>
        </w:rPr>
        <w:t>AZ VILLALÓN</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ALFREDO PIÑON ESPINOZA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 xml:space="preserve">OMAR HERRERA MAYA </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i/>
          <w:sz w:val="20"/>
          <w:szCs w:val="20"/>
          <w:lang w:eastAsia="en-US"/>
        </w:rPr>
      </w:pPr>
      <w:r w:rsidRPr="001C6A91">
        <w:rPr>
          <w:rFonts w:ascii="Arial Narrow" w:eastAsia="Calibri" w:hAnsi="Arial Narrow"/>
          <w:b/>
          <w:sz w:val="20"/>
          <w:szCs w:val="20"/>
          <w:lang w:eastAsia="en-US"/>
        </w:rPr>
        <w:t xml:space="preserve">4.- </w:t>
      </w:r>
      <w:r w:rsidRPr="001C6A91">
        <w:rPr>
          <w:rFonts w:ascii="Arial Narrow" w:eastAsia="Calibri" w:hAnsi="Arial Narrow"/>
          <w:b/>
          <w:i/>
          <w:sz w:val="20"/>
          <w:szCs w:val="20"/>
          <w:u w:val="single"/>
          <w:lang w:eastAsia="en-US"/>
        </w:rPr>
        <w:t>COMISIÓN DE SEGURIDAD PÚBLICA</w:t>
      </w:r>
      <w:r w:rsidRPr="001C6A91">
        <w:rPr>
          <w:rFonts w:ascii="Arial Narrow" w:eastAsia="Calibri" w:hAnsi="Arial Narrow"/>
          <w:b/>
          <w:i/>
          <w:sz w:val="20"/>
          <w:szCs w:val="20"/>
          <w:lang w:eastAsia="en-US"/>
        </w:rPr>
        <w:t>,</w:t>
      </w:r>
      <w:r w:rsidRPr="001C6A91">
        <w:rPr>
          <w:rFonts w:ascii="Arial Narrow" w:eastAsia="Calibri" w:hAnsi="Arial Narrow"/>
          <w:b/>
          <w:i/>
          <w:sz w:val="20"/>
          <w:szCs w:val="20"/>
          <w:lang w:eastAsia="en-US"/>
        </w:rPr>
        <w:tab/>
      </w:r>
      <w:r>
        <w:rPr>
          <w:rFonts w:ascii="Arial Narrow" w:eastAsia="Calibri" w:hAnsi="Arial Narrow"/>
          <w:b/>
          <w:i/>
          <w:sz w:val="20"/>
          <w:szCs w:val="20"/>
          <w:lang w:eastAsia="en-US"/>
        </w:rPr>
        <w:t xml:space="preserve">               </w:t>
      </w:r>
      <w:r>
        <w:rPr>
          <w:rFonts w:ascii="Arial Narrow" w:eastAsia="Calibri" w:hAnsi="Arial Narrow"/>
          <w:b/>
          <w:sz w:val="20"/>
          <w:szCs w:val="20"/>
          <w:lang w:eastAsia="en-US"/>
        </w:rPr>
        <w:t>MAURICIO KURI GONZÁ</w:t>
      </w:r>
      <w:r w:rsidRPr="001C6A91">
        <w:rPr>
          <w:rFonts w:ascii="Arial Narrow" w:eastAsia="Calibri" w:hAnsi="Arial Narrow"/>
          <w:b/>
          <w:sz w:val="20"/>
          <w:szCs w:val="20"/>
          <w:lang w:eastAsia="en-US"/>
        </w:rPr>
        <w:t>LEZ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TRÁNSITO Y POLICÍA PREVENTIVA</w:t>
      </w:r>
      <w:r w:rsidRPr="001C6A91">
        <w:rPr>
          <w:rFonts w:ascii="Arial Narrow" w:eastAsia="Calibri" w:hAnsi="Arial Narrow"/>
          <w:b/>
          <w:i/>
          <w:sz w:val="20"/>
          <w:szCs w:val="20"/>
          <w:lang w:eastAsia="en-US"/>
        </w:rPr>
        <w:tab/>
      </w:r>
      <w:r w:rsidRPr="001C6A91">
        <w:rPr>
          <w:rFonts w:ascii="Arial Narrow" w:eastAsia="Calibri" w:hAnsi="Arial Narrow"/>
          <w:sz w:val="20"/>
          <w:szCs w:val="20"/>
          <w:lang w:eastAsia="en-US"/>
        </w:rPr>
        <w:tab/>
      </w:r>
      <w:r>
        <w:rPr>
          <w:rFonts w:ascii="Arial Narrow" w:eastAsia="Calibri" w:hAnsi="Arial Narrow"/>
          <w:sz w:val="20"/>
          <w:szCs w:val="20"/>
          <w:lang w:eastAsia="en-US"/>
        </w:rPr>
        <w:t xml:space="preserve">               ALMA IDALIA SÁ</w:t>
      </w:r>
      <w:r w:rsidRPr="001C6A91">
        <w:rPr>
          <w:rFonts w:ascii="Arial Narrow" w:eastAsia="Calibri" w:hAnsi="Arial Narrow"/>
          <w:sz w:val="20"/>
          <w:szCs w:val="20"/>
          <w:lang w:eastAsia="en-US"/>
        </w:rPr>
        <w:t>NCHEZ PEDRAZA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MACÍAS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5.- </w:t>
      </w:r>
      <w:r w:rsidRPr="001C6A91">
        <w:rPr>
          <w:rFonts w:ascii="Arial Narrow" w:eastAsia="Calibri" w:hAnsi="Arial Narrow"/>
          <w:b/>
          <w:i/>
          <w:sz w:val="20"/>
          <w:szCs w:val="20"/>
          <w:u w:val="single"/>
          <w:lang w:eastAsia="en-US"/>
        </w:rPr>
        <w:t>COMISIÓN DE DESARROLLO RURAL</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ALFREDO PIÑON ESPINOZA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Y AGROPECUARIO</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ESTEBAN OROZCO GARCÍA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PATRICIA EUGENIA NARVÁEZ DELGADILLO</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MACIAS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MARITZA FERNÁNDEZ ACEVEDO</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6.- </w:t>
      </w:r>
      <w:r w:rsidRPr="001C6A91">
        <w:rPr>
          <w:rFonts w:ascii="Arial Narrow" w:eastAsia="Calibri" w:hAnsi="Arial Narrow"/>
          <w:b/>
          <w:i/>
          <w:sz w:val="20"/>
          <w:szCs w:val="20"/>
          <w:u w:val="single"/>
          <w:lang w:eastAsia="en-US"/>
        </w:rPr>
        <w:t>COMISIÓN DE SALUD PÚBLICA</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MIREYA MARITZA FERNÁNDEZ ACEVEDO (PDTE)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sz w:val="20"/>
          <w:szCs w:val="20"/>
          <w:lang w:eastAsia="en-US"/>
        </w:rPr>
        <w:t>ALMA IDALIA SÁ</w:t>
      </w:r>
      <w:r w:rsidRPr="001C6A91">
        <w:rPr>
          <w:rFonts w:ascii="Arial Narrow" w:eastAsia="Calibri" w:hAnsi="Arial Narrow"/>
          <w:sz w:val="20"/>
          <w:szCs w:val="20"/>
          <w:lang w:eastAsia="en-US"/>
        </w:rPr>
        <w:t>NCHEZ PEDRAZA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MACIAS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rPr>
          <w:rFonts w:ascii="Arial Narrow" w:eastAsia="Calibri" w:hAnsi="Arial Narrow"/>
          <w:b/>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7.- </w:t>
      </w:r>
      <w:r w:rsidRPr="001C6A91">
        <w:rPr>
          <w:rFonts w:ascii="Arial Narrow" w:eastAsia="Calibri" w:hAnsi="Arial Narrow"/>
          <w:b/>
          <w:i/>
          <w:sz w:val="20"/>
          <w:szCs w:val="20"/>
          <w:u w:val="single"/>
          <w:lang w:eastAsia="en-US"/>
        </w:rPr>
        <w:t>COMISIÓN DE DESARROLLO SOCIAL</w:t>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sidRPr="001C6A91">
        <w:rPr>
          <w:rFonts w:ascii="Arial Narrow" w:eastAsia="Calibri" w:hAnsi="Arial Narrow"/>
          <w:b/>
          <w:sz w:val="20"/>
          <w:szCs w:val="20"/>
          <w:lang w:eastAsia="en-US"/>
        </w:rPr>
        <w:t xml:space="preserve">ALFREDO PIÑON ESPINOZA (PRESIDENTE) </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sz w:val="20"/>
          <w:szCs w:val="20"/>
          <w:lang w:eastAsia="en-US"/>
        </w:rPr>
        <w:t>ANDREA PEREA VÁZQUEZ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MARÍA GUADALUPE RUEDA ZAMORA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MARITZA FERNÁNDEZ ACEVEDO</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8.- </w:t>
      </w:r>
      <w:r w:rsidRPr="001C6A91">
        <w:rPr>
          <w:rFonts w:ascii="Arial Narrow" w:eastAsia="Calibri" w:hAnsi="Arial Narrow"/>
          <w:b/>
          <w:i/>
          <w:sz w:val="20"/>
          <w:szCs w:val="20"/>
          <w:u w:val="single"/>
          <w:lang w:eastAsia="en-US"/>
        </w:rPr>
        <w:t>COMISIÓN DE IGUALDAD DE GÉNERO</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 xml:space="preserve">ERIKA DE LOS ÁNGELES DÍAZ </w:t>
      </w:r>
      <w:r w:rsidR="00EA2B93" w:rsidRPr="00EA2B93">
        <w:rPr>
          <w:rFonts w:ascii="Arial Narrow" w:eastAsia="Calibri" w:hAnsi="Arial Narrow"/>
          <w:b/>
          <w:sz w:val="20"/>
          <w:szCs w:val="20"/>
          <w:lang w:eastAsia="en-US"/>
        </w:rPr>
        <w:t>VILLALÓN</w:t>
      </w:r>
      <w:r w:rsidR="00EA2B93" w:rsidRPr="001C6A91">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 xml:space="preserve">(PDTE.) </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Y DERECHOS HUMANOS</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sz w:val="20"/>
          <w:szCs w:val="20"/>
          <w:lang w:eastAsia="en-US"/>
        </w:rPr>
        <w:t>ANDREA PEREA VÁZQUEZ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ALMA IDALIA SÁNCHEZ PEDRAZA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MARITZA FERNÁNDEZ ACEVEDO</w:t>
      </w:r>
    </w:p>
    <w:p w:rsid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9.- </w:t>
      </w:r>
      <w:r w:rsidRPr="001C6A91">
        <w:rPr>
          <w:rFonts w:ascii="Arial Narrow" w:eastAsia="Calibri" w:hAnsi="Arial Narrow"/>
          <w:b/>
          <w:i/>
          <w:sz w:val="20"/>
          <w:szCs w:val="20"/>
          <w:u w:val="single"/>
          <w:lang w:eastAsia="en-US"/>
        </w:rPr>
        <w:t>COMISIÓN DE DESARROLLO URBANO</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MAURICIO KURI GONZÁLEZ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LUIS ALBERTO VEGA RICOY</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ERIKA DE LOS ÁNGELES DÍAZ VILLALÓN</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MACIAS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LAURA ANGÉLICA DORANTES CASTILLO</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10.- </w:t>
      </w:r>
      <w:r w:rsidRPr="001C6A91">
        <w:rPr>
          <w:rFonts w:ascii="Arial Narrow" w:eastAsia="Calibri" w:hAnsi="Arial Narrow"/>
          <w:b/>
          <w:i/>
          <w:sz w:val="20"/>
          <w:szCs w:val="20"/>
          <w:u w:val="single"/>
          <w:lang w:eastAsia="en-US"/>
        </w:rPr>
        <w:t>COMISIÓN DE ECONOMÍA Y TURISMO</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PATRICIA EUGENIA NARVÁEZ DELGADILLO (PDTE)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ESTEBAN OROZCO GARCÍA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OMAR HERRERA MAYA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MACÍAS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lastRenderedPageBreak/>
        <w:t xml:space="preserve">11.- </w:t>
      </w:r>
      <w:r w:rsidRPr="001C6A91">
        <w:rPr>
          <w:rFonts w:ascii="Arial Narrow" w:eastAsia="Calibri" w:hAnsi="Arial Narrow"/>
          <w:b/>
          <w:i/>
          <w:sz w:val="20"/>
          <w:szCs w:val="20"/>
          <w:u w:val="single"/>
          <w:lang w:eastAsia="en-US"/>
        </w:rPr>
        <w:t xml:space="preserve">COMISIÓN DE ECOLOGÍA Y </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MARÍA GUADALUPE RUEDA ZAMORA (PDTE)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MEDIO AMBIENT</w:t>
      </w:r>
      <w:r>
        <w:rPr>
          <w:rFonts w:ascii="Arial Narrow" w:eastAsia="Calibri" w:hAnsi="Arial Narrow"/>
          <w:b/>
          <w:i/>
          <w:sz w:val="20"/>
          <w:szCs w:val="20"/>
          <w:u w:val="single"/>
          <w:lang w:eastAsia="en-US"/>
        </w:rPr>
        <w:t>E</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sz w:val="20"/>
          <w:szCs w:val="20"/>
          <w:lang w:eastAsia="en-US"/>
        </w:rPr>
        <w:t>ALFREDO PIÑÓN ESPINOZA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PATRICIA EUGENIA NARVÁEZ DELGADILLO</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OMAR HERRERA MAYA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MACÍAS GONZÁLEZ</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12.- </w:t>
      </w:r>
      <w:r w:rsidRPr="001C6A91">
        <w:rPr>
          <w:rFonts w:ascii="Arial Narrow" w:eastAsia="Calibri" w:hAnsi="Arial Narrow"/>
          <w:b/>
          <w:i/>
          <w:sz w:val="20"/>
          <w:szCs w:val="20"/>
          <w:u w:val="single"/>
          <w:lang w:eastAsia="en-US"/>
        </w:rPr>
        <w:t>COMISIÓN DE EDUCACIÓN Y CULTURA</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ANDREA PEREA VÁZQUEZ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MIREYA MARITZA FERNÁNDEZ ACEVEDO</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OMAR HERRERA MAYA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MAGDALENA PUEBLITO ESPINOSA RODRÍGUEZ</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13.- </w:t>
      </w:r>
      <w:r w:rsidRPr="001C6A91">
        <w:rPr>
          <w:rFonts w:ascii="Arial Narrow" w:eastAsia="Calibri" w:hAnsi="Arial Narrow"/>
          <w:b/>
          <w:i/>
          <w:sz w:val="20"/>
          <w:szCs w:val="20"/>
          <w:u w:val="single"/>
          <w:lang w:eastAsia="en-US"/>
        </w:rPr>
        <w:t>COMISIÓN DE ASUNTOS</w:t>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sidRPr="001C6A91">
        <w:rPr>
          <w:rFonts w:ascii="Arial Narrow" w:eastAsia="Calibri" w:hAnsi="Arial Narrow"/>
          <w:b/>
          <w:i/>
          <w:sz w:val="20"/>
          <w:szCs w:val="20"/>
          <w:lang w:eastAsia="en-US"/>
        </w:rPr>
        <w:tab/>
      </w:r>
      <w:r w:rsidRPr="001C6A91">
        <w:rPr>
          <w:rFonts w:ascii="Arial Narrow" w:eastAsia="Calibri" w:hAnsi="Arial Narrow"/>
          <w:b/>
          <w:sz w:val="20"/>
          <w:szCs w:val="20"/>
          <w:lang w:eastAsia="en-US"/>
        </w:rPr>
        <w:t>LAURA ANGÉLICA DORANTES CASTILLO (PDTE)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DE LA JUVENTUD</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ANDREA PEREA VÁZQUEZ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OMAR HERRERA MAYA</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ABRAHAM MACÍAS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ERIKA DE LOS ÁNGELES DÍAZ VILLALÓN</w:t>
      </w:r>
    </w:p>
    <w:p w:rsidR="001C6A91" w:rsidRPr="001C6A91" w:rsidRDefault="001C6A91" w:rsidP="001C6A91">
      <w:pPr>
        <w:rPr>
          <w:rFonts w:ascii="Arial Narrow" w:eastAsia="Calibri" w:hAnsi="Arial Narrow"/>
          <w:sz w:val="20"/>
          <w:szCs w:val="20"/>
          <w:lang w:eastAsia="en-US"/>
        </w:rPr>
      </w:pPr>
    </w:p>
    <w:p w:rsidR="001C6A91" w:rsidRPr="001C6A91" w:rsidRDefault="001C6A91" w:rsidP="001C6A91">
      <w:pPr>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14.- </w:t>
      </w:r>
      <w:r w:rsidRPr="001C6A91">
        <w:rPr>
          <w:rFonts w:ascii="Arial Narrow" w:eastAsia="Calibri" w:hAnsi="Arial Narrow"/>
          <w:b/>
          <w:i/>
          <w:sz w:val="20"/>
          <w:szCs w:val="20"/>
          <w:u w:val="single"/>
          <w:lang w:eastAsia="en-US"/>
        </w:rPr>
        <w:t>COMISIÓN DE ASUNTOS INDÍGENAS</w:t>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b/>
          <w:sz w:val="20"/>
          <w:szCs w:val="20"/>
          <w:lang w:eastAsia="en-US"/>
        </w:rPr>
        <w:t>ESTEBAN OROZCO GARCÍA (PRESIDENTE)</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b/>
          <w:i/>
          <w:sz w:val="20"/>
          <w:szCs w:val="20"/>
          <w:u w:val="single"/>
          <w:lang w:eastAsia="en-US"/>
        </w:rPr>
        <w:t>Y DEL MIGRANTE</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Pr>
          <w:rFonts w:ascii="Arial Narrow" w:eastAsia="Calibri" w:hAnsi="Arial Narrow"/>
          <w:b/>
          <w:sz w:val="20"/>
          <w:szCs w:val="20"/>
          <w:lang w:eastAsia="en-US"/>
        </w:rPr>
        <w:t xml:space="preserve">               </w:t>
      </w:r>
      <w:r w:rsidRPr="001C6A91">
        <w:rPr>
          <w:rFonts w:ascii="Arial Narrow" w:eastAsia="Calibri" w:hAnsi="Arial Narrow"/>
          <w:sz w:val="20"/>
          <w:szCs w:val="20"/>
          <w:lang w:eastAsia="en-US"/>
        </w:rPr>
        <w:t>ABRAHAM MACÍAS GONZÁLEZ</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ALFREDO PIÑÓN ESPINOZA</w:t>
      </w:r>
    </w:p>
    <w:p w:rsidR="001C6A91" w:rsidRPr="001C6A91" w:rsidRDefault="001C6A91" w:rsidP="001C6A91">
      <w:pPr>
        <w:rPr>
          <w:rFonts w:ascii="Arial Narrow" w:eastAsia="Calibri" w:hAnsi="Arial Narrow"/>
          <w:i/>
          <w:sz w:val="20"/>
          <w:szCs w:val="20"/>
          <w:u w:val="single"/>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LAURA ANGÉLICA DORANTES CASTILLO</w:t>
      </w:r>
    </w:p>
    <w:p w:rsidR="001C6A91" w:rsidRPr="001C6A91" w:rsidRDefault="001C6A91" w:rsidP="001C6A91">
      <w:pPr>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rPr>
          <w:rFonts w:ascii="Arial Narrow" w:eastAsia="Calibri" w:hAnsi="Arial Narrow"/>
          <w:i/>
          <w:sz w:val="20"/>
          <w:szCs w:val="20"/>
          <w:u w:val="single"/>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15.- </w:t>
      </w:r>
      <w:r w:rsidRPr="001C6A91">
        <w:rPr>
          <w:rFonts w:ascii="Arial Narrow" w:eastAsia="Calibri" w:hAnsi="Arial Narrow"/>
          <w:b/>
          <w:i/>
          <w:sz w:val="20"/>
          <w:szCs w:val="20"/>
          <w:u w:val="single"/>
          <w:lang w:eastAsia="en-US"/>
        </w:rPr>
        <w:t>COMISIÓN DE PROTECCIÓN CIVIL</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ABRAHAM MACÍAS GONZÁLEZ (PRESIDENTE)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LUIS ALBERTO VEGA RICOY</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PATRICIA EUGENIA NARVÁEZ DELGADILLO</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ALMA IDALIA SÁNCHEZ PEDRAZA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ALFREDO PIÑÓN ESPINOZA</w:t>
      </w:r>
    </w:p>
    <w:p w:rsidR="001C6A91" w:rsidRP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16.- </w:t>
      </w:r>
      <w:r w:rsidRPr="001C6A91">
        <w:rPr>
          <w:rFonts w:ascii="Arial Narrow" w:eastAsia="Calibri" w:hAnsi="Arial Narrow"/>
          <w:b/>
          <w:i/>
          <w:sz w:val="20"/>
          <w:szCs w:val="20"/>
          <w:u w:val="single"/>
          <w:lang w:eastAsia="en-US"/>
        </w:rPr>
        <w:t>COMISIÓN DE TRANSPARENCIA</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LAURA ANGÉLICA DORANTES CASTILLO (PDTE)</w:t>
      </w:r>
    </w:p>
    <w:p w:rsidR="001C6A91" w:rsidRPr="001C6A91" w:rsidRDefault="001C6A91" w:rsidP="001C6A91">
      <w:pPr>
        <w:ind w:left="3540" w:firstLine="708"/>
        <w:jc w:val="both"/>
        <w:rPr>
          <w:rFonts w:ascii="Arial Narrow" w:eastAsia="Calibri" w:hAnsi="Arial Narrow"/>
          <w:b/>
          <w:sz w:val="20"/>
          <w:szCs w:val="20"/>
          <w:lang w:eastAsia="en-US"/>
        </w:rPr>
      </w:pPr>
      <w:r w:rsidRPr="001C6A91">
        <w:rPr>
          <w:rFonts w:ascii="Arial Narrow" w:eastAsia="Calibri" w:hAnsi="Arial Narrow"/>
          <w:sz w:val="20"/>
          <w:szCs w:val="20"/>
          <w:lang w:eastAsia="en-US"/>
        </w:rPr>
        <w:t>LUIS ALBERTO VEGA RICOY</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MARÍA GUADALUPE RUEDA ZAMORA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PATRICIA EUGENIA NARVÁEZ DELGADILLO</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17.- </w:t>
      </w:r>
      <w:r w:rsidRPr="001C6A91">
        <w:rPr>
          <w:rFonts w:ascii="Arial Narrow" w:eastAsia="Calibri" w:hAnsi="Arial Narrow"/>
          <w:b/>
          <w:i/>
          <w:sz w:val="20"/>
          <w:szCs w:val="20"/>
          <w:u w:val="single"/>
          <w:lang w:eastAsia="en-US"/>
        </w:rPr>
        <w:t>COMISIÓN DEL DEPORTE</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LUIS ALBERTO VEGA RICOY (PRESIDENTE)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ERIKA DE LOS ÁNGELES DÍAZ VILLALÓN</w:t>
      </w:r>
    </w:p>
    <w:p w:rsidR="001C6A91" w:rsidRPr="001C6A91" w:rsidRDefault="001C6A91" w:rsidP="001C6A91">
      <w:pPr>
        <w:ind w:left="3540" w:firstLine="708"/>
        <w:jc w:val="both"/>
        <w:rPr>
          <w:rFonts w:ascii="Arial Narrow" w:eastAsia="Calibri" w:hAnsi="Arial Narrow"/>
          <w:sz w:val="20"/>
          <w:szCs w:val="20"/>
          <w:lang w:eastAsia="en-US"/>
        </w:rPr>
      </w:pPr>
      <w:r w:rsidRPr="001C6A91">
        <w:rPr>
          <w:rFonts w:ascii="Arial Narrow" w:eastAsia="Calibri" w:hAnsi="Arial Narrow"/>
          <w:sz w:val="20"/>
          <w:szCs w:val="20"/>
          <w:lang w:eastAsia="en-US"/>
        </w:rPr>
        <w:t>ALMA IDALIA S</w:t>
      </w:r>
      <w:r>
        <w:rPr>
          <w:rFonts w:ascii="Arial Narrow" w:eastAsia="Calibri" w:hAnsi="Arial Narrow"/>
          <w:sz w:val="20"/>
          <w:szCs w:val="20"/>
          <w:lang w:eastAsia="en-US"/>
        </w:rPr>
        <w:t>Á</w:t>
      </w:r>
      <w:r w:rsidRPr="001C6A91">
        <w:rPr>
          <w:rFonts w:ascii="Arial Narrow" w:eastAsia="Calibri" w:hAnsi="Arial Narrow"/>
          <w:sz w:val="20"/>
          <w:szCs w:val="20"/>
          <w:lang w:eastAsia="en-US"/>
        </w:rPr>
        <w:t>NCHEZ PEDRAZA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MARITZA FERNÁNDEZ ACEVEDO</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MAGDALENA PUEBLITO ESPINOSA RODRÍGUEZ</w:t>
      </w:r>
    </w:p>
    <w:p w:rsid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18.- </w:t>
      </w:r>
      <w:r w:rsidRPr="001C6A91">
        <w:rPr>
          <w:rFonts w:ascii="Arial Narrow" w:eastAsia="Calibri" w:hAnsi="Arial Narrow"/>
          <w:b/>
          <w:i/>
          <w:sz w:val="20"/>
          <w:szCs w:val="20"/>
          <w:u w:val="single"/>
          <w:lang w:eastAsia="en-US"/>
        </w:rPr>
        <w:t>COMISIÓN DE LA FAMILIA</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MAGDALENA PUEBLITO ESPINOSA RDZ (PDTE)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ERIKA DE LOS ÁNGELES DÍAZ VILLALÓN</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MARITZA FERNÁNDEZ ACEVEDO</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MARÍA GUADALUPE RUEDA ZAMORA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19.- </w:t>
      </w:r>
      <w:r w:rsidRPr="001C6A91">
        <w:rPr>
          <w:rFonts w:ascii="Arial Narrow" w:eastAsia="Calibri" w:hAnsi="Arial Narrow"/>
          <w:b/>
          <w:i/>
          <w:sz w:val="20"/>
          <w:szCs w:val="20"/>
          <w:u w:val="single"/>
          <w:lang w:eastAsia="en-US"/>
        </w:rPr>
        <w:t>COMISIÓN DE LA MUJER</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ALMA IDALIA SÁNCHEZ PEDRAZA (PRESIDENTE)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MARÍA GUADALUPE RUEDA ZAMORA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ERIKA DE LOS ÁNGELES DÍAZ VILLALÓN</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MIREYA MARTIZA FERNÁNDEZ ACEVEDO</w:t>
      </w:r>
    </w:p>
    <w:p w:rsid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PATRICIA EUGENIA NARVÁEZ DELGADILLO</w:t>
      </w:r>
    </w:p>
    <w:p w:rsidR="001C6A91" w:rsidRDefault="001C6A91" w:rsidP="001C6A91">
      <w:pPr>
        <w:jc w:val="both"/>
        <w:rPr>
          <w:rFonts w:ascii="Arial Narrow" w:eastAsia="Calibri" w:hAnsi="Arial Narrow"/>
          <w:sz w:val="20"/>
          <w:szCs w:val="20"/>
          <w:lang w:eastAsia="en-US"/>
        </w:rPr>
      </w:pPr>
    </w:p>
    <w:p w:rsid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sz w:val="20"/>
          <w:szCs w:val="20"/>
          <w:lang w:eastAsia="en-US"/>
        </w:rPr>
      </w:pP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 xml:space="preserve">20.- </w:t>
      </w:r>
      <w:r w:rsidRPr="001C6A91">
        <w:rPr>
          <w:rFonts w:ascii="Arial Narrow" w:eastAsia="Calibri" w:hAnsi="Arial Narrow"/>
          <w:b/>
          <w:i/>
          <w:sz w:val="20"/>
          <w:szCs w:val="20"/>
          <w:u w:val="single"/>
          <w:lang w:eastAsia="en-US"/>
        </w:rPr>
        <w:t>COMISIÓN DEL TRABAJO</w:t>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t>OMAR HERRERA MAYA (PDTE.)</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b/>
          <w:sz w:val="20"/>
          <w:szCs w:val="20"/>
          <w:lang w:eastAsia="en-US"/>
        </w:rPr>
        <w:tab/>
      </w:r>
      <w:r w:rsidRPr="001C6A91">
        <w:rPr>
          <w:rFonts w:ascii="Arial Narrow" w:eastAsia="Calibri" w:hAnsi="Arial Narrow"/>
          <w:sz w:val="20"/>
          <w:szCs w:val="20"/>
          <w:lang w:eastAsia="en-US"/>
        </w:rPr>
        <w:t>LUIS ALBERTO VEGA RICOY</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ESTEBAN OROZCO GARCÍA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ALFREDO PIÑON ESPINOZA</w:t>
      </w:r>
    </w:p>
    <w:p w:rsidR="001C6A91" w:rsidRPr="001C6A91" w:rsidRDefault="001C6A91" w:rsidP="001C6A91">
      <w:pPr>
        <w:jc w:val="both"/>
        <w:rPr>
          <w:rFonts w:ascii="Arial Narrow" w:eastAsia="Calibri" w:hAnsi="Arial Narrow"/>
          <w:sz w:val="20"/>
          <w:szCs w:val="20"/>
          <w:lang w:eastAsia="en-US"/>
        </w:rPr>
      </w:pP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r>
      <w:r w:rsidRPr="001C6A91">
        <w:rPr>
          <w:rFonts w:ascii="Arial Narrow" w:eastAsia="Calibri" w:hAnsi="Arial Narrow"/>
          <w:sz w:val="20"/>
          <w:szCs w:val="20"/>
          <w:lang w:eastAsia="en-US"/>
        </w:rPr>
        <w:tab/>
        <w:t>MAGDALENA PUEBLITO ESPINOSA RODRÍGUEZ</w:t>
      </w:r>
    </w:p>
    <w:p w:rsidR="001C6A91" w:rsidRPr="001C6A91" w:rsidRDefault="001C6A91" w:rsidP="001C6A91">
      <w:pPr>
        <w:jc w:val="both"/>
        <w:rPr>
          <w:rFonts w:ascii="Arial Narrow" w:eastAsia="Calibri" w:hAnsi="Arial Narrow"/>
          <w:b/>
          <w:sz w:val="20"/>
          <w:szCs w:val="20"/>
          <w:lang w:eastAsia="en-US"/>
        </w:rPr>
      </w:pPr>
      <w:r w:rsidRPr="001C6A91">
        <w:rPr>
          <w:rFonts w:ascii="Arial Narrow" w:eastAsia="Calibri" w:hAnsi="Arial Narrow"/>
          <w:b/>
          <w:sz w:val="20"/>
          <w:szCs w:val="20"/>
          <w:lang w:eastAsia="en-US"/>
        </w:rPr>
        <w:tab/>
      </w:r>
    </w:p>
    <w:p w:rsidR="001C6A91" w:rsidRPr="001C6A91" w:rsidRDefault="001C6A91" w:rsidP="001C6A91">
      <w:pPr>
        <w:pStyle w:val="Textoindependiente"/>
        <w:rPr>
          <w:rFonts w:ascii="Arial Narrow" w:hAnsi="Arial Narrow" w:cs="Tahoma"/>
          <w:b w:val="0"/>
          <w:sz w:val="20"/>
          <w:szCs w:val="20"/>
        </w:rPr>
      </w:pPr>
      <w:r w:rsidRPr="001C6A91">
        <w:rPr>
          <w:rFonts w:ascii="Arial Narrow" w:hAnsi="Arial Narrow" w:cs="Tahoma"/>
          <w:sz w:val="20"/>
          <w:szCs w:val="20"/>
        </w:rPr>
        <w:t>Por lo anteriormente expuesto, el Presidente Municipal de Corregidora, Qro., somete a la consideración del H. Ayuntamiento para su aprobación, el siguiente:</w:t>
      </w:r>
    </w:p>
    <w:p w:rsidR="001C6A91" w:rsidRPr="001C6A91" w:rsidRDefault="001C6A91" w:rsidP="001C6A91">
      <w:pPr>
        <w:pStyle w:val="Textoindependiente"/>
        <w:rPr>
          <w:rFonts w:ascii="Arial Narrow" w:hAnsi="Arial Narrow" w:cs="Tahoma"/>
          <w:sz w:val="20"/>
          <w:szCs w:val="20"/>
        </w:rPr>
      </w:pPr>
    </w:p>
    <w:p w:rsidR="001C6A91" w:rsidRPr="001C6A91" w:rsidRDefault="001C6A91" w:rsidP="001C6A91">
      <w:pPr>
        <w:pStyle w:val="Textoindependiente"/>
        <w:shd w:val="clear" w:color="auto" w:fill="002060"/>
        <w:jc w:val="center"/>
        <w:rPr>
          <w:rFonts w:ascii="Arial Narrow" w:hAnsi="Arial Narrow" w:cs="Tahoma"/>
          <w:b w:val="0"/>
          <w:bCs w:val="0"/>
          <w:sz w:val="20"/>
          <w:szCs w:val="20"/>
        </w:rPr>
      </w:pPr>
      <w:r w:rsidRPr="001C6A91">
        <w:rPr>
          <w:rFonts w:ascii="Arial Narrow" w:hAnsi="Arial Narrow" w:cs="Tahoma"/>
          <w:sz w:val="20"/>
          <w:szCs w:val="20"/>
        </w:rPr>
        <w:t>A C U E R D O</w:t>
      </w:r>
    </w:p>
    <w:p w:rsidR="001C6A91" w:rsidRPr="001C6A91" w:rsidRDefault="001C6A91" w:rsidP="001C6A91">
      <w:pPr>
        <w:jc w:val="both"/>
        <w:rPr>
          <w:rFonts w:ascii="Arial Narrow" w:hAnsi="Arial Narrow" w:cs="Tahoma"/>
          <w:sz w:val="20"/>
          <w:szCs w:val="20"/>
        </w:rPr>
      </w:pPr>
    </w:p>
    <w:p w:rsidR="001C6A91" w:rsidRPr="001C6A91" w:rsidRDefault="001C6A91" w:rsidP="001C6A91">
      <w:pPr>
        <w:jc w:val="both"/>
        <w:rPr>
          <w:rFonts w:ascii="Arial Narrow" w:hAnsi="Arial Narrow" w:cs="Tahoma"/>
          <w:bCs/>
          <w:sz w:val="20"/>
          <w:szCs w:val="20"/>
        </w:rPr>
      </w:pPr>
      <w:r w:rsidRPr="001C6A91">
        <w:rPr>
          <w:rFonts w:ascii="Arial Narrow" w:hAnsi="Arial Narrow" w:cs="Tahoma"/>
          <w:b/>
          <w:sz w:val="20"/>
          <w:szCs w:val="20"/>
        </w:rPr>
        <w:t>UNICO</w:t>
      </w:r>
      <w:r w:rsidRPr="001C6A91">
        <w:rPr>
          <w:rFonts w:ascii="Arial Narrow" w:hAnsi="Arial Narrow" w:cs="Tahoma"/>
          <w:bCs/>
          <w:sz w:val="20"/>
          <w:szCs w:val="20"/>
        </w:rPr>
        <w:t xml:space="preserve">.- El Ayuntamiento de Corregidora, Qro., aprueba la creación e integración de las comisiones permanentes de dictamen, en los términos que se describen en el considerando ocho del presente Acuerdo. </w:t>
      </w:r>
    </w:p>
    <w:p w:rsidR="001C6A91" w:rsidRPr="001C6A91" w:rsidRDefault="001C6A91" w:rsidP="001C6A91">
      <w:pPr>
        <w:jc w:val="both"/>
        <w:rPr>
          <w:rFonts w:ascii="Arial Narrow" w:hAnsi="Arial Narrow" w:cs="Tahoma"/>
          <w:sz w:val="20"/>
          <w:szCs w:val="20"/>
        </w:rPr>
      </w:pPr>
    </w:p>
    <w:p w:rsidR="001C6A91" w:rsidRPr="001C6A91" w:rsidRDefault="001C6A91" w:rsidP="001C6A91">
      <w:pPr>
        <w:pStyle w:val="Textoindependiente"/>
        <w:shd w:val="clear" w:color="auto" w:fill="002060"/>
        <w:jc w:val="center"/>
        <w:rPr>
          <w:rFonts w:ascii="Arial Narrow" w:hAnsi="Arial Narrow" w:cs="Tahoma"/>
          <w:b w:val="0"/>
          <w:sz w:val="20"/>
          <w:szCs w:val="20"/>
          <w:lang w:val="en-US"/>
        </w:rPr>
      </w:pPr>
      <w:r w:rsidRPr="001C6A91">
        <w:rPr>
          <w:rFonts w:ascii="Arial Narrow" w:hAnsi="Arial Narrow" w:cs="Tahoma"/>
          <w:sz w:val="20"/>
          <w:szCs w:val="20"/>
          <w:lang w:val="en-US"/>
        </w:rPr>
        <w:t>T R A N S I T O R I O S</w:t>
      </w:r>
    </w:p>
    <w:p w:rsidR="001C6A91" w:rsidRPr="001C6A91" w:rsidRDefault="001C6A91" w:rsidP="001C6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30" w:lineRule="atLeast"/>
        <w:jc w:val="center"/>
        <w:rPr>
          <w:rFonts w:ascii="Arial Narrow" w:eastAsia="MS Mincho" w:hAnsi="Arial Narrow" w:cs="Tahoma"/>
          <w:b/>
          <w:bCs/>
          <w:sz w:val="20"/>
          <w:szCs w:val="20"/>
          <w:lang w:val="en-US"/>
        </w:rPr>
      </w:pPr>
    </w:p>
    <w:p w:rsidR="001C6A91" w:rsidRPr="001C6A91" w:rsidRDefault="001C6A91" w:rsidP="001C6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30" w:lineRule="atLeast"/>
        <w:jc w:val="both"/>
        <w:rPr>
          <w:rFonts w:ascii="Arial Narrow" w:eastAsia="MS Mincho" w:hAnsi="Arial Narrow" w:cs="Tahoma"/>
          <w:sz w:val="20"/>
          <w:szCs w:val="20"/>
        </w:rPr>
      </w:pPr>
      <w:r w:rsidRPr="001C6A91">
        <w:rPr>
          <w:rFonts w:ascii="Arial Narrow" w:hAnsi="Arial Narrow" w:cs="Tahoma"/>
          <w:b/>
          <w:bCs/>
          <w:sz w:val="20"/>
          <w:szCs w:val="20"/>
        </w:rPr>
        <w:t xml:space="preserve">PRIMERO.- </w:t>
      </w:r>
      <w:r w:rsidRPr="001C6A91">
        <w:rPr>
          <w:rFonts w:ascii="Arial Narrow" w:hAnsi="Arial Narrow" w:cs="Tahoma"/>
          <w:sz w:val="20"/>
          <w:szCs w:val="20"/>
        </w:rPr>
        <w:t>Publíquese el presente Acuerdo en la Gaceta Municipal a cargo del Municipio.</w:t>
      </w:r>
    </w:p>
    <w:p w:rsidR="001C6A91" w:rsidRPr="001C6A91" w:rsidRDefault="001C6A91" w:rsidP="001C6A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line="230" w:lineRule="atLeast"/>
        <w:jc w:val="both"/>
        <w:rPr>
          <w:rFonts w:ascii="Arial Narrow" w:hAnsi="Arial Narrow" w:cs="Tahoma"/>
          <w:sz w:val="20"/>
          <w:szCs w:val="20"/>
        </w:rPr>
      </w:pPr>
      <w:r w:rsidRPr="001C6A91">
        <w:rPr>
          <w:rFonts w:ascii="Arial Narrow" w:hAnsi="Arial Narrow" w:cs="Tahoma"/>
          <w:sz w:val="20"/>
          <w:szCs w:val="20"/>
        </w:rPr>
        <w:t> </w:t>
      </w:r>
    </w:p>
    <w:p w:rsidR="00E27CAA" w:rsidRPr="001C6A91" w:rsidRDefault="001C6A91" w:rsidP="001C6A91">
      <w:pPr>
        <w:tabs>
          <w:tab w:val="left" w:pos="284"/>
        </w:tabs>
        <w:jc w:val="both"/>
        <w:rPr>
          <w:rFonts w:ascii="Arial Narrow" w:hAnsi="Arial Narrow" w:cs="Tahoma"/>
          <w:b/>
          <w:sz w:val="20"/>
          <w:szCs w:val="20"/>
        </w:rPr>
      </w:pPr>
      <w:r w:rsidRPr="001C6A91">
        <w:rPr>
          <w:rFonts w:ascii="Arial Narrow" w:hAnsi="Arial Narrow" w:cs="Tahoma"/>
          <w:b/>
          <w:bCs/>
          <w:sz w:val="20"/>
          <w:szCs w:val="20"/>
        </w:rPr>
        <w:t>SEGUNDO.-</w:t>
      </w:r>
      <w:r w:rsidRPr="001C6A91">
        <w:rPr>
          <w:rFonts w:ascii="Arial Narrow" w:hAnsi="Arial Narrow" w:cs="Tahoma"/>
          <w:sz w:val="20"/>
          <w:szCs w:val="20"/>
        </w:rPr>
        <w:t xml:space="preserve"> El presente Acuerdo entrará en vigor el día de su aprobación en la Sesión de Cabildo correspondiente</w:t>
      </w:r>
      <w:r w:rsidR="00553538" w:rsidRPr="001C6A91">
        <w:rPr>
          <w:rFonts w:ascii="Arial Narrow" w:hAnsi="Arial Narrow" w:cs="Tahoma"/>
          <w:sz w:val="20"/>
          <w:szCs w:val="20"/>
        </w:rPr>
        <w:t>.</w:t>
      </w:r>
      <w:r w:rsidR="001A3641" w:rsidRPr="001C6A91">
        <w:rPr>
          <w:rFonts w:ascii="Arial Narrow" w:hAnsi="Arial Narrow"/>
          <w:sz w:val="20"/>
          <w:szCs w:val="20"/>
        </w:rPr>
        <w:t>.</w:t>
      </w:r>
      <w:r w:rsidR="0076533A" w:rsidRPr="001C6A91">
        <w:rPr>
          <w:rFonts w:ascii="Arial Narrow" w:hAnsi="Arial Narrow" w:cs="Tahoma"/>
          <w:sz w:val="20"/>
          <w:szCs w:val="20"/>
        </w:rPr>
        <w:t>.</w:t>
      </w:r>
      <w:r w:rsidR="00E27CAA" w:rsidRPr="001C6A91">
        <w:rPr>
          <w:rFonts w:ascii="Arial Narrow" w:hAnsi="Arial Narrow" w:cs="Tahoma"/>
          <w:sz w:val="20"/>
          <w:szCs w:val="20"/>
        </w:rPr>
        <w:t>”</w:t>
      </w:r>
    </w:p>
    <w:p w:rsidR="00B232EE" w:rsidRPr="001C6A91" w:rsidRDefault="00B232EE" w:rsidP="005A684F">
      <w:pPr>
        <w:shd w:val="clear" w:color="auto" w:fill="FFFFFF"/>
        <w:jc w:val="both"/>
        <w:rPr>
          <w:rFonts w:ascii="Arial Narrow" w:hAnsi="Arial Narrow" w:cs="Tahoma"/>
          <w:sz w:val="20"/>
          <w:szCs w:val="20"/>
          <w:lang w:val="es-ES"/>
        </w:rPr>
      </w:pPr>
    </w:p>
    <w:p w:rsidR="0053072C" w:rsidRPr="001C6A91" w:rsidRDefault="002E6DB2" w:rsidP="005A684F">
      <w:pPr>
        <w:jc w:val="both"/>
        <w:rPr>
          <w:rFonts w:ascii="Arial Narrow" w:hAnsi="Arial Narrow" w:cs="Tahoma"/>
          <w:b/>
          <w:bCs/>
          <w:sz w:val="20"/>
          <w:szCs w:val="20"/>
        </w:rPr>
      </w:pPr>
      <w:r w:rsidRPr="001C6A91">
        <w:rPr>
          <w:rFonts w:ascii="Arial Narrow" w:hAnsi="Arial Narrow" w:cs="Tahoma"/>
          <w:b/>
          <w:sz w:val="20"/>
          <w:szCs w:val="20"/>
        </w:rPr>
        <w:t xml:space="preserve">EL PUEBLITO CORREGIDORA, QRO., A </w:t>
      </w:r>
      <w:r w:rsidR="00553538" w:rsidRPr="001C6A91">
        <w:rPr>
          <w:rFonts w:ascii="Arial Narrow" w:hAnsi="Arial Narrow" w:cs="Tahoma"/>
          <w:b/>
          <w:bCs/>
          <w:sz w:val="20"/>
          <w:szCs w:val="20"/>
        </w:rPr>
        <w:t>15</w:t>
      </w:r>
      <w:r w:rsidR="00593884" w:rsidRPr="001C6A91">
        <w:rPr>
          <w:rFonts w:ascii="Arial Narrow" w:hAnsi="Arial Narrow" w:cs="Tahoma"/>
          <w:b/>
          <w:bCs/>
          <w:sz w:val="20"/>
          <w:szCs w:val="20"/>
        </w:rPr>
        <w:t xml:space="preserve"> </w:t>
      </w:r>
      <w:r w:rsidR="00A1437C" w:rsidRPr="001C6A91">
        <w:rPr>
          <w:rFonts w:ascii="Arial Narrow" w:hAnsi="Arial Narrow" w:cs="Tahoma"/>
          <w:b/>
          <w:bCs/>
          <w:sz w:val="20"/>
          <w:szCs w:val="20"/>
        </w:rPr>
        <w:t>(</w:t>
      </w:r>
      <w:r w:rsidR="00553538" w:rsidRPr="001C6A91">
        <w:rPr>
          <w:rFonts w:ascii="Arial Narrow" w:hAnsi="Arial Narrow" w:cs="Tahoma"/>
          <w:b/>
          <w:bCs/>
          <w:sz w:val="20"/>
          <w:szCs w:val="20"/>
        </w:rPr>
        <w:t>QUINCE</w:t>
      </w:r>
      <w:r w:rsidR="00A1437C" w:rsidRPr="001C6A91">
        <w:rPr>
          <w:rFonts w:ascii="Arial Narrow" w:hAnsi="Arial Narrow" w:cs="Tahoma"/>
          <w:b/>
          <w:bCs/>
          <w:sz w:val="20"/>
          <w:szCs w:val="20"/>
        </w:rPr>
        <w:t xml:space="preserve">) DE </w:t>
      </w:r>
      <w:r w:rsidR="00C0327A" w:rsidRPr="001C6A91">
        <w:rPr>
          <w:rFonts w:ascii="Arial Narrow" w:hAnsi="Arial Narrow" w:cs="Tahoma"/>
          <w:b/>
          <w:bCs/>
          <w:sz w:val="20"/>
          <w:szCs w:val="20"/>
        </w:rPr>
        <w:t>OCTUBRE</w:t>
      </w:r>
      <w:r w:rsidR="00A1437C" w:rsidRPr="001C6A91">
        <w:rPr>
          <w:rFonts w:ascii="Arial Narrow" w:hAnsi="Arial Narrow" w:cs="Tahoma"/>
          <w:b/>
          <w:bCs/>
          <w:sz w:val="20"/>
          <w:szCs w:val="20"/>
        </w:rPr>
        <w:t xml:space="preserve"> DE 201</w:t>
      </w:r>
      <w:r w:rsidR="000119F6" w:rsidRPr="001C6A91">
        <w:rPr>
          <w:rFonts w:ascii="Arial Narrow" w:hAnsi="Arial Narrow" w:cs="Tahoma"/>
          <w:b/>
          <w:bCs/>
          <w:sz w:val="20"/>
          <w:szCs w:val="20"/>
        </w:rPr>
        <w:t xml:space="preserve">5 </w:t>
      </w:r>
      <w:r w:rsidR="00A1437C" w:rsidRPr="001C6A91">
        <w:rPr>
          <w:rFonts w:ascii="Arial Narrow" w:hAnsi="Arial Narrow" w:cs="Tahoma"/>
          <w:b/>
          <w:bCs/>
          <w:sz w:val="20"/>
          <w:szCs w:val="20"/>
        </w:rPr>
        <w:t xml:space="preserve">(DOS MIL </w:t>
      </w:r>
      <w:r w:rsidR="000119F6" w:rsidRPr="001C6A91">
        <w:rPr>
          <w:rFonts w:ascii="Arial Narrow" w:hAnsi="Arial Narrow" w:cs="Tahoma"/>
          <w:b/>
          <w:bCs/>
          <w:sz w:val="20"/>
          <w:szCs w:val="20"/>
        </w:rPr>
        <w:t>QUINCE</w:t>
      </w:r>
      <w:r w:rsidR="00A1437C" w:rsidRPr="001C6A91">
        <w:rPr>
          <w:rFonts w:ascii="Arial Narrow" w:hAnsi="Arial Narrow" w:cs="Tahoma"/>
          <w:b/>
          <w:bCs/>
          <w:sz w:val="20"/>
          <w:szCs w:val="20"/>
        </w:rPr>
        <w:t xml:space="preserve">) </w:t>
      </w:r>
      <w:r w:rsidRPr="001C6A91">
        <w:rPr>
          <w:rFonts w:ascii="Arial Narrow" w:hAnsi="Arial Narrow" w:cs="Tahoma"/>
          <w:b/>
          <w:sz w:val="20"/>
          <w:szCs w:val="20"/>
        </w:rPr>
        <w:t>ATENTAMENTE.</w:t>
      </w:r>
      <w:r w:rsidR="0076533A" w:rsidRPr="001C6A91">
        <w:rPr>
          <w:rFonts w:ascii="Arial Narrow" w:hAnsi="Arial Narrow" w:cs="Tahoma"/>
          <w:b/>
          <w:sz w:val="20"/>
          <w:szCs w:val="20"/>
        </w:rPr>
        <w:t xml:space="preserve">: LIC. </w:t>
      </w:r>
      <w:r w:rsidR="006F470E" w:rsidRPr="001C6A91">
        <w:rPr>
          <w:rFonts w:ascii="Arial Narrow" w:hAnsi="Arial Narrow" w:cs="Tahoma"/>
          <w:b/>
          <w:sz w:val="20"/>
          <w:szCs w:val="20"/>
        </w:rPr>
        <w:t>MAURICIO KURI G</w:t>
      </w:r>
      <w:r w:rsidR="00C0327A" w:rsidRPr="001C6A91">
        <w:rPr>
          <w:rFonts w:ascii="Arial Narrow" w:hAnsi="Arial Narrow" w:cs="Tahoma"/>
          <w:b/>
          <w:sz w:val="20"/>
          <w:szCs w:val="20"/>
        </w:rPr>
        <w:t>ONZÁLEZ</w:t>
      </w:r>
      <w:r w:rsidRPr="001C6A91">
        <w:rPr>
          <w:rFonts w:ascii="Arial Narrow" w:hAnsi="Arial Narrow" w:cs="Tahoma"/>
          <w:b/>
          <w:sz w:val="20"/>
          <w:szCs w:val="20"/>
        </w:rPr>
        <w:t>, PRESIDENTE MUNICIPAL</w:t>
      </w:r>
      <w:r w:rsidR="00C0327A" w:rsidRPr="001C6A91">
        <w:rPr>
          <w:rFonts w:ascii="Arial Narrow" w:hAnsi="Arial Narrow" w:cs="Tahoma"/>
          <w:b/>
          <w:sz w:val="20"/>
          <w:szCs w:val="20"/>
        </w:rPr>
        <w:t>, RÚBRICA</w:t>
      </w:r>
      <w:r w:rsidRPr="001C6A91">
        <w:rPr>
          <w:rFonts w:ascii="Arial Narrow" w:hAnsi="Arial Narrow" w:cs="Tahoma"/>
          <w:b/>
          <w:caps/>
          <w:sz w:val="20"/>
          <w:szCs w:val="20"/>
        </w:rPr>
        <w:t>.----</w:t>
      </w:r>
      <w:r w:rsidRPr="001C6A91">
        <w:rPr>
          <w:rFonts w:ascii="Arial Narrow" w:hAnsi="Arial Narrow" w:cs="Tahoma"/>
          <w:b/>
          <w:bCs/>
          <w:sz w:val="20"/>
          <w:szCs w:val="20"/>
        </w:rPr>
        <w:t>---------</w:t>
      </w:r>
      <w:r w:rsidR="00E57079" w:rsidRPr="001C6A91">
        <w:rPr>
          <w:rFonts w:ascii="Arial Narrow" w:hAnsi="Arial Narrow" w:cs="Tahoma"/>
          <w:b/>
          <w:bCs/>
          <w:sz w:val="20"/>
          <w:szCs w:val="20"/>
        </w:rPr>
        <w:t>--------------------</w:t>
      </w:r>
      <w:r w:rsidR="00B8669F" w:rsidRPr="001C6A91">
        <w:rPr>
          <w:rFonts w:ascii="Arial Narrow" w:hAnsi="Arial Narrow" w:cs="Tahoma"/>
          <w:b/>
          <w:bCs/>
          <w:sz w:val="20"/>
          <w:szCs w:val="20"/>
        </w:rPr>
        <w:t>--------------------------------------------</w:t>
      </w:r>
      <w:r w:rsidR="00E27CAA" w:rsidRPr="001C6A91">
        <w:rPr>
          <w:rFonts w:ascii="Arial Narrow" w:hAnsi="Arial Narrow" w:cs="Tahoma"/>
          <w:b/>
          <w:bCs/>
          <w:sz w:val="20"/>
          <w:szCs w:val="20"/>
        </w:rPr>
        <w:t>---------------------------------------------</w:t>
      </w:r>
      <w:r w:rsidR="00B8669F" w:rsidRPr="001C6A91">
        <w:rPr>
          <w:rFonts w:ascii="Arial Narrow" w:hAnsi="Arial Narrow" w:cs="Tahoma"/>
          <w:b/>
          <w:bCs/>
          <w:sz w:val="20"/>
          <w:szCs w:val="20"/>
        </w:rPr>
        <w:t>--------</w:t>
      </w:r>
      <w:r w:rsidR="00E57079" w:rsidRPr="001C6A91">
        <w:rPr>
          <w:rFonts w:ascii="Arial Narrow" w:hAnsi="Arial Narrow" w:cs="Tahoma"/>
          <w:b/>
          <w:bCs/>
          <w:sz w:val="20"/>
          <w:szCs w:val="20"/>
        </w:rPr>
        <w:t>--</w:t>
      </w:r>
      <w:r w:rsidRPr="001C6A91">
        <w:rPr>
          <w:rFonts w:ascii="Arial Narrow" w:hAnsi="Arial Narrow" w:cs="Tahoma"/>
          <w:b/>
          <w:bCs/>
          <w:sz w:val="20"/>
          <w:szCs w:val="20"/>
        </w:rPr>
        <w:t>--------------------------------------------------------------------------------------------------</w:t>
      </w:r>
      <w:r w:rsidR="00B6127C" w:rsidRPr="001C6A91">
        <w:rPr>
          <w:rFonts w:ascii="Arial Narrow" w:hAnsi="Arial Narrow" w:cs="Tahoma"/>
          <w:b/>
          <w:bCs/>
          <w:sz w:val="20"/>
          <w:szCs w:val="20"/>
        </w:rPr>
        <w:t>--</w:t>
      </w:r>
      <w:r w:rsidR="00026027" w:rsidRPr="001C6A91">
        <w:rPr>
          <w:rFonts w:ascii="Arial Narrow" w:hAnsi="Arial Narrow" w:cs="Tahoma"/>
          <w:b/>
          <w:bCs/>
          <w:sz w:val="20"/>
          <w:szCs w:val="20"/>
        </w:rPr>
        <w:t xml:space="preserve"> </w:t>
      </w:r>
    </w:p>
    <w:p w:rsidR="002E6DB2" w:rsidRPr="001C6A91" w:rsidRDefault="002E6DB2" w:rsidP="005A684F">
      <w:pPr>
        <w:tabs>
          <w:tab w:val="left" w:pos="2175"/>
        </w:tabs>
        <w:jc w:val="both"/>
        <w:rPr>
          <w:rFonts w:ascii="Arial Narrow" w:hAnsi="Arial Narrow" w:cs="Tahoma"/>
          <w:b/>
          <w:bCs/>
          <w:sz w:val="20"/>
          <w:szCs w:val="20"/>
        </w:rPr>
      </w:pPr>
      <w:r w:rsidRPr="001C6A91">
        <w:rPr>
          <w:rFonts w:ascii="Arial Narrow" w:hAnsi="Arial Narrow" w:cs="Tahoma"/>
          <w:b/>
          <w:bCs/>
          <w:sz w:val="20"/>
          <w:szCs w:val="20"/>
        </w:rPr>
        <w:t xml:space="preserve">SE EXPIDE LA PRESENTE </w:t>
      </w:r>
      <w:r w:rsidR="0058320E" w:rsidRPr="001C6A91">
        <w:rPr>
          <w:rFonts w:ascii="Arial Narrow" w:hAnsi="Arial Narrow" w:cs="Tahoma"/>
          <w:b/>
          <w:bCs/>
          <w:sz w:val="20"/>
          <w:szCs w:val="20"/>
        </w:rPr>
        <w:t>CERTIFICACIÓN</w:t>
      </w:r>
      <w:r w:rsidRPr="001C6A91">
        <w:rPr>
          <w:rFonts w:ascii="Arial Narrow" w:hAnsi="Arial Narrow" w:cs="Tahoma"/>
          <w:b/>
          <w:bCs/>
          <w:sz w:val="20"/>
          <w:szCs w:val="20"/>
        </w:rPr>
        <w:t>, PARA LOS EFECTOS LEGALES A QUE HAYA LUGAR, EN EL PUEBLITO, CORREGIDORA, QRO</w:t>
      </w:r>
      <w:r w:rsidR="00743513" w:rsidRPr="001C6A91">
        <w:rPr>
          <w:rFonts w:ascii="Arial Narrow" w:hAnsi="Arial Narrow" w:cs="Tahoma"/>
          <w:b/>
          <w:bCs/>
          <w:sz w:val="20"/>
          <w:szCs w:val="20"/>
        </w:rPr>
        <w:t xml:space="preserve">., </w:t>
      </w:r>
      <w:r w:rsidR="009816C6" w:rsidRPr="001C6A91">
        <w:rPr>
          <w:rFonts w:ascii="Arial Narrow" w:hAnsi="Arial Narrow" w:cs="Tahoma"/>
          <w:b/>
          <w:bCs/>
          <w:sz w:val="20"/>
          <w:szCs w:val="20"/>
        </w:rPr>
        <w:t xml:space="preserve">A LOS </w:t>
      </w:r>
      <w:r w:rsidR="00553538" w:rsidRPr="001C6A91">
        <w:rPr>
          <w:rFonts w:ascii="Arial Narrow" w:hAnsi="Arial Narrow" w:cs="Tahoma"/>
          <w:b/>
          <w:bCs/>
          <w:sz w:val="20"/>
          <w:szCs w:val="20"/>
        </w:rPr>
        <w:t>15 (QUINCE)</w:t>
      </w:r>
      <w:r w:rsidR="00C0327A" w:rsidRPr="001C6A91">
        <w:rPr>
          <w:rFonts w:ascii="Arial Narrow" w:hAnsi="Arial Narrow" w:cs="Tahoma"/>
          <w:b/>
          <w:bCs/>
          <w:sz w:val="20"/>
          <w:szCs w:val="20"/>
        </w:rPr>
        <w:t xml:space="preserve"> DÍAS DEL MES DE OCTUBRE </w:t>
      </w:r>
      <w:r w:rsidR="009816C6" w:rsidRPr="001C6A91">
        <w:rPr>
          <w:rFonts w:ascii="Arial Narrow" w:hAnsi="Arial Narrow" w:cs="Tahoma"/>
          <w:b/>
          <w:bCs/>
          <w:sz w:val="20"/>
          <w:szCs w:val="20"/>
        </w:rPr>
        <w:t xml:space="preserve">DE </w:t>
      </w:r>
      <w:r w:rsidR="00B94A86" w:rsidRPr="001C6A91">
        <w:rPr>
          <w:rFonts w:ascii="Arial Narrow" w:hAnsi="Arial Narrow" w:cs="Tahoma"/>
          <w:b/>
          <w:bCs/>
          <w:sz w:val="20"/>
          <w:szCs w:val="20"/>
        </w:rPr>
        <w:t>201</w:t>
      </w:r>
      <w:r w:rsidR="000119F6" w:rsidRPr="001C6A91">
        <w:rPr>
          <w:rFonts w:ascii="Arial Narrow" w:hAnsi="Arial Narrow" w:cs="Tahoma"/>
          <w:b/>
          <w:bCs/>
          <w:sz w:val="20"/>
          <w:szCs w:val="20"/>
        </w:rPr>
        <w:t>5</w:t>
      </w:r>
      <w:r w:rsidR="00B94A86" w:rsidRPr="001C6A91">
        <w:rPr>
          <w:rFonts w:ascii="Arial Narrow" w:hAnsi="Arial Narrow" w:cs="Tahoma"/>
          <w:b/>
          <w:bCs/>
          <w:sz w:val="20"/>
          <w:szCs w:val="20"/>
        </w:rPr>
        <w:t xml:space="preserve"> (DOS MIL </w:t>
      </w:r>
      <w:r w:rsidR="000119F6" w:rsidRPr="001C6A91">
        <w:rPr>
          <w:rFonts w:ascii="Arial Narrow" w:hAnsi="Arial Narrow" w:cs="Tahoma"/>
          <w:b/>
          <w:bCs/>
          <w:sz w:val="20"/>
          <w:szCs w:val="20"/>
        </w:rPr>
        <w:t>QUINCE</w:t>
      </w:r>
      <w:r w:rsidR="00B94A86" w:rsidRPr="001C6A91">
        <w:rPr>
          <w:rFonts w:ascii="Arial Narrow" w:hAnsi="Arial Narrow" w:cs="Tahoma"/>
          <w:b/>
          <w:bCs/>
          <w:sz w:val="20"/>
          <w:szCs w:val="20"/>
        </w:rPr>
        <w:t>).</w:t>
      </w:r>
      <w:r w:rsidR="00A1437C" w:rsidRPr="001C6A91">
        <w:rPr>
          <w:rFonts w:ascii="Arial Narrow" w:hAnsi="Arial Narrow" w:cs="Tahoma"/>
          <w:b/>
          <w:bCs/>
          <w:sz w:val="20"/>
          <w:szCs w:val="20"/>
        </w:rPr>
        <w:t>-------------------------------------------------------------------------------------------------------------------------------------------------------------</w:t>
      </w:r>
      <w:r w:rsidR="00C0327A" w:rsidRPr="001C6A91">
        <w:rPr>
          <w:rFonts w:ascii="Arial Narrow" w:hAnsi="Arial Narrow" w:cs="Tahoma"/>
          <w:b/>
          <w:bCs/>
          <w:sz w:val="20"/>
          <w:szCs w:val="20"/>
        </w:rPr>
        <w:t>---------------------------------------------------------</w:t>
      </w:r>
      <w:r w:rsidR="00593884" w:rsidRPr="001C6A91">
        <w:rPr>
          <w:rFonts w:ascii="Arial Narrow" w:hAnsi="Arial Narrow" w:cs="Tahoma"/>
          <w:b/>
          <w:bCs/>
          <w:sz w:val="20"/>
          <w:szCs w:val="20"/>
        </w:rPr>
        <w:t xml:space="preserve">----- </w:t>
      </w:r>
      <w:r w:rsidR="000119F6" w:rsidRPr="001C6A91">
        <w:rPr>
          <w:rFonts w:ascii="Arial Narrow" w:hAnsi="Arial Narrow" w:cs="Tahoma"/>
          <w:b/>
          <w:bCs/>
          <w:sz w:val="20"/>
          <w:szCs w:val="20"/>
        </w:rPr>
        <w:t>-</w:t>
      </w:r>
      <w:r w:rsidR="00B03DE9" w:rsidRPr="001C6A91">
        <w:rPr>
          <w:rFonts w:ascii="Arial Narrow" w:hAnsi="Arial Narrow" w:cs="Tahoma"/>
          <w:b/>
          <w:bCs/>
          <w:sz w:val="20"/>
          <w:szCs w:val="20"/>
        </w:rPr>
        <w:t>----</w:t>
      </w:r>
      <w:r w:rsidR="000119F6" w:rsidRPr="001C6A91">
        <w:rPr>
          <w:rFonts w:ascii="Arial Narrow" w:hAnsi="Arial Narrow" w:cs="Tahoma"/>
          <w:b/>
          <w:bCs/>
          <w:sz w:val="20"/>
          <w:szCs w:val="20"/>
        </w:rPr>
        <w:t>----</w:t>
      </w:r>
      <w:r w:rsidR="00A1437C" w:rsidRPr="001C6A91">
        <w:rPr>
          <w:rFonts w:ascii="Arial Narrow" w:hAnsi="Arial Narrow" w:cs="Tahoma"/>
          <w:b/>
          <w:bCs/>
          <w:sz w:val="20"/>
          <w:szCs w:val="20"/>
        </w:rPr>
        <w:t>--</w:t>
      </w:r>
      <w:r w:rsidR="00987B8B" w:rsidRPr="001C6A91">
        <w:rPr>
          <w:rFonts w:ascii="Arial Narrow" w:hAnsi="Arial Narrow" w:cs="Tahoma"/>
          <w:b/>
          <w:bCs/>
          <w:sz w:val="20"/>
          <w:szCs w:val="20"/>
        </w:rPr>
        <w:t>-</w:t>
      </w:r>
      <w:r w:rsidR="005A684F" w:rsidRPr="001C6A91">
        <w:rPr>
          <w:rFonts w:ascii="Arial Narrow" w:hAnsi="Arial Narrow" w:cs="Tahoma"/>
          <w:b/>
          <w:bCs/>
          <w:sz w:val="20"/>
          <w:szCs w:val="20"/>
        </w:rPr>
        <w:t>-</w:t>
      </w:r>
      <w:r w:rsidR="00553538" w:rsidRPr="001C6A91">
        <w:rPr>
          <w:rFonts w:ascii="Arial Narrow" w:hAnsi="Arial Narrow" w:cs="Tahoma"/>
          <w:b/>
          <w:bCs/>
          <w:sz w:val="20"/>
          <w:szCs w:val="20"/>
        </w:rPr>
        <w:t>-----</w:t>
      </w:r>
      <w:r w:rsidR="00593884" w:rsidRPr="001C6A91">
        <w:rPr>
          <w:rFonts w:ascii="Arial Narrow" w:hAnsi="Arial Narrow" w:cs="Tahoma"/>
          <w:b/>
          <w:bCs/>
          <w:sz w:val="20"/>
          <w:szCs w:val="20"/>
        </w:rPr>
        <w:t>-----</w:t>
      </w:r>
      <w:r w:rsidR="00A1437C" w:rsidRPr="001C6A91">
        <w:rPr>
          <w:rFonts w:ascii="Arial Narrow" w:hAnsi="Arial Narrow" w:cs="Tahoma"/>
          <w:b/>
          <w:bCs/>
          <w:sz w:val="20"/>
          <w:szCs w:val="20"/>
        </w:rPr>
        <w:t>-----</w:t>
      </w:r>
      <w:r w:rsidR="00E57079" w:rsidRPr="001C6A91">
        <w:rPr>
          <w:rFonts w:ascii="Arial Narrow" w:hAnsi="Arial Narrow" w:cs="Tahoma"/>
          <w:b/>
          <w:bCs/>
          <w:sz w:val="20"/>
          <w:szCs w:val="20"/>
        </w:rPr>
        <w:t>DOY FE -</w:t>
      </w:r>
      <w:r w:rsidR="000119F6" w:rsidRPr="001C6A91">
        <w:rPr>
          <w:rFonts w:ascii="Arial Narrow" w:hAnsi="Arial Narrow" w:cs="Tahoma"/>
          <w:b/>
          <w:bCs/>
          <w:sz w:val="20"/>
          <w:szCs w:val="20"/>
        </w:rPr>
        <w:t>--</w:t>
      </w:r>
      <w:r w:rsidR="00B03DE9" w:rsidRPr="001C6A91">
        <w:rPr>
          <w:rFonts w:ascii="Arial Narrow" w:hAnsi="Arial Narrow" w:cs="Tahoma"/>
          <w:b/>
          <w:bCs/>
          <w:sz w:val="20"/>
          <w:szCs w:val="20"/>
        </w:rPr>
        <w:t>------</w:t>
      </w:r>
      <w:r w:rsidR="005A684F" w:rsidRPr="001C6A91">
        <w:rPr>
          <w:rFonts w:ascii="Arial Narrow" w:hAnsi="Arial Narrow" w:cs="Tahoma"/>
          <w:b/>
          <w:bCs/>
          <w:sz w:val="20"/>
          <w:szCs w:val="20"/>
        </w:rPr>
        <w:t>----</w:t>
      </w:r>
      <w:r w:rsidR="00553538" w:rsidRPr="001C6A91">
        <w:rPr>
          <w:rFonts w:ascii="Arial Narrow" w:hAnsi="Arial Narrow" w:cs="Tahoma"/>
          <w:b/>
          <w:bCs/>
          <w:sz w:val="20"/>
          <w:szCs w:val="20"/>
        </w:rPr>
        <w:t>-</w:t>
      </w:r>
      <w:r w:rsidR="00B03DE9" w:rsidRPr="001C6A91">
        <w:rPr>
          <w:rFonts w:ascii="Arial Narrow" w:hAnsi="Arial Narrow" w:cs="Tahoma"/>
          <w:b/>
          <w:bCs/>
          <w:sz w:val="20"/>
          <w:szCs w:val="20"/>
        </w:rPr>
        <w:t>--</w:t>
      </w:r>
      <w:r w:rsidR="00987B8B" w:rsidRPr="001C6A91">
        <w:rPr>
          <w:rFonts w:ascii="Arial Narrow" w:hAnsi="Arial Narrow" w:cs="Tahoma"/>
          <w:b/>
          <w:bCs/>
          <w:sz w:val="20"/>
          <w:szCs w:val="20"/>
        </w:rPr>
        <w:t>-</w:t>
      </w:r>
      <w:r w:rsidR="00E57079" w:rsidRPr="001C6A91">
        <w:rPr>
          <w:rFonts w:ascii="Arial Narrow" w:hAnsi="Arial Narrow" w:cs="Tahoma"/>
          <w:b/>
          <w:bCs/>
          <w:sz w:val="20"/>
          <w:szCs w:val="20"/>
        </w:rPr>
        <w:t>--------------</w:t>
      </w:r>
      <w:r w:rsidR="00026027" w:rsidRPr="001C6A91">
        <w:rPr>
          <w:rFonts w:ascii="Arial Narrow" w:hAnsi="Arial Narrow" w:cs="Tahoma"/>
          <w:b/>
          <w:bCs/>
          <w:sz w:val="20"/>
          <w:szCs w:val="20"/>
        </w:rPr>
        <w:t>--------</w:t>
      </w:r>
      <w:r w:rsidR="00E57079" w:rsidRPr="001C6A91">
        <w:rPr>
          <w:rFonts w:ascii="Arial Narrow" w:hAnsi="Arial Narrow" w:cs="Tahoma"/>
          <w:b/>
          <w:bCs/>
          <w:sz w:val="20"/>
          <w:szCs w:val="20"/>
        </w:rPr>
        <w:t>---------------</w:t>
      </w:r>
      <w:r w:rsidR="00B8669F" w:rsidRPr="001C6A91">
        <w:rPr>
          <w:rFonts w:ascii="Arial Narrow" w:hAnsi="Arial Narrow" w:cs="Tahoma"/>
          <w:b/>
          <w:bCs/>
          <w:sz w:val="20"/>
          <w:szCs w:val="20"/>
        </w:rPr>
        <w:t>--------</w:t>
      </w:r>
      <w:r w:rsidR="005A684F" w:rsidRPr="001C6A91">
        <w:rPr>
          <w:rFonts w:ascii="Arial Narrow" w:hAnsi="Arial Narrow" w:cs="Tahoma"/>
          <w:b/>
          <w:bCs/>
          <w:sz w:val="20"/>
          <w:szCs w:val="20"/>
        </w:rPr>
        <w:t>----------------</w:t>
      </w:r>
    </w:p>
    <w:p w:rsidR="002E6DB2" w:rsidRPr="001C6A91" w:rsidRDefault="002E6DB2" w:rsidP="005A684F">
      <w:pPr>
        <w:tabs>
          <w:tab w:val="left" w:pos="2915"/>
        </w:tabs>
        <w:jc w:val="both"/>
        <w:rPr>
          <w:rFonts w:ascii="Arial Narrow" w:hAnsi="Arial Narrow" w:cs="Tahoma"/>
          <w:b/>
          <w:sz w:val="20"/>
          <w:szCs w:val="20"/>
        </w:rPr>
      </w:pPr>
    </w:p>
    <w:p w:rsidR="002E6DB2" w:rsidRPr="001C6A91" w:rsidRDefault="002E6DB2" w:rsidP="005A684F">
      <w:pPr>
        <w:tabs>
          <w:tab w:val="left" w:pos="2915"/>
        </w:tabs>
        <w:jc w:val="center"/>
        <w:rPr>
          <w:rFonts w:ascii="Arial Narrow" w:hAnsi="Arial Narrow" w:cs="Tahoma"/>
          <w:b/>
          <w:sz w:val="20"/>
          <w:szCs w:val="20"/>
        </w:rPr>
      </w:pPr>
      <w:r w:rsidRPr="001C6A91">
        <w:rPr>
          <w:rFonts w:ascii="Arial Narrow" w:hAnsi="Arial Narrow" w:cs="Tahoma"/>
          <w:b/>
          <w:sz w:val="20"/>
          <w:szCs w:val="20"/>
        </w:rPr>
        <w:t>A T E N T A M E N T E</w:t>
      </w:r>
    </w:p>
    <w:p w:rsidR="002E6DB2" w:rsidRPr="001C6A91" w:rsidRDefault="002E6DB2" w:rsidP="005A684F">
      <w:pPr>
        <w:pStyle w:val="Ttulo5"/>
        <w:spacing w:before="0"/>
        <w:jc w:val="center"/>
        <w:rPr>
          <w:rFonts w:ascii="Arial Narrow" w:eastAsiaTheme="minorHAnsi" w:hAnsi="Arial Narrow" w:cs="Tahoma"/>
          <w:b/>
          <w:color w:val="auto"/>
          <w:sz w:val="20"/>
          <w:szCs w:val="20"/>
        </w:rPr>
      </w:pPr>
    </w:p>
    <w:p w:rsidR="00593884" w:rsidRPr="001C6A91" w:rsidRDefault="00593884" w:rsidP="005A684F">
      <w:pPr>
        <w:jc w:val="center"/>
        <w:rPr>
          <w:rFonts w:ascii="Arial Narrow" w:hAnsi="Arial Narrow" w:cs="Tahoma"/>
          <w:sz w:val="20"/>
          <w:szCs w:val="20"/>
        </w:rPr>
      </w:pPr>
    </w:p>
    <w:p w:rsidR="00B232EE" w:rsidRPr="001C6A91" w:rsidRDefault="00B232EE" w:rsidP="005A684F">
      <w:pPr>
        <w:jc w:val="center"/>
        <w:rPr>
          <w:rFonts w:ascii="Arial Narrow" w:hAnsi="Arial Narrow" w:cs="Tahoma"/>
          <w:sz w:val="20"/>
          <w:szCs w:val="20"/>
        </w:rPr>
      </w:pPr>
    </w:p>
    <w:p w:rsidR="002E6DB2" w:rsidRPr="001C6A91" w:rsidRDefault="002E6DB2" w:rsidP="005A684F">
      <w:pPr>
        <w:jc w:val="center"/>
        <w:rPr>
          <w:rFonts w:ascii="Arial Narrow" w:hAnsi="Arial Narrow" w:cs="Tahoma"/>
          <w:sz w:val="20"/>
          <w:szCs w:val="20"/>
        </w:rPr>
      </w:pPr>
    </w:p>
    <w:p w:rsidR="002E6DB2" w:rsidRPr="001C6A91" w:rsidRDefault="002E6DB2" w:rsidP="005A684F">
      <w:pPr>
        <w:pStyle w:val="Textoindependiente"/>
        <w:jc w:val="center"/>
        <w:rPr>
          <w:rFonts w:ascii="Arial Narrow" w:hAnsi="Arial Narrow" w:cs="Tahoma"/>
          <w:b w:val="0"/>
          <w:bCs w:val="0"/>
          <w:sz w:val="20"/>
          <w:szCs w:val="20"/>
        </w:rPr>
      </w:pPr>
      <w:r w:rsidRPr="001C6A91">
        <w:rPr>
          <w:rFonts w:ascii="Arial Narrow" w:hAnsi="Arial Narrow" w:cs="Tahoma"/>
          <w:bCs w:val="0"/>
          <w:sz w:val="20"/>
          <w:szCs w:val="20"/>
        </w:rPr>
        <w:t xml:space="preserve">LIC. </w:t>
      </w:r>
      <w:r w:rsidR="00C0327A" w:rsidRPr="001C6A91">
        <w:rPr>
          <w:rFonts w:ascii="Arial Narrow" w:hAnsi="Arial Narrow" w:cs="Tahoma"/>
          <w:bCs w:val="0"/>
          <w:sz w:val="20"/>
          <w:szCs w:val="20"/>
        </w:rPr>
        <w:t>JOSÉ ERNESTO BEJARANO</w:t>
      </w:r>
      <w:r w:rsidR="00E76860" w:rsidRPr="001C6A91">
        <w:rPr>
          <w:rFonts w:ascii="Arial Narrow" w:hAnsi="Arial Narrow" w:cs="Tahoma"/>
          <w:bCs w:val="0"/>
          <w:sz w:val="20"/>
          <w:szCs w:val="20"/>
        </w:rPr>
        <w:t xml:space="preserve"> </w:t>
      </w:r>
      <w:r w:rsidR="00C0327A" w:rsidRPr="001C6A91">
        <w:rPr>
          <w:rFonts w:ascii="Arial Narrow" w:hAnsi="Arial Narrow" w:cs="Tahoma"/>
          <w:bCs w:val="0"/>
          <w:sz w:val="20"/>
          <w:szCs w:val="20"/>
        </w:rPr>
        <w:t>SÁNCHEZ</w:t>
      </w:r>
    </w:p>
    <w:p w:rsidR="00B041D4" w:rsidRPr="001C6A91" w:rsidRDefault="007A742D" w:rsidP="005A684F">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220980</wp:posOffset>
                </wp:positionH>
                <wp:positionV relativeFrom="paragraph">
                  <wp:posOffset>959485</wp:posOffset>
                </wp:positionV>
                <wp:extent cx="5476875" cy="1504950"/>
                <wp:effectExtent l="11430" t="6985" r="7620" b="120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7.4pt;margin-top:75.55pt;width:431.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7PJQIAAEE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"/>
            </w:pict>
          </mc:Fallback>
        </mc:AlternateContent>
      </w:r>
      <w:r w:rsidR="002E6DB2" w:rsidRPr="001C6A91">
        <w:rPr>
          <w:rFonts w:ascii="Arial Narrow" w:hAnsi="Arial Narrow" w:cs="Tahoma"/>
          <w:bCs w:val="0"/>
          <w:sz w:val="20"/>
          <w:szCs w:val="20"/>
        </w:rPr>
        <w:t>SECRETARIO DEL AYUNTAMIENTO</w:t>
      </w:r>
    </w:p>
    <w:sectPr w:rsidR="00B041D4" w:rsidRPr="001C6A91"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D2" w:rsidRDefault="00BD0CD2" w:rsidP="00E307F1">
      <w:r>
        <w:separator/>
      </w:r>
    </w:p>
  </w:endnote>
  <w:endnote w:type="continuationSeparator" w:id="0">
    <w:p w:rsidR="00BD0CD2" w:rsidRDefault="00BD0CD2"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7A742D"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BD0CD2">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A742D" w:rsidRPr="007A742D">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BD0CD2">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7A742D" w:rsidRPr="007A742D">
                          <w:rPr>
                            <w:noProof/>
                            <w:sz w:val="28"/>
                            <w:szCs w:val="28"/>
                          </w:rPr>
                          <w:t>1</w:t>
                        </w:r>
                        <w:r>
                          <w:rPr>
                            <w:noProof/>
                            <w:sz w:val="28"/>
                            <w:szCs w:val="28"/>
                          </w:rPr>
                          <w:fldChar w:fldCharType="end"/>
                        </w:r>
                      </w:p>
                    </w:txbxContent>
                  </v:textbox>
                  <w10:wrap anchorx="margin" anchory="margin"/>
                </v:shape>
              </w:pict>
            </mc:Fallback>
          </mc:AlternateContent>
        </w:r>
        <w:r w:rsidR="001C6A91" w:rsidRPr="00396BAD">
          <w:rPr>
            <w:rFonts w:ascii="Arial Narrow" w:hAnsi="Arial Narrow"/>
            <w:b w:val="0"/>
            <w:noProof/>
            <w:sz w:val="16"/>
            <w:szCs w:val="16"/>
            <w:lang w:eastAsia="zh-TW"/>
          </w:rPr>
          <w:t xml:space="preserve">CERTIFICACIÓN DEL </w:t>
        </w:r>
        <w:r w:rsidR="001C6A91" w:rsidRPr="001C6A91">
          <w:rPr>
            <w:rFonts w:ascii="Arial Narrow" w:hAnsi="Arial Narrow"/>
            <w:b w:val="0"/>
            <w:noProof/>
            <w:sz w:val="16"/>
            <w:szCs w:val="16"/>
            <w:lang w:eastAsia="zh-TW"/>
          </w:rPr>
          <w:t xml:space="preserve">ACUERDO POR EL QUE SE INTEGRAN LAS COMISIONES PERMANENTES DE DICTAMEN DEL AYUNTAMIENTO DE CORREGIDORA, QRO., PARA EL PERIODO CONSTITUCIONAL 2015-2018 </w:t>
        </w:r>
        <w:r w:rsidR="001C6A91" w:rsidRPr="00396BAD">
          <w:rPr>
            <w:rFonts w:ascii="Arial Narrow" w:hAnsi="Arial Narrow"/>
            <w:b w:val="0"/>
            <w:noProof/>
            <w:sz w:val="16"/>
            <w:szCs w:val="16"/>
            <w:lang w:eastAsia="zh-TW"/>
          </w:rPr>
          <w:t>--------------------------------------------</w:t>
        </w:r>
        <w:r w:rsidR="001C6A91">
          <w:rPr>
            <w:rFonts w:ascii="Arial Narrow" w:hAnsi="Arial Narrow"/>
            <w:b w:val="0"/>
            <w:noProof/>
            <w:sz w:val="16"/>
            <w:szCs w:val="16"/>
            <w:lang w:eastAsia="zh-TW"/>
          </w:rPr>
          <w:t>-----------------------------------------------------</w:t>
        </w:r>
        <w:r w:rsidR="001C6A91" w:rsidRPr="00396BAD">
          <w:rPr>
            <w:rFonts w:ascii="Arial Narrow" w:hAnsi="Arial Narrow"/>
            <w:b w:val="0"/>
            <w:noProof/>
            <w:sz w:val="16"/>
            <w:szCs w:val="16"/>
            <w:lang w:eastAsia="zh-TW"/>
          </w:rPr>
          <w:t>---------------------</w:t>
        </w:r>
        <w:r w:rsidR="001C6A91">
          <w:rPr>
            <w:rFonts w:ascii="Arial Narrow" w:hAnsi="Arial Narrow"/>
            <w:b w:val="0"/>
            <w:noProof/>
            <w:sz w:val="16"/>
            <w:szCs w:val="16"/>
            <w:lang w:eastAsia="zh-TW"/>
          </w:rPr>
          <w:t>------------------------------------------------------------------------------------------</w:t>
        </w:r>
        <w:r w:rsidR="001C6A91" w:rsidRPr="00396BAD">
          <w:rPr>
            <w:rFonts w:ascii="Arial Narrow" w:hAnsi="Arial Narrow"/>
            <w:b w:val="0"/>
            <w:noProof/>
            <w:sz w:val="16"/>
            <w:szCs w:val="16"/>
            <w:lang w:eastAsia="zh-TW"/>
          </w:rPr>
          <w:t>--</w:t>
        </w:r>
        <w:r w:rsidR="001C6A91">
          <w:rPr>
            <w:rFonts w:ascii="Arial Narrow" w:hAnsi="Arial Narrow"/>
            <w:b w:val="0"/>
            <w:noProof/>
            <w:sz w:val="16"/>
            <w:szCs w:val="16"/>
            <w:lang w:eastAsia="zh-TW"/>
          </w:rPr>
          <w:t>-----------------------------------------------------------------------</w:t>
        </w:r>
        <w:r w:rsidR="001C6A91" w:rsidRPr="00396BAD">
          <w:rPr>
            <w:rFonts w:ascii="Arial Narrow" w:hAnsi="Arial Narrow"/>
            <w:b w:val="0"/>
            <w:noProof/>
            <w:sz w:val="16"/>
            <w:szCs w:val="16"/>
            <w:lang w:eastAsia="zh-TW"/>
          </w:rPr>
          <w:t>A-</w:t>
        </w:r>
        <w:r w:rsidR="001C6A91">
          <w:rPr>
            <w:rFonts w:ascii="Arial Narrow" w:hAnsi="Arial Narrow"/>
            <w:b w:val="0"/>
            <w:noProof/>
            <w:sz w:val="16"/>
            <w:szCs w:val="16"/>
            <w:lang w:eastAsia="zh-TW"/>
          </w:rPr>
          <w:t>JEBS/R- MDA</w:t>
        </w:r>
        <w:r w:rsidR="001C6A91" w:rsidRPr="00396BAD">
          <w:rPr>
            <w:rFonts w:ascii="Arial Narrow" w:hAnsi="Arial Narrow"/>
            <w:b w:val="0"/>
            <w:noProof/>
            <w:sz w:val="16"/>
            <w:szCs w:val="16"/>
            <w:lang w:eastAsia="zh-TW"/>
          </w:rPr>
          <w:t>/E-ACB</w:t>
        </w:r>
      </w:p>
      <w:p w:rsidR="002E6DB2" w:rsidRDefault="00BD0CD2"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D2" w:rsidRDefault="00BD0CD2" w:rsidP="00E307F1">
      <w:r>
        <w:separator/>
      </w:r>
    </w:p>
  </w:footnote>
  <w:footnote w:type="continuationSeparator" w:id="0">
    <w:p w:rsidR="00BD0CD2" w:rsidRDefault="00BD0CD2"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7A742D">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1FA0C25"/>
    <w:multiLevelType w:val="hybridMultilevel"/>
    <w:tmpl w:val="ECB21DD6"/>
    <w:lvl w:ilvl="0" w:tplc="95289552">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0B77911"/>
    <w:multiLevelType w:val="hybridMultilevel"/>
    <w:tmpl w:val="5C743A18"/>
    <w:lvl w:ilvl="0" w:tplc="458801DA">
      <w:start w:val="1"/>
      <w:numFmt w:val="decimal"/>
      <w:lvlText w:val="%1."/>
      <w:lvlJc w:val="left"/>
      <w:pPr>
        <w:ind w:left="720" w:hanging="360"/>
      </w:pPr>
      <w:rPr>
        <w:rFonts w:ascii="Arial Narrow" w:hAnsi="Arial Narrow" w:cs="Tahoma"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D314D"/>
    <w:multiLevelType w:val="hybridMultilevel"/>
    <w:tmpl w:val="C5D05C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3">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450B20"/>
    <w:multiLevelType w:val="hybridMultilevel"/>
    <w:tmpl w:val="E96C95F6"/>
    <w:lvl w:ilvl="0" w:tplc="8AF209AE">
      <w:start w:val="1"/>
      <w:numFmt w:val="decimal"/>
      <w:lvlText w:val="%1."/>
      <w:lvlJc w:val="left"/>
      <w:pPr>
        <w:tabs>
          <w:tab w:val="num" w:pos="938"/>
        </w:tabs>
        <w:ind w:left="938" w:hanging="360"/>
      </w:pPr>
      <w:rPr>
        <w:rFonts w:ascii="Arial Narrow" w:hAnsi="Arial Narrow" w:cs="Arial" w:hint="default"/>
        <w:b/>
        <w:lang w:val="pt-BR"/>
      </w:rPr>
    </w:lvl>
    <w:lvl w:ilvl="1" w:tplc="080A0019" w:tentative="1">
      <w:start w:val="1"/>
      <w:numFmt w:val="lowerLetter"/>
      <w:lvlText w:val="%2."/>
      <w:lvlJc w:val="left"/>
      <w:pPr>
        <w:tabs>
          <w:tab w:val="num" w:pos="1658"/>
        </w:tabs>
        <w:ind w:left="1658" w:hanging="360"/>
      </w:pPr>
    </w:lvl>
    <w:lvl w:ilvl="2" w:tplc="080A001B" w:tentative="1">
      <w:start w:val="1"/>
      <w:numFmt w:val="lowerRoman"/>
      <w:lvlText w:val="%3."/>
      <w:lvlJc w:val="right"/>
      <w:pPr>
        <w:tabs>
          <w:tab w:val="num" w:pos="2378"/>
        </w:tabs>
        <w:ind w:left="2378" w:hanging="180"/>
      </w:pPr>
    </w:lvl>
    <w:lvl w:ilvl="3" w:tplc="080A000F" w:tentative="1">
      <w:start w:val="1"/>
      <w:numFmt w:val="decimal"/>
      <w:lvlText w:val="%4."/>
      <w:lvlJc w:val="left"/>
      <w:pPr>
        <w:tabs>
          <w:tab w:val="num" w:pos="3098"/>
        </w:tabs>
        <w:ind w:left="3098" w:hanging="360"/>
      </w:pPr>
    </w:lvl>
    <w:lvl w:ilvl="4" w:tplc="080A0019" w:tentative="1">
      <w:start w:val="1"/>
      <w:numFmt w:val="lowerLetter"/>
      <w:lvlText w:val="%5."/>
      <w:lvlJc w:val="left"/>
      <w:pPr>
        <w:tabs>
          <w:tab w:val="num" w:pos="3818"/>
        </w:tabs>
        <w:ind w:left="3818" w:hanging="360"/>
      </w:pPr>
    </w:lvl>
    <w:lvl w:ilvl="5" w:tplc="080A001B" w:tentative="1">
      <w:start w:val="1"/>
      <w:numFmt w:val="lowerRoman"/>
      <w:lvlText w:val="%6."/>
      <w:lvlJc w:val="right"/>
      <w:pPr>
        <w:tabs>
          <w:tab w:val="num" w:pos="4538"/>
        </w:tabs>
        <w:ind w:left="4538" w:hanging="180"/>
      </w:pPr>
    </w:lvl>
    <w:lvl w:ilvl="6" w:tplc="080A000F" w:tentative="1">
      <w:start w:val="1"/>
      <w:numFmt w:val="decimal"/>
      <w:lvlText w:val="%7."/>
      <w:lvlJc w:val="left"/>
      <w:pPr>
        <w:tabs>
          <w:tab w:val="num" w:pos="5258"/>
        </w:tabs>
        <w:ind w:left="5258" w:hanging="360"/>
      </w:pPr>
    </w:lvl>
    <w:lvl w:ilvl="7" w:tplc="080A0019" w:tentative="1">
      <w:start w:val="1"/>
      <w:numFmt w:val="lowerLetter"/>
      <w:lvlText w:val="%8."/>
      <w:lvlJc w:val="left"/>
      <w:pPr>
        <w:tabs>
          <w:tab w:val="num" w:pos="5978"/>
        </w:tabs>
        <w:ind w:left="5978" w:hanging="360"/>
      </w:pPr>
    </w:lvl>
    <w:lvl w:ilvl="8" w:tplc="080A001B" w:tentative="1">
      <w:start w:val="1"/>
      <w:numFmt w:val="lowerRoman"/>
      <w:lvlText w:val="%9."/>
      <w:lvlJc w:val="right"/>
      <w:pPr>
        <w:tabs>
          <w:tab w:val="num" w:pos="6698"/>
        </w:tabs>
        <w:ind w:left="6698" w:hanging="180"/>
      </w:pPr>
    </w:lvl>
  </w:abstractNum>
  <w:abstractNum w:abstractNumId="29">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0">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5AB87CF7"/>
    <w:multiLevelType w:val="hybridMultilevel"/>
    <w:tmpl w:val="B1CA35C2"/>
    <w:lvl w:ilvl="0" w:tplc="19C0558C">
      <w:start w:val="1"/>
      <w:numFmt w:val="upperRoman"/>
      <w:lvlText w:val="%1."/>
      <w:lvlJc w:val="left"/>
      <w:pPr>
        <w:tabs>
          <w:tab w:val="num" w:pos="720"/>
        </w:tabs>
        <w:ind w:left="720" w:hanging="720"/>
      </w:pPr>
      <w:rPr>
        <w:rFonts w:cs="Times New Roman" w:hint="default"/>
        <w:b w:val="0"/>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3">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AE40EC"/>
    <w:multiLevelType w:val="hybridMultilevel"/>
    <w:tmpl w:val="D4D45D0E"/>
    <w:lvl w:ilvl="0" w:tplc="DB609F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0">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4">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5">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7">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40"/>
  </w:num>
  <w:num w:numId="4">
    <w:abstractNumId w:val="6"/>
  </w:num>
  <w:num w:numId="5">
    <w:abstractNumId w:val="11"/>
  </w:num>
  <w:num w:numId="6">
    <w:abstractNumId w:val="31"/>
  </w:num>
  <w:num w:numId="7">
    <w:abstractNumId w:val="20"/>
  </w:num>
  <w:num w:numId="8">
    <w:abstractNumId w:val="14"/>
  </w:num>
  <w:num w:numId="9">
    <w:abstractNumId w:val="5"/>
  </w:num>
  <w:num w:numId="10">
    <w:abstractNumId w:val="26"/>
  </w:num>
  <w:num w:numId="11">
    <w:abstractNumId w:val="8"/>
  </w:num>
  <w:num w:numId="12">
    <w:abstractNumId w:val="18"/>
  </w:num>
  <w:num w:numId="13">
    <w:abstractNumId w:val="23"/>
  </w:num>
  <w:num w:numId="14">
    <w:abstractNumId w:val="3"/>
  </w:num>
  <w:num w:numId="15">
    <w:abstractNumId w:val="45"/>
  </w:num>
  <w:num w:numId="16">
    <w:abstractNumId w:val="13"/>
  </w:num>
  <w:num w:numId="17">
    <w:abstractNumId w:val="12"/>
    <w:lvlOverride w:ilvl="0">
      <w:startOverride w:val="1"/>
    </w:lvlOverride>
  </w:num>
  <w:num w:numId="18">
    <w:abstractNumId w:val="0"/>
  </w:num>
  <w:num w:numId="19">
    <w:abstractNumId w:val="42"/>
  </w:num>
  <w:num w:numId="20">
    <w:abstractNumId w:val="37"/>
  </w:num>
  <w:num w:numId="21">
    <w:abstractNumId w:val="29"/>
  </w:num>
  <w:num w:numId="22">
    <w:abstractNumId w:val="48"/>
  </w:num>
  <w:num w:numId="23">
    <w:abstractNumId w:val="27"/>
  </w:num>
  <w:num w:numId="24">
    <w:abstractNumId w:val="41"/>
  </w:num>
  <w:num w:numId="25">
    <w:abstractNumId w:val="22"/>
  </w:num>
  <w:num w:numId="26">
    <w:abstractNumId w:val="2"/>
  </w:num>
  <w:num w:numId="27">
    <w:abstractNumId w:val="44"/>
  </w:num>
  <w:num w:numId="28">
    <w:abstractNumId w:val="39"/>
  </w:num>
  <w:num w:numId="29">
    <w:abstractNumId w:val="46"/>
  </w:num>
  <w:num w:numId="30">
    <w:abstractNumId w:val="25"/>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9"/>
  </w:num>
  <w:num w:numId="35">
    <w:abstractNumId w:val="15"/>
  </w:num>
  <w:num w:numId="36">
    <w:abstractNumId w:val="34"/>
  </w:num>
  <w:num w:numId="37">
    <w:abstractNumId w:val="1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21"/>
  </w:num>
  <w:num w:numId="41">
    <w:abstractNumId w:val="35"/>
  </w:num>
  <w:num w:numId="42">
    <w:abstractNumId w:val="47"/>
  </w:num>
  <w:num w:numId="43">
    <w:abstractNumId w:val="33"/>
  </w:num>
  <w:num w:numId="44">
    <w:abstractNumId w:val="1"/>
  </w:num>
  <w:num w:numId="45">
    <w:abstractNumId w:val="28"/>
  </w:num>
  <w:num w:numId="46">
    <w:abstractNumId w:val="4"/>
  </w:num>
  <w:num w:numId="47">
    <w:abstractNumId w:val="32"/>
  </w:num>
  <w:num w:numId="48">
    <w:abstractNumId w:val="10"/>
  </w:num>
  <w:num w:numId="49">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5A73"/>
    <w:rsid w:val="00062905"/>
    <w:rsid w:val="00076FD8"/>
    <w:rsid w:val="00084CE5"/>
    <w:rsid w:val="00090496"/>
    <w:rsid w:val="00095D17"/>
    <w:rsid w:val="00095F04"/>
    <w:rsid w:val="000B37CD"/>
    <w:rsid w:val="000B6E19"/>
    <w:rsid w:val="000E6697"/>
    <w:rsid w:val="000F453F"/>
    <w:rsid w:val="0010650D"/>
    <w:rsid w:val="00111A9D"/>
    <w:rsid w:val="00112CE2"/>
    <w:rsid w:val="001307F7"/>
    <w:rsid w:val="00155C5F"/>
    <w:rsid w:val="00171E89"/>
    <w:rsid w:val="00177075"/>
    <w:rsid w:val="00190840"/>
    <w:rsid w:val="0019793D"/>
    <w:rsid w:val="001A3641"/>
    <w:rsid w:val="001A4010"/>
    <w:rsid w:val="001B6265"/>
    <w:rsid w:val="001C6A91"/>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66D6B"/>
    <w:rsid w:val="00377DCB"/>
    <w:rsid w:val="00384290"/>
    <w:rsid w:val="003856D2"/>
    <w:rsid w:val="00386701"/>
    <w:rsid w:val="00391422"/>
    <w:rsid w:val="00396BAD"/>
    <w:rsid w:val="00397C68"/>
    <w:rsid w:val="003A79FE"/>
    <w:rsid w:val="003B5833"/>
    <w:rsid w:val="003C45C0"/>
    <w:rsid w:val="003C547F"/>
    <w:rsid w:val="003D4A62"/>
    <w:rsid w:val="003E53BB"/>
    <w:rsid w:val="00403AE7"/>
    <w:rsid w:val="00405665"/>
    <w:rsid w:val="004059A8"/>
    <w:rsid w:val="00415409"/>
    <w:rsid w:val="00420D25"/>
    <w:rsid w:val="0043591A"/>
    <w:rsid w:val="0044091D"/>
    <w:rsid w:val="0044643B"/>
    <w:rsid w:val="0045628B"/>
    <w:rsid w:val="00457F4C"/>
    <w:rsid w:val="00492688"/>
    <w:rsid w:val="004A3386"/>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3538"/>
    <w:rsid w:val="005573F8"/>
    <w:rsid w:val="00561B4F"/>
    <w:rsid w:val="00563F06"/>
    <w:rsid w:val="0057146C"/>
    <w:rsid w:val="00571C9A"/>
    <w:rsid w:val="0058320E"/>
    <w:rsid w:val="00583333"/>
    <w:rsid w:val="00584E5B"/>
    <w:rsid w:val="00592B60"/>
    <w:rsid w:val="00593884"/>
    <w:rsid w:val="00597BCE"/>
    <w:rsid w:val="005A684F"/>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6F470E"/>
    <w:rsid w:val="00700269"/>
    <w:rsid w:val="00705FC2"/>
    <w:rsid w:val="007179BA"/>
    <w:rsid w:val="00731662"/>
    <w:rsid w:val="00743513"/>
    <w:rsid w:val="00750751"/>
    <w:rsid w:val="0075628A"/>
    <w:rsid w:val="007629D2"/>
    <w:rsid w:val="0076533A"/>
    <w:rsid w:val="0076611B"/>
    <w:rsid w:val="007A14B6"/>
    <w:rsid w:val="007A742D"/>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8DA"/>
    <w:rsid w:val="008B59E0"/>
    <w:rsid w:val="008B6E3A"/>
    <w:rsid w:val="008B7832"/>
    <w:rsid w:val="008C70C1"/>
    <w:rsid w:val="008D066D"/>
    <w:rsid w:val="008D2DFB"/>
    <w:rsid w:val="009040CE"/>
    <w:rsid w:val="00920B53"/>
    <w:rsid w:val="00930E04"/>
    <w:rsid w:val="00932F60"/>
    <w:rsid w:val="00936365"/>
    <w:rsid w:val="00940799"/>
    <w:rsid w:val="00944933"/>
    <w:rsid w:val="009544A9"/>
    <w:rsid w:val="00962EB5"/>
    <w:rsid w:val="009816C6"/>
    <w:rsid w:val="00987B8B"/>
    <w:rsid w:val="009907AE"/>
    <w:rsid w:val="0099448F"/>
    <w:rsid w:val="009A0A71"/>
    <w:rsid w:val="009A26E0"/>
    <w:rsid w:val="009A6896"/>
    <w:rsid w:val="009C7C44"/>
    <w:rsid w:val="009E0753"/>
    <w:rsid w:val="009F073A"/>
    <w:rsid w:val="00A03BD4"/>
    <w:rsid w:val="00A13051"/>
    <w:rsid w:val="00A13704"/>
    <w:rsid w:val="00A1437C"/>
    <w:rsid w:val="00A158E6"/>
    <w:rsid w:val="00A1594A"/>
    <w:rsid w:val="00A17B0E"/>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0CD2"/>
    <w:rsid w:val="00BD1897"/>
    <w:rsid w:val="00C0327A"/>
    <w:rsid w:val="00C03455"/>
    <w:rsid w:val="00C26987"/>
    <w:rsid w:val="00C27759"/>
    <w:rsid w:val="00C57233"/>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71C08"/>
    <w:rsid w:val="00E72380"/>
    <w:rsid w:val="00E73474"/>
    <w:rsid w:val="00E76860"/>
    <w:rsid w:val="00E91931"/>
    <w:rsid w:val="00E93F71"/>
    <w:rsid w:val="00EA2B93"/>
    <w:rsid w:val="00EA6D3F"/>
    <w:rsid w:val="00EB55F1"/>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uiPriority w:val="1"/>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B043-975B-476B-8893-99F47B97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10076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2015-10-16T18:52:00Z</cp:lastPrinted>
  <dcterms:created xsi:type="dcterms:W3CDTF">2015-10-28T17:25:00Z</dcterms:created>
  <dcterms:modified xsi:type="dcterms:W3CDTF">2015-10-28T17:25:00Z</dcterms:modified>
</cp:coreProperties>
</file>