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Default Extension="png" ContentType="image/png"/>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Default Extension="jpeg" ContentType="image/jpeg"/>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4"/>
        </w:rPr>
      </w:pPr>
    </w:p>
    <w:p>
      <w:pPr>
        <w:spacing w:line="505" w:lineRule="exact" w:before="85"/>
        <w:ind w:left="1374" w:right="1422" w:firstLine="0"/>
        <w:jc w:val="center"/>
        <w:rPr>
          <w:b/>
          <w:sz w:val="44"/>
        </w:rPr>
      </w:pPr>
      <w:r>
        <w:rPr>
          <w:b/>
          <w:sz w:val="44"/>
        </w:rPr>
        <w:t>FRANCISCO DOMÍNGUEZ SERVIÉN,</w:t>
      </w:r>
    </w:p>
    <w:p>
      <w:pPr>
        <w:spacing w:before="0"/>
        <w:ind w:left="3273" w:right="3313" w:firstLine="0"/>
        <w:jc w:val="center"/>
        <w:rPr>
          <w:sz w:val="16"/>
        </w:rPr>
      </w:pPr>
      <w:r>
        <w:rPr>
          <w:sz w:val="16"/>
        </w:rPr>
        <w:t>Gobernador del Estado de Querétaro, a los habitantes del mismo, sabed que:</w:t>
      </w:r>
    </w:p>
    <w:p>
      <w:pPr>
        <w:pStyle w:val="BodyText"/>
        <w:spacing w:before="8"/>
        <w:rPr>
          <w:sz w:val="17"/>
        </w:rPr>
      </w:pPr>
    </w:p>
    <w:p>
      <w:pPr>
        <w:pStyle w:val="Heading1"/>
        <w:ind w:left="212" w:right="257"/>
        <w:jc w:val="both"/>
      </w:pPr>
      <w:r>
        <w:rPr/>
        <w:t>LA QUINCUAGÉSIMA OCTAVA LEGISLATURA DEL ESTADO DE QUERÉTARO, EN EJERCICIO DE LAS FACULTADES QUE LE CONFIEREN LOS ARTÍCULOS 17, FRACCIÓN XIX, DE LA CONSTITUCIÓN POLÍTICA DEL ESTADO DE QUERÉTARO Y 81 DE LA LEY ORGÁNICA DEL PODER LEGISLATIVO DEL ESTADO DE QUERÉTARO,</w:t>
      </w:r>
      <w:r>
        <w:rPr>
          <w:spacing w:val="-22"/>
        </w:rPr>
        <w:t> </w:t>
      </w:r>
      <w:r>
        <w:rPr/>
        <w:t>Y</w:t>
      </w:r>
    </w:p>
    <w:p>
      <w:pPr>
        <w:spacing w:before="116"/>
        <w:ind w:left="1374" w:right="1414" w:firstLine="0"/>
        <w:jc w:val="center"/>
        <w:rPr>
          <w:b/>
          <w:sz w:val="18"/>
        </w:rPr>
      </w:pPr>
      <w:r>
        <w:rPr>
          <w:b/>
          <w:sz w:val="18"/>
        </w:rPr>
        <w:t>CONSIDERANDO</w:t>
      </w:r>
    </w:p>
    <w:p>
      <w:pPr>
        <w:pStyle w:val="ListParagraph"/>
        <w:numPr>
          <w:ilvl w:val="0"/>
          <w:numId w:val="1"/>
        </w:numPr>
        <w:tabs>
          <w:tab w:pos="641" w:val="left" w:leader="none"/>
        </w:tabs>
        <w:spacing w:line="240" w:lineRule="auto" w:before="119" w:after="0"/>
        <w:ind w:left="212" w:right="256" w:firstLine="0"/>
        <w:jc w:val="both"/>
        <w:rPr>
          <w:sz w:val="18"/>
        </w:rPr>
      </w:pPr>
      <w:r>
        <w:rPr>
          <w:sz w:val="18"/>
        </w:rPr>
        <w:t>Que el artículo 115 de la Constitución Política de los Estados Unidos Mexicanos prevé, en su fracción IV, que los municipios administrarán libremente su hacienda, la cual se conformará con los rendimientos de los bienes que les pertenezca,</w:t>
      </w:r>
      <w:r>
        <w:rPr>
          <w:spacing w:val="-2"/>
          <w:sz w:val="18"/>
        </w:rPr>
        <w:t> </w:t>
      </w:r>
      <w:r>
        <w:rPr>
          <w:sz w:val="18"/>
        </w:rPr>
        <w:t>así</w:t>
      </w:r>
      <w:r>
        <w:rPr>
          <w:spacing w:val="-4"/>
          <w:sz w:val="18"/>
        </w:rPr>
        <w:t> </w:t>
      </w:r>
      <w:r>
        <w:rPr>
          <w:sz w:val="18"/>
        </w:rPr>
        <w:t>como</w:t>
      </w:r>
      <w:r>
        <w:rPr>
          <w:spacing w:val="-1"/>
          <w:sz w:val="18"/>
        </w:rPr>
        <w:t> </w:t>
      </w:r>
      <w:r>
        <w:rPr>
          <w:sz w:val="18"/>
        </w:rPr>
        <w:t>de</w:t>
      </w:r>
      <w:r>
        <w:rPr>
          <w:spacing w:val="-2"/>
          <w:sz w:val="18"/>
        </w:rPr>
        <w:t> </w:t>
      </w:r>
      <w:r>
        <w:rPr>
          <w:sz w:val="18"/>
        </w:rPr>
        <w:t>las</w:t>
      </w:r>
      <w:r>
        <w:rPr>
          <w:spacing w:val="-2"/>
          <w:sz w:val="18"/>
        </w:rPr>
        <w:t> </w:t>
      </w:r>
      <w:r>
        <w:rPr>
          <w:sz w:val="18"/>
        </w:rPr>
        <w:t>contribuciones</w:t>
      </w:r>
      <w:r>
        <w:rPr>
          <w:spacing w:val="-1"/>
          <w:sz w:val="18"/>
        </w:rPr>
        <w:t> </w:t>
      </w:r>
      <w:r>
        <w:rPr>
          <w:sz w:val="18"/>
        </w:rPr>
        <w:t>y</w:t>
      </w:r>
      <w:r>
        <w:rPr>
          <w:spacing w:val="-3"/>
          <w:sz w:val="18"/>
        </w:rPr>
        <w:t> </w:t>
      </w:r>
      <w:r>
        <w:rPr>
          <w:sz w:val="18"/>
        </w:rPr>
        <w:t>otros ingresos</w:t>
      </w:r>
      <w:r>
        <w:rPr>
          <w:spacing w:val="-3"/>
          <w:sz w:val="18"/>
        </w:rPr>
        <w:t> </w:t>
      </w:r>
      <w:r>
        <w:rPr>
          <w:sz w:val="18"/>
        </w:rPr>
        <w:t>que</w:t>
      </w:r>
      <w:r>
        <w:rPr>
          <w:spacing w:val="-1"/>
          <w:sz w:val="18"/>
        </w:rPr>
        <w:t> </w:t>
      </w:r>
      <w:r>
        <w:rPr>
          <w:sz w:val="18"/>
        </w:rPr>
        <w:t>las</w:t>
      </w:r>
      <w:r>
        <w:rPr>
          <w:spacing w:val="-3"/>
          <w:sz w:val="18"/>
        </w:rPr>
        <w:t> </w:t>
      </w:r>
      <w:r>
        <w:rPr>
          <w:sz w:val="18"/>
        </w:rPr>
        <w:t>Legislaturas</w:t>
      </w:r>
      <w:r>
        <w:rPr>
          <w:spacing w:val="-1"/>
          <w:sz w:val="18"/>
        </w:rPr>
        <w:t> </w:t>
      </w:r>
      <w:r>
        <w:rPr>
          <w:sz w:val="18"/>
        </w:rPr>
        <w:t>establezcan</w:t>
      </w:r>
      <w:r>
        <w:rPr>
          <w:spacing w:val="-1"/>
          <w:sz w:val="18"/>
        </w:rPr>
        <w:t> </w:t>
      </w:r>
      <w:r>
        <w:rPr>
          <w:sz w:val="18"/>
        </w:rPr>
        <w:t>a</w:t>
      </w:r>
      <w:r>
        <w:rPr>
          <w:spacing w:val="-4"/>
          <w:sz w:val="18"/>
        </w:rPr>
        <w:t> </w:t>
      </w:r>
      <w:r>
        <w:rPr>
          <w:sz w:val="18"/>
        </w:rPr>
        <w:t>su</w:t>
      </w:r>
      <w:r>
        <w:rPr>
          <w:spacing w:val="-1"/>
          <w:sz w:val="18"/>
        </w:rPr>
        <w:t> </w:t>
      </w:r>
      <w:r>
        <w:rPr>
          <w:sz w:val="18"/>
        </w:rPr>
        <w:t>favor</w:t>
      </w:r>
      <w:r>
        <w:rPr>
          <w:spacing w:val="-2"/>
          <w:sz w:val="18"/>
        </w:rPr>
        <w:t> </w:t>
      </w:r>
      <w:r>
        <w:rPr>
          <w:sz w:val="18"/>
        </w:rPr>
        <w:t>y</w:t>
      </w:r>
      <w:r>
        <w:rPr>
          <w:spacing w:val="-2"/>
          <w:sz w:val="18"/>
        </w:rPr>
        <w:t> </w:t>
      </w:r>
      <w:r>
        <w:rPr>
          <w:sz w:val="18"/>
        </w:rPr>
        <w:t>que,</w:t>
      </w:r>
      <w:r>
        <w:rPr>
          <w:spacing w:val="-4"/>
          <w:sz w:val="18"/>
        </w:rPr>
        <w:t> </w:t>
      </w:r>
      <w:r>
        <w:rPr>
          <w:sz w:val="18"/>
        </w:rPr>
        <w:t>en</w:t>
      </w:r>
      <w:r>
        <w:rPr>
          <w:spacing w:val="-1"/>
          <w:sz w:val="18"/>
        </w:rPr>
        <w:t> </w:t>
      </w:r>
      <w:r>
        <w:rPr>
          <w:sz w:val="18"/>
        </w:rPr>
        <w:t>todo</w:t>
      </w:r>
      <w:r>
        <w:rPr>
          <w:spacing w:val="-4"/>
          <w:sz w:val="18"/>
        </w:rPr>
        <w:t> </w:t>
      </w:r>
      <w:r>
        <w:rPr>
          <w:sz w:val="18"/>
        </w:rPr>
        <w:t>caso:</w:t>
      </w:r>
    </w:p>
    <w:p>
      <w:pPr>
        <w:pStyle w:val="ListParagraph"/>
        <w:numPr>
          <w:ilvl w:val="1"/>
          <w:numId w:val="1"/>
        </w:numPr>
        <w:tabs>
          <w:tab w:pos="922" w:val="left" w:leader="none"/>
        </w:tabs>
        <w:spacing w:line="240" w:lineRule="auto" w:before="116" w:after="0"/>
        <w:ind w:left="933" w:right="249" w:hanging="360"/>
        <w:jc w:val="both"/>
        <w:rPr>
          <w:sz w:val="18"/>
        </w:rPr>
      </w:pPr>
      <w:r>
        <w:rPr>
          <w:sz w:val="18"/>
        </w:rPr>
        <w:t>Percibirán las contribuciones, incluyendo tasas adicionales, que establezcan los Estados sobre la propiedad inmobiliaria, de su fraccionamiento, división, consolidación, traslación y mejora, así como las que tengan por base el cambio de valor de los</w:t>
      </w:r>
      <w:r>
        <w:rPr>
          <w:spacing w:val="-6"/>
          <w:sz w:val="18"/>
        </w:rPr>
        <w:t> </w:t>
      </w:r>
      <w:r>
        <w:rPr>
          <w:sz w:val="18"/>
        </w:rPr>
        <w:t>inmuebles.</w:t>
      </w:r>
    </w:p>
    <w:p>
      <w:pPr>
        <w:pStyle w:val="BodyText"/>
        <w:spacing w:before="1"/>
      </w:pPr>
    </w:p>
    <w:p>
      <w:pPr>
        <w:pStyle w:val="ListParagraph"/>
        <w:numPr>
          <w:ilvl w:val="1"/>
          <w:numId w:val="1"/>
        </w:numPr>
        <w:tabs>
          <w:tab w:pos="922" w:val="left" w:leader="none"/>
        </w:tabs>
        <w:spacing w:line="240" w:lineRule="auto" w:before="0" w:after="0"/>
        <w:ind w:left="933" w:right="262" w:hanging="360"/>
        <w:jc w:val="both"/>
        <w:rPr>
          <w:sz w:val="18"/>
        </w:rPr>
      </w:pPr>
      <w:r>
        <w:rPr>
          <w:sz w:val="18"/>
        </w:rPr>
        <w:t>Las participaciones federales, que serán cubiertas por la Federación a los municipios, con arreglo a las bases, montos y plazos que anualmente se determinen por las Legislaturas de los</w:t>
      </w:r>
      <w:r>
        <w:rPr>
          <w:spacing w:val="-14"/>
          <w:sz w:val="18"/>
        </w:rPr>
        <w:t> </w:t>
      </w:r>
      <w:r>
        <w:rPr>
          <w:sz w:val="18"/>
        </w:rPr>
        <w:t>Estados.</w:t>
      </w:r>
    </w:p>
    <w:p>
      <w:pPr>
        <w:pStyle w:val="BodyText"/>
        <w:spacing w:before="9"/>
        <w:rPr>
          <w:sz w:val="17"/>
        </w:rPr>
      </w:pPr>
    </w:p>
    <w:p>
      <w:pPr>
        <w:pStyle w:val="ListParagraph"/>
        <w:numPr>
          <w:ilvl w:val="1"/>
          <w:numId w:val="1"/>
        </w:numPr>
        <w:tabs>
          <w:tab w:pos="922" w:val="left" w:leader="none"/>
        </w:tabs>
        <w:spacing w:line="240" w:lineRule="auto" w:before="1" w:after="0"/>
        <w:ind w:left="921" w:right="0" w:hanging="349"/>
        <w:jc w:val="left"/>
        <w:rPr>
          <w:sz w:val="18"/>
        </w:rPr>
      </w:pPr>
      <w:r>
        <w:rPr>
          <w:sz w:val="18"/>
        </w:rPr>
        <w:t>Los ingresos derivados de la prestación de servicios públicos a su</w:t>
      </w:r>
      <w:r>
        <w:rPr>
          <w:spacing w:val="-11"/>
          <w:sz w:val="18"/>
        </w:rPr>
        <w:t> </w:t>
      </w:r>
      <w:r>
        <w:rPr>
          <w:sz w:val="18"/>
        </w:rPr>
        <w:t>cargo.</w:t>
      </w:r>
    </w:p>
    <w:p>
      <w:pPr>
        <w:pStyle w:val="ListParagraph"/>
        <w:numPr>
          <w:ilvl w:val="0"/>
          <w:numId w:val="1"/>
        </w:numPr>
        <w:tabs>
          <w:tab w:pos="641" w:val="left" w:leader="none"/>
        </w:tabs>
        <w:spacing w:line="240" w:lineRule="auto" w:before="117" w:after="0"/>
        <w:ind w:left="212" w:right="252" w:firstLine="0"/>
        <w:jc w:val="both"/>
        <w:rPr>
          <w:sz w:val="18"/>
        </w:rPr>
      </w:pPr>
      <w:r>
        <w:rPr>
          <w:sz w:val="18"/>
        </w:rPr>
        <w:t>Que acorde a lo dispuesto en el párrafo tercero del precitado artículo 115, fracción IV,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Asimismo, en el párrafo cuarto de la disposición legal en comento, se establece que las Legislaturas de los Estados aprobarán las leyes de ingresos de los municipios, mientras que los presupuestos de egresos serán aprobados por los ayuntamientos, con base en sus ingresos</w:t>
      </w:r>
      <w:r>
        <w:rPr>
          <w:spacing w:val="-12"/>
          <w:sz w:val="18"/>
        </w:rPr>
        <w:t> </w:t>
      </w:r>
      <w:r>
        <w:rPr>
          <w:sz w:val="18"/>
        </w:rPr>
        <w:t>disponibles.</w:t>
      </w:r>
    </w:p>
    <w:p>
      <w:pPr>
        <w:pStyle w:val="BodyText"/>
        <w:spacing w:before="9"/>
        <w:rPr>
          <w:sz w:val="17"/>
        </w:rPr>
      </w:pPr>
    </w:p>
    <w:p>
      <w:pPr>
        <w:pStyle w:val="BodyText"/>
        <w:spacing w:before="1"/>
        <w:ind w:left="212" w:right="261"/>
        <w:jc w:val="both"/>
      </w:pPr>
      <w:r>
        <w:rPr/>
        <w:t>Fortaleciendo la interpretación del artículo 115, constitucional, cito el razonamiento de la Suprema Corte de la nación, emitido por la Primera Sala de ésta bajo el</w:t>
      </w:r>
      <w:r>
        <w:rPr>
          <w:spacing w:val="-11"/>
        </w:rPr>
        <w:t> </w:t>
      </w:r>
      <w:r>
        <w:rPr/>
        <w:t>rubro:</w:t>
      </w:r>
    </w:p>
    <w:p>
      <w:pPr>
        <w:pStyle w:val="Heading2"/>
        <w:spacing w:before="114"/>
        <w:ind w:right="871"/>
        <w:jc w:val="both"/>
      </w:pPr>
      <w:r>
        <w:rPr>
          <w:b w:val="0"/>
          <w:i/>
        </w:rPr>
        <w:t>“</w:t>
      </w:r>
      <w:r>
        <w:rPr>
          <w:i/>
        </w:rPr>
        <w:t>HACIENDA MUNICIPAL. PRINCIPIOS, DERECHOS Y FACULTADES EN ESA MATERIA, PREVISTOS EN </w:t>
      </w:r>
      <w:r>
        <w:rPr/>
        <w:t>EL ARTÍCULO 115, FRACCIÓN IV, DE LA CONSTITUCIÓN POLÍTICA DE LOS ESTADOS UNIDOS MEXICANOS.</w:t>
      </w:r>
    </w:p>
    <w:p>
      <w:pPr>
        <w:pStyle w:val="BodyText"/>
        <w:rPr>
          <w:b/>
          <w:i/>
        </w:rPr>
      </w:pPr>
    </w:p>
    <w:p>
      <w:pPr>
        <w:spacing w:before="0"/>
        <w:ind w:left="779" w:right="868" w:firstLine="0"/>
        <w:jc w:val="both"/>
        <w:rPr>
          <w:i/>
          <w:sz w:val="18"/>
        </w:rPr>
      </w:pPr>
      <w:r>
        <w:rPr>
          <w:i/>
          <w:sz w:val="18"/>
        </w:rPr>
        <w:t>El citado precepto constitucional establece diversos principios, derechos y facultades de contenido </w:t>
      </w:r>
      <w:r>
        <w:rPr>
          <w:i/>
          <w:sz w:val="18"/>
        </w:rPr>
        <w:t>económico, financiero y tributario a favor de los municipios para el fortalecimiento de su autonomía a nivel constitucional, los cuales, al ser observados, garantizan el respeto a la autonomía municipal, y son los siguientes: … d) el derecho de los municipios a percibir las contribuciones, incluyendo las tasas adicionales que establezcan los estados sobre la propiedad inmobiliaria, de su fraccionamiento, división, consolidación, traslación y mejora, así como las que tengan por base el cambio de valor de los inmuebles; e) el principio de reserva de fuentes de ingresos municipales, que asegura a los municipios tener disponibles ciertas fuentes de ingreso para atender el cumplimiento de sus necesidades y responsabilidades públicas; f) la facultad constitucional de los ayuntamientos, para que en el ámbito de su competencia, propongan a </w:t>
      </w:r>
      <w:r>
        <w:rPr>
          <w:i/>
          <w:spacing w:val="3"/>
          <w:sz w:val="18"/>
        </w:rPr>
        <w:t>las </w:t>
      </w:r>
      <w:r>
        <w:rPr>
          <w:i/>
          <w:sz w:val="18"/>
        </w:rPr>
        <w:t>legislaturas estatales las cuotas y tarifas aplicables a impuestos, derechos, contribuciones de mejoras y las tablas de valores unitarios de suelo y construcciones que sirvan de base para el cobro de las contribuciones sobre la propiedad inmobiliaria, propuesta que tiene un alcance superior al de fungir como elemento necesario para poner en movimiento a la maquinaria legislativa, pues ésta tiene un rango y una visibilidad constitucional equivalente a la facultad decisoria de las legislaturas estatales; </w:t>
      </w:r>
      <w:r>
        <w:rPr>
          <w:i/>
          <w:spacing w:val="4"/>
          <w:sz w:val="18"/>
        </w:rPr>
        <w:t>y, </w:t>
      </w:r>
      <w:r>
        <w:rPr>
          <w:i/>
          <w:sz w:val="18"/>
        </w:rPr>
        <w:t>g) la facultad de las legislaturas estatales para aprobar las leyes de ingresos de los municipios.”</w:t>
      </w:r>
    </w:p>
    <w:p>
      <w:pPr>
        <w:pStyle w:val="ListParagraph"/>
        <w:numPr>
          <w:ilvl w:val="0"/>
          <w:numId w:val="1"/>
        </w:numPr>
        <w:tabs>
          <w:tab w:pos="641" w:val="left" w:leader="none"/>
        </w:tabs>
        <w:spacing w:line="240" w:lineRule="auto" w:before="117" w:after="0"/>
        <w:ind w:left="212" w:right="261" w:firstLine="0"/>
        <w:jc w:val="both"/>
        <w:rPr>
          <w:sz w:val="18"/>
        </w:rPr>
      </w:pPr>
      <w:r>
        <w:rPr>
          <w:sz w:val="18"/>
        </w:rPr>
        <w:t>Que en términos del artículo 18, fracción IV, de la Constitución Política del Estado de Querétaro, los Ayuntamientos de los Municipios se encuentran facultados para presentar ante la Legislatura del Estado, iniciativas de leyes o decretos; en la especie, sus iniciativas de leyes de ingresos, mismas que serán aprobadas por la Legislatura, de conformidad con lo previsto en el artículo 17, fracción X, de la norma legal invocada con</w:t>
      </w:r>
      <w:r>
        <w:rPr>
          <w:spacing w:val="-16"/>
          <w:sz w:val="18"/>
        </w:rPr>
        <w:t> </w:t>
      </w:r>
      <w:r>
        <w:rPr>
          <w:sz w:val="18"/>
        </w:rPr>
        <w:t>antelación.</w:t>
      </w:r>
    </w:p>
    <w:p>
      <w:pPr>
        <w:pStyle w:val="BodyText"/>
        <w:spacing w:before="10"/>
        <w:rPr>
          <w:sz w:val="17"/>
        </w:rPr>
      </w:pPr>
    </w:p>
    <w:p>
      <w:pPr>
        <w:pStyle w:val="ListParagraph"/>
        <w:numPr>
          <w:ilvl w:val="0"/>
          <w:numId w:val="1"/>
        </w:numPr>
        <w:tabs>
          <w:tab w:pos="641" w:val="left" w:leader="none"/>
        </w:tabs>
        <w:spacing w:line="240" w:lineRule="auto" w:before="1" w:after="0"/>
        <w:ind w:left="212" w:right="249" w:firstLine="0"/>
        <w:jc w:val="both"/>
        <w:rPr>
          <w:sz w:val="18"/>
        </w:rPr>
      </w:pPr>
      <w:r>
        <w:rPr>
          <w:sz w:val="18"/>
        </w:rPr>
        <w:t>Que las leyes de ingresos de los municipios del Estado de Querétaro, son disposiciones normativas en las que se determina anualmente el monto de los impuestos, contribuciones de mejoras, derechos, productos, aprovechamientos, participaciones, aportaciones e ingresos extraordinarios, que tengan derecho a percibir los Municipios, como lo disponen los artículos 115 de la Constitución Política de los Estados Unidos Mexicanos; 3 y 16 de la Ley de Hacienda de los Municipios del Estado de Querétaro; así como el artículo 28 de la Ley para el Manejo de los Recursos Públicos del Estado de Querétaro.</w:t>
      </w:r>
    </w:p>
    <w:p>
      <w:pPr>
        <w:spacing w:after="0" w:line="240" w:lineRule="auto"/>
        <w:jc w:val="both"/>
        <w:rPr>
          <w:sz w:val="18"/>
        </w:rPr>
        <w:sectPr>
          <w:headerReference w:type="default" r:id="rId5"/>
          <w:headerReference w:type="even" r:id="rId6"/>
          <w:type w:val="continuous"/>
          <w:pgSz w:w="12240" w:h="15840"/>
          <w:pgMar w:header="712" w:top="1040" w:bottom="280" w:left="920" w:right="880"/>
        </w:sectPr>
      </w:pPr>
    </w:p>
    <w:p>
      <w:pPr>
        <w:pStyle w:val="BodyText"/>
        <w:spacing w:before="10"/>
        <w:rPr>
          <w:sz w:val="23"/>
        </w:rPr>
      </w:pPr>
    </w:p>
    <w:p>
      <w:pPr>
        <w:pStyle w:val="ListParagraph"/>
        <w:numPr>
          <w:ilvl w:val="0"/>
          <w:numId w:val="1"/>
        </w:numPr>
        <w:tabs>
          <w:tab w:pos="641" w:val="left" w:leader="none"/>
        </w:tabs>
        <w:spacing w:line="240" w:lineRule="auto" w:before="94" w:after="0"/>
        <w:ind w:left="212" w:right="258" w:firstLine="0"/>
        <w:jc w:val="both"/>
        <w:rPr>
          <w:sz w:val="18"/>
        </w:rPr>
      </w:pPr>
      <w:r>
        <w:rPr>
          <w:sz w:val="18"/>
        </w:rPr>
        <w:t>Que en ejercicio de sus facultades, el Ayuntamiento del Municipio de Corregidora, Qro., aprobó en Sesión Extraordinaria de Cabildo de fecha 24 de noviembre de 2017, su Iniciativa de Ley de Ingresos para el Ejercicio Fiscal 2018, la cual presentó en tiempo y forma ante este Poder Legislativo el 30 de noviembre de 2017, dando cumplimiento a lo ordenado en el artículo 35 de la Ley para el Manejo de los Recursos Públicos del Estado de Querétaro y 108 de la Ley Orgánica Municipal del Estado de</w:t>
      </w:r>
      <w:r>
        <w:rPr>
          <w:spacing w:val="-3"/>
          <w:sz w:val="18"/>
        </w:rPr>
        <w:t> </w:t>
      </w:r>
      <w:r>
        <w:rPr>
          <w:sz w:val="18"/>
        </w:rPr>
        <w:t>Querétaro.</w:t>
      </w:r>
    </w:p>
    <w:p>
      <w:pPr>
        <w:pStyle w:val="BodyText"/>
        <w:spacing w:before="11"/>
        <w:rPr>
          <w:sz w:val="17"/>
        </w:rPr>
      </w:pPr>
    </w:p>
    <w:p>
      <w:pPr>
        <w:pStyle w:val="ListParagraph"/>
        <w:numPr>
          <w:ilvl w:val="0"/>
          <w:numId w:val="1"/>
        </w:numPr>
        <w:tabs>
          <w:tab w:pos="641" w:val="left" w:leader="none"/>
        </w:tabs>
        <w:spacing w:line="240" w:lineRule="auto" w:before="0" w:after="0"/>
        <w:ind w:left="212" w:right="261" w:firstLine="0"/>
        <w:jc w:val="both"/>
        <w:rPr>
          <w:sz w:val="18"/>
        </w:rPr>
      </w:pPr>
      <w:r>
        <w:rPr>
          <w:sz w:val="18"/>
        </w:rPr>
        <w:t>Que en un ejercicio de estudio, análisis, recopilación de información, sustento y apoyo técnico de la presente Ley, se contó con la participación del representante de las finanzas públicas del Municipio de Corregidora, Qro., así como de la Entidad Superior de Fiscalización del Estado, en la Sesión de Comisión de Planeación y Presupuesto de fecha 1 de diciembre de</w:t>
      </w:r>
      <w:r>
        <w:rPr>
          <w:spacing w:val="-1"/>
          <w:sz w:val="18"/>
        </w:rPr>
        <w:t> </w:t>
      </w:r>
      <w:r>
        <w:rPr>
          <w:sz w:val="18"/>
        </w:rPr>
        <w:t>2017.</w:t>
      </w:r>
    </w:p>
    <w:p>
      <w:pPr>
        <w:pStyle w:val="BodyText"/>
        <w:spacing w:before="1"/>
      </w:pPr>
    </w:p>
    <w:p>
      <w:pPr>
        <w:pStyle w:val="ListParagraph"/>
        <w:numPr>
          <w:ilvl w:val="0"/>
          <w:numId w:val="1"/>
        </w:numPr>
        <w:tabs>
          <w:tab w:pos="641" w:val="left" w:leader="none"/>
        </w:tabs>
        <w:spacing w:line="240" w:lineRule="auto" w:before="1" w:after="0"/>
        <w:ind w:left="212" w:right="257" w:firstLine="0"/>
        <w:jc w:val="both"/>
        <w:rPr>
          <w:sz w:val="18"/>
        </w:rPr>
      </w:pPr>
      <w:r>
        <w:rPr>
          <w:sz w:val="18"/>
        </w:rPr>
        <w:t>Que las Aportaciones y Participaciones se determinaron conforme a la Ley de Coordinación Fiscal, la Ley de Coordinación Fiscal Estatal Intermunicipal del Estado de Querétaro y demás disposiciones</w:t>
      </w:r>
      <w:r>
        <w:rPr>
          <w:spacing w:val="-17"/>
          <w:sz w:val="18"/>
        </w:rPr>
        <w:t> </w:t>
      </w:r>
      <w:r>
        <w:rPr>
          <w:sz w:val="18"/>
        </w:rPr>
        <w:t>aplicables.</w:t>
      </w:r>
    </w:p>
    <w:p>
      <w:pPr>
        <w:pStyle w:val="BodyText"/>
        <w:spacing w:before="9"/>
        <w:rPr>
          <w:sz w:val="17"/>
        </w:rPr>
      </w:pPr>
    </w:p>
    <w:p>
      <w:pPr>
        <w:pStyle w:val="ListParagraph"/>
        <w:numPr>
          <w:ilvl w:val="0"/>
          <w:numId w:val="1"/>
        </w:numPr>
        <w:tabs>
          <w:tab w:pos="641" w:val="left" w:leader="none"/>
        </w:tabs>
        <w:spacing w:line="240" w:lineRule="auto" w:before="0" w:after="0"/>
        <w:ind w:left="212" w:right="256" w:firstLine="0"/>
        <w:jc w:val="both"/>
        <w:rPr>
          <w:sz w:val="18"/>
        </w:rPr>
      </w:pPr>
      <w:r>
        <w:rPr>
          <w:sz w:val="18"/>
        </w:rPr>
        <w:t>Que al propio tiempo, en la realización de este ejercicio legislativo, fueron tomadas en cuenta las previsiones de la Ley General de Contabilidad Gubernamental y demás disposiciones</w:t>
      </w:r>
      <w:r>
        <w:rPr>
          <w:spacing w:val="-10"/>
          <w:sz w:val="18"/>
        </w:rPr>
        <w:t> </w:t>
      </w:r>
      <w:r>
        <w:rPr>
          <w:sz w:val="18"/>
        </w:rPr>
        <w:t>aplicables.</w:t>
      </w:r>
    </w:p>
    <w:p>
      <w:pPr>
        <w:pStyle w:val="BodyText"/>
        <w:spacing w:before="1"/>
      </w:pPr>
    </w:p>
    <w:p>
      <w:pPr>
        <w:pStyle w:val="ListParagraph"/>
        <w:numPr>
          <w:ilvl w:val="0"/>
          <w:numId w:val="1"/>
        </w:numPr>
        <w:tabs>
          <w:tab w:pos="641" w:val="left" w:leader="none"/>
        </w:tabs>
        <w:spacing w:line="240" w:lineRule="auto" w:before="0" w:after="0"/>
        <w:ind w:left="212" w:right="258" w:firstLine="0"/>
        <w:jc w:val="both"/>
        <w:rPr>
          <w:sz w:val="18"/>
        </w:rPr>
      </w:pPr>
      <w:r>
        <w:rPr>
          <w:sz w:val="18"/>
        </w:rPr>
        <w:t>Que para el ejercicio de sus funciones, el Municipio requiere de los medios económicos que le permitan la realización de éstas, el desarrollo y bienestar social como objetivos primordiales no se pueden alcanzar sin los recursos económicos necesarios para efectuar sus actividades. Como es sabido, el Municipio obtiene recursos por diversos medios, tales como la explotación de sus propios bienes y la prestación de servicios, así como, por el ejercicio de su facultad recaudatoria con base en la cual establece las contribuciones que los particulares deberán aportar para el gasto público, entendiendo éstas como las aportaciones económicas impuestas, independientemente del nombre que se les designe, como impuestos, derechos o contribuciones de mejoras y que son identificadas con el nombre genérico de tributos, en razón de la imposición unilateral por parte del ente</w:t>
      </w:r>
      <w:r>
        <w:rPr>
          <w:spacing w:val="-4"/>
          <w:sz w:val="18"/>
        </w:rPr>
        <w:t> </w:t>
      </w:r>
      <w:r>
        <w:rPr>
          <w:sz w:val="18"/>
        </w:rPr>
        <w:t>público.</w:t>
      </w:r>
    </w:p>
    <w:p>
      <w:pPr>
        <w:pStyle w:val="BodyText"/>
      </w:pPr>
    </w:p>
    <w:p>
      <w:pPr>
        <w:pStyle w:val="BodyText"/>
        <w:ind w:left="212" w:right="258"/>
        <w:jc w:val="both"/>
      </w:pPr>
      <w:r>
        <w:rPr/>
        <w:t>A razón de lo anterior, existen diversos esquemas por medio de los cuales los municipios buscan recaudar recursos de forma tal que, tanto para el municipio como para el ciudadano, exista certeza jurídica, económica y financiera, respetando en todo momento los derechos constitucionales de equidad y proporcionalidad; uno de esos esquemas es el denominado técnicamente como “tablas progresivas”, cuya aplicación para el cálculo de pago del Impuesto Predial ha sido ya analizado por la Suprema Corte de Justicia de la Nación que, ante el planteamiento de la legalidad y constitucionalidad sobre el referido método de cálculo del Impuesto Predial, ha emitido los siguientes</w:t>
      </w:r>
      <w:r>
        <w:rPr>
          <w:spacing w:val="-14"/>
        </w:rPr>
        <w:t> </w:t>
      </w:r>
      <w:r>
        <w:rPr/>
        <w:t>criterios:</w:t>
      </w:r>
    </w:p>
    <w:p>
      <w:pPr>
        <w:pStyle w:val="Heading2"/>
        <w:spacing w:before="114"/>
        <w:ind w:right="872"/>
        <w:jc w:val="both"/>
      </w:pPr>
      <w:r>
        <w:rPr>
          <w:b w:val="0"/>
          <w:i/>
        </w:rPr>
        <w:t>“</w:t>
      </w:r>
      <w:r>
        <w:rPr>
          <w:i/>
        </w:rPr>
        <w:t>PREDIAL. EL ARTÍCULO 41 DE LA LEY DE HACIENDA DE LOS MUNICIPIOS DEL ESTADO DE </w:t>
      </w:r>
      <w:r>
        <w:rPr/>
        <w:t>QUERÉTARO, QUE ESTABLECE TARIFAS DEL IMPUESTO RELATIVO, QUEDÓ DEROGADO PARA EL MUNICIPIO DE CORREGIDORA, POR EL ARTÍCULO 13 DE SU LEY DE INGRESOS PARA EL EJERCICIO FISCAL</w:t>
      </w:r>
      <w:r>
        <w:rPr>
          <w:spacing w:val="-1"/>
        </w:rPr>
        <w:t> </w:t>
      </w:r>
      <w:r>
        <w:rPr/>
        <w:t>2014.</w:t>
      </w:r>
    </w:p>
    <w:p>
      <w:pPr>
        <w:spacing w:before="114"/>
        <w:ind w:left="779" w:right="866" w:firstLine="0"/>
        <w:jc w:val="both"/>
        <w:rPr>
          <w:i/>
          <w:sz w:val="18"/>
        </w:rPr>
      </w:pPr>
      <w:r>
        <w:rPr>
          <w:i/>
          <w:sz w:val="18"/>
        </w:rPr>
        <w:t>La Ley de Hacienda de los Municipios del Estado de Querétaro, publicada en el Periódico Oficial "La Sombra </w:t>
      </w:r>
      <w:r>
        <w:rPr>
          <w:i/>
          <w:sz w:val="18"/>
        </w:rPr>
        <w:t>de Arteaga" el 17 de octubre de 2013 y la Ley de Ingresos del Municipio de Corregidora, Querétaro, para el ejercicio fiscal 2014, son de igual jerarquía, ya que ambas fueron emitidas por la Legislatura Local; por ende, el hecho de que aquélla establezca tarifas del impuesto predial, distintas a la prevista en ésta, no genera una contradicción, ya que de acuerdo con el artículo segundo transitorio de la ley de ingresos referida, la norma de la ley de hacienda mencionada quedó derogada para el Municipio de</w:t>
      </w:r>
      <w:r>
        <w:rPr>
          <w:i/>
          <w:spacing w:val="-12"/>
          <w:sz w:val="18"/>
        </w:rPr>
        <w:t> </w:t>
      </w:r>
      <w:r>
        <w:rPr>
          <w:i/>
          <w:sz w:val="18"/>
        </w:rPr>
        <w:t>Corregidora.”</w:t>
      </w:r>
    </w:p>
    <w:p>
      <w:pPr>
        <w:pStyle w:val="BodyText"/>
        <w:spacing w:before="119"/>
        <w:ind w:left="212"/>
        <w:jc w:val="both"/>
      </w:pPr>
      <w:r>
        <w:rPr/>
        <w:t>Así como el criterio que se identifica bajo el rubro:</w:t>
      </w:r>
    </w:p>
    <w:p>
      <w:pPr>
        <w:pStyle w:val="Heading2"/>
        <w:spacing w:before="112"/>
        <w:ind w:right="872"/>
        <w:jc w:val="both"/>
      </w:pPr>
      <w:r>
        <w:rPr>
          <w:i/>
        </w:rPr>
        <w:t>“IMPUESTO PREDIAL. EL ARTÍCULO 13 DE LA LEY DE INGRESOS DEL MUNICIPIO DE </w:t>
      </w:r>
      <w:r>
        <w:rPr/>
        <w:t>CORREGIDORA, QUERÉTARO, PARA EL EJERCICIO FISCAL 2014 AL ESTABLECER UNA TARIFA PROGRESIVA PARA EL COBRO DEL IMPUESTO RESPETA EL PRINCIPIO DE PROPORCIONALIDAD TRIBUTARIA.</w:t>
      </w:r>
    </w:p>
    <w:p>
      <w:pPr>
        <w:spacing w:before="115"/>
        <w:ind w:left="779" w:right="870" w:firstLine="0"/>
        <w:jc w:val="both"/>
        <w:rPr>
          <w:i/>
          <w:sz w:val="18"/>
        </w:rPr>
      </w:pPr>
      <w:r>
        <w:rPr>
          <w:i/>
          <w:sz w:val="18"/>
        </w:rPr>
        <w:t>El artículo 13 de la Ley de Ingresos del Municipio de Corregidora, Querétaro, para el ejercicio fiscal 2014, que </w:t>
      </w:r>
      <w:r>
        <w:rPr>
          <w:i/>
          <w:sz w:val="18"/>
        </w:rPr>
        <w:t>establece una tarifa progresiva para el cobro del impuesto predial, es acorde al principio de proporcionalidad tributaria, porque si bien genera un impacto diferenciado, la distinción realizada por el legislador permite que el cobro del tributo se aproxime en mayor medida a la capacidad del contribuyente, gracias a una tabla con categorías, cuyo criterio de segmentación obedece al aumento de la base gravable, además cada una está definida por un límite mínimo y otro máximo, con una cuota fija para el límite inferior y una tasa aplicable sobre el excedente. La utilización de este mecanismo permite una cuantificación efectiva del tributo que asciende proporcionalmente tanto entre quienes integran una misma categoría como entre aquellos que se ubiquen en las restantes.”</w:t>
      </w:r>
    </w:p>
    <w:p>
      <w:pPr>
        <w:pStyle w:val="BodyText"/>
        <w:spacing w:before="118"/>
        <w:ind w:left="212"/>
        <w:jc w:val="both"/>
      </w:pPr>
      <w:r>
        <w:rPr/>
        <w:t>Y por último, lo señalado por la tesis identificada con el rubro:</w:t>
      </w:r>
    </w:p>
    <w:p>
      <w:pPr>
        <w:spacing w:after="0"/>
        <w:jc w:val="both"/>
        <w:sectPr>
          <w:pgSz w:w="12240" w:h="15840"/>
          <w:pgMar w:header="712" w:footer="0" w:top="1040" w:bottom="280" w:left="920" w:right="880"/>
        </w:sectPr>
      </w:pPr>
    </w:p>
    <w:p>
      <w:pPr>
        <w:pStyle w:val="BodyText"/>
        <w:spacing w:before="7"/>
        <w:rPr>
          <w:sz w:val="23"/>
        </w:rPr>
      </w:pPr>
    </w:p>
    <w:p>
      <w:pPr>
        <w:pStyle w:val="Heading2"/>
        <w:spacing w:before="95"/>
        <w:ind w:right="872"/>
        <w:jc w:val="both"/>
      </w:pPr>
      <w:r>
        <w:rPr>
          <w:b w:val="0"/>
          <w:i/>
        </w:rPr>
        <w:t>“</w:t>
      </w:r>
      <w:r>
        <w:rPr>
          <w:i/>
        </w:rPr>
        <w:t>PREDIAL. EL ARTÍCULO 13 DE LA LEY DE INGRESOS DEL MUNICIPIO DE CORREGIDORA, </w:t>
      </w:r>
      <w:r>
        <w:rPr/>
        <w:t>QUERÉTARO, PARA EL EJERCICIO FISCAL 2014, AL PREVER TODOS LOS ELEMENTOS DEL IMPUESTO RELATIVO, ES ACORDE CON EL PRINCIPIO DE LEGALIDAD TRIBUTARIA.</w:t>
      </w:r>
    </w:p>
    <w:p>
      <w:pPr>
        <w:spacing w:before="113"/>
        <w:ind w:left="779" w:right="870" w:firstLine="0"/>
        <w:jc w:val="both"/>
        <w:rPr>
          <w:i/>
          <w:sz w:val="18"/>
        </w:rPr>
      </w:pPr>
      <w:r>
        <w:rPr>
          <w:i/>
          <w:sz w:val="18"/>
        </w:rPr>
        <w:t>El artículo citado, es acorde con el principio de legalidad tributaria, pues de su lectura se advierte que prevé </w:t>
      </w:r>
      <w:r>
        <w:rPr>
          <w:i/>
          <w:sz w:val="18"/>
        </w:rPr>
        <w:t>todos los elementos esenciales del impuesto predial; además, dicha norma representa una ley en sentido formal y material, independientemente de que no se trate de la Ley de Hacienda de los Municipios de la propia</w:t>
      </w:r>
      <w:r>
        <w:rPr>
          <w:i/>
          <w:spacing w:val="-3"/>
          <w:sz w:val="18"/>
        </w:rPr>
        <w:t> </w:t>
      </w:r>
      <w:r>
        <w:rPr>
          <w:i/>
          <w:sz w:val="18"/>
        </w:rPr>
        <w:t>entidad.”</w:t>
      </w:r>
    </w:p>
    <w:p>
      <w:pPr>
        <w:pStyle w:val="ListParagraph"/>
        <w:numPr>
          <w:ilvl w:val="0"/>
          <w:numId w:val="1"/>
        </w:numPr>
        <w:tabs>
          <w:tab w:pos="641" w:val="left" w:leader="none"/>
        </w:tabs>
        <w:spacing w:line="240" w:lineRule="auto" w:before="118" w:after="0"/>
        <w:ind w:left="212" w:right="260" w:firstLine="0"/>
        <w:jc w:val="both"/>
        <w:rPr>
          <w:sz w:val="18"/>
        </w:rPr>
      </w:pPr>
      <w:r>
        <w:rPr>
          <w:sz w:val="18"/>
        </w:rPr>
        <w:t>Que cobra fuerza en lo anteriormente señalado, el criterio que diversos órganos del Poder Judicial de la Federación, en materia de amparo sostienen, cuyos rubros</w:t>
      </w:r>
      <w:r>
        <w:rPr>
          <w:spacing w:val="-3"/>
          <w:sz w:val="18"/>
        </w:rPr>
        <w:t> </w:t>
      </w:r>
      <w:r>
        <w:rPr>
          <w:sz w:val="18"/>
        </w:rPr>
        <w:t>indican:</w:t>
      </w:r>
    </w:p>
    <w:p>
      <w:pPr>
        <w:pStyle w:val="ListParagraph"/>
        <w:numPr>
          <w:ilvl w:val="0"/>
          <w:numId w:val="2"/>
        </w:numPr>
        <w:tabs>
          <w:tab w:pos="1630" w:val="left" w:leader="none"/>
        </w:tabs>
        <w:spacing w:line="244" w:lineRule="auto" w:before="112" w:after="0"/>
        <w:ind w:left="1653" w:right="1074" w:hanging="360"/>
        <w:jc w:val="both"/>
        <w:rPr>
          <w:sz w:val="18"/>
        </w:rPr>
      </w:pPr>
      <w:r>
        <w:rPr>
          <w:b/>
          <w:sz w:val="18"/>
        </w:rPr>
        <w:t>DEL PLENO DE LA SUPREMA CORTE DE JUSTICIA DE LA NACIÓN: </w:t>
      </w:r>
      <w:r>
        <w:rPr>
          <w:sz w:val="18"/>
        </w:rPr>
        <w:t>LEYES DE INGRESOS. PUEDEN ESTABLECER IMPUESTOS CON TODOS SUS</w:t>
      </w:r>
      <w:r>
        <w:rPr>
          <w:spacing w:val="-4"/>
          <w:sz w:val="18"/>
        </w:rPr>
        <w:t> </w:t>
      </w:r>
      <w:r>
        <w:rPr>
          <w:sz w:val="18"/>
        </w:rPr>
        <w:t>ELEMENTOS.</w:t>
      </w:r>
    </w:p>
    <w:p>
      <w:pPr>
        <w:pStyle w:val="ListParagraph"/>
        <w:numPr>
          <w:ilvl w:val="0"/>
          <w:numId w:val="2"/>
        </w:numPr>
        <w:tabs>
          <w:tab w:pos="1630" w:val="left" w:leader="none"/>
        </w:tabs>
        <w:spacing w:line="242" w:lineRule="auto" w:before="105" w:after="0"/>
        <w:ind w:left="1653" w:right="1074" w:hanging="360"/>
        <w:jc w:val="both"/>
        <w:rPr>
          <w:sz w:val="18"/>
        </w:rPr>
      </w:pPr>
      <w:r>
        <w:rPr>
          <w:b/>
          <w:sz w:val="18"/>
        </w:rPr>
        <w:t>DE LA PRIMER SALA: </w:t>
      </w:r>
      <w:r>
        <w:rPr>
          <w:sz w:val="18"/>
        </w:rPr>
        <w:t>LEY DE INGRESOS. LA CONSTITUCIÓN NO PROHÍBE QUE POR VIRTUD DE ÉSTA PUEDA MODIFICARSE UN ELEMENTO REGULADO PREVIAMENTE EN LA LEGISLACIÓN PROPIA DE ALGÚN</w:t>
      </w:r>
      <w:r>
        <w:rPr>
          <w:spacing w:val="-2"/>
          <w:sz w:val="18"/>
        </w:rPr>
        <w:t> </w:t>
      </w:r>
      <w:r>
        <w:rPr>
          <w:sz w:val="18"/>
        </w:rPr>
        <w:t>IMPUESTO.</w:t>
      </w:r>
    </w:p>
    <w:p>
      <w:pPr>
        <w:pStyle w:val="ListParagraph"/>
        <w:numPr>
          <w:ilvl w:val="0"/>
          <w:numId w:val="2"/>
        </w:numPr>
        <w:tabs>
          <w:tab w:pos="1630" w:val="left" w:leader="none"/>
        </w:tabs>
        <w:spacing w:line="244" w:lineRule="auto" w:before="110" w:after="0"/>
        <w:ind w:left="1653" w:right="1075" w:hanging="360"/>
        <w:jc w:val="both"/>
        <w:rPr>
          <w:sz w:val="18"/>
        </w:rPr>
      </w:pPr>
      <w:r>
        <w:rPr>
          <w:b/>
          <w:sz w:val="18"/>
        </w:rPr>
        <w:t>DEL TERCER TRIBUNAL COLEGIADO DEL SEGUNDO CIRCUITO: </w:t>
      </w:r>
      <w:r>
        <w:rPr>
          <w:sz w:val="18"/>
        </w:rPr>
        <w:t>LEYES DE INGRESOS DE LA FEDERACION. PUEDEN DEROGAR LEYES FISCALES</w:t>
      </w:r>
      <w:r>
        <w:rPr>
          <w:spacing w:val="-2"/>
          <w:sz w:val="18"/>
        </w:rPr>
        <w:t> </w:t>
      </w:r>
      <w:r>
        <w:rPr>
          <w:sz w:val="18"/>
        </w:rPr>
        <w:t>ESPECIALES.</w:t>
      </w:r>
    </w:p>
    <w:p>
      <w:pPr>
        <w:pStyle w:val="ListParagraph"/>
        <w:numPr>
          <w:ilvl w:val="0"/>
          <w:numId w:val="1"/>
        </w:numPr>
        <w:tabs>
          <w:tab w:pos="641" w:val="left" w:leader="none"/>
        </w:tabs>
        <w:spacing w:line="240" w:lineRule="auto" w:before="111" w:after="0"/>
        <w:ind w:left="212" w:right="251" w:firstLine="0"/>
        <w:jc w:val="both"/>
        <w:rPr>
          <w:sz w:val="18"/>
        </w:rPr>
      </w:pPr>
      <w:r>
        <w:rPr>
          <w:sz w:val="18"/>
        </w:rPr>
        <w:t>Que el artículo 115, fracción IV, de la Constitución Política de los Estados Unidos Mexicanos, establece que una de las facultades de los Ayuntamientos en materia fiscal, es la de proponer ante la Legislatura Local, las tasas, cuotas y tarifas aplicables a las bases para la determinación de los impuestos, derechos, productos, aprovechamientos y que se establezcan en su</w:t>
      </w:r>
      <w:r>
        <w:rPr>
          <w:spacing w:val="-5"/>
          <w:sz w:val="18"/>
        </w:rPr>
        <w:t> </w:t>
      </w:r>
      <w:r>
        <w:rPr>
          <w:sz w:val="18"/>
        </w:rPr>
        <w:t>favor.</w:t>
      </w:r>
    </w:p>
    <w:p>
      <w:pPr>
        <w:pStyle w:val="ListParagraph"/>
        <w:numPr>
          <w:ilvl w:val="0"/>
          <w:numId w:val="1"/>
        </w:numPr>
        <w:tabs>
          <w:tab w:pos="641" w:val="left" w:leader="none"/>
        </w:tabs>
        <w:spacing w:line="240" w:lineRule="auto" w:before="116" w:after="0"/>
        <w:ind w:left="212" w:right="258" w:firstLine="0"/>
        <w:jc w:val="both"/>
        <w:rPr>
          <w:sz w:val="18"/>
        </w:rPr>
      </w:pPr>
      <w:r>
        <w:rPr>
          <w:sz w:val="18"/>
        </w:rPr>
        <w:t>Que tomando en consideración el principio de anualidad que prevalece en las leyes fiscales taxativas, la Ley de Ingresos, considera los principios de legalidad, equidad y proporcionalidad en la aplicación de las cargas tributarias y sus respectivas tasas, cuotas y/o tarifas, en favor de la Hacienda Pública Municipal, como consecuencia se aplicará conforme al Plan Municipal de Desarrollo de Corregidora 2015-2018, bajo el numeral 5.5 el cual lleva por nombre “Gestión de Recursos con Eficiencia”, la cual consiste en promover el equilibrio de las finanzas públicas municipales mediante una más eficiente recaudación y un estricto control del ejercicio de gasto, bajo una política de austeridad, gestión financiera y calidad en la administración de los</w:t>
      </w:r>
      <w:r>
        <w:rPr>
          <w:spacing w:val="-7"/>
          <w:sz w:val="18"/>
        </w:rPr>
        <w:t> </w:t>
      </w:r>
      <w:r>
        <w:rPr>
          <w:sz w:val="18"/>
        </w:rPr>
        <w:t>recursos.</w:t>
      </w:r>
    </w:p>
    <w:p>
      <w:pPr>
        <w:pStyle w:val="ListParagraph"/>
        <w:numPr>
          <w:ilvl w:val="0"/>
          <w:numId w:val="1"/>
        </w:numPr>
        <w:tabs>
          <w:tab w:pos="641" w:val="left" w:leader="none"/>
        </w:tabs>
        <w:spacing w:line="240" w:lineRule="auto" w:before="115" w:after="0"/>
        <w:ind w:left="212" w:right="251" w:firstLine="0"/>
        <w:jc w:val="both"/>
        <w:rPr>
          <w:sz w:val="18"/>
        </w:rPr>
      </w:pPr>
      <w:r>
        <w:rPr>
          <w:sz w:val="18"/>
        </w:rPr>
        <w:t>Que debe tenerse presente la facultad del Congreso de la Unión, contenida en el artículo 73, fracción XXVIII, de la Constitución Política de los Estados Unidos Mexicanos, para expedir las leyes en materia de contabilidad gubernamental que regirán la contabilidad, y la presentación homogénea de información financiera, de ingresos y egresos, así como patrimonial para la Federación, los Estados, los Municipios, el Distrito Federal y los órganos político- administrativos de sus demarcaciones territoriales, a fin de garantizar su armonización a nivel</w:t>
      </w:r>
      <w:r>
        <w:rPr>
          <w:spacing w:val="-12"/>
          <w:sz w:val="18"/>
        </w:rPr>
        <w:t> </w:t>
      </w:r>
      <w:r>
        <w:rPr>
          <w:sz w:val="18"/>
        </w:rPr>
        <w:t>nacional.</w:t>
      </w:r>
    </w:p>
    <w:p>
      <w:pPr>
        <w:pStyle w:val="ListParagraph"/>
        <w:numPr>
          <w:ilvl w:val="0"/>
          <w:numId w:val="1"/>
        </w:numPr>
        <w:tabs>
          <w:tab w:pos="641" w:val="left" w:leader="none"/>
        </w:tabs>
        <w:spacing w:line="240" w:lineRule="auto" w:before="116" w:after="0"/>
        <w:ind w:left="212" w:right="254" w:firstLine="0"/>
        <w:jc w:val="both"/>
        <w:rPr>
          <w:sz w:val="18"/>
        </w:rPr>
      </w:pPr>
      <w:r>
        <w:rPr>
          <w:sz w:val="18"/>
        </w:rPr>
        <w:t>Que en cumplimiento a dicha disposición, se expidió la Ley de Disciplina Financiera de las Entidades Federativas y los Municipios, la Ley General de Contabilidad Gubernamental y las normas emitidas por el Consejo Nacional de Armonización Contable, mismas que contiene conceptos fundamentales que auspician cambios profundos en el paradigma organizacional de los gobiernos, a efecto de pasar del esquema tradicional al denominado Nueva Gestión Pública, donde los esfuerzos van encaminados a la gestión de resultados, evaluación, planeación estratégica medición del desempeño y la armonización contable.</w:t>
      </w:r>
    </w:p>
    <w:p>
      <w:pPr>
        <w:pStyle w:val="ListParagraph"/>
        <w:numPr>
          <w:ilvl w:val="0"/>
          <w:numId w:val="1"/>
        </w:numPr>
        <w:tabs>
          <w:tab w:pos="641" w:val="left" w:leader="none"/>
        </w:tabs>
        <w:spacing w:line="240" w:lineRule="auto" w:before="114" w:after="0"/>
        <w:ind w:left="212" w:right="252" w:firstLine="0"/>
        <w:jc w:val="both"/>
        <w:rPr>
          <w:sz w:val="18"/>
        </w:rPr>
      </w:pPr>
      <w:r>
        <w:rPr>
          <w:sz w:val="18"/>
        </w:rPr>
        <w:t>Que en virtud de los criterios generales que rigen la Contabilidad Gubernamental y la emisión de información financiera de los entes públicos relacionados en la Ley de Disciplina Financiera de las Entidades Federativas y los Municipios, la Ley General de Contabilidad Gubernamental y las normas emitidas por el Consejo Nacional de Armonización Contable, cuya observancia es obligatoria, entre otras entidades, para los gobiernos municipales, respecto de la disposición que regula, así como a las disposiciones vigentes del nuevo Código Urbano del Estado de Querétaro, se realizaron adecuaciones en el modo de agrupación o la denominación de alguno de los rubros de ingresos que inicialmente se consideró podrían fortalecer algunas de las disposiciones implementadas en las leyes en cuestión, que facilitarán la relación entre los conceptos de recaudación y la contabilización de los</w:t>
      </w:r>
      <w:r>
        <w:rPr>
          <w:spacing w:val="-5"/>
          <w:sz w:val="18"/>
        </w:rPr>
        <w:t> </w:t>
      </w:r>
      <w:r>
        <w:rPr>
          <w:sz w:val="18"/>
        </w:rPr>
        <w:t>mismos.</w:t>
      </w:r>
    </w:p>
    <w:p>
      <w:pPr>
        <w:pStyle w:val="ListParagraph"/>
        <w:numPr>
          <w:ilvl w:val="0"/>
          <w:numId w:val="1"/>
        </w:numPr>
        <w:tabs>
          <w:tab w:pos="641" w:val="left" w:leader="none"/>
        </w:tabs>
        <w:spacing w:line="240" w:lineRule="auto" w:before="116" w:after="0"/>
        <w:ind w:left="212" w:right="251" w:firstLine="0"/>
        <w:jc w:val="both"/>
        <w:rPr>
          <w:sz w:val="18"/>
        </w:rPr>
      </w:pPr>
      <w:r>
        <w:rPr>
          <w:sz w:val="18"/>
        </w:rPr>
        <w:t>Que el espíritu de dichas normas, es mantener la información contable en estricta congruencia con la información presupuestaria, control de inventarios, integración de la información financiera, sistematización que permita la obtención de información clara, concisa, oportuna y veraz y registros contables en cuentas específicas del activo; en ese contexto, dada  la relevancia de esta norma general, no podía dejar de tomarse en cuenta en las leyes de ingresos de los</w:t>
      </w:r>
      <w:r>
        <w:rPr>
          <w:spacing w:val="-36"/>
          <w:sz w:val="18"/>
        </w:rPr>
        <w:t> </w:t>
      </w:r>
      <w:r>
        <w:rPr>
          <w:sz w:val="18"/>
        </w:rPr>
        <w:t>municipios.</w:t>
      </w:r>
    </w:p>
    <w:p>
      <w:pPr>
        <w:pStyle w:val="ListParagraph"/>
        <w:numPr>
          <w:ilvl w:val="0"/>
          <w:numId w:val="1"/>
        </w:numPr>
        <w:tabs>
          <w:tab w:pos="641" w:val="left" w:leader="none"/>
        </w:tabs>
        <w:spacing w:line="240" w:lineRule="auto" w:before="115" w:after="0"/>
        <w:ind w:left="212" w:right="262" w:firstLine="0"/>
        <w:jc w:val="both"/>
        <w:rPr>
          <w:sz w:val="18"/>
        </w:rPr>
      </w:pPr>
      <w:r>
        <w:rPr>
          <w:sz w:val="18"/>
        </w:rPr>
        <w:t>Que el Municipio es el nivel de gobierno más cercano a la población y, en consecuencia, al que más se le demanda la oportuna prestación de servicios públicos indispensables, por lo que resulta necesario fortalecer su Hacienda Pública Municipal a través de una política fiscal tendiente permanentemente a depurar, actuar y ampliar la base de contribuyentes, así como administrar sus recursos con base a los principios de legalidad, honestidad, eficacia, eficiencia, economía, racionalidad, austeridad, transparencia, control y rendición de</w:t>
      </w:r>
      <w:r>
        <w:rPr>
          <w:spacing w:val="-7"/>
          <w:sz w:val="18"/>
        </w:rPr>
        <w:t> </w:t>
      </w:r>
      <w:r>
        <w:rPr>
          <w:sz w:val="18"/>
        </w:rPr>
        <w:t>cuentas.</w:t>
      </w:r>
    </w:p>
    <w:p>
      <w:pPr>
        <w:spacing w:after="0" w:line="240" w:lineRule="auto"/>
        <w:jc w:val="both"/>
        <w:rPr>
          <w:sz w:val="18"/>
        </w:rPr>
        <w:sectPr>
          <w:headerReference w:type="default" r:id="rId7"/>
          <w:headerReference w:type="even" r:id="rId8"/>
          <w:pgSz w:w="12240" w:h="15840"/>
          <w:pgMar w:header="712" w:footer="0" w:top="1040" w:bottom="280" w:left="920" w:right="880"/>
        </w:sectPr>
      </w:pPr>
    </w:p>
    <w:p>
      <w:pPr>
        <w:pStyle w:val="BodyText"/>
        <w:spacing w:before="10"/>
        <w:rPr>
          <w:sz w:val="23"/>
        </w:rPr>
      </w:pPr>
    </w:p>
    <w:p>
      <w:pPr>
        <w:pStyle w:val="ListParagraph"/>
        <w:numPr>
          <w:ilvl w:val="0"/>
          <w:numId w:val="1"/>
        </w:numPr>
        <w:tabs>
          <w:tab w:pos="641" w:val="left" w:leader="none"/>
        </w:tabs>
        <w:spacing w:line="240" w:lineRule="auto" w:before="94" w:after="0"/>
        <w:ind w:left="212" w:right="251" w:firstLine="0"/>
        <w:jc w:val="both"/>
        <w:rPr>
          <w:sz w:val="18"/>
        </w:rPr>
      </w:pPr>
      <w:r>
        <w:rPr>
          <w:sz w:val="18"/>
        </w:rPr>
        <w:t>Que en virtud de las modificaciones realizadas a la Ley de Ingresos se hace imprescindible, de manera anual, dar continuidad para 2018, a la actualización de los montos asentados en sus diferentes artículos a fin de no vulnerar la recaudación Municipal debido a la no actualización de por lo menos con los índices inflacionarios, esta actualización se hace mediante la aplicación de una tasa porcentual de incremento a cada uno de los montos que sobre impuestos y derechos señalados en la Ley; ahora bien, para las proyecciones de ingresos se tomaron en cuenta seis escenarios factibles de incremento a la tasa de inflación, suficientemente conservadores que parten de un incremento del 0.09% hasta el 1.44% obteniendo que la tasa que se deberá aplicar al incremento de Impuesto Predial deberá partir del 5.0937% hasta el 5.1446%, donde el justo medio podría aplicarse del 5.1293% de manera</w:t>
      </w:r>
      <w:r>
        <w:rPr>
          <w:spacing w:val="-12"/>
          <w:sz w:val="18"/>
        </w:rPr>
        <w:t> </w:t>
      </w:r>
      <w:r>
        <w:rPr>
          <w:sz w:val="18"/>
        </w:rPr>
        <w:t>general.</w:t>
      </w:r>
    </w:p>
    <w:p>
      <w:pPr>
        <w:pStyle w:val="Heading1"/>
        <w:spacing w:before="111"/>
        <w:ind w:left="212"/>
        <w:jc w:val="left"/>
      </w:pPr>
      <w:r>
        <w:rPr/>
        <w:t>BASE DE CÁLCULO</w:t>
      </w:r>
    </w:p>
    <w:p>
      <w:pPr>
        <w:pStyle w:val="BodyText"/>
        <w:spacing w:before="119"/>
        <w:ind w:left="212"/>
      </w:pPr>
      <w:r>
        <w:rPr/>
        <w:t>Inflación es el aumento generalizado y sostenido en el nivel general de precios.</w:t>
      </w:r>
    </w:p>
    <w:p>
      <w:pPr>
        <w:pStyle w:val="BodyText"/>
        <w:spacing w:before="10"/>
        <w:rPr>
          <w:sz w:val="17"/>
        </w:rPr>
      </w:pPr>
    </w:p>
    <w:p>
      <w:pPr>
        <w:pStyle w:val="BodyText"/>
        <w:spacing w:before="1"/>
        <w:ind w:left="212"/>
      </w:pPr>
      <w:r>
        <w:rPr/>
        <w:t>Es decir, la inflación es el aumento en términos porcentuales, de los precios experimentado en todos los productos en una economía de forma continua durante algún periodo, de forma generalizada y sostenida.</w:t>
      </w:r>
    </w:p>
    <w:p>
      <w:pPr>
        <w:pStyle w:val="BodyText"/>
      </w:pPr>
    </w:p>
    <w:p>
      <w:pPr>
        <w:pStyle w:val="BodyText"/>
        <w:spacing w:line="480" w:lineRule="auto"/>
        <w:ind w:left="212" w:right="6486"/>
      </w:pPr>
      <w:r>
        <w:rPr/>
        <w:t>A la inflación la vamos a representar como “p”. </w:t>
      </w:r>
      <w:r>
        <w:rPr>
          <w:position w:val="2"/>
        </w:rPr>
        <w:t>(precio en t</w:t>
      </w:r>
      <w:r>
        <w:rPr>
          <w:sz w:val="12"/>
        </w:rPr>
        <w:t>1 </w:t>
      </w:r>
      <w:r>
        <w:rPr>
          <w:position w:val="2"/>
        </w:rPr>
        <w:t>- precio en t</w:t>
      </w:r>
      <w:r>
        <w:rPr>
          <w:sz w:val="12"/>
        </w:rPr>
        <w:t>0</w:t>
      </w:r>
      <w:r>
        <w:rPr>
          <w:position w:val="2"/>
        </w:rPr>
        <w:t>) / precio en t</w:t>
      </w:r>
      <w:r>
        <w:rPr>
          <w:sz w:val="12"/>
        </w:rPr>
        <w:t>0 </w:t>
      </w:r>
      <w:r>
        <w:rPr>
          <w:position w:val="2"/>
        </w:rPr>
        <w:t>= p</w:t>
      </w:r>
    </w:p>
    <w:p>
      <w:pPr>
        <w:pStyle w:val="BodyText"/>
        <w:spacing w:line="472" w:lineRule="auto"/>
        <w:ind w:left="212" w:right="9075"/>
      </w:pPr>
      <w:r>
        <w:rPr>
          <w:position w:val="2"/>
        </w:rPr>
        <w:t>t</w:t>
      </w:r>
      <w:r>
        <w:rPr>
          <w:sz w:val="12"/>
        </w:rPr>
        <w:t>1 </w:t>
      </w:r>
      <w:r>
        <w:rPr>
          <w:position w:val="2"/>
        </w:rPr>
        <w:t>= Tiempo 1 t</w:t>
      </w:r>
      <w:r>
        <w:rPr>
          <w:sz w:val="12"/>
        </w:rPr>
        <w:t>1 </w:t>
      </w:r>
      <w:r>
        <w:rPr>
          <w:position w:val="2"/>
        </w:rPr>
        <w:t>= Tiempo 0</w:t>
      </w:r>
    </w:p>
    <w:p>
      <w:pPr>
        <w:pStyle w:val="BodyText"/>
        <w:ind w:left="212"/>
      </w:pPr>
      <w:r>
        <w:rPr/>
        <w:t>Esto nos lleva a pensar que realmente no nos interesa la cantidad de dinero que tengamos, sino el valor real o lo que pueda comprar el dinero.</w:t>
      </w:r>
    </w:p>
    <w:p>
      <w:pPr>
        <w:pStyle w:val="BodyText"/>
        <w:spacing w:before="4"/>
        <w:rPr>
          <w:sz w:val="17"/>
        </w:rPr>
      </w:pPr>
    </w:p>
    <w:p>
      <w:pPr>
        <w:pStyle w:val="BodyText"/>
        <w:spacing w:line="477" w:lineRule="auto"/>
        <w:ind w:left="212" w:right="1929"/>
      </w:pPr>
      <w:r>
        <w:rPr/>
        <w:t>Para obtener el valor real deflactamos el valor nominal, es decir, dividimos el valor nominal entre (1 + p) Valor real = valor nominal / (1 + p)</w:t>
      </w:r>
    </w:p>
    <w:p>
      <w:pPr>
        <w:pStyle w:val="BodyText"/>
        <w:spacing w:before="4"/>
        <w:ind w:left="212" w:right="532"/>
      </w:pPr>
      <w:r>
        <w:rPr/>
        <w:t>El valor real es el valor que se tendría si quitamos el efecto de la inflación y el valor nominal es aquel al que aún no se ha descontado el efecto de la inflación</w:t>
      </w:r>
    </w:p>
    <w:p>
      <w:pPr>
        <w:pStyle w:val="BodyText"/>
        <w:spacing w:before="10"/>
        <w:rPr>
          <w:sz w:val="17"/>
        </w:rPr>
      </w:pPr>
    </w:p>
    <w:p>
      <w:pPr>
        <w:pStyle w:val="BodyText"/>
        <w:spacing w:line="482" w:lineRule="auto"/>
        <w:ind w:left="212" w:right="1929"/>
      </w:pPr>
      <w:r>
        <w:rPr/>
        <w:t>La fórmula para sacar el valor nominal considerando dos periodos quedaría de la siguiente manera: Valor real (1 + p)</w:t>
      </w:r>
      <w:r>
        <w:rPr>
          <w:vertAlign w:val="superscript"/>
        </w:rPr>
        <w:t>2</w:t>
      </w:r>
      <w:r>
        <w:rPr>
          <w:vertAlign w:val="baseline"/>
        </w:rPr>
        <w:t> = valor nominal 2 periodos</w:t>
      </w:r>
    </w:p>
    <w:p>
      <w:pPr>
        <w:pStyle w:val="BodyText"/>
        <w:spacing w:line="203" w:lineRule="exact"/>
        <w:ind w:left="212"/>
      </w:pPr>
      <w:r>
        <w:rPr/>
        <w:t>Por lo tanto, la fórmula para obtener el valor nominal considerando 3 periodos sería:</w:t>
      </w:r>
    </w:p>
    <w:p>
      <w:pPr>
        <w:pStyle w:val="BodyText"/>
        <w:spacing w:before="1"/>
      </w:pPr>
    </w:p>
    <w:p>
      <w:pPr>
        <w:pStyle w:val="BodyText"/>
        <w:ind w:left="212"/>
      </w:pPr>
      <w:r>
        <w:rPr/>
        <w:t>Valor real (1+ p)</w:t>
      </w:r>
      <w:r>
        <w:rPr>
          <w:vertAlign w:val="superscript"/>
        </w:rPr>
        <w:t>3</w:t>
      </w:r>
      <w:r>
        <w:rPr>
          <w:vertAlign w:val="baseline"/>
        </w:rPr>
        <w:t> = valor nominal 3 periodos</w:t>
      </w:r>
    </w:p>
    <w:p>
      <w:pPr>
        <w:pStyle w:val="BodyText"/>
        <w:spacing w:line="482" w:lineRule="auto" w:before="206"/>
        <w:ind w:left="212" w:right="1317"/>
      </w:pPr>
      <w:r>
        <w:rPr/>
        <w:t>Y si continuáramos con más periodos, llegaríamos a que la fórmula general para sacar el valor nominal es: Valor real (1 + p)</w:t>
      </w:r>
      <w:r>
        <w:rPr>
          <w:vertAlign w:val="superscript"/>
        </w:rPr>
        <w:t>n</w:t>
      </w:r>
      <w:r>
        <w:rPr>
          <w:vertAlign w:val="baseline"/>
        </w:rPr>
        <w:t> = valor nominal n periodos</w:t>
      </w:r>
    </w:p>
    <w:p>
      <w:pPr>
        <w:pStyle w:val="BodyText"/>
        <w:spacing w:line="242" w:lineRule="auto"/>
        <w:ind w:left="212" w:right="532"/>
      </w:pPr>
      <w:r>
        <w:rPr/>
        <w:t>En donde "n" es el número de periodos que estamos considerando, o, dicho de otra forma, el número de veces que se compone la tasa de inflación.</w:t>
      </w:r>
    </w:p>
    <w:p>
      <w:pPr>
        <w:pStyle w:val="BodyText"/>
        <w:spacing w:before="10"/>
        <w:rPr>
          <w:sz w:val="16"/>
        </w:rPr>
      </w:pPr>
    </w:p>
    <w:p>
      <w:pPr>
        <w:pStyle w:val="BodyText"/>
        <w:ind w:left="212"/>
      </w:pPr>
      <w:r>
        <w:rPr/>
        <w:t>De igual forma podríamos obtener la fórmula general para calcular el </w:t>
      </w:r>
      <w:r>
        <w:rPr>
          <w:b/>
        </w:rPr>
        <w:t>Valor Real</w:t>
      </w:r>
      <w:r>
        <w:rPr/>
        <w:t>:</w:t>
      </w:r>
    </w:p>
    <w:p>
      <w:pPr>
        <w:pStyle w:val="BodyText"/>
        <w:spacing w:before="6"/>
      </w:pPr>
    </w:p>
    <w:p>
      <w:pPr>
        <w:pStyle w:val="BodyText"/>
        <w:ind w:left="212"/>
      </w:pPr>
      <w:r>
        <w:rPr/>
        <w:t>Valor real = (valor nominal n periodos) / (1 + p)</w:t>
      </w:r>
      <w:r>
        <w:rPr>
          <w:vertAlign w:val="superscript"/>
        </w:rPr>
        <w:t>n</w:t>
      </w:r>
    </w:p>
    <w:p>
      <w:pPr>
        <w:pStyle w:val="ListParagraph"/>
        <w:numPr>
          <w:ilvl w:val="0"/>
          <w:numId w:val="1"/>
        </w:numPr>
        <w:tabs>
          <w:tab w:pos="641" w:val="left" w:leader="none"/>
        </w:tabs>
        <w:spacing w:line="240" w:lineRule="auto" w:before="207" w:after="0"/>
        <w:ind w:left="212" w:right="261" w:firstLine="0"/>
        <w:jc w:val="both"/>
        <w:rPr>
          <w:sz w:val="18"/>
        </w:rPr>
      </w:pPr>
      <w:r>
        <w:rPr>
          <w:sz w:val="18"/>
        </w:rPr>
        <w:t>Que la presente Ley está tazada en moneda nacional con la finalidad de dar certidumbre a los ciudadanos del Municipio de Corregidora, Qro., es decir, el importe de las contribuciones municipales está prevista para pago en pesos. Ello en concordancia con las reformas constituciones y estatales que buscan la desagregación del salario mínimo y la utilización de la Unidad de Medida y Actualización (UMA) que es la referencia económica en pesos para determinar la cuantía del pago de las obligaciones y supuestos previstos en las leyes</w:t>
      </w:r>
      <w:r>
        <w:rPr>
          <w:spacing w:val="1"/>
          <w:sz w:val="18"/>
        </w:rPr>
        <w:t> </w:t>
      </w:r>
      <w:r>
        <w:rPr>
          <w:sz w:val="18"/>
        </w:rPr>
        <w:t>federales.</w:t>
      </w:r>
    </w:p>
    <w:p>
      <w:pPr>
        <w:pStyle w:val="ListParagraph"/>
        <w:numPr>
          <w:ilvl w:val="0"/>
          <w:numId w:val="1"/>
        </w:numPr>
        <w:tabs>
          <w:tab w:pos="641" w:val="left" w:leader="none"/>
        </w:tabs>
        <w:spacing w:line="240" w:lineRule="auto" w:before="115" w:after="0"/>
        <w:ind w:left="212" w:right="252" w:firstLine="0"/>
        <w:jc w:val="both"/>
        <w:rPr>
          <w:sz w:val="18"/>
        </w:rPr>
      </w:pPr>
      <w:r>
        <w:rPr>
          <w:sz w:val="18"/>
        </w:rPr>
        <w:t>Que La Ley de Hacienda de los Municipios del Estado de Querétaro señala en su artículo 1º, las facultades y atribuciones de los Municipios de regular la hacienda pública municipal y la totalidad de los ingresos, y que la iniciati va de Ley de Ingresos establecerá las bases generales para la organización municipal y demás disposiciones</w:t>
      </w:r>
      <w:r>
        <w:rPr>
          <w:spacing w:val="-32"/>
          <w:sz w:val="18"/>
        </w:rPr>
        <w:t> </w:t>
      </w:r>
      <w:r>
        <w:rPr>
          <w:sz w:val="18"/>
        </w:rPr>
        <w:t>aplicables.</w:t>
      </w:r>
    </w:p>
    <w:p>
      <w:pPr>
        <w:spacing w:after="0" w:line="240" w:lineRule="auto"/>
        <w:jc w:val="both"/>
        <w:rPr>
          <w:sz w:val="18"/>
        </w:rPr>
        <w:sectPr>
          <w:pgSz w:w="12240" w:h="15840"/>
          <w:pgMar w:header="712" w:footer="0" w:top="1040" w:bottom="280" w:left="920" w:right="880"/>
        </w:sectPr>
      </w:pPr>
    </w:p>
    <w:p>
      <w:pPr>
        <w:pStyle w:val="BodyText"/>
        <w:spacing w:before="10"/>
        <w:rPr>
          <w:sz w:val="23"/>
        </w:rPr>
      </w:pPr>
    </w:p>
    <w:p>
      <w:pPr>
        <w:pStyle w:val="BodyText"/>
        <w:spacing w:before="94"/>
        <w:ind w:left="212" w:right="107"/>
        <w:jc w:val="both"/>
      </w:pPr>
      <w:r>
        <w:rPr/>
        <w:t>Es así que para el Impuesto Predial al ser uno de los conceptos de mayor incidencia entre los componentes de los ingresos propios del Municipio de Corregidora, Qro. Entendiéndose éste como el tributo que grava la propiedad, copropiedad, propiedad en condominio, copropiedad en condominio, posesión y la coposesión de todo predio ubicado en el territorio del Municipio de Corregidora, Qro.; donde los sujetos obligados o contribuyentes son los propietarios de los bienes inmuebles, que puede ser un terreno, vivienda, oficina, edificio o local comercial, entre otros, es por ello que la implementación de ta rifas progresivas dentro una Ley de Ingresos, aun cuando no se trate de las tarifas contenidas dentro de la Ley de Hacienda de los Municipios del Estado de Querétaro, atiende al principio de legalidad tributaria en el que se exige únicamente que los elementos de las contribuciones se encuentren contenidas dentro de un cuerpo normativo y derivado de la importancia de su exactitud en la aplicación, es que se calculó con fundamentos matemáticos, estadísticos y financieros para el ejercicio 2018 y en virtud de los resultados, se contempla la necesidad de actualizar dicha tabla de acuerdo a los valores catastrales actualizados para este periodo futuro, por lo anterior, es por ello que dicho estudio se agrega en anexo al presente cuerpo legal. Esta tabla de valores progresivos se calculó con fundamentos matemáticos, estadísticos y financieros. Para el ejercicio 2018 y en virtud de los resultados, se contempla la necesidad de actualizar dicha tabla de acuerdo a los valores catastrales actualizados para este periodo</w:t>
      </w:r>
      <w:r>
        <w:rPr>
          <w:spacing w:val="-6"/>
        </w:rPr>
        <w:t> </w:t>
      </w:r>
      <w:r>
        <w:rPr/>
        <w:t>futuro.</w:t>
      </w:r>
    </w:p>
    <w:p>
      <w:pPr>
        <w:pStyle w:val="BodyText"/>
        <w:spacing w:before="115"/>
        <w:ind w:left="212" w:right="120"/>
        <w:jc w:val="both"/>
      </w:pPr>
      <w:r>
        <w:rPr/>
        <w:t>De esta forma se realizó en primera instancia un diagnóstico de la situación actual y establecer mecanismos de mejora a los conflictos encontrados.</w:t>
      </w:r>
    </w:p>
    <w:p>
      <w:pPr>
        <w:pStyle w:val="BodyText"/>
        <w:spacing w:before="7"/>
        <w:rPr>
          <w:sz w:val="17"/>
        </w:rPr>
      </w:pPr>
    </w:p>
    <w:p>
      <w:pPr>
        <w:pStyle w:val="Heading1"/>
        <w:spacing w:line="372" w:lineRule="auto" w:before="1"/>
        <w:ind w:left="212" w:right="2827"/>
        <w:jc w:val="left"/>
      </w:pPr>
      <w:r>
        <w:rPr/>
        <w:t>ANÁLISIS MATEMÁTICO DE LA INTEGRACIÓN DE LAS TARIFAS PROGRESIVAS BASE ESTADÍSTICA</w:t>
      </w:r>
    </w:p>
    <w:p>
      <w:pPr>
        <w:pStyle w:val="BodyText"/>
        <w:spacing w:line="207" w:lineRule="exact" w:before="6"/>
        <w:ind w:left="212"/>
      </w:pPr>
      <w:r>
        <w:rPr/>
        <w:t>Características de los predios y las técnicas de recolección de datos se basa en lo siguiente:</w:t>
      </w:r>
    </w:p>
    <w:p>
      <w:pPr>
        <w:pStyle w:val="ListParagraph"/>
        <w:numPr>
          <w:ilvl w:val="0"/>
          <w:numId w:val="3"/>
        </w:numPr>
        <w:tabs>
          <w:tab w:pos="1629" w:val="left" w:leader="none"/>
          <w:tab w:pos="1630" w:val="left" w:leader="none"/>
        </w:tabs>
        <w:spacing w:line="220" w:lineRule="exact" w:before="0" w:after="0"/>
        <w:ind w:left="1629" w:right="0" w:hanging="349"/>
        <w:jc w:val="left"/>
        <w:rPr>
          <w:sz w:val="18"/>
        </w:rPr>
      </w:pPr>
      <w:r>
        <w:rPr>
          <w:sz w:val="18"/>
        </w:rPr>
        <w:t>El número de cuentas registradas en el Municipio de Corregidora,</w:t>
      </w:r>
      <w:r>
        <w:rPr>
          <w:spacing w:val="-11"/>
          <w:sz w:val="18"/>
        </w:rPr>
        <w:t> </w:t>
      </w:r>
      <w:r>
        <w:rPr>
          <w:sz w:val="18"/>
        </w:rPr>
        <w:t>Querétaro.</w:t>
      </w:r>
    </w:p>
    <w:p>
      <w:pPr>
        <w:pStyle w:val="ListParagraph"/>
        <w:numPr>
          <w:ilvl w:val="0"/>
          <w:numId w:val="3"/>
        </w:numPr>
        <w:tabs>
          <w:tab w:pos="1629" w:val="left" w:leader="none"/>
          <w:tab w:pos="1630" w:val="left" w:leader="none"/>
        </w:tabs>
        <w:spacing w:line="240" w:lineRule="auto" w:before="0" w:after="0"/>
        <w:ind w:left="1641" w:right="120" w:hanging="360"/>
        <w:jc w:val="left"/>
        <w:rPr>
          <w:sz w:val="18"/>
        </w:rPr>
      </w:pPr>
      <w:r>
        <w:rPr>
          <w:sz w:val="18"/>
        </w:rPr>
        <w:t>La metodología estadística del comportamiento de la población con base a su valor catastral se determinó bajo un censo directo de los</w:t>
      </w:r>
      <w:r>
        <w:rPr>
          <w:spacing w:val="-4"/>
          <w:sz w:val="18"/>
        </w:rPr>
        <w:t> </w:t>
      </w:r>
      <w:r>
        <w:rPr>
          <w:sz w:val="18"/>
        </w:rPr>
        <w:t>predios.</w:t>
      </w:r>
    </w:p>
    <w:p>
      <w:pPr>
        <w:pStyle w:val="BodyText"/>
        <w:spacing w:before="11"/>
        <w:rPr>
          <w:sz w:val="17"/>
        </w:rPr>
      </w:pPr>
    </w:p>
    <w:p>
      <w:pPr>
        <w:pStyle w:val="BodyText"/>
        <w:ind w:left="212" w:right="123"/>
        <w:jc w:val="both"/>
      </w:pPr>
      <w:r>
        <w:rPr/>
        <w:t>Como se puede observar, la recolección de datos combina dos enfoques que son el descriptivo y el cuantitativo, el primero establece el número de predios de cada uno de sus calificativos y el segundo el valor catastral de cada uno de sus calificativos.</w:t>
      </w:r>
    </w:p>
    <w:p>
      <w:pPr>
        <w:pStyle w:val="Heading1"/>
        <w:spacing w:before="109"/>
        <w:ind w:left="212"/>
        <w:jc w:val="left"/>
      </w:pPr>
      <w:r>
        <w:rPr/>
        <w:t>TÉCNICAS DE ANÁLISIS</w:t>
      </w:r>
    </w:p>
    <w:p>
      <w:pPr>
        <w:pStyle w:val="BodyText"/>
        <w:spacing w:before="5"/>
        <w:rPr>
          <w:b/>
        </w:rPr>
      </w:pPr>
    </w:p>
    <w:p>
      <w:pPr>
        <w:pStyle w:val="BodyText"/>
        <w:spacing w:before="1"/>
        <w:ind w:left="212" w:right="109"/>
        <w:jc w:val="both"/>
      </w:pPr>
      <w:r>
        <w:rPr/>
        <w:t>Una vez recolectada la información del valor catastral de cada inmueble dentro del Municipio de Corregidora, a través del censo, se procedió a observar el comportamiento de este valor catastral y su distribución que tiene respecto a los límites inferiores y superiores de los 25 niveles de la “tabla de valores progresivos”, esto con el objeto de comprobar que esta distribución sigue todavía la tendencia de una “distribución normal estandarizada y uniforme”.</w:t>
      </w:r>
    </w:p>
    <w:p>
      <w:pPr>
        <w:pStyle w:val="Heading1"/>
        <w:spacing w:before="111"/>
        <w:ind w:left="212"/>
        <w:jc w:val="left"/>
      </w:pPr>
      <w:r>
        <w:rPr/>
        <w:t>SERIE GEOMÉTRICA CON TENDENCIA</w:t>
      </w:r>
    </w:p>
    <w:p>
      <w:pPr>
        <w:pStyle w:val="BodyText"/>
        <w:spacing w:before="119"/>
        <w:ind w:left="212" w:right="121"/>
        <w:jc w:val="both"/>
      </w:pPr>
      <w:r>
        <w:rPr/>
        <w:t>La forma más simple de tratar de comprender la tendencia es a través del siguiente diagrama de dispersión o nube de puntos, tal como la</w:t>
      </w:r>
      <w:r>
        <w:rPr>
          <w:spacing w:val="-3"/>
        </w:rPr>
        <w:t> </w:t>
      </w:r>
      <w:r>
        <w:rPr/>
        <w:t>siguiente:</w:t>
      </w:r>
    </w:p>
    <w:p>
      <w:pPr>
        <w:pStyle w:val="BodyText"/>
        <w:spacing w:before="114"/>
        <w:ind w:left="212" w:right="109"/>
        <w:jc w:val="both"/>
      </w:pPr>
      <w:r>
        <w:rPr/>
        <w:t>La forma más simple de tratar de comprender la tendencia es a través del siguiente diagrama de dispersión o nube de puntos, tal como la</w:t>
      </w:r>
      <w:r>
        <w:rPr>
          <w:spacing w:val="-3"/>
        </w:rPr>
        <w:t> </w:t>
      </w:r>
      <w:r>
        <w:rPr/>
        <w:t>siguiente:</w:t>
      </w:r>
    </w:p>
    <w:p>
      <w:pPr>
        <w:pStyle w:val="BodyText"/>
        <w:spacing w:before="1"/>
        <w:rPr>
          <w:sz w:val="29"/>
        </w:rPr>
      </w:pPr>
      <w:r>
        <w:rPr/>
        <w:drawing>
          <wp:anchor distT="0" distB="0" distL="0" distR="0" allowOverlap="1" layoutInCell="1" locked="0" behindDoc="0" simplePos="0" relativeHeight="0">
            <wp:simplePos x="0" y="0"/>
            <wp:positionH relativeFrom="page">
              <wp:posOffset>872489</wp:posOffset>
            </wp:positionH>
            <wp:positionV relativeFrom="paragraph">
              <wp:posOffset>237711</wp:posOffset>
            </wp:positionV>
            <wp:extent cx="3779671" cy="2019014"/>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11" cstate="print"/>
                    <a:stretch>
                      <a:fillRect/>
                    </a:stretch>
                  </pic:blipFill>
                  <pic:spPr>
                    <a:xfrm>
                      <a:off x="0" y="0"/>
                      <a:ext cx="3779671" cy="2019014"/>
                    </a:xfrm>
                    <a:prstGeom prst="rect">
                      <a:avLst/>
                    </a:prstGeom>
                  </pic:spPr>
                </pic:pic>
              </a:graphicData>
            </a:graphic>
          </wp:anchor>
        </w:drawing>
      </w:r>
    </w:p>
    <w:p>
      <w:pPr>
        <w:pStyle w:val="BodyText"/>
        <w:spacing w:before="170"/>
        <w:ind w:left="212"/>
        <w:jc w:val="both"/>
      </w:pPr>
      <w:r>
        <w:rPr/>
        <w:t>La función que define el modelo es la siguiente:</w:t>
      </w:r>
    </w:p>
    <w:p>
      <w:pPr>
        <w:spacing w:after="0"/>
        <w:jc w:val="both"/>
        <w:sectPr>
          <w:headerReference w:type="even" r:id="rId9"/>
          <w:headerReference w:type="default" r:id="rId10"/>
          <w:pgSz w:w="12240" w:h="15840"/>
          <w:pgMar w:header="712" w:footer="0" w:top="1040" w:bottom="280" w:left="920" w:right="880"/>
          <w:pgNumType w:start="27462"/>
        </w:sectPr>
      </w:pPr>
    </w:p>
    <w:p>
      <w:pPr>
        <w:pStyle w:val="BodyText"/>
        <w:spacing w:before="10"/>
        <w:rPr>
          <w:sz w:val="23"/>
        </w:rPr>
      </w:pPr>
    </w:p>
    <w:p>
      <w:pPr>
        <w:pStyle w:val="BodyText"/>
        <w:spacing w:before="94"/>
        <w:ind w:left="212"/>
      </w:pPr>
      <w:r>
        <w:rPr/>
        <w:t>En la</w:t>
      </w:r>
      <w:r>
        <w:rPr>
          <w:spacing w:val="-3"/>
        </w:rPr>
        <w:t> </w:t>
      </w:r>
      <w:r>
        <w:rPr/>
        <w:t>cual:</w:t>
      </w:r>
    </w:p>
    <w:p>
      <w:pPr>
        <w:pStyle w:val="BodyText"/>
        <w:ind w:left="212"/>
      </w:pPr>
      <w:r>
        <w:rPr/>
        <w:t>Yi=A*BxiE</w:t>
      </w:r>
    </w:p>
    <w:p>
      <w:pPr>
        <w:pStyle w:val="BodyText"/>
        <w:spacing w:before="8"/>
        <w:rPr>
          <w:sz w:val="17"/>
        </w:rPr>
      </w:pPr>
    </w:p>
    <w:p>
      <w:pPr>
        <w:pStyle w:val="BodyText"/>
        <w:ind w:left="212"/>
      </w:pPr>
      <w:r>
        <w:rPr/>
        <w:t>Yi=Variable dependiente, </w:t>
      </w:r>
      <w:r>
        <w:rPr>
          <w:b/>
        </w:rPr>
        <w:t>i-ésima </w:t>
      </w:r>
      <w:r>
        <w:rPr/>
        <w:t>observación</w:t>
      </w:r>
    </w:p>
    <w:p>
      <w:pPr>
        <w:pStyle w:val="BodyText"/>
        <w:spacing w:before="3"/>
      </w:pPr>
    </w:p>
    <w:p>
      <w:pPr>
        <w:pStyle w:val="BodyText"/>
        <w:spacing w:line="482" w:lineRule="auto"/>
        <w:ind w:left="212" w:right="4429"/>
      </w:pPr>
      <w:r>
        <w:rPr/>
        <w:t>A, B:=Parámetros de la ecuación, que generalmente son desconocidos E:=Error asociado al modelo</w:t>
      </w:r>
    </w:p>
    <w:p>
      <w:pPr>
        <w:pStyle w:val="BodyText"/>
        <w:spacing w:line="198" w:lineRule="exact"/>
        <w:ind w:left="212"/>
      </w:pPr>
      <w:r>
        <w:rPr/>
        <w:t>Xi : = Valor de la </w:t>
      </w:r>
      <w:r>
        <w:rPr>
          <w:b/>
        </w:rPr>
        <w:t>i-ésima </w:t>
      </w:r>
      <w:r>
        <w:rPr/>
        <w:t>observación de la variable independiente</w:t>
      </w:r>
    </w:p>
    <w:p>
      <w:pPr>
        <w:pStyle w:val="BodyText"/>
        <w:spacing w:before="6"/>
      </w:pPr>
    </w:p>
    <w:p>
      <w:pPr>
        <w:pStyle w:val="BodyText"/>
        <w:ind w:left="212" w:right="102"/>
      </w:pPr>
      <w:r>
        <w:rPr/>
        <w:t>Con los valores catastrales del total de predios ubicados dentro del Municipio de Corregidora la tabla de valores progresivos, a continuación, se presenta la distribución encontrada del padrón catastral para el año 2018.</w:t>
      </w:r>
    </w:p>
    <w:p>
      <w:pPr>
        <w:pStyle w:val="BodyText"/>
        <w:ind w:left="212"/>
      </w:pPr>
      <w:r>
        <w:rPr/>
        <w:t>Con esta fórmula se garantiza que no habrá ningún traslape en la aplicación de los excedentes del valor catastral sobre los limites inferiores de todos los niveles de la tabla.</w:t>
      </w:r>
    </w:p>
    <w:p>
      <w:pPr>
        <w:pStyle w:val="BodyText"/>
        <w:rPr>
          <w:sz w:val="20"/>
        </w:rPr>
      </w:pPr>
    </w:p>
    <w:p>
      <w:pPr>
        <w:pStyle w:val="BodyText"/>
        <w:rPr>
          <w:sz w:val="20"/>
        </w:rPr>
      </w:pPr>
    </w:p>
    <w:p>
      <w:pPr>
        <w:pStyle w:val="BodyText"/>
        <w:rPr>
          <w:sz w:val="20"/>
        </w:rPr>
      </w:pPr>
    </w:p>
    <w:p>
      <w:pPr>
        <w:pStyle w:val="Heading1"/>
        <w:spacing w:before="132"/>
        <w:ind w:left="212"/>
        <w:jc w:val="left"/>
      </w:pPr>
      <w:r>
        <w:rPr/>
        <w:t>TABLA DE VALORES PROGRESIVOS</w:t>
      </w:r>
    </w:p>
    <w:p>
      <w:pPr>
        <w:pStyle w:val="BodyText"/>
        <w:spacing w:before="7"/>
        <w:rPr>
          <w:b/>
        </w:rPr>
      </w:pPr>
    </w:p>
    <w:tbl>
      <w:tblPr>
        <w:tblW w:w="0" w:type="auto"/>
        <w:jc w:val="left"/>
        <w:tblInd w:w="2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08"/>
        <w:gridCol w:w="1352"/>
        <w:gridCol w:w="2182"/>
      </w:tblGrid>
      <w:tr>
        <w:trPr>
          <w:trHeight w:val="359" w:hRule="atLeast"/>
        </w:trPr>
        <w:tc>
          <w:tcPr>
            <w:tcW w:w="2408" w:type="dxa"/>
            <w:vMerge w:val="restart"/>
            <w:tcBorders>
              <w:bottom w:val="single" w:sz="4" w:space="0" w:color="000000"/>
              <w:right w:val="single" w:sz="4" w:space="0" w:color="000000"/>
            </w:tcBorders>
            <w:shd w:val="clear" w:color="auto" w:fill="BEBEBE"/>
          </w:tcPr>
          <w:p>
            <w:pPr>
              <w:pStyle w:val="TableParagraph"/>
              <w:spacing w:before="3"/>
              <w:rPr>
                <w:b/>
                <w:sz w:val="23"/>
              </w:rPr>
            </w:pPr>
          </w:p>
          <w:p>
            <w:pPr>
              <w:pStyle w:val="TableParagraph"/>
              <w:ind w:left="71"/>
              <w:rPr>
                <w:b/>
                <w:sz w:val="18"/>
              </w:rPr>
            </w:pPr>
            <w:r>
              <w:rPr>
                <w:b/>
                <w:sz w:val="18"/>
              </w:rPr>
              <w:t>Número de Rango</w:t>
            </w:r>
          </w:p>
        </w:tc>
        <w:tc>
          <w:tcPr>
            <w:tcW w:w="3534" w:type="dxa"/>
            <w:gridSpan w:val="2"/>
            <w:tcBorders>
              <w:left w:val="single" w:sz="4" w:space="0" w:color="000000"/>
              <w:bottom w:val="single" w:sz="4" w:space="0" w:color="000000"/>
              <w:right w:val="single" w:sz="4" w:space="0" w:color="000000"/>
            </w:tcBorders>
            <w:shd w:val="clear" w:color="auto" w:fill="BEBEBE"/>
          </w:tcPr>
          <w:p>
            <w:pPr>
              <w:pStyle w:val="TableParagraph"/>
              <w:spacing w:before="70"/>
              <w:ind w:left="76"/>
              <w:rPr>
                <w:b/>
                <w:sz w:val="18"/>
              </w:rPr>
            </w:pPr>
            <w:r>
              <w:rPr>
                <w:b/>
                <w:sz w:val="18"/>
              </w:rPr>
              <w:t>Rango de Valores</w:t>
            </w:r>
          </w:p>
        </w:tc>
      </w:tr>
      <w:tr>
        <w:trPr>
          <w:trHeight w:val="385" w:hRule="atLeast"/>
        </w:trPr>
        <w:tc>
          <w:tcPr>
            <w:tcW w:w="2408" w:type="dxa"/>
            <w:vMerge/>
            <w:tcBorders>
              <w:top w:val="nil"/>
              <w:bottom w:val="single" w:sz="4" w:space="0" w:color="000000"/>
              <w:right w:val="single" w:sz="4" w:space="0" w:color="000000"/>
            </w:tcBorders>
            <w:shd w:val="clear" w:color="auto" w:fill="BEBEBE"/>
          </w:tcPr>
          <w:p>
            <w:pPr>
              <w:rPr>
                <w:sz w:val="2"/>
                <w:szCs w:val="2"/>
              </w:rPr>
            </w:pPr>
          </w:p>
        </w:tc>
        <w:tc>
          <w:tcPr>
            <w:tcW w:w="1352" w:type="dxa"/>
            <w:tcBorders>
              <w:top w:val="single" w:sz="4" w:space="0" w:color="000000"/>
              <w:left w:val="single" w:sz="4" w:space="0" w:color="000000"/>
              <w:bottom w:val="single" w:sz="4" w:space="0" w:color="000000"/>
              <w:right w:val="single" w:sz="4" w:space="0" w:color="000000"/>
            </w:tcBorders>
            <w:shd w:val="clear" w:color="auto" w:fill="BEBEBE"/>
          </w:tcPr>
          <w:p>
            <w:pPr>
              <w:pStyle w:val="TableParagraph"/>
              <w:spacing w:before="90"/>
              <w:ind w:left="76"/>
              <w:rPr>
                <w:b/>
                <w:sz w:val="18"/>
              </w:rPr>
            </w:pPr>
            <w:r>
              <w:rPr>
                <w:b/>
                <w:sz w:val="18"/>
              </w:rPr>
              <w:t>Inferior</w:t>
            </w:r>
          </w:p>
        </w:tc>
        <w:tc>
          <w:tcPr>
            <w:tcW w:w="2182" w:type="dxa"/>
            <w:tcBorders>
              <w:top w:val="single" w:sz="4" w:space="0" w:color="000000"/>
              <w:left w:val="single" w:sz="4" w:space="0" w:color="000000"/>
              <w:bottom w:val="single" w:sz="4" w:space="0" w:color="000000"/>
              <w:right w:val="single" w:sz="4" w:space="0" w:color="000000"/>
            </w:tcBorders>
            <w:shd w:val="clear" w:color="auto" w:fill="BEBEBE"/>
          </w:tcPr>
          <w:p>
            <w:pPr>
              <w:pStyle w:val="TableParagraph"/>
              <w:spacing w:before="90"/>
              <w:ind w:left="75"/>
              <w:rPr>
                <w:b/>
                <w:sz w:val="18"/>
              </w:rPr>
            </w:pPr>
            <w:r>
              <w:rPr>
                <w:b/>
                <w:sz w:val="18"/>
              </w:rPr>
              <w:t>Superior</w:t>
            </w:r>
          </w:p>
        </w:tc>
      </w:tr>
      <w:tr>
        <w:trPr>
          <w:trHeight w:val="206"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w w:val="99"/>
                <w:sz w:val="18"/>
              </w:rPr>
              <w:t>1</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$0.01</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5"/>
              <w:rPr>
                <w:sz w:val="18"/>
              </w:rPr>
            </w:pPr>
            <w:r>
              <w:rPr>
                <w:sz w:val="18"/>
              </w:rPr>
              <w:t>$53,538.23</w:t>
            </w:r>
          </w:p>
        </w:tc>
      </w:tr>
      <w:tr>
        <w:trPr>
          <w:trHeight w:val="208"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6"/>
              <w:rPr>
                <w:sz w:val="18"/>
              </w:rPr>
            </w:pPr>
            <w:r>
              <w:rPr>
                <w:w w:val="99"/>
                <w:sz w:val="18"/>
              </w:rPr>
              <w:t>2</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6"/>
              <w:rPr>
                <w:sz w:val="18"/>
              </w:rPr>
            </w:pPr>
            <w:r>
              <w:rPr>
                <w:sz w:val="18"/>
              </w:rPr>
              <w:t>$53,538.24</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5"/>
              <w:rPr>
                <w:sz w:val="18"/>
              </w:rPr>
            </w:pPr>
            <w:r>
              <w:rPr>
                <w:sz w:val="18"/>
              </w:rPr>
              <w:t>$74,475.75</w:t>
            </w:r>
          </w:p>
        </w:tc>
      </w:tr>
      <w:tr>
        <w:trPr>
          <w:trHeight w:val="206"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w w:val="99"/>
                <w:sz w:val="18"/>
              </w:rPr>
              <w:t>3</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$74,475.76</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5"/>
              <w:rPr>
                <w:sz w:val="18"/>
              </w:rPr>
            </w:pPr>
            <w:r>
              <w:rPr>
                <w:sz w:val="18"/>
              </w:rPr>
              <w:t>$103,601.42</w:t>
            </w:r>
          </w:p>
        </w:tc>
      </w:tr>
      <w:tr>
        <w:trPr>
          <w:trHeight w:val="206"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w w:val="99"/>
                <w:sz w:val="18"/>
              </w:rPr>
              <w:t>4</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$103,601.43</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5"/>
              <w:rPr>
                <w:sz w:val="18"/>
              </w:rPr>
            </w:pPr>
            <w:r>
              <w:rPr>
                <w:sz w:val="18"/>
              </w:rPr>
              <w:t>$144,117.44</w:t>
            </w:r>
          </w:p>
        </w:tc>
      </w:tr>
      <w:tr>
        <w:trPr>
          <w:trHeight w:val="208"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6"/>
              <w:rPr>
                <w:sz w:val="18"/>
              </w:rPr>
            </w:pPr>
            <w:r>
              <w:rPr>
                <w:w w:val="99"/>
                <w:sz w:val="18"/>
              </w:rPr>
              <w:t>5</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6"/>
              <w:rPr>
                <w:sz w:val="18"/>
              </w:rPr>
            </w:pPr>
            <w:r>
              <w:rPr>
                <w:sz w:val="18"/>
              </w:rPr>
              <w:t>$144,117.45</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5"/>
              <w:rPr>
                <w:sz w:val="18"/>
              </w:rPr>
            </w:pPr>
            <w:r>
              <w:rPr>
                <w:sz w:val="18"/>
              </w:rPr>
              <w:t>$200,478.30</w:t>
            </w:r>
          </w:p>
        </w:tc>
      </w:tr>
      <w:tr>
        <w:trPr>
          <w:trHeight w:val="206"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w w:val="99"/>
                <w:sz w:val="18"/>
              </w:rPr>
              <w:t>6</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$200,478.31</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5"/>
              <w:rPr>
                <w:sz w:val="18"/>
              </w:rPr>
            </w:pPr>
            <w:r>
              <w:rPr>
                <w:sz w:val="18"/>
              </w:rPr>
              <w:t>$278,880.54</w:t>
            </w:r>
          </w:p>
        </w:tc>
      </w:tr>
      <w:tr>
        <w:trPr>
          <w:trHeight w:val="208"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6"/>
              <w:rPr>
                <w:sz w:val="18"/>
              </w:rPr>
            </w:pPr>
            <w:r>
              <w:rPr>
                <w:w w:val="99"/>
                <w:sz w:val="18"/>
              </w:rPr>
              <w:t>7</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6"/>
              <w:rPr>
                <w:sz w:val="18"/>
              </w:rPr>
            </w:pPr>
            <w:r>
              <w:rPr>
                <w:sz w:val="18"/>
              </w:rPr>
              <w:t>$278,880.55</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5"/>
              <w:rPr>
                <w:sz w:val="18"/>
              </w:rPr>
            </w:pPr>
            <w:r>
              <w:rPr>
                <w:sz w:val="18"/>
              </w:rPr>
              <w:t>$387,944.01</w:t>
            </w:r>
          </w:p>
        </w:tc>
      </w:tr>
      <w:tr>
        <w:trPr>
          <w:trHeight w:val="206"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w w:val="99"/>
                <w:sz w:val="18"/>
              </w:rPr>
              <w:t>8</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$387,944.02</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5"/>
              <w:rPr>
                <w:sz w:val="18"/>
              </w:rPr>
            </w:pPr>
            <w:r>
              <w:rPr>
                <w:sz w:val="18"/>
              </w:rPr>
              <w:t>$539,659.57</w:t>
            </w:r>
          </w:p>
        </w:tc>
      </w:tr>
      <w:tr>
        <w:trPr>
          <w:trHeight w:val="208"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6"/>
              <w:rPr>
                <w:sz w:val="18"/>
              </w:rPr>
            </w:pPr>
            <w:r>
              <w:rPr>
                <w:w w:val="99"/>
                <w:sz w:val="18"/>
              </w:rPr>
              <w:t>9</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6"/>
              <w:rPr>
                <w:sz w:val="18"/>
              </w:rPr>
            </w:pPr>
            <w:r>
              <w:rPr>
                <w:sz w:val="18"/>
              </w:rPr>
              <w:t>$539,659.58</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5"/>
              <w:rPr>
                <w:sz w:val="18"/>
              </w:rPr>
            </w:pPr>
            <w:r>
              <w:rPr>
                <w:sz w:val="18"/>
              </w:rPr>
              <w:t>$750,707.44</w:t>
            </w:r>
          </w:p>
        </w:tc>
      </w:tr>
      <w:tr>
        <w:trPr>
          <w:trHeight w:val="206"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10</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$750,707.45</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5"/>
              <w:rPr>
                <w:sz w:val="18"/>
              </w:rPr>
            </w:pPr>
            <w:r>
              <w:rPr>
                <w:sz w:val="18"/>
              </w:rPr>
              <w:t>$1,044,291.05</w:t>
            </w:r>
          </w:p>
        </w:tc>
      </w:tr>
      <w:tr>
        <w:trPr>
          <w:trHeight w:val="206"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11</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$1,044,291.06</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5"/>
              <w:rPr>
                <w:sz w:val="18"/>
              </w:rPr>
            </w:pPr>
            <w:r>
              <w:rPr>
                <w:sz w:val="18"/>
              </w:rPr>
              <w:t>$1,452,688.14</w:t>
            </w:r>
          </w:p>
        </w:tc>
      </w:tr>
      <w:tr>
        <w:trPr>
          <w:trHeight w:val="208"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6"/>
              <w:rPr>
                <w:sz w:val="18"/>
              </w:rPr>
            </w:pPr>
            <w:r>
              <w:rPr>
                <w:sz w:val="18"/>
              </w:rPr>
              <w:t>12</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6"/>
              <w:rPr>
                <w:sz w:val="18"/>
              </w:rPr>
            </w:pPr>
            <w:r>
              <w:rPr>
                <w:sz w:val="18"/>
              </w:rPr>
              <w:t>$1,452,688.15</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5"/>
              <w:rPr>
                <w:sz w:val="18"/>
              </w:rPr>
            </w:pPr>
            <w:r>
              <w:rPr>
                <w:sz w:val="18"/>
              </w:rPr>
              <w:t>$2,020,799.50</w:t>
            </w:r>
          </w:p>
        </w:tc>
      </w:tr>
      <w:tr>
        <w:trPr>
          <w:trHeight w:val="206"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13</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$2,020,799.51</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5"/>
              <w:rPr>
                <w:sz w:val="18"/>
              </w:rPr>
            </w:pPr>
            <w:r>
              <w:rPr>
                <w:sz w:val="18"/>
              </w:rPr>
              <w:t>$2,811,085.54</w:t>
            </w:r>
          </w:p>
        </w:tc>
      </w:tr>
      <w:tr>
        <w:trPr>
          <w:trHeight w:val="208"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6"/>
              <w:rPr>
                <w:sz w:val="18"/>
              </w:rPr>
            </w:pPr>
            <w:r>
              <w:rPr>
                <w:sz w:val="18"/>
              </w:rPr>
              <w:t>14</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6"/>
              <w:rPr>
                <w:sz w:val="18"/>
              </w:rPr>
            </w:pPr>
            <w:r>
              <w:rPr>
                <w:sz w:val="18"/>
              </w:rPr>
              <w:t>$2,811,085.55</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5"/>
              <w:rPr>
                <w:sz w:val="18"/>
              </w:rPr>
            </w:pPr>
            <w:r>
              <w:rPr>
                <w:sz w:val="18"/>
              </w:rPr>
              <w:t>$3,910,433.43</w:t>
            </w:r>
          </w:p>
        </w:tc>
      </w:tr>
      <w:tr>
        <w:trPr>
          <w:trHeight w:val="205"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15</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$3,910,433.44</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5"/>
              <w:rPr>
                <w:sz w:val="18"/>
              </w:rPr>
            </w:pPr>
            <w:r>
              <w:rPr>
                <w:sz w:val="18"/>
              </w:rPr>
              <w:t>$5,439,709.81</w:t>
            </w:r>
          </w:p>
        </w:tc>
      </w:tr>
      <w:tr>
        <w:trPr>
          <w:trHeight w:val="206"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16</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$5,439,709.82</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5"/>
              <w:rPr>
                <w:sz w:val="18"/>
              </w:rPr>
            </w:pPr>
            <w:r>
              <w:rPr>
                <w:sz w:val="18"/>
              </w:rPr>
              <w:t>$7,567,049.38</w:t>
            </w:r>
          </w:p>
        </w:tc>
      </w:tr>
      <w:tr>
        <w:trPr>
          <w:trHeight w:val="208"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6"/>
              <w:rPr>
                <w:sz w:val="18"/>
              </w:rPr>
            </w:pPr>
            <w:r>
              <w:rPr>
                <w:sz w:val="18"/>
              </w:rPr>
              <w:t>17</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6"/>
              <w:rPr>
                <w:sz w:val="18"/>
              </w:rPr>
            </w:pPr>
            <w:r>
              <w:rPr>
                <w:sz w:val="18"/>
              </w:rPr>
              <w:t>$7,567,049.39</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5"/>
              <w:rPr>
                <w:sz w:val="18"/>
              </w:rPr>
            </w:pPr>
            <w:r>
              <w:rPr>
                <w:sz w:val="18"/>
              </w:rPr>
              <w:t>$10,526,340.24</w:t>
            </w:r>
          </w:p>
        </w:tc>
      </w:tr>
      <w:tr>
        <w:trPr>
          <w:trHeight w:val="206"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18</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$10,526,340.25</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5"/>
              <w:rPr>
                <w:sz w:val="18"/>
              </w:rPr>
            </w:pPr>
            <w:r>
              <w:rPr>
                <w:sz w:val="18"/>
              </w:rPr>
              <w:t>$14,642,938.53</w:t>
            </w:r>
          </w:p>
        </w:tc>
      </w:tr>
      <w:tr>
        <w:trPr>
          <w:trHeight w:val="208"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6"/>
              <w:rPr>
                <w:sz w:val="18"/>
              </w:rPr>
            </w:pPr>
            <w:r>
              <w:rPr>
                <w:sz w:val="18"/>
              </w:rPr>
              <w:t>19</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6"/>
              <w:rPr>
                <w:sz w:val="18"/>
              </w:rPr>
            </w:pPr>
            <w:r>
              <w:rPr>
                <w:sz w:val="18"/>
              </w:rPr>
              <w:t>$14,642,938.54</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5"/>
              <w:rPr>
                <w:sz w:val="18"/>
              </w:rPr>
            </w:pPr>
            <w:r>
              <w:rPr>
                <w:sz w:val="18"/>
              </w:rPr>
              <w:t>$20,369,439.31</w:t>
            </w:r>
          </w:p>
        </w:tc>
      </w:tr>
      <w:tr>
        <w:trPr>
          <w:trHeight w:val="205"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20</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$20,369,439.32</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5"/>
              <w:rPr>
                <w:sz w:val="18"/>
              </w:rPr>
            </w:pPr>
            <w:r>
              <w:rPr>
                <w:sz w:val="18"/>
              </w:rPr>
              <w:t>$28,335,436.70</w:t>
            </w:r>
          </w:p>
        </w:tc>
      </w:tr>
      <w:tr>
        <w:trPr>
          <w:trHeight w:val="206"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21</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$28,335,436.71</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5"/>
              <w:rPr>
                <w:sz w:val="18"/>
              </w:rPr>
            </w:pPr>
            <w:r>
              <w:rPr>
                <w:sz w:val="18"/>
              </w:rPr>
              <w:t>$39,416,743.92</w:t>
            </w:r>
          </w:p>
        </w:tc>
      </w:tr>
      <w:tr>
        <w:trPr>
          <w:trHeight w:val="208"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6"/>
              <w:rPr>
                <w:sz w:val="18"/>
              </w:rPr>
            </w:pPr>
            <w:r>
              <w:rPr>
                <w:sz w:val="18"/>
              </w:rPr>
              <w:t>22</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6"/>
              <w:rPr>
                <w:sz w:val="18"/>
              </w:rPr>
            </w:pPr>
            <w:r>
              <w:rPr>
                <w:sz w:val="18"/>
              </w:rPr>
              <w:t>$39,416,743.93</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5"/>
              <w:rPr>
                <w:sz w:val="18"/>
              </w:rPr>
            </w:pPr>
            <w:r>
              <w:rPr>
                <w:sz w:val="18"/>
              </w:rPr>
              <w:t>$54,831,683.65</w:t>
            </w:r>
          </w:p>
        </w:tc>
      </w:tr>
      <w:tr>
        <w:trPr>
          <w:trHeight w:val="206"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23</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$54,831,683.66</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5"/>
              <w:rPr>
                <w:sz w:val="18"/>
              </w:rPr>
            </w:pPr>
            <w:r>
              <w:rPr>
                <w:sz w:val="18"/>
              </w:rPr>
              <w:t>$76,275,035.24</w:t>
            </w:r>
          </w:p>
        </w:tc>
      </w:tr>
      <w:tr>
        <w:trPr>
          <w:trHeight w:val="208"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6"/>
              <w:rPr>
                <w:sz w:val="18"/>
              </w:rPr>
            </w:pPr>
            <w:r>
              <w:rPr>
                <w:sz w:val="18"/>
              </w:rPr>
              <w:t>24</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6"/>
              <w:rPr>
                <w:sz w:val="18"/>
              </w:rPr>
            </w:pPr>
            <w:r>
              <w:rPr>
                <w:sz w:val="18"/>
              </w:rPr>
              <w:t>$76,275,035.25</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5"/>
              <w:rPr>
                <w:sz w:val="18"/>
              </w:rPr>
            </w:pPr>
            <w:r>
              <w:rPr>
                <w:sz w:val="18"/>
              </w:rPr>
              <w:t>$106,104,365.50</w:t>
            </w:r>
          </w:p>
        </w:tc>
      </w:tr>
      <w:tr>
        <w:trPr>
          <w:trHeight w:val="206" w:hRule="atLeast"/>
        </w:trPr>
        <w:tc>
          <w:tcPr>
            <w:tcW w:w="2408"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25</w:t>
            </w:r>
          </w:p>
        </w:tc>
        <w:tc>
          <w:tcPr>
            <w:tcW w:w="135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6"/>
              <w:rPr>
                <w:sz w:val="18"/>
              </w:rPr>
            </w:pPr>
            <w:r>
              <w:rPr>
                <w:sz w:val="18"/>
              </w:rPr>
              <w:t>$106,104,365.5</w:t>
            </w:r>
          </w:p>
        </w:tc>
        <w:tc>
          <w:tcPr>
            <w:tcW w:w="218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5"/>
              <w:rPr>
                <w:sz w:val="18"/>
              </w:rPr>
            </w:pPr>
            <w:r>
              <w:rPr>
                <w:sz w:val="18"/>
              </w:rPr>
              <w:t>EN ADELANTE</w:t>
            </w:r>
          </w:p>
        </w:tc>
      </w:tr>
    </w:tbl>
    <w:p>
      <w:pPr>
        <w:pStyle w:val="BodyText"/>
        <w:spacing w:before="10"/>
        <w:rPr>
          <w:b/>
          <w:sz w:val="17"/>
        </w:rPr>
      </w:pPr>
    </w:p>
    <w:p>
      <w:pPr>
        <w:pStyle w:val="BodyText"/>
        <w:ind w:left="212"/>
      </w:pPr>
      <w:r>
        <w:rPr/>
        <w:t>Se puede aseverar que este comportamiento ira creciendo de nivel en tanto los predios vayan aumentando su valor catastral.</w:t>
      </w:r>
    </w:p>
    <w:p>
      <w:pPr>
        <w:pStyle w:val="BodyText"/>
        <w:spacing w:before="1"/>
      </w:pPr>
    </w:p>
    <w:p>
      <w:pPr>
        <w:pStyle w:val="BodyText"/>
        <w:spacing w:before="1"/>
        <w:ind w:left="212" w:right="109"/>
        <w:jc w:val="both"/>
      </w:pPr>
      <w:r>
        <w:rPr/>
        <w:t>Gráficamente se puede observar que la tendencia sí tiene un comportamiento normal estandarizado, con un intervalo de confianza de más del 96%, esto implica que solamente el 4% del valor de los predios se encuentra distribuido fuera del rango de la normalidad, en otras palabras, esto quiere decir que hay muy pocos predios muy por debajo de </w:t>
      </w:r>
      <w:r>
        <w:rPr>
          <w:spacing w:val="7"/>
        </w:rPr>
        <w:t>la </w:t>
      </w:r>
      <w:r>
        <w:rPr/>
        <w:t>media y también pocos</w:t>
      </w:r>
      <w:r>
        <w:rPr>
          <w:spacing w:val="-1"/>
        </w:rPr>
        <w:t> </w:t>
      </w:r>
      <w:r>
        <w:rPr/>
        <w:t>predios</w:t>
      </w:r>
      <w:r>
        <w:rPr>
          <w:spacing w:val="-2"/>
        </w:rPr>
        <w:t> </w:t>
      </w:r>
      <w:r>
        <w:rPr/>
        <w:t>muy</w:t>
      </w:r>
      <w:r>
        <w:rPr>
          <w:spacing w:val="-3"/>
        </w:rPr>
        <w:t> </w:t>
      </w:r>
      <w:r>
        <w:rPr/>
        <w:t>por</w:t>
      </w:r>
      <w:r>
        <w:rPr>
          <w:spacing w:val="-3"/>
        </w:rPr>
        <w:t> </w:t>
      </w:r>
      <w:r>
        <w:rPr/>
        <w:t>arriba</w:t>
      </w:r>
      <w:r>
        <w:rPr>
          <w:spacing w:val="-3"/>
        </w:rPr>
        <w:t> </w:t>
      </w:r>
      <w:r>
        <w:rPr/>
        <w:t>de</w:t>
      </w:r>
      <w:r>
        <w:rPr>
          <w:spacing w:val="-1"/>
        </w:rPr>
        <w:t> </w:t>
      </w:r>
      <w:r>
        <w:rPr/>
        <w:t>la</w:t>
      </w:r>
      <w:r>
        <w:rPr>
          <w:spacing w:val="-4"/>
        </w:rPr>
        <w:t> </w:t>
      </w:r>
      <w:r>
        <w:rPr/>
        <w:t>media,</w:t>
      </w:r>
      <w:r>
        <w:rPr>
          <w:spacing w:val="-3"/>
        </w:rPr>
        <w:t> </w:t>
      </w:r>
      <w:r>
        <w:rPr/>
        <w:t>mismos</w:t>
      </w:r>
      <w:r>
        <w:rPr>
          <w:spacing w:val="-2"/>
        </w:rPr>
        <w:t> </w:t>
      </w:r>
      <w:r>
        <w:rPr/>
        <w:t>que</w:t>
      </w:r>
      <w:r>
        <w:rPr>
          <w:spacing w:val="-3"/>
        </w:rPr>
        <w:t> </w:t>
      </w:r>
      <w:r>
        <w:rPr/>
        <w:t>entraran</w:t>
      </w:r>
      <w:r>
        <w:rPr>
          <w:spacing w:val="-1"/>
        </w:rPr>
        <w:t> </w:t>
      </w:r>
      <w:r>
        <w:rPr/>
        <w:t>paulatinamente</w:t>
      </w:r>
      <w:r>
        <w:rPr>
          <w:spacing w:val="-3"/>
        </w:rPr>
        <w:t> </w:t>
      </w:r>
      <w:r>
        <w:rPr/>
        <w:t>dentro</w:t>
      </w:r>
      <w:r>
        <w:rPr>
          <w:spacing w:val="-1"/>
        </w:rPr>
        <w:t> </w:t>
      </w:r>
      <w:r>
        <w:rPr/>
        <w:t>de</w:t>
      </w:r>
      <w:r>
        <w:rPr>
          <w:spacing w:val="-4"/>
        </w:rPr>
        <w:t> </w:t>
      </w:r>
      <w:r>
        <w:rPr/>
        <w:t>los</w:t>
      </w:r>
      <w:r>
        <w:rPr>
          <w:spacing w:val="-2"/>
        </w:rPr>
        <w:t> </w:t>
      </w:r>
      <w:r>
        <w:rPr/>
        <w:t>límites de</w:t>
      </w:r>
      <w:r>
        <w:rPr>
          <w:spacing w:val="-3"/>
        </w:rPr>
        <w:t> </w:t>
      </w:r>
      <w:r>
        <w:rPr/>
        <w:t>la</w:t>
      </w:r>
      <w:r>
        <w:rPr>
          <w:spacing w:val="-3"/>
        </w:rPr>
        <w:t> </w:t>
      </w:r>
      <w:r>
        <w:rPr/>
        <w:t>campana</w:t>
      </w:r>
      <w:r>
        <w:rPr>
          <w:spacing w:val="-1"/>
        </w:rPr>
        <w:t> </w:t>
      </w:r>
      <w:r>
        <w:rPr/>
        <w:t>normal.</w:t>
      </w:r>
    </w:p>
    <w:p>
      <w:pPr>
        <w:spacing w:after="0"/>
        <w:jc w:val="both"/>
        <w:sectPr>
          <w:pgSz w:w="12240" w:h="15840"/>
          <w:pgMar w:header="712" w:footer="0" w:top="1040" w:bottom="280" w:left="920" w:right="880"/>
        </w:sectPr>
      </w:pPr>
    </w:p>
    <w:p>
      <w:pPr>
        <w:pStyle w:val="BodyText"/>
        <w:rPr>
          <w:sz w:val="20"/>
        </w:rPr>
      </w:pPr>
    </w:p>
    <w:p>
      <w:pPr>
        <w:pStyle w:val="BodyText"/>
        <w:spacing w:before="6"/>
        <w:rPr>
          <w:sz w:val="21"/>
        </w:rPr>
      </w:pPr>
    </w:p>
    <w:p>
      <w:pPr>
        <w:pStyle w:val="BodyText"/>
        <w:ind w:left="622"/>
        <w:rPr>
          <w:sz w:val="20"/>
        </w:rPr>
      </w:pPr>
      <w:r>
        <w:rPr>
          <w:sz w:val="20"/>
        </w:rPr>
        <w:drawing>
          <wp:inline distT="0" distB="0" distL="0" distR="0">
            <wp:extent cx="3519080" cy="1937385"/>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12" cstate="print"/>
                    <a:stretch>
                      <a:fillRect/>
                    </a:stretch>
                  </pic:blipFill>
                  <pic:spPr>
                    <a:xfrm>
                      <a:off x="0" y="0"/>
                      <a:ext cx="3519080" cy="1937385"/>
                    </a:xfrm>
                    <a:prstGeom prst="rect">
                      <a:avLst/>
                    </a:prstGeom>
                  </pic:spPr>
                </pic:pic>
              </a:graphicData>
            </a:graphic>
          </wp:inline>
        </w:drawing>
      </w:r>
      <w:r>
        <w:rPr>
          <w:sz w:val="20"/>
        </w:rPr>
      </w:r>
    </w:p>
    <w:p>
      <w:pPr>
        <w:pStyle w:val="BodyText"/>
        <w:spacing w:before="6"/>
        <w:rPr>
          <w:sz w:val="7"/>
        </w:rPr>
      </w:pPr>
    </w:p>
    <w:p>
      <w:pPr>
        <w:pStyle w:val="BodyText"/>
        <w:spacing w:before="94"/>
        <w:ind w:left="212" w:right="108"/>
        <w:jc w:val="both"/>
      </w:pPr>
      <w:r>
        <w:rPr/>
        <w:t>Toda vez que encontrada la fidelidad y confiabilidad de la información y su apropiado uso bajo los mismos criterio s de distribución utilizados en la tabla calculada para el ejercicio fiscal 2018.</w:t>
      </w:r>
    </w:p>
    <w:p>
      <w:pPr>
        <w:pStyle w:val="BodyText"/>
        <w:spacing w:before="117"/>
        <w:ind w:left="212" w:right="125"/>
        <w:jc w:val="both"/>
      </w:pPr>
      <w:r>
        <w:rPr/>
        <w:t>Con la relevante decisión anterior, se procede ahora a calcular en monto de la cuota fija que se deberá cobrar en cada nivel de la tabla de valores</w:t>
      </w:r>
      <w:r>
        <w:rPr>
          <w:spacing w:val="-2"/>
        </w:rPr>
        <w:t> </w:t>
      </w:r>
      <w:r>
        <w:rPr/>
        <w:t>progresivos.</w:t>
      </w:r>
    </w:p>
    <w:p>
      <w:pPr>
        <w:pStyle w:val="BodyText"/>
        <w:spacing w:before="114"/>
        <w:ind w:left="212" w:right="119"/>
        <w:jc w:val="both"/>
      </w:pPr>
      <w:r>
        <w:rPr/>
        <w:t>El incremento propuesto por ser el más equitativo, en beneficio de la población en general que cuenta con al menos un predio, se estimó solamente aplicando un factor aproximado del 6.5% pero disminuyendo la tendencia de la serie geométrica para así adecuar mejor la “tabla de valores progresivos al valor catastral del predio.</w:t>
      </w:r>
    </w:p>
    <w:p>
      <w:pPr>
        <w:pStyle w:val="BodyText"/>
        <w:spacing w:before="116"/>
        <w:ind w:left="212" w:right="123"/>
        <w:jc w:val="both"/>
      </w:pPr>
      <w:r>
        <w:rPr/>
        <w:t>Así mismo, se realizaron los mismos procesos estadísticos anteriores para comprobar la fidelidad de la tabla en cuanto a las cuotas fijas aplicadas al cobro.</w:t>
      </w:r>
    </w:p>
    <w:p>
      <w:pPr>
        <w:pStyle w:val="BodyText"/>
        <w:rPr>
          <w:sz w:val="10"/>
        </w:rPr>
      </w:pPr>
    </w:p>
    <w:tbl>
      <w:tblPr>
        <w:tblW w:w="0" w:type="auto"/>
        <w:jc w:val="left"/>
        <w:tblInd w:w="1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37"/>
        <w:gridCol w:w="1641"/>
        <w:gridCol w:w="2359"/>
        <w:gridCol w:w="2167"/>
      </w:tblGrid>
      <w:tr>
        <w:trPr>
          <w:trHeight w:val="354" w:hRule="atLeast"/>
        </w:trPr>
        <w:tc>
          <w:tcPr>
            <w:tcW w:w="1937" w:type="dxa"/>
            <w:vMerge w:val="restart"/>
            <w:tcBorders>
              <w:right w:val="single" w:sz="4" w:space="0" w:color="000000"/>
            </w:tcBorders>
            <w:shd w:val="clear" w:color="auto" w:fill="BEBEBE"/>
          </w:tcPr>
          <w:p>
            <w:pPr>
              <w:pStyle w:val="TableParagraph"/>
              <w:spacing w:before="5"/>
              <w:rPr>
                <w:sz w:val="23"/>
              </w:rPr>
            </w:pPr>
          </w:p>
          <w:p>
            <w:pPr>
              <w:pStyle w:val="TableParagraph"/>
              <w:ind w:left="263"/>
              <w:rPr>
                <w:b/>
                <w:sz w:val="18"/>
              </w:rPr>
            </w:pPr>
            <w:r>
              <w:rPr>
                <w:b/>
                <w:sz w:val="18"/>
              </w:rPr>
              <w:t>Número de Rango</w:t>
            </w:r>
          </w:p>
        </w:tc>
        <w:tc>
          <w:tcPr>
            <w:tcW w:w="4000" w:type="dxa"/>
            <w:gridSpan w:val="2"/>
            <w:tcBorders>
              <w:left w:val="single" w:sz="4" w:space="0" w:color="000000"/>
              <w:bottom w:val="single" w:sz="4" w:space="0" w:color="000000"/>
              <w:right w:val="single" w:sz="4" w:space="0" w:color="000000"/>
            </w:tcBorders>
            <w:shd w:val="clear" w:color="auto" w:fill="BEBEBE"/>
          </w:tcPr>
          <w:p>
            <w:pPr>
              <w:pStyle w:val="TableParagraph"/>
              <w:spacing w:before="70"/>
              <w:ind w:left="74"/>
              <w:rPr>
                <w:b/>
                <w:sz w:val="18"/>
              </w:rPr>
            </w:pPr>
            <w:r>
              <w:rPr>
                <w:b/>
                <w:sz w:val="18"/>
              </w:rPr>
              <w:t>Rango de Valores</w:t>
            </w:r>
          </w:p>
        </w:tc>
        <w:tc>
          <w:tcPr>
            <w:tcW w:w="2167" w:type="dxa"/>
            <w:vMerge w:val="restart"/>
            <w:tcBorders>
              <w:left w:val="single" w:sz="4" w:space="0" w:color="000000"/>
              <w:right w:val="single" w:sz="4" w:space="0" w:color="000000"/>
            </w:tcBorders>
            <w:shd w:val="clear" w:color="auto" w:fill="BEBEBE"/>
          </w:tcPr>
          <w:p>
            <w:pPr>
              <w:pStyle w:val="TableParagraph"/>
              <w:spacing w:before="5"/>
              <w:rPr>
                <w:sz w:val="23"/>
              </w:rPr>
            </w:pPr>
          </w:p>
          <w:p>
            <w:pPr>
              <w:pStyle w:val="TableParagraph"/>
              <w:ind w:left="78"/>
              <w:rPr>
                <w:b/>
                <w:sz w:val="18"/>
              </w:rPr>
            </w:pPr>
            <w:r>
              <w:rPr>
                <w:b/>
                <w:sz w:val="18"/>
              </w:rPr>
              <w:t>Cuota fija en Pesos</w:t>
            </w:r>
          </w:p>
        </w:tc>
      </w:tr>
      <w:tr>
        <w:trPr>
          <w:trHeight w:val="380" w:hRule="atLeast"/>
        </w:trPr>
        <w:tc>
          <w:tcPr>
            <w:tcW w:w="1937" w:type="dxa"/>
            <w:vMerge/>
            <w:tcBorders>
              <w:top w:val="nil"/>
              <w:right w:val="single" w:sz="4" w:space="0" w:color="000000"/>
            </w:tcBorders>
            <w:shd w:val="clear" w:color="auto" w:fill="BEBEBE"/>
          </w:tcPr>
          <w:p>
            <w:pPr>
              <w:rPr>
                <w:sz w:val="2"/>
                <w:szCs w:val="2"/>
              </w:rPr>
            </w:pPr>
          </w:p>
        </w:tc>
        <w:tc>
          <w:tcPr>
            <w:tcW w:w="1641" w:type="dxa"/>
            <w:tcBorders>
              <w:top w:val="single" w:sz="4" w:space="0" w:color="000000"/>
              <w:left w:val="single" w:sz="4" w:space="0" w:color="000000"/>
              <w:right w:val="single" w:sz="4" w:space="0" w:color="000000"/>
            </w:tcBorders>
            <w:shd w:val="clear" w:color="auto" w:fill="BEBEBE"/>
          </w:tcPr>
          <w:p>
            <w:pPr>
              <w:pStyle w:val="TableParagraph"/>
              <w:spacing w:before="85"/>
              <w:ind w:left="74"/>
              <w:rPr>
                <w:b/>
                <w:sz w:val="18"/>
              </w:rPr>
            </w:pPr>
            <w:r>
              <w:rPr>
                <w:b/>
                <w:sz w:val="18"/>
              </w:rPr>
              <w:t>Inferior</w:t>
            </w:r>
          </w:p>
        </w:tc>
        <w:tc>
          <w:tcPr>
            <w:tcW w:w="2359" w:type="dxa"/>
            <w:tcBorders>
              <w:top w:val="single" w:sz="4" w:space="0" w:color="000000"/>
              <w:left w:val="single" w:sz="4" w:space="0" w:color="000000"/>
              <w:right w:val="single" w:sz="4" w:space="0" w:color="000000"/>
            </w:tcBorders>
            <w:shd w:val="clear" w:color="auto" w:fill="BEBEBE"/>
          </w:tcPr>
          <w:p>
            <w:pPr>
              <w:pStyle w:val="TableParagraph"/>
              <w:spacing w:before="85"/>
              <w:ind w:left="77"/>
              <w:rPr>
                <w:b/>
                <w:sz w:val="18"/>
              </w:rPr>
            </w:pPr>
            <w:r>
              <w:rPr>
                <w:b/>
                <w:sz w:val="18"/>
              </w:rPr>
              <w:t>Superior</w:t>
            </w:r>
          </w:p>
        </w:tc>
        <w:tc>
          <w:tcPr>
            <w:tcW w:w="2167" w:type="dxa"/>
            <w:vMerge/>
            <w:tcBorders>
              <w:top w:val="nil"/>
              <w:left w:val="single" w:sz="4" w:space="0" w:color="000000"/>
              <w:right w:val="single" w:sz="4" w:space="0" w:color="000000"/>
            </w:tcBorders>
            <w:shd w:val="clear" w:color="auto" w:fill="BEBEBE"/>
          </w:tcPr>
          <w:p>
            <w:pPr>
              <w:rPr>
                <w:sz w:val="2"/>
                <w:szCs w:val="2"/>
              </w:rPr>
            </w:pPr>
          </w:p>
        </w:tc>
      </w:tr>
      <w:tr>
        <w:trPr>
          <w:trHeight w:val="208" w:hRule="atLeast"/>
        </w:trPr>
        <w:tc>
          <w:tcPr>
            <w:tcW w:w="1937" w:type="dxa"/>
            <w:tcBorders>
              <w:left w:val="single" w:sz="4" w:space="0" w:color="000000"/>
              <w:bottom w:val="single" w:sz="4" w:space="0" w:color="000000"/>
              <w:right w:val="single" w:sz="4" w:space="0" w:color="000000"/>
            </w:tcBorders>
          </w:tcPr>
          <w:p>
            <w:pPr>
              <w:pStyle w:val="TableParagraph"/>
              <w:spacing w:line="188" w:lineRule="exact"/>
              <w:ind w:left="74"/>
              <w:rPr>
                <w:sz w:val="18"/>
              </w:rPr>
            </w:pPr>
            <w:r>
              <w:rPr>
                <w:w w:val="99"/>
                <w:sz w:val="18"/>
              </w:rPr>
              <w:t>1</w:t>
            </w:r>
          </w:p>
        </w:tc>
        <w:tc>
          <w:tcPr>
            <w:tcW w:w="1641" w:type="dxa"/>
            <w:tcBorders>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$0.01</w:t>
            </w:r>
          </w:p>
        </w:tc>
        <w:tc>
          <w:tcPr>
            <w:tcW w:w="2359" w:type="dxa"/>
            <w:tcBorders>
              <w:left w:val="single" w:sz="4" w:space="0" w:color="000000"/>
              <w:bottom w:val="single" w:sz="4" w:space="0" w:color="000000"/>
              <w:right w:val="single" w:sz="4" w:space="0" w:color="000000"/>
            </w:tcBorders>
          </w:tcPr>
          <w:p>
            <w:pPr>
              <w:pStyle w:val="TableParagraph"/>
              <w:spacing w:line="188" w:lineRule="exact"/>
              <w:ind w:left="77"/>
              <w:rPr>
                <w:sz w:val="18"/>
              </w:rPr>
            </w:pPr>
            <w:r>
              <w:rPr>
                <w:sz w:val="18"/>
              </w:rPr>
              <w:t>$53,538.23</w:t>
            </w:r>
          </w:p>
        </w:tc>
        <w:tc>
          <w:tcPr>
            <w:tcW w:w="2167" w:type="dxa"/>
            <w:tcBorders>
              <w:left w:val="single" w:sz="4" w:space="0" w:color="000000"/>
              <w:bottom w:val="single" w:sz="4" w:space="0" w:color="000000"/>
              <w:right w:val="single" w:sz="4" w:space="0" w:color="000000"/>
            </w:tcBorders>
          </w:tcPr>
          <w:p>
            <w:pPr>
              <w:pStyle w:val="TableParagraph"/>
              <w:spacing w:line="188" w:lineRule="exact"/>
              <w:ind w:left="78"/>
              <w:rPr>
                <w:sz w:val="18"/>
              </w:rPr>
            </w:pPr>
            <w:r>
              <w:rPr>
                <w:sz w:val="18"/>
              </w:rPr>
              <w:t>$105.00</w:t>
            </w:r>
          </w:p>
        </w:tc>
      </w:tr>
      <w:tr>
        <w:trPr>
          <w:trHeight w:val="206"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w w:val="99"/>
                <w:sz w:val="18"/>
              </w:rPr>
              <w:t>2</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$53,538.24</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7"/>
              <w:rPr>
                <w:sz w:val="18"/>
              </w:rPr>
            </w:pPr>
            <w:r>
              <w:rPr>
                <w:sz w:val="18"/>
              </w:rPr>
              <w:t>$74,475.75</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8"/>
              <w:rPr>
                <w:sz w:val="18"/>
              </w:rPr>
            </w:pPr>
            <w:r>
              <w:rPr>
                <w:sz w:val="18"/>
              </w:rPr>
              <w:t>$149.21</w:t>
            </w:r>
          </w:p>
        </w:tc>
      </w:tr>
      <w:tr>
        <w:trPr>
          <w:trHeight w:val="206"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w w:val="99"/>
                <w:sz w:val="18"/>
              </w:rPr>
              <w:t>3</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$74,475.76</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7"/>
              <w:rPr>
                <w:sz w:val="18"/>
              </w:rPr>
            </w:pPr>
            <w:r>
              <w:rPr>
                <w:sz w:val="18"/>
              </w:rPr>
              <w:t>$103,601.42</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8"/>
              <w:rPr>
                <w:sz w:val="18"/>
              </w:rPr>
            </w:pPr>
            <w:r>
              <w:rPr>
                <w:sz w:val="18"/>
              </w:rPr>
              <w:t>$212.03</w:t>
            </w:r>
          </w:p>
        </w:tc>
      </w:tr>
      <w:tr>
        <w:trPr>
          <w:trHeight w:val="208"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4"/>
              <w:rPr>
                <w:sz w:val="18"/>
              </w:rPr>
            </w:pPr>
            <w:r>
              <w:rPr>
                <w:w w:val="99"/>
                <w:sz w:val="18"/>
              </w:rPr>
              <w:t>4</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4"/>
              <w:rPr>
                <w:sz w:val="18"/>
              </w:rPr>
            </w:pPr>
            <w:r>
              <w:rPr>
                <w:sz w:val="18"/>
              </w:rPr>
              <w:t>$103,601.43</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7"/>
              <w:rPr>
                <w:sz w:val="18"/>
              </w:rPr>
            </w:pPr>
            <w:r>
              <w:rPr>
                <w:sz w:val="18"/>
              </w:rPr>
              <w:t>$144,117.44</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8"/>
              <w:rPr>
                <w:sz w:val="18"/>
              </w:rPr>
            </w:pPr>
            <w:r>
              <w:rPr>
                <w:sz w:val="18"/>
              </w:rPr>
              <w:t>$301.31</w:t>
            </w:r>
          </w:p>
        </w:tc>
      </w:tr>
      <w:tr>
        <w:trPr>
          <w:trHeight w:val="205"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w w:val="99"/>
                <w:sz w:val="18"/>
              </w:rPr>
              <w:t>5</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$144,117.45</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7"/>
              <w:rPr>
                <w:sz w:val="18"/>
              </w:rPr>
            </w:pPr>
            <w:r>
              <w:rPr>
                <w:sz w:val="18"/>
              </w:rPr>
              <w:t>$200,478.30</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8"/>
              <w:rPr>
                <w:sz w:val="18"/>
              </w:rPr>
            </w:pPr>
            <w:r>
              <w:rPr>
                <w:sz w:val="18"/>
              </w:rPr>
              <w:t>$428.18</w:t>
            </w:r>
          </w:p>
        </w:tc>
      </w:tr>
      <w:tr>
        <w:trPr>
          <w:trHeight w:val="208"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w w:val="99"/>
                <w:sz w:val="18"/>
              </w:rPr>
              <w:t>6</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$200,478.31</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7"/>
              <w:rPr>
                <w:sz w:val="18"/>
              </w:rPr>
            </w:pPr>
            <w:r>
              <w:rPr>
                <w:sz w:val="18"/>
              </w:rPr>
              <w:t>$278,880.54</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8"/>
              <w:rPr>
                <w:sz w:val="18"/>
              </w:rPr>
            </w:pPr>
            <w:r>
              <w:rPr>
                <w:sz w:val="18"/>
              </w:rPr>
              <w:t>$608.47</w:t>
            </w:r>
          </w:p>
        </w:tc>
      </w:tr>
      <w:tr>
        <w:trPr>
          <w:trHeight w:val="205"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w w:val="99"/>
                <w:sz w:val="18"/>
              </w:rPr>
              <w:t>7</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$278,880.55</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7"/>
              <w:rPr>
                <w:sz w:val="18"/>
              </w:rPr>
            </w:pPr>
            <w:r>
              <w:rPr>
                <w:sz w:val="18"/>
              </w:rPr>
              <w:t>$387,944.01</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8"/>
              <w:rPr>
                <w:sz w:val="18"/>
              </w:rPr>
            </w:pPr>
            <w:r>
              <w:rPr>
                <w:sz w:val="18"/>
              </w:rPr>
              <w:t>$864.68</w:t>
            </w:r>
          </w:p>
        </w:tc>
      </w:tr>
      <w:tr>
        <w:trPr>
          <w:trHeight w:val="208"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w w:val="99"/>
                <w:sz w:val="18"/>
              </w:rPr>
              <w:t>8</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$387,944.02</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7"/>
              <w:rPr>
                <w:sz w:val="18"/>
              </w:rPr>
            </w:pPr>
            <w:r>
              <w:rPr>
                <w:sz w:val="18"/>
              </w:rPr>
              <w:t>$539,659.57</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8"/>
              <w:rPr>
                <w:sz w:val="18"/>
              </w:rPr>
            </w:pPr>
            <w:r>
              <w:rPr>
                <w:sz w:val="18"/>
              </w:rPr>
              <w:t>$1,228.77</w:t>
            </w:r>
          </w:p>
        </w:tc>
      </w:tr>
      <w:tr>
        <w:trPr>
          <w:trHeight w:val="205"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w w:val="99"/>
                <w:sz w:val="18"/>
              </w:rPr>
              <w:t>9</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$539,659.58</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7"/>
              <w:rPr>
                <w:sz w:val="18"/>
              </w:rPr>
            </w:pPr>
            <w:r>
              <w:rPr>
                <w:sz w:val="18"/>
              </w:rPr>
              <w:t>$750,707.44</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8"/>
              <w:rPr>
                <w:sz w:val="18"/>
              </w:rPr>
            </w:pPr>
            <w:r>
              <w:rPr>
                <w:sz w:val="18"/>
              </w:rPr>
              <w:t>$1,746.17</w:t>
            </w:r>
          </w:p>
        </w:tc>
      </w:tr>
      <w:tr>
        <w:trPr>
          <w:trHeight w:val="206"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10</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$750,707.45</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7"/>
              <w:rPr>
                <w:sz w:val="18"/>
              </w:rPr>
            </w:pPr>
            <w:r>
              <w:rPr>
                <w:sz w:val="18"/>
              </w:rPr>
              <w:t>$1,044,291.05</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8"/>
              <w:rPr>
                <w:sz w:val="18"/>
              </w:rPr>
            </w:pPr>
            <w:r>
              <w:rPr>
                <w:sz w:val="18"/>
              </w:rPr>
              <w:t>$2,481.44</w:t>
            </w:r>
          </w:p>
        </w:tc>
      </w:tr>
      <w:tr>
        <w:trPr>
          <w:trHeight w:val="208"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4"/>
              <w:rPr>
                <w:sz w:val="18"/>
              </w:rPr>
            </w:pPr>
            <w:r>
              <w:rPr>
                <w:sz w:val="18"/>
              </w:rPr>
              <w:t>11</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4"/>
              <w:rPr>
                <w:sz w:val="18"/>
              </w:rPr>
            </w:pPr>
            <w:r>
              <w:rPr>
                <w:sz w:val="18"/>
              </w:rPr>
              <w:t>$1,044,291.06</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7"/>
              <w:rPr>
                <w:sz w:val="18"/>
              </w:rPr>
            </w:pPr>
            <w:r>
              <w:rPr>
                <w:sz w:val="18"/>
              </w:rPr>
              <w:t>$1,452,688.14</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8"/>
              <w:rPr>
                <w:sz w:val="18"/>
              </w:rPr>
            </w:pPr>
            <w:r>
              <w:rPr>
                <w:sz w:val="18"/>
              </w:rPr>
              <w:t>$3,526.31</w:t>
            </w:r>
          </w:p>
        </w:tc>
      </w:tr>
      <w:tr>
        <w:trPr>
          <w:trHeight w:val="205"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12</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$1,452,688.15</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7"/>
              <w:rPr>
                <w:sz w:val="18"/>
              </w:rPr>
            </w:pPr>
            <w:r>
              <w:rPr>
                <w:sz w:val="18"/>
              </w:rPr>
              <w:t>$2,020,799.50</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8"/>
              <w:rPr>
                <w:sz w:val="18"/>
              </w:rPr>
            </w:pPr>
            <w:r>
              <w:rPr>
                <w:sz w:val="18"/>
              </w:rPr>
              <w:t>$ 5,011.15</w:t>
            </w:r>
          </w:p>
        </w:tc>
      </w:tr>
      <w:tr>
        <w:trPr>
          <w:trHeight w:val="208"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13</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$2,020,799.51</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7"/>
              <w:rPr>
                <w:sz w:val="18"/>
              </w:rPr>
            </w:pPr>
            <w:r>
              <w:rPr>
                <w:sz w:val="18"/>
              </w:rPr>
              <w:t>$2,811,085.54</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8"/>
              <w:rPr>
                <w:sz w:val="18"/>
              </w:rPr>
            </w:pPr>
            <w:r>
              <w:rPr>
                <w:sz w:val="18"/>
              </w:rPr>
              <w:t>$7,121.22</w:t>
            </w:r>
          </w:p>
        </w:tc>
      </w:tr>
      <w:tr>
        <w:trPr>
          <w:trHeight w:val="205"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14</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$2,811,085.55</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7"/>
              <w:rPr>
                <w:sz w:val="18"/>
              </w:rPr>
            </w:pPr>
            <w:r>
              <w:rPr>
                <w:sz w:val="18"/>
              </w:rPr>
              <w:t>$3,910,433.43</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8"/>
              <w:rPr>
                <w:sz w:val="18"/>
              </w:rPr>
            </w:pPr>
            <w:r>
              <w:rPr>
                <w:sz w:val="18"/>
              </w:rPr>
              <w:t>$10,119.79</w:t>
            </w:r>
          </w:p>
        </w:tc>
      </w:tr>
      <w:tr>
        <w:trPr>
          <w:trHeight w:val="205"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15</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$3,910,433.44</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7"/>
              <w:rPr>
                <w:sz w:val="18"/>
              </w:rPr>
            </w:pPr>
            <w:r>
              <w:rPr>
                <w:sz w:val="18"/>
              </w:rPr>
              <w:t>$5,439,709.81</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8"/>
              <w:rPr>
                <w:sz w:val="18"/>
              </w:rPr>
            </w:pPr>
            <w:r>
              <w:rPr>
                <w:sz w:val="18"/>
              </w:rPr>
              <w:t>$14,380.99</w:t>
            </w:r>
          </w:p>
        </w:tc>
      </w:tr>
      <w:tr>
        <w:trPr>
          <w:trHeight w:val="208"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4"/>
              <w:rPr>
                <w:sz w:val="18"/>
              </w:rPr>
            </w:pPr>
            <w:r>
              <w:rPr>
                <w:sz w:val="18"/>
              </w:rPr>
              <w:t>16</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4"/>
              <w:rPr>
                <w:sz w:val="18"/>
              </w:rPr>
            </w:pPr>
            <w:r>
              <w:rPr>
                <w:sz w:val="18"/>
              </w:rPr>
              <w:t>$5,439,709.82</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7"/>
              <w:rPr>
                <w:sz w:val="18"/>
              </w:rPr>
            </w:pPr>
            <w:r>
              <w:rPr>
                <w:sz w:val="18"/>
              </w:rPr>
              <w:t>$7,567,049.38</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8"/>
              <w:rPr>
                <w:sz w:val="18"/>
              </w:rPr>
            </w:pPr>
            <w:r>
              <w:rPr>
                <w:sz w:val="18"/>
              </w:rPr>
              <w:t>$20,436.48</w:t>
            </w:r>
          </w:p>
        </w:tc>
      </w:tr>
      <w:tr>
        <w:trPr>
          <w:trHeight w:val="205"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17</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$7,567,049.39</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7"/>
              <w:rPr>
                <w:sz w:val="18"/>
              </w:rPr>
            </w:pPr>
            <w:r>
              <w:rPr>
                <w:sz w:val="18"/>
              </w:rPr>
              <w:t>$10,526,340.24</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8"/>
              <w:rPr>
                <w:sz w:val="18"/>
              </w:rPr>
            </w:pPr>
            <w:r>
              <w:rPr>
                <w:sz w:val="18"/>
              </w:rPr>
              <w:t>$29,041.79</w:t>
            </w:r>
          </w:p>
        </w:tc>
      </w:tr>
      <w:tr>
        <w:trPr>
          <w:trHeight w:val="208"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18</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$10,526,340.25</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7"/>
              <w:rPr>
                <w:sz w:val="18"/>
              </w:rPr>
            </w:pPr>
            <w:r>
              <w:rPr>
                <w:sz w:val="18"/>
              </w:rPr>
              <w:t>$14,642,938.53</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8"/>
              <w:rPr>
                <w:sz w:val="18"/>
              </w:rPr>
            </w:pPr>
            <w:r>
              <w:rPr>
                <w:sz w:val="18"/>
              </w:rPr>
              <w:t>$41,270.59</w:t>
            </w:r>
          </w:p>
        </w:tc>
      </w:tr>
      <w:tr>
        <w:trPr>
          <w:trHeight w:val="205"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19</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$14,642,938.54</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7"/>
              <w:rPr>
                <w:sz w:val="18"/>
              </w:rPr>
            </w:pPr>
            <w:r>
              <w:rPr>
                <w:sz w:val="18"/>
              </w:rPr>
              <w:t>$20,369,439.31</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8"/>
              <w:rPr>
                <w:sz w:val="18"/>
              </w:rPr>
            </w:pPr>
            <w:r>
              <w:rPr>
                <w:sz w:val="18"/>
              </w:rPr>
              <w:t>$58,648.64</w:t>
            </w:r>
          </w:p>
        </w:tc>
      </w:tr>
      <w:tr>
        <w:trPr>
          <w:trHeight w:val="206"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ind w:left="74"/>
              <w:rPr>
                <w:sz w:val="18"/>
              </w:rPr>
            </w:pPr>
            <w:r>
              <w:rPr>
                <w:sz w:val="18"/>
              </w:rPr>
              <w:t>20</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ind w:left="74"/>
              <w:rPr>
                <w:sz w:val="18"/>
              </w:rPr>
            </w:pPr>
            <w:r>
              <w:rPr>
                <w:sz w:val="18"/>
              </w:rPr>
              <w:t>$20,369,439.32</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ind w:left="77"/>
              <w:rPr>
                <w:sz w:val="18"/>
              </w:rPr>
            </w:pPr>
            <w:r>
              <w:rPr>
                <w:sz w:val="18"/>
              </w:rPr>
              <w:t>$28,335,436.70</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ind w:left="78"/>
              <w:rPr>
                <w:sz w:val="18"/>
              </w:rPr>
            </w:pPr>
            <w:r>
              <w:rPr>
                <w:sz w:val="18"/>
              </w:rPr>
              <w:t>$83,344.17</w:t>
            </w:r>
          </w:p>
        </w:tc>
      </w:tr>
      <w:tr>
        <w:trPr>
          <w:trHeight w:val="208"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4"/>
              <w:rPr>
                <w:sz w:val="18"/>
              </w:rPr>
            </w:pPr>
            <w:r>
              <w:rPr>
                <w:sz w:val="18"/>
              </w:rPr>
              <w:t>21</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4"/>
              <w:rPr>
                <w:sz w:val="18"/>
              </w:rPr>
            </w:pPr>
            <w:r>
              <w:rPr>
                <w:sz w:val="18"/>
              </w:rPr>
              <w:t>$28,335,436.71</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7"/>
              <w:rPr>
                <w:sz w:val="18"/>
              </w:rPr>
            </w:pPr>
            <w:r>
              <w:rPr>
                <w:sz w:val="18"/>
              </w:rPr>
              <w:t>$39,416,743.92</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8"/>
              <w:rPr>
                <w:sz w:val="18"/>
              </w:rPr>
            </w:pPr>
            <w:r>
              <w:rPr>
                <w:sz w:val="18"/>
              </w:rPr>
              <w:t>$118,438.40</w:t>
            </w:r>
          </w:p>
        </w:tc>
      </w:tr>
      <w:tr>
        <w:trPr>
          <w:trHeight w:val="205"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22</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$39,416,743.93</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7"/>
              <w:rPr>
                <w:sz w:val="18"/>
              </w:rPr>
            </w:pPr>
            <w:r>
              <w:rPr>
                <w:sz w:val="18"/>
              </w:rPr>
              <w:t>$54,831,683.65</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8"/>
              <w:rPr>
                <w:sz w:val="18"/>
              </w:rPr>
            </w:pPr>
            <w:r>
              <w:rPr>
                <w:sz w:val="18"/>
              </w:rPr>
              <w:t>$168,309.97</w:t>
            </w:r>
          </w:p>
        </w:tc>
      </w:tr>
      <w:tr>
        <w:trPr>
          <w:trHeight w:val="208"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23</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$54,831,683.66</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7"/>
              <w:rPr>
                <w:sz w:val="18"/>
              </w:rPr>
            </w:pPr>
            <w:r>
              <w:rPr>
                <w:sz w:val="18"/>
              </w:rPr>
              <w:t>$76,275,035.24</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8"/>
              <w:rPr>
                <w:sz w:val="18"/>
              </w:rPr>
            </w:pPr>
            <w:r>
              <w:rPr>
                <w:sz w:val="18"/>
              </w:rPr>
              <w:t>$239,181.26</w:t>
            </w:r>
          </w:p>
        </w:tc>
      </w:tr>
      <w:tr>
        <w:trPr>
          <w:trHeight w:val="206"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24</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$76,275,035.25</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7"/>
              <w:rPr>
                <w:sz w:val="18"/>
              </w:rPr>
            </w:pPr>
            <w:r>
              <w:rPr>
                <w:sz w:val="18"/>
              </w:rPr>
              <w:t>$106,104,365.50</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8"/>
              <w:rPr>
                <w:sz w:val="18"/>
              </w:rPr>
            </w:pPr>
            <w:r>
              <w:rPr>
                <w:sz w:val="18"/>
              </w:rPr>
              <w:t>$339,894.76</w:t>
            </w:r>
          </w:p>
        </w:tc>
      </w:tr>
      <w:tr>
        <w:trPr>
          <w:trHeight w:val="208" w:hRule="atLeast"/>
        </w:trPr>
        <w:tc>
          <w:tcPr>
            <w:tcW w:w="1937"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25</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$106,104,365.51</w:t>
            </w:r>
          </w:p>
        </w:tc>
        <w:tc>
          <w:tcPr>
            <w:tcW w:w="2359"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7"/>
              <w:rPr>
                <w:sz w:val="18"/>
              </w:rPr>
            </w:pPr>
            <w:r>
              <w:rPr>
                <w:sz w:val="18"/>
              </w:rPr>
              <w:t>EN ADELANTE</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8"/>
              <w:rPr>
                <w:sz w:val="18"/>
              </w:rPr>
            </w:pPr>
            <w:r>
              <w:rPr>
                <w:sz w:val="18"/>
              </w:rPr>
              <w:t>$483,016.30</w:t>
            </w:r>
          </w:p>
        </w:tc>
      </w:tr>
    </w:tbl>
    <w:p>
      <w:pPr>
        <w:pStyle w:val="BodyText"/>
        <w:spacing w:before="10"/>
        <w:rPr>
          <w:sz w:val="17"/>
        </w:rPr>
      </w:pPr>
    </w:p>
    <w:p>
      <w:pPr>
        <w:pStyle w:val="BodyText"/>
        <w:ind w:left="212" w:right="111"/>
        <w:jc w:val="both"/>
      </w:pPr>
      <w:r>
        <w:rPr/>
        <w:t>Finalmente, la última columna de la tabla se refiere al factor que se aplica al excedente del valor catastral de cada predio sobre el límite inferior que muestra la tabla. Este factor debe de tener la discrecionalidad de que al ser aplicado al excedente máximo de un rango no supere en cifra al pago del siguiente rango mínimo del siguiente valor, de tal manera que la fórmula para encontrar estos factores es la</w:t>
      </w:r>
      <w:r>
        <w:rPr>
          <w:spacing w:val="-5"/>
        </w:rPr>
        <w:t> </w:t>
      </w:r>
      <w:r>
        <w:rPr/>
        <w:t>siguiente:</w:t>
      </w:r>
    </w:p>
    <w:p>
      <w:pPr>
        <w:spacing w:after="0"/>
        <w:jc w:val="both"/>
        <w:sectPr>
          <w:pgSz w:w="12240" w:h="15840"/>
          <w:pgMar w:header="712" w:footer="0" w:top="1040" w:bottom="280" w:left="920" w:right="880"/>
        </w:sectPr>
      </w:pPr>
    </w:p>
    <w:p>
      <w:pPr>
        <w:pStyle w:val="BodyText"/>
        <w:rPr>
          <w:sz w:val="20"/>
        </w:rPr>
      </w:pPr>
    </w:p>
    <w:p>
      <w:pPr>
        <w:pStyle w:val="BodyText"/>
        <w:spacing w:before="10"/>
        <w:rPr>
          <w:sz w:val="21"/>
        </w:rPr>
      </w:pPr>
    </w:p>
    <w:p>
      <w:pPr>
        <w:spacing w:before="93"/>
        <w:ind w:left="212" w:right="0" w:firstLine="0"/>
        <w:jc w:val="left"/>
        <w:rPr>
          <w:sz w:val="18"/>
        </w:rPr>
      </w:pPr>
      <w:r>
        <w:rPr>
          <w:position w:val="2"/>
          <w:sz w:val="18"/>
        </w:rPr>
        <w:t>Xi = (CP </w:t>
      </w:r>
      <w:r>
        <w:rPr>
          <w:sz w:val="12"/>
        </w:rPr>
        <w:t>i+1 </w:t>
      </w:r>
      <w:r>
        <w:rPr>
          <w:position w:val="2"/>
          <w:sz w:val="18"/>
        </w:rPr>
        <w:t>- CP</w:t>
      </w:r>
      <w:r>
        <w:rPr>
          <w:sz w:val="12"/>
        </w:rPr>
        <w:t>i</w:t>
      </w:r>
      <w:r>
        <w:rPr>
          <w:position w:val="2"/>
          <w:sz w:val="18"/>
        </w:rPr>
        <w:t>) / (LS</w:t>
      </w:r>
      <w:r>
        <w:rPr>
          <w:sz w:val="12"/>
        </w:rPr>
        <w:t>i </w:t>
      </w:r>
      <w:r>
        <w:rPr>
          <w:position w:val="2"/>
          <w:sz w:val="18"/>
        </w:rPr>
        <w:t>– LI</w:t>
      </w:r>
      <w:r>
        <w:rPr>
          <w:sz w:val="12"/>
        </w:rPr>
        <w:t>i</w:t>
      </w:r>
      <w:r>
        <w:rPr>
          <w:position w:val="2"/>
          <w:sz w:val="18"/>
        </w:rPr>
        <w:t>)</w:t>
      </w:r>
    </w:p>
    <w:p>
      <w:pPr>
        <w:pStyle w:val="BodyText"/>
        <w:spacing w:before="6"/>
        <w:rPr>
          <w:sz w:val="17"/>
        </w:rPr>
      </w:pPr>
    </w:p>
    <w:p>
      <w:pPr>
        <w:pStyle w:val="BodyText"/>
        <w:ind w:left="212"/>
      </w:pPr>
      <w:r>
        <w:rPr/>
        <w:t>Dónde:</w:t>
      </w:r>
    </w:p>
    <w:p>
      <w:pPr>
        <w:pStyle w:val="BodyText"/>
        <w:spacing w:before="10"/>
        <w:rPr>
          <w:sz w:val="17"/>
        </w:rPr>
      </w:pPr>
    </w:p>
    <w:p>
      <w:pPr>
        <w:pStyle w:val="BodyText"/>
        <w:spacing w:line="482" w:lineRule="auto" w:before="1"/>
        <w:ind w:left="212" w:right="2827"/>
      </w:pPr>
      <w:r>
        <w:rPr/>
        <w:t>Xi = Factor aplicable sobre el excedente del valor catastral de cada predio al límite inferior. CP i+1 = Cuota en pesos en el intervalo i más uno</w:t>
      </w:r>
    </w:p>
    <w:p>
      <w:pPr>
        <w:pStyle w:val="BodyText"/>
        <w:spacing w:line="480" w:lineRule="auto"/>
        <w:ind w:left="212" w:right="7191"/>
      </w:pPr>
      <w:r>
        <w:rPr/>
        <w:t>CPi = Cuota en pesos en el intervalo i LSi = Límite superior en el intervalo i LIi = Límite inferior en el intervalo i</w:t>
      </w:r>
    </w:p>
    <w:p>
      <w:pPr>
        <w:pStyle w:val="BodyText"/>
        <w:ind w:left="212"/>
      </w:pPr>
      <w:r>
        <w:rPr/>
        <w:t>Con esta fórmula se garantiza que no habrá ningún traslape en la aplicación de los excedentes del valor catastral sobre los limites inferiores de todos los niveles de la tabla.</w:t>
      </w:r>
    </w:p>
    <w:p>
      <w:pPr>
        <w:pStyle w:val="BodyText"/>
        <w:spacing w:before="7"/>
        <w:rPr>
          <w:sz w:val="17"/>
        </w:rPr>
      </w:pPr>
    </w:p>
    <w:p>
      <w:pPr>
        <w:pStyle w:val="BodyText"/>
        <w:ind w:left="212"/>
      </w:pPr>
      <w:r>
        <w:rPr/>
        <w:t>La tabla final es la siguiente:</w:t>
      </w:r>
    </w:p>
    <w:p>
      <w:pPr>
        <w:pStyle w:val="BodyText"/>
        <w:spacing w:before="2"/>
      </w:pPr>
    </w:p>
    <w:tbl>
      <w:tblPr>
        <w:tblW w:w="0" w:type="auto"/>
        <w:jc w:val="left"/>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4"/>
        <w:gridCol w:w="2039"/>
        <w:gridCol w:w="2360"/>
        <w:gridCol w:w="2171"/>
        <w:gridCol w:w="2002"/>
      </w:tblGrid>
      <w:tr>
        <w:trPr>
          <w:trHeight w:val="354" w:hRule="atLeast"/>
        </w:trPr>
        <w:tc>
          <w:tcPr>
            <w:tcW w:w="1544" w:type="dxa"/>
            <w:vMerge w:val="restart"/>
            <w:tcBorders>
              <w:right w:val="single" w:sz="4" w:space="0" w:color="000000"/>
            </w:tcBorders>
            <w:shd w:val="clear" w:color="auto" w:fill="BEBEBE"/>
          </w:tcPr>
          <w:p>
            <w:pPr>
              <w:pStyle w:val="TableParagraph"/>
              <w:spacing w:before="164"/>
              <w:ind w:left="561" w:right="199" w:hanging="192"/>
              <w:rPr>
                <w:b/>
                <w:sz w:val="18"/>
              </w:rPr>
            </w:pPr>
            <w:r>
              <w:rPr>
                <w:b/>
                <w:sz w:val="18"/>
              </w:rPr>
              <w:t>Número de Rango</w:t>
            </w:r>
          </w:p>
        </w:tc>
        <w:tc>
          <w:tcPr>
            <w:tcW w:w="4399" w:type="dxa"/>
            <w:gridSpan w:val="2"/>
            <w:tcBorders>
              <w:left w:val="single" w:sz="4" w:space="0" w:color="000000"/>
              <w:bottom w:val="single" w:sz="4" w:space="0" w:color="000000"/>
              <w:right w:val="single" w:sz="4" w:space="0" w:color="000000"/>
            </w:tcBorders>
            <w:shd w:val="clear" w:color="auto" w:fill="BEBEBE"/>
          </w:tcPr>
          <w:p>
            <w:pPr>
              <w:pStyle w:val="TableParagraph"/>
              <w:spacing w:before="70"/>
              <w:ind w:left="73"/>
              <w:rPr>
                <w:b/>
                <w:sz w:val="18"/>
              </w:rPr>
            </w:pPr>
            <w:r>
              <w:rPr>
                <w:b/>
                <w:sz w:val="18"/>
              </w:rPr>
              <w:t>Rango de Valores</w:t>
            </w:r>
          </w:p>
        </w:tc>
        <w:tc>
          <w:tcPr>
            <w:tcW w:w="2171" w:type="dxa"/>
            <w:vMerge w:val="restart"/>
            <w:tcBorders>
              <w:left w:val="single" w:sz="4" w:space="0" w:color="000000"/>
              <w:right w:val="single" w:sz="4" w:space="0" w:color="000000"/>
            </w:tcBorders>
            <w:shd w:val="clear" w:color="auto" w:fill="BEBEBE"/>
          </w:tcPr>
          <w:p>
            <w:pPr>
              <w:pStyle w:val="TableParagraph"/>
              <w:spacing w:before="3"/>
              <w:rPr>
                <w:sz w:val="23"/>
              </w:rPr>
            </w:pPr>
          </w:p>
          <w:p>
            <w:pPr>
              <w:pStyle w:val="TableParagraph"/>
              <w:ind w:left="72"/>
              <w:rPr>
                <w:b/>
                <w:sz w:val="18"/>
              </w:rPr>
            </w:pPr>
            <w:r>
              <w:rPr>
                <w:b/>
                <w:sz w:val="18"/>
              </w:rPr>
              <w:t>Cuota fija en Pesos</w:t>
            </w:r>
          </w:p>
        </w:tc>
        <w:tc>
          <w:tcPr>
            <w:tcW w:w="2002" w:type="dxa"/>
            <w:vMerge w:val="restart"/>
            <w:tcBorders>
              <w:left w:val="single" w:sz="4" w:space="0" w:color="000000"/>
            </w:tcBorders>
            <w:shd w:val="clear" w:color="auto" w:fill="BEBEBE"/>
          </w:tcPr>
          <w:p>
            <w:pPr>
              <w:pStyle w:val="TableParagraph"/>
              <w:spacing w:before="61"/>
              <w:ind w:left="218" w:right="55" w:firstLine="1"/>
              <w:jc w:val="center"/>
              <w:rPr>
                <w:b/>
                <w:sz w:val="18"/>
              </w:rPr>
            </w:pPr>
            <w:r>
              <w:rPr>
                <w:b/>
                <w:sz w:val="18"/>
              </w:rPr>
              <w:t>Tarifa sobre el excedente del límite inferior</w:t>
            </w:r>
          </w:p>
        </w:tc>
      </w:tr>
      <w:tr>
        <w:trPr>
          <w:trHeight w:val="380" w:hRule="atLeast"/>
        </w:trPr>
        <w:tc>
          <w:tcPr>
            <w:tcW w:w="1544" w:type="dxa"/>
            <w:vMerge/>
            <w:tcBorders>
              <w:top w:val="nil"/>
              <w:right w:val="single" w:sz="4" w:space="0" w:color="000000"/>
            </w:tcBorders>
            <w:shd w:val="clear" w:color="auto" w:fill="BEBEBE"/>
          </w:tcPr>
          <w:p>
            <w:pPr>
              <w:rPr>
                <w:sz w:val="2"/>
                <w:szCs w:val="2"/>
              </w:rPr>
            </w:pPr>
          </w:p>
        </w:tc>
        <w:tc>
          <w:tcPr>
            <w:tcW w:w="2039" w:type="dxa"/>
            <w:tcBorders>
              <w:top w:val="single" w:sz="4" w:space="0" w:color="000000"/>
              <w:left w:val="single" w:sz="4" w:space="0" w:color="000000"/>
              <w:right w:val="single" w:sz="4" w:space="0" w:color="000000"/>
            </w:tcBorders>
            <w:shd w:val="clear" w:color="auto" w:fill="BEBEBE"/>
          </w:tcPr>
          <w:p>
            <w:pPr>
              <w:pStyle w:val="TableParagraph"/>
              <w:spacing w:before="82"/>
              <w:ind w:left="73"/>
              <w:rPr>
                <w:b/>
                <w:sz w:val="18"/>
              </w:rPr>
            </w:pPr>
            <w:r>
              <w:rPr>
                <w:b/>
                <w:sz w:val="18"/>
              </w:rPr>
              <w:t>Inferior</w:t>
            </w:r>
          </w:p>
        </w:tc>
        <w:tc>
          <w:tcPr>
            <w:tcW w:w="2360" w:type="dxa"/>
            <w:tcBorders>
              <w:top w:val="single" w:sz="4" w:space="0" w:color="000000"/>
              <w:left w:val="single" w:sz="4" w:space="0" w:color="000000"/>
              <w:right w:val="single" w:sz="4" w:space="0" w:color="000000"/>
            </w:tcBorders>
            <w:shd w:val="clear" w:color="auto" w:fill="BEBEBE"/>
          </w:tcPr>
          <w:p>
            <w:pPr>
              <w:pStyle w:val="TableParagraph"/>
              <w:spacing w:before="82"/>
              <w:ind w:left="73"/>
              <w:rPr>
                <w:b/>
                <w:sz w:val="18"/>
              </w:rPr>
            </w:pPr>
            <w:r>
              <w:rPr>
                <w:b/>
                <w:sz w:val="18"/>
              </w:rPr>
              <w:t>Superior</w:t>
            </w:r>
          </w:p>
        </w:tc>
        <w:tc>
          <w:tcPr>
            <w:tcW w:w="2171" w:type="dxa"/>
            <w:vMerge/>
            <w:tcBorders>
              <w:top w:val="nil"/>
              <w:left w:val="single" w:sz="4" w:space="0" w:color="000000"/>
              <w:right w:val="single" w:sz="4" w:space="0" w:color="000000"/>
            </w:tcBorders>
            <w:shd w:val="clear" w:color="auto" w:fill="BEBEBE"/>
          </w:tcPr>
          <w:p>
            <w:pPr>
              <w:rPr>
                <w:sz w:val="2"/>
                <w:szCs w:val="2"/>
              </w:rPr>
            </w:pPr>
          </w:p>
        </w:tc>
        <w:tc>
          <w:tcPr>
            <w:tcW w:w="2002" w:type="dxa"/>
            <w:vMerge/>
            <w:tcBorders>
              <w:top w:val="nil"/>
              <w:left w:val="single" w:sz="4" w:space="0" w:color="000000"/>
            </w:tcBorders>
            <w:shd w:val="clear" w:color="auto" w:fill="BEBEBE"/>
          </w:tcPr>
          <w:p>
            <w:pPr>
              <w:rPr>
                <w:sz w:val="2"/>
                <w:szCs w:val="2"/>
              </w:rPr>
            </w:pPr>
          </w:p>
        </w:tc>
      </w:tr>
      <w:tr>
        <w:trPr>
          <w:trHeight w:val="205" w:hRule="atLeast"/>
        </w:trPr>
        <w:tc>
          <w:tcPr>
            <w:tcW w:w="1544" w:type="dxa"/>
            <w:tcBorders>
              <w:left w:val="single" w:sz="4" w:space="0" w:color="000000"/>
              <w:bottom w:val="single" w:sz="4" w:space="0" w:color="000000"/>
              <w:right w:val="single" w:sz="4" w:space="0" w:color="000000"/>
            </w:tcBorders>
          </w:tcPr>
          <w:p>
            <w:pPr>
              <w:pStyle w:val="TableParagraph"/>
              <w:spacing w:line="186" w:lineRule="exact"/>
              <w:ind w:left="74"/>
              <w:rPr>
                <w:sz w:val="18"/>
              </w:rPr>
            </w:pPr>
            <w:r>
              <w:rPr>
                <w:w w:val="99"/>
                <w:sz w:val="18"/>
              </w:rPr>
              <w:t>1</w:t>
            </w:r>
          </w:p>
        </w:tc>
        <w:tc>
          <w:tcPr>
            <w:tcW w:w="2039" w:type="dxa"/>
            <w:tcBorders>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$0.01</w:t>
            </w:r>
          </w:p>
        </w:tc>
        <w:tc>
          <w:tcPr>
            <w:tcW w:w="2360" w:type="dxa"/>
            <w:tcBorders>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$53,538.23</w:t>
            </w:r>
          </w:p>
        </w:tc>
        <w:tc>
          <w:tcPr>
            <w:tcW w:w="2171" w:type="dxa"/>
            <w:tcBorders>
              <w:left w:val="single" w:sz="4" w:space="0" w:color="000000"/>
              <w:bottom w:val="single" w:sz="4" w:space="0" w:color="000000"/>
              <w:right w:val="single" w:sz="4" w:space="0" w:color="000000"/>
            </w:tcBorders>
          </w:tcPr>
          <w:p>
            <w:pPr>
              <w:pStyle w:val="TableParagraph"/>
              <w:spacing w:line="186" w:lineRule="exact"/>
              <w:ind w:left="72"/>
              <w:rPr>
                <w:sz w:val="18"/>
              </w:rPr>
            </w:pPr>
            <w:r>
              <w:rPr>
                <w:sz w:val="18"/>
              </w:rPr>
              <w:t>$105.00</w:t>
            </w:r>
          </w:p>
        </w:tc>
        <w:tc>
          <w:tcPr>
            <w:tcW w:w="2002" w:type="dxa"/>
            <w:tcBorders>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0.000825</w:t>
            </w:r>
          </w:p>
        </w:tc>
      </w:tr>
      <w:tr>
        <w:trPr>
          <w:trHeight w:val="208"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w w:val="99"/>
                <w:sz w:val="18"/>
              </w:rPr>
              <w:t>2</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3"/>
              <w:rPr>
                <w:sz w:val="18"/>
              </w:rPr>
            </w:pPr>
            <w:r>
              <w:rPr>
                <w:sz w:val="18"/>
              </w:rPr>
              <w:t>$53,538.24</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3"/>
              <w:rPr>
                <w:sz w:val="18"/>
              </w:rPr>
            </w:pPr>
            <w:r>
              <w:rPr>
                <w:sz w:val="18"/>
              </w:rPr>
              <w:t>$74,475.75</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2"/>
              <w:rPr>
                <w:sz w:val="18"/>
              </w:rPr>
            </w:pPr>
            <w:r>
              <w:rPr>
                <w:sz w:val="18"/>
              </w:rPr>
              <w:t>$149.21</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0.003000</w:t>
            </w:r>
          </w:p>
        </w:tc>
      </w:tr>
      <w:tr>
        <w:trPr>
          <w:trHeight w:val="205"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w w:val="99"/>
                <w:sz w:val="18"/>
              </w:rPr>
              <w:t>3</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$74,475.76</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$103,601.42</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2"/>
              <w:rPr>
                <w:sz w:val="18"/>
              </w:rPr>
            </w:pPr>
            <w:r>
              <w:rPr>
                <w:sz w:val="18"/>
              </w:rPr>
              <w:t>$212.03</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0.003065</w:t>
            </w:r>
          </w:p>
        </w:tc>
      </w:tr>
      <w:tr>
        <w:trPr>
          <w:trHeight w:val="206"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w w:val="99"/>
                <w:sz w:val="18"/>
              </w:rPr>
              <w:t>4</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$103,601.43</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$144,117.44</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2"/>
              <w:rPr>
                <w:sz w:val="18"/>
              </w:rPr>
            </w:pPr>
            <w:r>
              <w:rPr>
                <w:sz w:val="18"/>
              </w:rPr>
              <w:t>$301.31</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0.003131</w:t>
            </w:r>
          </w:p>
        </w:tc>
      </w:tr>
      <w:tr>
        <w:trPr>
          <w:trHeight w:val="208"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4"/>
              <w:rPr>
                <w:sz w:val="18"/>
              </w:rPr>
            </w:pPr>
            <w:r>
              <w:rPr>
                <w:w w:val="99"/>
                <w:sz w:val="18"/>
              </w:rPr>
              <w:t>5</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3"/>
              <w:rPr>
                <w:sz w:val="18"/>
              </w:rPr>
            </w:pPr>
            <w:r>
              <w:rPr>
                <w:sz w:val="18"/>
              </w:rPr>
              <w:t>$144,117.45</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3"/>
              <w:rPr>
                <w:sz w:val="18"/>
              </w:rPr>
            </w:pPr>
            <w:r>
              <w:rPr>
                <w:sz w:val="18"/>
              </w:rPr>
              <w:t>$200,478.30</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2"/>
              <w:rPr>
                <w:sz w:val="18"/>
              </w:rPr>
            </w:pPr>
            <w:r>
              <w:rPr>
                <w:sz w:val="18"/>
              </w:rPr>
              <w:t>$428.18</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4"/>
              <w:rPr>
                <w:sz w:val="18"/>
              </w:rPr>
            </w:pPr>
            <w:r>
              <w:rPr>
                <w:sz w:val="18"/>
              </w:rPr>
              <w:t>0.003198</w:t>
            </w:r>
          </w:p>
        </w:tc>
      </w:tr>
      <w:tr>
        <w:trPr>
          <w:trHeight w:val="206"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w w:val="99"/>
                <w:sz w:val="18"/>
              </w:rPr>
              <w:t>6</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$200,478.31</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$278,880.54</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2"/>
              <w:rPr>
                <w:sz w:val="18"/>
              </w:rPr>
            </w:pPr>
            <w:r>
              <w:rPr>
                <w:sz w:val="18"/>
              </w:rPr>
              <w:t>$608.47</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0.003267</w:t>
            </w:r>
          </w:p>
        </w:tc>
      </w:tr>
      <w:tr>
        <w:trPr>
          <w:trHeight w:val="208"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w w:val="99"/>
                <w:sz w:val="18"/>
              </w:rPr>
              <w:t>7</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3"/>
              <w:rPr>
                <w:sz w:val="18"/>
              </w:rPr>
            </w:pPr>
            <w:r>
              <w:rPr>
                <w:sz w:val="18"/>
              </w:rPr>
              <w:t>$278,880.55</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3"/>
              <w:rPr>
                <w:sz w:val="18"/>
              </w:rPr>
            </w:pPr>
            <w:r>
              <w:rPr>
                <w:sz w:val="18"/>
              </w:rPr>
              <w:t>$387,944.01</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2"/>
              <w:rPr>
                <w:sz w:val="18"/>
              </w:rPr>
            </w:pPr>
            <w:r>
              <w:rPr>
                <w:sz w:val="18"/>
              </w:rPr>
              <w:t>$864.68</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0.003338</w:t>
            </w:r>
          </w:p>
        </w:tc>
      </w:tr>
      <w:tr>
        <w:trPr>
          <w:trHeight w:val="206"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w w:val="99"/>
                <w:sz w:val="18"/>
              </w:rPr>
              <w:t>8</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$387,944.02</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$539,659.57</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2"/>
              <w:rPr>
                <w:sz w:val="18"/>
              </w:rPr>
            </w:pPr>
            <w:r>
              <w:rPr>
                <w:sz w:val="18"/>
              </w:rPr>
              <w:t>$1,228.77</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0.003410</w:t>
            </w:r>
          </w:p>
        </w:tc>
      </w:tr>
      <w:tr>
        <w:trPr>
          <w:trHeight w:val="205"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w w:val="99"/>
                <w:sz w:val="18"/>
              </w:rPr>
              <w:t>9</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$539,659.58</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$750,707.44</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2"/>
              <w:rPr>
                <w:sz w:val="18"/>
              </w:rPr>
            </w:pPr>
            <w:r>
              <w:rPr>
                <w:sz w:val="18"/>
              </w:rPr>
              <w:t>$1,746.17</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0.003483</w:t>
            </w:r>
          </w:p>
        </w:tc>
      </w:tr>
      <w:tr>
        <w:trPr>
          <w:trHeight w:val="208"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4"/>
              <w:rPr>
                <w:sz w:val="18"/>
              </w:rPr>
            </w:pPr>
            <w:r>
              <w:rPr>
                <w:sz w:val="18"/>
              </w:rPr>
              <w:t>10</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3"/>
              <w:rPr>
                <w:sz w:val="18"/>
              </w:rPr>
            </w:pPr>
            <w:r>
              <w:rPr>
                <w:sz w:val="18"/>
              </w:rPr>
              <w:t>$750,707.45</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3"/>
              <w:rPr>
                <w:sz w:val="18"/>
              </w:rPr>
            </w:pPr>
            <w:r>
              <w:rPr>
                <w:sz w:val="18"/>
              </w:rPr>
              <w:t>$1,044,291.05</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2"/>
              <w:rPr>
                <w:sz w:val="18"/>
              </w:rPr>
            </w:pPr>
            <w:r>
              <w:rPr>
                <w:sz w:val="18"/>
              </w:rPr>
              <w:t>$2,481.44</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4"/>
              <w:rPr>
                <w:sz w:val="18"/>
              </w:rPr>
            </w:pPr>
            <w:r>
              <w:rPr>
                <w:sz w:val="18"/>
              </w:rPr>
              <w:t>0.003559</w:t>
            </w:r>
          </w:p>
        </w:tc>
      </w:tr>
      <w:tr>
        <w:trPr>
          <w:trHeight w:val="206"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11</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$1,044,291.06</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$1,452,688.14</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2"/>
              <w:rPr>
                <w:sz w:val="18"/>
              </w:rPr>
            </w:pPr>
            <w:r>
              <w:rPr>
                <w:sz w:val="18"/>
              </w:rPr>
              <w:t>$3,526.31</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0.003635</w:t>
            </w:r>
          </w:p>
        </w:tc>
      </w:tr>
      <w:tr>
        <w:trPr>
          <w:trHeight w:val="208"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12</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3"/>
              <w:rPr>
                <w:sz w:val="18"/>
              </w:rPr>
            </w:pPr>
            <w:r>
              <w:rPr>
                <w:sz w:val="18"/>
              </w:rPr>
              <w:t>$1,452,688.15</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3"/>
              <w:rPr>
                <w:sz w:val="18"/>
              </w:rPr>
            </w:pPr>
            <w:r>
              <w:rPr>
                <w:sz w:val="18"/>
              </w:rPr>
              <w:t>$2,020,799.50</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2"/>
              <w:rPr>
                <w:sz w:val="18"/>
              </w:rPr>
            </w:pPr>
            <w:r>
              <w:rPr>
                <w:sz w:val="18"/>
              </w:rPr>
              <w:t>$ 5,011.15</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0.003714</w:t>
            </w:r>
          </w:p>
        </w:tc>
      </w:tr>
      <w:tr>
        <w:trPr>
          <w:trHeight w:val="205"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13</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$2,020,799.51</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$2,811,085.54</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2"/>
              <w:rPr>
                <w:sz w:val="18"/>
              </w:rPr>
            </w:pPr>
            <w:r>
              <w:rPr>
                <w:sz w:val="18"/>
              </w:rPr>
              <w:t>$7,121.22</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0.003794</w:t>
            </w:r>
          </w:p>
        </w:tc>
      </w:tr>
      <w:tr>
        <w:trPr>
          <w:trHeight w:val="208"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14</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3"/>
              <w:rPr>
                <w:sz w:val="18"/>
              </w:rPr>
            </w:pPr>
            <w:r>
              <w:rPr>
                <w:sz w:val="18"/>
              </w:rPr>
              <w:t>$2,811,085.55</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3"/>
              <w:rPr>
                <w:sz w:val="18"/>
              </w:rPr>
            </w:pPr>
            <w:r>
              <w:rPr>
                <w:sz w:val="18"/>
              </w:rPr>
              <w:t>$3,910,433.43</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2"/>
              <w:rPr>
                <w:sz w:val="18"/>
              </w:rPr>
            </w:pPr>
            <w:r>
              <w:rPr>
                <w:sz w:val="18"/>
              </w:rPr>
              <w:t>$10,119.79</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0.003876</w:t>
            </w:r>
          </w:p>
        </w:tc>
      </w:tr>
      <w:tr>
        <w:trPr>
          <w:trHeight w:val="206"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15</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$3,910,433.44</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$5,439,709.81</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2"/>
              <w:rPr>
                <w:sz w:val="18"/>
              </w:rPr>
            </w:pPr>
            <w:r>
              <w:rPr>
                <w:sz w:val="18"/>
              </w:rPr>
              <w:t>$14,380.99</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0.003959</w:t>
            </w:r>
          </w:p>
        </w:tc>
      </w:tr>
      <w:tr>
        <w:trPr>
          <w:trHeight w:val="206"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16</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$5,439,709.82</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$7,567,049.38</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2"/>
              <w:rPr>
                <w:sz w:val="18"/>
              </w:rPr>
            </w:pPr>
            <w:r>
              <w:rPr>
                <w:sz w:val="18"/>
              </w:rPr>
              <w:t>$20,436.48</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0.004045</w:t>
            </w:r>
          </w:p>
        </w:tc>
      </w:tr>
      <w:tr>
        <w:trPr>
          <w:trHeight w:val="208"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17</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3"/>
              <w:rPr>
                <w:sz w:val="18"/>
              </w:rPr>
            </w:pPr>
            <w:r>
              <w:rPr>
                <w:sz w:val="18"/>
              </w:rPr>
              <w:t>$7,567,049.39</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3"/>
              <w:rPr>
                <w:sz w:val="18"/>
              </w:rPr>
            </w:pPr>
            <w:r>
              <w:rPr>
                <w:sz w:val="18"/>
              </w:rPr>
              <w:t>$10,526,340.24</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2"/>
              <w:rPr>
                <w:sz w:val="18"/>
              </w:rPr>
            </w:pPr>
            <w:r>
              <w:rPr>
                <w:sz w:val="18"/>
              </w:rPr>
              <w:t>$29,041.79</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0.004132</w:t>
            </w:r>
          </w:p>
        </w:tc>
      </w:tr>
      <w:tr>
        <w:trPr>
          <w:trHeight w:val="205"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18</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$10,526,340.25</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$14,642,938.53</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2"/>
              <w:rPr>
                <w:sz w:val="18"/>
              </w:rPr>
            </w:pPr>
            <w:r>
              <w:rPr>
                <w:sz w:val="18"/>
              </w:rPr>
              <w:t>$41,270.59</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0.004221</w:t>
            </w:r>
          </w:p>
        </w:tc>
      </w:tr>
      <w:tr>
        <w:trPr>
          <w:trHeight w:val="208"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19</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3"/>
              <w:rPr>
                <w:sz w:val="18"/>
              </w:rPr>
            </w:pPr>
            <w:r>
              <w:rPr>
                <w:sz w:val="18"/>
              </w:rPr>
              <w:t>$14,642,938.54</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3"/>
              <w:rPr>
                <w:sz w:val="18"/>
              </w:rPr>
            </w:pPr>
            <w:r>
              <w:rPr>
                <w:sz w:val="18"/>
              </w:rPr>
              <w:t>$20,369,439.31</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2"/>
              <w:rPr>
                <w:sz w:val="18"/>
              </w:rPr>
            </w:pPr>
            <w:r>
              <w:rPr>
                <w:sz w:val="18"/>
              </w:rPr>
              <w:t>$58,648.64</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0.004312</w:t>
            </w:r>
          </w:p>
        </w:tc>
      </w:tr>
      <w:tr>
        <w:trPr>
          <w:trHeight w:val="206"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20</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$20,369,439.32</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$28,335,436.70</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2"/>
              <w:rPr>
                <w:sz w:val="18"/>
              </w:rPr>
            </w:pPr>
            <w:r>
              <w:rPr>
                <w:sz w:val="18"/>
              </w:rPr>
              <w:t>$83,344.17</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0.004405</w:t>
            </w:r>
          </w:p>
        </w:tc>
      </w:tr>
      <w:tr>
        <w:trPr>
          <w:trHeight w:val="205"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21</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$28,335,436.71</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$39,416,743.92</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2"/>
              <w:rPr>
                <w:sz w:val="18"/>
              </w:rPr>
            </w:pPr>
            <w:r>
              <w:rPr>
                <w:sz w:val="18"/>
              </w:rPr>
              <w:t>$118,438.40</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0.004500</w:t>
            </w:r>
          </w:p>
        </w:tc>
      </w:tr>
      <w:tr>
        <w:trPr>
          <w:trHeight w:val="208"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4"/>
              <w:rPr>
                <w:sz w:val="18"/>
              </w:rPr>
            </w:pPr>
            <w:r>
              <w:rPr>
                <w:sz w:val="18"/>
              </w:rPr>
              <w:t>22</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3"/>
              <w:rPr>
                <w:sz w:val="18"/>
              </w:rPr>
            </w:pPr>
            <w:r>
              <w:rPr>
                <w:sz w:val="18"/>
              </w:rPr>
              <w:t>$39,416,743.93</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3"/>
              <w:rPr>
                <w:sz w:val="18"/>
              </w:rPr>
            </w:pPr>
            <w:r>
              <w:rPr>
                <w:sz w:val="18"/>
              </w:rPr>
              <w:t>$54,831,683.65</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2"/>
              <w:rPr>
                <w:sz w:val="18"/>
              </w:rPr>
            </w:pPr>
            <w:r>
              <w:rPr>
                <w:sz w:val="18"/>
              </w:rPr>
              <w:t>$168,309.97</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7" w:lineRule="exact" w:before="1"/>
              <w:ind w:left="74"/>
              <w:rPr>
                <w:sz w:val="18"/>
              </w:rPr>
            </w:pPr>
            <w:r>
              <w:rPr>
                <w:sz w:val="18"/>
              </w:rPr>
              <w:t>0.004597</w:t>
            </w:r>
          </w:p>
        </w:tc>
      </w:tr>
      <w:tr>
        <w:trPr>
          <w:trHeight w:val="206"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23</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$54,831,683.66</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$76,275,035.24</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2"/>
              <w:rPr>
                <w:sz w:val="18"/>
              </w:rPr>
            </w:pPr>
            <w:r>
              <w:rPr>
                <w:sz w:val="18"/>
              </w:rPr>
              <w:t>$239,181.26</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0.004696</w:t>
            </w:r>
          </w:p>
        </w:tc>
      </w:tr>
      <w:tr>
        <w:trPr>
          <w:trHeight w:val="208"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24</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3"/>
              <w:rPr>
                <w:sz w:val="18"/>
              </w:rPr>
            </w:pPr>
            <w:r>
              <w:rPr>
                <w:sz w:val="18"/>
              </w:rPr>
              <w:t>$76,275,035.25</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3"/>
              <w:rPr>
                <w:sz w:val="18"/>
              </w:rPr>
            </w:pPr>
            <w:r>
              <w:rPr>
                <w:sz w:val="18"/>
              </w:rPr>
              <w:t>$106,104,365.50</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2"/>
              <w:rPr>
                <w:sz w:val="18"/>
              </w:rPr>
            </w:pPr>
            <w:r>
              <w:rPr>
                <w:sz w:val="18"/>
              </w:rPr>
              <w:t>$339,894.76</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74"/>
              <w:rPr>
                <w:sz w:val="18"/>
              </w:rPr>
            </w:pPr>
            <w:r>
              <w:rPr>
                <w:sz w:val="18"/>
              </w:rPr>
              <w:t>0.004798</w:t>
            </w:r>
          </w:p>
        </w:tc>
      </w:tr>
      <w:tr>
        <w:trPr>
          <w:trHeight w:val="205" w:hRule="atLeast"/>
        </w:trPr>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25</w:t>
            </w:r>
          </w:p>
        </w:tc>
        <w:tc>
          <w:tcPr>
            <w:tcW w:w="2039"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$106,104,365.51</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3"/>
              <w:rPr>
                <w:sz w:val="18"/>
              </w:rPr>
            </w:pPr>
            <w:r>
              <w:rPr>
                <w:sz w:val="18"/>
              </w:rPr>
              <w:t>EN ADELANTE</w:t>
            </w:r>
          </w:p>
        </w:tc>
        <w:tc>
          <w:tcPr>
            <w:tcW w:w="2171"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2"/>
              <w:rPr>
                <w:sz w:val="18"/>
              </w:rPr>
            </w:pPr>
            <w:r>
              <w:rPr>
                <w:sz w:val="18"/>
              </w:rPr>
              <w:t>$483,016.30</w:t>
            </w:r>
          </w:p>
        </w:tc>
        <w:tc>
          <w:tcPr>
            <w:tcW w:w="2002" w:type="dxa"/>
            <w:tcBorders>
              <w:top w:val="single" w:sz="4" w:space="0" w:color="000000"/>
              <w:left w:val="single" w:sz="4" w:space="0" w:color="000000"/>
              <w:bottom w:val="single" w:sz="4" w:space="0" w:color="000000"/>
              <w:right w:val="single" w:sz="4" w:space="0" w:color="000000"/>
            </w:tcBorders>
          </w:tcPr>
          <w:p>
            <w:pPr>
              <w:pStyle w:val="TableParagraph"/>
              <w:spacing w:line="186" w:lineRule="exact"/>
              <w:ind w:left="74"/>
              <w:rPr>
                <w:sz w:val="18"/>
              </w:rPr>
            </w:pPr>
            <w:r>
              <w:rPr>
                <w:sz w:val="18"/>
              </w:rPr>
              <w:t>0.004902</w:t>
            </w:r>
          </w:p>
        </w:tc>
      </w:tr>
    </w:tbl>
    <w:p>
      <w:pPr>
        <w:pStyle w:val="ListParagraph"/>
        <w:numPr>
          <w:ilvl w:val="0"/>
          <w:numId w:val="1"/>
        </w:numPr>
        <w:tabs>
          <w:tab w:pos="641" w:val="left" w:leader="none"/>
        </w:tabs>
        <w:spacing w:line="240" w:lineRule="auto" w:before="114" w:after="0"/>
        <w:ind w:left="212" w:right="250" w:firstLine="0"/>
        <w:jc w:val="both"/>
        <w:rPr>
          <w:sz w:val="18"/>
        </w:rPr>
      </w:pPr>
      <w:r>
        <w:rPr>
          <w:sz w:val="18"/>
        </w:rPr>
        <w:t>Que el Impuesto sobre Traslado de Dominio, es una de las contribuciones de mayor incidencia entre los componentes de</w:t>
      </w:r>
      <w:r>
        <w:rPr>
          <w:spacing w:val="-3"/>
          <w:sz w:val="18"/>
        </w:rPr>
        <w:t> </w:t>
      </w:r>
      <w:r>
        <w:rPr>
          <w:sz w:val="18"/>
        </w:rPr>
        <w:t>los</w:t>
      </w:r>
      <w:r>
        <w:rPr>
          <w:spacing w:val="-1"/>
          <w:sz w:val="18"/>
        </w:rPr>
        <w:t> </w:t>
      </w:r>
      <w:r>
        <w:rPr>
          <w:sz w:val="18"/>
        </w:rPr>
        <w:t>ingresos</w:t>
      </w:r>
      <w:r>
        <w:rPr>
          <w:spacing w:val="-1"/>
          <w:sz w:val="18"/>
        </w:rPr>
        <w:t> </w:t>
      </w:r>
      <w:r>
        <w:rPr>
          <w:sz w:val="18"/>
        </w:rPr>
        <w:t>propios</w:t>
      </w:r>
      <w:r>
        <w:rPr>
          <w:spacing w:val="-2"/>
          <w:sz w:val="18"/>
        </w:rPr>
        <w:t> </w:t>
      </w:r>
      <w:r>
        <w:rPr>
          <w:sz w:val="18"/>
        </w:rPr>
        <w:t>del</w:t>
      </w:r>
      <w:r>
        <w:rPr>
          <w:spacing w:val="-2"/>
          <w:sz w:val="18"/>
        </w:rPr>
        <w:t> </w:t>
      </w:r>
      <w:r>
        <w:rPr>
          <w:sz w:val="18"/>
        </w:rPr>
        <w:t>Municipio</w:t>
      </w:r>
      <w:r>
        <w:rPr>
          <w:spacing w:val="-4"/>
          <w:sz w:val="18"/>
        </w:rPr>
        <w:t> </w:t>
      </w:r>
      <w:r>
        <w:rPr>
          <w:sz w:val="18"/>
        </w:rPr>
        <w:t>de</w:t>
      </w:r>
      <w:r>
        <w:rPr>
          <w:spacing w:val="-2"/>
          <w:sz w:val="18"/>
        </w:rPr>
        <w:t> </w:t>
      </w:r>
      <w:r>
        <w:rPr>
          <w:sz w:val="18"/>
        </w:rPr>
        <w:t>Corregidora,</w:t>
      </w:r>
      <w:r>
        <w:rPr>
          <w:spacing w:val="-3"/>
          <w:sz w:val="18"/>
        </w:rPr>
        <w:t> </w:t>
      </w:r>
      <w:r>
        <w:rPr>
          <w:sz w:val="18"/>
        </w:rPr>
        <w:t>Qro.</w:t>
      </w:r>
      <w:r>
        <w:rPr>
          <w:spacing w:val="-2"/>
          <w:sz w:val="18"/>
        </w:rPr>
        <w:t> </w:t>
      </w:r>
      <w:r>
        <w:rPr>
          <w:sz w:val="18"/>
        </w:rPr>
        <w:t>Se</w:t>
      </w:r>
      <w:r>
        <w:rPr>
          <w:spacing w:val="-2"/>
          <w:sz w:val="18"/>
        </w:rPr>
        <w:t> </w:t>
      </w:r>
      <w:r>
        <w:rPr>
          <w:sz w:val="18"/>
        </w:rPr>
        <w:t>puede</w:t>
      </w:r>
      <w:r>
        <w:rPr>
          <w:spacing w:val="-2"/>
          <w:sz w:val="18"/>
        </w:rPr>
        <w:t> </w:t>
      </w:r>
      <w:r>
        <w:rPr>
          <w:sz w:val="18"/>
        </w:rPr>
        <w:t>entender</w:t>
      </w:r>
      <w:r>
        <w:rPr>
          <w:spacing w:val="-3"/>
          <w:sz w:val="18"/>
        </w:rPr>
        <w:t> </w:t>
      </w:r>
      <w:r>
        <w:rPr>
          <w:sz w:val="18"/>
        </w:rPr>
        <w:t>al</w:t>
      </w:r>
      <w:r>
        <w:rPr>
          <w:spacing w:val="-2"/>
          <w:sz w:val="18"/>
        </w:rPr>
        <w:t> </w:t>
      </w:r>
      <w:r>
        <w:rPr>
          <w:sz w:val="18"/>
        </w:rPr>
        <w:t>Impuesto</w:t>
      </w:r>
      <w:r>
        <w:rPr>
          <w:spacing w:val="-4"/>
          <w:sz w:val="18"/>
        </w:rPr>
        <w:t> </w:t>
      </w:r>
      <w:r>
        <w:rPr>
          <w:sz w:val="18"/>
        </w:rPr>
        <w:t>sobre</w:t>
      </w:r>
      <w:r>
        <w:rPr>
          <w:spacing w:val="-2"/>
          <w:sz w:val="18"/>
        </w:rPr>
        <w:t> </w:t>
      </w:r>
      <w:r>
        <w:rPr>
          <w:sz w:val="18"/>
        </w:rPr>
        <w:t>Traslado</w:t>
      </w:r>
      <w:r>
        <w:rPr>
          <w:spacing w:val="-3"/>
          <w:sz w:val="18"/>
        </w:rPr>
        <w:t> </w:t>
      </w:r>
      <w:r>
        <w:rPr>
          <w:spacing w:val="6"/>
          <w:sz w:val="18"/>
        </w:rPr>
        <w:t>de</w:t>
      </w:r>
      <w:r>
        <w:rPr>
          <w:spacing w:val="-2"/>
          <w:sz w:val="18"/>
        </w:rPr>
        <w:t> </w:t>
      </w:r>
      <w:r>
        <w:rPr>
          <w:sz w:val="18"/>
        </w:rPr>
        <w:t>Dominio,</w:t>
      </w:r>
      <w:r>
        <w:rPr>
          <w:spacing w:val="-4"/>
          <w:sz w:val="18"/>
        </w:rPr>
        <w:t> </w:t>
      </w:r>
      <w:r>
        <w:rPr>
          <w:sz w:val="18"/>
        </w:rPr>
        <w:t>como el tributo que grava la adquisición de inmuebles que consistan en el suelo o en el suelo y las construcciones adheridas a él, ubicados en el territorio del Municipio de Corregidora, Qro., así como los derechos relacionados con los mismos; </w:t>
      </w:r>
      <w:r>
        <w:rPr>
          <w:spacing w:val="6"/>
          <w:sz w:val="18"/>
        </w:rPr>
        <w:t>en </w:t>
      </w:r>
      <w:r>
        <w:rPr>
          <w:sz w:val="18"/>
        </w:rPr>
        <w:t>donde los sujetos obligados o contribuyentes son los adquirientes de los bienes inmuebles, que pueden ser un terreno, vivienda, oficina, edificio, local comercial, entre</w:t>
      </w:r>
      <w:r>
        <w:rPr>
          <w:spacing w:val="-7"/>
          <w:sz w:val="18"/>
        </w:rPr>
        <w:t> </w:t>
      </w:r>
      <w:r>
        <w:rPr>
          <w:sz w:val="18"/>
        </w:rPr>
        <w:t>otros.</w:t>
      </w:r>
    </w:p>
    <w:p>
      <w:pPr>
        <w:pStyle w:val="BodyText"/>
        <w:spacing w:before="115"/>
        <w:ind w:left="212" w:right="114"/>
        <w:jc w:val="both"/>
      </w:pPr>
      <w:r>
        <w:rPr/>
        <w:t>Con la finalidad de describir las características del traslado de dominio y su administración en el Municipio de Corregidora, Qro. y principalmente estructurar e implementar una “Tabla de Valores Progresivos” que de equidad al traslado de dominio; es que la misma se calculó con fundamentos matemáticos, estadísticos y financieros y para el ejercicio 2018 y en virtud de los resultados, se contempla la necesidad de actualizar dicha tabla de acuerdo a los valores catastrales actualizados para este periodo futuro, por lo anterior, es por ello que dicho estudio se agrega en anexo al presente cuerpo legal.</w:t>
      </w:r>
    </w:p>
    <w:p>
      <w:pPr>
        <w:spacing w:after="0"/>
        <w:jc w:val="both"/>
        <w:sectPr>
          <w:pgSz w:w="12240" w:h="15840"/>
          <w:pgMar w:header="712" w:footer="0" w:top="1040" w:bottom="280" w:left="920" w:right="880"/>
        </w:sectPr>
      </w:pPr>
    </w:p>
    <w:p>
      <w:pPr>
        <w:pStyle w:val="BodyText"/>
        <w:spacing w:before="5"/>
        <w:rPr>
          <w:sz w:val="23"/>
        </w:rPr>
      </w:pPr>
    </w:p>
    <w:p>
      <w:pPr>
        <w:pStyle w:val="Heading1"/>
        <w:spacing w:line="374" w:lineRule="auto" w:before="94"/>
        <w:ind w:left="212" w:right="1317" w:firstLine="1510"/>
        <w:jc w:val="left"/>
      </w:pPr>
      <w:r>
        <w:rPr/>
        <w:t>ANÁLISIS MATEMÁTICO DE LA INTEGRACIÓN DE LAS TARIFAS PROGRESIVAS BASE ESTADÍSTICA</w:t>
      </w:r>
    </w:p>
    <w:p>
      <w:pPr>
        <w:pStyle w:val="BodyText"/>
        <w:spacing w:before="3"/>
        <w:ind w:left="212" w:right="292"/>
        <w:jc w:val="both"/>
      </w:pPr>
      <w:r>
        <w:rPr/>
        <w:t>Este proyecto está diseñado con la finalidad de describir las características del impuesto traslado de dominio y su administración en el Municipio de Corregidora, y principalmente actualizar la “Tabla de Valores Progresivos” para el 2018, que de equidad al traslado de dominio.</w:t>
      </w:r>
    </w:p>
    <w:p>
      <w:pPr>
        <w:pStyle w:val="BodyText"/>
        <w:spacing w:before="116"/>
        <w:ind w:left="212"/>
        <w:jc w:val="both"/>
      </w:pPr>
      <w:r>
        <w:rPr/>
        <w:t>Se tomó como base estadística el censo de la totalidad de traslados de dominio realizados durante el año 2017.</w:t>
      </w:r>
    </w:p>
    <w:p>
      <w:pPr>
        <w:pStyle w:val="BodyText"/>
        <w:spacing w:before="114"/>
        <w:ind w:left="212" w:right="294"/>
        <w:jc w:val="both"/>
      </w:pPr>
      <w:r>
        <w:rPr/>
        <w:t>Es menester recordar, que cuando se realizan cálculos estadísticos basados en censos poblacionales como es el caso, el grado de error en las proyecciones es mínimo, por lo que el nivel de confianza en los resultados obtenidos podría establecerse hasta en un 99.9% de asertividad.</w:t>
      </w:r>
    </w:p>
    <w:p>
      <w:pPr>
        <w:pStyle w:val="Heading1"/>
        <w:spacing w:before="111"/>
        <w:ind w:left="212"/>
        <w:jc w:val="both"/>
      </w:pPr>
      <w:r>
        <w:rPr/>
        <w:t>SERIE GEOMÉTRICA CON TENDENCIA</w:t>
      </w:r>
    </w:p>
    <w:p>
      <w:pPr>
        <w:pStyle w:val="BodyText"/>
        <w:spacing w:before="120"/>
        <w:ind w:left="212" w:right="283"/>
        <w:jc w:val="both"/>
      </w:pPr>
      <w:r>
        <w:rPr/>
        <w:t>Este modelo ha sido la mejor alternativa que se ha encontrado para la realización de la “Tabla de Valores Progresivos” en virtud que logra un coeficiente de determinación suficientemente apropiado y determinístico (96% en su cálculo general), además de que el comportamiento de los valores progresivos de la tabla evidentemente tiende a un comportamiento exponencial con tendencia uniforme.</w:t>
      </w:r>
    </w:p>
    <w:p>
      <w:pPr>
        <w:pStyle w:val="BodyText"/>
        <w:spacing w:before="116"/>
        <w:ind w:left="212" w:right="286"/>
        <w:jc w:val="both"/>
      </w:pPr>
      <w:r>
        <w:rPr/>
        <w:drawing>
          <wp:anchor distT="0" distB="0" distL="0" distR="0" allowOverlap="1" layoutInCell="1" locked="0" behindDoc="0" simplePos="0" relativeHeight="1">
            <wp:simplePos x="0" y="0"/>
            <wp:positionH relativeFrom="page">
              <wp:posOffset>1951989</wp:posOffset>
            </wp:positionH>
            <wp:positionV relativeFrom="paragraph">
              <wp:posOffset>409090</wp:posOffset>
            </wp:positionV>
            <wp:extent cx="3991566" cy="2190845"/>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13" cstate="print"/>
                    <a:stretch>
                      <a:fillRect/>
                    </a:stretch>
                  </pic:blipFill>
                  <pic:spPr>
                    <a:xfrm>
                      <a:off x="0" y="0"/>
                      <a:ext cx="3991566" cy="2190845"/>
                    </a:xfrm>
                    <a:prstGeom prst="rect">
                      <a:avLst/>
                    </a:prstGeom>
                  </pic:spPr>
                </pic:pic>
              </a:graphicData>
            </a:graphic>
          </wp:anchor>
        </w:drawing>
      </w:r>
      <w:r>
        <w:rPr/>
        <w:t>La forma más simple de tratar de comprender la tendencia es a través del siguiente diagrama de dispersión o nube de puntos, tal como la siguiente:</w:t>
      </w:r>
    </w:p>
    <w:p>
      <w:pPr>
        <w:pStyle w:val="BodyText"/>
        <w:spacing w:before="1"/>
        <w:rPr>
          <w:sz w:val="6"/>
        </w:rPr>
      </w:pPr>
    </w:p>
    <w:p>
      <w:pPr>
        <w:spacing w:after="0"/>
        <w:rPr>
          <w:sz w:val="6"/>
        </w:rPr>
        <w:sectPr>
          <w:pgSz w:w="12240" w:h="15840"/>
          <w:pgMar w:header="712" w:footer="0" w:top="1040" w:bottom="280" w:left="920" w:right="880"/>
        </w:sectPr>
      </w:pPr>
    </w:p>
    <w:p>
      <w:pPr>
        <w:pStyle w:val="BodyText"/>
        <w:spacing w:before="80"/>
        <w:ind w:left="212"/>
      </w:pPr>
      <w:r>
        <w:rPr/>
        <w:t>La función que define el modelo es la siguiente:</w:t>
      </w:r>
    </w:p>
    <w:p>
      <w:pPr>
        <w:pStyle w:val="BodyText"/>
        <w:spacing w:before="10"/>
        <w:rPr>
          <w:sz w:val="27"/>
        </w:rPr>
      </w:pPr>
    </w:p>
    <w:p>
      <w:pPr>
        <w:pStyle w:val="BodyText"/>
        <w:ind w:left="212"/>
      </w:pPr>
      <w:r>
        <w:rPr/>
        <w:t>En la cual:</w:t>
      </w:r>
    </w:p>
    <w:p>
      <w:pPr>
        <w:pStyle w:val="BodyText"/>
        <w:spacing w:before="115"/>
        <w:ind w:left="212"/>
      </w:pPr>
      <w:r>
        <w:rPr/>
        <w:t>Yi = Variable dependiente, iésima observación</w:t>
      </w:r>
    </w:p>
    <w:p>
      <w:pPr>
        <w:pStyle w:val="BodyText"/>
        <w:rPr>
          <w:sz w:val="20"/>
        </w:rPr>
      </w:pPr>
      <w:r>
        <w:rPr/>
        <w:br w:type="column"/>
      </w:r>
      <w:r>
        <w:rPr>
          <w:sz w:val="20"/>
        </w:rPr>
      </w:r>
    </w:p>
    <w:p>
      <w:pPr>
        <w:pStyle w:val="BodyText"/>
        <w:spacing w:before="171"/>
        <w:ind w:left="212"/>
      </w:pPr>
      <w:r>
        <w:rPr/>
        <w:t>Yi=A*Bxi E</w:t>
      </w:r>
    </w:p>
    <w:p>
      <w:pPr>
        <w:spacing w:after="0"/>
        <w:sectPr>
          <w:type w:val="continuous"/>
          <w:pgSz w:w="12240" w:h="15840"/>
          <w:pgMar w:top="1040" w:bottom="280" w:left="920" w:right="880"/>
          <w:cols w:num="2" w:equalWidth="0">
            <w:col w:w="4055" w:space="477"/>
            <w:col w:w="5908"/>
          </w:cols>
        </w:sectPr>
      </w:pPr>
    </w:p>
    <w:p>
      <w:pPr>
        <w:pStyle w:val="BodyText"/>
        <w:spacing w:line="372" w:lineRule="auto" w:before="114"/>
        <w:ind w:left="212" w:right="4429"/>
      </w:pPr>
      <w:r>
        <w:rPr/>
        <w:t>A, B: = Parámetros de la ecuación, que generalmente son desconocidos E: = Error asociado al modelo</w:t>
      </w:r>
    </w:p>
    <w:p>
      <w:pPr>
        <w:pStyle w:val="BodyText"/>
        <w:spacing w:before="4"/>
        <w:ind w:left="212"/>
      </w:pPr>
      <w:r>
        <w:rPr/>
        <w:t>Xi : = Valor de la iésima observación de la variable independiente</w:t>
      </w:r>
    </w:p>
    <w:p>
      <w:pPr>
        <w:pStyle w:val="BodyText"/>
        <w:spacing w:before="115"/>
        <w:ind w:left="212" w:right="532"/>
      </w:pPr>
      <w:r>
        <w:rPr/>
        <w:t>Con los valores tomados al azar, que pueden ser cualesquiera otros se puede construir la tabla de valores progresivos dando como resultado la siguiente:</w:t>
      </w:r>
    </w:p>
    <w:p>
      <w:pPr>
        <w:pStyle w:val="BodyText"/>
        <w:rPr>
          <w:sz w:val="10"/>
        </w:rPr>
      </w:pPr>
    </w:p>
    <w:tbl>
      <w:tblPr>
        <w:tblW w:w="0" w:type="auto"/>
        <w:jc w:val="left"/>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8"/>
        <w:gridCol w:w="3436"/>
        <w:gridCol w:w="3443"/>
      </w:tblGrid>
      <w:tr>
        <w:trPr>
          <w:trHeight w:val="208" w:hRule="atLeast"/>
        </w:trPr>
        <w:tc>
          <w:tcPr>
            <w:tcW w:w="2278" w:type="dxa"/>
            <w:vMerge w:val="restart"/>
            <w:shd w:val="clear" w:color="auto" w:fill="BEBEBE"/>
          </w:tcPr>
          <w:p>
            <w:pPr>
              <w:pStyle w:val="TableParagraph"/>
              <w:spacing w:before="102"/>
              <w:ind w:left="345"/>
              <w:rPr>
                <w:b/>
                <w:sz w:val="18"/>
              </w:rPr>
            </w:pPr>
            <w:r>
              <w:rPr>
                <w:b/>
                <w:sz w:val="18"/>
              </w:rPr>
              <w:t>Número de Rango</w:t>
            </w:r>
          </w:p>
        </w:tc>
        <w:tc>
          <w:tcPr>
            <w:tcW w:w="6879" w:type="dxa"/>
            <w:gridSpan w:val="2"/>
            <w:shd w:val="clear" w:color="auto" w:fill="BEBEBE"/>
          </w:tcPr>
          <w:p>
            <w:pPr>
              <w:pStyle w:val="TableParagraph"/>
              <w:spacing w:line="202" w:lineRule="exact"/>
              <w:ind w:left="30" w:right="57"/>
              <w:jc w:val="center"/>
              <w:rPr>
                <w:b/>
                <w:sz w:val="18"/>
              </w:rPr>
            </w:pPr>
            <w:r>
              <w:rPr>
                <w:b/>
                <w:sz w:val="18"/>
              </w:rPr>
              <w:t>Rango de Valores</w:t>
            </w:r>
          </w:p>
          <w:p>
            <w:pPr>
              <w:pStyle w:val="TableParagraph"/>
              <w:tabs>
                <w:tab w:pos="3410" w:val="left" w:leader="none"/>
              </w:tabs>
              <w:spacing w:line="24" w:lineRule="exact"/>
              <w:ind w:left="30"/>
              <w:jc w:val="center"/>
              <w:rPr>
                <w:b/>
                <w:sz w:val="18"/>
              </w:rPr>
            </w:pPr>
            <w:r>
              <w:rPr>
                <w:b/>
                <w:sz w:val="18"/>
              </w:rPr>
              <w:t>Inferior</w:t>
              <w:tab/>
              <w:t>Superior</w:t>
            </w:r>
          </w:p>
        </w:tc>
      </w:tr>
      <w:tr>
        <w:trPr>
          <w:trHeight w:val="189" w:hRule="atLeast"/>
        </w:trPr>
        <w:tc>
          <w:tcPr>
            <w:tcW w:w="2278" w:type="dxa"/>
            <w:vMerge/>
            <w:tcBorders>
              <w:top w:val="nil"/>
            </w:tcBorders>
            <w:shd w:val="clear" w:color="auto" w:fill="BEBEBE"/>
          </w:tcPr>
          <w:p>
            <w:pPr>
              <w:rPr>
                <w:sz w:val="2"/>
                <w:szCs w:val="2"/>
              </w:rPr>
            </w:pPr>
          </w:p>
        </w:tc>
        <w:tc>
          <w:tcPr>
            <w:tcW w:w="3436" w:type="dxa"/>
            <w:shd w:val="clear" w:color="auto" w:fill="BEBEBE"/>
          </w:tcPr>
          <w:p>
            <w:pPr>
              <w:pStyle w:val="TableParagraph"/>
              <w:rPr>
                <w:rFonts w:ascii="Times New Roman"/>
                <w:sz w:val="12"/>
              </w:rPr>
            </w:pPr>
          </w:p>
        </w:tc>
        <w:tc>
          <w:tcPr>
            <w:tcW w:w="3443" w:type="dxa"/>
            <w:shd w:val="clear" w:color="auto" w:fill="BEBEBE"/>
          </w:tcPr>
          <w:p>
            <w:pPr>
              <w:pStyle w:val="TableParagraph"/>
              <w:rPr>
                <w:rFonts w:ascii="Times New Roman"/>
                <w:sz w:val="12"/>
              </w:rPr>
            </w:pPr>
          </w:p>
        </w:tc>
      </w:tr>
      <w:tr>
        <w:trPr>
          <w:trHeight w:val="206" w:hRule="atLeast"/>
        </w:trPr>
        <w:tc>
          <w:tcPr>
            <w:tcW w:w="2278" w:type="dxa"/>
          </w:tcPr>
          <w:p>
            <w:pPr>
              <w:pStyle w:val="TableParagraph"/>
              <w:spacing w:line="186" w:lineRule="exact"/>
              <w:ind w:left="5"/>
              <w:jc w:val="center"/>
              <w:rPr>
                <w:sz w:val="18"/>
              </w:rPr>
            </w:pPr>
            <w:r>
              <w:rPr>
                <w:w w:val="99"/>
                <w:sz w:val="18"/>
              </w:rPr>
              <w:t>1</w:t>
            </w:r>
          </w:p>
        </w:tc>
        <w:tc>
          <w:tcPr>
            <w:tcW w:w="3436" w:type="dxa"/>
          </w:tcPr>
          <w:p>
            <w:pPr>
              <w:pStyle w:val="TableParagraph"/>
              <w:spacing w:line="186" w:lineRule="exact"/>
              <w:ind w:left="1120" w:right="1114"/>
              <w:jc w:val="center"/>
              <w:rPr>
                <w:sz w:val="18"/>
              </w:rPr>
            </w:pPr>
            <w:r>
              <w:rPr>
                <w:sz w:val="18"/>
              </w:rPr>
              <w:t>$0.01</w:t>
            </w:r>
          </w:p>
        </w:tc>
        <w:tc>
          <w:tcPr>
            <w:tcW w:w="3443" w:type="dxa"/>
          </w:tcPr>
          <w:p>
            <w:pPr>
              <w:pStyle w:val="TableParagraph"/>
              <w:spacing w:line="186" w:lineRule="exact"/>
              <w:ind w:left="1123" w:right="1115"/>
              <w:jc w:val="center"/>
              <w:rPr>
                <w:sz w:val="18"/>
              </w:rPr>
            </w:pPr>
            <w:r>
              <w:rPr>
                <w:sz w:val="18"/>
              </w:rPr>
              <w:t>$408,043.24</w:t>
            </w:r>
          </w:p>
        </w:tc>
      </w:tr>
      <w:tr>
        <w:trPr>
          <w:trHeight w:val="208" w:hRule="atLeast"/>
        </w:trPr>
        <w:tc>
          <w:tcPr>
            <w:tcW w:w="2278" w:type="dxa"/>
          </w:tcPr>
          <w:p>
            <w:pPr>
              <w:pStyle w:val="TableParagraph"/>
              <w:spacing w:line="187" w:lineRule="exact" w:before="1"/>
              <w:ind w:left="5"/>
              <w:jc w:val="center"/>
              <w:rPr>
                <w:sz w:val="18"/>
              </w:rPr>
            </w:pPr>
            <w:r>
              <w:rPr>
                <w:w w:val="99"/>
                <w:sz w:val="18"/>
              </w:rPr>
              <w:t>2</w:t>
            </w:r>
          </w:p>
        </w:tc>
        <w:tc>
          <w:tcPr>
            <w:tcW w:w="3436" w:type="dxa"/>
          </w:tcPr>
          <w:p>
            <w:pPr>
              <w:pStyle w:val="TableParagraph"/>
              <w:spacing w:line="187" w:lineRule="exact" w:before="1"/>
              <w:ind w:left="1120" w:right="1112"/>
              <w:jc w:val="center"/>
              <w:rPr>
                <w:sz w:val="18"/>
              </w:rPr>
            </w:pPr>
            <w:r>
              <w:rPr>
                <w:sz w:val="18"/>
              </w:rPr>
              <w:t>$408,043.25</w:t>
            </w:r>
          </w:p>
        </w:tc>
        <w:tc>
          <w:tcPr>
            <w:tcW w:w="3443" w:type="dxa"/>
          </w:tcPr>
          <w:p>
            <w:pPr>
              <w:pStyle w:val="TableParagraph"/>
              <w:spacing w:line="187" w:lineRule="exact" w:before="1"/>
              <w:ind w:left="1123" w:right="1115"/>
              <w:jc w:val="center"/>
              <w:rPr>
                <w:sz w:val="18"/>
              </w:rPr>
            </w:pPr>
            <w:r>
              <w:rPr>
                <w:sz w:val="18"/>
              </w:rPr>
              <w:t>$607,984.42</w:t>
            </w:r>
          </w:p>
        </w:tc>
      </w:tr>
      <w:tr>
        <w:trPr>
          <w:trHeight w:val="205" w:hRule="atLeast"/>
        </w:trPr>
        <w:tc>
          <w:tcPr>
            <w:tcW w:w="2278" w:type="dxa"/>
          </w:tcPr>
          <w:p>
            <w:pPr>
              <w:pStyle w:val="TableParagraph"/>
              <w:spacing w:line="186" w:lineRule="exact"/>
              <w:ind w:left="5"/>
              <w:jc w:val="center"/>
              <w:rPr>
                <w:sz w:val="18"/>
              </w:rPr>
            </w:pPr>
            <w:r>
              <w:rPr>
                <w:w w:val="99"/>
                <w:sz w:val="18"/>
              </w:rPr>
              <w:t>3</w:t>
            </w:r>
          </w:p>
        </w:tc>
        <w:tc>
          <w:tcPr>
            <w:tcW w:w="3436" w:type="dxa"/>
          </w:tcPr>
          <w:p>
            <w:pPr>
              <w:pStyle w:val="TableParagraph"/>
              <w:spacing w:line="186" w:lineRule="exact"/>
              <w:ind w:left="1120" w:right="1112"/>
              <w:jc w:val="center"/>
              <w:rPr>
                <w:sz w:val="18"/>
              </w:rPr>
            </w:pPr>
            <w:r>
              <w:rPr>
                <w:sz w:val="18"/>
              </w:rPr>
              <w:t>$607,984.43</w:t>
            </w:r>
          </w:p>
        </w:tc>
        <w:tc>
          <w:tcPr>
            <w:tcW w:w="3443" w:type="dxa"/>
          </w:tcPr>
          <w:p>
            <w:pPr>
              <w:pStyle w:val="TableParagraph"/>
              <w:spacing w:line="186" w:lineRule="exact"/>
              <w:ind w:left="1123" w:right="1115"/>
              <w:jc w:val="center"/>
              <w:rPr>
                <w:sz w:val="18"/>
              </w:rPr>
            </w:pPr>
            <w:r>
              <w:rPr>
                <w:sz w:val="18"/>
              </w:rPr>
              <w:t>$905,896.79</w:t>
            </w:r>
          </w:p>
        </w:tc>
      </w:tr>
      <w:tr>
        <w:trPr>
          <w:trHeight w:val="208" w:hRule="atLeast"/>
        </w:trPr>
        <w:tc>
          <w:tcPr>
            <w:tcW w:w="2278" w:type="dxa"/>
          </w:tcPr>
          <w:p>
            <w:pPr>
              <w:pStyle w:val="TableParagraph"/>
              <w:spacing w:line="188" w:lineRule="exact"/>
              <w:ind w:left="5"/>
              <w:jc w:val="center"/>
              <w:rPr>
                <w:sz w:val="18"/>
              </w:rPr>
            </w:pPr>
            <w:r>
              <w:rPr>
                <w:w w:val="99"/>
                <w:sz w:val="18"/>
              </w:rPr>
              <w:t>4</w:t>
            </w:r>
          </w:p>
        </w:tc>
        <w:tc>
          <w:tcPr>
            <w:tcW w:w="3436" w:type="dxa"/>
          </w:tcPr>
          <w:p>
            <w:pPr>
              <w:pStyle w:val="TableParagraph"/>
              <w:spacing w:line="188" w:lineRule="exact"/>
              <w:ind w:left="1120" w:right="1112"/>
              <w:jc w:val="center"/>
              <w:rPr>
                <w:sz w:val="18"/>
              </w:rPr>
            </w:pPr>
            <w:r>
              <w:rPr>
                <w:sz w:val="18"/>
              </w:rPr>
              <w:t>$905,896.80</w:t>
            </w:r>
          </w:p>
        </w:tc>
        <w:tc>
          <w:tcPr>
            <w:tcW w:w="3443" w:type="dxa"/>
          </w:tcPr>
          <w:p>
            <w:pPr>
              <w:pStyle w:val="TableParagraph"/>
              <w:spacing w:line="188" w:lineRule="exact"/>
              <w:ind w:left="1123" w:right="1117"/>
              <w:jc w:val="center"/>
              <w:rPr>
                <w:sz w:val="18"/>
              </w:rPr>
            </w:pPr>
            <w:r>
              <w:rPr>
                <w:sz w:val="18"/>
              </w:rPr>
              <w:t>$1,349,786.22</w:t>
            </w:r>
          </w:p>
        </w:tc>
      </w:tr>
      <w:tr>
        <w:trPr>
          <w:trHeight w:val="206" w:hRule="atLeast"/>
        </w:trPr>
        <w:tc>
          <w:tcPr>
            <w:tcW w:w="2278" w:type="dxa"/>
          </w:tcPr>
          <w:p>
            <w:pPr>
              <w:pStyle w:val="TableParagraph"/>
              <w:spacing w:line="186" w:lineRule="exact"/>
              <w:ind w:left="5"/>
              <w:jc w:val="center"/>
              <w:rPr>
                <w:sz w:val="18"/>
              </w:rPr>
            </w:pPr>
            <w:r>
              <w:rPr>
                <w:w w:val="99"/>
                <w:sz w:val="18"/>
              </w:rPr>
              <w:t>5</w:t>
            </w:r>
          </w:p>
        </w:tc>
        <w:tc>
          <w:tcPr>
            <w:tcW w:w="3436" w:type="dxa"/>
          </w:tcPr>
          <w:p>
            <w:pPr>
              <w:pStyle w:val="TableParagraph"/>
              <w:spacing w:line="186" w:lineRule="exact"/>
              <w:ind w:left="1120" w:right="1114"/>
              <w:jc w:val="center"/>
              <w:rPr>
                <w:sz w:val="18"/>
              </w:rPr>
            </w:pPr>
            <w:r>
              <w:rPr>
                <w:sz w:val="18"/>
              </w:rPr>
              <w:t>$1,349,786.23</w:t>
            </w:r>
          </w:p>
        </w:tc>
        <w:tc>
          <w:tcPr>
            <w:tcW w:w="3443" w:type="dxa"/>
          </w:tcPr>
          <w:p>
            <w:pPr>
              <w:pStyle w:val="TableParagraph"/>
              <w:spacing w:line="186" w:lineRule="exact"/>
              <w:ind w:left="1123" w:right="1117"/>
              <w:jc w:val="center"/>
              <w:rPr>
                <w:sz w:val="18"/>
              </w:rPr>
            </w:pPr>
            <w:r>
              <w:rPr>
                <w:sz w:val="18"/>
              </w:rPr>
              <w:t>$2,011,181.47</w:t>
            </w:r>
          </w:p>
        </w:tc>
      </w:tr>
      <w:tr>
        <w:trPr>
          <w:trHeight w:val="206" w:hRule="atLeast"/>
        </w:trPr>
        <w:tc>
          <w:tcPr>
            <w:tcW w:w="2278" w:type="dxa"/>
          </w:tcPr>
          <w:p>
            <w:pPr>
              <w:pStyle w:val="TableParagraph"/>
              <w:spacing w:line="186" w:lineRule="exact"/>
              <w:ind w:left="5"/>
              <w:jc w:val="center"/>
              <w:rPr>
                <w:sz w:val="18"/>
              </w:rPr>
            </w:pPr>
            <w:r>
              <w:rPr>
                <w:w w:val="99"/>
                <w:sz w:val="18"/>
              </w:rPr>
              <w:t>6</w:t>
            </w:r>
          </w:p>
        </w:tc>
        <w:tc>
          <w:tcPr>
            <w:tcW w:w="3436" w:type="dxa"/>
          </w:tcPr>
          <w:p>
            <w:pPr>
              <w:pStyle w:val="TableParagraph"/>
              <w:spacing w:line="186" w:lineRule="exact"/>
              <w:ind w:left="1120" w:right="1114"/>
              <w:jc w:val="center"/>
              <w:rPr>
                <w:sz w:val="18"/>
              </w:rPr>
            </w:pPr>
            <w:r>
              <w:rPr>
                <w:sz w:val="18"/>
              </w:rPr>
              <w:t>$2,011,181.48</w:t>
            </w:r>
          </w:p>
        </w:tc>
        <w:tc>
          <w:tcPr>
            <w:tcW w:w="3443" w:type="dxa"/>
          </w:tcPr>
          <w:p>
            <w:pPr>
              <w:pStyle w:val="TableParagraph"/>
              <w:spacing w:line="186" w:lineRule="exact"/>
              <w:ind w:left="1123" w:right="1117"/>
              <w:jc w:val="center"/>
              <w:rPr>
                <w:sz w:val="18"/>
              </w:rPr>
            </w:pPr>
            <w:r>
              <w:rPr>
                <w:sz w:val="18"/>
              </w:rPr>
              <w:t>$2,996,660.40</w:t>
            </w:r>
          </w:p>
        </w:tc>
      </w:tr>
      <w:tr>
        <w:trPr>
          <w:trHeight w:val="208" w:hRule="atLeast"/>
        </w:trPr>
        <w:tc>
          <w:tcPr>
            <w:tcW w:w="2278" w:type="dxa"/>
          </w:tcPr>
          <w:p>
            <w:pPr>
              <w:pStyle w:val="TableParagraph"/>
              <w:spacing w:line="187" w:lineRule="exact" w:before="1"/>
              <w:ind w:left="5"/>
              <w:jc w:val="center"/>
              <w:rPr>
                <w:sz w:val="18"/>
              </w:rPr>
            </w:pPr>
            <w:r>
              <w:rPr>
                <w:w w:val="99"/>
                <w:sz w:val="18"/>
              </w:rPr>
              <w:t>7</w:t>
            </w:r>
          </w:p>
        </w:tc>
        <w:tc>
          <w:tcPr>
            <w:tcW w:w="3436" w:type="dxa"/>
          </w:tcPr>
          <w:p>
            <w:pPr>
              <w:pStyle w:val="TableParagraph"/>
              <w:spacing w:line="187" w:lineRule="exact" w:before="1"/>
              <w:ind w:left="1120" w:right="1114"/>
              <w:jc w:val="center"/>
              <w:rPr>
                <w:sz w:val="18"/>
              </w:rPr>
            </w:pPr>
            <w:r>
              <w:rPr>
                <w:sz w:val="18"/>
              </w:rPr>
              <w:t>$2,996,660.41</w:t>
            </w:r>
          </w:p>
        </w:tc>
        <w:tc>
          <w:tcPr>
            <w:tcW w:w="3443" w:type="dxa"/>
          </w:tcPr>
          <w:p>
            <w:pPr>
              <w:pStyle w:val="TableParagraph"/>
              <w:spacing w:line="187" w:lineRule="exact" w:before="1"/>
              <w:ind w:left="1123" w:right="1117"/>
              <w:jc w:val="center"/>
              <w:rPr>
                <w:sz w:val="18"/>
              </w:rPr>
            </w:pPr>
            <w:r>
              <w:rPr>
                <w:sz w:val="18"/>
              </w:rPr>
              <w:t>$4,465,024.00</w:t>
            </w:r>
          </w:p>
        </w:tc>
      </w:tr>
      <w:tr>
        <w:trPr>
          <w:trHeight w:val="206" w:hRule="atLeast"/>
        </w:trPr>
        <w:tc>
          <w:tcPr>
            <w:tcW w:w="2278" w:type="dxa"/>
          </w:tcPr>
          <w:p>
            <w:pPr>
              <w:pStyle w:val="TableParagraph"/>
              <w:spacing w:line="186" w:lineRule="exact"/>
              <w:ind w:left="5"/>
              <w:jc w:val="center"/>
              <w:rPr>
                <w:sz w:val="18"/>
              </w:rPr>
            </w:pPr>
            <w:r>
              <w:rPr>
                <w:w w:val="99"/>
                <w:sz w:val="18"/>
              </w:rPr>
              <w:t>8</w:t>
            </w:r>
          </w:p>
        </w:tc>
        <w:tc>
          <w:tcPr>
            <w:tcW w:w="3436" w:type="dxa"/>
          </w:tcPr>
          <w:p>
            <w:pPr>
              <w:pStyle w:val="TableParagraph"/>
              <w:spacing w:line="186" w:lineRule="exact"/>
              <w:ind w:left="1120" w:right="1114"/>
              <w:jc w:val="center"/>
              <w:rPr>
                <w:sz w:val="18"/>
              </w:rPr>
            </w:pPr>
            <w:r>
              <w:rPr>
                <w:sz w:val="18"/>
              </w:rPr>
              <w:t>$4,465,024.01</w:t>
            </w:r>
          </w:p>
        </w:tc>
        <w:tc>
          <w:tcPr>
            <w:tcW w:w="3443" w:type="dxa"/>
          </w:tcPr>
          <w:p>
            <w:pPr>
              <w:pStyle w:val="TableParagraph"/>
              <w:spacing w:line="186" w:lineRule="exact"/>
              <w:ind w:left="1123" w:right="1117"/>
              <w:jc w:val="center"/>
              <w:rPr>
                <w:sz w:val="18"/>
              </w:rPr>
            </w:pPr>
            <w:r>
              <w:rPr>
                <w:sz w:val="18"/>
              </w:rPr>
              <w:t>En adelante</w:t>
            </w:r>
          </w:p>
        </w:tc>
      </w:tr>
    </w:tbl>
    <w:p>
      <w:pPr>
        <w:spacing w:after="0" w:line="186" w:lineRule="exact"/>
        <w:jc w:val="center"/>
        <w:rPr>
          <w:sz w:val="18"/>
        </w:rPr>
        <w:sectPr>
          <w:type w:val="continuous"/>
          <w:pgSz w:w="12240" w:h="15840"/>
          <w:pgMar w:top="1040" w:bottom="280" w:left="920" w:right="880"/>
        </w:sectPr>
      </w:pPr>
    </w:p>
    <w:p>
      <w:pPr>
        <w:pStyle w:val="BodyText"/>
        <w:spacing w:before="10"/>
        <w:rPr>
          <w:sz w:val="23"/>
        </w:rPr>
      </w:pPr>
    </w:p>
    <w:p>
      <w:pPr>
        <w:pStyle w:val="BodyText"/>
        <w:spacing w:before="94"/>
        <w:ind w:left="212" w:right="425"/>
        <w:jc w:val="both"/>
      </w:pPr>
      <w:r>
        <w:rPr/>
        <w:t>Dando también como resultado que dentro de los 8 niveles de encuentra el 99.9% del total de los predios que realizarán traslado de dominio en el Municipio de Corregidora. El coeficiente de determinación encontrado en la proyección de la tabla del 97.89%, suficientemente significativo.</w:t>
      </w:r>
    </w:p>
    <w:p>
      <w:pPr>
        <w:pStyle w:val="BodyText"/>
      </w:pPr>
    </w:p>
    <w:p>
      <w:pPr>
        <w:pStyle w:val="BodyText"/>
        <w:ind w:left="212" w:right="428"/>
        <w:jc w:val="both"/>
      </w:pPr>
      <w:r>
        <w:rPr/>
        <w:t>Otro comentario importante es que, en los rangos encontrados, que denominaremos “Intervalos de confianza” simula claramente una tendencia a la conocida “Campana de Gauss-Jordan” en donde la mayoría de los predios tiende a una normalidad estandarizada exactamente en la parte central de la tabla, lo que garantiza estadísticamente la equidad y buena distribución de los rangos de los valores comerciales y de operación.</w:t>
      </w:r>
    </w:p>
    <w:p>
      <w:pPr>
        <w:pStyle w:val="BodyText"/>
      </w:pPr>
    </w:p>
    <w:p>
      <w:pPr>
        <w:pStyle w:val="BodyText"/>
        <w:ind w:left="212" w:right="435"/>
        <w:jc w:val="both"/>
      </w:pPr>
      <w:r>
        <w:rPr/>
        <w:t>Toda vez encontrados los rangos óptimos aplicando la Serie Geométrica con tendencia se procedió ahora a calcular la cuota fija que corresponde a cada rango de valor comercial.</w:t>
      </w:r>
    </w:p>
    <w:p>
      <w:pPr>
        <w:pStyle w:val="BodyText"/>
        <w:spacing w:before="1"/>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0"/>
        <w:gridCol w:w="2634"/>
        <w:gridCol w:w="2634"/>
        <w:gridCol w:w="2536"/>
      </w:tblGrid>
      <w:tr>
        <w:trPr>
          <w:trHeight w:val="206" w:hRule="atLeast"/>
        </w:trPr>
        <w:tc>
          <w:tcPr>
            <w:tcW w:w="1520" w:type="dxa"/>
            <w:vMerge w:val="restart"/>
            <w:shd w:val="clear" w:color="auto" w:fill="BEBEBE"/>
          </w:tcPr>
          <w:p>
            <w:pPr>
              <w:pStyle w:val="TableParagraph"/>
              <w:spacing w:line="206" w:lineRule="exact" w:before="3"/>
              <w:ind w:left="480" w:right="278" w:hanging="209"/>
              <w:rPr>
                <w:b/>
                <w:sz w:val="18"/>
              </w:rPr>
            </w:pPr>
            <w:r>
              <w:rPr>
                <w:b/>
                <w:sz w:val="18"/>
              </w:rPr>
              <w:t>Número de Rango</w:t>
            </w:r>
          </w:p>
        </w:tc>
        <w:tc>
          <w:tcPr>
            <w:tcW w:w="5268" w:type="dxa"/>
            <w:gridSpan w:val="2"/>
            <w:shd w:val="clear" w:color="auto" w:fill="BEBEBE"/>
          </w:tcPr>
          <w:p>
            <w:pPr>
              <w:pStyle w:val="TableParagraph"/>
              <w:spacing w:line="186" w:lineRule="exact"/>
              <w:ind w:left="1839" w:right="1858"/>
              <w:jc w:val="center"/>
              <w:rPr>
                <w:b/>
                <w:sz w:val="18"/>
              </w:rPr>
            </w:pPr>
            <w:r>
              <w:rPr>
                <w:b/>
                <w:sz w:val="18"/>
              </w:rPr>
              <w:t>Rango de Valores</w:t>
            </w:r>
          </w:p>
        </w:tc>
        <w:tc>
          <w:tcPr>
            <w:tcW w:w="2536" w:type="dxa"/>
            <w:vMerge w:val="restart"/>
            <w:shd w:val="clear" w:color="auto" w:fill="BEBEBE"/>
          </w:tcPr>
          <w:p>
            <w:pPr>
              <w:pStyle w:val="TableParagraph"/>
              <w:spacing w:before="102"/>
              <w:ind w:left="418"/>
              <w:rPr>
                <w:b/>
                <w:sz w:val="18"/>
              </w:rPr>
            </w:pPr>
            <w:r>
              <w:rPr>
                <w:b/>
                <w:sz w:val="18"/>
              </w:rPr>
              <w:t>Cuota fija en Pesos</w:t>
            </w:r>
          </w:p>
        </w:tc>
      </w:tr>
      <w:tr>
        <w:trPr>
          <w:trHeight w:val="208" w:hRule="atLeast"/>
        </w:trPr>
        <w:tc>
          <w:tcPr>
            <w:tcW w:w="1520" w:type="dxa"/>
            <w:vMerge/>
            <w:tcBorders>
              <w:top w:val="nil"/>
            </w:tcBorders>
            <w:shd w:val="clear" w:color="auto" w:fill="BEBEBE"/>
          </w:tcPr>
          <w:p>
            <w:pPr>
              <w:rPr>
                <w:sz w:val="2"/>
                <w:szCs w:val="2"/>
              </w:rPr>
            </w:pPr>
          </w:p>
        </w:tc>
        <w:tc>
          <w:tcPr>
            <w:tcW w:w="2634" w:type="dxa"/>
            <w:shd w:val="clear" w:color="auto" w:fill="BEBEBE"/>
          </w:tcPr>
          <w:p>
            <w:pPr>
              <w:pStyle w:val="TableParagraph"/>
              <w:spacing w:line="188" w:lineRule="exact"/>
              <w:ind w:left="692" w:right="711"/>
              <w:jc w:val="center"/>
              <w:rPr>
                <w:b/>
                <w:sz w:val="18"/>
              </w:rPr>
            </w:pPr>
            <w:r>
              <w:rPr>
                <w:b/>
                <w:sz w:val="18"/>
              </w:rPr>
              <w:t>Inferior</w:t>
            </w:r>
          </w:p>
        </w:tc>
        <w:tc>
          <w:tcPr>
            <w:tcW w:w="2634" w:type="dxa"/>
            <w:shd w:val="clear" w:color="auto" w:fill="BEBEBE"/>
          </w:tcPr>
          <w:p>
            <w:pPr>
              <w:pStyle w:val="TableParagraph"/>
              <w:spacing w:line="188" w:lineRule="exact"/>
              <w:ind w:left="691" w:right="711"/>
              <w:jc w:val="center"/>
              <w:rPr>
                <w:b/>
                <w:sz w:val="18"/>
              </w:rPr>
            </w:pPr>
            <w:r>
              <w:rPr>
                <w:b/>
                <w:sz w:val="18"/>
              </w:rPr>
              <w:t>Superior</w:t>
            </w:r>
          </w:p>
        </w:tc>
        <w:tc>
          <w:tcPr>
            <w:tcW w:w="2536" w:type="dxa"/>
            <w:vMerge/>
            <w:tcBorders>
              <w:top w:val="nil"/>
            </w:tcBorders>
            <w:shd w:val="clear" w:color="auto" w:fill="BEBEBE"/>
          </w:tcPr>
          <w:p>
            <w:pPr>
              <w:rPr>
                <w:sz w:val="2"/>
                <w:szCs w:val="2"/>
              </w:rPr>
            </w:pPr>
          </w:p>
        </w:tc>
      </w:tr>
      <w:tr>
        <w:trPr>
          <w:trHeight w:val="206" w:hRule="atLeast"/>
        </w:trPr>
        <w:tc>
          <w:tcPr>
            <w:tcW w:w="1520" w:type="dxa"/>
          </w:tcPr>
          <w:p>
            <w:pPr>
              <w:pStyle w:val="TableParagraph"/>
              <w:spacing w:line="186" w:lineRule="exact"/>
              <w:ind w:left="6"/>
              <w:jc w:val="center"/>
              <w:rPr>
                <w:sz w:val="18"/>
              </w:rPr>
            </w:pPr>
            <w:r>
              <w:rPr>
                <w:w w:val="99"/>
                <w:sz w:val="18"/>
              </w:rPr>
              <w:t>1</w:t>
            </w:r>
          </w:p>
        </w:tc>
        <w:tc>
          <w:tcPr>
            <w:tcW w:w="2634" w:type="dxa"/>
          </w:tcPr>
          <w:p>
            <w:pPr>
              <w:pStyle w:val="TableParagraph"/>
              <w:spacing w:line="186" w:lineRule="exact"/>
              <w:ind w:left="720" w:right="709"/>
              <w:jc w:val="center"/>
              <w:rPr>
                <w:sz w:val="18"/>
              </w:rPr>
            </w:pPr>
            <w:r>
              <w:rPr>
                <w:sz w:val="18"/>
              </w:rPr>
              <w:t>$0.01</w:t>
            </w:r>
          </w:p>
        </w:tc>
        <w:tc>
          <w:tcPr>
            <w:tcW w:w="2634" w:type="dxa"/>
          </w:tcPr>
          <w:p>
            <w:pPr>
              <w:pStyle w:val="TableParagraph"/>
              <w:spacing w:line="186" w:lineRule="exact"/>
              <w:ind w:left="720" w:right="709"/>
              <w:jc w:val="center"/>
              <w:rPr>
                <w:sz w:val="18"/>
              </w:rPr>
            </w:pPr>
            <w:r>
              <w:rPr>
                <w:sz w:val="18"/>
              </w:rPr>
              <w:t>$408,043.24</w:t>
            </w:r>
          </w:p>
        </w:tc>
        <w:tc>
          <w:tcPr>
            <w:tcW w:w="2536" w:type="dxa"/>
          </w:tcPr>
          <w:p>
            <w:pPr>
              <w:pStyle w:val="TableParagraph"/>
              <w:spacing w:line="186" w:lineRule="exact"/>
              <w:ind w:left="744" w:right="739"/>
              <w:jc w:val="center"/>
              <w:rPr>
                <w:sz w:val="18"/>
              </w:rPr>
            </w:pPr>
            <w:r>
              <w:rPr>
                <w:sz w:val="18"/>
              </w:rPr>
              <w:t>$0.00</w:t>
            </w:r>
          </w:p>
        </w:tc>
      </w:tr>
      <w:tr>
        <w:trPr>
          <w:trHeight w:val="206" w:hRule="atLeast"/>
        </w:trPr>
        <w:tc>
          <w:tcPr>
            <w:tcW w:w="1520" w:type="dxa"/>
          </w:tcPr>
          <w:p>
            <w:pPr>
              <w:pStyle w:val="TableParagraph"/>
              <w:spacing w:line="186" w:lineRule="exact"/>
              <w:ind w:left="6"/>
              <w:jc w:val="center"/>
              <w:rPr>
                <w:sz w:val="18"/>
              </w:rPr>
            </w:pPr>
            <w:r>
              <w:rPr>
                <w:w w:val="99"/>
                <w:sz w:val="18"/>
              </w:rPr>
              <w:t>2</w:t>
            </w:r>
          </w:p>
        </w:tc>
        <w:tc>
          <w:tcPr>
            <w:tcW w:w="2634" w:type="dxa"/>
          </w:tcPr>
          <w:p>
            <w:pPr>
              <w:pStyle w:val="TableParagraph"/>
              <w:spacing w:line="186" w:lineRule="exact"/>
              <w:ind w:left="720" w:right="711"/>
              <w:jc w:val="center"/>
              <w:rPr>
                <w:sz w:val="18"/>
              </w:rPr>
            </w:pPr>
            <w:r>
              <w:rPr>
                <w:sz w:val="18"/>
              </w:rPr>
              <w:t>$408,043.25</w:t>
            </w:r>
          </w:p>
        </w:tc>
        <w:tc>
          <w:tcPr>
            <w:tcW w:w="2634" w:type="dxa"/>
          </w:tcPr>
          <w:p>
            <w:pPr>
              <w:pStyle w:val="TableParagraph"/>
              <w:spacing w:line="186" w:lineRule="exact"/>
              <w:ind w:left="720" w:right="709"/>
              <w:jc w:val="center"/>
              <w:rPr>
                <w:sz w:val="18"/>
              </w:rPr>
            </w:pPr>
            <w:r>
              <w:rPr>
                <w:sz w:val="18"/>
              </w:rPr>
              <w:t>$607,984.42</w:t>
            </w:r>
          </w:p>
        </w:tc>
        <w:tc>
          <w:tcPr>
            <w:tcW w:w="2536" w:type="dxa"/>
          </w:tcPr>
          <w:p>
            <w:pPr>
              <w:pStyle w:val="TableParagraph"/>
              <w:spacing w:line="186" w:lineRule="exact"/>
              <w:ind w:left="746" w:right="739"/>
              <w:jc w:val="center"/>
              <w:rPr>
                <w:sz w:val="18"/>
              </w:rPr>
            </w:pPr>
            <w:r>
              <w:rPr>
                <w:sz w:val="18"/>
              </w:rPr>
              <w:t>$17,382.64</w:t>
            </w:r>
          </w:p>
        </w:tc>
      </w:tr>
      <w:tr>
        <w:trPr>
          <w:trHeight w:val="208" w:hRule="atLeast"/>
        </w:trPr>
        <w:tc>
          <w:tcPr>
            <w:tcW w:w="1520" w:type="dxa"/>
          </w:tcPr>
          <w:p>
            <w:pPr>
              <w:pStyle w:val="TableParagraph"/>
              <w:spacing w:line="187" w:lineRule="exact" w:before="1"/>
              <w:ind w:left="6"/>
              <w:jc w:val="center"/>
              <w:rPr>
                <w:sz w:val="18"/>
              </w:rPr>
            </w:pPr>
            <w:r>
              <w:rPr>
                <w:w w:val="99"/>
                <w:sz w:val="18"/>
              </w:rPr>
              <w:t>3</w:t>
            </w:r>
          </w:p>
        </w:tc>
        <w:tc>
          <w:tcPr>
            <w:tcW w:w="2634" w:type="dxa"/>
          </w:tcPr>
          <w:p>
            <w:pPr>
              <w:pStyle w:val="TableParagraph"/>
              <w:spacing w:line="187" w:lineRule="exact" w:before="1"/>
              <w:ind w:left="718" w:right="711"/>
              <w:jc w:val="center"/>
              <w:rPr>
                <w:sz w:val="18"/>
              </w:rPr>
            </w:pPr>
            <w:r>
              <w:rPr>
                <w:sz w:val="18"/>
              </w:rPr>
              <w:t>$607,984.43</w:t>
            </w:r>
          </w:p>
        </w:tc>
        <w:tc>
          <w:tcPr>
            <w:tcW w:w="2634" w:type="dxa"/>
          </w:tcPr>
          <w:p>
            <w:pPr>
              <w:pStyle w:val="TableParagraph"/>
              <w:spacing w:line="187" w:lineRule="exact" w:before="1"/>
              <w:ind w:left="720" w:right="709"/>
              <w:jc w:val="center"/>
              <w:rPr>
                <w:sz w:val="18"/>
              </w:rPr>
            </w:pPr>
            <w:r>
              <w:rPr>
                <w:sz w:val="18"/>
              </w:rPr>
              <w:t>$905,896.79</w:t>
            </w:r>
          </w:p>
        </w:tc>
        <w:tc>
          <w:tcPr>
            <w:tcW w:w="2536" w:type="dxa"/>
          </w:tcPr>
          <w:p>
            <w:pPr>
              <w:pStyle w:val="TableParagraph"/>
              <w:spacing w:line="187" w:lineRule="exact" w:before="1"/>
              <w:ind w:left="746" w:right="739"/>
              <w:jc w:val="center"/>
              <w:rPr>
                <w:sz w:val="18"/>
              </w:rPr>
            </w:pPr>
            <w:r>
              <w:rPr>
                <w:sz w:val="18"/>
              </w:rPr>
              <w:t>$26,508.52</w:t>
            </w:r>
          </w:p>
        </w:tc>
      </w:tr>
      <w:tr>
        <w:trPr>
          <w:trHeight w:val="206" w:hRule="atLeast"/>
        </w:trPr>
        <w:tc>
          <w:tcPr>
            <w:tcW w:w="1520" w:type="dxa"/>
          </w:tcPr>
          <w:p>
            <w:pPr>
              <w:pStyle w:val="TableParagraph"/>
              <w:spacing w:line="187" w:lineRule="exact"/>
              <w:ind w:left="6"/>
              <w:jc w:val="center"/>
              <w:rPr>
                <w:sz w:val="18"/>
              </w:rPr>
            </w:pPr>
            <w:r>
              <w:rPr>
                <w:w w:val="99"/>
                <w:sz w:val="18"/>
              </w:rPr>
              <w:t>4</w:t>
            </w:r>
          </w:p>
        </w:tc>
        <w:tc>
          <w:tcPr>
            <w:tcW w:w="2634" w:type="dxa"/>
          </w:tcPr>
          <w:p>
            <w:pPr>
              <w:pStyle w:val="TableParagraph"/>
              <w:spacing w:line="187" w:lineRule="exact"/>
              <w:ind w:left="718" w:right="711"/>
              <w:jc w:val="center"/>
              <w:rPr>
                <w:sz w:val="18"/>
              </w:rPr>
            </w:pPr>
            <w:r>
              <w:rPr>
                <w:sz w:val="18"/>
              </w:rPr>
              <w:t>$905,896.80</w:t>
            </w:r>
          </w:p>
        </w:tc>
        <w:tc>
          <w:tcPr>
            <w:tcW w:w="2634" w:type="dxa"/>
          </w:tcPr>
          <w:p>
            <w:pPr>
              <w:pStyle w:val="TableParagraph"/>
              <w:spacing w:line="187" w:lineRule="exact"/>
              <w:ind w:left="720" w:right="711"/>
              <w:jc w:val="center"/>
              <w:rPr>
                <w:sz w:val="18"/>
              </w:rPr>
            </w:pPr>
            <w:r>
              <w:rPr>
                <w:sz w:val="18"/>
              </w:rPr>
              <w:t>$1,349,786.22</w:t>
            </w:r>
          </w:p>
        </w:tc>
        <w:tc>
          <w:tcPr>
            <w:tcW w:w="2536" w:type="dxa"/>
          </w:tcPr>
          <w:p>
            <w:pPr>
              <w:pStyle w:val="TableParagraph"/>
              <w:spacing w:line="187" w:lineRule="exact"/>
              <w:ind w:left="746" w:right="739"/>
              <w:jc w:val="center"/>
              <w:rPr>
                <w:sz w:val="18"/>
              </w:rPr>
            </w:pPr>
            <w:r>
              <w:rPr>
                <w:sz w:val="18"/>
              </w:rPr>
              <w:t>$40,425.49</w:t>
            </w:r>
          </w:p>
        </w:tc>
      </w:tr>
      <w:tr>
        <w:trPr>
          <w:trHeight w:val="208" w:hRule="atLeast"/>
        </w:trPr>
        <w:tc>
          <w:tcPr>
            <w:tcW w:w="1520" w:type="dxa"/>
          </w:tcPr>
          <w:p>
            <w:pPr>
              <w:pStyle w:val="TableParagraph"/>
              <w:spacing w:line="188" w:lineRule="exact"/>
              <w:ind w:left="6"/>
              <w:jc w:val="center"/>
              <w:rPr>
                <w:sz w:val="18"/>
              </w:rPr>
            </w:pPr>
            <w:r>
              <w:rPr>
                <w:w w:val="99"/>
                <w:sz w:val="18"/>
              </w:rPr>
              <w:t>5</w:t>
            </w:r>
          </w:p>
        </w:tc>
        <w:tc>
          <w:tcPr>
            <w:tcW w:w="2634" w:type="dxa"/>
          </w:tcPr>
          <w:p>
            <w:pPr>
              <w:pStyle w:val="TableParagraph"/>
              <w:spacing w:line="188" w:lineRule="exact"/>
              <w:ind w:left="720" w:right="710"/>
              <w:jc w:val="center"/>
              <w:rPr>
                <w:sz w:val="18"/>
              </w:rPr>
            </w:pPr>
            <w:r>
              <w:rPr>
                <w:sz w:val="18"/>
              </w:rPr>
              <w:t>$1,349,786.23</w:t>
            </w:r>
          </w:p>
        </w:tc>
        <w:tc>
          <w:tcPr>
            <w:tcW w:w="2634" w:type="dxa"/>
          </w:tcPr>
          <w:p>
            <w:pPr>
              <w:pStyle w:val="TableParagraph"/>
              <w:spacing w:line="188" w:lineRule="exact"/>
              <w:ind w:left="720" w:right="711"/>
              <w:jc w:val="center"/>
              <w:rPr>
                <w:sz w:val="18"/>
              </w:rPr>
            </w:pPr>
            <w:r>
              <w:rPr>
                <w:sz w:val="18"/>
              </w:rPr>
              <w:t>$2,011,181.47</w:t>
            </w:r>
          </w:p>
        </w:tc>
        <w:tc>
          <w:tcPr>
            <w:tcW w:w="2536" w:type="dxa"/>
          </w:tcPr>
          <w:p>
            <w:pPr>
              <w:pStyle w:val="TableParagraph"/>
              <w:spacing w:line="188" w:lineRule="exact"/>
              <w:ind w:left="746" w:right="739"/>
              <w:jc w:val="center"/>
              <w:rPr>
                <w:sz w:val="18"/>
              </w:rPr>
            </w:pPr>
            <w:r>
              <w:rPr>
                <w:sz w:val="18"/>
              </w:rPr>
              <w:t>$61,648.87</w:t>
            </w:r>
          </w:p>
        </w:tc>
      </w:tr>
      <w:tr>
        <w:trPr>
          <w:trHeight w:val="206" w:hRule="atLeast"/>
        </w:trPr>
        <w:tc>
          <w:tcPr>
            <w:tcW w:w="1520" w:type="dxa"/>
          </w:tcPr>
          <w:p>
            <w:pPr>
              <w:pStyle w:val="TableParagraph"/>
              <w:spacing w:line="186" w:lineRule="exact"/>
              <w:ind w:left="6"/>
              <w:jc w:val="center"/>
              <w:rPr>
                <w:sz w:val="18"/>
              </w:rPr>
            </w:pPr>
            <w:r>
              <w:rPr>
                <w:w w:val="99"/>
                <w:sz w:val="18"/>
              </w:rPr>
              <w:t>6</w:t>
            </w:r>
          </w:p>
        </w:tc>
        <w:tc>
          <w:tcPr>
            <w:tcW w:w="2634" w:type="dxa"/>
          </w:tcPr>
          <w:p>
            <w:pPr>
              <w:pStyle w:val="TableParagraph"/>
              <w:spacing w:line="186" w:lineRule="exact"/>
              <w:ind w:left="720" w:right="710"/>
              <w:jc w:val="center"/>
              <w:rPr>
                <w:sz w:val="18"/>
              </w:rPr>
            </w:pPr>
            <w:r>
              <w:rPr>
                <w:sz w:val="18"/>
              </w:rPr>
              <w:t>$2,011,181.48</w:t>
            </w:r>
          </w:p>
        </w:tc>
        <w:tc>
          <w:tcPr>
            <w:tcW w:w="2634" w:type="dxa"/>
          </w:tcPr>
          <w:p>
            <w:pPr>
              <w:pStyle w:val="TableParagraph"/>
              <w:spacing w:line="186" w:lineRule="exact"/>
              <w:ind w:left="720" w:right="711"/>
              <w:jc w:val="center"/>
              <w:rPr>
                <w:sz w:val="18"/>
              </w:rPr>
            </w:pPr>
            <w:r>
              <w:rPr>
                <w:sz w:val="18"/>
              </w:rPr>
              <w:t>$2,996,660.40</w:t>
            </w:r>
          </w:p>
        </w:tc>
        <w:tc>
          <w:tcPr>
            <w:tcW w:w="2536" w:type="dxa"/>
          </w:tcPr>
          <w:p>
            <w:pPr>
              <w:pStyle w:val="TableParagraph"/>
              <w:spacing w:line="186" w:lineRule="exact"/>
              <w:ind w:left="746" w:right="739"/>
              <w:jc w:val="center"/>
              <w:rPr>
                <w:sz w:val="18"/>
              </w:rPr>
            </w:pPr>
            <w:r>
              <w:rPr>
                <w:sz w:val="18"/>
              </w:rPr>
              <w:t>$94,014.52</w:t>
            </w:r>
          </w:p>
        </w:tc>
      </w:tr>
      <w:tr>
        <w:trPr>
          <w:trHeight w:val="205" w:hRule="atLeast"/>
        </w:trPr>
        <w:tc>
          <w:tcPr>
            <w:tcW w:w="1520" w:type="dxa"/>
          </w:tcPr>
          <w:p>
            <w:pPr>
              <w:pStyle w:val="TableParagraph"/>
              <w:spacing w:line="186" w:lineRule="exact"/>
              <w:ind w:left="6"/>
              <w:jc w:val="center"/>
              <w:rPr>
                <w:sz w:val="18"/>
              </w:rPr>
            </w:pPr>
            <w:r>
              <w:rPr>
                <w:w w:val="99"/>
                <w:sz w:val="18"/>
              </w:rPr>
              <w:t>7</w:t>
            </w:r>
          </w:p>
        </w:tc>
        <w:tc>
          <w:tcPr>
            <w:tcW w:w="2634" w:type="dxa"/>
          </w:tcPr>
          <w:p>
            <w:pPr>
              <w:pStyle w:val="TableParagraph"/>
              <w:spacing w:line="186" w:lineRule="exact"/>
              <w:ind w:left="720" w:right="710"/>
              <w:jc w:val="center"/>
              <w:rPr>
                <w:sz w:val="18"/>
              </w:rPr>
            </w:pPr>
            <w:r>
              <w:rPr>
                <w:sz w:val="18"/>
              </w:rPr>
              <w:t>$2,996,660.41</w:t>
            </w:r>
          </w:p>
        </w:tc>
        <w:tc>
          <w:tcPr>
            <w:tcW w:w="2634" w:type="dxa"/>
          </w:tcPr>
          <w:p>
            <w:pPr>
              <w:pStyle w:val="TableParagraph"/>
              <w:spacing w:line="186" w:lineRule="exact"/>
              <w:ind w:left="720" w:right="711"/>
              <w:jc w:val="center"/>
              <w:rPr>
                <w:sz w:val="18"/>
              </w:rPr>
            </w:pPr>
            <w:r>
              <w:rPr>
                <w:sz w:val="18"/>
              </w:rPr>
              <w:t>$4,465,024.00</w:t>
            </w:r>
          </w:p>
        </w:tc>
        <w:tc>
          <w:tcPr>
            <w:tcW w:w="2536" w:type="dxa"/>
          </w:tcPr>
          <w:p>
            <w:pPr>
              <w:pStyle w:val="TableParagraph"/>
              <w:spacing w:line="186" w:lineRule="exact"/>
              <w:ind w:left="746" w:right="739"/>
              <w:jc w:val="center"/>
              <w:rPr>
                <w:sz w:val="18"/>
              </w:rPr>
            </w:pPr>
            <w:r>
              <w:rPr>
                <w:sz w:val="18"/>
              </w:rPr>
              <w:t>$143,372.14</w:t>
            </w:r>
          </w:p>
        </w:tc>
      </w:tr>
      <w:tr>
        <w:trPr>
          <w:trHeight w:val="208" w:hRule="atLeast"/>
        </w:trPr>
        <w:tc>
          <w:tcPr>
            <w:tcW w:w="1520" w:type="dxa"/>
          </w:tcPr>
          <w:p>
            <w:pPr>
              <w:pStyle w:val="TableParagraph"/>
              <w:spacing w:line="187" w:lineRule="exact" w:before="1"/>
              <w:ind w:left="6"/>
              <w:jc w:val="center"/>
              <w:rPr>
                <w:sz w:val="18"/>
              </w:rPr>
            </w:pPr>
            <w:r>
              <w:rPr>
                <w:w w:val="99"/>
                <w:sz w:val="18"/>
              </w:rPr>
              <w:t>8</w:t>
            </w:r>
          </w:p>
        </w:tc>
        <w:tc>
          <w:tcPr>
            <w:tcW w:w="2634" w:type="dxa"/>
          </w:tcPr>
          <w:p>
            <w:pPr>
              <w:pStyle w:val="TableParagraph"/>
              <w:spacing w:line="187" w:lineRule="exact" w:before="1"/>
              <w:ind w:left="720" w:right="710"/>
              <w:jc w:val="center"/>
              <w:rPr>
                <w:sz w:val="18"/>
              </w:rPr>
            </w:pPr>
            <w:r>
              <w:rPr>
                <w:sz w:val="18"/>
              </w:rPr>
              <w:t>$4,465,024.01</w:t>
            </w:r>
          </w:p>
        </w:tc>
        <w:tc>
          <w:tcPr>
            <w:tcW w:w="2634" w:type="dxa"/>
          </w:tcPr>
          <w:p>
            <w:pPr>
              <w:pStyle w:val="TableParagraph"/>
              <w:spacing w:line="187" w:lineRule="exact" w:before="1"/>
              <w:ind w:left="720" w:right="710"/>
              <w:jc w:val="center"/>
              <w:rPr>
                <w:sz w:val="18"/>
              </w:rPr>
            </w:pPr>
            <w:r>
              <w:rPr>
                <w:sz w:val="18"/>
              </w:rPr>
              <w:t>en adelante</w:t>
            </w:r>
          </w:p>
        </w:tc>
        <w:tc>
          <w:tcPr>
            <w:tcW w:w="2536" w:type="dxa"/>
          </w:tcPr>
          <w:p>
            <w:pPr>
              <w:pStyle w:val="TableParagraph"/>
              <w:spacing w:line="187" w:lineRule="exact" w:before="1"/>
              <w:ind w:left="746" w:right="739"/>
              <w:jc w:val="center"/>
              <w:rPr>
                <w:sz w:val="18"/>
              </w:rPr>
            </w:pPr>
            <w:r>
              <w:rPr>
                <w:sz w:val="18"/>
              </w:rPr>
              <w:t>$218,642.51</w:t>
            </w:r>
          </w:p>
        </w:tc>
      </w:tr>
    </w:tbl>
    <w:p>
      <w:pPr>
        <w:pStyle w:val="BodyText"/>
        <w:spacing w:before="10"/>
        <w:rPr>
          <w:sz w:val="17"/>
        </w:rPr>
      </w:pPr>
    </w:p>
    <w:p>
      <w:pPr>
        <w:pStyle w:val="BodyText"/>
        <w:ind w:left="212" w:right="708"/>
        <w:jc w:val="both"/>
      </w:pPr>
      <w:r>
        <w:rPr/>
        <w:t>Finalmente, la última columna de la tabla se refiere al factor que se aplica al excedente del valor de cada predio sobre el límite inferior que muestra la tabla. Este factor debe de tener la discrecionalidad de que al ser aplicado al excedente máximo de un rango no supere en cifra al pago del siguiente rango mínimo del siguiente valor, de tal manera que la fórmula para encontrar estos factores es la siguiente:</w:t>
      </w:r>
    </w:p>
    <w:p>
      <w:pPr>
        <w:pStyle w:val="BodyText"/>
        <w:spacing w:before="8"/>
        <w:rPr>
          <w:sz w:val="9"/>
        </w:rPr>
      </w:pPr>
    </w:p>
    <w:p>
      <w:pPr>
        <w:pStyle w:val="BodyText"/>
        <w:spacing w:before="95"/>
        <w:ind w:left="926" w:right="1422"/>
        <w:jc w:val="center"/>
      </w:pPr>
      <w:r>
        <w:rPr/>
        <w:t>Xi = (CP i+1 - CPi)  /  (LSi – LIi)</w:t>
      </w:r>
    </w:p>
    <w:p>
      <w:pPr>
        <w:pStyle w:val="BodyText"/>
        <w:spacing w:before="2"/>
        <w:ind w:left="212"/>
      </w:pPr>
      <w:r>
        <w:rPr/>
        <w:t>Donde:</w:t>
      </w:r>
    </w:p>
    <w:p>
      <w:pPr>
        <w:pStyle w:val="BodyText"/>
        <w:spacing w:before="8"/>
        <w:rPr>
          <w:sz w:val="9"/>
        </w:rPr>
      </w:pPr>
    </w:p>
    <w:p>
      <w:pPr>
        <w:pStyle w:val="BodyText"/>
        <w:spacing w:line="482" w:lineRule="auto" w:before="94"/>
        <w:ind w:left="212" w:right="2979"/>
      </w:pPr>
      <w:r>
        <w:rPr/>
        <w:t>Xi = Factor aplicable sobre el excedente del valor catastral de cada predio al límite inferior. CP i+1 = Cuota en pesos en el intervalo i más uno</w:t>
      </w:r>
    </w:p>
    <w:p>
      <w:pPr>
        <w:pStyle w:val="BodyText"/>
        <w:spacing w:line="480" w:lineRule="auto"/>
        <w:ind w:left="212" w:right="7191"/>
      </w:pPr>
      <w:r>
        <w:rPr/>
        <w:t>CPi = Cuota en pesos en el intervalo i LSi = Límite superior en el intervalo i LIi = Límite inferior en el intervalo i</w:t>
      </w:r>
    </w:p>
    <w:p>
      <w:pPr>
        <w:pStyle w:val="BodyText"/>
        <w:ind w:left="212" w:right="532"/>
      </w:pPr>
      <w:r>
        <w:rPr/>
        <w:t>Con esta fórmula se garantiza que no habrá ningún traslape en la aplicación de los excedentes del valor catastral sobre los limites inferiores de todos los niveles de la</w:t>
      </w:r>
      <w:r>
        <w:rPr>
          <w:spacing w:val="-6"/>
        </w:rPr>
        <w:t> </w:t>
      </w:r>
      <w:r>
        <w:rPr/>
        <w:t>tabla.</w:t>
      </w:r>
    </w:p>
    <w:p>
      <w:pPr>
        <w:pStyle w:val="BodyText"/>
        <w:spacing w:before="7"/>
        <w:rPr>
          <w:sz w:val="17"/>
        </w:rPr>
      </w:pPr>
    </w:p>
    <w:p>
      <w:pPr>
        <w:pStyle w:val="BodyText"/>
        <w:ind w:left="212"/>
      </w:pPr>
      <w:r>
        <w:rPr/>
        <w:t>La tabla final es la siguiente:</w:t>
      </w:r>
    </w:p>
    <w:p>
      <w:pPr>
        <w:pStyle w:val="BodyText"/>
        <w:spacing w:before="2"/>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9"/>
        <w:gridCol w:w="1990"/>
        <w:gridCol w:w="1992"/>
        <w:gridCol w:w="1759"/>
        <w:gridCol w:w="1690"/>
      </w:tblGrid>
      <w:tr>
        <w:trPr>
          <w:trHeight w:val="205" w:hRule="atLeast"/>
        </w:trPr>
        <w:tc>
          <w:tcPr>
            <w:tcW w:w="1889" w:type="dxa"/>
            <w:vMerge w:val="restart"/>
            <w:shd w:val="clear" w:color="auto" w:fill="BEBEBE"/>
          </w:tcPr>
          <w:p>
            <w:pPr>
              <w:pStyle w:val="TableParagraph"/>
              <w:spacing w:before="5"/>
              <w:rPr>
                <w:sz w:val="17"/>
              </w:rPr>
            </w:pPr>
          </w:p>
          <w:p>
            <w:pPr>
              <w:pStyle w:val="TableParagraph"/>
              <w:ind w:left="150"/>
              <w:rPr>
                <w:b/>
                <w:sz w:val="18"/>
              </w:rPr>
            </w:pPr>
            <w:r>
              <w:rPr>
                <w:b/>
                <w:sz w:val="18"/>
              </w:rPr>
              <w:t>Número de Rango</w:t>
            </w:r>
          </w:p>
        </w:tc>
        <w:tc>
          <w:tcPr>
            <w:tcW w:w="3982" w:type="dxa"/>
            <w:gridSpan w:val="2"/>
            <w:shd w:val="clear" w:color="auto" w:fill="BEBEBE"/>
          </w:tcPr>
          <w:p>
            <w:pPr>
              <w:pStyle w:val="TableParagraph"/>
              <w:spacing w:line="186" w:lineRule="exact"/>
              <w:ind w:left="1212"/>
              <w:rPr>
                <w:b/>
                <w:sz w:val="18"/>
              </w:rPr>
            </w:pPr>
            <w:r>
              <w:rPr>
                <w:b/>
                <w:sz w:val="18"/>
              </w:rPr>
              <w:t>Rango de Valores</w:t>
            </w:r>
          </w:p>
        </w:tc>
        <w:tc>
          <w:tcPr>
            <w:tcW w:w="1759" w:type="dxa"/>
            <w:vMerge w:val="restart"/>
            <w:shd w:val="clear" w:color="auto" w:fill="BEBEBE"/>
          </w:tcPr>
          <w:p>
            <w:pPr>
              <w:pStyle w:val="TableParagraph"/>
              <w:spacing w:before="97"/>
              <w:ind w:left="615" w:right="326" w:hanging="293"/>
              <w:rPr>
                <w:b/>
                <w:sz w:val="18"/>
              </w:rPr>
            </w:pPr>
            <w:r>
              <w:rPr>
                <w:b/>
                <w:sz w:val="18"/>
              </w:rPr>
              <w:t>Cuota fija en Pesos</w:t>
            </w:r>
          </w:p>
        </w:tc>
        <w:tc>
          <w:tcPr>
            <w:tcW w:w="1690" w:type="dxa"/>
            <w:vMerge w:val="restart"/>
            <w:shd w:val="clear" w:color="auto" w:fill="BEBEBE"/>
          </w:tcPr>
          <w:p>
            <w:pPr>
              <w:pStyle w:val="TableParagraph"/>
              <w:ind w:left="247" w:right="226" w:hanging="36"/>
              <w:rPr>
                <w:b/>
                <w:sz w:val="18"/>
              </w:rPr>
            </w:pPr>
            <w:r>
              <w:rPr>
                <w:b/>
                <w:sz w:val="18"/>
              </w:rPr>
              <w:t>Tarifa sobre </w:t>
            </w:r>
            <w:r>
              <w:rPr>
                <w:b/>
                <w:spacing w:val="-7"/>
                <w:sz w:val="18"/>
              </w:rPr>
              <w:t>el </w:t>
            </w:r>
            <w:r>
              <w:rPr>
                <w:b/>
                <w:sz w:val="18"/>
              </w:rPr>
              <w:t>excedente</w:t>
            </w:r>
            <w:r>
              <w:rPr>
                <w:b/>
                <w:spacing w:val="-4"/>
                <w:sz w:val="18"/>
              </w:rPr>
              <w:t> </w:t>
            </w:r>
            <w:r>
              <w:rPr>
                <w:b/>
                <w:sz w:val="18"/>
              </w:rPr>
              <w:t>del</w:t>
            </w:r>
          </w:p>
          <w:p>
            <w:pPr>
              <w:pStyle w:val="TableParagraph"/>
              <w:spacing w:line="193" w:lineRule="exact"/>
              <w:ind w:left="274"/>
              <w:rPr>
                <w:b/>
                <w:sz w:val="18"/>
              </w:rPr>
            </w:pPr>
            <w:r>
              <w:rPr>
                <w:b/>
                <w:sz w:val="18"/>
              </w:rPr>
              <w:t>límite</w:t>
            </w:r>
            <w:r>
              <w:rPr>
                <w:b/>
                <w:spacing w:val="-2"/>
                <w:sz w:val="18"/>
              </w:rPr>
              <w:t> </w:t>
            </w:r>
            <w:r>
              <w:rPr>
                <w:b/>
                <w:sz w:val="18"/>
              </w:rPr>
              <w:t>inferior</w:t>
            </w:r>
          </w:p>
        </w:tc>
      </w:tr>
      <w:tr>
        <w:trPr>
          <w:trHeight w:val="405" w:hRule="atLeast"/>
        </w:trPr>
        <w:tc>
          <w:tcPr>
            <w:tcW w:w="1889" w:type="dxa"/>
            <w:vMerge/>
            <w:tcBorders>
              <w:top w:val="nil"/>
            </w:tcBorders>
            <w:shd w:val="clear" w:color="auto" w:fill="BEBEBE"/>
          </w:tcPr>
          <w:p>
            <w:pPr>
              <w:rPr>
                <w:sz w:val="2"/>
                <w:szCs w:val="2"/>
              </w:rPr>
            </w:pPr>
          </w:p>
        </w:tc>
        <w:tc>
          <w:tcPr>
            <w:tcW w:w="1990" w:type="dxa"/>
            <w:shd w:val="clear" w:color="auto" w:fill="BEBEBE"/>
          </w:tcPr>
          <w:p>
            <w:pPr>
              <w:pStyle w:val="TableParagraph"/>
              <w:spacing w:before="92"/>
              <w:ind w:left="368" w:right="390"/>
              <w:jc w:val="center"/>
              <w:rPr>
                <w:b/>
                <w:sz w:val="18"/>
              </w:rPr>
            </w:pPr>
            <w:r>
              <w:rPr>
                <w:b/>
                <w:sz w:val="18"/>
              </w:rPr>
              <w:t>Inferior</w:t>
            </w:r>
          </w:p>
        </w:tc>
        <w:tc>
          <w:tcPr>
            <w:tcW w:w="1992" w:type="dxa"/>
            <w:shd w:val="clear" w:color="auto" w:fill="BEBEBE"/>
          </w:tcPr>
          <w:p>
            <w:pPr>
              <w:pStyle w:val="TableParagraph"/>
              <w:spacing w:before="92"/>
              <w:ind w:left="370" w:right="389"/>
              <w:jc w:val="center"/>
              <w:rPr>
                <w:b/>
                <w:sz w:val="18"/>
              </w:rPr>
            </w:pPr>
            <w:r>
              <w:rPr>
                <w:b/>
                <w:sz w:val="18"/>
              </w:rPr>
              <w:t>Superior</w:t>
            </w:r>
          </w:p>
        </w:tc>
        <w:tc>
          <w:tcPr>
            <w:tcW w:w="1759" w:type="dxa"/>
            <w:vMerge/>
            <w:tcBorders>
              <w:top w:val="nil"/>
            </w:tcBorders>
            <w:shd w:val="clear" w:color="auto" w:fill="BEBEBE"/>
          </w:tcPr>
          <w:p>
            <w:pPr>
              <w:rPr>
                <w:sz w:val="2"/>
                <w:szCs w:val="2"/>
              </w:rPr>
            </w:pPr>
          </w:p>
        </w:tc>
        <w:tc>
          <w:tcPr>
            <w:tcW w:w="1690" w:type="dxa"/>
            <w:vMerge/>
            <w:tcBorders>
              <w:top w:val="nil"/>
            </w:tcBorders>
            <w:shd w:val="clear" w:color="auto" w:fill="BEBEBE"/>
          </w:tcPr>
          <w:p>
            <w:pPr>
              <w:rPr>
                <w:sz w:val="2"/>
                <w:szCs w:val="2"/>
              </w:rPr>
            </w:pPr>
          </w:p>
        </w:tc>
      </w:tr>
      <w:tr>
        <w:trPr>
          <w:trHeight w:val="205" w:hRule="atLeast"/>
        </w:trPr>
        <w:tc>
          <w:tcPr>
            <w:tcW w:w="1889" w:type="dxa"/>
          </w:tcPr>
          <w:p>
            <w:pPr>
              <w:pStyle w:val="TableParagraph"/>
              <w:spacing w:line="186" w:lineRule="exact"/>
              <w:ind w:left="7"/>
              <w:jc w:val="center"/>
              <w:rPr>
                <w:sz w:val="18"/>
              </w:rPr>
            </w:pPr>
            <w:r>
              <w:rPr>
                <w:w w:val="99"/>
                <w:sz w:val="18"/>
              </w:rPr>
              <w:t>1</w:t>
            </w:r>
          </w:p>
        </w:tc>
        <w:tc>
          <w:tcPr>
            <w:tcW w:w="1990" w:type="dxa"/>
          </w:tcPr>
          <w:p>
            <w:pPr>
              <w:pStyle w:val="TableParagraph"/>
              <w:spacing w:line="186" w:lineRule="exact"/>
              <w:ind w:left="397" w:right="389"/>
              <w:jc w:val="center"/>
              <w:rPr>
                <w:sz w:val="18"/>
              </w:rPr>
            </w:pPr>
            <w:r>
              <w:rPr>
                <w:sz w:val="18"/>
              </w:rPr>
              <w:t>$0.01</w:t>
            </w:r>
          </w:p>
        </w:tc>
        <w:tc>
          <w:tcPr>
            <w:tcW w:w="1992" w:type="dxa"/>
          </w:tcPr>
          <w:p>
            <w:pPr>
              <w:pStyle w:val="TableParagraph"/>
              <w:spacing w:line="186" w:lineRule="exact"/>
              <w:ind w:left="400" w:right="387"/>
              <w:jc w:val="center"/>
              <w:rPr>
                <w:sz w:val="18"/>
              </w:rPr>
            </w:pPr>
            <w:r>
              <w:rPr>
                <w:sz w:val="18"/>
              </w:rPr>
              <w:t>$408,043.24</w:t>
            </w:r>
          </w:p>
        </w:tc>
        <w:tc>
          <w:tcPr>
            <w:tcW w:w="1759" w:type="dxa"/>
          </w:tcPr>
          <w:p>
            <w:pPr>
              <w:pStyle w:val="TableParagraph"/>
              <w:spacing w:line="186" w:lineRule="exact"/>
              <w:ind w:left="634" w:right="624"/>
              <w:jc w:val="center"/>
              <w:rPr>
                <w:sz w:val="18"/>
              </w:rPr>
            </w:pPr>
            <w:r>
              <w:rPr>
                <w:sz w:val="18"/>
              </w:rPr>
              <w:t>$0.00</w:t>
            </w:r>
          </w:p>
        </w:tc>
        <w:tc>
          <w:tcPr>
            <w:tcW w:w="1690" w:type="dxa"/>
          </w:tcPr>
          <w:p>
            <w:pPr>
              <w:pStyle w:val="TableParagraph"/>
              <w:spacing w:line="186" w:lineRule="exact"/>
              <w:ind w:left="96" w:right="86"/>
              <w:jc w:val="center"/>
              <w:rPr>
                <w:sz w:val="18"/>
              </w:rPr>
            </w:pPr>
            <w:r>
              <w:rPr>
                <w:sz w:val="18"/>
              </w:rPr>
              <w:t>0.042599</w:t>
            </w:r>
          </w:p>
        </w:tc>
      </w:tr>
      <w:tr>
        <w:trPr>
          <w:trHeight w:val="206" w:hRule="atLeast"/>
        </w:trPr>
        <w:tc>
          <w:tcPr>
            <w:tcW w:w="1889" w:type="dxa"/>
            <w:tcBorders>
              <w:bottom w:val="single" w:sz="6" w:space="0" w:color="000000"/>
            </w:tcBorders>
          </w:tcPr>
          <w:p>
            <w:pPr>
              <w:pStyle w:val="TableParagraph"/>
              <w:spacing w:line="186" w:lineRule="exact"/>
              <w:ind w:left="7"/>
              <w:jc w:val="center"/>
              <w:rPr>
                <w:sz w:val="18"/>
              </w:rPr>
            </w:pPr>
            <w:r>
              <w:rPr>
                <w:w w:val="99"/>
                <w:sz w:val="18"/>
              </w:rPr>
              <w:t>2</w:t>
            </w:r>
          </w:p>
        </w:tc>
        <w:tc>
          <w:tcPr>
            <w:tcW w:w="1990" w:type="dxa"/>
            <w:tcBorders>
              <w:bottom w:val="single" w:sz="6" w:space="0" w:color="000000"/>
            </w:tcBorders>
          </w:tcPr>
          <w:p>
            <w:pPr>
              <w:pStyle w:val="TableParagraph"/>
              <w:spacing w:line="186" w:lineRule="exact"/>
              <w:ind w:left="397" w:right="388"/>
              <w:jc w:val="center"/>
              <w:rPr>
                <w:sz w:val="18"/>
              </w:rPr>
            </w:pPr>
            <w:r>
              <w:rPr>
                <w:sz w:val="18"/>
              </w:rPr>
              <w:t>$408,043.25</w:t>
            </w:r>
          </w:p>
        </w:tc>
        <w:tc>
          <w:tcPr>
            <w:tcW w:w="1992" w:type="dxa"/>
            <w:tcBorders>
              <w:bottom w:val="single" w:sz="6" w:space="0" w:color="000000"/>
            </w:tcBorders>
          </w:tcPr>
          <w:p>
            <w:pPr>
              <w:pStyle w:val="TableParagraph"/>
              <w:spacing w:line="186" w:lineRule="exact"/>
              <w:ind w:left="400" w:right="387"/>
              <w:jc w:val="center"/>
              <w:rPr>
                <w:sz w:val="18"/>
              </w:rPr>
            </w:pPr>
            <w:r>
              <w:rPr>
                <w:sz w:val="18"/>
              </w:rPr>
              <w:t>$607,984.42</w:t>
            </w:r>
          </w:p>
        </w:tc>
        <w:tc>
          <w:tcPr>
            <w:tcW w:w="1759" w:type="dxa"/>
            <w:tcBorders>
              <w:bottom w:val="single" w:sz="6" w:space="0" w:color="000000"/>
            </w:tcBorders>
          </w:tcPr>
          <w:p>
            <w:pPr>
              <w:pStyle w:val="TableParagraph"/>
              <w:spacing w:line="186" w:lineRule="exact"/>
              <w:ind w:right="415"/>
              <w:jc w:val="right"/>
              <w:rPr>
                <w:sz w:val="18"/>
              </w:rPr>
            </w:pPr>
            <w:r>
              <w:rPr>
                <w:sz w:val="18"/>
              </w:rPr>
              <w:t>$17,382.64</w:t>
            </w:r>
          </w:p>
        </w:tc>
        <w:tc>
          <w:tcPr>
            <w:tcW w:w="1690" w:type="dxa"/>
            <w:tcBorders>
              <w:bottom w:val="single" w:sz="6" w:space="0" w:color="000000"/>
            </w:tcBorders>
          </w:tcPr>
          <w:p>
            <w:pPr>
              <w:pStyle w:val="TableParagraph"/>
              <w:spacing w:line="186" w:lineRule="exact"/>
              <w:ind w:left="96" w:right="86"/>
              <w:jc w:val="center"/>
              <w:rPr>
                <w:sz w:val="18"/>
              </w:rPr>
            </w:pPr>
            <w:r>
              <w:rPr>
                <w:sz w:val="18"/>
              </w:rPr>
              <w:t>0.045642</w:t>
            </w:r>
          </w:p>
        </w:tc>
      </w:tr>
      <w:tr>
        <w:trPr>
          <w:trHeight w:val="203" w:hRule="atLeast"/>
        </w:trPr>
        <w:tc>
          <w:tcPr>
            <w:tcW w:w="1889" w:type="dxa"/>
            <w:tcBorders>
              <w:top w:val="single" w:sz="6" w:space="0" w:color="000000"/>
            </w:tcBorders>
          </w:tcPr>
          <w:p>
            <w:pPr>
              <w:pStyle w:val="TableParagraph"/>
              <w:spacing w:line="184" w:lineRule="exact"/>
              <w:ind w:left="7"/>
              <w:jc w:val="center"/>
              <w:rPr>
                <w:sz w:val="18"/>
              </w:rPr>
            </w:pPr>
            <w:r>
              <w:rPr>
                <w:w w:val="99"/>
                <w:sz w:val="18"/>
              </w:rPr>
              <w:t>3</w:t>
            </w:r>
          </w:p>
        </w:tc>
        <w:tc>
          <w:tcPr>
            <w:tcW w:w="1990" w:type="dxa"/>
            <w:tcBorders>
              <w:top w:val="single" w:sz="6" w:space="0" w:color="000000"/>
            </w:tcBorders>
          </w:tcPr>
          <w:p>
            <w:pPr>
              <w:pStyle w:val="TableParagraph"/>
              <w:spacing w:line="184" w:lineRule="exact"/>
              <w:ind w:left="397" w:right="388"/>
              <w:jc w:val="center"/>
              <w:rPr>
                <w:sz w:val="18"/>
              </w:rPr>
            </w:pPr>
            <w:r>
              <w:rPr>
                <w:sz w:val="18"/>
              </w:rPr>
              <w:t>$607,984.43</w:t>
            </w:r>
          </w:p>
        </w:tc>
        <w:tc>
          <w:tcPr>
            <w:tcW w:w="1992" w:type="dxa"/>
            <w:tcBorders>
              <w:top w:val="single" w:sz="6" w:space="0" w:color="000000"/>
            </w:tcBorders>
          </w:tcPr>
          <w:p>
            <w:pPr>
              <w:pStyle w:val="TableParagraph"/>
              <w:spacing w:line="184" w:lineRule="exact"/>
              <w:ind w:left="400" w:right="387"/>
              <w:jc w:val="center"/>
              <w:rPr>
                <w:sz w:val="18"/>
              </w:rPr>
            </w:pPr>
            <w:r>
              <w:rPr>
                <w:sz w:val="18"/>
              </w:rPr>
              <w:t>$905,896.79</w:t>
            </w:r>
          </w:p>
        </w:tc>
        <w:tc>
          <w:tcPr>
            <w:tcW w:w="1759" w:type="dxa"/>
            <w:tcBorders>
              <w:top w:val="single" w:sz="6" w:space="0" w:color="000000"/>
            </w:tcBorders>
          </w:tcPr>
          <w:p>
            <w:pPr>
              <w:pStyle w:val="TableParagraph"/>
              <w:spacing w:line="184" w:lineRule="exact"/>
              <w:ind w:right="415"/>
              <w:jc w:val="right"/>
              <w:rPr>
                <w:sz w:val="18"/>
              </w:rPr>
            </w:pPr>
            <w:r>
              <w:rPr>
                <w:sz w:val="18"/>
              </w:rPr>
              <w:t>$26,508.52</w:t>
            </w:r>
          </w:p>
        </w:tc>
        <w:tc>
          <w:tcPr>
            <w:tcW w:w="1690" w:type="dxa"/>
            <w:tcBorders>
              <w:top w:val="single" w:sz="6" w:space="0" w:color="000000"/>
            </w:tcBorders>
          </w:tcPr>
          <w:p>
            <w:pPr>
              <w:pStyle w:val="TableParagraph"/>
              <w:spacing w:line="184" w:lineRule="exact"/>
              <w:ind w:left="96" w:right="86"/>
              <w:jc w:val="center"/>
              <w:rPr>
                <w:sz w:val="18"/>
              </w:rPr>
            </w:pPr>
            <w:r>
              <w:rPr>
                <w:sz w:val="18"/>
              </w:rPr>
              <w:t>0.046714</w:t>
            </w:r>
          </w:p>
        </w:tc>
      </w:tr>
      <w:tr>
        <w:trPr>
          <w:trHeight w:val="205" w:hRule="atLeast"/>
        </w:trPr>
        <w:tc>
          <w:tcPr>
            <w:tcW w:w="1889" w:type="dxa"/>
          </w:tcPr>
          <w:p>
            <w:pPr>
              <w:pStyle w:val="TableParagraph"/>
              <w:spacing w:line="186" w:lineRule="exact"/>
              <w:ind w:left="7"/>
              <w:jc w:val="center"/>
              <w:rPr>
                <w:sz w:val="18"/>
              </w:rPr>
            </w:pPr>
            <w:r>
              <w:rPr>
                <w:w w:val="99"/>
                <w:sz w:val="18"/>
              </w:rPr>
              <w:t>4</w:t>
            </w:r>
          </w:p>
        </w:tc>
        <w:tc>
          <w:tcPr>
            <w:tcW w:w="1990" w:type="dxa"/>
          </w:tcPr>
          <w:p>
            <w:pPr>
              <w:pStyle w:val="TableParagraph"/>
              <w:spacing w:line="186" w:lineRule="exact"/>
              <w:ind w:left="397" w:right="388"/>
              <w:jc w:val="center"/>
              <w:rPr>
                <w:sz w:val="18"/>
              </w:rPr>
            </w:pPr>
            <w:r>
              <w:rPr>
                <w:sz w:val="18"/>
              </w:rPr>
              <w:t>$905,896.80</w:t>
            </w:r>
          </w:p>
        </w:tc>
        <w:tc>
          <w:tcPr>
            <w:tcW w:w="1992" w:type="dxa"/>
          </w:tcPr>
          <w:p>
            <w:pPr>
              <w:pStyle w:val="TableParagraph"/>
              <w:spacing w:line="186" w:lineRule="exact"/>
              <w:ind w:left="399" w:right="389"/>
              <w:jc w:val="center"/>
              <w:rPr>
                <w:sz w:val="18"/>
              </w:rPr>
            </w:pPr>
            <w:r>
              <w:rPr>
                <w:sz w:val="18"/>
              </w:rPr>
              <w:t>$1,349,786.22</w:t>
            </w:r>
          </w:p>
        </w:tc>
        <w:tc>
          <w:tcPr>
            <w:tcW w:w="1759" w:type="dxa"/>
          </w:tcPr>
          <w:p>
            <w:pPr>
              <w:pStyle w:val="TableParagraph"/>
              <w:spacing w:line="186" w:lineRule="exact"/>
              <w:ind w:right="415"/>
              <w:jc w:val="right"/>
              <w:rPr>
                <w:sz w:val="18"/>
              </w:rPr>
            </w:pPr>
            <w:r>
              <w:rPr>
                <w:sz w:val="18"/>
              </w:rPr>
              <w:t>$40,425.49</w:t>
            </w:r>
          </w:p>
        </w:tc>
        <w:tc>
          <w:tcPr>
            <w:tcW w:w="1690" w:type="dxa"/>
          </w:tcPr>
          <w:p>
            <w:pPr>
              <w:pStyle w:val="TableParagraph"/>
              <w:spacing w:line="186" w:lineRule="exact"/>
              <w:ind w:left="96" w:right="86"/>
              <w:jc w:val="center"/>
              <w:rPr>
                <w:sz w:val="18"/>
              </w:rPr>
            </w:pPr>
            <w:r>
              <w:rPr>
                <w:sz w:val="18"/>
              </w:rPr>
              <w:t>0.047812</w:t>
            </w:r>
          </w:p>
        </w:tc>
      </w:tr>
      <w:tr>
        <w:trPr>
          <w:trHeight w:val="208" w:hRule="atLeast"/>
        </w:trPr>
        <w:tc>
          <w:tcPr>
            <w:tcW w:w="1889" w:type="dxa"/>
          </w:tcPr>
          <w:p>
            <w:pPr>
              <w:pStyle w:val="TableParagraph"/>
              <w:spacing w:line="187" w:lineRule="exact" w:before="1"/>
              <w:ind w:left="7"/>
              <w:jc w:val="center"/>
              <w:rPr>
                <w:sz w:val="18"/>
              </w:rPr>
            </w:pPr>
            <w:r>
              <w:rPr>
                <w:w w:val="99"/>
                <w:sz w:val="18"/>
              </w:rPr>
              <w:t>5</w:t>
            </w:r>
          </w:p>
        </w:tc>
        <w:tc>
          <w:tcPr>
            <w:tcW w:w="1990" w:type="dxa"/>
          </w:tcPr>
          <w:p>
            <w:pPr>
              <w:pStyle w:val="TableParagraph"/>
              <w:spacing w:line="187" w:lineRule="exact" w:before="1"/>
              <w:ind w:left="397" w:right="390"/>
              <w:jc w:val="center"/>
              <w:rPr>
                <w:sz w:val="18"/>
              </w:rPr>
            </w:pPr>
            <w:r>
              <w:rPr>
                <w:sz w:val="18"/>
              </w:rPr>
              <w:t>$1,349,786.23</w:t>
            </w:r>
          </w:p>
        </w:tc>
        <w:tc>
          <w:tcPr>
            <w:tcW w:w="1992" w:type="dxa"/>
          </w:tcPr>
          <w:p>
            <w:pPr>
              <w:pStyle w:val="TableParagraph"/>
              <w:spacing w:line="187" w:lineRule="exact" w:before="1"/>
              <w:ind w:left="400" w:right="389"/>
              <w:jc w:val="center"/>
              <w:rPr>
                <w:sz w:val="18"/>
              </w:rPr>
            </w:pPr>
            <w:r>
              <w:rPr>
                <w:sz w:val="18"/>
              </w:rPr>
              <w:t>$2,011,181.47</w:t>
            </w:r>
          </w:p>
        </w:tc>
        <w:tc>
          <w:tcPr>
            <w:tcW w:w="1759" w:type="dxa"/>
          </w:tcPr>
          <w:p>
            <w:pPr>
              <w:pStyle w:val="TableParagraph"/>
              <w:spacing w:line="187" w:lineRule="exact" w:before="1"/>
              <w:ind w:right="415"/>
              <w:jc w:val="right"/>
              <w:rPr>
                <w:sz w:val="18"/>
              </w:rPr>
            </w:pPr>
            <w:r>
              <w:rPr>
                <w:sz w:val="18"/>
              </w:rPr>
              <w:t>$61,648.87</w:t>
            </w:r>
          </w:p>
        </w:tc>
        <w:tc>
          <w:tcPr>
            <w:tcW w:w="1690" w:type="dxa"/>
          </w:tcPr>
          <w:p>
            <w:pPr>
              <w:pStyle w:val="TableParagraph"/>
              <w:spacing w:line="187" w:lineRule="exact" w:before="1"/>
              <w:ind w:left="96" w:right="86"/>
              <w:jc w:val="center"/>
              <w:rPr>
                <w:sz w:val="18"/>
              </w:rPr>
            </w:pPr>
            <w:r>
              <w:rPr>
                <w:sz w:val="18"/>
              </w:rPr>
              <w:t>0.048935</w:t>
            </w:r>
          </w:p>
        </w:tc>
      </w:tr>
      <w:tr>
        <w:trPr>
          <w:trHeight w:val="206" w:hRule="atLeast"/>
        </w:trPr>
        <w:tc>
          <w:tcPr>
            <w:tcW w:w="1889" w:type="dxa"/>
          </w:tcPr>
          <w:p>
            <w:pPr>
              <w:pStyle w:val="TableParagraph"/>
              <w:spacing w:line="186" w:lineRule="exact"/>
              <w:ind w:left="7"/>
              <w:jc w:val="center"/>
              <w:rPr>
                <w:sz w:val="18"/>
              </w:rPr>
            </w:pPr>
            <w:r>
              <w:rPr>
                <w:w w:val="99"/>
                <w:sz w:val="18"/>
              </w:rPr>
              <w:t>6</w:t>
            </w:r>
          </w:p>
        </w:tc>
        <w:tc>
          <w:tcPr>
            <w:tcW w:w="1990" w:type="dxa"/>
          </w:tcPr>
          <w:p>
            <w:pPr>
              <w:pStyle w:val="TableParagraph"/>
              <w:spacing w:line="186" w:lineRule="exact"/>
              <w:ind w:left="397" w:right="390"/>
              <w:jc w:val="center"/>
              <w:rPr>
                <w:sz w:val="18"/>
              </w:rPr>
            </w:pPr>
            <w:r>
              <w:rPr>
                <w:sz w:val="18"/>
              </w:rPr>
              <w:t>$2,011,181.48</w:t>
            </w:r>
          </w:p>
        </w:tc>
        <w:tc>
          <w:tcPr>
            <w:tcW w:w="1992" w:type="dxa"/>
          </w:tcPr>
          <w:p>
            <w:pPr>
              <w:pStyle w:val="TableParagraph"/>
              <w:spacing w:line="186" w:lineRule="exact"/>
              <w:ind w:left="399" w:right="389"/>
              <w:jc w:val="center"/>
              <w:rPr>
                <w:sz w:val="18"/>
              </w:rPr>
            </w:pPr>
            <w:r>
              <w:rPr>
                <w:sz w:val="18"/>
              </w:rPr>
              <w:t>$2,996,660.40</w:t>
            </w:r>
          </w:p>
        </w:tc>
        <w:tc>
          <w:tcPr>
            <w:tcW w:w="1759" w:type="dxa"/>
          </w:tcPr>
          <w:p>
            <w:pPr>
              <w:pStyle w:val="TableParagraph"/>
              <w:spacing w:line="186" w:lineRule="exact"/>
              <w:ind w:right="415"/>
              <w:jc w:val="right"/>
              <w:rPr>
                <w:sz w:val="18"/>
              </w:rPr>
            </w:pPr>
            <w:r>
              <w:rPr>
                <w:sz w:val="18"/>
              </w:rPr>
              <w:t>$94,014.52</w:t>
            </w:r>
          </w:p>
        </w:tc>
        <w:tc>
          <w:tcPr>
            <w:tcW w:w="1690" w:type="dxa"/>
          </w:tcPr>
          <w:p>
            <w:pPr>
              <w:pStyle w:val="TableParagraph"/>
              <w:spacing w:line="186" w:lineRule="exact"/>
              <w:ind w:left="96" w:right="86"/>
              <w:jc w:val="center"/>
              <w:rPr>
                <w:sz w:val="18"/>
              </w:rPr>
            </w:pPr>
            <w:r>
              <w:rPr>
                <w:sz w:val="18"/>
              </w:rPr>
              <w:t>0.050084</w:t>
            </w:r>
          </w:p>
        </w:tc>
      </w:tr>
      <w:tr>
        <w:trPr>
          <w:trHeight w:val="208" w:hRule="atLeast"/>
        </w:trPr>
        <w:tc>
          <w:tcPr>
            <w:tcW w:w="1889" w:type="dxa"/>
          </w:tcPr>
          <w:p>
            <w:pPr>
              <w:pStyle w:val="TableParagraph"/>
              <w:spacing w:line="188" w:lineRule="exact"/>
              <w:ind w:left="7"/>
              <w:jc w:val="center"/>
              <w:rPr>
                <w:sz w:val="18"/>
              </w:rPr>
            </w:pPr>
            <w:r>
              <w:rPr>
                <w:w w:val="99"/>
                <w:sz w:val="18"/>
              </w:rPr>
              <w:t>7</w:t>
            </w:r>
          </w:p>
        </w:tc>
        <w:tc>
          <w:tcPr>
            <w:tcW w:w="1990" w:type="dxa"/>
          </w:tcPr>
          <w:p>
            <w:pPr>
              <w:pStyle w:val="TableParagraph"/>
              <w:spacing w:line="188" w:lineRule="exact"/>
              <w:ind w:left="397" w:right="390"/>
              <w:jc w:val="center"/>
              <w:rPr>
                <w:sz w:val="18"/>
              </w:rPr>
            </w:pPr>
            <w:r>
              <w:rPr>
                <w:sz w:val="18"/>
              </w:rPr>
              <w:t>$2,996,660.41</w:t>
            </w:r>
          </w:p>
        </w:tc>
        <w:tc>
          <w:tcPr>
            <w:tcW w:w="1992" w:type="dxa"/>
          </w:tcPr>
          <w:p>
            <w:pPr>
              <w:pStyle w:val="TableParagraph"/>
              <w:spacing w:line="188" w:lineRule="exact"/>
              <w:ind w:left="399" w:right="389"/>
              <w:jc w:val="center"/>
              <w:rPr>
                <w:sz w:val="18"/>
              </w:rPr>
            </w:pPr>
            <w:r>
              <w:rPr>
                <w:sz w:val="18"/>
              </w:rPr>
              <w:t>$4,465,024.00</w:t>
            </w:r>
          </w:p>
        </w:tc>
        <w:tc>
          <w:tcPr>
            <w:tcW w:w="1759" w:type="dxa"/>
          </w:tcPr>
          <w:p>
            <w:pPr>
              <w:pStyle w:val="TableParagraph"/>
              <w:spacing w:line="188" w:lineRule="exact"/>
              <w:ind w:right="366"/>
              <w:jc w:val="right"/>
              <w:rPr>
                <w:sz w:val="18"/>
              </w:rPr>
            </w:pPr>
            <w:r>
              <w:rPr>
                <w:sz w:val="18"/>
              </w:rPr>
              <w:t>$143,372.14</w:t>
            </w:r>
          </w:p>
        </w:tc>
        <w:tc>
          <w:tcPr>
            <w:tcW w:w="1690" w:type="dxa"/>
          </w:tcPr>
          <w:p>
            <w:pPr>
              <w:pStyle w:val="TableParagraph"/>
              <w:spacing w:line="188" w:lineRule="exact"/>
              <w:ind w:left="96" w:right="86"/>
              <w:jc w:val="center"/>
              <w:rPr>
                <w:sz w:val="18"/>
              </w:rPr>
            </w:pPr>
            <w:r>
              <w:rPr>
                <w:sz w:val="18"/>
              </w:rPr>
              <w:t>0.051261</w:t>
            </w:r>
          </w:p>
        </w:tc>
      </w:tr>
      <w:tr>
        <w:trPr>
          <w:trHeight w:val="205" w:hRule="atLeast"/>
        </w:trPr>
        <w:tc>
          <w:tcPr>
            <w:tcW w:w="1889" w:type="dxa"/>
          </w:tcPr>
          <w:p>
            <w:pPr>
              <w:pStyle w:val="TableParagraph"/>
              <w:spacing w:line="186" w:lineRule="exact"/>
              <w:ind w:left="7"/>
              <w:jc w:val="center"/>
              <w:rPr>
                <w:sz w:val="18"/>
              </w:rPr>
            </w:pPr>
            <w:r>
              <w:rPr>
                <w:w w:val="99"/>
                <w:sz w:val="18"/>
              </w:rPr>
              <w:t>8</w:t>
            </w:r>
          </w:p>
        </w:tc>
        <w:tc>
          <w:tcPr>
            <w:tcW w:w="1990" w:type="dxa"/>
          </w:tcPr>
          <w:p>
            <w:pPr>
              <w:pStyle w:val="TableParagraph"/>
              <w:spacing w:line="186" w:lineRule="exact"/>
              <w:ind w:left="397" w:right="390"/>
              <w:jc w:val="center"/>
              <w:rPr>
                <w:sz w:val="18"/>
              </w:rPr>
            </w:pPr>
            <w:r>
              <w:rPr>
                <w:sz w:val="18"/>
              </w:rPr>
              <w:t>$4,465,024.01</w:t>
            </w:r>
          </w:p>
        </w:tc>
        <w:tc>
          <w:tcPr>
            <w:tcW w:w="1992" w:type="dxa"/>
          </w:tcPr>
          <w:p>
            <w:pPr>
              <w:pStyle w:val="TableParagraph"/>
              <w:spacing w:line="186" w:lineRule="exact"/>
              <w:ind w:left="399" w:right="389"/>
              <w:jc w:val="center"/>
              <w:rPr>
                <w:sz w:val="18"/>
              </w:rPr>
            </w:pPr>
            <w:r>
              <w:rPr>
                <w:sz w:val="18"/>
              </w:rPr>
              <w:t>en adelante</w:t>
            </w:r>
          </w:p>
        </w:tc>
        <w:tc>
          <w:tcPr>
            <w:tcW w:w="1759" w:type="dxa"/>
          </w:tcPr>
          <w:p>
            <w:pPr>
              <w:pStyle w:val="TableParagraph"/>
              <w:spacing w:line="186" w:lineRule="exact"/>
              <w:ind w:right="366"/>
              <w:jc w:val="right"/>
              <w:rPr>
                <w:sz w:val="18"/>
              </w:rPr>
            </w:pPr>
            <w:r>
              <w:rPr>
                <w:sz w:val="18"/>
              </w:rPr>
              <w:t>$218,642.51</w:t>
            </w:r>
          </w:p>
        </w:tc>
        <w:tc>
          <w:tcPr>
            <w:tcW w:w="1690" w:type="dxa"/>
          </w:tcPr>
          <w:p>
            <w:pPr>
              <w:pStyle w:val="TableParagraph"/>
              <w:spacing w:line="186" w:lineRule="exact"/>
              <w:ind w:left="96" w:right="86"/>
              <w:jc w:val="center"/>
              <w:rPr>
                <w:sz w:val="18"/>
              </w:rPr>
            </w:pPr>
            <w:r>
              <w:rPr>
                <w:sz w:val="18"/>
              </w:rPr>
              <w:t>0.052465</w:t>
            </w:r>
          </w:p>
        </w:tc>
      </w:tr>
    </w:tbl>
    <w:p>
      <w:pPr>
        <w:pStyle w:val="BodyText"/>
        <w:spacing w:before="10"/>
        <w:rPr>
          <w:sz w:val="17"/>
        </w:rPr>
      </w:pPr>
    </w:p>
    <w:p>
      <w:pPr>
        <w:pStyle w:val="ListParagraph"/>
        <w:numPr>
          <w:ilvl w:val="0"/>
          <w:numId w:val="1"/>
        </w:numPr>
        <w:tabs>
          <w:tab w:pos="641" w:val="left" w:leader="none"/>
        </w:tabs>
        <w:spacing w:line="240" w:lineRule="auto" w:before="0" w:after="0"/>
        <w:ind w:left="212" w:right="252" w:firstLine="0"/>
        <w:jc w:val="both"/>
        <w:rPr>
          <w:sz w:val="18"/>
        </w:rPr>
      </w:pPr>
      <w:r>
        <w:rPr>
          <w:sz w:val="18"/>
        </w:rPr>
        <w:t>Que se excluye el cobro del Impuesto para Educación y Obras Públicas Municipales, contenido dentro de los numerales 90 a 93 de la Ley de Hacienda de los Municipios del Estado de Querétaro, sobre contribuciones causadas a partir del</w:t>
      </w:r>
      <w:r>
        <w:rPr>
          <w:spacing w:val="8"/>
          <w:sz w:val="18"/>
        </w:rPr>
        <w:t> </w:t>
      </w:r>
      <w:r>
        <w:rPr>
          <w:sz w:val="18"/>
        </w:rPr>
        <w:t>año</w:t>
      </w:r>
      <w:r>
        <w:rPr>
          <w:spacing w:val="8"/>
          <w:sz w:val="18"/>
        </w:rPr>
        <w:t> </w:t>
      </w:r>
      <w:r>
        <w:rPr>
          <w:sz w:val="18"/>
        </w:rPr>
        <w:t>2014,</w:t>
      </w:r>
      <w:r>
        <w:rPr>
          <w:spacing w:val="9"/>
          <w:sz w:val="18"/>
        </w:rPr>
        <w:t> </w:t>
      </w:r>
      <w:r>
        <w:rPr>
          <w:sz w:val="18"/>
        </w:rPr>
        <w:t>en</w:t>
      </w:r>
      <w:r>
        <w:rPr>
          <w:spacing w:val="8"/>
          <w:sz w:val="18"/>
        </w:rPr>
        <w:t> </w:t>
      </w:r>
      <w:r>
        <w:rPr>
          <w:sz w:val="18"/>
        </w:rPr>
        <w:t>virtud</w:t>
      </w:r>
      <w:r>
        <w:rPr>
          <w:spacing w:val="9"/>
          <w:sz w:val="18"/>
        </w:rPr>
        <w:t> </w:t>
      </w:r>
      <w:r>
        <w:rPr>
          <w:sz w:val="18"/>
        </w:rPr>
        <w:t>de</w:t>
      </w:r>
      <w:r>
        <w:rPr>
          <w:spacing w:val="8"/>
          <w:sz w:val="18"/>
        </w:rPr>
        <w:t> </w:t>
      </w:r>
      <w:r>
        <w:rPr>
          <w:sz w:val="18"/>
        </w:rPr>
        <w:t>que</w:t>
      </w:r>
      <w:r>
        <w:rPr>
          <w:spacing w:val="8"/>
          <w:sz w:val="18"/>
        </w:rPr>
        <w:t> </w:t>
      </w:r>
      <w:r>
        <w:rPr>
          <w:sz w:val="18"/>
        </w:rPr>
        <w:t>dicho</w:t>
      </w:r>
      <w:r>
        <w:rPr>
          <w:spacing w:val="9"/>
          <w:sz w:val="18"/>
        </w:rPr>
        <w:t> </w:t>
      </w:r>
      <w:r>
        <w:rPr>
          <w:sz w:val="18"/>
        </w:rPr>
        <w:t>tributo</w:t>
      </w:r>
      <w:r>
        <w:rPr>
          <w:spacing w:val="8"/>
          <w:sz w:val="18"/>
        </w:rPr>
        <w:t> </w:t>
      </w:r>
      <w:r>
        <w:rPr>
          <w:sz w:val="18"/>
        </w:rPr>
        <w:t>resulta</w:t>
      </w:r>
      <w:r>
        <w:rPr>
          <w:spacing w:val="9"/>
          <w:sz w:val="18"/>
        </w:rPr>
        <w:t> </w:t>
      </w:r>
      <w:r>
        <w:rPr>
          <w:sz w:val="18"/>
        </w:rPr>
        <w:t>contrario</w:t>
      </w:r>
      <w:r>
        <w:rPr>
          <w:spacing w:val="8"/>
          <w:sz w:val="18"/>
        </w:rPr>
        <w:t> </w:t>
      </w:r>
      <w:r>
        <w:rPr>
          <w:sz w:val="18"/>
        </w:rPr>
        <w:t>a</w:t>
      </w:r>
      <w:r>
        <w:rPr>
          <w:spacing w:val="9"/>
          <w:sz w:val="18"/>
        </w:rPr>
        <w:t> </w:t>
      </w:r>
      <w:r>
        <w:rPr>
          <w:sz w:val="18"/>
        </w:rPr>
        <w:t>la</w:t>
      </w:r>
      <w:r>
        <w:rPr>
          <w:spacing w:val="8"/>
          <w:sz w:val="18"/>
        </w:rPr>
        <w:t> </w:t>
      </w:r>
      <w:r>
        <w:rPr>
          <w:sz w:val="18"/>
        </w:rPr>
        <w:t>Constitución</w:t>
      </w:r>
      <w:r>
        <w:rPr>
          <w:spacing w:val="8"/>
          <w:sz w:val="18"/>
        </w:rPr>
        <w:t> </w:t>
      </w:r>
      <w:r>
        <w:rPr>
          <w:sz w:val="18"/>
        </w:rPr>
        <w:t>Política</w:t>
      </w:r>
      <w:r>
        <w:rPr>
          <w:spacing w:val="9"/>
          <w:sz w:val="18"/>
        </w:rPr>
        <w:t> </w:t>
      </w:r>
      <w:r>
        <w:rPr>
          <w:sz w:val="18"/>
        </w:rPr>
        <w:t>de</w:t>
      </w:r>
      <w:r>
        <w:rPr>
          <w:spacing w:val="6"/>
          <w:sz w:val="18"/>
        </w:rPr>
        <w:t> </w:t>
      </w:r>
      <w:r>
        <w:rPr>
          <w:sz w:val="18"/>
        </w:rPr>
        <w:t>los</w:t>
      </w:r>
      <w:r>
        <w:rPr>
          <w:spacing w:val="9"/>
          <w:sz w:val="18"/>
        </w:rPr>
        <w:t> </w:t>
      </w:r>
      <w:r>
        <w:rPr>
          <w:sz w:val="18"/>
        </w:rPr>
        <w:t>Estados</w:t>
      </w:r>
      <w:r>
        <w:rPr>
          <w:spacing w:val="8"/>
          <w:sz w:val="18"/>
        </w:rPr>
        <w:t> </w:t>
      </w:r>
      <w:r>
        <w:rPr>
          <w:sz w:val="18"/>
        </w:rPr>
        <w:t>Unidos</w:t>
      </w:r>
      <w:r>
        <w:rPr>
          <w:spacing w:val="9"/>
          <w:sz w:val="18"/>
        </w:rPr>
        <w:t> </w:t>
      </w:r>
      <w:r>
        <w:rPr>
          <w:sz w:val="18"/>
        </w:rPr>
        <w:t>Mexicanos</w:t>
      </w:r>
      <w:r>
        <w:rPr>
          <w:spacing w:val="8"/>
          <w:sz w:val="18"/>
        </w:rPr>
        <w:t> </w:t>
      </w:r>
      <w:r>
        <w:rPr>
          <w:sz w:val="18"/>
        </w:rPr>
        <w:t>al</w:t>
      </w:r>
    </w:p>
    <w:p>
      <w:pPr>
        <w:spacing w:after="0" w:line="240" w:lineRule="auto"/>
        <w:jc w:val="both"/>
        <w:rPr>
          <w:sz w:val="18"/>
        </w:rPr>
        <w:sectPr>
          <w:pgSz w:w="12240" w:h="15840"/>
          <w:pgMar w:header="712" w:footer="0" w:top="1040" w:bottom="280" w:left="920" w:right="880"/>
        </w:sectPr>
      </w:pPr>
    </w:p>
    <w:p>
      <w:pPr>
        <w:pStyle w:val="BodyText"/>
        <w:spacing w:before="10"/>
        <w:rPr>
          <w:sz w:val="23"/>
        </w:rPr>
      </w:pPr>
    </w:p>
    <w:p>
      <w:pPr>
        <w:pStyle w:val="BodyText"/>
        <w:spacing w:before="94"/>
        <w:ind w:left="212"/>
      </w:pPr>
      <w:r>
        <w:rPr/>
        <w:t>establecer como base gravable el pago realizado por los conceptos de impuestos y derechos, imponiendo así una carga tributaria que se determina sobre el cumplimiento de una obligación fiscal extinta, es decir, el pago de otro tributo.</w:t>
      </w:r>
    </w:p>
    <w:p>
      <w:pPr>
        <w:pStyle w:val="ListParagraph"/>
        <w:numPr>
          <w:ilvl w:val="0"/>
          <w:numId w:val="1"/>
        </w:numPr>
        <w:tabs>
          <w:tab w:pos="641" w:val="left" w:leader="none"/>
        </w:tabs>
        <w:spacing w:line="240" w:lineRule="auto" w:before="114" w:after="0"/>
        <w:ind w:left="212" w:right="260" w:firstLine="0"/>
        <w:jc w:val="both"/>
        <w:rPr>
          <w:sz w:val="18"/>
        </w:rPr>
      </w:pPr>
      <w:r>
        <w:rPr>
          <w:sz w:val="18"/>
        </w:rPr>
        <w:t>Que es facultad de los Municipios el cobro del Derecho de Alumbrado Público, en el artículo 115 fracción IV de la Constitución Política de los Estados Unidos Mexicanos y en la presente Ley se contempla el cobro por las cantidades referidas a los destinatarios de este servicio y que se ha determinado matemáticamente mediante fórmulas estadísticas y financieras probadas que garantizan eficientemente el prorrateo estratificado entre los diferentes sectores de la población, personas físicas y morales, con base en el beneficio directo e indirecto que se haga del alumbrado público municipal, guardando en todo momento los principios constitucionales y garantías individuales de proporcionalidad, equidad y reserva de ley al igual que todo tipo de</w:t>
      </w:r>
      <w:r>
        <w:rPr>
          <w:spacing w:val="-9"/>
          <w:sz w:val="18"/>
        </w:rPr>
        <w:t> </w:t>
      </w:r>
      <w:r>
        <w:rPr>
          <w:sz w:val="18"/>
        </w:rPr>
        <w:t>contribuciones.</w:t>
      </w:r>
    </w:p>
    <w:p>
      <w:pPr>
        <w:pStyle w:val="ListParagraph"/>
        <w:numPr>
          <w:ilvl w:val="0"/>
          <w:numId w:val="1"/>
        </w:numPr>
        <w:tabs>
          <w:tab w:pos="641" w:val="left" w:leader="none"/>
        </w:tabs>
        <w:spacing w:line="240" w:lineRule="auto" w:before="116" w:after="0"/>
        <w:ind w:left="212" w:right="262" w:firstLine="0"/>
        <w:jc w:val="both"/>
        <w:rPr>
          <w:sz w:val="18"/>
        </w:rPr>
      </w:pPr>
      <w:r>
        <w:rPr>
          <w:sz w:val="18"/>
        </w:rPr>
        <w:t>Que contempla para la mayoría de las tarifas y cuotas de contribuciones vigentes en el ejercicio fiscal 2017, con una actualización para 2018 menor a la inflación prevista para dicho ejercicio fiscal, actualizando de manera general a un 5.3% las tarifas de las contribuciones a favor del Municipio, basado en diferentes criterios económicos que incluyen el índice de inflación registrado en el País y en el Municipio de Corregidora, Qro., así como en el alto desarrollo económico y demográfico que registra actualmente el Estado y el</w:t>
      </w:r>
      <w:r>
        <w:rPr>
          <w:spacing w:val="-6"/>
          <w:sz w:val="18"/>
        </w:rPr>
        <w:t> </w:t>
      </w:r>
      <w:r>
        <w:rPr>
          <w:sz w:val="18"/>
        </w:rPr>
        <w:t>Municipio.</w:t>
      </w:r>
    </w:p>
    <w:p>
      <w:pPr>
        <w:pStyle w:val="ListParagraph"/>
        <w:numPr>
          <w:ilvl w:val="0"/>
          <w:numId w:val="1"/>
        </w:numPr>
        <w:tabs>
          <w:tab w:pos="641" w:val="left" w:leader="none"/>
        </w:tabs>
        <w:spacing w:line="240" w:lineRule="auto" w:before="115" w:after="0"/>
        <w:ind w:left="212" w:right="250" w:firstLine="0"/>
        <w:jc w:val="both"/>
        <w:rPr>
          <w:sz w:val="18"/>
        </w:rPr>
      </w:pPr>
      <w:r>
        <w:rPr>
          <w:sz w:val="18"/>
        </w:rPr>
        <w:t>Que las Aportaciones y Participaciones Estatales y Federales para los Municipios, se determinaron considerando los montos establecidos en el Decreto del Presupuesto de Egresos del Estado de Querétaro para el Ejercicio Fiscal 2018, así como en la Ley que fija las bases, montos y plazos conforme a los cuales se distribuirán las participaciones federales correspondientes a los Municipios del Estado de Querétaro, para el Ejercicio Fiscal</w:t>
      </w:r>
      <w:r>
        <w:rPr>
          <w:spacing w:val="-17"/>
          <w:sz w:val="18"/>
        </w:rPr>
        <w:t> </w:t>
      </w:r>
      <w:r>
        <w:rPr>
          <w:sz w:val="18"/>
        </w:rPr>
        <w:t>2018.</w:t>
      </w:r>
    </w:p>
    <w:p>
      <w:pPr>
        <w:pStyle w:val="ListParagraph"/>
        <w:numPr>
          <w:ilvl w:val="0"/>
          <w:numId w:val="1"/>
        </w:numPr>
        <w:tabs>
          <w:tab w:pos="641" w:val="left" w:leader="none"/>
        </w:tabs>
        <w:spacing w:line="240" w:lineRule="auto" w:before="116" w:after="0"/>
        <w:ind w:left="212" w:right="257" w:firstLine="0"/>
        <w:jc w:val="both"/>
        <w:rPr>
          <w:sz w:val="18"/>
        </w:rPr>
      </w:pPr>
      <w:r>
        <w:rPr>
          <w:sz w:val="18"/>
        </w:rPr>
        <w:t>Que el presente, es un instrumento jurídico que refleja los recursos a obtener por el Municipio, sirviendo de base en la formulación de su Presupuesto de Egresos y como ordenamiento jurídico de observación básica y primordial que permite fiscalizar las cuentas públicas; es decir, conocer la debida aplicación de recursos, lo que constituye una garantía al gobernado en la recaudación y el ejercicio del gasto público, buscando en todo momento el equilibrio presupuestal sostenido.</w:t>
      </w:r>
    </w:p>
    <w:p>
      <w:pPr>
        <w:pStyle w:val="ListParagraph"/>
        <w:numPr>
          <w:ilvl w:val="0"/>
          <w:numId w:val="1"/>
        </w:numPr>
        <w:tabs>
          <w:tab w:pos="641" w:val="left" w:leader="none"/>
        </w:tabs>
        <w:spacing w:line="240" w:lineRule="auto" w:before="115" w:after="0"/>
        <w:ind w:left="212" w:right="253" w:firstLine="0"/>
        <w:jc w:val="both"/>
        <w:rPr>
          <w:sz w:val="18"/>
        </w:rPr>
      </w:pPr>
      <w:r>
        <w:rPr>
          <w:sz w:val="18"/>
        </w:rPr>
        <w:t>Que en términos de la fracción IV del artículo 29 de la Ley para el Manejo de los Recursos Públicos del Estado de Querétaro, se estima que los ingresos por financiamiento propio del Municipio de Corregidora, Qro., de acuerdo a la proyección para el cierre del ejercicio fiscal 2017, corresponden a $561,626,798.00 (Quinientos sesenta y un millones, seiscientos veintiséis mil setecientos noventa y ocho pesos 00/100 M.N.), así como el monto estimado de los mismos para el inicio del ejercicio fiscal 2018 será de $97,243,496.00 (Noventa y siete millones, doscientos cuarenta y tres mil cuatrocientos noventa y seis pesos 00/100 M. N.), los cuales serán ejercidos acorde a su naturaleza y en términos de la legislación aplicable.</w:t>
      </w:r>
    </w:p>
    <w:p>
      <w:pPr>
        <w:pStyle w:val="ListParagraph"/>
        <w:numPr>
          <w:ilvl w:val="0"/>
          <w:numId w:val="1"/>
        </w:numPr>
        <w:tabs>
          <w:tab w:pos="641" w:val="left" w:leader="none"/>
        </w:tabs>
        <w:spacing w:line="240" w:lineRule="auto" w:before="116" w:after="0"/>
        <w:ind w:left="212" w:right="250" w:firstLine="0"/>
        <w:jc w:val="both"/>
        <w:rPr>
          <w:sz w:val="18"/>
        </w:rPr>
      </w:pPr>
      <w:r>
        <w:rPr>
          <w:sz w:val="18"/>
        </w:rPr>
        <w:t>Que acorde a la misma fracción VI del artículo 29 de la Ley para el Manejo de los Recursos Públicos del Estado de Querétaro, el Municipio Corregidora, Qro., ha comprometido hasta el treinta por ciento de las participaciones presentes y futuras que en ingresos federales le correspondan del Fondo General de Participaciones, con la finalidad de que garantice el restaurar el Fondo de Reserva y el pago respecto de las obligaciones vencidas y no pagadas contraídas en el instrumento jurídico derivado del</w:t>
      </w:r>
      <w:r>
        <w:rPr>
          <w:spacing w:val="-3"/>
          <w:sz w:val="18"/>
        </w:rPr>
        <w:t> </w:t>
      </w:r>
      <w:r>
        <w:rPr>
          <w:sz w:val="18"/>
        </w:rPr>
        <w:t>endeudamiento.</w:t>
      </w:r>
    </w:p>
    <w:p>
      <w:pPr>
        <w:pStyle w:val="ListParagraph"/>
        <w:numPr>
          <w:ilvl w:val="0"/>
          <w:numId w:val="1"/>
        </w:numPr>
        <w:tabs>
          <w:tab w:pos="641" w:val="left" w:leader="none"/>
        </w:tabs>
        <w:spacing w:line="240" w:lineRule="auto" w:before="115" w:after="0"/>
        <w:ind w:left="212" w:right="251" w:firstLine="0"/>
        <w:jc w:val="both"/>
        <w:rPr>
          <w:sz w:val="18"/>
        </w:rPr>
      </w:pPr>
      <w:r>
        <w:rPr>
          <w:sz w:val="18"/>
        </w:rPr>
        <w:t>Que se estima como monto total de los ingresos que recibirá el Municipio de Corregidora, Qro. en el ejercicio fiscal 2018 por la cantidad de $1,102,986,658.00 (Mil ciento dos millones, novecientos ochenta y seis mil seiscientos cincuenta y ocho pesos 00/100 M.N.), lo que representa un incremento, respecto del ejercicio fiscal anterior del 27.0% de ingresos propios adicionales, un incremento neto del 22.2% de ingresos</w:t>
      </w:r>
      <w:r>
        <w:rPr>
          <w:spacing w:val="-7"/>
          <w:sz w:val="18"/>
        </w:rPr>
        <w:t> </w:t>
      </w:r>
      <w:r>
        <w:rPr>
          <w:sz w:val="18"/>
        </w:rPr>
        <w:t>totales.</w:t>
      </w:r>
    </w:p>
    <w:p>
      <w:pPr>
        <w:pStyle w:val="BodyText"/>
        <w:spacing w:before="115"/>
        <w:ind w:left="212"/>
      </w:pPr>
      <w:r>
        <w:rPr/>
        <w:t>Por lo anteriormente expuesto, la Quincuagésima Octava Legislatura del Estado de Querétaro, expide el siguiente:</w:t>
      </w:r>
    </w:p>
    <w:p>
      <w:pPr>
        <w:pStyle w:val="BodyText"/>
        <w:spacing w:before="5"/>
        <w:rPr>
          <w:sz w:val="17"/>
        </w:rPr>
      </w:pPr>
    </w:p>
    <w:p>
      <w:pPr>
        <w:pStyle w:val="Heading1"/>
        <w:ind w:left="3789" w:right="2111" w:hanging="1561"/>
        <w:jc w:val="left"/>
      </w:pPr>
      <w:r>
        <w:rPr/>
        <w:t>LEY DE INGRESOS DEL MUNICIPIO DE CORREGIDORA, QUERÉTARO, PARA EL EJERCICIO FISCAL 2018</w:t>
      </w:r>
    </w:p>
    <w:p>
      <w:pPr>
        <w:pStyle w:val="BodyText"/>
        <w:spacing w:line="242" w:lineRule="auto" w:before="114"/>
        <w:ind w:left="212" w:right="253"/>
        <w:jc w:val="both"/>
      </w:pPr>
      <w:r>
        <w:rPr>
          <w:b/>
        </w:rPr>
        <w:t>Artículo 1. </w:t>
      </w:r>
      <w:r>
        <w:rPr/>
        <w:t>En el Ejercicio Fiscal comprendido entre el 1º de enero y el 31 de diciembre del 2018, los ingresos del Municipio de Corregidora, Qro., estarán integrados conforme lo que establecen los artículos 14 y 16 de la Ley de Hacienda de los Municipios del Estado de Querétaro, mismos que se señalan en el artículo 2 de la presente Ley.</w:t>
      </w:r>
    </w:p>
    <w:p>
      <w:pPr>
        <w:pStyle w:val="BodyText"/>
        <w:spacing w:before="111"/>
        <w:ind w:left="212"/>
      </w:pPr>
      <w:r>
        <w:rPr>
          <w:b/>
        </w:rPr>
        <w:t>Artículo 2. </w:t>
      </w:r>
      <w:r>
        <w:rPr/>
        <w:t>Los Ingresos para el Ejercicio Fiscal 2018, se conformarán de la siguiente manera:</w:t>
      </w:r>
    </w:p>
    <w:p>
      <w:pPr>
        <w:pStyle w:val="BodyText"/>
        <w:spacing w:before="5"/>
        <w:rPr>
          <w:sz w:val="10"/>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62"/>
        <w:gridCol w:w="2021"/>
      </w:tblGrid>
      <w:tr>
        <w:trPr>
          <w:trHeight w:val="304" w:hRule="atLeast"/>
        </w:trPr>
        <w:tc>
          <w:tcPr>
            <w:tcW w:w="7962" w:type="dxa"/>
            <w:shd w:val="clear" w:color="auto" w:fill="A6A6A6"/>
          </w:tcPr>
          <w:p>
            <w:pPr>
              <w:pStyle w:val="TableParagraph"/>
              <w:spacing w:before="42"/>
              <w:ind w:left="3449" w:right="3441"/>
              <w:jc w:val="center"/>
              <w:rPr>
                <w:b/>
                <w:sz w:val="18"/>
              </w:rPr>
            </w:pPr>
            <w:r>
              <w:rPr>
                <w:b/>
                <w:sz w:val="18"/>
              </w:rPr>
              <w:t>CONCEPTO</w:t>
            </w:r>
          </w:p>
        </w:tc>
        <w:tc>
          <w:tcPr>
            <w:tcW w:w="2021" w:type="dxa"/>
            <w:shd w:val="clear" w:color="auto" w:fill="A6A6A6"/>
          </w:tcPr>
          <w:p>
            <w:pPr>
              <w:pStyle w:val="TableParagraph"/>
              <w:spacing w:before="42"/>
              <w:ind w:left="600"/>
              <w:rPr>
                <w:b/>
                <w:sz w:val="18"/>
              </w:rPr>
            </w:pPr>
            <w:r>
              <w:rPr>
                <w:b/>
                <w:sz w:val="18"/>
              </w:rPr>
              <w:t>IMPORTE</w:t>
            </w:r>
          </w:p>
        </w:tc>
      </w:tr>
      <w:tr>
        <w:trPr>
          <w:trHeight w:val="205" w:hRule="atLeast"/>
        </w:trPr>
        <w:tc>
          <w:tcPr>
            <w:tcW w:w="7962" w:type="dxa"/>
          </w:tcPr>
          <w:p>
            <w:pPr>
              <w:pStyle w:val="TableParagraph"/>
              <w:spacing w:line="186" w:lineRule="exact"/>
              <w:ind w:left="136"/>
              <w:rPr>
                <w:sz w:val="18"/>
              </w:rPr>
            </w:pPr>
            <w:r>
              <w:rPr>
                <w:sz w:val="18"/>
              </w:rPr>
              <w:t>Impuestos</w:t>
            </w:r>
          </w:p>
        </w:tc>
        <w:tc>
          <w:tcPr>
            <w:tcW w:w="2021" w:type="dxa"/>
          </w:tcPr>
          <w:p>
            <w:pPr>
              <w:pStyle w:val="TableParagraph"/>
              <w:spacing w:line="186" w:lineRule="exact"/>
              <w:ind w:right="120"/>
              <w:jc w:val="right"/>
              <w:rPr>
                <w:sz w:val="18"/>
              </w:rPr>
            </w:pPr>
            <w:r>
              <w:rPr>
                <w:sz w:val="18"/>
              </w:rPr>
              <w:t>$539,979,979.00</w:t>
            </w:r>
          </w:p>
        </w:tc>
      </w:tr>
      <w:tr>
        <w:trPr>
          <w:trHeight w:val="208" w:hRule="atLeast"/>
        </w:trPr>
        <w:tc>
          <w:tcPr>
            <w:tcW w:w="7962" w:type="dxa"/>
          </w:tcPr>
          <w:p>
            <w:pPr>
              <w:pStyle w:val="TableParagraph"/>
              <w:spacing w:line="188" w:lineRule="exact"/>
              <w:ind w:left="136"/>
              <w:rPr>
                <w:sz w:val="18"/>
              </w:rPr>
            </w:pPr>
            <w:r>
              <w:rPr>
                <w:sz w:val="18"/>
              </w:rPr>
              <w:t>Contribuciones De Mejoras</w:t>
            </w:r>
          </w:p>
        </w:tc>
        <w:tc>
          <w:tcPr>
            <w:tcW w:w="2021" w:type="dxa"/>
          </w:tcPr>
          <w:p>
            <w:pPr>
              <w:pStyle w:val="TableParagraph"/>
              <w:spacing w:line="188" w:lineRule="exact"/>
              <w:ind w:right="120"/>
              <w:jc w:val="right"/>
              <w:rPr>
                <w:sz w:val="18"/>
              </w:rPr>
            </w:pPr>
            <w:r>
              <w:rPr>
                <w:w w:val="95"/>
                <w:sz w:val="18"/>
              </w:rPr>
              <w:t>$0.00</w:t>
            </w:r>
          </w:p>
        </w:tc>
      </w:tr>
      <w:tr>
        <w:trPr>
          <w:trHeight w:val="275" w:hRule="atLeast"/>
        </w:trPr>
        <w:tc>
          <w:tcPr>
            <w:tcW w:w="7962" w:type="dxa"/>
          </w:tcPr>
          <w:p>
            <w:pPr>
              <w:pStyle w:val="TableParagraph"/>
              <w:spacing w:before="32"/>
              <w:ind w:left="136"/>
              <w:rPr>
                <w:sz w:val="18"/>
              </w:rPr>
            </w:pPr>
            <w:r>
              <w:rPr>
                <w:sz w:val="18"/>
              </w:rPr>
              <w:t>Derechos</w:t>
            </w:r>
          </w:p>
        </w:tc>
        <w:tc>
          <w:tcPr>
            <w:tcW w:w="2021" w:type="dxa"/>
          </w:tcPr>
          <w:p>
            <w:pPr>
              <w:pStyle w:val="TableParagraph"/>
              <w:spacing w:line="189" w:lineRule="exact" w:before="66"/>
              <w:ind w:right="122"/>
              <w:jc w:val="right"/>
              <w:rPr>
                <w:sz w:val="18"/>
              </w:rPr>
            </w:pPr>
            <w:r>
              <w:rPr>
                <w:sz w:val="18"/>
              </w:rPr>
              <w:t>$121,065,885.00</w:t>
            </w:r>
          </w:p>
        </w:tc>
      </w:tr>
      <w:tr>
        <w:trPr>
          <w:trHeight w:val="213" w:hRule="atLeast"/>
        </w:trPr>
        <w:tc>
          <w:tcPr>
            <w:tcW w:w="7962" w:type="dxa"/>
          </w:tcPr>
          <w:p>
            <w:pPr>
              <w:pStyle w:val="TableParagraph"/>
              <w:spacing w:line="192" w:lineRule="exact" w:before="1"/>
              <w:ind w:left="136"/>
              <w:rPr>
                <w:sz w:val="18"/>
              </w:rPr>
            </w:pPr>
            <w:r>
              <w:rPr>
                <w:sz w:val="18"/>
              </w:rPr>
              <w:t>Productos</w:t>
            </w:r>
          </w:p>
        </w:tc>
        <w:tc>
          <w:tcPr>
            <w:tcW w:w="2021" w:type="dxa"/>
          </w:tcPr>
          <w:p>
            <w:pPr>
              <w:pStyle w:val="TableParagraph"/>
              <w:spacing w:line="189" w:lineRule="exact" w:before="3"/>
              <w:ind w:right="121"/>
              <w:jc w:val="right"/>
              <w:rPr>
                <w:sz w:val="18"/>
              </w:rPr>
            </w:pPr>
            <w:r>
              <w:rPr>
                <w:sz w:val="18"/>
              </w:rPr>
              <w:t>$15,199,038.00</w:t>
            </w:r>
          </w:p>
        </w:tc>
      </w:tr>
      <w:tr>
        <w:trPr>
          <w:trHeight w:val="205" w:hRule="atLeast"/>
        </w:trPr>
        <w:tc>
          <w:tcPr>
            <w:tcW w:w="7962" w:type="dxa"/>
          </w:tcPr>
          <w:p>
            <w:pPr>
              <w:pStyle w:val="TableParagraph"/>
              <w:spacing w:line="186" w:lineRule="exact"/>
              <w:ind w:left="136"/>
              <w:rPr>
                <w:sz w:val="18"/>
              </w:rPr>
            </w:pPr>
            <w:r>
              <w:rPr>
                <w:sz w:val="18"/>
              </w:rPr>
              <w:t>Aprovechamientos</w:t>
            </w:r>
          </w:p>
        </w:tc>
        <w:tc>
          <w:tcPr>
            <w:tcW w:w="2021" w:type="dxa"/>
          </w:tcPr>
          <w:p>
            <w:pPr>
              <w:pStyle w:val="TableParagraph"/>
              <w:spacing w:line="186" w:lineRule="exact"/>
              <w:ind w:right="121"/>
              <w:jc w:val="right"/>
              <w:rPr>
                <w:sz w:val="18"/>
              </w:rPr>
            </w:pPr>
            <w:r>
              <w:rPr>
                <w:sz w:val="18"/>
              </w:rPr>
              <w:t>$21,434,765.00</w:t>
            </w:r>
          </w:p>
        </w:tc>
      </w:tr>
      <w:tr>
        <w:trPr>
          <w:trHeight w:val="205" w:hRule="atLeast"/>
        </w:trPr>
        <w:tc>
          <w:tcPr>
            <w:tcW w:w="7962" w:type="dxa"/>
          </w:tcPr>
          <w:p>
            <w:pPr>
              <w:pStyle w:val="TableParagraph"/>
              <w:spacing w:line="186" w:lineRule="exact"/>
              <w:ind w:left="136"/>
              <w:rPr>
                <w:sz w:val="18"/>
              </w:rPr>
            </w:pPr>
            <w:r>
              <w:rPr>
                <w:sz w:val="18"/>
              </w:rPr>
              <w:t>Ingresos por Venta de Bienes y Servicios</w:t>
            </w:r>
          </w:p>
        </w:tc>
        <w:tc>
          <w:tcPr>
            <w:tcW w:w="2021" w:type="dxa"/>
          </w:tcPr>
          <w:p>
            <w:pPr>
              <w:pStyle w:val="TableParagraph"/>
              <w:spacing w:line="186" w:lineRule="exact"/>
              <w:ind w:right="120"/>
              <w:jc w:val="right"/>
              <w:rPr>
                <w:sz w:val="18"/>
              </w:rPr>
            </w:pPr>
            <w:r>
              <w:rPr>
                <w:w w:val="95"/>
                <w:sz w:val="18"/>
              </w:rPr>
              <w:t>$0.00</w:t>
            </w:r>
          </w:p>
        </w:tc>
      </w:tr>
      <w:tr>
        <w:trPr>
          <w:trHeight w:val="244" w:hRule="atLeast"/>
        </w:trPr>
        <w:tc>
          <w:tcPr>
            <w:tcW w:w="7962" w:type="dxa"/>
          </w:tcPr>
          <w:p>
            <w:pPr>
              <w:pStyle w:val="TableParagraph"/>
              <w:spacing w:before="13"/>
              <w:ind w:left="136"/>
              <w:rPr>
                <w:b/>
                <w:sz w:val="18"/>
              </w:rPr>
            </w:pPr>
            <w:r>
              <w:rPr>
                <w:b/>
                <w:sz w:val="18"/>
              </w:rPr>
              <w:t>Total de Ingresos Propios</w:t>
            </w:r>
          </w:p>
        </w:tc>
        <w:tc>
          <w:tcPr>
            <w:tcW w:w="2021" w:type="dxa"/>
          </w:tcPr>
          <w:p>
            <w:pPr>
              <w:pStyle w:val="TableParagraph"/>
              <w:spacing w:line="194" w:lineRule="exact" w:before="30"/>
              <w:ind w:right="122"/>
              <w:jc w:val="right"/>
              <w:rPr>
                <w:b/>
                <w:sz w:val="18"/>
              </w:rPr>
            </w:pPr>
            <w:r>
              <w:rPr>
                <w:b/>
                <w:sz w:val="18"/>
              </w:rPr>
              <w:t>$697,679,667.00</w:t>
            </w:r>
          </w:p>
        </w:tc>
      </w:tr>
    </w:tbl>
    <w:p>
      <w:pPr>
        <w:spacing w:after="0" w:line="194" w:lineRule="exact"/>
        <w:jc w:val="right"/>
        <w:rPr>
          <w:sz w:val="18"/>
        </w:rPr>
        <w:sectPr>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62"/>
        <w:gridCol w:w="2021"/>
      </w:tblGrid>
      <w:tr>
        <w:trPr>
          <w:trHeight w:val="206" w:hRule="atLeast"/>
        </w:trPr>
        <w:tc>
          <w:tcPr>
            <w:tcW w:w="7962" w:type="dxa"/>
          </w:tcPr>
          <w:p>
            <w:pPr>
              <w:pStyle w:val="TableParagraph"/>
              <w:spacing w:line="186" w:lineRule="exact"/>
              <w:ind w:left="136"/>
              <w:rPr>
                <w:sz w:val="18"/>
              </w:rPr>
            </w:pPr>
            <w:r>
              <w:rPr>
                <w:sz w:val="18"/>
              </w:rPr>
              <w:t>Participaciones y Aportaciones</w:t>
            </w:r>
          </w:p>
        </w:tc>
        <w:tc>
          <w:tcPr>
            <w:tcW w:w="2021" w:type="dxa"/>
          </w:tcPr>
          <w:p>
            <w:pPr>
              <w:pStyle w:val="TableParagraph"/>
              <w:spacing w:line="186" w:lineRule="exact"/>
              <w:ind w:right="120"/>
              <w:jc w:val="right"/>
              <w:rPr>
                <w:sz w:val="18"/>
              </w:rPr>
            </w:pPr>
            <w:r>
              <w:rPr>
                <w:sz w:val="18"/>
              </w:rPr>
              <w:t>$405,306,991.00</w:t>
            </w:r>
          </w:p>
        </w:tc>
      </w:tr>
      <w:tr>
        <w:trPr>
          <w:trHeight w:val="208" w:hRule="atLeast"/>
        </w:trPr>
        <w:tc>
          <w:tcPr>
            <w:tcW w:w="7962" w:type="dxa"/>
          </w:tcPr>
          <w:p>
            <w:pPr>
              <w:pStyle w:val="TableParagraph"/>
              <w:spacing w:line="189" w:lineRule="exact"/>
              <w:ind w:left="136"/>
              <w:rPr>
                <w:sz w:val="18"/>
              </w:rPr>
            </w:pPr>
            <w:r>
              <w:rPr>
                <w:sz w:val="18"/>
              </w:rPr>
              <w:t>Transferencias, Asignaciones, Subsidios Y Otras Ayudas</w:t>
            </w:r>
          </w:p>
        </w:tc>
        <w:tc>
          <w:tcPr>
            <w:tcW w:w="2021" w:type="dxa"/>
          </w:tcPr>
          <w:p>
            <w:pPr>
              <w:pStyle w:val="TableParagraph"/>
              <w:spacing w:line="189" w:lineRule="exact"/>
              <w:ind w:right="120"/>
              <w:jc w:val="right"/>
              <w:rPr>
                <w:sz w:val="18"/>
              </w:rPr>
            </w:pPr>
            <w:r>
              <w:rPr>
                <w:w w:val="95"/>
                <w:sz w:val="18"/>
              </w:rPr>
              <w:t>$0.00</w:t>
            </w:r>
          </w:p>
        </w:tc>
      </w:tr>
      <w:tr>
        <w:trPr>
          <w:trHeight w:val="412" w:hRule="atLeast"/>
        </w:trPr>
        <w:tc>
          <w:tcPr>
            <w:tcW w:w="7962" w:type="dxa"/>
          </w:tcPr>
          <w:p>
            <w:pPr>
              <w:pStyle w:val="TableParagraph"/>
              <w:spacing w:line="201" w:lineRule="exact"/>
              <w:ind w:left="136"/>
              <w:rPr>
                <w:b/>
                <w:sz w:val="18"/>
              </w:rPr>
            </w:pPr>
            <w:r>
              <w:rPr>
                <w:b/>
                <w:sz w:val="18"/>
              </w:rPr>
              <w:t>Total Participaciones, Aportaciones, Transferencias, Asignaciones, Subsidios y Otras</w:t>
            </w:r>
          </w:p>
          <w:p>
            <w:pPr>
              <w:pStyle w:val="TableParagraph"/>
              <w:spacing w:line="192" w:lineRule="exact"/>
              <w:ind w:left="136"/>
              <w:rPr>
                <w:b/>
                <w:sz w:val="18"/>
              </w:rPr>
            </w:pPr>
            <w:r>
              <w:rPr>
                <w:b/>
                <w:sz w:val="18"/>
              </w:rPr>
              <w:t>Ayudas</w:t>
            </w:r>
          </w:p>
        </w:tc>
        <w:tc>
          <w:tcPr>
            <w:tcW w:w="2021" w:type="dxa"/>
          </w:tcPr>
          <w:p>
            <w:pPr>
              <w:pStyle w:val="TableParagraph"/>
              <w:spacing w:before="97"/>
              <w:ind w:right="122"/>
              <w:jc w:val="right"/>
              <w:rPr>
                <w:b/>
                <w:sz w:val="18"/>
              </w:rPr>
            </w:pPr>
            <w:r>
              <w:rPr>
                <w:b/>
                <w:sz w:val="18"/>
              </w:rPr>
              <w:t>$405,306,991.00</w:t>
            </w:r>
          </w:p>
        </w:tc>
      </w:tr>
      <w:tr>
        <w:trPr>
          <w:trHeight w:val="417" w:hRule="atLeast"/>
        </w:trPr>
        <w:tc>
          <w:tcPr>
            <w:tcW w:w="7962" w:type="dxa"/>
          </w:tcPr>
          <w:p>
            <w:pPr>
              <w:pStyle w:val="TableParagraph"/>
              <w:spacing w:before="104"/>
              <w:ind w:left="136"/>
              <w:rPr>
                <w:sz w:val="18"/>
              </w:rPr>
            </w:pPr>
            <w:r>
              <w:rPr>
                <w:sz w:val="18"/>
              </w:rPr>
              <w:t>Ingresos derivados de financiamiento</w:t>
            </w:r>
          </w:p>
        </w:tc>
        <w:tc>
          <w:tcPr>
            <w:tcW w:w="2021" w:type="dxa"/>
          </w:tcPr>
          <w:p>
            <w:pPr>
              <w:pStyle w:val="TableParagraph"/>
              <w:spacing w:before="3"/>
              <w:rPr>
                <w:sz w:val="18"/>
              </w:rPr>
            </w:pPr>
          </w:p>
          <w:p>
            <w:pPr>
              <w:pStyle w:val="TableParagraph"/>
              <w:spacing w:line="187" w:lineRule="exact"/>
              <w:ind w:right="120"/>
              <w:jc w:val="right"/>
              <w:rPr>
                <w:sz w:val="18"/>
              </w:rPr>
            </w:pPr>
            <w:r>
              <w:rPr>
                <w:w w:val="95"/>
                <w:sz w:val="18"/>
              </w:rPr>
              <w:t>$0.00</w:t>
            </w:r>
          </w:p>
        </w:tc>
      </w:tr>
      <w:tr>
        <w:trPr>
          <w:trHeight w:val="263" w:hRule="atLeast"/>
        </w:trPr>
        <w:tc>
          <w:tcPr>
            <w:tcW w:w="7962" w:type="dxa"/>
          </w:tcPr>
          <w:p>
            <w:pPr>
              <w:pStyle w:val="TableParagraph"/>
              <w:spacing w:before="23"/>
              <w:ind w:left="136"/>
              <w:rPr>
                <w:b/>
                <w:sz w:val="18"/>
              </w:rPr>
            </w:pPr>
            <w:r>
              <w:rPr>
                <w:b/>
                <w:sz w:val="18"/>
              </w:rPr>
              <w:t>Total de Ingresos Derivados de Financiamiento</w:t>
            </w:r>
          </w:p>
        </w:tc>
        <w:tc>
          <w:tcPr>
            <w:tcW w:w="2021" w:type="dxa"/>
          </w:tcPr>
          <w:p>
            <w:pPr>
              <w:pStyle w:val="TableParagraph"/>
              <w:spacing w:line="192" w:lineRule="exact" w:before="51"/>
              <w:ind w:right="120"/>
              <w:jc w:val="right"/>
              <w:rPr>
                <w:b/>
                <w:sz w:val="18"/>
              </w:rPr>
            </w:pPr>
            <w:r>
              <w:rPr>
                <w:b/>
                <w:w w:val="95"/>
                <w:sz w:val="18"/>
              </w:rPr>
              <w:t>$0.00</w:t>
            </w:r>
          </w:p>
        </w:tc>
      </w:tr>
      <w:tr>
        <w:trPr>
          <w:trHeight w:val="208" w:hRule="atLeast"/>
        </w:trPr>
        <w:tc>
          <w:tcPr>
            <w:tcW w:w="7962" w:type="dxa"/>
          </w:tcPr>
          <w:p>
            <w:pPr>
              <w:pStyle w:val="TableParagraph"/>
              <w:spacing w:line="188" w:lineRule="exact"/>
              <w:ind w:left="136"/>
              <w:rPr>
                <w:b/>
                <w:sz w:val="18"/>
              </w:rPr>
            </w:pPr>
            <w:r>
              <w:rPr>
                <w:b/>
                <w:sz w:val="18"/>
              </w:rPr>
              <w:t>TOTAL DE INGRESOS PARA EL EJERCICIO FISCAL 2018</w:t>
            </w:r>
          </w:p>
        </w:tc>
        <w:tc>
          <w:tcPr>
            <w:tcW w:w="2021" w:type="dxa"/>
          </w:tcPr>
          <w:p>
            <w:pPr>
              <w:pStyle w:val="TableParagraph"/>
              <w:spacing w:line="188" w:lineRule="exact"/>
              <w:ind w:right="121"/>
              <w:jc w:val="right"/>
              <w:rPr>
                <w:b/>
                <w:sz w:val="18"/>
              </w:rPr>
            </w:pPr>
            <w:r>
              <w:rPr>
                <w:b/>
                <w:sz w:val="18"/>
              </w:rPr>
              <w:t>$1,102,986,658.00</w:t>
            </w:r>
          </w:p>
        </w:tc>
      </w:tr>
    </w:tbl>
    <w:p>
      <w:pPr>
        <w:pStyle w:val="BodyText"/>
        <w:spacing w:before="3"/>
        <w:rPr>
          <w:sz w:val="9"/>
        </w:rPr>
      </w:pPr>
    </w:p>
    <w:p>
      <w:pPr>
        <w:pStyle w:val="BodyText"/>
        <w:spacing w:before="94"/>
        <w:ind w:left="212"/>
      </w:pPr>
      <w:r>
        <w:rPr>
          <w:b/>
        </w:rPr>
        <w:t>Artículo 3. </w:t>
      </w:r>
      <w:r>
        <w:rPr/>
        <w:t>Se percibirán ingresos por los siguientes Impuestos:</w:t>
      </w:r>
    </w:p>
    <w:p>
      <w:pPr>
        <w:pStyle w:val="BodyText"/>
        <w:spacing w:before="4"/>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26"/>
        <w:gridCol w:w="2057"/>
      </w:tblGrid>
      <w:tr>
        <w:trPr>
          <w:trHeight w:val="292" w:hRule="atLeast"/>
        </w:trPr>
        <w:tc>
          <w:tcPr>
            <w:tcW w:w="7926" w:type="dxa"/>
            <w:shd w:val="clear" w:color="auto" w:fill="A6A6A6"/>
          </w:tcPr>
          <w:p>
            <w:pPr>
              <w:pStyle w:val="TableParagraph"/>
              <w:spacing w:before="37"/>
              <w:ind w:left="3415" w:right="3410"/>
              <w:jc w:val="center"/>
              <w:rPr>
                <w:b/>
                <w:sz w:val="18"/>
              </w:rPr>
            </w:pPr>
            <w:r>
              <w:rPr>
                <w:b/>
                <w:sz w:val="18"/>
              </w:rPr>
              <w:t>CONCEPTO</w:t>
            </w:r>
          </w:p>
        </w:tc>
        <w:tc>
          <w:tcPr>
            <w:tcW w:w="2057" w:type="dxa"/>
            <w:shd w:val="clear" w:color="auto" w:fill="A6A6A6"/>
          </w:tcPr>
          <w:p>
            <w:pPr>
              <w:pStyle w:val="TableParagraph"/>
              <w:spacing w:before="37"/>
              <w:ind w:left="619"/>
              <w:rPr>
                <w:b/>
                <w:sz w:val="18"/>
              </w:rPr>
            </w:pPr>
            <w:r>
              <w:rPr>
                <w:b/>
                <w:sz w:val="18"/>
              </w:rPr>
              <w:t>IMPORTE</w:t>
            </w:r>
          </w:p>
        </w:tc>
      </w:tr>
      <w:tr>
        <w:trPr>
          <w:trHeight w:val="263" w:hRule="atLeast"/>
        </w:trPr>
        <w:tc>
          <w:tcPr>
            <w:tcW w:w="7926" w:type="dxa"/>
          </w:tcPr>
          <w:p>
            <w:pPr>
              <w:pStyle w:val="TableParagraph"/>
              <w:spacing w:before="23"/>
              <w:ind w:left="151"/>
              <w:rPr>
                <w:b/>
                <w:sz w:val="18"/>
              </w:rPr>
            </w:pPr>
            <w:r>
              <w:rPr>
                <w:b/>
                <w:sz w:val="18"/>
              </w:rPr>
              <w:t>IMPUESTOS SOBRE LOS INGRESOS</w:t>
            </w:r>
          </w:p>
        </w:tc>
        <w:tc>
          <w:tcPr>
            <w:tcW w:w="2057" w:type="dxa"/>
          </w:tcPr>
          <w:p>
            <w:pPr>
              <w:pStyle w:val="TableParagraph"/>
              <w:spacing w:before="23"/>
              <w:ind w:right="121"/>
              <w:jc w:val="right"/>
              <w:rPr>
                <w:b/>
                <w:sz w:val="18"/>
              </w:rPr>
            </w:pPr>
            <w:r>
              <w:rPr>
                <w:b/>
                <w:sz w:val="18"/>
              </w:rPr>
              <w:t>$1,981,004.00</w:t>
            </w:r>
          </w:p>
        </w:tc>
      </w:tr>
      <w:tr>
        <w:trPr>
          <w:trHeight w:val="265" w:hRule="atLeast"/>
        </w:trPr>
        <w:tc>
          <w:tcPr>
            <w:tcW w:w="7926" w:type="dxa"/>
          </w:tcPr>
          <w:p>
            <w:pPr>
              <w:pStyle w:val="TableParagraph"/>
              <w:spacing w:before="30"/>
              <w:ind w:left="151"/>
              <w:rPr>
                <w:sz w:val="18"/>
              </w:rPr>
            </w:pPr>
            <w:r>
              <w:rPr>
                <w:sz w:val="18"/>
              </w:rPr>
              <w:t>Impuesto de Entretenimientos Públicos Municipales</w:t>
            </w:r>
          </w:p>
        </w:tc>
        <w:tc>
          <w:tcPr>
            <w:tcW w:w="2057" w:type="dxa"/>
          </w:tcPr>
          <w:p>
            <w:pPr>
              <w:pStyle w:val="TableParagraph"/>
              <w:spacing w:before="30"/>
              <w:ind w:right="121"/>
              <w:jc w:val="right"/>
              <w:rPr>
                <w:sz w:val="18"/>
              </w:rPr>
            </w:pPr>
            <w:r>
              <w:rPr>
                <w:sz w:val="18"/>
              </w:rPr>
              <w:t>$1,981,004.00</w:t>
            </w:r>
          </w:p>
        </w:tc>
      </w:tr>
      <w:tr>
        <w:trPr>
          <w:trHeight w:val="263" w:hRule="atLeast"/>
        </w:trPr>
        <w:tc>
          <w:tcPr>
            <w:tcW w:w="7926" w:type="dxa"/>
          </w:tcPr>
          <w:p>
            <w:pPr>
              <w:pStyle w:val="TableParagraph"/>
              <w:spacing w:before="23"/>
              <w:ind w:left="151"/>
              <w:rPr>
                <w:b/>
                <w:sz w:val="18"/>
              </w:rPr>
            </w:pPr>
            <w:r>
              <w:rPr>
                <w:b/>
                <w:sz w:val="18"/>
              </w:rPr>
              <w:t>IMPUESTOS SOBRE EL PATRIMONIO</w:t>
            </w:r>
          </w:p>
        </w:tc>
        <w:tc>
          <w:tcPr>
            <w:tcW w:w="2057" w:type="dxa"/>
          </w:tcPr>
          <w:p>
            <w:pPr>
              <w:pStyle w:val="TableParagraph"/>
              <w:spacing w:before="23"/>
              <w:ind w:right="122"/>
              <w:jc w:val="right"/>
              <w:rPr>
                <w:b/>
                <w:sz w:val="18"/>
              </w:rPr>
            </w:pPr>
            <w:r>
              <w:rPr>
                <w:b/>
                <w:sz w:val="18"/>
              </w:rPr>
              <w:t>$462,568,665.00</w:t>
            </w:r>
          </w:p>
        </w:tc>
      </w:tr>
      <w:tr>
        <w:trPr>
          <w:trHeight w:val="266" w:hRule="atLeast"/>
        </w:trPr>
        <w:tc>
          <w:tcPr>
            <w:tcW w:w="7926" w:type="dxa"/>
          </w:tcPr>
          <w:p>
            <w:pPr>
              <w:pStyle w:val="TableParagraph"/>
              <w:spacing w:before="30"/>
              <w:ind w:left="151"/>
              <w:rPr>
                <w:sz w:val="18"/>
              </w:rPr>
            </w:pPr>
            <w:r>
              <w:rPr>
                <w:sz w:val="18"/>
              </w:rPr>
              <w:t>Impuesto Predial</w:t>
            </w:r>
          </w:p>
        </w:tc>
        <w:tc>
          <w:tcPr>
            <w:tcW w:w="2057" w:type="dxa"/>
          </w:tcPr>
          <w:p>
            <w:pPr>
              <w:pStyle w:val="TableParagraph"/>
              <w:spacing w:before="30"/>
              <w:ind w:right="122"/>
              <w:jc w:val="right"/>
              <w:rPr>
                <w:sz w:val="18"/>
              </w:rPr>
            </w:pPr>
            <w:r>
              <w:rPr>
                <w:sz w:val="18"/>
              </w:rPr>
              <w:t>$185,094,392.00</w:t>
            </w:r>
          </w:p>
        </w:tc>
      </w:tr>
      <w:tr>
        <w:trPr>
          <w:trHeight w:val="266" w:hRule="atLeast"/>
        </w:trPr>
        <w:tc>
          <w:tcPr>
            <w:tcW w:w="7926" w:type="dxa"/>
          </w:tcPr>
          <w:p>
            <w:pPr>
              <w:pStyle w:val="TableParagraph"/>
              <w:spacing w:before="27"/>
              <w:ind w:left="151"/>
              <w:rPr>
                <w:sz w:val="18"/>
              </w:rPr>
            </w:pPr>
            <w:r>
              <w:rPr>
                <w:sz w:val="18"/>
              </w:rPr>
              <w:t>Impuesto sobre Traslado de Dominio</w:t>
            </w:r>
          </w:p>
        </w:tc>
        <w:tc>
          <w:tcPr>
            <w:tcW w:w="2057" w:type="dxa"/>
          </w:tcPr>
          <w:p>
            <w:pPr>
              <w:pStyle w:val="TableParagraph"/>
              <w:spacing w:before="27"/>
              <w:ind w:right="122"/>
              <w:jc w:val="right"/>
              <w:rPr>
                <w:sz w:val="18"/>
              </w:rPr>
            </w:pPr>
            <w:r>
              <w:rPr>
                <w:sz w:val="18"/>
              </w:rPr>
              <w:t>$271,053,108.00</w:t>
            </w:r>
          </w:p>
        </w:tc>
      </w:tr>
      <w:tr>
        <w:trPr>
          <w:trHeight w:val="505" w:hRule="atLeast"/>
        </w:trPr>
        <w:tc>
          <w:tcPr>
            <w:tcW w:w="7926" w:type="dxa"/>
          </w:tcPr>
          <w:p>
            <w:pPr>
              <w:pStyle w:val="TableParagraph"/>
              <w:spacing w:before="44"/>
              <w:ind w:left="151" w:right="180"/>
              <w:rPr>
                <w:sz w:val="18"/>
              </w:rPr>
            </w:pPr>
            <w:r>
              <w:rPr>
                <w:sz w:val="18"/>
              </w:rPr>
              <w:t>Impuesto sobre Fraccionamientos, Condominios, Fusión, Subdivisión y Relotificación de Predios</w:t>
            </w:r>
          </w:p>
        </w:tc>
        <w:tc>
          <w:tcPr>
            <w:tcW w:w="2057" w:type="dxa"/>
          </w:tcPr>
          <w:p>
            <w:pPr>
              <w:pStyle w:val="TableParagraph"/>
              <w:spacing w:before="147"/>
              <w:ind w:right="120"/>
              <w:jc w:val="right"/>
              <w:rPr>
                <w:sz w:val="18"/>
              </w:rPr>
            </w:pPr>
            <w:r>
              <w:rPr>
                <w:sz w:val="18"/>
              </w:rPr>
              <w:t>$6,421,165.00</w:t>
            </w:r>
          </w:p>
        </w:tc>
      </w:tr>
      <w:tr>
        <w:trPr>
          <w:trHeight w:val="266" w:hRule="atLeast"/>
        </w:trPr>
        <w:tc>
          <w:tcPr>
            <w:tcW w:w="7926" w:type="dxa"/>
          </w:tcPr>
          <w:p>
            <w:pPr>
              <w:pStyle w:val="TableParagraph"/>
              <w:spacing w:before="25"/>
              <w:ind w:left="151"/>
              <w:rPr>
                <w:b/>
                <w:sz w:val="18"/>
              </w:rPr>
            </w:pPr>
            <w:r>
              <w:rPr>
                <w:b/>
                <w:sz w:val="18"/>
              </w:rPr>
              <w:t>ACCESORIOS DE IMPUESTOS</w:t>
            </w:r>
          </w:p>
        </w:tc>
        <w:tc>
          <w:tcPr>
            <w:tcW w:w="2057" w:type="dxa"/>
          </w:tcPr>
          <w:p>
            <w:pPr>
              <w:pStyle w:val="TableParagraph"/>
              <w:spacing w:before="25"/>
              <w:ind w:right="121"/>
              <w:jc w:val="right"/>
              <w:rPr>
                <w:b/>
                <w:sz w:val="18"/>
              </w:rPr>
            </w:pPr>
            <w:r>
              <w:rPr>
                <w:b/>
                <w:sz w:val="18"/>
              </w:rPr>
              <w:t>$21,374,885.00</w:t>
            </w:r>
          </w:p>
        </w:tc>
      </w:tr>
      <w:tr>
        <w:trPr>
          <w:trHeight w:val="266" w:hRule="atLeast"/>
        </w:trPr>
        <w:tc>
          <w:tcPr>
            <w:tcW w:w="7926" w:type="dxa"/>
          </w:tcPr>
          <w:p>
            <w:pPr>
              <w:pStyle w:val="TableParagraph"/>
              <w:spacing w:before="23"/>
              <w:ind w:left="151"/>
              <w:rPr>
                <w:b/>
                <w:sz w:val="18"/>
              </w:rPr>
            </w:pPr>
            <w:r>
              <w:rPr>
                <w:b/>
                <w:sz w:val="18"/>
              </w:rPr>
              <w:t>OTROS IMPUESTOS</w:t>
            </w:r>
          </w:p>
        </w:tc>
        <w:tc>
          <w:tcPr>
            <w:tcW w:w="2057" w:type="dxa"/>
          </w:tcPr>
          <w:p>
            <w:pPr>
              <w:pStyle w:val="TableParagraph"/>
              <w:spacing w:before="23"/>
              <w:ind w:right="121"/>
              <w:jc w:val="right"/>
              <w:rPr>
                <w:b/>
                <w:sz w:val="18"/>
              </w:rPr>
            </w:pPr>
            <w:r>
              <w:rPr>
                <w:b/>
                <w:sz w:val="18"/>
              </w:rPr>
              <w:t>$1,537,478.00</w:t>
            </w:r>
          </w:p>
        </w:tc>
      </w:tr>
      <w:tr>
        <w:trPr>
          <w:trHeight w:val="263" w:hRule="atLeast"/>
        </w:trPr>
        <w:tc>
          <w:tcPr>
            <w:tcW w:w="7926" w:type="dxa"/>
          </w:tcPr>
          <w:p>
            <w:pPr>
              <w:pStyle w:val="TableParagraph"/>
              <w:spacing w:before="27"/>
              <w:ind w:left="151"/>
              <w:rPr>
                <w:sz w:val="18"/>
              </w:rPr>
            </w:pPr>
            <w:r>
              <w:rPr>
                <w:sz w:val="18"/>
              </w:rPr>
              <w:t>Impuesto para Educación y Obras Públicas Municipales</w:t>
            </w:r>
          </w:p>
        </w:tc>
        <w:tc>
          <w:tcPr>
            <w:tcW w:w="2057" w:type="dxa"/>
          </w:tcPr>
          <w:p>
            <w:pPr>
              <w:pStyle w:val="TableParagraph"/>
              <w:spacing w:before="27"/>
              <w:ind w:right="121"/>
              <w:jc w:val="right"/>
              <w:rPr>
                <w:sz w:val="18"/>
              </w:rPr>
            </w:pPr>
            <w:r>
              <w:rPr>
                <w:sz w:val="18"/>
              </w:rPr>
              <w:t>$1,537,478.00</w:t>
            </w:r>
          </w:p>
        </w:tc>
      </w:tr>
      <w:tr>
        <w:trPr>
          <w:trHeight w:val="796" w:hRule="atLeast"/>
        </w:trPr>
        <w:tc>
          <w:tcPr>
            <w:tcW w:w="7926" w:type="dxa"/>
          </w:tcPr>
          <w:p>
            <w:pPr>
              <w:pStyle w:val="TableParagraph"/>
              <w:spacing w:before="83"/>
              <w:ind w:left="151" w:right="202"/>
              <w:jc w:val="both"/>
              <w:rPr>
                <w:b/>
                <w:sz w:val="18"/>
              </w:rPr>
            </w:pPr>
            <w:r>
              <w:rPr>
                <w:b/>
                <w:sz w:val="18"/>
              </w:rPr>
              <w:t>IMPUESTOS NO COMPRENDIDOS EN LAS FRACCIONES DE LA LEY DE INGRESOS CAUSADOS EN EJERCICIOS FISCALES ANTERIORES PENDIENTES DE LIQUIDACIÓN O</w:t>
            </w:r>
            <w:r>
              <w:rPr>
                <w:b/>
                <w:spacing w:val="-2"/>
                <w:sz w:val="18"/>
              </w:rPr>
              <w:t> </w:t>
            </w:r>
            <w:r>
              <w:rPr>
                <w:b/>
                <w:sz w:val="18"/>
              </w:rPr>
              <w:t>PAGO</w:t>
            </w:r>
          </w:p>
        </w:tc>
        <w:tc>
          <w:tcPr>
            <w:tcW w:w="2057" w:type="dxa"/>
          </w:tcPr>
          <w:p>
            <w:pPr>
              <w:pStyle w:val="TableParagraph"/>
              <w:spacing w:before="1"/>
              <w:rPr>
                <w:sz w:val="25"/>
              </w:rPr>
            </w:pPr>
          </w:p>
          <w:p>
            <w:pPr>
              <w:pStyle w:val="TableParagraph"/>
              <w:spacing w:before="1"/>
              <w:ind w:right="121"/>
              <w:jc w:val="right"/>
              <w:rPr>
                <w:b/>
                <w:sz w:val="18"/>
              </w:rPr>
            </w:pPr>
            <w:r>
              <w:rPr>
                <w:b/>
                <w:sz w:val="18"/>
              </w:rPr>
              <w:t>$52,517,947.00</w:t>
            </w:r>
          </w:p>
        </w:tc>
      </w:tr>
      <w:tr>
        <w:trPr>
          <w:trHeight w:val="839" w:hRule="atLeast"/>
        </w:trPr>
        <w:tc>
          <w:tcPr>
            <w:tcW w:w="7926" w:type="dxa"/>
          </w:tcPr>
          <w:p>
            <w:pPr>
              <w:pStyle w:val="TableParagraph"/>
              <w:spacing w:before="5"/>
              <w:rPr>
                <w:sz w:val="18"/>
              </w:rPr>
            </w:pPr>
          </w:p>
          <w:p>
            <w:pPr>
              <w:pStyle w:val="TableParagraph"/>
              <w:ind w:left="151"/>
              <w:rPr>
                <w:sz w:val="18"/>
              </w:rPr>
            </w:pPr>
            <w:r>
              <w:rPr>
                <w:sz w:val="18"/>
              </w:rPr>
              <w:t>Impuestos no comprendidos en las fracciones de la Ley de Ingresos causados en ejercicios fiscales anteriores pendientes de liquidación o pago.</w:t>
            </w:r>
          </w:p>
        </w:tc>
        <w:tc>
          <w:tcPr>
            <w:tcW w:w="2057" w:type="dxa"/>
          </w:tcPr>
          <w:p>
            <w:pPr>
              <w:pStyle w:val="TableParagraph"/>
              <w:spacing w:before="5"/>
              <w:rPr>
                <w:sz w:val="27"/>
              </w:rPr>
            </w:pPr>
          </w:p>
          <w:p>
            <w:pPr>
              <w:pStyle w:val="TableParagraph"/>
              <w:ind w:right="121"/>
              <w:jc w:val="right"/>
              <w:rPr>
                <w:sz w:val="18"/>
              </w:rPr>
            </w:pPr>
            <w:r>
              <w:rPr>
                <w:sz w:val="18"/>
              </w:rPr>
              <w:t>$52,517,947.00</w:t>
            </w:r>
          </w:p>
        </w:tc>
      </w:tr>
      <w:tr>
        <w:trPr>
          <w:trHeight w:val="302" w:hRule="atLeast"/>
        </w:trPr>
        <w:tc>
          <w:tcPr>
            <w:tcW w:w="7926" w:type="dxa"/>
          </w:tcPr>
          <w:p>
            <w:pPr>
              <w:pStyle w:val="TableParagraph"/>
              <w:spacing w:before="42"/>
              <w:ind w:left="151"/>
              <w:rPr>
                <w:b/>
                <w:sz w:val="18"/>
              </w:rPr>
            </w:pPr>
            <w:r>
              <w:rPr>
                <w:b/>
                <w:sz w:val="18"/>
              </w:rPr>
              <w:t>TOTAL DE IMPUESTOS</w:t>
            </w:r>
          </w:p>
        </w:tc>
        <w:tc>
          <w:tcPr>
            <w:tcW w:w="2057" w:type="dxa"/>
          </w:tcPr>
          <w:p>
            <w:pPr>
              <w:pStyle w:val="TableParagraph"/>
              <w:spacing w:line="192" w:lineRule="exact" w:before="90"/>
              <w:ind w:right="122"/>
              <w:jc w:val="right"/>
              <w:rPr>
                <w:b/>
                <w:sz w:val="18"/>
              </w:rPr>
            </w:pPr>
            <w:r>
              <w:rPr>
                <w:b/>
                <w:sz w:val="18"/>
              </w:rPr>
              <w:t>$539,979,979.00</w:t>
            </w:r>
          </w:p>
        </w:tc>
      </w:tr>
    </w:tbl>
    <w:p>
      <w:pPr>
        <w:pStyle w:val="BodyText"/>
        <w:spacing w:before="5"/>
        <w:rPr>
          <w:sz w:val="17"/>
        </w:rPr>
      </w:pPr>
    </w:p>
    <w:p>
      <w:pPr>
        <w:pStyle w:val="BodyText"/>
        <w:ind w:left="212"/>
      </w:pPr>
      <w:r>
        <w:rPr>
          <w:b/>
        </w:rPr>
        <w:t>Artículo 4. </w:t>
      </w:r>
      <w:r>
        <w:rPr/>
        <w:t>Se percibirán ingresos por las siguientes Contribuciones de Mejoras:</w:t>
      </w:r>
    </w:p>
    <w:p>
      <w:pPr>
        <w:pStyle w:val="BodyText"/>
        <w:spacing w:before="7"/>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26"/>
        <w:gridCol w:w="2057"/>
      </w:tblGrid>
      <w:tr>
        <w:trPr>
          <w:trHeight w:val="393" w:hRule="atLeast"/>
        </w:trPr>
        <w:tc>
          <w:tcPr>
            <w:tcW w:w="7926" w:type="dxa"/>
            <w:shd w:val="clear" w:color="auto" w:fill="A6A6A6"/>
          </w:tcPr>
          <w:p>
            <w:pPr>
              <w:pStyle w:val="TableParagraph"/>
              <w:spacing w:before="87"/>
              <w:ind w:left="3415" w:right="3410"/>
              <w:jc w:val="center"/>
              <w:rPr>
                <w:b/>
                <w:sz w:val="18"/>
              </w:rPr>
            </w:pPr>
            <w:r>
              <w:rPr>
                <w:b/>
                <w:sz w:val="18"/>
              </w:rPr>
              <w:t>CONCEPTO</w:t>
            </w:r>
          </w:p>
        </w:tc>
        <w:tc>
          <w:tcPr>
            <w:tcW w:w="2057" w:type="dxa"/>
            <w:shd w:val="clear" w:color="auto" w:fill="A6A6A6"/>
          </w:tcPr>
          <w:p>
            <w:pPr>
              <w:pStyle w:val="TableParagraph"/>
              <w:spacing w:before="87"/>
              <w:ind w:left="619"/>
              <w:rPr>
                <w:b/>
                <w:sz w:val="18"/>
              </w:rPr>
            </w:pPr>
            <w:r>
              <w:rPr>
                <w:b/>
                <w:sz w:val="18"/>
              </w:rPr>
              <w:t>IMPORTE</w:t>
            </w:r>
          </w:p>
        </w:tc>
      </w:tr>
      <w:tr>
        <w:trPr>
          <w:trHeight w:val="205" w:hRule="atLeast"/>
        </w:trPr>
        <w:tc>
          <w:tcPr>
            <w:tcW w:w="7926" w:type="dxa"/>
          </w:tcPr>
          <w:p>
            <w:pPr>
              <w:pStyle w:val="TableParagraph"/>
              <w:spacing w:line="186" w:lineRule="exact"/>
              <w:ind w:left="151"/>
              <w:rPr>
                <w:b/>
                <w:sz w:val="18"/>
              </w:rPr>
            </w:pPr>
            <w:r>
              <w:rPr>
                <w:b/>
                <w:sz w:val="18"/>
              </w:rPr>
              <w:t>CONTRIBUCIONES DE MEJORAS</w:t>
            </w:r>
          </w:p>
        </w:tc>
        <w:tc>
          <w:tcPr>
            <w:tcW w:w="2057" w:type="dxa"/>
          </w:tcPr>
          <w:p>
            <w:pPr>
              <w:pStyle w:val="TableParagraph"/>
              <w:spacing w:line="186" w:lineRule="exact"/>
              <w:ind w:right="120"/>
              <w:jc w:val="right"/>
              <w:rPr>
                <w:b/>
                <w:sz w:val="18"/>
              </w:rPr>
            </w:pPr>
            <w:r>
              <w:rPr>
                <w:b/>
                <w:w w:val="95"/>
                <w:sz w:val="18"/>
              </w:rPr>
              <w:t>$0.00</w:t>
            </w:r>
          </w:p>
        </w:tc>
      </w:tr>
      <w:tr>
        <w:trPr>
          <w:trHeight w:val="282" w:hRule="atLeast"/>
        </w:trPr>
        <w:tc>
          <w:tcPr>
            <w:tcW w:w="7926" w:type="dxa"/>
          </w:tcPr>
          <w:p>
            <w:pPr>
              <w:pStyle w:val="TableParagraph"/>
              <w:spacing w:before="37"/>
              <w:ind w:left="151"/>
              <w:rPr>
                <w:sz w:val="18"/>
              </w:rPr>
            </w:pPr>
            <w:r>
              <w:rPr>
                <w:sz w:val="18"/>
              </w:rPr>
              <w:t>Contribuciones de Mejoras</w:t>
            </w:r>
          </w:p>
        </w:tc>
        <w:tc>
          <w:tcPr>
            <w:tcW w:w="2057" w:type="dxa"/>
          </w:tcPr>
          <w:p>
            <w:pPr>
              <w:pStyle w:val="TableParagraph"/>
              <w:spacing w:before="37"/>
              <w:ind w:right="120"/>
              <w:jc w:val="right"/>
              <w:rPr>
                <w:sz w:val="18"/>
              </w:rPr>
            </w:pPr>
            <w:r>
              <w:rPr>
                <w:w w:val="95"/>
                <w:sz w:val="18"/>
              </w:rPr>
              <w:t>$0.00</w:t>
            </w:r>
          </w:p>
        </w:tc>
      </w:tr>
      <w:tr>
        <w:trPr>
          <w:trHeight w:val="621" w:hRule="atLeast"/>
        </w:trPr>
        <w:tc>
          <w:tcPr>
            <w:tcW w:w="7926" w:type="dxa"/>
          </w:tcPr>
          <w:p>
            <w:pPr>
              <w:pStyle w:val="TableParagraph"/>
              <w:spacing w:line="206" w:lineRule="exact"/>
              <w:ind w:left="151" w:right="179"/>
              <w:jc w:val="both"/>
              <w:rPr>
                <w:b/>
                <w:sz w:val="18"/>
              </w:rPr>
            </w:pPr>
            <w:r>
              <w:rPr>
                <w:b/>
                <w:sz w:val="18"/>
              </w:rPr>
              <w:t>CONTRIBUCIONES DE MEJORAS NO COMPRENDIDAS EN LAS FRACCIONES DE LA LEY DE INGRESOS CAUSADOS EN EJERCICIOS FISCALES ANTERIORES PENDIENTES DE LIQUIDACIÓN O PAGO</w:t>
            </w:r>
          </w:p>
        </w:tc>
        <w:tc>
          <w:tcPr>
            <w:tcW w:w="2057" w:type="dxa"/>
          </w:tcPr>
          <w:p>
            <w:pPr>
              <w:pStyle w:val="TableParagraph"/>
              <w:spacing w:before="7"/>
              <w:rPr>
                <w:sz w:val="17"/>
              </w:rPr>
            </w:pPr>
          </w:p>
          <w:p>
            <w:pPr>
              <w:pStyle w:val="TableParagraph"/>
              <w:ind w:right="120"/>
              <w:jc w:val="right"/>
              <w:rPr>
                <w:b/>
                <w:sz w:val="18"/>
              </w:rPr>
            </w:pPr>
            <w:r>
              <w:rPr>
                <w:b/>
                <w:w w:val="95"/>
                <w:sz w:val="18"/>
              </w:rPr>
              <w:t>$0.00</w:t>
            </w:r>
          </w:p>
        </w:tc>
      </w:tr>
      <w:tr>
        <w:trPr>
          <w:trHeight w:val="414" w:hRule="atLeast"/>
        </w:trPr>
        <w:tc>
          <w:tcPr>
            <w:tcW w:w="7926" w:type="dxa"/>
          </w:tcPr>
          <w:p>
            <w:pPr>
              <w:pStyle w:val="TableParagraph"/>
              <w:spacing w:line="206" w:lineRule="exact" w:before="5"/>
              <w:ind w:left="151" w:right="180"/>
              <w:rPr>
                <w:sz w:val="18"/>
              </w:rPr>
            </w:pPr>
            <w:r>
              <w:rPr>
                <w:sz w:val="18"/>
              </w:rPr>
              <w:t>Contribuciones de Mejoras no comprendidas en las fracciones de la Ley de Ingresos causados en ejercicios fiscales anteriores pendientes de liquidación o pago.</w:t>
            </w:r>
          </w:p>
        </w:tc>
        <w:tc>
          <w:tcPr>
            <w:tcW w:w="2057" w:type="dxa"/>
          </w:tcPr>
          <w:p>
            <w:pPr>
              <w:pStyle w:val="TableParagraph"/>
              <w:spacing w:before="104"/>
              <w:ind w:right="120"/>
              <w:jc w:val="right"/>
              <w:rPr>
                <w:sz w:val="18"/>
              </w:rPr>
            </w:pPr>
            <w:r>
              <w:rPr>
                <w:w w:val="95"/>
                <w:sz w:val="18"/>
              </w:rPr>
              <w:t>$0.00</w:t>
            </w:r>
          </w:p>
        </w:tc>
      </w:tr>
      <w:tr>
        <w:trPr>
          <w:trHeight w:val="278" w:hRule="atLeast"/>
        </w:trPr>
        <w:tc>
          <w:tcPr>
            <w:tcW w:w="7926" w:type="dxa"/>
          </w:tcPr>
          <w:p>
            <w:pPr>
              <w:pStyle w:val="TableParagraph"/>
              <w:spacing w:before="28"/>
              <w:ind w:left="151"/>
              <w:rPr>
                <w:b/>
                <w:sz w:val="18"/>
              </w:rPr>
            </w:pPr>
            <w:r>
              <w:rPr>
                <w:b/>
                <w:sz w:val="18"/>
              </w:rPr>
              <w:t>TOTAL DE CONTRIBUCIONES DE MEJORA</w:t>
            </w:r>
          </w:p>
        </w:tc>
        <w:tc>
          <w:tcPr>
            <w:tcW w:w="2057" w:type="dxa"/>
          </w:tcPr>
          <w:p>
            <w:pPr>
              <w:pStyle w:val="TableParagraph"/>
              <w:spacing w:before="28"/>
              <w:ind w:right="120"/>
              <w:jc w:val="right"/>
              <w:rPr>
                <w:b/>
                <w:sz w:val="18"/>
              </w:rPr>
            </w:pPr>
            <w:r>
              <w:rPr>
                <w:b/>
                <w:w w:val="95"/>
                <w:sz w:val="18"/>
              </w:rPr>
              <w:t>$0.00</w:t>
            </w:r>
          </w:p>
        </w:tc>
      </w:tr>
    </w:tbl>
    <w:p>
      <w:pPr>
        <w:pStyle w:val="BodyText"/>
        <w:spacing w:before="5"/>
        <w:rPr>
          <w:sz w:val="17"/>
        </w:rPr>
      </w:pPr>
    </w:p>
    <w:p>
      <w:pPr>
        <w:pStyle w:val="BodyText"/>
        <w:ind w:left="212"/>
      </w:pPr>
      <w:r>
        <w:rPr>
          <w:b/>
        </w:rPr>
        <w:t>Artículo 5. </w:t>
      </w:r>
      <w:r>
        <w:rPr/>
        <w:t>Se percibirán ingresos por los siguientes Derechos:</w:t>
      </w:r>
    </w:p>
    <w:p>
      <w:pPr>
        <w:pStyle w:val="BodyText"/>
        <w:spacing w:before="5"/>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88"/>
        <w:gridCol w:w="2046"/>
      </w:tblGrid>
      <w:tr>
        <w:trPr>
          <w:trHeight w:val="299" w:hRule="atLeast"/>
        </w:trPr>
        <w:tc>
          <w:tcPr>
            <w:tcW w:w="7888" w:type="dxa"/>
            <w:shd w:val="clear" w:color="auto" w:fill="A6A6A6"/>
          </w:tcPr>
          <w:p>
            <w:pPr>
              <w:pStyle w:val="TableParagraph"/>
              <w:spacing w:before="39"/>
              <w:ind w:left="3411" w:right="3406"/>
              <w:jc w:val="center"/>
              <w:rPr>
                <w:b/>
                <w:sz w:val="18"/>
              </w:rPr>
            </w:pPr>
            <w:r>
              <w:rPr>
                <w:b/>
                <w:sz w:val="18"/>
              </w:rPr>
              <w:t>CONCEPTO</w:t>
            </w:r>
          </w:p>
        </w:tc>
        <w:tc>
          <w:tcPr>
            <w:tcW w:w="2046" w:type="dxa"/>
            <w:shd w:val="clear" w:color="auto" w:fill="A6A6A6"/>
          </w:tcPr>
          <w:p>
            <w:pPr>
              <w:pStyle w:val="TableParagraph"/>
              <w:spacing w:before="39"/>
              <w:ind w:left="595"/>
              <w:rPr>
                <w:b/>
                <w:sz w:val="18"/>
              </w:rPr>
            </w:pPr>
            <w:r>
              <w:rPr>
                <w:b/>
                <w:sz w:val="18"/>
              </w:rPr>
              <w:t>IMPORTE</w:t>
            </w:r>
          </w:p>
        </w:tc>
      </w:tr>
      <w:tr>
        <w:trPr>
          <w:trHeight w:val="508" w:hRule="atLeast"/>
        </w:trPr>
        <w:tc>
          <w:tcPr>
            <w:tcW w:w="7888" w:type="dxa"/>
          </w:tcPr>
          <w:p>
            <w:pPr>
              <w:pStyle w:val="TableParagraph"/>
              <w:spacing w:before="42"/>
              <w:ind w:left="151" w:right="190"/>
              <w:rPr>
                <w:b/>
                <w:sz w:val="18"/>
              </w:rPr>
            </w:pPr>
            <w:r>
              <w:rPr>
                <w:b/>
                <w:sz w:val="18"/>
              </w:rPr>
              <w:t>DERECHOS POR EL USO, GOCE, APROVECHAMIENTO, EXPLOTACIÓN DE BIENES DEL DOMINIO PÚBLICO</w:t>
            </w:r>
          </w:p>
        </w:tc>
        <w:tc>
          <w:tcPr>
            <w:tcW w:w="2046" w:type="dxa"/>
          </w:tcPr>
          <w:p>
            <w:pPr>
              <w:pStyle w:val="TableParagraph"/>
              <w:spacing w:before="145"/>
              <w:ind w:right="125"/>
              <w:jc w:val="right"/>
              <w:rPr>
                <w:b/>
                <w:sz w:val="18"/>
              </w:rPr>
            </w:pPr>
            <w:r>
              <w:rPr>
                <w:b/>
                <w:sz w:val="18"/>
              </w:rPr>
              <w:t>$2,461,807.00</w:t>
            </w:r>
          </w:p>
        </w:tc>
      </w:tr>
      <w:tr>
        <w:trPr>
          <w:trHeight w:val="278" w:hRule="atLeast"/>
        </w:trPr>
        <w:tc>
          <w:tcPr>
            <w:tcW w:w="7888" w:type="dxa"/>
          </w:tcPr>
          <w:p>
            <w:pPr>
              <w:pStyle w:val="TableParagraph"/>
              <w:spacing w:before="35"/>
              <w:ind w:left="151"/>
              <w:rPr>
                <w:sz w:val="18"/>
              </w:rPr>
            </w:pPr>
            <w:r>
              <w:rPr>
                <w:sz w:val="18"/>
              </w:rPr>
              <w:t>Uso, goce, aprovechamiento o explotación de bienes del dominio público</w:t>
            </w:r>
          </w:p>
        </w:tc>
        <w:tc>
          <w:tcPr>
            <w:tcW w:w="2046" w:type="dxa"/>
          </w:tcPr>
          <w:p>
            <w:pPr>
              <w:pStyle w:val="TableParagraph"/>
              <w:spacing w:before="35"/>
              <w:ind w:right="125"/>
              <w:jc w:val="right"/>
              <w:rPr>
                <w:sz w:val="18"/>
              </w:rPr>
            </w:pPr>
            <w:r>
              <w:rPr>
                <w:sz w:val="18"/>
              </w:rPr>
              <w:t>$2,461,807.00</w:t>
            </w:r>
          </w:p>
        </w:tc>
      </w:tr>
      <w:tr>
        <w:trPr>
          <w:trHeight w:val="270" w:hRule="atLeast"/>
        </w:trPr>
        <w:tc>
          <w:tcPr>
            <w:tcW w:w="7888" w:type="dxa"/>
          </w:tcPr>
          <w:p>
            <w:pPr>
              <w:pStyle w:val="TableParagraph"/>
              <w:spacing w:before="25"/>
              <w:ind w:left="151"/>
              <w:rPr>
                <w:b/>
                <w:sz w:val="18"/>
              </w:rPr>
            </w:pPr>
            <w:r>
              <w:rPr>
                <w:b/>
                <w:sz w:val="18"/>
              </w:rPr>
              <w:t>DERECHOS POR LA PRESTACIÓN DE SERVICIOS</w:t>
            </w:r>
          </w:p>
        </w:tc>
        <w:tc>
          <w:tcPr>
            <w:tcW w:w="2046" w:type="dxa"/>
          </w:tcPr>
          <w:p>
            <w:pPr>
              <w:pStyle w:val="TableParagraph"/>
              <w:spacing w:before="25"/>
              <w:ind w:right="125"/>
              <w:jc w:val="right"/>
              <w:rPr>
                <w:b/>
                <w:sz w:val="18"/>
              </w:rPr>
            </w:pPr>
            <w:r>
              <w:rPr>
                <w:b/>
                <w:sz w:val="18"/>
              </w:rPr>
              <w:t>$118,393,711.00</w:t>
            </w:r>
          </w:p>
        </w:tc>
      </w:tr>
      <w:tr>
        <w:trPr>
          <w:trHeight w:val="592" w:hRule="atLeast"/>
        </w:trPr>
        <w:tc>
          <w:tcPr>
            <w:tcW w:w="7888" w:type="dxa"/>
          </w:tcPr>
          <w:p>
            <w:pPr>
              <w:pStyle w:val="TableParagraph"/>
              <w:spacing w:before="87"/>
              <w:ind w:left="151" w:right="190"/>
              <w:rPr>
                <w:sz w:val="18"/>
              </w:rPr>
            </w:pPr>
            <w:r>
              <w:rPr>
                <w:sz w:val="18"/>
              </w:rPr>
              <w:t>Por los servicios prestados relacionados con la obtención o revalidación de la Licencia Municipal de Funcionamiento</w:t>
            </w:r>
          </w:p>
        </w:tc>
        <w:tc>
          <w:tcPr>
            <w:tcW w:w="2046" w:type="dxa"/>
          </w:tcPr>
          <w:p>
            <w:pPr>
              <w:pStyle w:val="TableParagraph"/>
              <w:spacing w:before="6"/>
              <w:rPr>
                <w:sz w:val="16"/>
              </w:rPr>
            </w:pPr>
          </w:p>
          <w:p>
            <w:pPr>
              <w:pStyle w:val="TableParagraph"/>
              <w:spacing w:before="1"/>
              <w:ind w:right="125"/>
              <w:jc w:val="right"/>
              <w:rPr>
                <w:sz w:val="18"/>
              </w:rPr>
            </w:pPr>
            <w:r>
              <w:rPr>
                <w:sz w:val="18"/>
              </w:rPr>
              <w:t>$4,857,529.00</w:t>
            </w:r>
          </w:p>
        </w:tc>
      </w:tr>
    </w:tbl>
    <w:p>
      <w:pPr>
        <w:spacing w:after="0"/>
        <w:jc w:val="right"/>
        <w:rPr>
          <w:sz w:val="18"/>
        </w:rPr>
        <w:sectPr>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88"/>
        <w:gridCol w:w="2046"/>
      </w:tblGrid>
      <w:tr>
        <w:trPr>
          <w:trHeight w:val="532" w:hRule="atLeast"/>
        </w:trPr>
        <w:tc>
          <w:tcPr>
            <w:tcW w:w="7888" w:type="dxa"/>
          </w:tcPr>
          <w:p>
            <w:pPr>
              <w:pStyle w:val="TableParagraph"/>
              <w:spacing w:before="59"/>
              <w:ind w:left="151" w:right="190"/>
              <w:rPr>
                <w:sz w:val="18"/>
              </w:rPr>
            </w:pPr>
            <w:r>
              <w:rPr>
                <w:sz w:val="18"/>
              </w:rPr>
              <w:t>Por los servicios prestados por diversos conceptos relacionados con Construcciones y Urbanizaciones</w:t>
            </w:r>
          </w:p>
        </w:tc>
        <w:tc>
          <w:tcPr>
            <w:tcW w:w="2046" w:type="dxa"/>
          </w:tcPr>
          <w:p>
            <w:pPr>
              <w:pStyle w:val="TableParagraph"/>
              <w:spacing w:before="162"/>
              <w:ind w:right="125"/>
              <w:jc w:val="right"/>
              <w:rPr>
                <w:sz w:val="18"/>
              </w:rPr>
            </w:pPr>
            <w:r>
              <w:rPr>
                <w:sz w:val="18"/>
              </w:rPr>
              <w:t>$52,858,087.00</w:t>
            </w:r>
          </w:p>
        </w:tc>
      </w:tr>
      <w:tr>
        <w:trPr>
          <w:trHeight w:val="246" w:hRule="atLeast"/>
        </w:trPr>
        <w:tc>
          <w:tcPr>
            <w:tcW w:w="7888" w:type="dxa"/>
          </w:tcPr>
          <w:p>
            <w:pPr>
              <w:pStyle w:val="TableParagraph"/>
              <w:spacing w:before="18"/>
              <w:ind w:left="151"/>
              <w:rPr>
                <w:sz w:val="18"/>
              </w:rPr>
            </w:pPr>
            <w:r>
              <w:rPr>
                <w:sz w:val="18"/>
              </w:rPr>
              <w:t>Por el Servicio de Agua Potable, Alcantarillado y Saneamiento</w:t>
            </w:r>
          </w:p>
        </w:tc>
        <w:tc>
          <w:tcPr>
            <w:tcW w:w="2046" w:type="dxa"/>
          </w:tcPr>
          <w:p>
            <w:pPr>
              <w:pStyle w:val="TableParagraph"/>
              <w:spacing w:before="18"/>
              <w:ind w:right="124"/>
              <w:jc w:val="right"/>
              <w:rPr>
                <w:sz w:val="18"/>
              </w:rPr>
            </w:pPr>
            <w:r>
              <w:rPr>
                <w:w w:val="95"/>
                <w:sz w:val="18"/>
              </w:rPr>
              <w:t>$0.00</w:t>
            </w:r>
          </w:p>
        </w:tc>
      </w:tr>
      <w:tr>
        <w:trPr>
          <w:trHeight w:val="244" w:hRule="atLeast"/>
        </w:trPr>
        <w:tc>
          <w:tcPr>
            <w:tcW w:w="7888" w:type="dxa"/>
          </w:tcPr>
          <w:p>
            <w:pPr>
              <w:pStyle w:val="TableParagraph"/>
              <w:spacing w:line="206" w:lineRule="exact" w:before="18"/>
              <w:ind w:left="151"/>
              <w:rPr>
                <w:sz w:val="18"/>
              </w:rPr>
            </w:pPr>
            <w:r>
              <w:rPr>
                <w:sz w:val="18"/>
              </w:rPr>
              <w:t>Por el Servicio de Alumbrado Público</w:t>
            </w:r>
          </w:p>
        </w:tc>
        <w:tc>
          <w:tcPr>
            <w:tcW w:w="2046" w:type="dxa"/>
          </w:tcPr>
          <w:p>
            <w:pPr>
              <w:pStyle w:val="TableParagraph"/>
              <w:spacing w:line="206" w:lineRule="exact" w:before="18"/>
              <w:ind w:right="125"/>
              <w:jc w:val="right"/>
              <w:rPr>
                <w:sz w:val="18"/>
              </w:rPr>
            </w:pPr>
            <w:r>
              <w:rPr>
                <w:sz w:val="18"/>
              </w:rPr>
              <w:t>$22,577,874.00</w:t>
            </w:r>
          </w:p>
        </w:tc>
      </w:tr>
      <w:tr>
        <w:trPr>
          <w:trHeight w:val="246" w:hRule="atLeast"/>
        </w:trPr>
        <w:tc>
          <w:tcPr>
            <w:tcW w:w="7888" w:type="dxa"/>
          </w:tcPr>
          <w:p>
            <w:pPr>
              <w:pStyle w:val="TableParagraph"/>
              <w:spacing w:line="206" w:lineRule="exact" w:before="20"/>
              <w:ind w:left="151"/>
              <w:rPr>
                <w:sz w:val="18"/>
              </w:rPr>
            </w:pPr>
            <w:r>
              <w:rPr>
                <w:sz w:val="18"/>
              </w:rPr>
              <w:t>Por los servicios prestados por el Registro Civil</w:t>
            </w:r>
          </w:p>
        </w:tc>
        <w:tc>
          <w:tcPr>
            <w:tcW w:w="2046" w:type="dxa"/>
          </w:tcPr>
          <w:p>
            <w:pPr>
              <w:pStyle w:val="TableParagraph"/>
              <w:spacing w:line="206" w:lineRule="exact" w:before="20"/>
              <w:ind w:right="124"/>
              <w:jc w:val="right"/>
              <w:rPr>
                <w:sz w:val="18"/>
              </w:rPr>
            </w:pPr>
            <w:r>
              <w:rPr>
                <w:sz w:val="18"/>
              </w:rPr>
              <w:t>$3,875,040.00</w:t>
            </w:r>
          </w:p>
        </w:tc>
      </w:tr>
      <w:tr>
        <w:trPr>
          <w:trHeight w:val="558" w:hRule="atLeast"/>
        </w:trPr>
        <w:tc>
          <w:tcPr>
            <w:tcW w:w="7888" w:type="dxa"/>
          </w:tcPr>
          <w:p>
            <w:pPr>
              <w:pStyle w:val="TableParagraph"/>
              <w:spacing w:before="71"/>
              <w:ind w:left="151" w:right="190"/>
              <w:rPr>
                <w:sz w:val="18"/>
              </w:rPr>
            </w:pPr>
            <w:r>
              <w:rPr>
                <w:sz w:val="18"/>
              </w:rPr>
              <w:t>Por los servicios prestados por la dependencia encargada de la Seguridad Pública, Policía y Tránsito Municipal</w:t>
            </w:r>
          </w:p>
        </w:tc>
        <w:tc>
          <w:tcPr>
            <w:tcW w:w="2046" w:type="dxa"/>
          </w:tcPr>
          <w:p>
            <w:pPr>
              <w:pStyle w:val="TableParagraph"/>
              <w:spacing w:before="174"/>
              <w:ind w:right="124"/>
              <w:jc w:val="right"/>
              <w:rPr>
                <w:sz w:val="18"/>
              </w:rPr>
            </w:pPr>
            <w:r>
              <w:rPr>
                <w:sz w:val="18"/>
              </w:rPr>
              <w:t>$30,639.00</w:t>
            </w:r>
          </w:p>
        </w:tc>
      </w:tr>
      <w:tr>
        <w:trPr>
          <w:trHeight w:val="244" w:hRule="atLeast"/>
        </w:trPr>
        <w:tc>
          <w:tcPr>
            <w:tcW w:w="7888" w:type="dxa"/>
          </w:tcPr>
          <w:p>
            <w:pPr>
              <w:pStyle w:val="TableParagraph"/>
              <w:spacing w:line="206" w:lineRule="exact" w:before="18"/>
              <w:ind w:left="151"/>
              <w:rPr>
                <w:sz w:val="18"/>
              </w:rPr>
            </w:pPr>
            <w:r>
              <w:rPr>
                <w:sz w:val="18"/>
              </w:rPr>
              <w:t>Por los servicios públicos municipales</w:t>
            </w:r>
          </w:p>
        </w:tc>
        <w:tc>
          <w:tcPr>
            <w:tcW w:w="2046" w:type="dxa"/>
          </w:tcPr>
          <w:p>
            <w:pPr>
              <w:pStyle w:val="TableParagraph"/>
              <w:spacing w:line="206" w:lineRule="exact" w:before="18"/>
              <w:ind w:right="132"/>
              <w:jc w:val="right"/>
              <w:rPr>
                <w:sz w:val="18"/>
              </w:rPr>
            </w:pPr>
            <w:r>
              <w:rPr>
                <w:sz w:val="18"/>
              </w:rPr>
              <w:t>$6,565,768.00</w:t>
            </w:r>
          </w:p>
        </w:tc>
      </w:tr>
      <w:tr>
        <w:trPr>
          <w:trHeight w:val="246" w:hRule="atLeast"/>
        </w:trPr>
        <w:tc>
          <w:tcPr>
            <w:tcW w:w="7888" w:type="dxa"/>
          </w:tcPr>
          <w:p>
            <w:pPr>
              <w:pStyle w:val="TableParagraph"/>
              <w:spacing w:line="206" w:lineRule="exact" w:before="20"/>
              <w:ind w:left="151"/>
              <w:rPr>
                <w:sz w:val="18"/>
              </w:rPr>
            </w:pPr>
            <w:r>
              <w:rPr>
                <w:sz w:val="18"/>
              </w:rPr>
              <w:t>Por los servicios prestados por los panteones municipales</w:t>
            </w:r>
          </w:p>
        </w:tc>
        <w:tc>
          <w:tcPr>
            <w:tcW w:w="2046" w:type="dxa"/>
          </w:tcPr>
          <w:p>
            <w:pPr>
              <w:pStyle w:val="TableParagraph"/>
              <w:spacing w:line="206" w:lineRule="exact" w:before="20"/>
              <w:ind w:right="130"/>
              <w:jc w:val="right"/>
              <w:rPr>
                <w:sz w:val="18"/>
              </w:rPr>
            </w:pPr>
            <w:r>
              <w:rPr>
                <w:sz w:val="18"/>
              </w:rPr>
              <w:t>$943,517.00</w:t>
            </w:r>
          </w:p>
        </w:tc>
      </w:tr>
      <w:tr>
        <w:trPr>
          <w:trHeight w:val="246" w:hRule="atLeast"/>
        </w:trPr>
        <w:tc>
          <w:tcPr>
            <w:tcW w:w="7888" w:type="dxa"/>
          </w:tcPr>
          <w:p>
            <w:pPr>
              <w:pStyle w:val="TableParagraph"/>
              <w:spacing w:before="18"/>
              <w:ind w:left="151"/>
              <w:rPr>
                <w:sz w:val="18"/>
              </w:rPr>
            </w:pPr>
            <w:r>
              <w:rPr>
                <w:sz w:val="18"/>
              </w:rPr>
              <w:t>Por los servicios prestados por el Rastro Municipal</w:t>
            </w:r>
          </w:p>
        </w:tc>
        <w:tc>
          <w:tcPr>
            <w:tcW w:w="2046" w:type="dxa"/>
          </w:tcPr>
          <w:p>
            <w:pPr>
              <w:pStyle w:val="TableParagraph"/>
              <w:spacing w:before="18"/>
              <w:ind w:right="132"/>
              <w:jc w:val="right"/>
              <w:rPr>
                <w:sz w:val="18"/>
              </w:rPr>
            </w:pPr>
            <w:r>
              <w:rPr>
                <w:sz w:val="18"/>
              </w:rPr>
              <w:t>$10,025,024.00</w:t>
            </w:r>
          </w:p>
        </w:tc>
      </w:tr>
      <w:tr>
        <w:trPr>
          <w:trHeight w:val="244" w:hRule="atLeast"/>
        </w:trPr>
        <w:tc>
          <w:tcPr>
            <w:tcW w:w="7888" w:type="dxa"/>
          </w:tcPr>
          <w:p>
            <w:pPr>
              <w:pStyle w:val="TableParagraph"/>
              <w:spacing w:line="206" w:lineRule="exact" w:before="18"/>
              <w:ind w:left="151"/>
              <w:rPr>
                <w:sz w:val="18"/>
              </w:rPr>
            </w:pPr>
            <w:r>
              <w:rPr>
                <w:sz w:val="18"/>
              </w:rPr>
              <w:t>Por los servicios prestados en mercados municipales</w:t>
            </w:r>
          </w:p>
        </w:tc>
        <w:tc>
          <w:tcPr>
            <w:tcW w:w="2046" w:type="dxa"/>
          </w:tcPr>
          <w:p>
            <w:pPr>
              <w:pStyle w:val="TableParagraph"/>
              <w:spacing w:line="206" w:lineRule="exact" w:before="18"/>
              <w:ind w:right="131"/>
              <w:jc w:val="right"/>
              <w:rPr>
                <w:sz w:val="18"/>
              </w:rPr>
            </w:pPr>
            <w:r>
              <w:rPr>
                <w:w w:val="95"/>
                <w:sz w:val="18"/>
              </w:rPr>
              <w:t>$0.00</w:t>
            </w:r>
          </w:p>
        </w:tc>
      </w:tr>
      <w:tr>
        <w:trPr>
          <w:trHeight w:val="246" w:hRule="atLeast"/>
        </w:trPr>
        <w:tc>
          <w:tcPr>
            <w:tcW w:w="7888" w:type="dxa"/>
          </w:tcPr>
          <w:p>
            <w:pPr>
              <w:pStyle w:val="TableParagraph"/>
              <w:spacing w:line="206" w:lineRule="exact" w:before="20"/>
              <w:ind w:left="151"/>
              <w:rPr>
                <w:sz w:val="18"/>
              </w:rPr>
            </w:pPr>
            <w:r>
              <w:rPr>
                <w:sz w:val="18"/>
              </w:rPr>
              <w:t>Por los servicios prestados por la Secretaría del Ayuntamiento</w:t>
            </w:r>
          </w:p>
        </w:tc>
        <w:tc>
          <w:tcPr>
            <w:tcW w:w="2046" w:type="dxa"/>
          </w:tcPr>
          <w:p>
            <w:pPr>
              <w:pStyle w:val="TableParagraph"/>
              <w:spacing w:line="206" w:lineRule="exact" w:before="20"/>
              <w:ind w:right="132"/>
              <w:jc w:val="right"/>
              <w:rPr>
                <w:sz w:val="18"/>
              </w:rPr>
            </w:pPr>
            <w:r>
              <w:rPr>
                <w:sz w:val="18"/>
              </w:rPr>
              <w:t>$4,963,344.00</w:t>
            </w:r>
          </w:p>
        </w:tc>
      </w:tr>
      <w:tr>
        <w:trPr>
          <w:trHeight w:val="246" w:hRule="atLeast"/>
        </w:trPr>
        <w:tc>
          <w:tcPr>
            <w:tcW w:w="7888" w:type="dxa"/>
          </w:tcPr>
          <w:p>
            <w:pPr>
              <w:pStyle w:val="TableParagraph"/>
              <w:spacing w:before="18"/>
              <w:ind w:left="151"/>
              <w:rPr>
                <w:sz w:val="18"/>
              </w:rPr>
            </w:pPr>
            <w:r>
              <w:rPr>
                <w:sz w:val="18"/>
              </w:rPr>
              <w:t>Por el servicio de Registro de Fierros Quemadores y su renovación</w:t>
            </w:r>
          </w:p>
        </w:tc>
        <w:tc>
          <w:tcPr>
            <w:tcW w:w="2046" w:type="dxa"/>
          </w:tcPr>
          <w:p>
            <w:pPr>
              <w:pStyle w:val="TableParagraph"/>
              <w:spacing w:before="18"/>
              <w:ind w:right="131"/>
              <w:jc w:val="right"/>
              <w:rPr>
                <w:sz w:val="18"/>
              </w:rPr>
            </w:pPr>
            <w:r>
              <w:rPr>
                <w:w w:val="95"/>
                <w:sz w:val="18"/>
              </w:rPr>
              <w:t>$0.00</w:t>
            </w:r>
          </w:p>
        </w:tc>
      </w:tr>
      <w:tr>
        <w:trPr>
          <w:trHeight w:val="244" w:hRule="atLeast"/>
        </w:trPr>
        <w:tc>
          <w:tcPr>
            <w:tcW w:w="7888" w:type="dxa"/>
          </w:tcPr>
          <w:p>
            <w:pPr>
              <w:pStyle w:val="TableParagraph"/>
              <w:spacing w:line="206" w:lineRule="exact" w:before="18"/>
              <w:ind w:left="151"/>
              <w:rPr>
                <w:sz w:val="18"/>
              </w:rPr>
            </w:pPr>
            <w:r>
              <w:rPr>
                <w:sz w:val="18"/>
              </w:rPr>
              <w:t>Por los Servicios prestados por otras autoridades municipales</w:t>
            </w:r>
          </w:p>
        </w:tc>
        <w:tc>
          <w:tcPr>
            <w:tcW w:w="2046" w:type="dxa"/>
          </w:tcPr>
          <w:p>
            <w:pPr>
              <w:pStyle w:val="TableParagraph"/>
              <w:spacing w:line="206" w:lineRule="exact" w:before="18"/>
              <w:ind w:right="132"/>
              <w:jc w:val="right"/>
              <w:rPr>
                <w:sz w:val="18"/>
              </w:rPr>
            </w:pPr>
            <w:r>
              <w:rPr>
                <w:sz w:val="18"/>
              </w:rPr>
              <w:t>$11,696,889.00</w:t>
            </w:r>
          </w:p>
        </w:tc>
      </w:tr>
      <w:tr>
        <w:trPr>
          <w:trHeight w:val="302" w:hRule="atLeast"/>
        </w:trPr>
        <w:tc>
          <w:tcPr>
            <w:tcW w:w="7888" w:type="dxa"/>
          </w:tcPr>
          <w:p>
            <w:pPr>
              <w:pStyle w:val="TableParagraph"/>
              <w:spacing w:before="42"/>
              <w:ind w:left="151"/>
              <w:rPr>
                <w:b/>
                <w:sz w:val="18"/>
              </w:rPr>
            </w:pPr>
            <w:r>
              <w:rPr>
                <w:b/>
                <w:sz w:val="18"/>
              </w:rPr>
              <w:t>ACCESORIOS DE DERECHOS</w:t>
            </w:r>
          </w:p>
        </w:tc>
        <w:tc>
          <w:tcPr>
            <w:tcW w:w="2046" w:type="dxa"/>
          </w:tcPr>
          <w:p>
            <w:pPr>
              <w:pStyle w:val="TableParagraph"/>
              <w:spacing w:before="42"/>
              <w:ind w:right="131"/>
              <w:jc w:val="right"/>
              <w:rPr>
                <w:b/>
                <w:sz w:val="18"/>
              </w:rPr>
            </w:pPr>
            <w:r>
              <w:rPr>
                <w:b/>
                <w:w w:val="95"/>
                <w:sz w:val="18"/>
              </w:rPr>
              <w:t>$0.00</w:t>
            </w:r>
          </w:p>
        </w:tc>
      </w:tr>
      <w:tr>
        <w:trPr>
          <w:trHeight w:val="263" w:hRule="atLeast"/>
        </w:trPr>
        <w:tc>
          <w:tcPr>
            <w:tcW w:w="7888" w:type="dxa"/>
          </w:tcPr>
          <w:p>
            <w:pPr>
              <w:pStyle w:val="TableParagraph"/>
              <w:spacing w:before="23"/>
              <w:ind w:left="151"/>
              <w:rPr>
                <w:b/>
                <w:sz w:val="18"/>
              </w:rPr>
            </w:pPr>
            <w:r>
              <w:rPr>
                <w:b/>
                <w:sz w:val="18"/>
              </w:rPr>
              <w:t>OTROS DERECHOS</w:t>
            </w:r>
          </w:p>
        </w:tc>
        <w:tc>
          <w:tcPr>
            <w:tcW w:w="2046" w:type="dxa"/>
          </w:tcPr>
          <w:p>
            <w:pPr>
              <w:pStyle w:val="TableParagraph"/>
              <w:spacing w:before="23"/>
              <w:ind w:right="131"/>
              <w:jc w:val="right"/>
              <w:rPr>
                <w:b/>
                <w:sz w:val="18"/>
              </w:rPr>
            </w:pPr>
            <w:r>
              <w:rPr>
                <w:b/>
                <w:w w:val="95"/>
                <w:sz w:val="18"/>
              </w:rPr>
              <w:t>$0.00</w:t>
            </w:r>
          </w:p>
        </w:tc>
      </w:tr>
      <w:tr>
        <w:trPr>
          <w:trHeight w:val="976" w:hRule="atLeast"/>
        </w:trPr>
        <w:tc>
          <w:tcPr>
            <w:tcW w:w="7888" w:type="dxa"/>
          </w:tcPr>
          <w:p>
            <w:pPr>
              <w:pStyle w:val="TableParagraph"/>
              <w:spacing w:before="171"/>
              <w:ind w:left="151" w:right="186"/>
              <w:jc w:val="both"/>
              <w:rPr>
                <w:b/>
                <w:sz w:val="18"/>
              </w:rPr>
            </w:pPr>
            <w:r>
              <w:rPr>
                <w:b/>
                <w:sz w:val="18"/>
              </w:rPr>
              <w:t>DERECHOS NO COMPRENDIDOS EN LAS FRACCIONES DE LA LEY DE INGRESOS CAUSADOS EN EJERCICIOS FISCALES ANTERIORES PENDIENTES DE LIQUIDACIÓN O</w:t>
            </w:r>
            <w:r>
              <w:rPr>
                <w:b/>
                <w:spacing w:val="-1"/>
                <w:sz w:val="18"/>
              </w:rPr>
              <w:t> </w:t>
            </w:r>
            <w:r>
              <w:rPr>
                <w:b/>
                <w:sz w:val="18"/>
              </w:rPr>
              <w:t>PAGO</w:t>
            </w:r>
          </w:p>
        </w:tc>
        <w:tc>
          <w:tcPr>
            <w:tcW w:w="2046" w:type="dxa"/>
          </w:tcPr>
          <w:p>
            <w:pPr>
              <w:pStyle w:val="TableParagraph"/>
              <w:rPr>
                <w:sz w:val="20"/>
              </w:rPr>
            </w:pPr>
          </w:p>
          <w:p>
            <w:pPr>
              <w:pStyle w:val="TableParagraph"/>
              <w:spacing w:before="150"/>
              <w:ind w:right="132"/>
              <w:jc w:val="right"/>
              <w:rPr>
                <w:b/>
                <w:sz w:val="18"/>
              </w:rPr>
            </w:pPr>
            <w:r>
              <w:rPr>
                <w:b/>
                <w:sz w:val="18"/>
              </w:rPr>
              <w:t>$210,367.00</w:t>
            </w:r>
          </w:p>
        </w:tc>
      </w:tr>
      <w:tr>
        <w:trPr>
          <w:trHeight w:val="578" w:hRule="atLeast"/>
        </w:trPr>
        <w:tc>
          <w:tcPr>
            <w:tcW w:w="7888" w:type="dxa"/>
          </w:tcPr>
          <w:p>
            <w:pPr>
              <w:pStyle w:val="TableParagraph"/>
              <w:spacing w:before="80"/>
              <w:ind w:left="151" w:right="190"/>
              <w:rPr>
                <w:sz w:val="18"/>
              </w:rPr>
            </w:pPr>
            <w:r>
              <w:rPr>
                <w:sz w:val="18"/>
              </w:rPr>
              <w:t>Derechos no comprendidos en las fracciones de la Ley de Ingresos causados en ejercicios fiscales anteriores pendientes de liquidación o pago.</w:t>
            </w:r>
          </w:p>
        </w:tc>
        <w:tc>
          <w:tcPr>
            <w:tcW w:w="2046" w:type="dxa"/>
          </w:tcPr>
          <w:p>
            <w:pPr>
              <w:pStyle w:val="TableParagraph"/>
              <w:spacing w:before="11"/>
              <w:rPr>
                <w:sz w:val="15"/>
              </w:rPr>
            </w:pPr>
          </w:p>
          <w:p>
            <w:pPr>
              <w:pStyle w:val="TableParagraph"/>
              <w:ind w:right="132"/>
              <w:jc w:val="right"/>
              <w:rPr>
                <w:sz w:val="18"/>
              </w:rPr>
            </w:pPr>
            <w:r>
              <w:rPr>
                <w:sz w:val="18"/>
              </w:rPr>
              <w:t>$210,367.00</w:t>
            </w:r>
          </w:p>
        </w:tc>
      </w:tr>
      <w:tr>
        <w:trPr>
          <w:trHeight w:val="268" w:hRule="atLeast"/>
        </w:trPr>
        <w:tc>
          <w:tcPr>
            <w:tcW w:w="7888" w:type="dxa"/>
          </w:tcPr>
          <w:p>
            <w:pPr>
              <w:pStyle w:val="TableParagraph"/>
              <w:spacing w:before="25"/>
              <w:ind w:left="151"/>
              <w:rPr>
                <w:b/>
                <w:sz w:val="18"/>
              </w:rPr>
            </w:pPr>
            <w:r>
              <w:rPr>
                <w:b/>
                <w:sz w:val="18"/>
              </w:rPr>
              <w:t>TOTAL DE DERECHOS</w:t>
            </w:r>
          </w:p>
        </w:tc>
        <w:tc>
          <w:tcPr>
            <w:tcW w:w="2046" w:type="dxa"/>
          </w:tcPr>
          <w:p>
            <w:pPr>
              <w:pStyle w:val="TableParagraph"/>
              <w:spacing w:before="25"/>
              <w:ind w:right="133"/>
              <w:jc w:val="right"/>
              <w:rPr>
                <w:b/>
                <w:sz w:val="18"/>
              </w:rPr>
            </w:pPr>
            <w:r>
              <w:rPr>
                <w:b/>
                <w:sz w:val="18"/>
              </w:rPr>
              <w:t>$121,065,885.00</w:t>
            </w:r>
          </w:p>
        </w:tc>
      </w:tr>
    </w:tbl>
    <w:p>
      <w:pPr>
        <w:pStyle w:val="BodyText"/>
        <w:spacing w:before="3"/>
        <w:rPr>
          <w:sz w:val="9"/>
        </w:rPr>
      </w:pPr>
    </w:p>
    <w:p>
      <w:pPr>
        <w:pStyle w:val="BodyText"/>
        <w:spacing w:before="94"/>
        <w:ind w:left="212"/>
      </w:pPr>
      <w:r>
        <w:rPr>
          <w:b/>
        </w:rPr>
        <w:t>Artículo 6. </w:t>
      </w:r>
      <w:r>
        <w:rPr/>
        <w:t>Se percibirán ingresos por los siguientes Productos:</w:t>
      </w:r>
    </w:p>
    <w:p>
      <w:pPr>
        <w:pStyle w:val="BodyText"/>
        <w:spacing w:before="7"/>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26"/>
        <w:gridCol w:w="2057"/>
      </w:tblGrid>
      <w:tr>
        <w:trPr>
          <w:trHeight w:val="294" w:hRule="atLeast"/>
        </w:trPr>
        <w:tc>
          <w:tcPr>
            <w:tcW w:w="7926" w:type="dxa"/>
            <w:shd w:val="clear" w:color="auto" w:fill="A6A6A6"/>
          </w:tcPr>
          <w:p>
            <w:pPr>
              <w:pStyle w:val="TableParagraph"/>
              <w:spacing w:before="37"/>
              <w:ind w:left="3415" w:right="3410"/>
              <w:jc w:val="center"/>
              <w:rPr>
                <w:b/>
                <w:sz w:val="18"/>
              </w:rPr>
            </w:pPr>
            <w:r>
              <w:rPr>
                <w:b/>
                <w:sz w:val="18"/>
              </w:rPr>
              <w:t>CONCEPTO</w:t>
            </w:r>
          </w:p>
        </w:tc>
        <w:tc>
          <w:tcPr>
            <w:tcW w:w="2057" w:type="dxa"/>
            <w:shd w:val="clear" w:color="auto" w:fill="A6A6A6"/>
          </w:tcPr>
          <w:p>
            <w:pPr>
              <w:pStyle w:val="TableParagraph"/>
              <w:spacing w:before="37"/>
              <w:ind w:left="619"/>
              <w:rPr>
                <w:b/>
                <w:sz w:val="18"/>
              </w:rPr>
            </w:pPr>
            <w:r>
              <w:rPr>
                <w:b/>
                <w:sz w:val="18"/>
              </w:rPr>
              <w:t>IMPORTE</w:t>
            </w:r>
          </w:p>
        </w:tc>
      </w:tr>
      <w:tr>
        <w:trPr>
          <w:trHeight w:val="285" w:hRule="atLeast"/>
        </w:trPr>
        <w:tc>
          <w:tcPr>
            <w:tcW w:w="7926" w:type="dxa"/>
          </w:tcPr>
          <w:p>
            <w:pPr>
              <w:pStyle w:val="TableParagraph"/>
              <w:spacing w:before="33"/>
              <w:ind w:left="151"/>
              <w:rPr>
                <w:b/>
                <w:sz w:val="18"/>
              </w:rPr>
            </w:pPr>
            <w:r>
              <w:rPr>
                <w:b/>
                <w:sz w:val="18"/>
              </w:rPr>
              <w:t>PRODUCTOS</w:t>
            </w:r>
          </w:p>
        </w:tc>
        <w:tc>
          <w:tcPr>
            <w:tcW w:w="2057" w:type="dxa"/>
          </w:tcPr>
          <w:p>
            <w:pPr>
              <w:pStyle w:val="TableParagraph"/>
              <w:spacing w:line="194" w:lineRule="exact" w:before="71"/>
              <w:ind w:right="121"/>
              <w:jc w:val="right"/>
              <w:rPr>
                <w:b/>
                <w:sz w:val="18"/>
              </w:rPr>
            </w:pPr>
            <w:r>
              <w:rPr>
                <w:b/>
                <w:sz w:val="18"/>
              </w:rPr>
              <w:t>$15,199,038.00</w:t>
            </w:r>
          </w:p>
        </w:tc>
      </w:tr>
      <w:tr>
        <w:trPr>
          <w:trHeight w:val="285" w:hRule="atLeast"/>
        </w:trPr>
        <w:tc>
          <w:tcPr>
            <w:tcW w:w="7926" w:type="dxa"/>
          </w:tcPr>
          <w:p>
            <w:pPr>
              <w:pStyle w:val="TableParagraph"/>
              <w:spacing w:before="37"/>
              <w:ind w:left="151"/>
              <w:rPr>
                <w:sz w:val="18"/>
              </w:rPr>
            </w:pPr>
            <w:r>
              <w:rPr>
                <w:sz w:val="18"/>
              </w:rPr>
              <w:t>Productos de Tipo Corriente</w:t>
            </w:r>
          </w:p>
        </w:tc>
        <w:tc>
          <w:tcPr>
            <w:tcW w:w="2057" w:type="dxa"/>
          </w:tcPr>
          <w:p>
            <w:pPr>
              <w:pStyle w:val="TableParagraph"/>
              <w:spacing w:line="189" w:lineRule="exact" w:before="75"/>
              <w:ind w:right="121"/>
              <w:jc w:val="right"/>
              <w:rPr>
                <w:sz w:val="18"/>
              </w:rPr>
            </w:pPr>
            <w:r>
              <w:rPr>
                <w:sz w:val="18"/>
              </w:rPr>
              <w:t>$15,199,038.00</w:t>
            </w:r>
          </w:p>
        </w:tc>
      </w:tr>
      <w:tr>
        <w:trPr>
          <w:trHeight w:val="282" w:hRule="atLeast"/>
        </w:trPr>
        <w:tc>
          <w:tcPr>
            <w:tcW w:w="7926" w:type="dxa"/>
          </w:tcPr>
          <w:p>
            <w:pPr>
              <w:pStyle w:val="TableParagraph"/>
              <w:spacing w:before="37"/>
              <w:ind w:left="151"/>
              <w:rPr>
                <w:sz w:val="18"/>
              </w:rPr>
            </w:pPr>
            <w:r>
              <w:rPr>
                <w:sz w:val="18"/>
              </w:rPr>
              <w:t>Productos de Capital</w:t>
            </w:r>
          </w:p>
        </w:tc>
        <w:tc>
          <w:tcPr>
            <w:tcW w:w="2057" w:type="dxa"/>
          </w:tcPr>
          <w:p>
            <w:pPr>
              <w:pStyle w:val="TableParagraph"/>
              <w:spacing w:line="187" w:lineRule="exact" w:before="75"/>
              <w:ind w:right="120"/>
              <w:jc w:val="right"/>
              <w:rPr>
                <w:sz w:val="18"/>
              </w:rPr>
            </w:pPr>
            <w:r>
              <w:rPr>
                <w:w w:val="95"/>
                <w:sz w:val="18"/>
              </w:rPr>
              <w:t>$0.00</w:t>
            </w:r>
          </w:p>
        </w:tc>
      </w:tr>
      <w:tr>
        <w:trPr>
          <w:trHeight w:val="904" w:hRule="atLeast"/>
        </w:trPr>
        <w:tc>
          <w:tcPr>
            <w:tcW w:w="7926" w:type="dxa"/>
          </w:tcPr>
          <w:p>
            <w:pPr>
              <w:pStyle w:val="TableParagraph"/>
              <w:spacing w:before="135"/>
              <w:ind w:left="151" w:right="81"/>
              <w:jc w:val="both"/>
              <w:rPr>
                <w:b/>
                <w:sz w:val="18"/>
              </w:rPr>
            </w:pPr>
            <w:r>
              <w:rPr>
                <w:b/>
                <w:sz w:val="18"/>
              </w:rPr>
              <w:t>PRODUCTOS NO COMPRENDIDOS EN LAS FRACCIONES DE LA LEY DE INGRESOS CAUSADOS EN EJERCICIOS FISCALES ANTERIORES PENDIENTES DE LIQUIDACIÓN O PAGO.</w:t>
            </w:r>
          </w:p>
        </w:tc>
        <w:tc>
          <w:tcPr>
            <w:tcW w:w="2057" w:type="dxa"/>
          </w:tcPr>
          <w:p>
            <w:pPr>
              <w:pStyle w:val="TableParagraph"/>
              <w:spacing w:before="8"/>
              <w:rPr>
                <w:sz w:val="29"/>
              </w:rPr>
            </w:pPr>
          </w:p>
          <w:p>
            <w:pPr>
              <w:pStyle w:val="TableParagraph"/>
              <w:ind w:right="120"/>
              <w:jc w:val="right"/>
              <w:rPr>
                <w:b/>
                <w:sz w:val="18"/>
              </w:rPr>
            </w:pPr>
            <w:r>
              <w:rPr>
                <w:b/>
                <w:w w:val="95"/>
                <w:sz w:val="18"/>
              </w:rPr>
              <w:t>$0.00</w:t>
            </w:r>
          </w:p>
        </w:tc>
      </w:tr>
      <w:tr>
        <w:trPr>
          <w:trHeight w:val="558" w:hRule="atLeast"/>
        </w:trPr>
        <w:tc>
          <w:tcPr>
            <w:tcW w:w="7926" w:type="dxa"/>
          </w:tcPr>
          <w:p>
            <w:pPr>
              <w:pStyle w:val="TableParagraph"/>
              <w:spacing w:before="71"/>
              <w:ind w:left="151"/>
              <w:rPr>
                <w:sz w:val="18"/>
              </w:rPr>
            </w:pPr>
            <w:r>
              <w:rPr>
                <w:sz w:val="18"/>
              </w:rPr>
              <w:t>Productos no comprendidos en las fracciones de la Ley de Ingresos causados en ejercicios fiscales anteriores pendientes de liquidación o pago.</w:t>
            </w:r>
          </w:p>
        </w:tc>
        <w:tc>
          <w:tcPr>
            <w:tcW w:w="2057" w:type="dxa"/>
          </w:tcPr>
          <w:p>
            <w:pPr>
              <w:pStyle w:val="TableParagraph"/>
              <w:rPr>
                <w:sz w:val="20"/>
              </w:rPr>
            </w:pPr>
          </w:p>
          <w:p>
            <w:pPr>
              <w:pStyle w:val="TableParagraph"/>
              <w:spacing w:line="187" w:lineRule="exact" w:before="121"/>
              <w:ind w:right="120"/>
              <w:jc w:val="right"/>
              <w:rPr>
                <w:sz w:val="18"/>
              </w:rPr>
            </w:pPr>
            <w:r>
              <w:rPr>
                <w:w w:val="95"/>
                <w:sz w:val="18"/>
              </w:rPr>
              <w:t>$0.00</w:t>
            </w:r>
          </w:p>
        </w:tc>
      </w:tr>
      <w:tr>
        <w:trPr>
          <w:trHeight w:val="241" w:hRule="atLeast"/>
        </w:trPr>
        <w:tc>
          <w:tcPr>
            <w:tcW w:w="7926" w:type="dxa"/>
          </w:tcPr>
          <w:p>
            <w:pPr>
              <w:pStyle w:val="TableParagraph"/>
              <w:spacing w:before="13"/>
              <w:ind w:left="151"/>
              <w:rPr>
                <w:b/>
                <w:sz w:val="18"/>
              </w:rPr>
            </w:pPr>
            <w:r>
              <w:rPr>
                <w:b/>
                <w:sz w:val="18"/>
              </w:rPr>
              <w:t>TOTAL DE PRODUCTOS</w:t>
            </w:r>
          </w:p>
        </w:tc>
        <w:tc>
          <w:tcPr>
            <w:tcW w:w="2057" w:type="dxa"/>
          </w:tcPr>
          <w:p>
            <w:pPr>
              <w:pStyle w:val="TableParagraph"/>
              <w:spacing w:line="192" w:lineRule="exact" w:before="30"/>
              <w:ind w:right="121"/>
              <w:jc w:val="right"/>
              <w:rPr>
                <w:b/>
                <w:sz w:val="18"/>
              </w:rPr>
            </w:pPr>
            <w:r>
              <w:rPr>
                <w:b/>
                <w:sz w:val="18"/>
              </w:rPr>
              <w:t>$15,199,038.00</w:t>
            </w:r>
          </w:p>
        </w:tc>
      </w:tr>
    </w:tbl>
    <w:p>
      <w:pPr>
        <w:pStyle w:val="BodyText"/>
        <w:spacing w:before="5"/>
        <w:rPr>
          <w:sz w:val="17"/>
        </w:rPr>
      </w:pPr>
    </w:p>
    <w:p>
      <w:pPr>
        <w:pStyle w:val="BodyText"/>
        <w:ind w:left="212"/>
      </w:pPr>
      <w:r>
        <w:rPr>
          <w:b/>
        </w:rPr>
        <w:t>Artículo 7. </w:t>
      </w:r>
      <w:r>
        <w:rPr/>
        <w:t>Se percibirán ingresos por los siguientes Aprovechamientos:</w:t>
      </w:r>
    </w:p>
    <w:p>
      <w:pPr>
        <w:pStyle w:val="BodyText"/>
        <w:spacing w:before="7"/>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64"/>
        <w:gridCol w:w="2120"/>
      </w:tblGrid>
      <w:tr>
        <w:trPr>
          <w:trHeight w:val="292" w:hRule="atLeast"/>
        </w:trPr>
        <w:tc>
          <w:tcPr>
            <w:tcW w:w="7864" w:type="dxa"/>
            <w:shd w:val="clear" w:color="auto" w:fill="A6A6A6"/>
          </w:tcPr>
          <w:p>
            <w:pPr>
              <w:pStyle w:val="TableParagraph"/>
              <w:spacing w:before="37"/>
              <w:ind w:left="3399" w:right="3394"/>
              <w:jc w:val="center"/>
              <w:rPr>
                <w:b/>
                <w:sz w:val="18"/>
              </w:rPr>
            </w:pPr>
            <w:r>
              <w:rPr>
                <w:b/>
                <w:sz w:val="18"/>
              </w:rPr>
              <w:t>CONCEPTO</w:t>
            </w:r>
          </w:p>
        </w:tc>
        <w:tc>
          <w:tcPr>
            <w:tcW w:w="2120" w:type="dxa"/>
            <w:shd w:val="clear" w:color="auto" w:fill="A6A6A6"/>
          </w:tcPr>
          <w:p>
            <w:pPr>
              <w:pStyle w:val="TableParagraph"/>
              <w:spacing w:before="37"/>
              <w:ind w:left="648"/>
              <w:rPr>
                <w:b/>
                <w:sz w:val="18"/>
              </w:rPr>
            </w:pPr>
            <w:r>
              <w:rPr>
                <w:b/>
                <w:sz w:val="18"/>
              </w:rPr>
              <w:t>IMPORTE</w:t>
            </w:r>
          </w:p>
        </w:tc>
      </w:tr>
      <w:tr>
        <w:trPr>
          <w:trHeight w:val="271" w:hRule="atLeast"/>
        </w:trPr>
        <w:tc>
          <w:tcPr>
            <w:tcW w:w="7864" w:type="dxa"/>
          </w:tcPr>
          <w:p>
            <w:pPr>
              <w:pStyle w:val="TableParagraph"/>
              <w:spacing w:before="28"/>
              <w:ind w:left="146"/>
              <w:rPr>
                <w:b/>
                <w:sz w:val="18"/>
              </w:rPr>
            </w:pPr>
            <w:r>
              <w:rPr>
                <w:b/>
                <w:sz w:val="18"/>
              </w:rPr>
              <w:t>APROVECHAMIENTOS</w:t>
            </w:r>
          </w:p>
        </w:tc>
        <w:tc>
          <w:tcPr>
            <w:tcW w:w="2120" w:type="dxa"/>
          </w:tcPr>
          <w:p>
            <w:pPr>
              <w:pStyle w:val="TableParagraph"/>
              <w:spacing w:before="28"/>
              <w:ind w:right="122"/>
              <w:jc w:val="right"/>
              <w:rPr>
                <w:b/>
                <w:sz w:val="18"/>
              </w:rPr>
            </w:pPr>
            <w:r>
              <w:rPr>
                <w:b/>
                <w:sz w:val="18"/>
              </w:rPr>
              <w:t>$21,434,765.00</w:t>
            </w:r>
          </w:p>
        </w:tc>
      </w:tr>
      <w:tr>
        <w:trPr>
          <w:trHeight w:val="277" w:hRule="atLeast"/>
        </w:trPr>
        <w:tc>
          <w:tcPr>
            <w:tcW w:w="7864" w:type="dxa"/>
          </w:tcPr>
          <w:p>
            <w:pPr>
              <w:pStyle w:val="TableParagraph"/>
              <w:spacing w:before="35"/>
              <w:ind w:left="146"/>
              <w:rPr>
                <w:sz w:val="18"/>
              </w:rPr>
            </w:pPr>
            <w:r>
              <w:rPr>
                <w:sz w:val="18"/>
              </w:rPr>
              <w:t>Aprovechamientos de Tipo Corriente</w:t>
            </w:r>
          </w:p>
        </w:tc>
        <w:tc>
          <w:tcPr>
            <w:tcW w:w="2120" w:type="dxa"/>
          </w:tcPr>
          <w:p>
            <w:pPr>
              <w:pStyle w:val="TableParagraph"/>
              <w:spacing w:before="35"/>
              <w:ind w:right="122"/>
              <w:jc w:val="right"/>
              <w:rPr>
                <w:sz w:val="18"/>
              </w:rPr>
            </w:pPr>
            <w:r>
              <w:rPr>
                <w:sz w:val="18"/>
              </w:rPr>
              <w:t>$21,434,765.00</w:t>
            </w:r>
          </w:p>
        </w:tc>
      </w:tr>
      <w:tr>
        <w:trPr>
          <w:trHeight w:val="285" w:hRule="atLeast"/>
        </w:trPr>
        <w:tc>
          <w:tcPr>
            <w:tcW w:w="7864" w:type="dxa"/>
          </w:tcPr>
          <w:p>
            <w:pPr>
              <w:pStyle w:val="TableParagraph"/>
              <w:spacing w:before="39"/>
              <w:ind w:left="146"/>
              <w:rPr>
                <w:sz w:val="18"/>
              </w:rPr>
            </w:pPr>
            <w:r>
              <w:rPr>
                <w:sz w:val="18"/>
              </w:rPr>
              <w:t>Aprovechamientos de Capital</w:t>
            </w:r>
          </w:p>
        </w:tc>
        <w:tc>
          <w:tcPr>
            <w:tcW w:w="2120" w:type="dxa"/>
          </w:tcPr>
          <w:p>
            <w:pPr>
              <w:pStyle w:val="TableParagraph"/>
              <w:spacing w:before="39"/>
              <w:ind w:right="121"/>
              <w:jc w:val="right"/>
              <w:rPr>
                <w:sz w:val="18"/>
              </w:rPr>
            </w:pPr>
            <w:r>
              <w:rPr>
                <w:w w:val="95"/>
                <w:sz w:val="18"/>
              </w:rPr>
              <w:t>$0.00</w:t>
            </w:r>
          </w:p>
        </w:tc>
      </w:tr>
      <w:tr>
        <w:trPr>
          <w:trHeight w:val="837" w:hRule="atLeast"/>
        </w:trPr>
        <w:tc>
          <w:tcPr>
            <w:tcW w:w="7864" w:type="dxa"/>
          </w:tcPr>
          <w:p>
            <w:pPr>
              <w:pStyle w:val="TableParagraph"/>
              <w:spacing w:before="102"/>
              <w:ind w:left="146" w:right="149"/>
              <w:jc w:val="both"/>
              <w:rPr>
                <w:b/>
                <w:sz w:val="18"/>
              </w:rPr>
            </w:pPr>
            <w:r>
              <w:rPr>
                <w:b/>
                <w:sz w:val="18"/>
              </w:rPr>
              <w:t>APROVECHAMIENTOS NO COMPRENDIDOS EN LAS FRACCIONES DE LA LEY DE INGRESOS CAUSADOS EN EJERCICIOS FISCALES ANTERIORES PENDIENTES DE LIQUIDACIÓN O PAGO.</w:t>
            </w:r>
          </w:p>
        </w:tc>
        <w:tc>
          <w:tcPr>
            <w:tcW w:w="2120" w:type="dxa"/>
          </w:tcPr>
          <w:p>
            <w:pPr>
              <w:pStyle w:val="TableParagraph"/>
              <w:rPr>
                <w:sz w:val="27"/>
              </w:rPr>
            </w:pPr>
          </w:p>
          <w:p>
            <w:pPr>
              <w:pStyle w:val="TableParagraph"/>
              <w:ind w:right="121"/>
              <w:jc w:val="right"/>
              <w:rPr>
                <w:b/>
                <w:sz w:val="18"/>
              </w:rPr>
            </w:pPr>
            <w:r>
              <w:rPr>
                <w:b/>
                <w:w w:val="95"/>
                <w:sz w:val="18"/>
              </w:rPr>
              <w:t>$0.00</w:t>
            </w:r>
          </w:p>
        </w:tc>
      </w:tr>
    </w:tbl>
    <w:p>
      <w:pPr>
        <w:spacing w:after="0"/>
        <w:jc w:val="right"/>
        <w:rPr>
          <w:sz w:val="18"/>
        </w:rPr>
        <w:sectPr>
          <w:headerReference w:type="default" r:id="rId14"/>
          <w:headerReference w:type="even" r:id="rId15"/>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64"/>
        <w:gridCol w:w="2120"/>
      </w:tblGrid>
      <w:tr>
        <w:trPr>
          <w:trHeight w:val="873" w:hRule="atLeast"/>
        </w:trPr>
        <w:tc>
          <w:tcPr>
            <w:tcW w:w="7864" w:type="dxa"/>
          </w:tcPr>
          <w:p>
            <w:pPr>
              <w:pStyle w:val="TableParagraph"/>
              <w:spacing w:before="11"/>
              <w:rPr>
                <w:sz w:val="19"/>
              </w:rPr>
            </w:pPr>
          </w:p>
          <w:p>
            <w:pPr>
              <w:pStyle w:val="TableParagraph"/>
              <w:ind w:left="146"/>
              <w:rPr>
                <w:sz w:val="18"/>
              </w:rPr>
            </w:pPr>
            <w:r>
              <w:rPr>
                <w:sz w:val="18"/>
              </w:rPr>
              <w:t>Aprovechamientos no comprendidos en las fracciones de la Ley de Ingresos causados en ejercicios fiscales anteriores pendientes de liquidación o pago.</w:t>
            </w:r>
          </w:p>
        </w:tc>
        <w:tc>
          <w:tcPr>
            <w:tcW w:w="2120" w:type="dxa"/>
          </w:tcPr>
          <w:p>
            <w:pPr>
              <w:pStyle w:val="TableParagraph"/>
              <w:spacing w:before="10"/>
              <w:rPr>
                <w:sz w:val="28"/>
              </w:rPr>
            </w:pPr>
          </w:p>
          <w:p>
            <w:pPr>
              <w:pStyle w:val="TableParagraph"/>
              <w:spacing w:before="1"/>
              <w:ind w:right="121"/>
              <w:jc w:val="right"/>
              <w:rPr>
                <w:sz w:val="18"/>
              </w:rPr>
            </w:pPr>
            <w:r>
              <w:rPr>
                <w:w w:val="95"/>
                <w:sz w:val="18"/>
              </w:rPr>
              <w:t>$0.00</w:t>
            </w:r>
          </w:p>
        </w:tc>
      </w:tr>
      <w:tr>
        <w:trPr>
          <w:trHeight w:val="270" w:hRule="atLeast"/>
        </w:trPr>
        <w:tc>
          <w:tcPr>
            <w:tcW w:w="7864" w:type="dxa"/>
          </w:tcPr>
          <w:p>
            <w:pPr>
              <w:pStyle w:val="TableParagraph"/>
              <w:spacing w:before="25"/>
              <w:ind w:left="146"/>
              <w:rPr>
                <w:b/>
                <w:sz w:val="18"/>
              </w:rPr>
            </w:pPr>
            <w:r>
              <w:rPr>
                <w:b/>
                <w:sz w:val="18"/>
              </w:rPr>
              <w:t>TOTAL DE APROVECHAMIENTOS</w:t>
            </w:r>
          </w:p>
        </w:tc>
        <w:tc>
          <w:tcPr>
            <w:tcW w:w="2120" w:type="dxa"/>
          </w:tcPr>
          <w:p>
            <w:pPr>
              <w:pStyle w:val="TableParagraph"/>
              <w:spacing w:before="25"/>
              <w:ind w:right="122"/>
              <w:jc w:val="right"/>
              <w:rPr>
                <w:b/>
                <w:sz w:val="18"/>
              </w:rPr>
            </w:pPr>
            <w:r>
              <w:rPr>
                <w:b/>
                <w:sz w:val="18"/>
              </w:rPr>
              <w:t>$21,434,765.00</w:t>
            </w:r>
          </w:p>
        </w:tc>
      </w:tr>
    </w:tbl>
    <w:p>
      <w:pPr>
        <w:pStyle w:val="BodyText"/>
        <w:spacing w:before="3"/>
        <w:rPr>
          <w:sz w:val="9"/>
        </w:rPr>
      </w:pPr>
    </w:p>
    <w:p>
      <w:pPr>
        <w:pStyle w:val="BodyText"/>
        <w:spacing w:line="244" w:lineRule="auto" w:before="94"/>
        <w:ind w:left="212" w:right="532"/>
      </w:pPr>
      <w:r>
        <w:rPr>
          <w:b/>
        </w:rPr>
        <w:t>Artículo 8. </w:t>
      </w:r>
      <w:r>
        <w:rPr/>
        <w:t>Para el Ejercicio Fiscal de 2018, los organismos públicos descentralizados, las entidades y empresas del Municipio percibirán como ingresos propios las cantidades estimadas que a continuación se presentan:</w:t>
      </w:r>
    </w:p>
    <w:p>
      <w:pPr>
        <w:pStyle w:val="BodyText"/>
        <w:spacing w:before="9"/>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68"/>
        <w:gridCol w:w="2216"/>
      </w:tblGrid>
      <w:tr>
        <w:trPr>
          <w:trHeight w:val="294" w:hRule="atLeast"/>
        </w:trPr>
        <w:tc>
          <w:tcPr>
            <w:tcW w:w="7768" w:type="dxa"/>
            <w:shd w:val="clear" w:color="auto" w:fill="A6A6A6"/>
          </w:tcPr>
          <w:p>
            <w:pPr>
              <w:pStyle w:val="TableParagraph"/>
              <w:spacing w:before="37"/>
              <w:ind w:left="3351" w:right="3346"/>
              <w:jc w:val="center"/>
              <w:rPr>
                <w:b/>
                <w:sz w:val="18"/>
              </w:rPr>
            </w:pPr>
            <w:r>
              <w:rPr>
                <w:b/>
                <w:sz w:val="18"/>
              </w:rPr>
              <w:t>CONCEPTO</w:t>
            </w:r>
          </w:p>
        </w:tc>
        <w:tc>
          <w:tcPr>
            <w:tcW w:w="2216" w:type="dxa"/>
            <w:shd w:val="clear" w:color="auto" w:fill="A6A6A6"/>
          </w:tcPr>
          <w:p>
            <w:pPr>
              <w:pStyle w:val="TableParagraph"/>
              <w:spacing w:before="37"/>
              <w:ind w:left="696"/>
              <w:rPr>
                <w:b/>
                <w:sz w:val="18"/>
              </w:rPr>
            </w:pPr>
            <w:r>
              <w:rPr>
                <w:b/>
                <w:sz w:val="18"/>
              </w:rPr>
              <w:t>IMPORTE</w:t>
            </w:r>
          </w:p>
        </w:tc>
      </w:tr>
      <w:tr>
        <w:trPr>
          <w:trHeight w:val="577" w:hRule="atLeast"/>
        </w:trPr>
        <w:tc>
          <w:tcPr>
            <w:tcW w:w="7768" w:type="dxa"/>
          </w:tcPr>
          <w:p>
            <w:pPr>
              <w:pStyle w:val="TableParagraph"/>
              <w:spacing w:before="75"/>
              <w:ind w:left="151"/>
              <w:rPr>
                <w:b/>
                <w:sz w:val="18"/>
              </w:rPr>
            </w:pPr>
            <w:r>
              <w:rPr>
                <w:b/>
                <w:sz w:val="18"/>
              </w:rPr>
              <w:t>INGRESOS POR LA VENTA DE BIENES Y SERVICIOS DE ORGANISMOS PÚBLICOS DESCENTRALIZADOS</w:t>
            </w:r>
          </w:p>
        </w:tc>
        <w:tc>
          <w:tcPr>
            <w:tcW w:w="2216" w:type="dxa"/>
          </w:tcPr>
          <w:p>
            <w:pPr>
              <w:pStyle w:val="TableParagraph"/>
              <w:spacing w:before="179"/>
              <w:ind w:right="186"/>
              <w:jc w:val="right"/>
              <w:rPr>
                <w:b/>
                <w:sz w:val="18"/>
              </w:rPr>
            </w:pPr>
            <w:r>
              <w:rPr>
                <w:b/>
                <w:w w:val="95"/>
                <w:sz w:val="18"/>
              </w:rPr>
              <w:t>$0.00</w:t>
            </w:r>
          </w:p>
        </w:tc>
      </w:tr>
      <w:tr>
        <w:trPr>
          <w:trHeight w:val="345" w:hRule="atLeast"/>
        </w:trPr>
        <w:tc>
          <w:tcPr>
            <w:tcW w:w="7768" w:type="dxa"/>
          </w:tcPr>
          <w:p>
            <w:pPr>
              <w:pStyle w:val="TableParagraph"/>
              <w:spacing w:before="68"/>
              <w:ind w:left="151"/>
              <w:rPr>
                <w:sz w:val="18"/>
              </w:rPr>
            </w:pPr>
            <w:r>
              <w:rPr>
                <w:sz w:val="18"/>
              </w:rPr>
              <w:t>Sistema Municipal para el Desarrollo Integral de la Familia</w:t>
            </w:r>
          </w:p>
        </w:tc>
        <w:tc>
          <w:tcPr>
            <w:tcW w:w="2216" w:type="dxa"/>
          </w:tcPr>
          <w:p>
            <w:pPr>
              <w:pStyle w:val="TableParagraph"/>
              <w:spacing w:before="68"/>
              <w:ind w:right="186"/>
              <w:jc w:val="right"/>
              <w:rPr>
                <w:sz w:val="18"/>
              </w:rPr>
            </w:pPr>
            <w:r>
              <w:rPr>
                <w:w w:val="95"/>
                <w:sz w:val="18"/>
              </w:rPr>
              <w:t>$0.00</w:t>
            </w:r>
          </w:p>
        </w:tc>
      </w:tr>
      <w:tr>
        <w:trPr>
          <w:trHeight w:val="285" w:hRule="atLeast"/>
        </w:trPr>
        <w:tc>
          <w:tcPr>
            <w:tcW w:w="7768" w:type="dxa"/>
          </w:tcPr>
          <w:p>
            <w:pPr>
              <w:pStyle w:val="TableParagraph"/>
              <w:spacing w:before="37"/>
              <w:ind w:left="151"/>
              <w:rPr>
                <w:sz w:val="18"/>
              </w:rPr>
            </w:pPr>
            <w:r>
              <w:rPr>
                <w:sz w:val="18"/>
              </w:rPr>
              <w:t>Instituto Municipal de la Mujer</w:t>
            </w:r>
          </w:p>
        </w:tc>
        <w:tc>
          <w:tcPr>
            <w:tcW w:w="2216" w:type="dxa"/>
          </w:tcPr>
          <w:p>
            <w:pPr>
              <w:pStyle w:val="TableParagraph"/>
              <w:spacing w:before="37"/>
              <w:ind w:right="186"/>
              <w:jc w:val="right"/>
              <w:rPr>
                <w:sz w:val="18"/>
              </w:rPr>
            </w:pPr>
            <w:r>
              <w:rPr>
                <w:w w:val="95"/>
                <w:sz w:val="18"/>
              </w:rPr>
              <w:t>$0.00</w:t>
            </w:r>
          </w:p>
        </w:tc>
      </w:tr>
      <w:tr>
        <w:trPr>
          <w:trHeight w:val="547" w:hRule="atLeast"/>
        </w:trPr>
        <w:tc>
          <w:tcPr>
            <w:tcW w:w="7768" w:type="dxa"/>
          </w:tcPr>
          <w:p>
            <w:pPr>
              <w:pStyle w:val="TableParagraph"/>
              <w:spacing w:line="201" w:lineRule="exact"/>
              <w:ind w:left="151"/>
              <w:rPr>
                <w:b/>
                <w:sz w:val="18"/>
              </w:rPr>
            </w:pPr>
            <w:r>
              <w:rPr>
                <w:b/>
                <w:sz w:val="18"/>
              </w:rPr>
              <w:t>INGRESOS DE OPERACIÓN DE ENTIDADES PARAMUNICIPALES EMPRESARIALES</w:t>
            </w:r>
          </w:p>
        </w:tc>
        <w:tc>
          <w:tcPr>
            <w:tcW w:w="2216" w:type="dxa"/>
          </w:tcPr>
          <w:p>
            <w:pPr>
              <w:pStyle w:val="TableParagraph"/>
              <w:spacing w:before="165"/>
              <w:ind w:right="186"/>
              <w:jc w:val="right"/>
              <w:rPr>
                <w:b/>
                <w:sz w:val="18"/>
              </w:rPr>
            </w:pPr>
            <w:r>
              <w:rPr>
                <w:b/>
                <w:w w:val="95"/>
                <w:sz w:val="18"/>
              </w:rPr>
              <w:t>$0.00</w:t>
            </w:r>
          </w:p>
        </w:tc>
      </w:tr>
      <w:tr>
        <w:trPr>
          <w:trHeight w:val="270" w:hRule="atLeast"/>
        </w:trPr>
        <w:tc>
          <w:tcPr>
            <w:tcW w:w="7768" w:type="dxa"/>
          </w:tcPr>
          <w:p>
            <w:pPr>
              <w:pStyle w:val="TableParagraph"/>
              <w:spacing w:before="30"/>
              <w:ind w:left="151"/>
              <w:rPr>
                <w:sz w:val="18"/>
              </w:rPr>
            </w:pPr>
            <w:r>
              <w:rPr>
                <w:sz w:val="18"/>
              </w:rPr>
              <w:t>Ingresos de operación de Entidades Paramunicipales y Empresariales</w:t>
            </w:r>
          </w:p>
        </w:tc>
        <w:tc>
          <w:tcPr>
            <w:tcW w:w="2216" w:type="dxa"/>
          </w:tcPr>
          <w:p>
            <w:pPr>
              <w:pStyle w:val="TableParagraph"/>
              <w:spacing w:before="30"/>
              <w:ind w:right="186"/>
              <w:jc w:val="right"/>
              <w:rPr>
                <w:sz w:val="18"/>
              </w:rPr>
            </w:pPr>
            <w:r>
              <w:rPr>
                <w:w w:val="95"/>
                <w:sz w:val="18"/>
              </w:rPr>
              <w:t>$0.00</w:t>
            </w:r>
          </w:p>
        </w:tc>
      </w:tr>
      <w:tr>
        <w:trPr>
          <w:trHeight w:val="597" w:hRule="atLeast"/>
        </w:trPr>
        <w:tc>
          <w:tcPr>
            <w:tcW w:w="7768" w:type="dxa"/>
          </w:tcPr>
          <w:p>
            <w:pPr>
              <w:pStyle w:val="TableParagraph"/>
              <w:spacing w:before="85"/>
              <w:ind w:left="151" w:right="225"/>
              <w:rPr>
                <w:b/>
                <w:sz w:val="18"/>
              </w:rPr>
            </w:pPr>
            <w:r>
              <w:rPr>
                <w:b/>
                <w:sz w:val="18"/>
              </w:rPr>
              <w:t>INGRESOS POR LA VENTA DE BIENES Y SERVICIOS DE ORGANISMOS PRODUCIDOS EN ESTABLECIMIENTOS DEL GOBIERNO</w:t>
            </w:r>
            <w:r>
              <w:rPr>
                <w:b/>
                <w:spacing w:val="-2"/>
                <w:sz w:val="18"/>
              </w:rPr>
              <w:t> </w:t>
            </w:r>
            <w:r>
              <w:rPr>
                <w:b/>
                <w:sz w:val="18"/>
              </w:rPr>
              <w:t>CENTRAL</w:t>
            </w:r>
          </w:p>
        </w:tc>
        <w:tc>
          <w:tcPr>
            <w:tcW w:w="2216" w:type="dxa"/>
          </w:tcPr>
          <w:p>
            <w:pPr>
              <w:pStyle w:val="TableParagraph"/>
              <w:spacing w:before="4"/>
              <w:rPr>
                <w:sz w:val="16"/>
              </w:rPr>
            </w:pPr>
          </w:p>
          <w:p>
            <w:pPr>
              <w:pStyle w:val="TableParagraph"/>
              <w:ind w:right="186"/>
              <w:jc w:val="right"/>
              <w:rPr>
                <w:b/>
                <w:sz w:val="18"/>
              </w:rPr>
            </w:pPr>
            <w:r>
              <w:rPr>
                <w:b/>
                <w:w w:val="95"/>
                <w:sz w:val="18"/>
              </w:rPr>
              <w:t>$0.00</w:t>
            </w:r>
          </w:p>
        </w:tc>
      </w:tr>
      <w:tr>
        <w:trPr>
          <w:trHeight w:val="604" w:hRule="atLeast"/>
        </w:trPr>
        <w:tc>
          <w:tcPr>
            <w:tcW w:w="7768" w:type="dxa"/>
          </w:tcPr>
          <w:p>
            <w:pPr>
              <w:pStyle w:val="TableParagraph"/>
              <w:spacing w:before="95"/>
              <w:ind w:left="151" w:right="225"/>
              <w:rPr>
                <w:sz w:val="18"/>
              </w:rPr>
            </w:pPr>
            <w:r>
              <w:rPr>
                <w:sz w:val="18"/>
              </w:rPr>
              <w:t>Ingresos por la venta de bienes y servicios de organismos producidos en establecimientos por el gobierno central</w:t>
            </w:r>
          </w:p>
        </w:tc>
        <w:tc>
          <w:tcPr>
            <w:tcW w:w="2216" w:type="dxa"/>
          </w:tcPr>
          <w:p>
            <w:pPr>
              <w:pStyle w:val="TableParagraph"/>
              <w:spacing w:before="2"/>
              <w:rPr>
                <w:sz w:val="17"/>
              </w:rPr>
            </w:pPr>
          </w:p>
          <w:p>
            <w:pPr>
              <w:pStyle w:val="TableParagraph"/>
              <w:ind w:right="186"/>
              <w:jc w:val="right"/>
              <w:rPr>
                <w:sz w:val="18"/>
              </w:rPr>
            </w:pPr>
            <w:r>
              <w:rPr>
                <w:w w:val="95"/>
                <w:sz w:val="18"/>
              </w:rPr>
              <w:t>$0.00</w:t>
            </w:r>
          </w:p>
        </w:tc>
      </w:tr>
      <w:tr>
        <w:trPr>
          <w:trHeight w:val="254" w:hRule="atLeast"/>
        </w:trPr>
        <w:tc>
          <w:tcPr>
            <w:tcW w:w="7768" w:type="dxa"/>
          </w:tcPr>
          <w:p>
            <w:pPr>
              <w:pStyle w:val="TableParagraph"/>
              <w:spacing w:before="18"/>
              <w:ind w:left="151"/>
              <w:rPr>
                <w:b/>
                <w:sz w:val="18"/>
              </w:rPr>
            </w:pPr>
            <w:r>
              <w:rPr>
                <w:b/>
                <w:sz w:val="18"/>
              </w:rPr>
              <w:t>TOTAL DE INGRESOS POR VENTA DE BIENES Y SERVICIOS</w:t>
            </w:r>
          </w:p>
        </w:tc>
        <w:tc>
          <w:tcPr>
            <w:tcW w:w="2216" w:type="dxa"/>
          </w:tcPr>
          <w:p>
            <w:pPr>
              <w:pStyle w:val="TableParagraph"/>
              <w:spacing w:before="18"/>
              <w:ind w:right="186"/>
              <w:jc w:val="right"/>
              <w:rPr>
                <w:b/>
                <w:sz w:val="18"/>
              </w:rPr>
            </w:pPr>
            <w:r>
              <w:rPr>
                <w:b/>
                <w:w w:val="95"/>
                <w:sz w:val="18"/>
              </w:rPr>
              <w:t>$0.00</w:t>
            </w:r>
          </w:p>
        </w:tc>
      </w:tr>
    </w:tbl>
    <w:p>
      <w:pPr>
        <w:pStyle w:val="BodyText"/>
        <w:spacing w:before="5"/>
        <w:rPr>
          <w:sz w:val="17"/>
        </w:rPr>
      </w:pPr>
    </w:p>
    <w:p>
      <w:pPr>
        <w:pStyle w:val="BodyText"/>
        <w:spacing w:line="244" w:lineRule="auto"/>
        <w:ind w:left="212" w:right="532"/>
      </w:pPr>
      <w:r>
        <w:rPr>
          <w:b/>
        </w:rPr>
        <w:t>Artículo 9. </w:t>
      </w:r>
      <w:r>
        <w:rPr/>
        <w:t>De conformidad con las disposiciones contenidas en la Ley de Hacienda de los Municipios del Estado de Querétaro, y en la Ley de Coordinación Fiscal, se percibirán ingresos por las siguientes Participaciones y Aportaciones:</w:t>
      </w:r>
    </w:p>
    <w:p>
      <w:pPr>
        <w:pStyle w:val="BodyText"/>
        <w:spacing w:before="9"/>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11"/>
        <w:gridCol w:w="2151"/>
      </w:tblGrid>
      <w:tr>
        <w:trPr>
          <w:trHeight w:val="328" w:hRule="atLeast"/>
        </w:trPr>
        <w:tc>
          <w:tcPr>
            <w:tcW w:w="7811" w:type="dxa"/>
            <w:shd w:val="clear" w:color="auto" w:fill="A6A6A6"/>
          </w:tcPr>
          <w:p>
            <w:pPr>
              <w:pStyle w:val="TableParagraph"/>
              <w:spacing w:before="54"/>
              <w:ind w:left="3372" w:right="3367"/>
              <w:jc w:val="center"/>
              <w:rPr>
                <w:b/>
                <w:sz w:val="18"/>
              </w:rPr>
            </w:pPr>
            <w:r>
              <w:rPr>
                <w:b/>
                <w:sz w:val="18"/>
              </w:rPr>
              <w:t>CONCEPTO</w:t>
            </w:r>
          </w:p>
        </w:tc>
        <w:tc>
          <w:tcPr>
            <w:tcW w:w="2151" w:type="dxa"/>
            <w:shd w:val="clear" w:color="auto" w:fill="A6A6A6"/>
          </w:tcPr>
          <w:p>
            <w:pPr>
              <w:pStyle w:val="TableParagraph"/>
              <w:spacing w:before="54"/>
              <w:ind w:left="665"/>
              <w:rPr>
                <w:b/>
                <w:sz w:val="18"/>
              </w:rPr>
            </w:pPr>
            <w:r>
              <w:rPr>
                <w:b/>
                <w:sz w:val="18"/>
              </w:rPr>
              <w:t>IMPORTE</w:t>
            </w:r>
          </w:p>
        </w:tc>
      </w:tr>
      <w:tr>
        <w:trPr>
          <w:trHeight w:val="285" w:hRule="atLeast"/>
        </w:trPr>
        <w:tc>
          <w:tcPr>
            <w:tcW w:w="7811" w:type="dxa"/>
          </w:tcPr>
          <w:p>
            <w:pPr>
              <w:pStyle w:val="TableParagraph"/>
              <w:spacing w:before="33"/>
              <w:ind w:left="151"/>
              <w:rPr>
                <w:b/>
                <w:sz w:val="18"/>
              </w:rPr>
            </w:pPr>
            <w:r>
              <w:rPr>
                <w:b/>
                <w:sz w:val="18"/>
              </w:rPr>
              <w:t>PARTICIPACIONES</w:t>
            </w:r>
          </w:p>
        </w:tc>
        <w:tc>
          <w:tcPr>
            <w:tcW w:w="2151" w:type="dxa"/>
          </w:tcPr>
          <w:p>
            <w:pPr>
              <w:pStyle w:val="TableParagraph"/>
              <w:spacing w:line="194" w:lineRule="exact" w:before="71"/>
              <w:ind w:right="134"/>
              <w:jc w:val="right"/>
              <w:rPr>
                <w:b/>
                <w:sz w:val="18"/>
              </w:rPr>
            </w:pPr>
            <w:r>
              <w:rPr>
                <w:b/>
                <w:sz w:val="18"/>
              </w:rPr>
              <w:t>$302,242,563.00</w:t>
            </w:r>
          </w:p>
        </w:tc>
      </w:tr>
      <w:tr>
        <w:trPr>
          <w:trHeight w:val="285" w:hRule="atLeast"/>
        </w:trPr>
        <w:tc>
          <w:tcPr>
            <w:tcW w:w="7811" w:type="dxa"/>
          </w:tcPr>
          <w:p>
            <w:pPr>
              <w:pStyle w:val="TableParagraph"/>
              <w:spacing w:before="37"/>
              <w:ind w:left="151"/>
              <w:rPr>
                <w:sz w:val="18"/>
              </w:rPr>
            </w:pPr>
            <w:r>
              <w:rPr>
                <w:sz w:val="18"/>
              </w:rPr>
              <w:t>Fondo General de Participaciones</w:t>
            </w:r>
          </w:p>
        </w:tc>
        <w:tc>
          <w:tcPr>
            <w:tcW w:w="2151" w:type="dxa"/>
          </w:tcPr>
          <w:p>
            <w:pPr>
              <w:pStyle w:val="TableParagraph"/>
              <w:spacing w:line="189" w:lineRule="exact" w:before="75"/>
              <w:ind w:right="134"/>
              <w:jc w:val="right"/>
              <w:rPr>
                <w:sz w:val="18"/>
              </w:rPr>
            </w:pPr>
            <w:r>
              <w:rPr>
                <w:sz w:val="18"/>
              </w:rPr>
              <w:t>$170,115,638.00</w:t>
            </w:r>
          </w:p>
        </w:tc>
      </w:tr>
      <w:tr>
        <w:trPr>
          <w:trHeight w:val="282" w:hRule="atLeast"/>
        </w:trPr>
        <w:tc>
          <w:tcPr>
            <w:tcW w:w="7811" w:type="dxa"/>
          </w:tcPr>
          <w:p>
            <w:pPr>
              <w:pStyle w:val="TableParagraph"/>
              <w:spacing w:before="37"/>
              <w:ind w:left="151"/>
              <w:rPr>
                <w:sz w:val="18"/>
              </w:rPr>
            </w:pPr>
            <w:r>
              <w:rPr>
                <w:sz w:val="18"/>
              </w:rPr>
              <w:t>Fondo de Fomento Municipal</w:t>
            </w:r>
          </w:p>
        </w:tc>
        <w:tc>
          <w:tcPr>
            <w:tcW w:w="2151" w:type="dxa"/>
          </w:tcPr>
          <w:p>
            <w:pPr>
              <w:pStyle w:val="TableParagraph"/>
              <w:spacing w:line="187" w:lineRule="exact" w:before="75"/>
              <w:ind w:right="135"/>
              <w:jc w:val="right"/>
              <w:rPr>
                <w:sz w:val="18"/>
              </w:rPr>
            </w:pPr>
            <w:r>
              <w:rPr>
                <w:sz w:val="18"/>
              </w:rPr>
              <w:t>$53,768,843.00</w:t>
            </w:r>
          </w:p>
        </w:tc>
      </w:tr>
      <w:tr>
        <w:trPr>
          <w:trHeight w:val="285" w:hRule="atLeast"/>
        </w:trPr>
        <w:tc>
          <w:tcPr>
            <w:tcW w:w="7811" w:type="dxa"/>
          </w:tcPr>
          <w:p>
            <w:pPr>
              <w:pStyle w:val="TableParagraph"/>
              <w:spacing w:before="39"/>
              <w:ind w:left="151"/>
              <w:rPr>
                <w:sz w:val="18"/>
              </w:rPr>
            </w:pPr>
            <w:r>
              <w:rPr>
                <w:sz w:val="18"/>
              </w:rPr>
              <w:t>Por el Impuesto Especial sobre Producción y Servicios</w:t>
            </w:r>
          </w:p>
        </w:tc>
        <w:tc>
          <w:tcPr>
            <w:tcW w:w="2151" w:type="dxa"/>
          </w:tcPr>
          <w:p>
            <w:pPr>
              <w:pStyle w:val="TableParagraph"/>
              <w:spacing w:line="187" w:lineRule="exact" w:before="78"/>
              <w:ind w:right="134"/>
              <w:jc w:val="right"/>
              <w:rPr>
                <w:sz w:val="18"/>
              </w:rPr>
            </w:pPr>
            <w:r>
              <w:rPr>
                <w:sz w:val="18"/>
              </w:rPr>
              <w:t>$4,049,076.00</w:t>
            </w:r>
          </w:p>
        </w:tc>
      </w:tr>
      <w:tr>
        <w:trPr>
          <w:trHeight w:val="285" w:hRule="atLeast"/>
        </w:trPr>
        <w:tc>
          <w:tcPr>
            <w:tcW w:w="7811" w:type="dxa"/>
          </w:tcPr>
          <w:p>
            <w:pPr>
              <w:pStyle w:val="TableParagraph"/>
              <w:spacing w:before="37"/>
              <w:ind w:left="151"/>
              <w:rPr>
                <w:sz w:val="18"/>
              </w:rPr>
            </w:pPr>
            <w:r>
              <w:rPr>
                <w:sz w:val="18"/>
              </w:rPr>
              <w:t>Fondo de Fiscalización y Recaudación</w:t>
            </w:r>
          </w:p>
        </w:tc>
        <w:tc>
          <w:tcPr>
            <w:tcW w:w="2151" w:type="dxa"/>
          </w:tcPr>
          <w:p>
            <w:pPr>
              <w:pStyle w:val="TableParagraph"/>
              <w:spacing w:line="187" w:lineRule="exact" w:before="78"/>
              <w:ind w:right="135"/>
              <w:jc w:val="right"/>
              <w:rPr>
                <w:sz w:val="18"/>
              </w:rPr>
            </w:pPr>
            <w:r>
              <w:rPr>
                <w:sz w:val="18"/>
              </w:rPr>
              <w:t>$10,512,292.00</w:t>
            </w:r>
          </w:p>
        </w:tc>
      </w:tr>
      <w:tr>
        <w:trPr>
          <w:trHeight w:val="285" w:hRule="atLeast"/>
        </w:trPr>
        <w:tc>
          <w:tcPr>
            <w:tcW w:w="7811" w:type="dxa"/>
          </w:tcPr>
          <w:p>
            <w:pPr>
              <w:pStyle w:val="TableParagraph"/>
              <w:spacing w:before="37"/>
              <w:ind w:left="151"/>
              <w:rPr>
                <w:sz w:val="18"/>
              </w:rPr>
            </w:pPr>
            <w:r>
              <w:rPr>
                <w:sz w:val="18"/>
              </w:rPr>
              <w:t>Incentivos a la Venta Final de Gasolinas y Diésel</w:t>
            </w:r>
          </w:p>
        </w:tc>
        <w:tc>
          <w:tcPr>
            <w:tcW w:w="2151" w:type="dxa"/>
          </w:tcPr>
          <w:p>
            <w:pPr>
              <w:pStyle w:val="TableParagraph"/>
              <w:spacing w:line="187" w:lineRule="exact" w:before="78"/>
              <w:ind w:right="135"/>
              <w:jc w:val="right"/>
              <w:rPr>
                <w:sz w:val="18"/>
              </w:rPr>
            </w:pPr>
            <w:r>
              <w:rPr>
                <w:sz w:val="18"/>
              </w:rPr>
              <w:t>$12,202,997.00</w:t>
            </w:r>
          </w:p>
        </w:tc>
      </w:tr>
      <w:tr>
        <w:trPr>
          <w:trHeight w:val="285" w:hRule="atLeast"/>
        </w:trPr>
        <w:tc>
          <w:tcPr>
            <w:tcW w:w="7811" w:type="dxa"/>
          </w:tcPr>
          <w:p>
            <w:pPr>
              <w:pStyle w:val="TableParagraph"/>
              <w:spacing w:before="37"/>
              <w:ind w:left="151"/>
              <w:rPr>
                <w:sz w:val="18"/>
              </w:rPr>
            </w:pPr>
            <w:r>
              <w:rPr>
                <w:sz w:val="18"/>
              </w:rPr>
              <w:t>Por el Impuesto Federal sobre Tenencia o Uso de Vehículos</w:t>
            </w:r>
          </w:p>
        </w:tc>
        <w:tc>
          <w:tcPr>
            <w:tcW w:w="2151" w:type="dxa"/>
          </w:tcPr>
          <w:p>
            <w:pPr>
              <w:pStyle w:val="TableParagraph"/>
              <w:spacing w:line="187" w:lineRule="exact" w:before="78"/>
              <w:ind w:right="133"/>
              <w:jc w:val="right"/>
              <w:rPr>
                <w:sz w:val="18"/>
              </w:rPr>
            </w:pPr>
            <w:r>
              <w:rPr>
                <w:w w:val="95"/>
                <w:sz w:val="18"/>
              </w:rPr>
              <w:t>$0.00</w:t>
            </w:r>
          </w:p>
        </w:tc>
      </w:tr>
      <w:tr>
        <w:trPr>
          <w:trHeight w:val="285" w:hRule="atLeast"/>
        </w:trPr>
        <w:tc>
          <w:tcPr>
            <w:tcW w:w="7811" w:type="dxa"/>
          </w:tcPr>
          <w:p>
            <w:pPr>
              <w:pStyle w:val="TableParagraph"/>
              <w:spacing w:before="37"/>
              <w:ind w:left="151"/>
              <w:rPr>
                <w:sz w:val="18"/>
              </w:rPr>
            </w:pPr>
            <w:r>
              <w:rPr>
                <w:sz w:val="18"/>
              </w:rPr>
              <w:t>Por el Impuesto sobre Automóviles Nuevos</w:t>
            </w:r>
          </w:p>
        </w:tc>
        <w:tc>
          <w:tcPr>
            <w:tcW w:w="2151" w:type="dxa"/>
          </w:tcPr>
          <w:p>
            <w:pPr>
              <w:pStyle w:val="TableParagraph"/>
              <w:spacing w:line="189" w:lineRule="exact" w:before="75"/>
              <w:ind w:right="134"/>
              <w:jc w:val="right"/>
              <w:rPr>
                <w:sz w:val="18"/>
              </w:rPr>
            </w:pPr>
            <w:r>
              <w:rPr>
                <w:sz w:val="18"/>
              </w:rPr>
              <w:t>$4,075,411.00</w:t>
            </w:r>
          </w:p>
        </w:tc>
      </w:tr>
      <w:tr>
        <w:trPr>
          <w:trHeight w:val="537" w:hRule="atLeast"/>
        </w:trPr>
        <w:tc>
          <w:tcPr>
            <w:tcW w:w="7811" w:type="dxa"/>
          </w:tcPr>
          <w:p>
            <w:pPr>
              <w:pStyle w:val="TableParagraph"/>
              <w:spacing w:before="61"/>
              <w:ind w:left="151" w:right="15"/>
              <w:rPr>
                <w:sz w:val="18"/>
              </w:rPr>
            </w:pPr>
            <w:r>
              <w:rPr>
                <w:sz w:val="18"/>
              </w:rPr>
              <w:t>Impuesto por la Venta de Bienes cuya Enajenación se encuentra Gravada por la Ley del I.E.P.S.</w:t>
            </w:r>
          </w:p>
        </w:tc>
        <w:tc>
          <w:tcPr>
            <w:tcW w:w="2151" w:type="dxa"/>
          </w:tcPr>
          <w:p>
            <w:pPr>
              <w:pStyle w:val="TableParagraph"/>
              <w:spacing w:before="164"/>
              <w:ind w:right="134"/>
              <w:jc w:val="right"/>
              <w:rPr>
                <w:sz w:val="18"/>
              </w:rPr>
            </w:pPr>
            <w:r>
              <w:rPr>
                <w:sz w:val="18"/>
              </w:rPr>
              <w:t>$423,580.00</w:t>
            </w:r>
          </w:p>
        </w:tc>
      </w:tr>
      <w:tr>
        <w:trPr>
          <w:trHeight w:val="285" w:hRule="atLeast"/>
        </w:trPr>
        <w:tc>
          <w:tcPr>
            <w:tcW w:w="7811" w:type="dxa"/>
          </w:tcPr>
          <w:p>
            <w:pPr>
              <w:pStyle w:val="TableParagraph"/>
              <w:spacing w:before="37"/>
              <w:ind w:left="151"/>
              <w:rPr>
                <w:sz w:val="18"/>
              </w:rPr>
            </w:pPr>
            <w:r>
              <w:rPr>
                <w:sz w:val="18"/>
              </w:rPr>
              <w:t>Reserva de Contingencia</w:t>
            </w:r>
          </w:p>
        </w:tc>
        <w:tc>
          <w:tcPr>
            <w:tcW w:w="2151" w:type="dxa"/>
          </w:tcPr>
          <w:p>
            <w:pPr>
              <w:pStyle w:val="TableParagraph"/>
              <w:spacing w:line="187" w:lineRule="exact" w:before="78"/>
              <w:ind w:right="133"/>
              <w:jc w:val="right"/>
              <w:rPr>
                <w:sz w:val="18"/>
              </w:rPr>
            </w:pPr>
            <w:r>
              <w:rPr>
                <w:w w:val="95"/>
                <w:sz w:val="18"/>
              </w:rPr>
              <w:t>$0.00</w:t>
            </w:r>
          </w:p>
        </w:tc>
      </w:tr>
      <w:tr>
        <w:trPr>
          <w:trHeight w:val="285" w:hRule="atLeast"/>
        </w:trPr>
        <w:tc>
          <w:tcPr>
            <w:tcW w:w="7811" w:type="dxa"/>
          </w:tcPr>
          <w:p>
            <w:pPr>
              <w:pStyle w:val="TableParagraph"/>
              <w:spacing w:before="37"/>
              <w:ind w:left="151"/>
              <w:rPr>
                <w:sz w:val="18"/>
              </w:rPr>
            </w:pPr>
            <w:r>
              <w:rPr>
                <w:sz w:val="18"/>
              </w:rPr>
              <w:t>Otras Participaciones</w:t>
            </w:r>
          </w:p>
        </w:tc>
        <w:tc>
          <w:tcPr>
            <w:tcW w:w="2151" w:type="dxa"/>
          </w:tcPr>
          <w:p>
            <w:pPr>
              <w:pStyle w:val="TableParagraph"/>
              <w:spacing w:line="187" w:lineRule="exact" w:before="78"/>
              <w:ind w:right="135"/>
              <w:jc w:val="right"/>
              <w:rPr>
                <w:sz w:val="18"/>
              </w:rPr>
            </w:pPr>
            <w:r>
              <w:rPr>
                <w:sz w:val="18"/>
              </w:rPr>
              <w:t>$47,094,726.00</w:t>
            </w:r>
          </w:p>
        </w:tc>
      </w:tr>
      <w:tr>
        <w:trPr>
          <w:trHeight w:val="283" w:hRule="atLeast"/>
        </w:trPr>
        <w:tc>
          <w:tcPr>
            <w:tcW w:w="7811" w:type="dxa"/>
          </w:tcPr>
          <w:p>
            <w:pPr>
              <w:pStyle w:val="TableParagraph"/>
              <w:spacing w:before="33"/>
              <w:ind w:left="151"/>
              <w:rPr>
                <w:b/>
                <w:sz w:val="18"/>
              </w:rPr>
            </w:pPr>
            <w:r>
              <w:rPr>
                <w:b/>
                <w:sz w:val="18"/>
              </w:rPr>
              <w:t>APORTACIONES</w:t>
            </w:r>
          </w:p>
        </w:tc>
        <w:tc>
          <w:tcPr>
            <w:tcW w:w="2151" w:type="dxa"/>
          </w:tcPr>
          <w:p>
            <w:pPr>
              <w:pStyle w:val="TableParagraph"/>
              <w:spacing w:line="192" w:lineRule="exact" w:before="71"/>
              <w:ind w:right="134"/>
              <w:jc w:val="right"/>
              <w:rPr>
                <w:b/>
                <w:sz w:val="18"/>
              </w:rPr>
            </w:pPr>
            <w:r>
              <w:rPr>
                <w:b/>
                <w:sz w:val="18"/>
              </w:rPr>
              <w:t>$103,064,428.00</w:t>
            </w:r>
          </w:p>
        </w:tc>
      </w:tr>
      <w:tr>
        <w:trPr>
          <w:trHeight w:val="278" w:hRule="atLeast"/>
        </w:trPr>
        <w:tc>
          <w:tcPr>
            <w:tcW w:w="7811" w:type="dxa"/>
          </w:tcPr>
          <w:p>
            <w:pPr>
              <w:pStyle w:val="TableParagraph"/>
              <w:spacing w:before="35"/>
              <w:ind w:left="151"/>
              <w:rPr>
                <w:sz w:val="18"/>
              </w:rPr>
            </w:pPr>
            <w:r>
              <w:rPr>
                <w:sz w:val="18"/>
              </w:rPr>
              <w:t>Fondo de Aportaciones para la Infraestructura Social Municipal</w:t>
            </w:r>
          </w:p>
        </w:tc>
        <w:tc>
          <w:tcPr>
            <w:tcW w:w="2151" w:type="dxa"/>
          </w:tcPr>
          <w:p>
            <w:pPr>
              <w:pStyle w:val="TableParagraph"/>
              <w:spacing w:line="187" w:lineRule="exact" w:before="71"/>
              <w:ind w:right="134"/>
              <w:jc w:val="right"/>
              <w:rPr>
                <w:sz w:val="18"/>
              </w:rPr>
            </w:pPr>
            <w:r>
              <w:rPr>
                <w:sz w:val="18"/>
              </w:rPr>
              <w:t>$7,966,422.00</w:t>
            </w:r>
          </w:p>
        </w:tc>
      </w:tr>
      <w:tr>
        <w:trPr>
          <w:trHeight w:val="541" w:hRule="atLeast"/>
        </w:trPr>
        <w:tc>
          <w:tcPr>
            <w:tcW w:w="7811" w:type="dxa"/>
          </w:tcPr>
          <w:p>
            <w:pPr>
              <w:pStyle w:val="TableParagraph"/>
              <w:spacing w:before="63"/>
              <w:ind w:left="151"/>
              <w:rPr>
                <w:sz w:val="18"/>
              </w:rPr>
            </w:pPr>
            <w:r>
              <w:rPr>
                <w:sz w:val="18"/>
              </w:rPr>
              <w:t>Fondo de Aportaciones para el Fortalecimiento de los Municipios y de las Demarcaciones Territoriales del Distrito Federal</w:t>
            </w:r>
          </w:p>
        </w:tc>
        <w:tc>
          <w:tcPr>
            <w:tcW w:w="2151" w:type="dxa"/>
          </w:tcPr>
          <w:p>
            <w:pPr>
              <w:pStyle w:val="TableParagraph"/>
              <w:spacing w:before="167"/>
              <w:ind w:right="135"/>
              <w:jc w:val="right"/>
              <w:rPr>
                <w:sz w:val="18"/>
              </w:rPr>
            </w:pPr>
            <w:r>
              <w:rPr>
                <w:sz w:val="18"/>
              </w:rPr>
              <w:t>$95,098,006.00</w:t>
            </w:r>
          </w:p>
        </w:tc>
      </w:tr>
      <w:tr>
        <w:trPr>
          <w:trHeight w:val="278" w:hRule="atLeast"/>
        </w:trPr>
        <w:tc>
          <w:tcPr>
            <w:tcW w:w="7811" w:type="dxa"/>
          </w:tcPr>
          <w:p>
            <w:pPr>
              <w:pStyle w:val="TableParagraph"/>
              <w:spacing w:before="30"/>
              <w:ind w:left="151"/>
              <w:rPr>
                <w:b/>
                <w:sz w:val="18"/>
              </w:rPr>
            </w:pPr>
            <w:r>
              <w:rPr>
                <w:b/>
                <w:sz w:val="18"/>
              </w:rPr>
              <w:t>CONVENIOS</w:t>
            </w:r>
          </w:p>
        </w:tc>
        <w:tc>
          <w:tcPr>
            <w:tcW w:w="2151" w:type="dxa"/>
          </w:tcPr>
          <w:p>
            <w:pPr>
              <w:pStyle w:val="TableParagraph"/>
              <w:spacing w:line="192" w:lineRule="exact" w:before="66"/>
              <w:ind w:right="133"/>
              <w:jc w:val="right"/>
              <w:rPr>
                <w:b/>
                <w:sz w:val="18"/>
              </w:rPr>
            </w:pPr>
            <w:r>
              <w:rPr>
                <w:b/>
                <w:w w:val="95"/>
                <w:sz w:val="18"/>
              </w:rPr>
              <w:t>$0.00</w:t>
            </w:r>
          </w:p>
        </w:tc>
      </w:tr>
      <w:tr>
        <w:trPr>
          <w:trHeight w:val="285" w:hRule="atLeast"/>
        </w:trPr>
        <w:tc>
          <w:tcPr>
            <w:tcW w:w="7811" w:type="dxa"/>
          </w:tcPr>
          <w:p>
            <w:pPr>
              <w:pStyle w:val="TableParagraph"/>
              <w:spacing w:before="37"/>
              <w:ind w:left="151"/>
              <w:rPr>
                <w:sz w:val="18"/>
              </w:rPr>
            </w:pPr>
            <w:r>
              <w:rPr>
                <w:sz w:val="18"/>
              </w:rPr>
              <w:t>Convenios</w:t>
            </w:r>
          </w:p>
        </w:tc>
        <w:tc>
          <w:tcPr>
            <w:tcW w:w="2151" w:type="dxa"/>
          </w:tcPr>
          <w:p>
            <w:pPr>
              <w:pStyle w:val="TableParagraph"/>
              <w:spacing w:line="187" w:lineRule="exact" w:before="78"/>
              <w:ind w:right="133"/>
              <w:jc w:val="right"/>
              <w:rPr>
                <w:sz w:val="18"/>
              </w:rPr>
            </w:pPr>
            <w:r>
              <w:rPr>
                <w:w w:val="95"/>
                <w:sz w:val="18"/>
              </w:rPr>
              <w:t>$0.00</w:t>
            </w:r>
          </w:p>
        </w:tc>
      </w:tr>
      <w:tr>
        <w:trPr>
          <w:trHeight w:val="282" w:hRule="atLeast"/>
        </w:trPr>
        <w:tc>
          <w:tcPr>
            <w:tcW w:w="7811" w:type="dxa"/>
          </w:tcPr>
          <w:p>
            <w:pPr>
              <w:pStyle w:val="TableParagraph"/>
              <w:spacing w:before="32"/>
              <w:ind w:left="151"/>
              <w:rPr>
                <w:b/>
                <w:sz w:val="18"/>
              </w:rPr>
            </w:pPr>
            <w:r>
              <w:rPr>
                <w:b/>
                <w:sz w:val="18"/>
              </w:rPr>
              <w:t>TOTAL DE PARTICIPACIONES Y APORTACIONES</w:t>
            </w:r>
          </w:p>
        </w:tc>
        <w:tc>
          <w:tcPr>
            <w:tcW w:w="2151" w:type="dxa"/>
          </w:tcPr>
          <w:p>
            <w:pPr>
              <w:pStyle w:val="TableParagraph"/>
              <w:spacing w:before="32"/>
              <w:ind w:right="134"/>
              <w:jc w:val="right"/>
              <w:rPr>
                <w:b/>
                <w:sz w:val="18"/>
              </w:rPr>
            </w:pPr>
            <w:r>
              <w:rPr>
                <w:b/>
                <w:sz w:val="18"/>
              </w:rPr>
              <w:t>$405,306,991.00</w:t>
            </w:r>
          </w:p>
        </w:tc>
      </w:tr>
    </w:tbl>
    <w:p>
      <w:pPr>
        <w:pStyle w:val="BodyText"/>
        <w:spacing w:before="5"/>
        <w:rPr>
          <w:sz w:val="17"/>
        </w:rPr>
      </w:pPr>
    </w:p>
    <w:p>
      <w:pPr>
        <w:pStyle w:val="BodyText"/>
        <w:ind w:left="212"/>
      </w:pPr>
      <w:r>
        <w:rPr>
          <w:b/>
        </w:rPr>
        <w:t>Artículo 10. </w:t>
      </w:r>
      <w:r>
        <w:rPr/>
        <w:t>Se percibirán ingresos por las Transferencias, Asignaciones, Subsidios y otras Ayudas:</w:t>
      </w:r>
    </w:p>
    <w:p>
      <w:pPr>
        <w:spacing w:after="0"/>
        <w:sectPr>
          <w:pgSz w:w="12240" w:h="15840"/>
          <w:pgMar w:header="712" w:footer="0" w:top="1040" w:bottom="280" w:left="920" w:right="880"/>
        </w:sectPr>
      </w:pPr>
    </w:p>
    <w:p>
      <w:pPr>
        <w:pStyle w:val="BodyText"/>
        <w:rPr>
          <w:sz w:val="20"/>
        </w:rPr>
      </w:pPr>
    </w:p>
    <w:p>
      <w:pPr>
        <w:pStyle w:val="BodyText"/>
        <w:rPr>
          <w:sz w:val="20"/>
        </w:rPr>
      </w:pPr>
    </w:p>
    <w:p>
      <w:pPr>
        <w:pStyle w:val="BodyText"/>
        <w:spacing w:before="1"/>
        <w:rPr>
          <w:sz w:val="10"/>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06"/>
        <w:gridCol w:w="2127"/>
      </w:tblGrid>
      <w:tr>
        <w:trPr>
          <w:trHeight w:val="319" w:hRule="atLeast"/>
        </w:trPr>
        <w:tc>
          <w:tcPr>
            <w:tcW w:w="7806" w:type="dxa"/>
            <w:shd w:val="clear" w:color="auto" w:fill="A6A6A6"/>
          </w:tcPr>
          <w:p>
            <w:pPr>
              <w:pStyle w:val="TableParagraph"/>
              <w:spacing w:before="49"/>
              <w:ind w:left="3370" w:right="3365"/>
              <w:jc w:val="center"/>
              <w:rPr>
                <w:b/>
                <w:sz w:val="18"/>
              </w:rPr>
            </w:pPr>
            <w:r>
              <w:rPr>
                <w:b/>
                <w:sz w:val="18"/>
              </w:rPr>
              <w:t>CONCEPTO</w:t>
            </w:r>
          </w:p>
        </w:tc>
        <w:tc>
          <w:tcPr>
            <w:tcW w:w="2127" w:type="dxa"/>
            <w:shd w:val="clear" w:color="auto" w:fill="A6A6A6"/>
          </w:tcPr>
          <w:p>
            <w:pPr>
              <w:pStyle w:val="TableParagraph"/>
              <w:spacing w:before="49"/>
              <w:ind w:left="655"/>
              <w:rPr>
                <w:b/>
                <w:sz w:val="18"/>
              </w:rPr>
            </w:pPr>
            <w:r>
              <w:rPr>
                <w:b/>
                <w:sz w:val="18"/>
              </w:rPr>
              <w:t>IMPORTE</w:t>
            </w:r>
          </w:p>
        </w:tc>
      </w:tr>
      <w:tr>
        <w:trPr>
          <w:trHeight w:val="237" w:hRule="atLeast"/>
        </w:trPr>
        <w:tc>
          <w:tcPr>
            <w:tcW w:w="7806" w:type="dxa"/>
          </w:tcPr>
          <w:p>
            <w:pPr>
              <w:pStyle w:val="TableParagraph"/>
              <w:spacing w:line="201" w:lineRule="exact" w:before="15"/>
              <w:ind w:left="151"/>
              <w:rPr>
                <w:sz w:val="18"/>
              </w:rPr>
            </w:pPr>
            <w:r>
              <w:rPr>
                <w:sz w:val="18"/>
              </w:rPr>
              <w:t>Transferencias Internas y Asignaciones a Sector Público</w:t>
            </w:r>
          </w:p>
        </w:tc>
        <w:tc>
          <w:tcPr>
            <w:tcW w:w="2127" w:type="dxa"/>
          </w:tcPr>
          <w:p>
            <w:pPr>
              <w:pStyle w:val="TableParagraph"/>
              <w:spacing w:line="201" w:lineRule="exact" w:before="15"/>
              <w:ind w:right="80"/>
              <w:jc w:val="right"/>
              <w:rPr>
                <w:sz w:val="18"/>
              </w:rPr>
            </w:pPr>
            <w:r>
              <w:rPr>
                <w:w w:val="95"/>
                <w:sz w:val="18"/>
              </w:rPr>
              <w:t>$0.00</w:t>
            </w:r>
          </w:p>
        </w:tc>
      </w:tr>
      <w:tr>
        <w:trPr>
          <w:trHeight w:val="208" w:hRule="atLeast"/>
        </w:trPr>
        <w:tc>
          <w:tcPr>
            <w:tcW w:w="7806" w:type="dxa"/>
          </w:tcPr>
          <w:p>
            <w:pPr>
              <w:pStyle w:val="TableParagraph"/>
              <w:spacing w:line="187" w:lineRule="exact" w:before="1"/>
              <w:ind w:left="151"/>
              <w:rPr>
                <w:sz w:val="18"/>
              </w:rPr>
            </w:pPr>
            <w:r>
              <w:rPr>
                <w:sz w:val="18"/>
              </w:rPr>
              <w:t>Transferencias al resto del Sector Público</w:t>
            </w:r>
          </w:p>
        </w:tc>
        <w:tc>
          <w:tcPr>
            <w:tcW w:w="2127" w:type="dxa"/>
          </w:tcPr>
          <w:p>
            <w:pPr>
              <w:pStyle w:val="TableParagraph"/>
              <w:spacing w:line="187" w:lineRule="exact" w:before="1"/>
              <w:ind w:right="80"/>
              <w:jc w:val="right"/>
              <w:rPr>
                <w:sz w:val="18"/>
              </w:rPr>
            </w:pPr>
            <w:r>
              <w:rPr>
                <w:w w:val="95"/>
                <w:sz w:val="18"/>
              </w:rPr>
              <w:t>$0.00</w:t>
            </w:r>
          </w:p>
        </w:tc>
      </w:tr>
      <w:tr>
        <w:trPr>
          <w:trHeight w:val="205" w:hRule="atLeast"/>
        </w:trPr>
        <w:tc>
          <w:tcPr>
            <w:tcW w:w="7806" w:type="dxa"/>
          </w:tcPr>
          <w:p>
            <w:pPr>
              <w:pStyle w:val="TableParagraph"/>
              <w:spacing w:line="186" w:lineRule="exact"/>
              <w:ind w:left="151"/>
              <w:rPr>
                <w:sz w:val="18"/>
              </w:rPr>
            </w:pPr>
            <w:r>
              <w:rPr>
                <w:sz w:val="18"/>
              </w:rPr>
              <w:t>Subsidios y Subvenciones</w:t>
            </w:r>
          </w:p>
        </w:tc>
        <w:tc>
          <w:tcPr>
            <w:tcW w:w="2127" w:type="dxa"/>
          </w:tcPr>
          <w:p>
            <w:pPr>
              <w:pStyle w:val="TableParagraph"/>
              <w:spacing w:line="186" w:lineRule="exact"/>
              <w:ind w:right="80"/>
              <w:jc w:val="right"/>
              <w:rPr>
                <w:sz w:val="18"/>
              </w:rPr>
            </w:pPr>
            <w:r>
              <w:rPr>
                <w:w w:val="95"/>
                <w:sz w:val="18"/>
              </w:rPr>
              <w:t>$0.00</w:t>
            </w:r>
          </w:p>
        </w:tc>
      </w:tr>
      <w:tr>
        <w:trPr>
          <w:trHeight w:val="208" w:hRule="atLeast"/>
        </w:trPr>
        <w:tc>
          <w:tcPr>
            <w:tcW w:w="7806" w:type="dxa"/>
          </w:tcPr>
          <w:p>
            <w:pPr>
              <w:pStyle w:val="TableParagraph"/>
              <w:spacing w:line="188" w:lineRule="exact"/>
              <w:ind w:left="151"/>
              <w:rPr>
                <w:sz w:val="18"/>
              </w:rPr>
            </w:pPr>
            <w:r>
              <w:rPr>
                <w:sz w:val="18"/>
              </w:rPr>
              <w:t>Ayudas Sociales</w:t>
            </w:r>
          </w:p>
        </w:tc>
        <w:tc>
          <w:tcPr>
            <w:tcW w:w="2127" w:type="dxa"/>
          </w:tcPr>
          <w:p>
            <w:pPr>
              <w:pStyle w:val="TableParagraph"/>
              <w:spacing w:line="188" w:lineRule="exact"/>
              <w:ind w:right="80"/>
              <w:jc w:val="right"/>
              <w:rPr>
                <w:sz w:val="18"/>
              </w:rPr>
            </w:pPr>
            <w:r>
              <w:rPr>
                <w:w w:val="95"/>
                <w:sz w:val="18"/>
              </w:rPr>
              <w:t>$0.00</w:t>
            </w:r>
          </w:p>
        </w:tc>
      </w:tr>
      <w:tr>
        <w:trPr>
          <w:trHeight w:val="206" w:hRule="atLeast"/>
        </w:trPr>
        <w:tc>
          <w:tcPr>
            <w:tcW w:w="7806" w:type="dxa"/>
          </w:tcPr>
          <w:p>
            <w:pPr>
              <w:pStyle w:val="TableParagraph"/>
              <w:spacing w:line="186" w:lineRule="exact"/>
              <w:ind w:left="151"/>
              <w:rPr>
                <w:sz w:val="18"/>
              </w:rPr>
            </w:pPr>
            <w:r>
              <w:rPr>
                <w:sz w:val="18"/>
              </w:rPr>
              <w:t>Transferencias a fideicomisos, mandatos y análogos</w:t>
            </w:r>
          </w:p>
        </w:tc>
        <w:tc>
          <w:tcPr>
            <w:tcW w:w="2127" w:type="dxa"/>
          </w:tcPr>
          <w:p>
            <w:pPr>
              <w:pStyle w:val="TableParagraph"/>
              <w:spacing w:line="186" w:lineRule="exact"/>
              <w:ind w:right="80"/>
              <w:jc w:val="right"/>
              <w:rPr>
                <w:sz w:val="18"/>
              </w:rPr>
            </w:pPr>
            <w:r>
              <w:rPr>
                <w:w w:val="95"/>
                <w:sz w:val="18"/>
              </w:rPr>
              <w:t>$0.00</w:t>
            </w:r>
          </w:p>
        </w:tc>
      </w:tr>
      <w:tr>
        <w:trPr>
          <w:trHeight w:val="208" w:hRule="atLeast"/>
        </w:trPr>
        <w:tc>
          <w:tcPr>
            <w:tcW w:w="7806" w:type="dxa"/>
          </w:tcPr>
          <w:p>
            <w:pPr>
              <w:pStyle w:val="TableParagraph"/>
              <w:spacing w:line="188" w:lineRule="exact"/>
              <w:ind w:left="151"/>
              <w:rPr>
                <w:b/>
                <w:sz w:val="18"/>
              </w:rPr>
            </w:pPr>
            <w:r>
              <w:rPr>
                <w:b/>
                <w:sz w:val="18"/>
              </w:rPr>
              <w:t>TOTAL DE TRANSFERENCIAS, ASIGNACIONES, SUBSIDIOS Y OTRAS AYUDAS</w:t>
            </w:r>
          </w:p>
        </w:tc>
        <w:tc>
          <w:tcPr>
            <w:tcW w:w="2127" w:type="dxa"/>
          </w:tcPr>
          <w:p>
            <w:pPr>
              <w:pStyle w:val="TableParagraph"/>
              <w:spacing w:line="188" w:lineRule="exact"/>
              <w:ind w:right="80"/>
              <w:jc w:val="right"/>
              <w:rPr>
                <w:b/>
                <w:sz w:val="18"/>
              </w:rPr>
            </w:pPr>
            <w:r>
              <w:rPr>
                <w:b/>
                <w:w w:val="95"/>
                <w:sz w:val="18"/>
              </w:rPr>
              <w:t>$0.00</w:t>
            </w:r>
          </w:p>
        </w:tc>
      </w:tr>
    </w:tbl>
    <w:p>
      <w:pPr>
        <w:pStyle w:val="BodyText"/>
        <w:spacing w:before="3"/>
        <w:rPr>
          <w:sz w:val="9"/>
        </w:rPr>
      </w:pPr>
    </w:p>
    <w:p>
      <w:pPr>
        <w:pStyle w:val="BodyText"/>
        <w:spacing w:before="94"/>
        <w:ind w:left="212"/>
      </w:pPr>
      <w:r>
        <w:rPr>
          <w:b/>
        </w:rPr>
        <w:t>Artículo 11. </w:t>
      </w:r>
      <w:r>
        <w:rPr/>
        <w:t>Se percibirán Ingresos derivados de Financiamiento, por los siguientes conceptos:</w:t>
      </w:r>
    </w:p>
    <w:p>
      <w:pPr>
        <w:pStyle w:val="BodyText"/>
        <w:spacing w:before="4"/>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06"/>
        <w:gridCol w:w="2127"/>
      </w:tblGrid>
      <w:tr>
        <w:trPr>
          <w:trHeight w:val="253" w:hRule="atLeast"/>
        </w:trPr>
        <w:tc>
          <w:tcPr>
            <w:tcW w:w="7806" w:type="dxa"/>
            <w:shd w:val="clear" w:color="auto" w:fill="A6A6A6"/>
          </w:tcPr>
          <w:p>
            <w:pPr>
              <w:pStyle w:val="TableParagraph"/>
              <w:spacing w:before="18"/>
              <w:ind w:left="3370" w:right="3365"/>
              <w:jc w:val="center"/>
              <w:rPr>
                <w:b/>
                <w:sz w:val="18"/>
              </w:rPr>
            </w:pPr>
            <w:r>
              <w:rPr>
                <w:b/>
                <w:sz w:val="18"/>
              </w:rPr>
              <w:t>CONCEPTO</w:t>
            </w:r>
          </w:p>
        </w:tc>
        <w:tc>
          <w:tcPr>
            <w:tcW w:w="2127" w:type="dxa"/>
            <w:shd w:val="clear" w:color="auto" w:fill="A6A6A6"/>
          </w:tcPr>
          <w:p>
            <w:pPr>
              <w:pStyle w:val="TableParagraph"/>
              <w:spacing w:before="18"/>
              <w:ind w:left="655"/>
              <w:rPr>
                <w:b/>
                <w:sz w:val="18"/>
              </w:rPr>
            </w:pPr>
            <w:r>
              <w:rPr>
                <w:b/>
                <w:sz w:val="18"/>
              </w:rPr>
              <w:t>IMPORTE</w:t>
            </w:r>
          </w:p>
        </w:tc>
      </w:tr>
      <w:tr>
        <w:trPr>
          <w:trHeight w:val="306" w:hRule="atLeast"/>
        </w:trPr>
        <w:tc>
          <w:tcPr>
            <w:tcW w:w="7806" w:type="dxa"/>
          </w:tcPr>
          <w:p>
            <w:pPr>
              <w:pStyle w:val="TableParagraph"/>
              <w:spacing w:before="44"/>
              <w:ind w:left="151"/>
              <w:rPr>
                <w:b/>
                <w:sz w:val="18"/>
              </w:rPr>
            </w:pPr>
            <w:r>
              <w:rPr>
                <w:b/>
                <w:sz w:val="18"/>
              </w:rPr>
              <w:t>Endeudamiento</w:t>
            </w:r>
          </w:p>
        </w:tc>
        <w:tc>
          <w:tcPr>
            <w:tcW w:w="2127" w:type="dxa"/>
          </w:tcPr>
          <w:p>
            <w:pPr>
              <w:pStyle w:val="TableParagraph"/>
              <w:spacing w:before="44"/>
              <w:ind w:right="121"/>
              <w:jc w:val="right"/>
              <w:rPr>
                <w:b/>
                <w:sz w:val="18"/>
              </w:rPr>
            </w:pPr>
            <w:r>
              <w:rPr>
                <w:b/>
                <w:w w:val="95"/>
                <w:sz w:val="18"/>
              </w:rPr>
              <w:t>$0.00</w:t>
            </w:r>
          </w:p>
        </w:tc>
      </w:tr>
      <w:tr>
        <w:trPr>
          <w:trHeight w:val="265" w:hRule="atLeast"/>
        </w:trPr>
        <w:tc>
          <w:tcPr>
            <w:tcW w:w="7806" w:type="dxa"/>
          </w:tcPr>
          <w:p>
            <w:pPr>
              <w:pStyle w:val="TableParagraph"/>
              <w:spacing w:before="27"/>
              <w:ind w:left="151"/>
              <w:rPr>
                <w:sz w:val="18"/>
              </w:rPr>
            </w:pPr>
            <w:r>
              <w:rPr>
                <w:sz w:val="18"/>
              </w:rPr>
              <w:t>Endeudamientos Internos</w:t>
            </w:r>
          </w:p>
        </w:tc>
        <w:tc>
          <w:tcPr>
            <w:tcW w:w="2127" w:type="dxa"/>
          </w:tcPr>
          <w:p>
            <w:pPr>
              <w:pStyle w:val="TableParagraph"/>
              <w:spacing w:before="27"/>
              <w:ind w:right="121"/>
              <w:jc w:val="right"/>
              <w:rPr>
                <w:sz w:val="18"/>
              </w:rPr>
            </w:pPr>
            <w:r>
              <w:rPr>
                <w:w w:val="95"/>
                <w:sz w:val="18"/>
              </w:rPr>
              <w:t>$0.00</w:t>
            </w:r>
          </w:p>
        </w:tc>
      </w:tr>
      <w:tr>
        <w:trPr>
          <w:trHeight w:val="282" w:hRule="atLeast"/>
        </w:trPr>
        <w:tc>
          <w:tcPr>
            <w:tcW w:w="7806" w:type="dxa"/>
          </w:tcPr>
          <w:p>
            <w:pPr>
              <w:pStyle w:val="TableParagraph"/>
              <w:spacing w:before="37"/>
              <w:ind w:left="151"/>
              <w:rPr>
                <w:sz w:val="18"/>
              </w:rPr>
            </w:pPr>
            <w:r>
              <w:rPr>
                <w:sz w:val="18"/>
              </w:rPr>
              <w:t>Endeudamiento Externo</w:t>
            </w:r>
          </w:p>
        </w:tc>
        <w:tc>
          <w:tcPr>
            <w:tcW w:w="2127" w:type="dxa"/>
          </w:tcPr>
          <w:p>
            <w:pPr>
              <w:pStyle w:val="TableParagraph"/>
              <w:spacing w:before="37"/>
              <w:ind w:right="121"/>
              <w:jc w:val="right"/>
              <w:rPr>
                <w:sz w:val="18"/>
              </w:rPr>
            </w:pPr>
            <w:r>
              <w:rPr>
                <w:w w:val="95"/>
                <w:sz w:val="18"/>
              </w:rPr>
              <w:t>$0.00</w:t>
            </w:r>
          </w:p>
        </w:tc>
      </w:tr>
      <w:tr>
        <w:trPr>
          <w:trHeight w:val="285" w:hRule="atLeast"/>
        </w:trPr>
        <w:tc>
          <w:tcPr>
            <w:tcW w:w="7806" w:type="dxa"/>
          </w:tcPr>
          <w:p>
            <w:pPr>
              <w:pStyle w:val="TableParagraph"/>
              <w:spacing w:before="33"/>
              <w:ind w:left="151"/>
              <w:rPr>
                <w:b/>
                <w:sz w:val="18"/>
              </w:rPr>
            </w:pPr>
            <w:r>
              <w:rPr>
                <w:b/>
                <w:sz w:val="18"/>
              </w:rPr>
              <w:t>Ingresos Financieros</w:t>
            </w:r>
          </w:p>
        </w:tc>
        <w:tc>
          <w:tcPr>
            <w:tcW w:w="2127" w:type="dxa"/>
          </w:tcPr>
          <w:p>
            <w:pPr>
              <w:pStyle w:val="TableParagraph"/>
              <w:spacing w:before="33"/>
              <w:ind w:right="121"/>
              <w:jc w:val="right"/>
              <w:rPr>
                <w:b/>
                <w:sz w:val="18"/>
              </w:rPr>
            </w:pPr>
            <w:r>
              <w:rPr>
                <w:b/>
                <w:w w:val="95"/>
                <w:sz w:val="18"/>
              </w:rPr>
              <w:t>$0.00</w:t>
            </w:r>
          </w:p>
        </w:tc>
      </w:tr>
      <w:tr>
        <w:trPr>
          <w:trHeight w:val="282" w:hRule="atLeast"/>
        </w:trPr>
        <w:tc>
          <w:tcPr>
            <w:tcW w:w="7806" w:type="dxa"/>
          </w:tcPr>
          <w:p>
            <w:pPr>
              <w:pStyle w:val="TableParagraph"/>
              <w:spacing w:before="32"/>
              <w:ind w:left="151"/>
              <w:rPr>
                <w:b/>
                <w:sz w:val="18"/>
              </w:rPr>
            </w:pPr>
            <w:r>
              <w:rPr>
                <w:b/>
                <w:sz w:val="18"/>
              </w:rPr>
              <w:t>Otros Ingresos y Beneficios</w:t>
            </w:r>
          </w:p>
        </w:tc>
        <w:tc>
          <w:tcPr>
            <w:tcW w:w="2127" w:type="dxa"/>
          </w:tcPr>
          <w:p>
            <w:pPr>
              <w:pStyle w:val="TableParagraph"/>
              <w:spacing w:before="32"/>
              <w:ind w:right="121"/>
              <w:jc w:val="right"/>
              <w:rPr>
                <w:b/>
                <w:sz w:val="18"/>
              </w:rPr>
            </w:pPr>
            <w:r>
              <w:rPr>
                <w:b/>
                <w:w w:val="95"/>
                <w:sz w:val="18"/>
              </w:rPr>
              <w:t>$0.00</w:t>
            </w:r>
          </w:p>
        </w:tc>
      </w:tr>
      <w:tr>
        <w:trPr>
          <w:trHeight w:val="287" w:hRule="atLeast"/>
        </w:trPr>
        <w:tc>
          <w:tcPr>
            <w:tcW w:w="7806" w:type="dxa"/>
          </w:tcPr>
          <w:p>
            <w:pPr>
              <w:pStyle w:val="TableParagraph"/>
              <w:spacing w:before="35"/>
              <w:ind w:left="146"/>
              <w:rPr>
                <w:b/>
                <w:sz w:val="18"/>
              </w:rPr>
            </w:pPr>
            <w:r>
              <w:rPr>
                <w:b/>
                <w:sz w:val="18"/>
              </w:rPr>
              <w:t>TOTAL DE OTROS INGRESOS DERIVADOS DE FINANCIAMIENTO</w:t>
            </w:r>
          </w:p>
        </w:tc>
        <w:tc>
          <w:tcPr>
            <w:tcW w:w="2127" w:type="dxa"/>
          </w:tcPr>
          <w:p>
            <w:pPr>
              <w:pStyle w:val="TableParagraph"/>
              <w:spacing w:before="35"/>
              <w:ind w:right="121"/>
              <w:jc w:val="right"/>
              <w:rPr>
                <w:b/>
                <w:sz w:val="18"/>
              </w:rPr>
            </w:pPr>
            <w:r>
              <w:rPr>
                <w:b/>
                <w:w w:val="95"/>
                <w:sz w:val="18"/>
              </w:rPr>
              <w:t>$0.00</w:t>
            </w:r>
          </w:p>
        </w:tc>
      </w:tr>
    </w:tbl>
    <w:p>
      <w:pPr>
        <w:pStyle w:val="BodyText"/>
        <w:spacing w:before="5"/>
        <w:rPr>
          <w:sz w:val="17"/>
        </w:rPr>
      </w:pPr>
    </w:p>
    <w:p>
      <w:pPr>
        <w:pStyle w:val="Heading1"/>
        <w:ind w:left="4476" w:right="4549"/>
        <w:jc w:val="center"/>
      </w:pPr>
      <w:r>
        <w:rPr/>
        <w:t>Sección Primera Impuestos</w:t>
      </w:r>
    </w:p>
    <w:p>
      <w:pPr>
        <w:pStyle w:val="BodyText"/>
        <w:rPr>
          <w:b/>
        </w:rPr>
      </w:pPr>
    </w:p>
    <w:p>
      <w:pPr>
        <w:pStyle w:val="BodyText"/>
        <w:spacing w:before="1"/>
        <w:ind w:left="212"/>
      </w:pPr>
      <w:r>
        <w:rPr>
          <w:b/>
        </w:rPr>
        <w:t>Artículo 12. </w:t>
      </w:r>
      <w:r>
        <w:rPr/>
        <w:t>El Impuesto de Entretenimientos Públicos Municipales causará y pagará:</w:t>
      </w:r>
    </w:p>
    <w:p>
      <w:pPr>
        <w:pStyle w:val="BodyText"/>
        <w:spacing w:before="1"/>
      </w:pPr>
    </w:p>
    <w:p>
      <w:pPr>
        <w:pStyle w:val="ListParagraph"/>
        <w:numPr>
          <w:ilvl w:val="0"/>
          <w:numId w:val="4"/>
        </w:numPr>
        <w:tabs>
          <w:tab w:pos="1207" w:val="left" w:leader="none"/>
        </w:tabs>
        <w:spacing w:line="240" w:lineRule="auto" w:before="0" w:after="0"/>
        <w:ind w:left="1206" w:right="0" w:hanging="243"/>
        <w:jc w:val="left"/>
        <w:rPr>
          <w:sz w:val="18"/>
        </w:rPr>
      </w:pPr>
      <w:r>
        <w:rPr>
          <w:sz w:val="18"/>
        </w:rPr>
        <w:t>Sobre el importe del uso o de boletaje</w:t>
      </w:r>
      <w:r>
        <w:rPr>
          <w:spacing w:val="-6"/>
          <w:sz w:val="18"/>
        </w:rPr>
        <w:t> </w:t>
      </w:r>
      <w:r>
        <w:rPr>
          <w:sz w:val="18"/>
        </w:rPr>
        <w:t>vendido:</w:t>
      </w:r>
    </w:p>
    <w:p>
      <w:pPr>
        <w:pStyle w:val="BodyText"/>
        <w:spacing w:before="7" w:after="1"/>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82"/>
        <w:gridCol w:w="1402"/>
      </w:tblGrid>
      <w:tr>
        <w:trPr>
          <w:trHeight w:val="378" w:hRule="atLeast"/>
        </w:trPr>
        <w:tc>
          <w:tcPr>
            <w:tcW w:w="8582" w:type="dxa"/>
            <w:shd w:val="clear" w:color="auto" w:fill="A6A6A6"/>
          </w:tcPr>
          <w:p>
            <w:pPr>
              <w:pStyle w:val="TableParagraph"/>
              <w:spacing w:before="80"/>
              <w:ind w:left="3756" w:right="3754"/>
              <w:jc w:val="center"/>
              <w:rPr>
                <w:b/>
                <w:sz w:val="18"/>
              </w:rPr>
            </w:pPr>
            <w:r>
              <w:rPr>
                <w:b/>
                <w:sz w:val="18"/>
              </w:rPr>
              <w:t>CONCEPTO</w:t>
            </w:r>
          </w:p>
        </w:tc>
        <w:tc>
          <w:tcPr>
            <w:tcW w:w="1402" w:type="dxa"/>
            <w:shd w:val="clear" w:color="auto" w:fill="A6A6A6"/>
          </w:tcPr>
          <w:p>
            <w:pPr>
              <w:pStyle w:val="TableParagraph"/>
              <w:spacing w:before="80"/>
              <w:ind w:left="315" w:right="336"/>
              <w:jc w:val="center"/>
              <w:rPr>
                <w:b/>
                <w:sz w:val="18"/>
              </w:rPr>
            </w:pPr>
            <w:r>
              <w:rPr>
                <w:b/>
                <w:sz w:val="18"/>
              </w:rPr>
              <w:t>TASA %</w:t>
            </w:r>
          </w:p>
        </w:tc>
      </w:tr>
      <w:tr>
        <w:trPr>
          <w:trHeight w:val="275" w:hRule="atLeast"/>
        </w:trPr>
        <w:tc>
          <w:tcPr>
            <w:tcW w:w="8582" w:type="dxa"/>
          </w:tcPr>
          <w:p>
            <w:pPr>
              <w:pStyle w:val="TableParagraph"/>
              <w:spacing w:before="35"/>
              <w:ind w:left="151"/>
              <w:rPr>
                <w:sz w:val="18"/>
              </w:rPr>
            </w:pPr>
            <w:r>
              <w:rPr>
                <w:sz w:val="18"/>
              </w:rPr>
              <w:t>Por cada evento o espectáculo</w:t>
            </w:r>
          </w:p>
        </w:tc>
        <w:tc>
          <w:tcPr>
            <w:tcW w:w="1402" w:type="dxa"/>
          </w:tcPr>
          <w:p>
            <w:pPr>
              <w:pStyle w:val="TableParagraph"/>
              <w:spacing w:before="35"/>
              <w:ind w:right="23"/>
              <w:jc w:val="center"/>
              <w:rPr>
                <w:sz w:val="18"/>
              </w:rPr>
            </w:pPr>
            <w:r>
              <w:rPr>
                <w:w w:val="99"/>
                <w:sz w:val="18"/>
              </w:rPr>
              <w:t>5</w:t>
            </w:r>
          </w:p>
        </w:tc>
      </w:tr>
      <w:tr>
        <w:trPr>
          <w:trHeight w:val="280" w:hRule="atLeast"/>
        </w:trPr>
        <w:tc>
          <w:tcPr>
            <w:tcW w:w="8582" w:type="dxa"/>
          </w:tcPr>
          <w:p>
            <w:pPr>
              <w:pStyle w:val="TableParagraph"/>
              <w:spacing w:before="37"/>
              <w:ind w:left="151"/>
              <w:rPr>
                <w:sz w:val="18"/>
              </w:rPr>
            </w:pPr>
            <w:r>
              <w:rPr>
                <w:sz w:val="18"/>
              </w:rPr>
              <w:t>Por cada función de circo y obra de teatro</w:t>
            </w:r>
          </w:p>
        </w:tc>
        <w:tc>
          <w:tcPr>
            <w:tcW w:w="1402" w:type="dxa"/>
          </w:tcPr>
          <w:p>
            <w:pPr>
              <w:pStyle w:val="TableParagraph"/>
              <w:spacing w:before="37"/>
              <w:ind w:left="315" w:right="336"/>
              <w:jc w:val="center"/>
              <w:rPr>
                <w:sz w:val="18"/>
              </w:rPr>
            </w:pPr>
            <w:r>
              <w:rPr>
                <w:sz w:val="18"/>
              </w:rPr>
              <w:t>2.5</w:t>
            </w:r>
          </w:p>
        </w:tc>
      </w:tr>
      <w:tr>
        <w:trPr>
          <w:trHeight w:val="415" w:hRule="atLeast"/>
        </w:trPr>
        <w:tc>
          <w:tcPr>
            <w:tcW w:w="8582" w:type="dxa"/>
          </w:tcPr>
          <w:p>
            <w:pPr>
              <w:pStyle w:val="TableParagraph"/>
              <w:spacing w:line="206" w:lineRule="exact" w:before="3"/>
              <w:ind w:left="151" w:right="95"/>
              <w:rPr>
                <w:sz w:val="18"/>
              </w:rPr>
            </w:pPr>
            <w:r>
              <w:rPr>
                <w:sz w:val="18"/>
              </w:rPr>
              <w:t>Por cualquier evento o espectáculo que contemple la venta y consumo de bebidas alcohólicas, causará y pagará adicionalmente al costo determinado</w:t>
            </w:r>
          </w:p>
        </w:tc>
        <w:tc>
          <w:tcPr>
            <w:tcW w:w="1402" w:type="dxa"/>
          </w:tcPr>
          <w:p>
            <w:pPr>
              <w:pStyle w:val="TableParagraph"/>
              <w:spacing w:before="102"/>
              <w:ind w:left="315" w:right="306"/>
              <w:jc w:val="center"/>
              <w:rPr>
                <w:sz w:val="18"/>
              </w:rPr>
            </w:pPr>
            <w:r>
              <w:rPr>
                <w:sz w:val="18"/>
              </w:rPr>
              <w:t>10</w:t>
            </w:r>
          </w:p>
        </w:tc>
      </w:tr>
    </w:tbl>
    <w:p>
      <w:pPr>
        <w:pStyle w:val="BodyText"/>
        <w:spacing w:before="10"/>
        <w:rPr>
          <w:sz w:val="17"/>
        </w:rPr>
      </w:pPr>
    </w:p>
    <w:p>
      <w:pPr>
        <w:pStyle w:val="BodyText"/>
        <w:ind w:left="1206" w:right="255"/>
        <w:jc w:val="both"/>
      </w:pPr>
      <w:r>
        <w:rPr/>
        <w:t>Para desarrollar cualquier evento, todo el boletaje, incluyendo cortesías, deberá ser sellado por el área correspondiente del Municipio. Los eventos sin costo de acceso, sólo causará y pagará el derecho correspondiente por concepto de permiso.</w:t>
      </w:r>
    </w:p>
    <w:p>
      <w:pPr>
        <w:pStyle w:val="BodyText"/>
        <w:spacing w:before="6"/>
        <w:rPr>
          <w:sz w:val="17"/>
        </w:rPr>
      </w:pPr>
    </w:p>
    <w:p>
      <w:pPr>
        <w:pStyle w:val="Heading1"/>
        <w:spacing w:before="1"/>
        <w:ind w:left="5724"/>
        <w:jc w:val="left"/>
      </w:pPr>
      <w:r>
        <w:rPr/>
        <w:t>Ingreso anual estimado por esta fracción $65,453.00</w:t>
      </w:r>
    </w:p>
    <w:p>
      <w:pPr>
        <w:pStyle w:val="BodyText"/>
        <w:spacing w:before="3"/>
        <w:rPr>
          <w:b/>
        </w:rPr>
      </w:pPr>
    </w:p>
    <w:p>
      <w:pPr>
        <w:pStyle w:val="ListParagraph"/>
        <w:numPr>
          <w:ilvl w:val="0"/>
          <w:numId w:val="4"/>
        </w:numPr>
        <w:tabs>
          <w:tab w:pos="1207" w:val="left" w:leader="none"/>
        </w:tabs>
        <w:spacing w:line="259" w:lineRule="auto" w:before="0" w:after="0"/>
        <w:ind w:left="1206" w:right="260" w:hanging="293"/>
        <w:jc w:val="left"/>
        <w:rPr>
          <w:sz w:val="18"/>
        </w:rPr>
      </w:pPr>
      <w:r>
        <w:rPr>
          <w:sz w:val="18"/>
        </w:rPr>
        <w:t>Por los entretenimientos públicos municipales permanentes, causará y pagará el Impuesto por el periodo autorizado según se especifica a</w:t>
      </w:r>
      <w:r>
        <w:rPr>
          <w:spacing w:val="-3"/>
          <w:sz w:val="18"/>
        </w:rPr>
        <w:t> </w:t>
      </w:r>
      <w:r>
        <w:rPr>
          <w:sz w:val="18"/>
        </w:rPr>
        <w:t>continuación:</w:t>
      </w:r>
    </w:p>
    <w:p>
      <w:pPr>
        <w:pStyle w:val="BodyText"/>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3"/>
        <w:gridCol w:w="1861"/>
        <w:gridCol w:w="1980"/>
      </w:tblGrid>
      <w:tr>
        <w:trPr>
          <w:trHeight w:val="280" w:hRule="atLeast"/>
        </w:trPr>
        <w:tc>
          <w:tcPr>
            <w:tcW w:w="6143" w:type="dxa"/>
            <w:shd w:val="clear" w:color="auto" w:fill="A6A6A6"/>
          </w:tcPr>
          <w:p>
            <w:pPr>
              <w:pStyle w:val="TableParagraph"/>
              <w:spacing w:before="32"/>
              <w:ind w:left="2539" w:right="2533"/>
              <w:jc w:val="center"/>
              <w:rPr>
                <w:b/>
                <w:sz w:val="18"/>
              </w:rPr>
            </w:pPr>
            <w:r>
              <w:rPr>
                <w:b/>
                <w:sz w:val="18"/>
              </w:rPr>
              <w:t>CONCEPTO</w:t>
            </w:r>
          </w:p>
        </w:tc>
        <w:tc>
          <w:tcPr>
            <w:tcW w:w="1861" w:type="dxa"/>
            <w:shd w:val="clear" w:color="auto" w:fill="A6A6A6"/>
          </w:tcPr>
          <w:p>
            <w:pPr>
              <w:pStyle w:val="TableParagraph"/>
              <w:spacing w:before="32"/>
              <w:ind w:left="38" w:right="62"/>
              <w:jc w:val="center"/>
              <w:rPr>
                <w:b/>
                <w:sz w:val="18"/>
              </w:rPr>
            </w:pPr>
            <w:r>
              <w:rPr>
                <w:b/>
                <w:sz w:val="18"/>
              </w:rPr>
              <w:t>PERIODO DE PAGO</w:t>
            </w:r>
          </w:p>
        </w:tc>
        <w:tc>
          <w:tcPr>
            <w:tcW w:w="1980" w:type="dxa"/>
            <w:shd w:val="clear" w:color="auto" w:fill="A6A6A6"/>
          </w:tcPr>
          <w:p>
            <w:pPr>
              <w:pStyle w:val="TableParagraph"/>
              <w:spacing w:before="32"/>
              <w:ind w:left="563"/>
              <w:rPr>
                <w:b/>
                <w:sz w:val="18"/>
              </w:rPr>
            </w:pPr>
            <w:r>
              <w:rPr>
                <w:b/>
                <w:sz w:val="18"/>
              </w:rPr>
              <w:t>IMPORTE</w:t>
            </w:r>
          </w:p>
        </w:tc>
      </w:tr>
      <w:tr>
        <w:trPr>
          <w:trHeight w:val="726" w:hRule="atLeast"/>
        </w:trPr>
        <w:tc>
          <w:tcPr>
            <w:tcW w:w="6143" w:type="dxa"/>
          </w:tcPr>
          <w:p>
            <w:pPr>
              <w:pStyle w:val="TableParagraph"/>
              <w:spacing w:before="155"/>
              <w:ind w:left="146"/>
              <w:rPr>
                <w:sz w:val="18"/>
              </w:rPr>
            </w:pPr>
            <w:r>
              <w:rPr>
                <w:sz w:val="18"/>
              </w:rPr>
              <w:t>Discotecas u otros establecimientos que cuenten con autorización para llevar a cabo espectáculos públicos de manera permanente</w:t>
            </w:r>
          </w:p>
        </w:tc>
        <w:tc>
          <w:tcPr>
            <w:tcW w:w="1861" w:type="dxa"/>
          </w:tcPr>
          <w:p>
            <w:pPr>
              <w:pStyle w:val="TableParagraph"/>
              <w:spacing w:before="7"/>
              <w:rPr>
                <w:sz w:val="22"/>
              </w:rPr>
            </w:pPr>
          </w:p>
          <w:p>
            <w:pPr>
              <w:pStyle w:val="TableParagraph"/>
              <w:ind w:left="38" w:right="62"/>
              <w:jc w:val="center"/>
              <w:rPr>
                <w:sz w:val="18"/>
              </w:rPr>
            </w:pPr>
            <w:r>
              <w:rPr>
                <w:sz w:val="18"/>
              </w:rPr>
              <w:t>Anual</w:t>
            </w:r>
          </w:p>
        </w:tc>
        <w:tc>
          <w:tcPr>
            <w:tcW w:w="1980" w:type="dxa"/>
          </w:tcPr>
          <w:p>
            <w:pPr>
              <w:pStyle w:val="TableParagraph"/>
              <w:spacing w:before="7"/>
              <w:rPr>
                <w:sz w:val="22"/>
              </w:rPr>
            </w:pPr>
          </w:p>
          <w:p>
            <w:pPr>
              <w:pStyle w:val="TableParagraph"/>
              <w:ind w:right="162"/>
              <w:jc w:val="right"/>
              <w:rPr>
                <w:sz w:val="18"/>
              </w:rPr>
            </w:pPr>
            <w:r>
              <w:rPr>
                <w:sz w:val="18"/>
              </w:rPr>
              <w:t>$52,136.00</w:t>
            </w:r>
          </w:p>
        </w:tc>
      </w:tr>
      <w:tr>
        <w:trPr>
          <w:trHeight w:val="537" w:hRule="atLeast"/>
        </w:trPr>
        <w:tc>
          <w:tcPr>
            <w:tcW w:w="6143" w:type="dxa"/>
          </w:tcPr>
          <w:p>
            <w:pPr>
              <w:pStyle w:val="TableParagraph"/>
              <w:spacing w:before="62"/>
              <w:ind w:left="146"/>
              <w:rPr>
                <w:sz w:val="18"/>
              </w:rPr>
            </w:pPr>
            <w:r>
              <w:rPr>
                <w:sz w:val="18"/>
              </w:rPr>
              <w:t>Establecimientos que de forma adicional a su actividad preponderante cuenten con música en vivo o similares</w:t>
            </w:r>
          </w:p>
        </w:tc>
        <w:tc>
          <w:tcPr>
            <w:tcW w:w="1861" w:type="dxa"/>
          </w:tcPr>
          <w:p>
            <w:pPr>
              <w:pStyle w:val="TableParagraph"/>
              <w:spacing w:before="165"/>
              <w:ind w:left="38" w:right="62"/>
              <w:jc w:val="center"/>
              <w:rPr>
                <w:sz w:val="18"/>
              </w:rPr>
            </w:pPr>
            <w:r>
              <w:rPr>
                <w:sz w:val="18"/>
              </w:rPr>
              <w:t>Anual</w:t>
            </w:r>
          </w:p>
        </w:tc>
        <w:tc>
          <w:tcPr>
            <w:tcW w:w="1980" w:type="dxa"/>
          </w:tcPr>
          <w:p>
            <w:pPr>
              <w:pStyle w:val="TableParagraph"/>
              <w:spacing w:before="165"/>
              <w:ind w:right="160"/>
              <w:jc w:val="right"/>
              <w:rPr>
                <w:sz w:val="18"/>
              </w:rPr>
            </w:pPr>
            <w:r>
              <w:rPr>
                <w:sz w:val="18"/>
              </w:rPr>
              <w:t>$4,664.00</w:t>
            </w:r>
          </w:p>
        </w:tc>
      </w:tr>
      <w:tr>
        <w:trPr>
          <w:trHeight w:val="544" w:hRule="atLeast"/>
        </w:trPr>
        <w:tc>
          <w:tcPr>
            <w:tcW w:w="6143" w:type="dxa"/>
          </w:tcPr>
          <w:p>
            <w:pPr>
              <w:pStyle w:val="TableParagraph"/>
              <w:spacing w:before="63"/>
              <w:ind w:left="146"/>
              <w:rPr>
                <w:sz w:val="18"/>
              </w:rPr>
            </w:pPr>
            <w:r>
              <w:rPr>
                <w:sz w:val="18"/>
              </w:rPr>
              <w:t>Establecimientos que de forma adicional a su actividad preponderante cuenten con música en vivo o similares</w:t>
            </w:r>
          </w:p>
        </w:tc>
        <w:tc>
          <w:tcPr>
            <w:tcW w:w="1861" w:type="dxa"/>
          </w:tcPr>
          <w:p>
            <w:pPr>
              <w:pStyle w:val="TableParagraph"/>
              <w:spacing w:before="167"/>
              <w:ind w:left="38" w:right="60"/>
              <w:jc w:val="center"/>
              <w:rPr>
                <w:sz w:val="18"/>
              </w:rPr>
            </w:pPr>
            <w:r>
              <w:rPr>
                <w:sz w:val="18"/>
              </w:rPr>
              <w:t>Por evento</w:t>
            </w:r>
          </w:p>
        </w:tc>
        <w:tc>
          <w:tcPr>
            <w:tcW w:w="1980" w:type="dxa"/>
          </w:tcPr>
          <w:p>
            <w:pPr>
              <w:pStyle w:val="TableParagraph"/>
              <w:spacing w:before="167"/>
              <w:ind w:right="162"/>
              <w:jc w:val="right"/>
              <w:rPr>
                <w:sz w:val="18"/>
              </w:rPr>
            </w:pPr>
            <w:r>
              <w:rPr>
                <w:sz w:val="18"/>
              </w:rPr>
              <w:t>$302.00</w:t>
            </w:r>
          </w:p>
        </w:tc>
      </w:tr>
      <w:tr>
        <w:trPr>
          <w:trHeight w:val="354" w:hRule="atLeast"/>
        </w:trPr>
        <w:tc>
          <w:tcPr>
            <w:tcW w:w="6143" w:type="dxa"/>
          </w:tcPr>
          <w:p>
            <w:pPr>
              <w:pStyle w:val="TableParagraph"/>
              <w:spacing w:before="73"/>
              <w:ind w:left="146"/>
              <w:rPr>
                <w:sz w:val="18"/>
              </w:rPr>
            </w:pPr>
            <w:r>
              <w:rPr>
                <w:sz w:val="18"/>
              </w:rPr>
              <w:t>Pistas de baile (aplica exclusivamente para restaurantes y bares.</w:t>
            </w:r>
          </w:p>
        </w:tc>
        <w:tc>
          <w:tcPr>
            <w:tcW w:w="1861" w:type="dxa"/>
          </w:tcPr>
          <w:p>
            <w:pPr>
              <w:pStyle w:val="TableParagraph"/>
              <w:spacing w:before="73"/>
              <w:ind w:left="38" w:right="62"/>
              <w:jc w:val="center"/>
              <w:rPr>
                <w:sz w:val="18"/>
              </w:rPr>
            </w:pPr>
            <w:r>
              <w:rPr>
                <w:sz w:val="18"/>
              </w:rPr>
              <w:t>Anual</w:t>
            </w:r>
          </w:p>
        </w:tc>
        <w:tc>
          <w:tcPr>
            <w:tcW w:w="1980" w:type="dxa"/>
          </w:tcPr>
          <w:p>
            <w:pPr>
              <w:pStyle w:val="TableParagraph"/>
              <w:spacing w:before="73"/>
              <w:ind w:right="160"/>
              <w:jc w:val="right"/>
              <w:rPr>
                <w:sz w:val="18"/>
              </w:rPr>
            </w:pPr>
            <w:r>
              <w:rPr>
                <w:sz w:val="18"/>
              </w:rPr>
              <w:t>$2,085.00</w:t>
            </w:r>
          </w:p>
        </w:tc>
      </w:tr>
      <w:tr>
        <w:trPr>
          <w:trHeight w:val="282" w:hRule="atLeast"/>
        </w:trPr>
        <w:tc>
          <w:tcPr>
            <w:tcW w:w="6143" w:type="dxa"/>
          </w:tcPr>
          <w:p>
            <w:pPr>
              <w:pStyle w:val="TableParagraph"/>
              <w:spacing w:before="37"/>
              <w:ind w:left="146"/>
              <w:rPr>
                <w:sz w:val="18"/>
              </w:rPr>
            </w:pPr>
            <w:r>
              <w:rPr>
                <w:sz w:val="18"/>
              </w:rPr>
              <w:t>Billares por mesa</w:t>
            </w:r>
          </w:p>
        </w:tc>
        <w:tc>
          <w:tcPr>
            <w:tcW w:w="1861" w:type="dxa"/>
          </w:tcPr>
          <w:p>
            <w:pPr>
              <w:pStyle w:val="TableParagraph"/>
              <w:spacing w:before="37"/>
              <w:ind w:left="38" w:right="62"/>
              <w:jc w:val="center"/>
              <w:rPr>
                <w:sz w:val="18"/>
              </w:rPr>
            </w:pPr>
            <w:r>
              <w:rPr>
                <w:sz w:val="18"/>
              </w:rPr>
              <w:t>Anual</w:t>
            </w:r>
          </w:p>
        </w:tc>
        <w:tc>
          <w:tcPr>
            <w:tcW w:w="1980" w:type="dxa"/>
          </w:tcPr>
          <w:p>
            <w:pPr>
              <w:pStyle w:val="TableParagraph"/>
              <w:spacing w:before="37"/>
              <w:ind w:right="162"/>
              <w:jc w:val="right"/>
              <w:rPr>
                <w:sz w:val="18"/>
              </w:rPr>
            </w:pPr>
            <w:r>
              <w:rPr>
                <w:sz w:val="18"/>
              </w:rPr>
              <w:t>$201.00</w:t>
            </w:r>
          </w:p>
        </w:tc>
      </w:tr>
    </w:tbl>
    <w:p>
      <w:pPr>
        <w:spacing w:after="0"/>
        <w:jc w:val="right"/>
        <w:rPr>
          <w:sz w:val="18"/>
        </w:rPr>
        <w:sectPr>
          <w:headerReference w:type="even" r:id="rId16"/>
          <w:headerReference w:type="default" r:id="rId17"/>
          <w:pgSz w:w="12240" w:h="15840"/>
          <w:pgMar w:header="712" w:footer="0" w:top="1040" w:bottom="280" w:left="920" w:right="880"/>
          <w:pgNumType w:start="27472"/>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3"/>
        <w:gridCol w:w="1861"/>
        <w:gridCol w:w="1980"/>
      </w:tblGrid>
      <w:tr>
        <w:trPr>
          <w:trHeight w:val="972" w:hRule="atLeast"/>
        </w:trPr>
        <w:tc>
          <w:tcPr>
            <w:tcW w:w="6143" w:type="dxa"/>
          </w:tcPr>
          <w:p>
            <w:pPr>
              <w:pStyle w:val="TableParagraph"/>
              <w:spacing w:before="71"/>
              <w:ind w:left="146" w:right="178"/>
              <w:jc w:val="both"/>
              <w:rPr>
                <w:sz w:val="18"/>
              </w:rPr>
            </w:pPr>
            <w:r>
              <w:rPr>
                <w:sz w:val="18"/>
              </w:rPr>
              <w:t>Máquinas de video juegos, juegos montables de monedas, destreza, máquinas de entretenimiento (se exceptúan de apuesta y juegos de azar) y similares, excepto máquinas despachadoras de productos consumibles y otros, por cada una</w:t>
            </w:r>
          </w:p>
        </w:tc>
        <w:tc>
          <w:tcPr>
            <w:tcW w:w="1861" w:type="dxa"/>
          </w:tcPr>
          <w:p>
            <w:pPr>
              <w:pStyle w:val="TableParagraph"/>
              <w:rPr>
                <w:sz w:val="20"/>
              </w:rPr>
            </w:pPr>
          </w:p>
          <w:p>
            <w:pPr>
              <w:pStyle w:val="TableParagraph"/>
              <w:spacing w:before="153"/>
              <w:ind w:left="38" w:right="62"/>
              <w:jc w:val="center"/>
              <w:rPr>
                <w:sz w:val="18"/>
              </w:rPr>
            </w:pPr>
            <w:r>
              <w:rPr>
                <w:sz w:val="18"/>
              </w:rPr>
              <w:t>Anual</w:t>
            </w:r>
          </w:p>
        </w:tc>
        <w:tc>
          <w:tcPr>
            <w:tcW w:w="1980" w:type="dxa"/>
          </w:tcPr>
          <w:p>
            <w:pPr>
              <w:pStyle w:val="TableParagraph"/>
              <w:rPr>
                <w:sz w:val="20"/>
              </w:rPr>
            </w:pPr>
          </w:p>
          <w:p>
            <w:pPr>
              <w:pStyle w:val="TableParagraph"/>
              <w:spacing w:before="153"/>
              <w:ind w:right="162"/>
              <w:jc w:val="right"/>
              <w:rPr>
                <w:sz w:val="18"/>
              </w:rPr>
            </w:pPr>
            <w:r>
              <w:rPr>
                <w:sz w:val="18"/>
              </w:rPr>
              <w:t>$503.00</w:t>
            </w:r>
          </w:p>
        </w:tc>
      </w:tr>
      <w:tr>
        <w:trPr>
          <w:trHeight w:val="414" w:hRule="atLeast"/>
        </w:trPr>
        <w:tc>
          <w:tcPr>
            <w:tcW w:w="6143" w:type="dxa"/>
          </w:tcPr>
          <w:p>
            <w:pPr>
              <w:pStyle w:val="TableParagraph"/>
              <w:spacing w:line="206" w:lineRule="exact" w:before="5"/>
              <w:ind w:left="146" w:right="164"/>
              <w:rPr>
                <w:sz w:val="18"/>
              </w:rPr>
            </w:pPr>
            <w:r>
              <w:rPr>
                <w:sz w:val="18"/>
              </w:rPr>
              <w:t>Sinfonola y similares y mesas de futbolitos y demás juegos de mesa, por cada uno</w:t>
            </w:r>
          </w:p>
        </w:tc>
        <w:tc>
          <w:tcPr>
            <w:tcW w:w="1861" w:type="dxa"/>
          </w:tcPr>
          <w:p>
            <w:pPr>
              <w:pStyle w:val="TableParagraph"/>
              <w:spacing w:before="104"/>
              <w:ind w:left="38" w:right="31"/>
              <w:jc w:val="center"/>
              <w:rPr>
                <w:sz w:val="18"/>
              </w:rPr>
            </w:pPr>
            <w:r>
              <w:rPr>
                <w:sz w:val="18"/>
              </w:rPr>
              <w:t>Anual</w:t>
            </w:r>
          </w:p>
        </w:tc>
        <w:tc>
          <w:tcPr>
            <w:tcW w:w="1980" w:type="dxa"/>
          </w:tcPr>
          <w:p>
            <w:pPr>
              <w:pStyle w:val="TableParagraph"/>
              <w:spacing w:before="104"/>
              <w:ind w:right="162"/>
              <w:jc w:val="right"/>
              <w:rPr>
                <w:sz w:val="18"/>
              </w:rPr>
            </w:pPr>
            <w:r>
              <w:rPr>
                <w:sz w:val="18"/>
              </w:rPr>
              <w:t>$51.00</w:t>
            </w:r>
          </w:p>
        </w:tc>
      </w:tr>
      <w:tr>
        <w:trPr>
          <w:trHeight w:val="203" w:hRule="atLeast"/>
        </w:trPr>
        <w:tc>
          <w:tcPr>
            <w:tcW w:w="6143" w:type="dxa"/>
          </w:tcPr>
          <w:p>
            <w:pPr>
              <w:pStyle w:val="TableParagraph"/>
              <w:spacing w:line="184" w:lineRule="exact"/>
              <w:ind w:left="146"/>
              <w:rPr>
                <w:sz w:val="18"/>
              </w:rPr>
            </w:pPr>
            <w:r>
              <w:rPr>
                <w:sz w:val="18"/>
              </w:rPr>
              <w:t>Juegos inflables (por cada juego)</w:t>
            </w:r>
          </w:p>
        </w:tc>
        <w:tc>
          <w:tcPr>
            <w:tcW w:w="1861" w:type="dxa"/>
          </w:tcPr>
          <w:p>
            <w:pPr>
              <w:pStyle w:val="TableParagraph"/>
              <w:spacing w:line="184" w:lineRule="exact"/>
              <w:ind w:left="38" w:right="31"/>
              <w:jc w:val="center"/>
              <w:rPr>
                <w:sz w:val="18"/>
              </w:rPr>
            </w:pPr>
            <w:r>
              <w:rPr>
                <w:sz w:val="18"/>
              </w:rPr>
              <w:t>Anual</w:t>
            </w:r>
          </w:p>
        </w:tc>
        <w:tc>
          <w:tcPr>
            <w:tcW w:w="1980" w:type="dxa"/>
          </w:tcPr>
          <w:p>
            <w:pPr>
              <w:pStyle w:val="TableParagraph"/>
              <w:spacing w:line="184" w:lineRule="exact"/>
              <w:ind w:right="162"/>
              <w:jc w:val="right"/>
              <w:rPr>
                <w:sz w:val="18"/>
              </w:rPr>
            </w:pPr>
            <w:r>
              <w:rPr>
                <w:sz w:val="18"/>
              </w:rPr>
              <w:t>$192.00</w:t>
            </w:r>
          </w:p>
        </w:tc>
      </w:tr>
      <w:tr>
        <w:trPr>
          <w:trHeight w:val="414" w:hRule="atLeast"/>
        </w:trPr>
        <w:tc>
          <w:tcPr>
            <w:tcW w:w="6143" w:type="dxa"/>
          </w:tcPr>
          <w:p>
            <w:pPr>
              <w:pStyle w:val="TableParagraph"/>
              <w:spacing w:line="206" w:lineRule="exact" w:before="5"/>
              <w:ind w:left="146" w:hanging="34"/>
              <w:rPr>
                <w:sz w:val="18"/>
              </w:rPr>
            </w:pPr>
            <w:r>
              <w:rPr>
                <w:sz w:val="18"/>
              </w:rPr>
              <w:t>Juegos mecánicos, por cada día y por cada uno cuando se ubiquen en predios particulares</w:t>
            </w:r>
          </w:p>
        </w:tc>
        <w:tc>
          <w:tcPr>
            <w:tcW w:w="1861" w:type="dxa"/>
          </w:tcPr>
          <w:p>
            <w:pPr>
              <w:pStyle w:val="TableParagraph"/>
              <w:spacing w:before="104"/>
              <w:ind w:left="38" w:right="62"/>
              <w:jc w:val="center"/>
              <w:rPr>
                <w:sz w:val="18"/>
              </w:rPr>
            </w:pPr>
            <w:r>
              <w:rPr>
                <w:sz w:val="18"/>
              </w:rPr>
              <w:t>Por día</w:t>
            </w:r>
          </w:p>
        </w:tc>
        <w:tc>
          <w:tcPr>
            <w:tcW w:w="1980" w:type="dxa"/>
          </w:tcPr>
          <w:p>
            <w:pPr>
              <w:pStyle w:val="TableParagraph"/>
              <w:spacing w:before="104"/>
              <w:ind w:right="162"/>
              <w:jc w:val="right"/>
              <w:rPr>
                <w:sz w:val="18"/>
              </w:rPr>
            </w:pPr>
            <w:r>
              <w:rPr>
                <w:sz w:val="18"/>
              </w:rPr>
              <w:t>$159.00</w:t>
            </w:r>
          </w:p>
        </w:tc>
      </w:tr>
      <w:tr>
        <w:trPr>
          <w:trHeight w:val="535" w:hRule="atLeast"/>
        </w:trPr>
        <w:tc>
          <w:tcPr>
            <w:tcW w:w="6143" w:type="dxa"/>
          </w:tcPr>
          <w:p>
            <w:pPr>
              <w:pStyle w:val="TableParagraph"/>
              <w:spacing w:before="59"/>
              <w:ind w:left="146" w:right="164" w:hanging="34"/>
              <w:rPr>
                <w:sz w:val="18"/>
              </w:rPr>
            </w:pPr>
            <w:r>
              <w:rPr>
                <w:sz w:val="18"/>
              </w:rPr>
              <w:t>Máquinas electrónicas de apuesta o juego del azar, por cada una, al interior de Centros de apuestas remotas y salas con sorteos de números</w:t>
            </w:r>
          </w:p>
        </w:tc>
        <w:tc>
          <w:tcPr>
            <w:tcW w:w="1861" w:type="dxa"/>
          </w:tcPr>
          <w:p>
            <w:pPr>
              <w:pStyle w:val="TableParagraph"/>
              <w:spacing w:before="162"/>
              <w:ind w:left="35" w:right="62"/>
              <w:jc w:val="center"/>
              <w:rPr>
                <w:sz w:val="18"/>
              </w:rPr>
            </w:pPr>
            <w:r>
              <w:rPr>
                <w:sz w:val="18"/>
              </w:rPr>
              <w:t>Mensual</w:t>
            </w:r>
          </w:p>
        </w:tc>
        <w:tc>
          <w:tcPr>
            <w:tcW w:w="1980" w:type="dxa"/>
          </w:tcPr>
          <w:p>
            <w:pPr>
              <w:pStyle w:val="TableParagraph"/>
              <w:spacing w:before="162"/>
              <w:ind w:right="162"/>
              <w:jc w:val="right"/>
              <w:rPr>
                <w:sz w:val="18"/>
              </w:rPr>
            </w:pPr>
            <w:r>
              <w:rPr>
                <w:sz w:val="18"/>
              </w:rPr>
              <w:t>$901.00</w:t>
            </w:r>
          </w:p>
        </w:tc>
      </w:tr>
      <w:tr>
        <w:trPr>
          <w:trHeight w:val="414" w:hRule="atLeast"/>
        </w:trPr>
        <w:tc>
          <w:tcPr>
            <w:tcW w:w="6143" w:type="dxa"/>
          </w:tcPr>
          <w:p>
            <w:pPr>
              <w:pStyle w:val="TableParagraph"/>
              <w:spacing w:line="206" w:lineRule="exact" w:before="5"/>
              <w:ind w:left="146" w:right="213"/>
              <w:rPr>
                <w:sz w:val="18"/>
              </w:rPr>
            </w:pPr>
            <w:r>
              <w:rPr>
                <w:sz w:val="18"/>
              </w:rPr>
              <w:t>Para el caso de sorteos de números, por cada tablero, pantalla de sorteo o mesa de sorteo</w:t>
            </w:r>
            <w:r>
              <w:rPr>
                <w:spacing w:val="-7"/>
                <w:sz w:val="18"/>
              </w:rPr>
              <w:t> </w:t>
            </w:r>
            <w:r>
              <w:rPr>
                <w:sz w:val="18"/>
              </w:rPr>
              <w:t>autorizado</w:t>
            </w:r>
          </w:p>
        </w:tc>
        <w:tc>
          <w:tcPr>
            <w:tcW w:w="1861" w:type="dxa"/>
          </w:tcPr>
          <w:p>
            <w:pPr>
              <w:pStyle w:val="TableParagraph"/>
              <w:spacing w:before="104"/>
              <w:ind w:left="38" w:right="34"/>
              <w:jc w:val="center"/>
              <w:rPr>
                <w:sz w:val="18"/>
              </w:rPr>
            </w:pPr>
            <w:r>
              <w:rPr>
                <w:sz w:val="18"/>
              </w:rPr>
              <w:t>Mensual</w:t>
            </w:r>
          </w:p>
        </w:tc>
        <w:tc>
          <w:tcPr>
            <w:tcW w:w="1980" w:type="dxa"/>
          </w:tcPr>
          <w:p>
            <w:pPr>
              <w:pStyle w:val="TableParagraph"/>
              <w:spacing w:before="104"/>
              <w:ind w:right="162"/>
              <w:jc w:val="right"/>
              <w:rPr>
                <w:sz w:val="18"/>
              </w:rPr>
            </w:pPr>
            <w:r>
              <w:rPr>
                <w:sz w:val="18"/>
              </w:rPr>
              <w:t>$371.00</w:t>
            </w:r>
          </w:p>
        </w:tc>
      </w:tr>
    </w:tbl>
    <w:p>
      <w:pPr>
        <w:pStyle w:val="BodyText"/>
        <w:spacing w:before="10"/>
        <w:rPr>
          <w:sz w:val="9"/>
        </w:rPr>
      </w:pPr>
    </w:p>
    <w:p>
      <w:pPr>
        <w:pStyle w:val="BodyText"/>
        <w:spacing w:before="94"/>
        <w:ind w:left="1206" w:right="254"/>
        <w:jc w:val="both"/>
      </w:pPr>
      <w:r>
        <w:rPr/>
        <w:t>El cobro de este impuesto será de forma proporcional de acuerdo al mes en que se realice el trámite correspondiente ante la dependencia encargada de regular, vigilar y expedir las Licencias de Funcionamiento Municipal.</w:t>
      </w:r>
    </w:p>
    <w:p>
      <w:pPr>
        <w:pStyle w:val="BodyText"/>
        <w:spacing w:before="10"/>
        <w:rPr>
          <w:sz w:val="17"/>
        </w:rPr>
      </w:pPr>
    </w:p>
    <w:p>
      <w:pPr>
        <w:pStyle w:val="BodyText"/>
        <w:ind w:left="1206" w:right="249"/>
        <w:jc w:val="both"/>
      </w:pPr>
      <w:r>
        <w:rPr/>
        <w:t>En el supuesto de que no puedan instalarse los juegos mecánicos, por causa de fuerza mayor o caso fortuito, no se hará el cobro correspondiente al Impuesto, siendo obligatorio para el interventor designado, levantar el acta circunstanciada pormenorizando los motivos que produjeron dicha</w:t>
      </w:r>
      <w:r>
        <w:rPr>
          <w:spacing w:val="-9"/>
        </w:rPr>
        <w:t> </w:t>
      </w:r>
      <w:r>
        <w:rPr/>
        <w:t>situación.</w:t>
      </w:r>
    </w:p>
    <w:p>
      <w:pPr>
        <w:pStyle w:val="BodyText"/>
      </w:pPr>
    </w:p>
    <w:p>
      <w:pPr>
        <w:pStyle w:val="BodyText"/>
        <w:ind w:left="1206"/>
        <w:jc w:val="both"/>
      </w:pPr>
      <w:r>
        <w:rPr/>
        <w:t>Los pagos contenidos en la presente fracción se deberán generar de la siguiente manera:</w:t>
      </w:r>
    </w:p>
    <w:p>
      <w:pPr>
        <w:pStyle w:val="BodyText"/>
        <w:spacing w:before="1"/>
      </w:pPr>
    </w:p>
    <w:p>
      <w:pPr>
        <w:pStyle w:val="BodyText"/>
        <w:ind w:left="1206" w:right="262"/>
        <w:jc w:val="both"/>
      </w:pPr>
      <w:r>
        <w:rPr/>
        <w:t>Para los pagos anuales, se deberán pagar al realizar la renovación o expedición de la Licencia Municipal de Funcionamiento.</w:t>
      </w:r>
    </w:p>
    <w:p>
      <w:pPr>
        <w:pStyle w:val="BodyText"/>
        <w:spacing w:before="1"/>
      </w:pPr>
    </w:p>
    <w:p>
      <w:pPr>
        <w:pStyle w:val="BodyText"/>
        <w:ind w:left="1206"/>
        <w:jc w:val="both"/>
      </w:pPr>
      <w:r>
        <w:rPr/>
        <w:t>Para los pagos mensuales, se deberán pagar de forma mensual durante los primeros 15 días del mes vencido.</w:t>
      </w:r>
    </w:p>
    <w:p>
      <w:pPr>
        <w:pStyle w:val="BodyText"/>
        <w:spacing w:before="10"/>
        <w:rPr>
          <w:sz w:val="17"/>
        </w:rPr>
      </w:pPr>
    </w:p>
    <w:p>
      <w:pPr>
        <w:pStyle w:val="BodyText"/>
        <w:ind w:left="1206" w:right="264"/>
        <w:jc w:val="both"/>
      </w:pPr>
      <w:r>
        <w:rPr/>
        <w:t>Para los pagos por evento y por día serán cubiertos de manera previa a que se lleve a cabo el entretenimiento público.</w:t>
      </w:r>
    </w:p>
    <w:p>
      <w:pPr>
        <w:pStyle w:val="Heading1"/>
        <w:spacing w:line="480" w:lineRule="auto"/>
        <w:ind w:left="5525" w:hanging="51"/>
        <w:jc w:val="left"/>
      </w:pPr>
      <w:r>
        <w:rPr/>
        <w:t>Ingreso anual estimado por esta fracción $1,915,551.00 Ingreso anual estimado por este artículo $1,981,004.00</w:t>
      </w:r>
    </w:p>
    <w:p>
      <w:pPr>
        <w:pStyle w:val="BodyText"/>
        <w:ind w:left="212"/>
        <w:jc w:val="both"/>
      </w:pPr>
      <w:r>
        <w:rPr>
          <w:b/>
        </w:rPr>
        <w:t>Artículo 13. </w:t>
      </w:r>
      <w:r>
        <w:rPr/>
        <w:t>El Impuesto Predial causará y pagará de acuerdo a los elementos siguientes:</w:t>
      </w:r>
    </w:p>
    <w:p>
      <w:pPr>
        <w:pStyle w:val="BodyText"/>
        <w:spacing w:before="1"/>
      </w:pPr>
    </w:p>
    <w:p>
      <w:pPr>
        <w:pStyle w:val="BodyText"/>
        <w:ind w:left="212" w:right="264"/>
        <w:jc w:val="both"/>
      </w:pPr>
      <w:r>
        <w:rPr/>
        <w:t>Es objeto del Impuesto Predial, la propiedad, la copropiedad, la propiedad en condominio, la copropiedad en condominio, la posesión y la coposesión de todo predio ubicado en el territorio del Municipio de Corregidora, Qro.</w:t>
      </w:r>
    </w:p>
    <w:p>
      <w:pPr>
        <w:pStyle w:val="BodyText"/>
      </w:pPr>
    </w:p>
    <w:p>
      <w:pPr>
        <w:pStyle w:val="BodyText"/>
        <w:ind w:left="212" w:right="251"/>
        <w:jc w:val="both"/>
      </w:pPr>
      <w:r>
        <w:rPr/>
        <w:t>Son sujetos obligados de este Impuesto los titulares del derecho de propiedad y de propiedad en condominio, los titulares del derecho de copropiedad y de copropiedad en condominio, quienes serán considerados como </w:t>
      </w:r>
      <w:r>
        <w:rPr>
          <w:spacing w:val="6"/>
        </w:rPr>
        <w:t>un </w:t>
      </w:r>
      <w:r>
        <w:rPr/>
        <w:t>solo sujeto, los poseedores y coposeedores, quienes serán considerados como un solo sujeto, el fideicomitente que conserve la posesión o el fiduciario, mientras éste último no transmita la propiedad en ejecución del fideicomiso, los propietarios de las construcciones ubicadas en zonas urbanas ejidales, los propietarios de las construcciones ubicadas en fundos legales, el adquiriente, cuando no sea poseedor, en caso de compraventa con reserva de dominio, mientras ésta subsista y el vendedor</w:t>
      </w:r>
      <w:r>
        <w:rPr>
          <w:spacing w:val="-4"/>
        </w:rPr>
        <w:t> </w:t>
      </w:r>
      <w:r>
        <w:rPr/>
        <w:t>que</w:t>
      </w:r>
      <w:r>
        <w:rPr>
          <w:spacing w:val="-4"/>
        </w:rPr>
        <w:t> </w:t>
      </w:r>
      <w:r>
        <w:rPr/>
        <w:t>no</w:t>
      </w:r>
      <w:r>
        <w:rPr>
          <w:spacing w:val="-2"/>
        </w:rPr>
        <w:t> </w:t>
      </w:r>
      <w:r>
        <w:rPr/>
        <w:t>haya</w:t>
      </w:r>
      <w:r>
        <w:rPr>
          <w:spacing w:val="-1"/>
        </w:rPr>
        <w:t> </w:t>
      </w:r>
      <w:r>
        <w:rPr/>
        <w:t>otorgado</w:t>
      </w:r>
      <w:r>
        <w:rPr>
          <w:spacing w:val="-2"/>
        </w:rPr>
        <w:t> </w:t>
      </w:r>
      <w:r>
        <w:rPr/>
        <w:t>la</w:t>
      </w:r>
      <w:r>
        <w:rPr>
          <w:spacing w:val="-4"/>
        </w:rPr>
        <w:t> </w:t>
      </w:r>
      <w:r>
        <w:rPr/>
        <w:t>posesión,</w:t>
      </w:r>
      <w:r>
        <w:rPr>
          <w:spacing w:val="-4"/>
        </w:rPr>
        <w:t> </w:t>
      </w:r>
      <w:r>
        <w:rPr/>
        <w:t>en</w:t>
      </w:r>
      <w:r>
        <w:rPr>
          <w:spacing w:val="-3"/>
        </w:rPr>
        <w:t> </w:t>
      </w:r>
      <w:r>
        <w:rPr/>
        <w:t>caso</w:t>
      </w:r>
      <w:r>
        <w:rPr>
          <w:spacing w:val="-2"/>
        </w:rPr>
        <w:t> </w:t>
      </w:r>
      <w:r>
        <w:rPr/>
        <w:t>de</w:t>
      </w:r>
      <w:r>
        <w:rPr>
          <w:spacing w:val="-4"/>
        </w:rPr>
        <w:t> </w:t>
      </w:r>
      <w:r>
        <w:rPr/>
        <w:t>compraventa</w:t>
      </w:r>
      <w:r>
        <w:rPr>
          <w:spacing w:val="-3"/>
        </w:rPr>
        <w:t> </w:t>
      </w:r>
      <w:r>
        <w:rPr/>
        <w:t>celebrada</w:t>
      </w:r>
      <w:r>
        <w:rPr>
          <w:spacing w:val="-2"/>
        </w:rPr>
        <w:t> </w:t>
      </w:r>
      <w:r>
        <w:rPr/>
        <w:t>bajo</w:t>
      </w:r>
      <w:r>
        <w:rPr>
          <w:spacing w:val="-4"/>
        </w:rPr>
        <w:t> </w:t>
      </w:r>
      <w:r>
        <w:rPr/>
        <w:t>condición,</w:t>
      </w:r>
      <w:r>
        <w:rPr>
          <w:spacing w:val="-2"/>
        </w:rPr>
        <w:t> </w:t>
      </w:r>
      <w:r>
        <w:rPr/>
        <w:t>mientras</w:t>
      </w:r>
      <w:r>
        <w:rPr>
          <w:spacing w:val="-2"/>
        </w:rPr>
        <w:t> </w:t>
      </w:r>
      <w:r>
        <w:rPr/>
        <w:t>ésta</w:t>
      </w:r>
      <w:r>
        <w:rPr>
          <w:spacing w:val="-2"/>
        </w:rPr>
        <w:t> </w:t>
      </w:r>
      <w:r>
        <w:rPr/>
        <w:t>no</w:t>
      </w:r>
      <w:r>
        <w:rPr>
          <w:spacing w:val="-4"/>
        </w:rPr>
        <w:t> </w:t>
      </w:r>
      <w:r>
        <w:rPr/>
        <w:t>se</w:t>
      </w:r>
      <w:r>
        <w:rPr>
          <w:spacing w:val="-2"/>
        </w:rPr>
        <w:t> </w:t>
      </w:r>
      <w:r>
        <w:rPr/>
        <w:t>realice.</w:t>
      </w:r>
    </w:p>
    <w:p>
      <w:pPr>
        <w:pStyle w:val="BodyText"/>
      </w:pPr>
    </w:p>
    <w:p>
      <w:pPr>
        <w:pStyle w:val="BodyText"/>
        <w:spacing w:before="1"/>
        <w:ind w:left="212" w:right="265"/>
        <w:jc w:val="both"/>
      </w:pPr>
      <w:r>
        <w:rPr/>
        <w:t>Se presume, para los efectos de este Impuesto, salvo prueba en contrario, que el propietario del suelo lo es también de las construcciones.</w:t>
      </w:r>
    </w:p>
    <w:p>
      <w:pPr>
        <w:pStyle w:val="BodyText"/>
        <w:spacing w:before="1"/>
      </w:pPr>
    </w:p>
    <w:p>
      <w:pPr>
        <w:pStyle w:val="BodyText"/>
        <w:ind w:left="212"/>
        <w:jc w:val="both"/>
      </w:pPr>
      <w:r>
        <w:rPr/>
        <w:t>Será base gravable del Impuesto Predial, el valor catastral del inmueble, salvo lo siguiente:</w:t>
      </w:r>
    </w:p>
    <w:p>
      <w:pPr>
        <w:pStyle w:val="BodyText"/>
        <w:spacing w:before="10"/>
        <w:rPr>
          <w:sz w:val="17"/>
        </w:rPr>
      </w:pPr>
    </w:p>
    <w:p>
      <w:pPr>
        <w:pStyle w:val="BodyText"/>
        <w:ind w:left="212" w:right="256"/>
        <w:jc w:val="both"/>
      </w:pPr>
      <w:r>
        <w:rPr/>
        <w:t>El contribuyente podrá optar por señalar como base gravable del presente Impuesto, el valor comercial del inmueble, mismo que mediante avalúo efectuado por perito valuador autorizado por la Ley o por la autoridad competente, deberá presentar a la autoridad encargada de las finanzas públicas municipales para la modificación respectiva.</w:t>
      </w:r>
    </w:p>
    <w:p>
      <w:pPr>
        <w:pStyle w:val="BodyText"/>
      </w:pPr>
    </w:p>
    <w:p>
      <w:pPr>
        <w:pStyle w:val="BodyText"/>
        <w:ind w:left="212" w:right="250"/>
        <w:jc w:val="both"/>
      </w:pPr>
      <w:r>
        <w:rPr/>
        <w:t>De no presentar el contribuyente el valor comercial del inmueble dentro de los meses de enero y febrero, se entenderá conforme el valor catastral designado.</w:t>
      </w:r>
    </w:p>
    <w:p>
      <w:pPr>
        <w:spacing w:after="0"/>
        <w:jc w:val="both"/>
        <w:sectPr>
          <w:pgSz w:w="12240" w:h="15840"/>
          <w:pgMar w:header="712" w:footer="0" w:top="1040" w:bottom="280" w:left="920" w:right="880"/>
        </w:sectPr>
      </w:pPr>
    </w:p>
    <w:p>
      <w:pPr>
        <w:pStyle w:val="BodyText"/>
        <w:spacing w:before="10"/>
        <w:rPr>
          <w:sz w:val="23"/>
        </w:rPr>
      </w:pPr>
    </w:p>
    <w:p>
      <w:pPr>
        <w:pStyle w:val="BodyText"/>
        <w:spacing w:before="94"/>
        <w:ind w:left="212" w:right="254"/>
        <w:jc w:val="both"/>
      </w:pPr>
      <w:r>
        <w:rPr/>
        <w:t>Para los efectos de la presente Ley, se entenderá por valor catastral aquél que sea determinado por la dependencia correspondiente encargada del Catastro, conforme a la Ley de la materia y por valor comercial, al importe que tuviera el predio en el supuesto de que fuera objeto de una libre operación onerosa y sea declarado por el contribuyente ante la autoridad municipal, en los términos de la presente Ley.</w:t>
      </w:r>
    </w:p>
    <w:p>
      <w:pPr>
        <w:pStyle w:val="BodyText"/>
      </w:pPr>
    </w:p>
    <w:p>
      <w:pPr>
        <w:pStyle w:val="BodyText"/>
        <w:ind w:left="212" w:right="258"/>
        <w:jc w:val="both"/>
      </w:pPr>
      <w:r>
        <w:rPr/>
        <w:t>Los Valores Unitarios de Suelo y Construcción para el Ejercicio Fiscal 2018, serán los propuestos por el Ayuntamiento del Municipio de Corregidora, Qro., aprobados por la Legislatura del Estado y publicados en el Periódico Oficial del Gobierno del Estado de Querétaro “La Sombra de Arteaga”.</w:t>
      </w:r>
    </w:p>
    <w:p>
      <w:pPr>
        <w:pStyle w:val="BodyText"/>
      </w:pPr>
    </w:p>
    <w:p>
      <w:pPr>
        <w:pStyle w:val="BodyText"/>
        <w:ind w:left="212" w:right="263" w:hanging="34"/>
        <w:jc w:val="both"/>
      </w:pPr>
      <w:r>
        <w:rPr/>
        <w:t>Este Impuesto se causa por cada bimestre en que las personas obligadas a su pago sean titulares de los derechos de propiedad o posesión que constituyen el objeto del mismo.</w:t>
      </w:r>
    </w:p>
    <w:p>
      <w:pPr>
        <w:pStyle w:val="BodyText"/>
      </w:pPr>
    </w:p>
    <w:p>
      <w:pPr>
        <w:pStyle w:val="BodyText"/>
        <w:spacing w:before="1"/>
        <w:ind w:left="179"/>
        <w:jc w:val="both"/>
      </w:pPr>
      <w:r>
        <w:rPr/>
        <w:t>Para los efectos de esta Ley, el año de calendario se divide en los siguientes bimestres:</w:t>
      </w:r>
    </w:p>
    <w:p>
      <w:pPr>
        <w:pStyle w:val="BodyText"/>
        <w:spacing w:before="11"/>
        <w:rPr>
          <w:sz w:val="17"/>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88"/>
        <w:gridCol w:w="5094"/>
      </w:tblGrid>
      <w:tr>
        <w:trPr>
          <w:trHeight w:val="443" w:hRule="atLeast"/>
        </w:trPr>
        <w:tc>
          <w:tcPr>
            <w:tcW w:w="4988" w:type="dxa"/>
            <w:shd w:val="clear" w:color="auto" w:fill="BEBEBE"/>
          </w:tcPr>
          <w:p>
            <w:pPr>
              <w:pStyle w:val="TableParagraph"/>
              <w:spacing w:before="51"/>
              <w:ind w:left="1948" w:right="1939"/>
              <w:jc w:val="center"/>
              <w:rPr>
                <w:b/>
                <w:sz w:val="18"/>
              </w:rPr>
            </w:pPr>
            <w:r>
              <w:rPr>
                <w:b/>
                <w:sz w:val="18"/>
              </w:rPr>
              <w:t>BIMESTRES</w:t>
            </w:r>
          </w:p>
        </w:tc>
        <w:tc>
          <w:tcPr>
            <w:tcW w:w="5094" w:type="dxa"/>
            <w:shd w:val="clear" w:color="auto" w:fill="BEBEBE"/>
          </w:tcPr>
          <w:p>
            <w:pPr>
              <w:pStyle w:val="TableParagraph"/>
              <w:spacing w:before="51"/>
              <w:ind w:left="1590" w:right="1582"/>
              <w:jc w:val="center"/>
              <w:rPr>
                <w:b/>
                <w:sz w:val="18"/>
              </w:rPr>
            </w:pPr>
            <w:r>
              <w:rPr>
                <w:b/>
                <w:sz w:val="18"/>
              </w:rPr>
              <w:t>PERIODO</w:t>
            </w:r>
          </w:p>
        </w:tc>
      </w:tr>
      <w:tr>
        <w:trPr>
          <w:trHeight w:val="208" w:hRule="atLeast"/>
        </w:trPr>
        <w:tc>
          <w:tcPr>
            <w:tcW w:w="4988" w:type="dxa"/>
          </w:tcPr>
          <w:p>
            <w:pPr>
              <w:pStyle w:val="TableParagraph"/>
              <w:spacing w:line="188" w:lineRule="exact"/>
              <w:ind w:left="1948" w:right="1938"/>
              <w:jc w:val="center"/>
              <w:rPr>
                <w:sz w:val="18"/>
              </w:rPr>
            </w:pPr>
            <w:r>
              <w:rPr>
                <w:sz w:val="18"/>
              </w:rPr>
              <w:t>1°</w:t>
            </w:r>
          </w:p>
        </w:tc>
        <w:tc>
          <w:tcPr>
            <w:tcW w:w="5094" w:type="dxa"/>
          </w:tcPr>
          <w:p>
            <w:pPr>
              <w:pStyle w:val="TableParagraph"/>
              <w:spacing w:line="188" w:lineRule="exact"/>
              <w:ind w:left="1590" w:right="1581"/>
              <w:jc w:val="center"/>
              <w:rPr>
                <w:sz w:val="18"/>
              </w:rPr>
            </w:pPr>
            <w:r>
              <w:rPr>
                <w:sz w:val="18"/>
              </w:rPr>
              <w:t>Enero y Febrero</w:t>
            </w:r>
          </w:p>
        </w:tc>
      </w:tr>
      <w:tr>
        <w:trPr>
          <w:trHeight w:val="206" w:hRule="atLeast"/>
        </w:trPr>
        <w:tc>
          <w:tcPr>
            <w:tcW w:w="4988" w:type="dxa"/>
          </w:tcPr>
          <w:p>
            <w:pPr>
              <w:pStyle w:val="TableParagraph"/>
              <w:spacing w:line="187" w:lineRule="exact"/>
              <w:ind w:left="1948" w:right="1938"/>
              <w:jc w:val="center"/>
              <w:rPr>
                <w:sz w:val="18"/>
              </w:rPr>
            </w:pPr>
            <w:r>
              <w:rPr>
                <w:sz w:val="18"/>
              </w:rPr>
              <w:t>2°</w:t>
            </w:r>
          </w:p>
        </w:tc>
        <w:tc>
          <w:tcPr>
            <w:tcW w:w="5094" w:type="dxa"/>
          </w:tcPr>
          <w:p>
            <w:pPr>
              <w:pStyle w:val="TableParagraph"/>
              <w:spacing w:line="187" w:lineRule="exact"/>
              <w:ind w:left="1590" w:right="1583"/>
              <w:jc w:val="center"/>
              <w:rPr>
                <w:sz w:val="18"/>
              </w:rPr>
            </w:pPr>
            <w:r>
              <w:rPr>
                <w:sz w:val="18"/>
              </w:rPr>
              <w:t>Marzo y Abril</w:t>
            </w:r>
          </w:p>
        </w:tc>
      </w:tr>
      <w:tr>
        <w:trPr>
          <w:trHeight w:val="205" w:hRule="atLeast"/>
        </w:trPr>
        <w:tc>
          <w:tcPr>
            <w:tcW w:w="4988" w:type="dxa"/>
          </w:tcPr>
          <w:p>
            <w:pPr>
              <w:pStyle w:val="TableParagraph"/>
              <w:spacing w:line="186" w:lineRule="exact"/>
              <w:ind w:left="1948" w:right="1938"/>
              <w:jc w:val="center"/>
              <w:rPr>
                <w:sz w:val="18"/>
              </w:rPr>
            </w:pPr>
            <w:r>
              <w:rPr>
                <w:sz w:val="18"/>
              </w:rPr>
              <w:t>3°</w:t>
            </w:r>
          </w:p>
        </w:tc>
        <w:tc>
          <w:tcPr>
            <w:tcW w:w="5094" w:type="dxa"/>
          </w:tcPr>
          <w:p>
            <w:pPr>
              <w:pStyle w:val="TableParagraph"/>
              <w:spacing w:line="186" w:lineRule="exact"/>
              <w:ind w:left="1590" w:right="1580"/>
              <w:jc w:val="center"/>
              <w:rPr>
                <w:sz w:val="18"/>
              </w:rPr>
            </w:pPr>
            <w:r>
              <w:rPr>
                <w:sz w:val="18"/>
              </w:rPr>
              <w:t>Mayo y Junio</w:t>
            </w:r>
          </w:p>
        </w:tc>
      </w:tr>
      <w:tr>
        <w:trPr>
          <w:trHeight w:val="208" w:hRule="atLeast"/>
        </w:trPr>
        <w:tc>
          <w:tcPr>
            <w:tcW w:w="4988" w:type="dxa"/>
          </w:tcPr>
          <w:p>
            <w:pPr>
              <w:pStyle w:val="TableParagraph"/>
              <w:spacing w:line="187" w:lineRule="exact" w:before="1"/>
              <w:ind w:left="1948" w:right="1938"/>
              <w:jc w:val="center"/>
              <w:rPr>
                <w:sz w:val="18"/>
              </w:rPr>
            </w:pPr>
            <w:r>
              <w:rPr>
                <w:sz w:val="18"/>
              </w:rPr>
              <w:t>4°</w:t>
            </w:r>
          </w:p>
        </w:tc>
        <w:tc>
          <w:tcPr>
            <w:tcW w:w="5094" w:type="dxa"/>
          </w:tcPr>
          <w:p>
            <w:pPr>
              <w:pStyle w:val="TableParagraph"/>
              <w:spacing w:line="187" w:lineRule="exact" w:before="1"/>
              <w:ind w:left="1590" w:right="1583"/>
              <w:jc w:val="center"/>
              <w:rPr>
                <w:sz w:val="18"/>
              </w:rPr>
            </w:pPr>
            <w:r>
              <w:rPr>
                <w:sz w:val="18"/>
              </w:rPr>
              <w:t>Julio y Agosto</w:t>
            </w:r>
          </w:p>
        </w:tc>
      </w:tr>
      <w:tr>
        <w:trPr>
          <w:trHeight w:val="205" w:hRule="atLeast"/>
        </w:trPr>
        <w:tc>
          <w:tcPr>
            <w:tcW w:w="4988" w:type="dxa"/>
          </w:tcPr>
          <w:p>
            <w:pPr>
              <w:pStyle w:val="TableParagraph"/>
              <w:spacing w:line="186" w:lineRule="exact"/>
              <w:ind w:left="1948" w:right="1938"/>
              <w:jc w:val="center"/>
              <w:rPr>
                <w:sz w:val="18"/>
              </w:rPr>
            </w:pPr>
            <w:r>
              <w:rPr>
                <w:sz w:val="18"/>
              </w:rPr>
              <w:t>5°</w:t>
            </w:r>
          </w:p>
        </w:tc>
        <w:tc>
          <w:tcPr>
            <w:tcW w:w="5094" w:type="dxa"/>
          </w:tcPr>
          <w:p>
            <w:pPr>
              <w:pStyle w:val="TableParagraph"/>
              <w:spacing w:line="186" w:lineRule="exact"/>
              <w:ind w:left="1590" w:right="1581"/>
              <w:jc w:val="center"/>
              <w:rPr>
                <w:sz w:val="18"/>
              </w:rPr>
            </w:pPr>
            <w:r>
              <w:rPr>
                <w:sz w:val="18"/>
              </w:rPr>
              <w:t>Septiembre y Octubre</w:t>
            </w:r>
          </w:p>
        </w:tc>
      </w:tr>
      <w:tr>
        <w:trPr>
          <w:trHeight w:val="208" w:hRule="atLeast"/>
        </w:trPr>
        <w:tc>
          <w:tcPr>
            <w:tcW w:w="4988" w:type="dxa"/>
          </w:tcPr>
          <w:p>
            <w:pPr>
              <w:pStyle w:val="TableParagraph"/>
              <w:spacing w:line="188" w:lineRule="exact"/>
              <w:ind w:left="1948" w:right="1938"/>
              <w:jc w:val="center"/>
              <w:rPr>
                <w:sz w:val="18"/>
              </w:rPr>
            </w:pPr>
            <w:r>
              <w:rPr>
                <w:sz w:val="18"/>
              </w:rPr>
              <w:t>6°</w:t>
            </w:r>
          </w:p>
        </w:tc>
        <w:tc>
          <w:tcPr>
            <w:tcW w:w="5094" w:type="dxa"/>
          </w:tcPr>
          <w:p>
            <w:pPr>
              <w:pStyle w:val="TableParagraph"/>
              <w:spacing w:line="188" w:lineRule="exact"/>
              <w:ind w:left="1590" w:right="1583"/>
              <w:jc w:val="center"/>
              <w:rPr>
                <w:sz w:val="18"/>
              </w:rPr>
            </w:pPr>
            <w:r>
              <w:rPr>
                <w:sz w:val="18"/>
              </w:rPr>
              <w:t>Noviembre y Diciembre</w:t>
            </w:r>
          </w:p>
        </w:tc>
      </w:tr>
    </w:tbl>
    <w:p>
      <w:pPr>
        <w:pStyle w:val="BodyText"/>
        <w:spacing w:before="10"/>
        <w:rPr>
          <w:sz w:val="17"/>
        </w:rPr>
      </w:pPr>
    </w:p>
    <w:p>
      <w:pPr>
        <w:pStyle w:val="BodyText"/>
        <w:ind w:left="212" w:right="251"/>
        <w:jc w:val="both"/>
      </w:pPr>
      <w:r>
        <w:rPr/>
        <w:t>La forma del pago podrá ser en efectivo en las oficinas recaudadoras municipales o aquellas que autorice la autoridad competente o bien, a través de medios electrónicos que estime convenientes.</w:t>
      </w:r>
    </w:p>
    <w:p>
      <w:pPr>
        <w:pStyle w:val="BodyText"/>
        <w:ind w:left="212" w:right="266"/>
        <w:jc w:val="both"/>
      </w:pPr>
      <w:r>
        <w:rPr/>
        <w:t>El pago del Impuesto deberá hacerse por el contribuyente o por la persona que legalmente esté autorizada por él o por las autoridades correspondientes.</w:t>
      </w:r>
    </w:p>
    <w:p>
      <w:pPr>
        <w:pStyle w:val="BodyText"/>
        <w:spacing w:before="11"/>
        <w:rPr>
          <w:sz w:val="17"/>
        </w:rPr>
      </w:pPr>
    </w:p>
    <w:p>
      <w:pPr>
        <w:pStyle w:val="BodyText"/>
        <w:ind w:left="212" w:right="261"/>
        <w:jc w:val="both"/>
      </w:pPr>
      <w:r>
        <w:rPr/>
        <w:t>El pago se hará por bimestres vencidos, a más tardar el día quince de los meses de marzo, mayo, julio, septiembre, noviembre y enero, salvo que durante dicho plazo se pretenda enajenar el predio o transmitir su posesión, caso en el cual se hará anticipadamente a más tardar en la fecha de enajenación o transmisión de la posesión.</w:t>
      </w:r>
    </w:p>
    <w:p>
      <w:pPr>
        <w:pStyle w:val="BodyText"/>
      </w:pPr>
    </w:p>
    <w:p>
      <w:pPr>
        <w:pStyle w:val="BodyText"/>
        <w:spacing w:line="482" w:lineRule="auto"/>
        <w:ind w:left="212" w:right="5144"/>
      </w:pPr>
      <w:r>
        <w:rPr/>
        <w:t>El pago del impuesto podrá hacerse por anualidad anticipada. El impuesto predial se determinará de la siguiente forma:</w:t>
      </w:r>
    </w:p>
    <w:p>
      <w:pPr>
        <w:pStyle w:val="BodyText"/>
        <w:spacing w:line="203" w:lineRule="exact"/>
        <w:ind w:left="212"/>
      </w:pPr>
      <w:r>
        <w:rPr/>
        <w:t>A la base gravable de este impuesto se le aplicará la tarifa progresiva que se indica a continuación:</w:t>
      </w:r>
    </w:p>
    <w:p>
      <w:pPr>
        <w:pStyle w:val="BodyText"/>
        <w:spacing w:before="2"/>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4"/>
        <w:gridCol w:w="2038"/>
        <w:gridCol w:w="2359"/>
        <w:gridCol w:w="2170"/>
        <w:gridCol w:w="2001"/>
      </w:tblGrid>
      <w:tr>
        <w:trPr>
          <w:trHeight w:val="359" w:hRule="atLeast"/>
        </w:trPr>
        <w:tc>
          <w:tcPr>
            <w:tcW w:w="1474" w:type="dxa"/>
            <w:vMerge w:val="restart"/>
            <w:shd w:val="clear" w:color="auto" w:fill="BEBEBE"/>
          </w:tcPr>
          <w:p>
            <w:pPr>
              <w:pStyle w:val="TableParagraph"/>
              <w:spacing w:before="159"/>
              <w:ind w:left="458" w:right="254" w:hanging="209"/>
              <w:rPr>
                <w:b/>
                <w:sz w:val="18"/>
              </w:rPr>
            </w:pPr>
            <w:r>
              <w:rPr>
                <w:b/>
                <w:sz w:val="18"/>
              </w:rPr>
              <w:t>Número de Rango</w:t>
            </w:r>
          </w:p>
        </w:tc>
        <w:tc>
          <w:tcPr>
            <w:tcW w:w="4397" w:type="dxa"/>
            <w:gridSpan w:val="2"/>
            <w:shd w:val="clear" w:color="auto" w:fill="BEBEBE"/>
          </w:tcPr>
          <w:p>
            <w:pPr>
              <w:pStyle w:val="TableParagraph"/>
              <w:spacing w:before="71"/>
              <w:ind w:left="1421"/>
              <w:rPr>
                <w:b/>
                <w:sz w:val="18"/>
              </w:rPr>
            </w:pPr>
            <w:r>
              <w:rPr>
                <w:b/>
                <w:sz w:val="18"/>
              </w:rPr>
              <w:t>Rango de Valores</w:t>
            </w:r>
          </w:p>
        </w:tc>
        <w:tc>
          <w:tcPr>
            <w:tcW w:w="2170" w:type="dxa"/>
            <w:vMerge w:val="restart"/>
            <w:shd w:val="clear" w:color="auto" w:fill="BEBEBE"/>
          </w:tcPr>
          <w:p>
            <w:pPr>
              <w:pStyle w:val="TableParagraph"/>
              <w:spacing w:before="9"/>
              <w:rPr>
                <w:sz w:val="22"/>
              </w:rPr>
            </w:pPr>
          </w:p>
          <w:p>
            <w:pPr>
              <w:pStyle w:val="TableParagraph"/>
              <w:spacing w:before="1"/>
              <w:ind w:left="235"/>
              <w:rPr>
                <w:b/>
                <w:sz w:val="18"/>
              </w:rPr>
            </w:pPr>
            <w:r>
              <w:rPr>
                <w:b/>
                <w:sz w:val="18"/>
              </w:rPr>
              <w:t>Cuota fija en Pesos</w:t>
            </w:r>
          </w:p>
        </w:tc>
        <w:tc>
          <w:tcPr>
            <w:tcW w:w="2001" w:type="dxa"/>
            <w:vMerge w:val="restart"/>
            <w:shd w:val="clear" w:color="auto" w:fill="BEBEBE"/>
          </w:tcPr>
          <w:p>
            <w:pPr>
              <w:pStyle w:val="TableParagraph"/>
              <w:spacing w:before="56"/>
              <w:ind w:left="144" w:right="133" w:hanging="33"/>
              <w:jc w:val="center"/>
              <w:rPr>
                <w:b/>
                <w:sz w:val="18"/>
              </w:rPr>
            </w:pPr>
            <w:r>
              <w:rPr>
                <w:b/>
                <w:sz w:val="18"/>
              </w:rPr>
              <w:t>Tarifa sobre el excedente del límite inferior</w:t>
            </w:r>
          </w:p>
        </w:tc>
      </w:tr>
      <w:tr>
        <w:trPr>
          <w:trHeight w:val="374" w:hRule="atLeast"/>
        </w:trPr>
        <w:tc>
          <w:tcPr>
            <w:tcW w:w="1474" w:type="dxa"/>
            <w:vMerge/>
            <w:tcBorders>
              <w:top w:val="nil"/>
            </w:tcBorders>
            <w:shd w:val="clear" w:color="auto" w:fill="BEBEBE"/>
          </w:tcPr>
          <w:p>
            <w:pPr>
              <w:rPr>
                <w:sz w:val="2"/>
                <w:szCs w:val="2"/>
              </w:rPr>
            </w:pPr>
          </w:p>
        </w:tc>
        <w:tc>
          <w:tcPr>
            <w:tcW w:w="2038" w:type="dxa"/>
            <w:shd w:val="clear" w:color="auto" w:fill="BEBEBE"/>
          </w:tcPr>
          <w:p>
            <w:pPr>
              <w:pStyle w:val="TableParagraph"/>
              <w:spacing w:before="78"/>
              <w:ind w:left="294" w:right="316"/>
              <w:jc w:val="center"/>
              <w:rPr>
                <w:b/>
                <w:sz w:val="18"/>
              </w:rPr>
            </w:pPr>
            <w:r>
              <w:rPr>
                <w:b/>
                <w:sz w:val="18"/>
              </w:rPr>
              <w:t>Inferior</w:t>
            </w:r>
          </w:p>
        </w:tc>
        <w:tc>
          <w:tcPr>
            <w:tcW w:w="2359" w:type="dxa"/>
            <w:shd w:val="clear" w:color="auto" w:fill="BEBEBE"/>
          </w:tcPr>
          <w:p>
            <w:pPr>
              <w:pStyle w:val="TableParagraph"/>
              <w:spacing w:before="78"/>
              <w:ind w:left="496" w:right="517"/>
              <w:jc w:val="center"/>
              <w:rPr>
                <w:b/>
                <w:sz w:val="18"/>
              </w:rPr>
            </w:pPr>
            <w:r>
              <w:rPr>
                <w:b/>
                <w:sz w:val="18"/>
              </w:rPr>
              <w:t>Superior</w:t>
            </w:r>
          </w:p>
        </w:tc>
        <w:tc>
          <w:tcPr>
            <w:tcW w:w="2170" w:type="dxa"/>
            <w:vMerge/>
            <w:tcBorders>
              <w:top w:val="nil"/>
            </w:tcBorders>
            <w:shd w:val="clear" w:color="auto" w:fill="BEBEBE"/>
          </w:tcPr>
          <w:p>
            <w:pPr>
              <w:rPr>
                <w:sz w:val="2"/>
                <w:szCs w:val="2"/>
              </w:rPr>
            </w:pPr>
          </w:p>
        </w:tc>
        <w:tc>
          <w:tcPr>
            <w:tcW w:w="2001" w:type="dxa"/>
            <w:vMerge/>
            <w:tcBorders>
              <w:top w:val="nil"/>
            </w:tcBorders>
            <w:shd w:val="clear" w:color="auto" w:fill="BEBEBE"/>
          </w:tcPr>
          <w:p>
            <w:pPr>
              <w:rPr>
                <w:sz w:val="2"/>
                <w:szCs w:val="2"/>
              </w:rPr>
            </w:pPr>
          </w:p>
        </w:tc>
      </w:tr>
      <w:tr>
        <w:trPr>
          <w:trHeight w:val="208" w:hRule="atLeast"/>
        </w:trPr>
        <w:tc>
          <w:tcPr>
            <w:tcW w:w="1474" w:type="dxa"/>
          </w:tcPr>
          <w:p>
            <w:pPr>
              <w:pStyle w:val="TableParagraph"/>
              <w:spacing w:line="188" w:lineRule="exact"/>
              <w:ind w:left="9"/>
              <w:jc w:val="center"/>
              <w:rPr>
                <w:sz w:val="18"/>
              </w:rPr>
            </w:pPr>
            <w:r>
              <w:rPr>
                <w:w w:val="99"/>
                <w:sz w:val="18"/>
              </w:rPr>
              <w:t>1</w:t>
            </w:r>
          </w:p>
        </w:tc>
        <w:tc>
          <w:tcPr>
            <w:tcW w:w="2038" w:type="dxa"/>
          </w:tcPr>
          <w:p>
            <w:pPr>
              <w:pStyle w:val="TableParagraph"/>
              <w:spacing w:line="188" w:lineRule="exact"/>
              <w:ind w:left="250" w:right="316"/>
              <w:jc w:val="center"/>
              <w:rPr>
                <w:sz w:val="18"/>
              </w:rPr>
            </w:pPr>
            <w:r>
              <w:rPr>
                <w:sz w:val="18"/>
              </w:rPr>
              <w:t>$0.01</w:t>
            </w:r>
          </w:p>
        </w:tc>
        <w:tc>
          <w:tcPr>
            <w:tcW w:w="2359" w:type="dxa"/>
          </w:tcPr>
          <w:p>
            <w:pPr>
              <w:pStyle w:val="TableParagraph"/>
              <w:spacing w:line="188" w:lineRule="exact"/>
              <w:ind w:left="496" w:right="485"/>
              <w:jc w:val="center"/>
              <w:rPr>
                <w:sz w:val="18"/>
              </w:rPr>
            </w:pPr>
            <w:r>
              <w:rPr>
                <w:sz w:val="18"/>
              </w:rPr>
              <w:t>$53,538.23</w:t>
            </w:r>
          </w:p>
        </w:tc>
        <w:tc>
          <w:tcPr>
            <w:tcW w:w="2170" w:type="dxa"/>
          </w:tcPr>
          <w:p>
            <w:pPr>
              <w:pStyle w:val="TableParagraph"/>
              <w:spacing w:line="188" w:lineRule="exact"/>
              <w:ind w:left="702" w:right="767"/>
              <w:jc w:val="center"/>
              <w:rPr>
                <w:sz w:val="18"/>
              </w:rPr>
            </w:pPr>
            <w:r>
              <w:rPr>
                <w:sz w:val="18"/>
              </w:rPr>
              <w:t>$105.00</w:t>
            </w:r>
          </w:p>
        </w:tc>
        <w:tc>
          <w:tcPr>
            <w:tcW w:w="2001" w:type="dxa"/>
          </w:tcPr>
          <w:p>
            <w:pPr>
              <w:pStyle w:val="TableParagraph"/>
              <w:spacing w:line="188" w:lineRule="exact"/>
              <w:ind w:left="624"/>
              <w:rPr>
                <w:sz w:val="18"/>
              </w:rPr>
            </w:pPr>
            <w:r>
              <w:rPr>
                <w:sz w:val="18"/>
              </w:rPr>
              <w:t>0.000825</w:t>
            </w:r>
          </w:p>
        </w:tc>
      </w:tr>
      <w:tr>
        <w:trPr>
          <w:trHeight w:val="206" w:hRule="atLeast"/>
        </w:trPr>
        <w:tc>
          <w:tcPr>
            <w:tcW w:w="1474" w:type="dxa"/>
          </w:tcPr>
          <w:p>
            <w:pPr>
              <w:pStyle w:val="TableParagraph"/>
              <w:spacing w:line="186" w:lineRule="exact"/>
              <w:ind w:left="9"/>
              <w:jc w:val="center"/>
              <w:rPr>
                <w:sz w:val="18"/>
              </w:rPr>
            </w:pPr>
            <w:r>
              <w:rPr>
                <w:w w:val="99"/>
                <w:sz w:val="18"/>
              </w:rPr>
              <w:t>2</w:t>
            </w:r>
          </w:p>
        </w:tc>
        <w:tc>
          <w:tcPr>
            <w:tcW w:w="2038" w:type="dxa"/>
          </w:tcPr>
          <w:p>
            <w:pPr>
              <w:pStyle w:val="TableParagraph"/>
              <w:spacing w:line="186" w:lineRule="exact"/>
              <w:ind w:left="527"/>
              <w:rPr>
                <w:sz w:val="18"/>
              </w:rPr>
            </w:pPr>
            <w:r>
              <w:rPr>
                <w:sz w:val="18"/>
              </w:rPr>
              <w:t>$53,538.24</w:t>
            </w:r>
          </w:p>
        </w:tc>
        <w:tc>
          <w:tcPr>
            <w:tcW w:w="2359" w:type="dxa"/>
          </w:tcPr>
          <w:p>
            <w:pPr>
              <w:pStyle w:val="TableParagraph"/>
              <w:spacing w:line="186" w:lineRule="exact"/>
              <w:ind w:left="496" w:right="559"/>
              <w:jc w:val="center"/>
              <w:rPr>
                <w:sz w:val="18"/>
              </w:rPr>
            </w:pPr>
            <w:r>
              <w:rPr>
                <w:sz w:val="18"/>
              </w:rPr>
              <w:t>$74,475.75</w:t>
            </w:r>
          </w:p>
        </w:tc>
        <w:tc>
          <w:tcPr>
            <w:tcW w:w="2170" w:type="dxa"/>
          </w:tcPr>
          <w:p>
            <w:pPr>
              <w:pStyle w:val="TableParagraph"/>
              <w:spacing w:line="186" w:lineRule="exact"/>
              <w:ind w:left="702" w:right="767"/>
              <w:jc w:val="center"/>
              <w:rPr>
                <w:sz w:val="18"/>
              </w:rPr>
            </w:pPr>
            <w:r>
              <w:rPr>
                <w:sz w:val="18"/>
              </w:rPr>
              <w:t>$149.21</w:t>
            </w:r>
          </w:p>
        </w:tc>
        <w:tc>
          <w:tcPr>
            <w:tcW w:w="2001" w:type="dxa"/>
          </w:tcPr>
          <w:p>
            <w:pPr>
              <w:pStyle w:val="TableParagraph"/>
              <w:spacing w:line="186" w:lineRule="exact"/>
              <w:ind w:left="624"/>
              <w:rPr>
                <w:sz w:val="18"/>
              </w:rPr>
            </w:pPr>
            <w:r>
              <w:rPr>
                <w:sz w:val="18"/>
              </w:rPr>
              <w:t>0.003000</w:t>
            </w:r>
          </w:p>
        </w:tc>
      </w:tr>
      <w:tr>
        <w:trPr>
          <w:trHeight w:val="206" w:hRule="atLeast"/>
        </w:trPr>
        <w:tc>
          <w:tcPr>
            <w:tcW w:w="1474" w:type="dxa"/>
          </w:tcPr>
          <w:p>
            <w:pPr>
              <w:pStyle w:val="TableParagraph"/>
              <w:spacing w:line="186" w:lineRule="exact"/>
              <w:ind w:left="9"/>
              <w:jc w:val="center"/>
              <w:rPr>
                <w:sz w:val="18"/>
              </w:rPr>
            </w:pPr>
            <w:r>
              <w:rPr>
                <w:w w:val="99"/>
                <w:sz w:val="18"/>
              </w:rPr>
              <w:t>3</w:t>
            </w:r>
          </w:p>
        </w:tc>
        <w:tc>
          <w:tcPr>
            <w:tcW w:w="2038" w:type="dxa"/>
          </w:tcPr>
          <w:p>
            <w:pPr>
              <w:pStyle w:val="TableParagraph"/>
              <w:spacing w:line="186" w:lineRule="exact"/>
              <w:ind w:left="527"/>
              <w:rPr>
                <w:sz w:val="18"/>
              </w:rPr>
            </w:pPr>
            <w:r>
              <w:rPr>
                <w:sz w:val="18"/>
              </w:rPr>
              <w:t>$74,475.76</w:t>
            </w:r>
          </w:p>
        </w:tc>
        <w:tc>
          <w:tcPr>
            <w:tcW w:w="2359" w:type="dxa"/>
          </w:tcPr>
          <w:p>
            <w:pPr>
              <w:pStyle w:val="TableParagraph"/>
              <w:spacing w:line="186" w:lineRule="exact"/>
              <w:ind w:left="496" w:right="558"/>
              <w:jc w:val="center"/>
              <w:rPr>
                <w:sz w:val="18"/>
              </w:rPr>
            </w:pPr>
            <w:r>
              <w:rPr>
                <w:sz w:val="18"/>
              </w:rPr>
              <w:t>$103,601.42</w:t>
            </w:r>
          </w:p>
        </w:tc>
        <w:tc>
          <w:tcPr>
            <w:tcW w:w="2170" w:type="dxa"/>
          </w:tcPr>
          <w:p>
            <w:pPr>
              <w:pStyle w:val="TableParagraph"/>
              <w:spacing w:line="186" w:lineRule="exact"/>
              <w:ind w:left="702" w:right="767"/>
              <w:jc w:val="center"/>
              <w:rPr>
                <w:sz w:val="18"/>
              </w:rPr>
            </w:pPr>
            <w:r>
              <w:rPr>
                <w:sz w:val="18"/>
              </w:rPr>
              <w:t>$212.03</w:t>
            </w:r>
          </w:p>
        </w:tc>
        <w:tc>
          <w:tcPr>
            <w:tcW w:w="2001" w:type="dxa"/>
          </w:tcPr>
          <w:p>
            <w:pPr>
              <w:pStyle w:val="TableParagraph"/>
              <w:spacing w:line="186" w:lineRule="exact"/>
              <w:ind w:left="624"/>
              <w:rPr>
                <w:sz w:val="18"/>
              </w:rPr>
            </w:pPr>
            <w:r>
              <w:rPr>
                <w:sz w:val="18"/>
              </w:rPr>
              <w:t>0.003065</w:t>
            </w:r>
          </w:p>
        </w:tc>
      </w:tr>
      <w:tr>
        <w:trPr>
          <w:trHeight w:val="208" w:hRule="atLeast"/>
        </w:trPr>
        <w:tc>
          <w:tcPr>
            <w:tcW w:w="1474" w:type="dxa"/>
          </w:tcPr>
          <w:p>
            <w:pPr>
              <w:pStyle w:val="TableParagraph"/>
              <w:spacing w:line="187" w:lineRule="exact" w:before="1"/>
              <w:ind w:left="9"/>
              <w:jc w:val="center"/>
              <w:rPr>
                <w:sz w:val="18"/>
              </w:rPr>
            </w:pPr>
            <w:r>
              <w:rPr>
                <w:w w:val="99"/>
                <w:sz w:val="18"/>
              </w:rPr>
              <w:t>4</w:t>
            </w:r>
          </w:p>
        </w:tc>
        <w:tc>
          <w:tcPr>
            <w:tcW w:w="2038" w:type="dxa"/>
          </w:tcPr>
          <w:p>
            <w:pPr>
              <w:pStyle w:val="TableParagraph"/>
              <w:spacing w:line="187" w:lineRule="exact" w:before="1"/>
              <w:ind w:left="477"/>
              <w:rPr>
                <w:sz w:val="18"/>
              </w:rPr>
            </w:pPr>
            <w:r>
              <w:rPr>
                <w:sz w:val="18"/>
              </w:rPr>
              <w:t>$103,601.43</w:t>
            </w:r>
          </w:p>
        </w:tc>
        <w:tc>
          <w:tcPr>
            <w:tcW w:w="2359" w:type="dxa"/>
          </w:tcPr>
          <w:p>
            <w:pPr>
              <w:pStyle w:val="TableParagraph"/>
              <w:spacing w:line="187" w:lineRule="exact" w:before="1"/>
              <w:ind w:left="496" w:right="560"/>
              <w:jc w:val="center"/>
              <w:rPr>
                <w:sz w:val="18"/>
              </w:rPr>
            </w:pPr>
            <w:r>
              <w:rPr>
                <w:sz w:val="18"/>
              </w:rPr>
              <w:t>$144,117.44</w:t>
            </w:r>
          </w:p>
        </w:tc>
        <w:tc>
          <w:tcPr>
            <w:tcW w:w="2170" w:type="dxa"/>
          </w:tcPr>
          <w:p>
            <w:pPr>
              <w:pStyle w:val="TableParagraph"/>
              <w:spacing w:line="187" w:lineRule="exact" w:before="1"/>
              <w:ind w:left="702" w:right="767"/>
              <w:jc w:val="center"/>
              <w:rPr>
                <w:sz w:val="18"/>
              </w:rPr>
            </w:pPr>
            <w:r>
              <w:rPr>
                <w:sz w:val="18"/>
              </w:rPr>
              <w:t>$301.31</w:t>
            </w:r>
          </w:p>
        </w:tc>
        <w:tc>
          <w:tcPr>
            <w:tcW w:w="2001" w:type="dxa"/>
          </w:tcPr>
          <w:p>
            <w:pPr>
              <w:pStyle w:val="TableParagraph"/>
              <w:spacing w:line="187" w:lineRule="exact" w:before="1"/>
              <w:ind w:left="624"/>
              <w:rPr>
                <w:sz w:val="18"/>
              </w:rPr>
            </w:pPr>
            <w:r>
              <w:rPr>
                <w:sz w:val="18"/>
              </w:rPr>
              <w:t>0.003131</w:t>
            </w:r>
          </w:p>
        </w:tc>
      </w:tr>
      <w:tr>
        <w:trPr>
          <w:trHeight w:val="206" w:hRule="atLeast"/>
        </w:trPr>
        <w:tc>
          <w:tcPr>
            <w:tcW w:w="1474" w:type="dxa"/>
          </w:tcPr>
          <w:p>
            <w:pPr>
              <w:pStyle w:val="TableParagraph"/>
              <w:spacing w:line="186" w:lineRule="exact"/>
              <w:ind w:left="9"/>
              <w:jc w:val="center"/>
              <w:rPr>
                <w:sz w:val="18"/>
              </w:rPr>
            </w:pPr>
            <w:r>
              <w:rPr>
                <w:w w:val="99"/>
                <w:sz w:val="18"/>
              </w:rPr>
              <w:t>5</w:t>
            </w:r>
          </w:p>
        </w:tc>
        <w:tc>
          <w:tcPr>
            <w:tcW w:w="2038" w:type="dxa"/>
          </w:tcPr>
          <w:p>
            <w:pPr>
              <w:pStyle w:val="TableParagraph"/>
              <w:spacing w:line="186" w:lineRule="exact"/>
              <w:ind w:left="477"/>
              <w:rPr>
                <w:sz w:val="18"/>
              </w:rPr>
            </w:pPr>
            <w:r>
              <w:rPr>
                <w:sz w:val="18"/>
              </w:rPr>
              <w:t>$144,117.45</w:t>
            </w:r>
          </w:p>
        </w:tc>
        <w:tc>
          <w:tcPr>
            <w:tcW w:w="2359" w:type="dxa"/>
          </w:tcPr>
          <w:p>
            <w:pPr>
              <w:pStyle w:val="TableParagraph"/>
              <w:spacing w:line="186" w:lineRule="exact"/>
              <w:ind w:left="496" w:right="560"/>
              <w:jc w:val="center"/>
              <w:rPr>
                <w:sz w:val="18"/>
              </w:rPr>
            </w:pPr>
            <w:r>
              <w:rPr>
                <w:sz w:val="18"/>
              </w:rPr>
              <w:t>$200,478.30</w:t>
            </w:r>
          </w:p>
        </w:tc>
        <w:tc>
          <w:tcPr>
            <w:tcW w:w="2170" w:type="dxa"/>
          </w:tcPr>
          <w:p>
            <w:pPr>
              <w:pStyle w:val="TableParagraph"/>
              <w:spacing w:line="186" w:lineRule="exact"/>
              <w:ind w:left="702" w:right="767"/>
              <w:jc w:val="center"/>
              <w:rPr>
                <w:sz w:val="18"/>
              </w:rPr>
            </w:pPr>
            <w:r>
              <w:rPr>
                <w:sz w:val="18"/>
              </w:rPr>
              <w:t>$428.18</w:t>
            </w:r>
          </w:p>
        </w:tc>
        <w:tc>
          <w:tcPr>
            <w:tcW w:w="2001" w:type="dxa"/>
          </w:tcPr>
          <w:p>
            <w:pPr>
              <w:pStyle w:val="TableParagraph"/>
              <w:spacing w:line="186" w:lineRule="exact"/>
              <w:ind w:left="624"/>
              <w:rPr>
                <w:sz w:val="18"/>
              </w:rPr>
            </w:pPr>
            <w:r>
              <w:rPr>
                <w:sz w:val="18"/>
              </w:rPr>
              <w:t>0.003198</w:t>
            </w:r>
          </w:p>
        </w:tc>
      </w:tr>
      <w:tr>
        <w:trPr>
          <w:trHeight w:val="208" w:hRule="atLeast"/>
        </w:trPr>
        <w:tc>
          <w:tcPr>
            <w:tcW w:w="1474" w:type="dxa"/>
          </w:tcPr>
          <w:p>
            <w:pPr>
              <w:pStyle w:val="TableParagraph"/>
              <w:spacing w:line="188" w:lineRule="exact"/>
              <w:ind w:left="9"/>
              <w:jc w:val="center"/>
              <w:rPr>
                <w:sz w:val="18"/>
              </w:rPr>
            </w:pPr>
            <w:r>
              <w:rPr>
                <w:w w:val="99"/>
                <w:sz w:val="18"/>
              </w:rPr>
              <w:t>6</w:t>
            </w:r>
          </w:p>
        </w:tc>
        <w:tc>
          <w:tcPr>
            <w:tcW w:w="2038" w:type="dxa"/>
          </w:tcPr>
          <w:p>
            <w:pPr>
              <w:pStyle w:val="TableParagraph"/>
              <w:spacing w:line="188" w:lineRule="exact"/>
              <w:ind w:left="477"/>
              <w:rPr>
                <w:sz w:val="18"/>
              </w:rPr>
            </w:pPr>
            <w:r>
              <w:rPr>
                <w:sz w:val="18"/>
              </w:rPr>
              <w:t>$200,478.31</w:t>
            </w:r>
          </w:p>
        </w:tc>
        <w:tc>
          <w:tcPr>
            <w:tcW w:w="2359" w:type="dxa"/>
          </w:tcPr>
          <w:p>
            <w:pPr>
              <w:pStyle w:val="TableParagraph"/>
              <w:spacing w:line="188" w:lineRule="exact"/>
              <w:ind w:left="496" w:right="560"/>
              <w:jc w:val="center"/>
              <w:rPr>
                <w:sz w:val="18"/>
              </w:rPr>
            </w:pPr>
            <w:r>
              <w:rPr>
                <w:sz w:val="18"/>
              </w:rPr>
              <w:t>$278,880.54</w:t>
            </w:r>
          </w:p>
        </w:tc>
        <w:tc>
          <w:tcPr>
            <w:tcW w:w="2170" w:type="dxa"/>
          </w:tcPr>
          <w:p>
            <w:pPr>
              <w:pStyle w:val="TableParagraph"/>
              <w:spacing w:line="188" w:lineRule="exact"/>
              <w:ind w:left="702" w:right="767"/>
              <w:jc w:val="center"/>
              <w:rPr>
                <w:sz w:val="18"/>
              </w:rPr>
            </w:pPr>
            <w:r>
              <w:rPr>
                <w:sz w:val="18"/>
              </w:rPr>
              <w:t>$608.47</w:t>
            </w:r>
          </w:p>
        </w:tc>
        <w:tc>
          <w:tcPr>
            <w:tcW w:w="2001" w:type="dxa"/>
          </w:tcPr>
          <w:p>
            <w:pPr>
              <w:pStyle w:val="TableParagraph"/>
              <w:spacing w:line="188" w:lineRule="exact"/>
              <w:ind w:left="624"/>
              <w:rPr>
                <w:sz w:val="18"/>
              </w:rPr>
            </w:pPr>
            <w:r>
              <w:rPr>
                <w:sz w:val="18"/>
              </w:rPr>
              <w:t>0.003267</w:t>
            </w:r>
          </w:p>
        </w:tc>
      </w:tr>
      <w:tr>
        <w:trPr>
          <w:trHeight w:val="206" w:hRule="atLeast"/>
        </w:trPr>
        <w:tc>
          <w:tcPr>
            <w:tcW w:w="1474" w:type="dxa"/>
          </w:tcPr>
          <w:p>
            <w:pPr>
              <w:pStyle w:val="TableParagraph"/>
              <w:spacing w:line="186" w:lineRule="exact"/>
              <w:ind w:left="9"/>
              <w:jc w:val="center"/>
              <w:rPr>
                <w:sz w:val="18"/>
              </w:rPr>
            </w:pPr>
            <w:r>
              <w:rPr>
                <w:w w:val="99"/>
                <w:sz w:val="18"/>
              </w:rPr>
              <w:t>7</w:t>
            </w:r>
          </w:p>
        </w:tc>
        <w:tc>
          <w:tcPr>
            <w:tcW w:w="2038" w:type="dxa"/>
          </w:tcPr>
          <w:p>
            <w:pPr>
              <w:pStyle w:val="TableParagraph"/>
              <w:spacing w:line="186" w:lineRule="exact"/>
              <w:ind w:left="477"/>
              <w:rPr>
                <w:sz w:val="18"/>
              </w:rPr>
            </w:pPr>
            <w:r>
              <w:rPr>
                <w:sz w:val="18"/>
              </w:rPr>
              <w:t>$278,880.55</w:t>
            </w:r>
          </w:p>
        </w:tc>
        <w:tc>
          <w:tcPr>
            <w:tcW w:w="2359" w:type="dxa"/>
          </w:tcPr>
          <w:p>
            <w:pPr>
              <w:pStyle w:val="TableParagraph"/>
              <w:spacing w:line="186" w:lineRule="exact"/>
              <w:ind w:left="496" w:right="560"/>
              <w:jc w:val="center"/>
              <w:rPr>
                <w:sz w:val="18"/>
              </w:rPr>
            </w:pPr>
            <w:r>
              <w:rPr>
                <w:sz w:val="18"/>
              </w:rPr>
              <w:t>$387,944.01</w:t>
            </w:r>
          </w:p>
        </w:tc>
        <w:tc>
          <w:tcPr>
            <w:tcW w:w="2170" w:type="dxa"/>
          </w:tcPr>
          <w:p>
            <w:pPr>
              <w:pStyle w:val="TableParagraph"/>
              <w:spacing w:line="186" w:lineRule="exact"/>
              <w:ind w:left="702" w:right="767"/>
              <w:jc w:val="center"/>
              <w:rPr>
                <w:sz w:val="18"/>
              </w:rPr>
            </w:pPr>
            <w:r>
              <w:rPr>
                <w:sz w:val="18"/>
              </w:rPr>
              <w:t>$864.68</w:t>
            </w:r>
          </w:p>
        </w:tc>
        <w:tc>
          <w:tcPr>
            <w:tcW w:w="2001" w:type="dxa"/>
          </w:tcPr>
          <w:p>
            <w:pPr>
              <w:pStyle w:val="TableParagraph"/>
              <w:spacing w:line="186" w:lineRule="exact"/>
              <w:ind w:left="624"/>
              <w:rPr>
                <w:sz w:val="18"/>
              </w:rPr>
            </w:pPr>
            <w:r>
              <w:rPr>
                <w:sz w:val="18"/>
              </w:rPr>
              <w:t>0.003338</w:t>
            </w:r>
          </w:p>
        </w:tc>
      </w:tr>
      <w:tr>
        <w:trPr>
          <w:trHeight w:val="205" w:hRule="atLeast"/>
        </w:trPr>
        <w:tc>
          <w:tcPr>
            <w:tcW w:w="1474" w:type="dxa"/>
          </w:tcPr>
          <w:p>
            <w:pPr>
              <w:pStyle w:val="TableParagraph"/>
              <w:spacing w:line="186" w:lineRule="exact"/>
              <w:ind w:left="9"/>
              <w:jc w:val="center"/>
              <w:rPr>
                <w:sz w:val="18"/>
              </w:rPr>
            </w:pPr>
            <w:r>
              <w:rPr>
                <w:w w:val="99"/>
                <w:sz w:val="18"/>
              </w:rPr>
              <w:t>8</w:t>
            </w:r>
          </w:p>
        </w:tc>
        <w:tc>
          <w:tcPr>
            <w:tcW w:w="2038" w:type="dxa"/>
          </w:tcPr>
          <w:p>
            <w:pPr>
              <w:pStyle w:val="TableParagraph"/>
              <w:spacing w:line="186" w:lineRule="exact"/>
              <w:ind w:left="477"/>
              <w:rPr>
                <w:sz w:val="18"/>
              </w:rPr>
            </w:pPr>
            <w:r>
              <w:rPr>
                <w:sz w:val="18"/>
              </w:rPr>
              <w:t>$387,944.02</w:t>
            </w:r>
          </w:p>
        </w:tc>
        <w:tc>
          <w:tcPr>
            <w:tcW w:w="2359" w:type="dxa"/>
          </w:tcPr>
          <w:p>
            <w:pPr>
              <w:pStyle w:val="TableParagraph"/>
              <w:spacing w:line="186" w:lineRule="exact"/>
              <w:ind w:left="496" w:right="560"/>
              <w:jc w:val="center"/>
              <w:rPr>
                <w:sz w:val="18"/>
              </w:rPr>
            </w:pPr>
            <w:r>
              <w:rPr>
                <w:sz w:val="18"/>
              </w:rPr>
              <w:t>$539,659.57</w:t>
            </w:r>
          </w:p>
        </w:tc>
        <w:tc>
          <w:tcPr>
            <w:tcW w:w="2170" w:type="dxa"/>
          </w:tcPr>
          <w:p>
            <w:pPr>
              <w:pStyle w:val="TableParagraph"/>
              <w:spacing w:line="186" w:lineRule="exact"/>
              <w:ind w:right="711"/>
              <w:jc w:val="right"/>
              <w:rPr>
                <w:sz w:val="18"/>
              </w:rPr>
            </w:pPr>
            <w:r>
              <w:rPr>
                <w:sz w:val="18"/>
              </w:rPr>
              <w:t>$1,228.77</w:t>
            </w:r>
          </w:p>
        </w:tc>
        <w:tc>
          <w:tcPr>
            <w:tcW w:w="2001" w:type="dxa"/>
          </w:tcPr>
          <w:p>
            <w:pPr>
              <w:pStyle w:val="TableParagraph"/>
              <w:spacing w:line="186" w:lineRule="exact"/>
              <w:ind w:left="624"/>
              <w:rPr>
                <w:sz w:val="18"/>
              </w:rPr>
            </w:pPr>
            <w:r>
              <w:rPr>
                <w:sz w:val="18"/>
              </w:rPr>
              <w:t>0.003410</w:t>
            </w:r>
          </w:p>
        </w:tc>
      </w:tr>
      <w:tr>
        <w:trPr>
          <w:trHeight w:val="208" w:hRule="atLeast"/>
        </w:trPr>
        <w:tc>
          <w:tcPr>
            <w:tcW w:w="1474" w:type="dxa"/>
          </w:tcPr>
          <w:p>
            <w:pPr>
              <w:pStyle w:val="TableParagraph"/>
              <w:spacing w:line="187" w:lineRule="exact" w:before="1"/>
              <w:ind w:left="9"/>
              <w:jc w:val="center"/>
              <w:rPr>
                <w:sz w:val="18"/>
              </w:rPr>
            </w:pPr>
            <w:r>
              <w:rPr>
                <w:w w:val="99"/>
                <w:sz w:val="18"/>
              </w:rPr>
              <w:t>9</w:t>
            </w:r>
          </w:p>
        </w:tc>
        <w:tc>
          <w:tcPr>
            <w:tcW w:w="2038" w:type="dxa"/>
          </w:tcPr>
          <w:p>
            <w:pPr>
              <w:pStyle w:val="TableParagraph"/>
              <w:spacing w:line="187" w:lineRule="exact" w:before="1"/>
              <w:ind w:left="477"/>
              <w:rPr>
                <w:sz w:val="18"/>
              </w:rPr>
            </w:pPr>
            <w:r>
              <w:rPr>
                <w:sz w:val="18"/>
              </w:rPr>
              <w:t>$539,659.58</w:t>
            </w:r>
          </w:p>
        </w:tc>
        <w:tc>
          <w:tcPr>
            <w:tcW w:w="2359" w:type="dxa"/>
          </w:tcPr>
          <w:p>
            <w:pPr>
              <w:pStyle w:val="TableParagraph"/>
              <w:spacing w:line="187" w:lineRule="exact" w:before="1"/>
              <w:ind w:left="496" w:right="560"/>
              <w:jc w:val="center"/>
              <w:rPr>
                <w:sz w:val="18"/>
              </w:rPr>
            </w:pPr>
            <w:r>
              <w:rPr>
                <w:sz w:val="18"/>
              </w:rPr>
              <w:t>$750,707.44</w:t>
            </w:r>
          </w:p>
        </w:tc>
        <w:tc>
          <w:tcPr>
            <w:tcW w:w="2170" w:type="dxa"/>
          </w:tcPr>
          <w:p>
            <w:pPr>
              <w:pStyle w:val="TableParagraph"/>
              <w:spacing w:line="187" w:lineRule="exact" w:before="1"/>
              <w:ind w:right="711"/>
              <w:jc w:val="right"/>
              <w:rPr>
                <w:sz w:val="18"/>
              </w:rPr>
            </w:pPr>
            <w:r>
              <w:rPr>
                <w:sz w:val="18"/>
              </w:rPr>
              <w:t>$1,746.17</w:t>
            </w:r>
          </w:p>
        </w:tc>
        <w:tc>
          <w:tcPr>
            <w:tcW w:w="2001" w:type="dxa"/>
          </w:tcPr>
          <w:p>
            <w:pPr>
              <w:pStyle w:val="TableParagraph"/>
              <w:spacing w:line="187" w:lineRule="exact" w:before="1"/>
              <w:ind w:left="624"/>
              <w:rPr>
                <w:sz w:val="18"/>
              </w:rPr>
            </w:pPr>
            <w:r>
              <w:rPr>
                <w:sz w:val="18"/>
              </w:rPr>
              <w:t>0.003483</w:t>
            </w:r>
          </w:p>
        </w:tc>
      </w:tr>
      <w:tr>
        <w:trPr>
          <w:trHeight w:val="206" w:hRule="atLeast"/>
        </w:trPr>
        <w:tc>
          <w:tcPr>
            <w:tcW w:w="1474" w:type="dxa"/>
          </w:tcPr>
          <w:p>
            <w:pPr>
              <w:pStyle w:val="TableParagraph"/>
              <w:spacing w:line="187" w:lineRule="exact"/>
              <w:ind w:left="618" w:right="604"/>
              <w:jc w:val="center"/>
              <w:rPr>
                <w:sz w:val="18"/>
              </w:rPr>
            </w:pPr>
            <w:r>
              <w:rPr>
                <w:sz w:val="18"/>
              </w:rPr>
              <w:t>10</w:t>
            </w:r>
          </w:p>
        </w:tc>
        <w:tc>
          <w:tcPr>
            <w:tcW w:w="2038" w:type="dxa"/>
          </w:tcPr>
          <w:p>
            <w:pPr>
              <w:pStyle w:val="TableParagraph"/>
              <w:spacing w:line="187" w:lineRule="exact"/>
              <w:ind w:left="477"/>
              <w:rPr>
                <w:sz w:val="18"/>
              </w:rPr>
            </w:pPr>
            <w:r>
              <w:rPr>
                <w:sz w:val="18"/>
              </w:rPr>
              <w:t>$750,707.45</w:t>
            </w:r>
          </w:p>
        </w:tc>
        <w:tc>
          <w:tcPr>
            <w:tcW w:w="2359" w:type="dxa"/>
          </w:tcPr>
          <w:p>
            <w:pPr>
              <w:pStyle w:val="TableParagraph"/>
              <w:spacing w:line="187" w:lineRule="exact"/>
              <w:ind w:left="495" w:right="561"/>
              <w:jc w:val="center"/>
              <w:rPr>
                <w:sz w:val="18"/>
              </w:rPr>
            </w:pPr>
            <w:r>
              <w:rPr>
                <w:sz w:val="18"/>
              </w:rPr>
              <w:t>$1,044,291.05</w:t>
            </w:r>
          </w:p>
        </w:tc>
        <w:tc>
          <w:tcPr>
            <w:tcW w:w="2170" w:type="dxa"/>
          </w:tcPr>
          <w:p>
            <w:pPr>
              <w:pStyle w:val="TableParagraph"/>
              <w:spacing w:line="187" w:lineRule="exact"/>
              <w:ind w:right="711"/>
              <w:jc w:val="right"/>
              <w:rPr>
                <w:sz w:val="18"/>
              </w:rPr>
            </w:pPr>
            <w:r>
              <w:rPr>
                <w:sz w:val="18"/>
              </w:rPr>
              <w:t>$2,481.44</w:t>
            </w:r>
          </w:p>
        </w:tc>
        <w:tc>
          <w:tcPr>
            <w:tcW w:w="2001" w:type="dxa"/>
          </w:tcPr>
          <w:p>
            <w:pPr>
              <w:pStyle w:val="TableParagraph"/>
              <w:spacing w:line="187" w:lineRule="exact"/>
              <w:ind w:left="624"/>
              <w:rPr>
                <w:sz w:val="18"/>
              </w:rPr>
            </w:pPr>
            <w:r>
              <w:rPr>
                <w:sz w:val="18"/>
              </w:rPr>
              <w:t>0.003559</w:t>
            </w:r>
          </w:p>
        </w:tc>
      </w:tr>
      <w:tr>
        <w:trPr>
          <w:trHeight w:val="208" w:hRule="atLeast"/>
        </w:trPr>
        <w:tc>
          <w:tcPr>
            <w:tcW w:w="1474" w:type="dxa"/>
          </w:tcPr>
          <w:p>
            <w:pPr>
              <w:pStyle w:val="TableParagraph"/>
              <w:spacing w:line="188" w:lineRule="exact"/>
              <w:ind w:left="618" w:right="604"/>
              <w:jc w:val="center"/>
              <w:rPr>
                <w:sz w:val="18"/>
              </w:rPr>
            </w:pPr>
            <w:r>
              <w:rPr>
                <w:sz w:val="18"/>
              </w:rPr>
              <w:t>11</w:t>
            </w:r>
          </w:p>
        </w:tc>
        <w:tc>
          <w:tcPr>
            <w:tcW w:w="2038" w:type="dxa"/>
          </w:tcPr>
          <w:p>
            <w:pPr>
              <w:pStyle w:val="TableParagraph"/>
              <w:spacing w:line="188" w:lineRule="exact"/>
              <w:ind w:right="470"/>
              <w:jc w:val="right"/>
              <w:rPr>
                <w:sz w:val="18"/>
              </w:rPr>
            </w:pPr>
            <w:r>
              <w:rPr>
                <w:sz w:val="18"/>
              </w:rPr>
              <w:t>$1,044,291.06</w:t>
            </w:r>
          </w:p>
        </w:tc>
        <w:tc>
          <w:tcPr>
            <w:tcW w:w="2359" w:type="dxa"/>
          </w:tcPr>
          <w:p>
            <w:pPr>
              <w:pStyle w:val="TableParagraph"/>
              <w:spacing w:line="188" w:lineRule="exact"/>
              <w:ind w:left="495" w:right="561"/>
              <w:jc w:val="center"/>
              <w:rPr>
                <w:sz w:val="18"/>
              </w:rPr>
            </w:pPr>
            <w:r>
              <w:rPr>
                <w:sz w:val="18"/>
              </w:rPr>
              <w:t>$1,452,688.14</w:t>
            </w:r>
          </w:p>
        </w:tc>
        <w:tc>
          <w:tcPr>
            <w:tcW w:w="2170" w:type="dxa"/>
          </w:tcPr>
          <w:p>
            <w:pPr>
              <w:pStyle w:val="TableParagraph"/>
              <w:spacing w:line="188" w:lineRule="exact"/>
              <w:ind w:right="711"/>
              <w:jc w:val="right"/>
              <w:rPr>
                <w:sz w:val="18"/>
              </w:rPr>
            </w:pPr>
            <w:r>
              <w:rPr>
                <w:sz w:val="18"/>
              </w:rPr>
              <w:t>$3,526.31</w:t>
            </w:r>
          </w:p>
        </w:tc>
        <w:tc>
          <w:tcPr>
            <w:tcW w:w="2001" w:type="dxa"/>
          </w:tcPr>
          <w:p>
            <w:pPr>
              <w:pStyle w:val="TableParagraph"/>
              <w:spacing w:line="188" w:lineRule="exact"/>
              <w:ind w:left="624"/>
              <w:rPr>
                <w:sz w:val="18"/>
              </w:rPr>
            </w:pPr>
            <w:r>
              <w:rPr>
                <w:sz w:val="18"/>
              </w:rPr>
              <w:t>0.003635</w:t>
            </w:r>
          </w:p>
        </w:tc>
      </w:tr>
      <w:tr>
        <w:trPr>
          <w:trHeight w:val="205" w:hRule="atLeast"/>
        </w:trPr>
        <w:tc>
          <w:tcPr>
            <w:tcW w:w="1474" w:type="dxa"/>
          </w:tcPr>
          <w:p>
            <w:pPr>
              <w:pStyle w:val="TableParagraph"/>
              <w:spacing w:line="186" w:lineRule="exact"/>
              <w:ind w:left="618" w:right="604"/>
              <w:jc w:val="center"/>
              <w:rPr>
                <w:sz w:val="18"/>
              </w:rPr>
            </w:pPr>
            <w:r>
              <w:rPr>
                <w:sz w:val="18"/>
              </w:rPr>
              <w:t>12</w:t>
            </w:r>
          </w:p>
        </w:tc>
        <w:tc>
          <w:tcPr>
            <w:tcW w:w="2038" w:type="dxa"/>
          </w:tcPr>
          <w:p>
            <w:pPr>
              <w:pStyle w:val="TableParagraph"/>
              <w:spacing w:line="186" w:lineRule="exact"/>
              <w:ind w:right="470"/>
              <w:jc w:val="right"/>
              <w:rPr>
                <w:sz w:val="18"/>
              </w:rPr>
            </w:pPr>
            <w:r>
              <w:rPr>
                <w:sz w:val="18"/>
              </w:rPr>
              <w:t>$1,452,688.15</w:t>
            </w:r>
          </w:p>
        </w:tc>
        <w:tc>
          <w:tcPr>
            <w:tcW w:w="2359" w:type="dxa"/>
          </w:tcPr>
          <w:p>
            <w:pPr>
              <w:pStyle w:val="TableParagraph"/>
              <w:spacing w:line="186" w:lineRule="exact"/>
              <w:ind w:left="495" w:right="561"/>
              <w:jc w:val="center"/>
              <w:rPr>
                <w:sz w:val="18"/>
              </w:rPr>
            </w:pPr>
            <w:r>
              <w:rPr>
                <w:sz w:val="18"/>
              </w:rPr>
              <w:t>$2,020,799.50</w:t>
            </w:r>
          </w:p>
        </w:tc>
        <w:tc>
          <w:tcPr>
            <w:tcW w:w="2170" w:type="dxa"/>
          </w:tcPr>
          <w:p>
            <w:pPr>
              <w:pStyle w:val="TableParagraph"/>
              <w:spacing w:line="186" w:lineRule="exact"/>
              <w:ind w:right="711"/>
              <w:jc w:val="right"/>
              <w:rPr>
                <w:sz w:val="18"/>
              </w:rPr>
            </w:pPr>
            <w:r>
              <w:rPr>
                <w:sz w:val="18"/>
              </w:rPr>
              <w:t>$5,011.15</w:t>
            </w:r>
          </w:p>
        </w:tc>
        <w:tc>
          <w:tcPr>
            <w:tcW w:w="2001" w:type="dxa"/>
          </w:tcPr>
          <w:p>
            <w:pPr>
              <w:pStyle w:val="TableParagraph"/>
              <w:spacing w:line="186" w:lineRule="exact"/>
              <w:ind w:left="624"/>
              <w:rPr>
                <w:sz w:val="18"/>
              </w:rPr>
            </w:pPr>
            <w:r>
              <w:rPr>
                <w:sz w:val="18"/>
              </w:rPr>
              <w:t>0.003714</w:t>
            </w:r>
          </w:p>
        </w:tc>
      </w:tr>
      <w:tr>
        <w:trPr>
          <w:trHeight w:val="208" w:hRule="atLeast"/>
        </w:trPr>
        <w:tc>
          <w:tcPr>
            <w:tcW w:w="1474" w:type="dxa"/>
          </w:tcPr>
          <w:p>
            <w:pPr>
              <w:pStyle w:val="TableParagraph"/>
              <w:spacing w:line="188" w:lineRule="exact"/>
              <w:ind w:left="618" w:right="604"/>
              <w:jc w:val="center"/>
              <w:rPr>
                <w:sz w:val="18"/>
              </w:rPr>
            </w:pPr>
            <w:r>
              <w:rPr>
                <w:sz w:val="18"/>
              </w:rPr>
              <w:t>13</w:t>
            </w:r>
          </w:p>
        </w:tc>
        <w:tc>
          <w:tcPr>
            <w:tcW w:w="2038" w:type="dxa"/>
          </w:tcPr>
          <w:p>
            <w:pPr>
              <w:pStyle w:val="TableParagraph"/>
              <w:spacing w:line="188" w:lineRule="exact"/>
              <w:ind w:right="470"/>
              <w:jc w:val="right"/>
              <w:rPr>
                <w:sz w:val="18"/>
              </w:rPr>
            </w:pPr>
            <w:r>
              <w:rPr>
                <w:sz w:val="18"/>
              </w:rPr>
              <w:t>$2,020,799.51</w:t>
            </w:r>
          </w:p>
        </w:tc>
        <w:tc>
          <w:tcPr>
            <w:tcW w:w="2359" w:type="dxa"/>
          </w:tcPr>
          <w:p>
            <w:pPr>
              <w:pStyle w:val="TableParagraph"/>
              <w:spacing w:line="188" w:lineRule="exact"/>
              <w:ind w:left="495" w:right="561"/>
              <w:jc w:val="center"/>
              <w:rPr>
                <w:sz w:val="18"/>
              </w:rPr>
            </w:pPr>
            <w:r>
              <w:rPr>
                <w:sz w:val="18"/>
              </w:rPr>
              <w:t>$2,811,085.54</w:t>
            </w:r>
          </w:p>
        </w:tc>
        <w:tc>
          <w:tcPr>
            <w:tcW w:w="2170" w:type="dxa"/>
          </w:tcPr>
          <w:p>
            <w:pPr>
              <w:pStyle w:val="TableParagraph"/>
              <w:spacing w:line="188" w:lineRule="exact"/>
              <w:ind w:right="711"/>
              <w:jc w:val="right"/>
              <w:rPr>
                <w:sz w:val="18"/>
              </w:rPr>
            </w:pPr>
            <w:r>
              <w:rPr>
                <w:sz w:val="18"/>
              </w:rPr>
              <w:t>$7,121.22</w:t>
            </w:r>
          </w:p>
        </w:tc>
        <w:tc>
          <w:tcPr>
            <w:tcW w:w="2001" w:type="dxa"/>
          </w:tcPr>
          <w:p>
            <w:pPr>
              <w:pStyle w:val="TableParagraph"/>
              <w:spacing w:line="188" w:lineRule="exact"/>
              <w:ind w:left="624"/>
              <w:rPr>
                <w:sz w:val="18"/>
              </w:rPr>
            </w:pPr>
            <w:r>
              <w:rPr>
                <w:sz w:val="18"/>
              </w:rPr>
              <w:t>0.003794</w:t>
            </w:r>
          </w:p>
        </w:tc>
      </w:tr>
      <w:tr>
        <w:trPr>
          <w:trHeight w:val="206" w:hRule="atLeast"/>
        </w:trPr>
        <w:tc>
          <w:tcPr>
            <w:tcW w:w="1474" w:type="dxa"/>
          </w:tcPr>
          <w:p>
            <w:pPr>
              <w:pStyle w:val="TableParagraph"/>
              <w:spacing w:line="186" w:lineRule="exact"/>
              <w:ind w:left="618" w:right="604"/>
              <w:jc w:val="center"/>
              <w:rPr>
                <w:sz w:val="18"/>
              </w:rPr>
            </w:pPr>
            <w:r>
              <w:rPr>
                <w:sz w:val="18"/>
              </w:rPr>
              <w:t>14</w:t>
            </w:r>
          </w:p>
        </w:tc>
        <w:tc>
          <w:tcPr>
            <w:tcW w:w="2038" w:type="dxa"/>
          </w:tcPr>
          <w:p>
            <w:pPr>
              <w:pStyle w:val="TableParagraph"/>
              <w:spacing w:line="186" w:lineRule="exact"/>
              <w:ind w:right="470"/>
              <w:jc w:val="right"/>
              <w:rPr>
                <w:sz w:val="18"/>
              </w:rPr>
            </w:pPr>
            <w:r>
              <w:rPr>
                <w:sz w:val="18"/>
              </w:rPr>
              <w:t>$2,811,085.55</w:t>
            </w:r>
          </w:p>
        </w:tc>
        <w:tc>
          <w:tcPr>
            <w:tcW w:w="2359" w:type="dxa"/>
          </w:tcPr>
          <w:p>
            <w:pPr>
              <w:pStyle w:val="TableParagraph"/>
              <w:spacing w:line="186" w:lineRule="exact"/>
              <w:ind w:left="496" w:right="561"/>
              <w:jc w:val="center"/>
              <w:rPr>
                <w:sz w:val="18"/>
              </w:rPr>
            </w:pPr>
            <w:r>
              <w:rPr>
                <w:sz w:val="18"/>
              </w:rPr>
              <w:t>$3,910,433.43</w:t>
            </w:r>
          </w:p>
        </w:tc>
        <w:tc>
          <w:tcPr>
            <w:tcW w:w="2170" w:type="dxa"/>
          </w:tcPr>
          <w:p>
            <w:pPr>
              <w:pStyle w:val="TableParagraph"/>
              <w:spacing w:line="186" w:lineRule="exact"/>
              <w:ind w:right="661"/>
              <w:jc w:val="right"/>
              <w:rPr>
                <w:sz w:val="18"/>
              </w:rPr>
            </w:pPr>
            <w:r>
              <w:rPr>
                <w:sz w:val="18"/>
              </w:rPr>
              <w:t>$10,119.79</w:t>
            </w:r>
          </w:p>
        </w:tc>
        <w:tc>
          <w:tcPr>
            <w:tcW w:w="2001" w:type="dxa"/>
          </w:tcPr>
          <w:p>
            <w:pPr>
              <w:pStyle w:val="TableParagraph"/>
              <w:spacing w:line="186" w:lineRule="exact"/>
              <w:ind w:left="624"/>
              <w:rPr>
                <w:sz w:val="18"/>
              </w:rPr>
            </w:pPr>
            <w:r>
              <w:rPr>
                <w:sz w:val="18"/>
              </w:rPr>
              <w:t>0.003876</w:t>
            </w:r>
          </w:p>
        </w:tc>
      </w:tr>
      <w:tr>
        <w:trPr>
          <w:trHeight w:val="206" w:hRule="atLeast"/>
        </w:trPr>
        <w:tc>
          <w:tcPr>
            <w:tcW w:w="1474" w:type="dxa"/>
          </w:tcPr>
          <w:p>
            <w:pPr>
              <w:pStyle w:val="TableParagraph"/>
              <w:spacing w:line="186" w:lineRule="exact"/>
              <w:ind w:left="618" w:right="604"/>
              <w:jc w:val="center"/>
              <w:rPr>
                <w:sz w:val="18"/>
              </w:rPr>
            </w:pPr>
            <w:r>
              <w:rPr>
                <w:sz w:val="18"/>
              </w:rPr>
              <w:t>15</w:t>
            </w:r>
          </w:p>
        </w:tc>
        <w:tc>
          <w:tcPr>
            <w:tcW w:w="2038" w:type="dxa"/>
          </w:tcPr>
          <w:p>
            <w:pPr>
              <w:pStyle w:val="TableParagraph"/>
              <w:spacing w:line="186" w:lineRule="exact"/>
              <w:ind w:right="470"/>
              <w:jc w:val="right"/>
              <w:rPr>
                <w:sz w:val="18"/>
              </w:rPr>
            </w:pPr>
            <w:r>
              <w:rPr>
                <w:sz w:val="18"/>
              </w:rPr>
              <w:t>$3,910,433.44</w:t>
            </w:r>
          </w:p>
        </w:tc>
        <w:tc>
          <w:tcPr>
            <w:tcW w:w="2359" w:type="dxa"/>
          </w:tcPr>
          <w:p>
            <w:pPr>
              <w:pStyle w:val="TableParagraph"/>
              <w:spacing w:line="186" w:lineRule="exact"/>
              <w:ind w:left="495" w:right="561"/>
              <w:jc w:val="center"/>
              <w:rPr>
                <w:sz w:val="18"/>
              </w:rPr>
            </w:pPr>
            <w:r>
              <w:rPr>
                <w:sz w:val="18"/>
              </w:rPr>
              <w:t>$5,439,709.81</w:t>
            </w:r>
          </w:p>
        </w:tc>
        <w:tc>
          <w:tcPr>
            <w:tcW w:w="2170" w:type="dxa"/>
          </w:tcPr>
          <w:p>
            <w:pPr>
              <w:pStyle w:val="TableParagraph"/>
              <w:spacing w:line="186" w:lineRule="exact"/>
              <w:ind w:right="661"/>
              <w:jc w:val="right"/>
              <w:rPr>
                <w:sz w:val="18"/>
              </w:rPr>
            </w:pPr>
            <w:r>
              <w:rPr>
                <w:sz w:val="18"/>
              </w:rPr>
              <w:t>$14,380.99</w:t>
            </w:r>
          </w:p>
        </w:tc>
        <w:tc>
          <w:tcPr>
            <w:tcW w:w="2001" w:type="dxa"/>
          </w:tcPr>
          <w:p>
            <w:pPr>
              <w:pStyle w:val="TableParagraph"/>
              <w:spacing w:line="186" w:lineRule="exact"/>
              <w:ind w:left="624"/>
              <w:rPr>
                <w:sz w:val="18"/>
              </w:rPr>
            </w:pPr>
            <w:r>
              <w:rPr>
                <w:sz w:val="18"/>
              </w:rPr>
              <w:t>0.003959</w:t>
            </w:r>
          </w:p>
        </w:tc>
      </w:tr>
      <w:tr>
        <w:trPr>
          <w:trHeight w:val="208" w:hRule="atLeast"/>
        </w:trPr>
        <w:tc>
          <w:tcPr>
            <w:tcW w:w="1474" w:type="dxa"/>
          </w:tcPr>
          <w:p>
            <w:pPr>
              <w:pStyle w:val="TableParagraph"/>
              <w:spacing w:line="187" w:lineRule="exact" w:before="1"/>
              <w:ind w:left="618" w:right="604"/>
              <w:jc w:val="center"/>
              <w:rPr>
                <w:sz w:val="18"/>
              </w:rPr>
            </w:pPr>
            <w:r>
              <w:rPr>
                <w:sz w:val="18"/>
              </w:rPr>
              <w:t>16</w:t>
            </w:r>
          </w:p>
        </w:tc>
        <w:tc>
          <w:tcPr>
            <w:tcW w:w="2038" w:type="dxa"/>
          </w:tcPr>
          <w:p>
            <w:pPr>
              <w:pStyle w:val="TableParagraph"/>
              <w:spacing w:line="187" w:lineRule="exact" w:before="1"/>
              <w:ind w:right="470"/>
              <w:jc w:val="right"/>
              <w:rPr>
                <w:sz w:val="18"/>
              </w:rPr>
            </w:pPr>
            <w:r>
              <w:rPr>
                <w:sz w:val="18"/>
              </w:rPr>
              <w:t>$5,439,709.82</w:t>
            </w:r>
          </w:p>
        </w:tc>
        <w:tc>
          <w:tcPr>
            <w:tcW w:w="2359" w:type="dxa"/>
          </w:tcPr>
          <w:p>
            <w:pPr>
              <w:pStyle w:val="TableParagraph"/>
              <w:spacing w:line="187" w:lineRule="exact" w:before="1"/>
              <w:ind w:left="495" w:right="561"/>
              <w:jc w:val="center"/>
              <w:rPr>
                <w:sz w:val="18"/>
              </w:rPr>
            </w:pPr>
            <w:r>
              <w:rPr>
                <w:sz w:val="18"/>
              </w:rPr>
              <w:t>$7,567,049.38</w:t>
            </w:r>
          </w:p>
        </w:tc>
        <w:tc>
          <w:tcPr>
            <w:tcW w:w="2170" w:type="dxa"/>
          </w:tcPr>
          <w:p>
            <w:pPr>
              <w:pStyle w:val="TableParagraph"/>
              <w:spacing w:line="187" w:lineRule="exact" w:before="1"/>
              <w:ind w:right="661"/>
              <w:jc w:val="right"/>
              <w:rPr>
                <w:sz w:val="18"/>
              </w:rPr>
            </w:pPr>
            <w:r>
              <w:rPr>
                <w:sz w:val="18"/>
              </w:rPr>
              <w:t>$20,436.48</w:t>
            </w:r>
          </w:p>
        </w:tc>
        <w:tc>
          <w:tcPr>
            <w:tcW w:w="2001" w:type="dxa"/>
          </w:tcPr>
          <w:p>
            <w:pPr>
              <w:pStyle w:val="TableParagraph"/>
              <w:spacing w:line="187" w:lineRule="exact" w:before="1"/>
              <w:ind w:left="624"/>
              <w:rPr>
                <w:sz w:val="18"/>
              </w:rPr>
            </w:pPr>
            <w:r>
              <w:rPr>
                <w:sz w:val="18"/>
              </w:rPr>
              <w:t>0.004045</w:t>
            </w:r>
          </w:p>
        </w:tc>
      </w:tr>
      <w:tr>
        <w:trPr>
          <w:trHeight w:val="205" w:hRule="atLeast"/>
        </w:trPr>
        <w:tc>
          <w:tcPr>
            <w:tcW w:w="1474" w:type="dxa"/>
          </w:tcPr>
          <w:p>
            <w:pPr>
              <w:pStyle w:val="TableParagraph"/>
              <w:spacing w:line="186" w:lineRule="exact"/>
              <w:ind w:left="618" w:right="604"/>
              <w:jc w:val="center"/>
              <w:rPr>
                <w:sz w:val="18"/>
              </w:rPr>
            </w:pPr>
            <w:r>
              <w:rPr>
                <w:sz w:val="18"/>
              </w:rPr>
              <w:t>17</w:t>
            </w:r>
          </w:p>
        </w:tc>
        <w:tc>
          <w:tcPr>
            <w:tcW w:w="2038" w:type="dxa"/>
          </w:tcPr>
          <w:p>
            <w:pPr>
              <w:pStyle w:val="TableParagraph"/>
              <w:spacing w:line="186" w:lineRule="exact"/>
              <w:ind w:right="470"/>
              <w:jc w:val="right"/>
              <w:rPr>
                <w:sz w:val="18"/>
              </w:rPr>
            </w:pPr>
            <w:r>
              <w:rPr>
                <w:sz w:val="18"/>
              </w:rPr>
              <w:t>$7,567,049.39</w:t>
            </w:r>
          </w:p>
        </w:tc>
        <w:tc>
          <w:tcPr>
            <w:tcW w:w="2359" w:type="dxa"/>
          </w:tcPr>
          <w:p>
            <w:pPr>
              <w:pStyle w:val="TableParagraph"/>
              <w:spacing w:line="186" w:lineRule="exact"/>
              <w:ind w:left="496" w:right="561"/>
              <w:jc w:val="center"/>
              <w:rPr>
                <w:sz w:val="18"/>
              </w:rPr>
            </w:pPr>
            <w:r>
              <w:rPr>
                <w:sz w:val="18"/>
              </w:rPr>
              <w:t>$10,526,340.24</w:t>
            </w:r>
          </w:p>
        </w:tc>
        <w:tc>
          <w:tcPr>
            <w:tcW w:w="2170" w:type="dxa"/>
          </w:tcPr>
          <w:p>
            <w:pPr>
              <w:pStyle w:val="TableParagraph"/>
              <w:spacing w:line="186" w:lineRule="exact"/>
              <w:ind w:right="661"/>
              <w:jc w:val="right"/>
              <w:rPr>
                <w:sz w:val="18"/>
              </w:rPr>
            </w:pPr>
            <w:r>
              <w:rPr>
                <w:sz w:val="18"/>
              </w:rPr>
              <w:t>$29,041.79</w:t>
            </w:r>
          </w:p>
        </w:tc>
        <w:tc>
          <w:tcPr>
            <w:tcW w:w="2001" w:type="dxa"/>
          </w:tcPr>
          <w:p>
            <w:pPr>
              <w:pStyle w:val="TableParagraph"/>
              <w:spacing w:line="186" w:lineRule="exact"/>
              <w:ind w:left="624"/>
              <w:rPr>
                <w:sz w:val="18"/>
              </w:rPr>
            </w:pPr>
            <w:r>
              <w:rPr>
                <w:sz w:val="18"/>
              </w:rPr>
              <w:t>0.004132</w:t>
            </w:r>
          </w:p>
        </w:tc>
      </w:tr>
      <w:tr>
        <w:trPr>
          <w:trHeight w:val="208" w:hRule="atLeast"/>
        </w:trPr>
        <w:tc>
          <w:tcPr>
            <w:tcW w:w="1474" w:type="dxa"/>
          </w:tcPr>
          <w:p>
            <w:pPr>
              <w:pStyle w:val="TableParagraph"/>
              <w:spacing w:line="188" w:lineRule="exact"/>
              <w:ind w:left="618" w:right="604"/>
              <w:jc w:val="center"/>
              <w:rPr>
                <w:sz w:val="18"/>
              </w:rPr>
            </w:pPr>
            <w:r>
              <w:rPr>
                <w:sz w:val="18"/>
              </w:rPr>
              <w:t>18</w:t>
            </w:r>
          </w:p>
        </w:tc>
        <w:tc>
          <w:tcPr>
            <w:tcW w:w="2038" w:type="dxa"/>
          </w:tcPr>
          <w:p>
            <w:pPr>
              <w:pStyle w:val="TableParagraph"/>
              <w:spacing w:line="188" w:lineRule="exact"/>
              <w:ind w:right="422"/>
              <w:jc w:val="right"/>
              <w:rPr>
                <w:sz w:val="18"/>
              </w:rPr>
            </w:pPr>
            <w:r>
              <w:rPr>
                <w:sz w:val="18"/>
              </w:rPr>
              <w:t>$10,526,340.25</w:t>
            </w:r>
          </w:p>
        </w:tc>
        <w:tc>
          <w:tcPr>
            <w:tcW w:w="2359" w:type="dxa"/>
          </w:tcPr>
          <w:p>
            <w:pPr>
              <w:pStyle w:val="TableParagraph"/>
              <w:spacing w:line="188" w:lineRule="exact"/>
              <w:ind w:left="496" w:right="561"/>
              <w:jc w:val="center"/>
              <w:rPr>
                <w:sz w:val="18"/>
              </w:rPr>
            </w:pPr>
            <w:r>
              <w:rPr>
                <w:sz w:val="18"/>
              </w:rPr>
              <w:t>$14,642,938.53</w:t>
            </w:r>
          </w:p>
        </w:tc>
        <w:tc>
          <w:tcPr>
            <w:tcW w:w="2170" w:type="dxa"/>
          </w:tcPr>
          <w:p>
            <w:pPr>
              <w:pStyle w:val="TableParagraph"/>
              <w:spacing w:line="188" w:lineRule="exact"/>
              <w:ind w:right="661"/>
              <w:jc w:val="right"/>
              <w:rPr>
                <w:sz w:val="18"/>
              </w:rPr>
            </w:pPr>
            <w:r>
              <w:rPr>
                <w:sz w:val="18"/>
              </w:rPr>
              <w:t>$41,270.59</w:t>
            </w:r>
          </w:p>
        </w:tc>
        <w:tc>
          <w:tcPr>
            <w:tcW w:w="2001" w:type="dxa"/>
          </w:tcPr>
          <w:p>
            <w:pPr>
              <w:pStyle w:val="TableParagraph"/>
              <w:spacing w:line="188" w:lineRule="exact"/>
              <w:ind w:left="624"/>
              <w:rPr>
                <w:sz w:val="18"/>
              </w:rPr>
            </w:pPr>
            <w:r>
              <w:rPr>
                <w:sz w:val="18"/>
              </w:rPr>
              <w:t>0.004221</w:t>
            </w:r>
          </w:p>
        </w:tc>
      </w:tr>
      <w:tr>
        <w:trPr>
          <w:trHeight w:val="206" w:hRule="atLeast"/>
        </w:trPr>
        <w:tc>
          <w:tcPr>
            <w:tcW w:w="1474" w:type="dxa"/>
          </w:tcPr>
          <w:p>
            <w:pPr>
              <w:pStyle w:val="TableParagraph"/>
              <w:spacing w:line="186" w:lineRule="exact"/>
              <w:ind w:left="618" w:right="604"/>
              <w:jc w:val="center"/>
              <w:rPr>
                <w:sz w:val="18"/>
              </w:rPr>
            </w:pPr>
            <w:r>
              <w:rPr>
                <w:sz w:val="18"/>
              </w:rPr>
              <w:t>19</w:t>
            </w:r>
          </w:p>
        </w:tc>
        <w:tc>
          <w:tcPr>
            <w:tcW w:w="2038" w:type="dxa"/>
          </w:tcPr>
          <w:p>
            <w:pPr>
              <w:pStyle w:val="TableParagraph"/>
              <w:spacing w:line="186" w:lineRule="exact"/>
              <w:ind w:right="420"/>
              <w:jc w:val="right"/>
              <w:rPr>
                <w:sz w:val="18"/>
              </w:rPr>
            </w:pPr>
            <w:r>
              <w:rPr>
                <w:sz w:val="18"/>
              </w:rPr>
              <w:t>$14,642,938.54</w:t>
            </w:r>
          </w:p>
        </w:tc>
        <w:tc>
          <w:tcPr>
            <w:tcW w:w="2359" w:type="dxa"/>
          </w:tcPr>
          <w:p>
            <w:pPr>
              <w:pStyle w:val="TableParagraph"/>
              <w:spacing w:line="186" w:lineRule="exact"/>
              <w:ind w:left="496" w:right="561"/>
              <w:jc w:val="center"/>
              <w:rPr>
                <w:sz w:val="18"/>
              </w:rPr>
            </w:pPr>
            <w:r>
              <w:rPr>
                <w:sz w:val="18"/>
              </w:rPr>
              <w:t>$20,369,439.31</w:t>
            </w:r>
          </w:p>
        </w:tc>
        <w:tc>
          <w:tcPr>
            <w:tcW w:w="2170" w:type="dxa"/>
          </w:tcPr>
          <w:p>
            <w:pPr>
              <w:pStyle w:val="TableParagraph"/>
              <w:spacing w:line="186" w:lineRule="exact"/>
              <w:ind w:right="661"/>
              <w:jc w:val="right"/>
              <w:rPr>
                <w:sz w:val="18"/>
              </w:rPr>
            </w:pPr>
            <w:r>
              <w:rPr>
                <w:sz w:val="18"/>
              </w:rPr>
              <w:t>$58,648.64</w:t>
            </w:r>
          </w:p>
        </w:tc>
        <w:tc>
          <w:tcPr>
            <w:tcW w:w="2001" w:type="dxa"/>
          </w:tcPr>
          <w:p>
            <w:pPr>
              <w:pStyle w:val="TableParagraph"/>
              <w:spacing w:line="186" w:lineRule="exact"/>
              <w:ind w:left="624"/>
              <w:rPr>
                <w:sz w:val="18"/>
              </w:rPr>
            </w:pPr>
            <w:r>
              <w:rPr>
                <w:sz w:val="18"/>
              </w:rPr>
              <w:t>0.004312</w:t>
            </w:r>
          </w:p>
        </w:tc>
      </w:tr>
    </w:tbl>
    <w:p>
      <w:pPr>
        <w:spacing w:after="0" w:line="186" w:lineRule="exact"/>
        <w:rPr>
          <w:sz w:val="18"/>
        </w:rPr>
        <w:sectPr>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4"/>
        <w:gridCol w:w="2038"/>
        <w:gridCol w:w="2359"/>
        <w:gridCol w:w="2170"/>
        <w:gridCol w:w="2001"/>
      </w:tblGrid>
      <w:tr>
        <w:trPr>
          <w:trHeight w:val="206" w:hRule="atLeast"/>
        </w:trPr>
        <w:tc>
          <w:tcPr>
            <w:tcW w:w="1474" w:type="dxa"/>
          </w:tcPr>
          <w:p>
            <w:pPr>
              <w:pStyle w:val="TableParagraph"/>
              <w:spacing w:line="186" w:lineRule="exact"/>
              <w:ind w:left="618" w:right="604"/>
              <w:jc w:val="center"/>
              <w:rPr>
                <w:sz w:val="18"/>
              </w:rPr>
            </w:pPr>
            <w:r>
              <w:rPr>
                <w:sz w:val="18"/>
              </w:rPr>
              <w:t>20</w:t>
            </w:r>
          </w:p>
        </w:tc>
        <w:tc>
          <w:tcPr>
            <w:tcW w:w="2038" w:type="dxa"/>
          </w:tcPr>
          <w:p>
            <w:pPr>
              <w:pStyle w:val="TableParagraph"/>
              <w:spacing w:line="186" w:lineRule="exact"/>
              <w:ind w:left="247" w:right="316"/>
              <w:jc w:val="center"/>
              <w:rPr>
                <w:sz w:val="18"/>
              </w:rPr>
            </w:pPr>
            <w:r>
              <w:rPr>
                <w:sz w:val="18"/>
              </w:rPr>
              <w:t>$20,369,439.32</w:t>
            </w:r>
          </w:p>
        </w:tc>
        <w:tc>
          <w:tcPr>
            <w:tcW w:w="2359" w:type="dxa"/>
          </w:tcPr>
          <w:p>
            <w:pPr>
              <w:pStyle w:val="TableParagraph"/>
              <w:spacing w:line="186" w:lineRule="exact"/>
              <w:ind w:right="581"/>
              <w:jc w:val="right"/>
              <w:rPr>
                <w:sz w:val="18"/>
              </w:rPr>
            </w:pPr>
            <w:r>
              <w:rPr>
                <w:sz w:val="18"/>
              </w:rPr>
              <w:t>$28,335,436.70</w:t>
            </w:r>
          </w:p>
        </w:tc>
        <w:tc>
          <w:tcPr>
            <w:tcW w:w="2170" w:type="dxa"/>
          </w:tcPr>
          <w:p>
            <w:pPr>
              <w:pStyle w:val="TableParagraph"/>
              <w:spacing w:line="186" w:lineRule="exact"/>
              <w:ind w:left="595"/>
              <w:rPr>
                <w:sz w:val="18"/>
              </w:rPr>
            </w:pPr>
            <w:r>
              <w:rPr>
                <w:sz w:val="18"/>
              </w:rPr>
              <w:t>$83,344.17</w:t>
            </w:r>
          </w:p>
        </w:tc>
        <w:tc>
          <w:tcPr>
            <w:tcW w:w="2001" w:type="dxa"/>
          </w:tcPr>
          <w:p>
            <w:pPr>
              <w:pStyle w:val="TableParagraph"/>
              <w:spacing w:line="186" w:lineRule="exact"/>
              <w:ind w:left="624"/>
              <w:rPr>
                <w:sz w:val="18"/>
              </w:rPr>
            </w:pPr>
            <w:r>
              <w:rPr>
                <w:sz w:val="18"/>
              </w:rPr>
              <w:t>0.004405</w:t>
            </w:r>
          </w:p>
        </w:tc>
      </w:tr>
      <w:tr>
        <w:trPr>
          <w:trHeight w:val="208" w:hRule="atLeast"/>
        </w:trPr>
        <w:tc>
          <w:tcPr>
            <w:tcW w:w="1474" w:type="dxa"/>
          </w:tcPr>
          <w:p>
            <w:pPr>
              <w:pStyle w:val="TableParagraph"/>
              <w:spacing w:line="189" w:lineRule="exact"/>
              <w:ind w:left="618" w:right="604"/>
              <w:jc w:val="center"/>
              <w:rPr>
                <w:sz w:val="18"/>
              </w:rPr>
            </w:pPr>
            <w:r>
              <w:rPr>
                <w:sz w:val="18"/>
              </w:rPr>
              <w:t>21</w:t>
            </w:r>
          </w:p>
        </w:tc>
        <w:tc>
          <w:tcPr>
            <w:tcW w:w="2038" w:type="dxa"/>
          </w:tcPr>
          <w:p>
            <w:pPr>
              <w:pStyle w:val="TableParagraph"/>
              <w:spacing w:line="189" w:lineRule="exact"/>
              <w:ind w:left="247" w:right="316"/>
              <w:jc w:val="center"/>
              <w:rPr>
                <w:sz w:val="18"/>
              </w:rPr>
            </w:pPr>
            <w:r>
              <w:rPr>
                <w:sz w:val="18"/>
              </w:rPr>
              <w:t>$28,335,436.71</w:t>
            </w:r>
          </w:p>
        </w:tc>
        <w:tc>
          <w:tcPr>
            <w:tcW w:w="2359" w:type="dxa"/>
          </w:tcPr>
          <w:p>
            <w:pPr>
              <w:pStyle w:val="TableParagraph"/>
              <w:spacing w:line="189" w:lineRule="exact"/>
              <w:ind w:right="581"/>
              <w:jc w:val="right"/>
              <w:rPr>
                <w:sz w:val="18"/>
              </w:rPr>
            </w:pPr>
            <w:r>
              <w:rPr>
                <w:sz w:val="18"/>
              </w:rPr>
              <w:t>$39,416,743.92</w:t>
            </w:r>
          </w:p>
        </w:tc>
        <w:tc>
          <w:tcPr>
            <w:tcW w:w="2170" w:type="dxa"/>
          </w:tcPr>
          <w:p>
            <w:pPr>
              <w:pStyle w:val="TableParagraph"/>
              <w:spacing w:line="189" w:lineRule="exact"/>
              <w:ind w:left="545"/>
              <w:rPr>
                <w:sz w:val="18"/>
              </w:rPr>
            </w:pPr>
            <w:r>
              <w:rPr>
                <w:sz w:val="18"/>
              </w:rPr>
              <w:t>$118,438.40</w:t>
            </w:r>
          </w:p>
        </w:tc>
        <w:tc>
          <w:tcPr>
            <w:tcW w:w="2001" w:type="dxa"/>
          </w:tcPr>
          <w:p>
            <w:pPr>
              <w:pStyle w:val="TableParagraph"/>
              <w:spacing w:line="189" w:lineRule="exact"/>
              <w:ind w:left="624"/>
              <w:rPr>
                <w:sz w:val="18"/>
              </w:rPr>
            </w:pPr>
            <w:r>
              <w:rPr>
                <w:sz w:val="18"/>
              </w:rPr>
              <w:t>0.004500</w:t>
            </w:r>
          </w:p>
        </w:tc>
      </w:tr>
      <w:tr>
        <w:trPr>
          <w:trHeight w:val="206" w:hRule="atLeast"/>
        </w:trPr>
        <w:tc>
          <w:tcPr>
            <w:tcW w:w="1474" w:type="dxa"/>
          </w:tcPr>
          <w:p>
            <w:pPr>
              <w:pStyle w:val="TableParagraph"/>
              <w:spacing w:line="186" w:lineRule="exact"/>
              <w:ind w:left="618" w:right="604"/>
              <w:jc w:val="center"/>
              <w:rPr>
                <w:sz w:val="18"/>
              </w:rPr>
            </w:pPr>
            <w:r>
              <w:rPr>
                <w:sz w:val="18"/>
              </w:rPr>
              <w:t>22</w:t>
            </w:r>
          </w:p>
        </w:tc>
        <w:tc>
          <w:tcPr>
            <w:tcW w:w="2038" w:type="dxa"/>
          </w:tcPr>
          <w:p>
            <w:pPr>
              <w:pStyle w:val="TableParagraph"/>
              <w:spacing w:line="186" w:lineRule="exact"/>
              <w:ind w:left="247" w:right="316"/>
              <w:jc w:val="center"/>
              <w:rPr>
                <w:sz w:val="18"/>
              </w:rPr>
            </w:pPr>
            <w:r>
              <w:rPr>
                <w:sz w:val="18"/>
              </w:rPr>
              <w:t>$39,416,743.93</w:t>
            </w:r>
          </w:p>
        </w:tc>
        <w:tc>
          <w:tcPr>
            <w:tcW w:w="2359" w:type="dxa"/>
          </w:tcPr>
          <w:p>
            <w:pPr>
              <w:pStyle w:val="TableParagraph"/>
              <w:spacing w:line="186" w:lineRule="exact"/>
              <w:ind w:right="581"/>
              <w:jc w:val="right"/>
              <w:rPr>
                <w:sz w:val="18"/>
              </w:rPr>
            </w:pPr>
            <w:r>
              <w:rPr>
                <w:sz w:val="18"/>
              </w:rPr>
              <w:t>$54,831,683.65</w:t>
            </w:r>
          </w:p>
        </w:tc>
        <w:tc>
          <w:tcPr>
            <w:tcW w:w="2170" w:type="dxa"/>
          </w:tcPr>
          <w:p>
            <w:pPr>
              <w:pStyle w:val="TableParagraph"/>
              <w:spacing w:line="186" w:lineRule="exact"/>
              <w:ind w:left="545"/>
              <w:rPr>
                <w:sz w:val="18"/>
              </w:rPr>
            </w:pPr>
            <w:r>
              <w:rPr>
                <w:sz w:val="18"/>
              </w:rPr>
              <w:t>$168,309.97</w:t>
            </w:r>
          </w:p>
        </w:tc>
        <w:tc>
          <w:tcPr>
            <w:tcW w:w="2001" w:type="dxa"/>
          </w:tcPr>
          <w:p>
            <w:pPr>
              <w:pStyle w:val="TableParagraph"/>
              <w:spacing w:line="186" w:lineRule="exact"/>
              <w:ind w:left="624"/>
              <w:rPr>
                <w:sz w:val="18"/>
              </w:rPr>
            </w:pPr>
            <w:r>
              <w:rPr>
                <w:sz w:val="18"/>
              </w:rPr>
              <w:t>0.004597</w:t>
            </w:r>
          </w:p>
        </w:tc>
      </w:tr>
      <w:tr>
        <w:trPr>
          <w:trHeight w:val="205" w:hRule="atLeast"/>
        </w:trPr>
        <w:tc>
          <w:tcPr>
            <w:tcW w:w="1474" w:type="dxa"/>
          </w:tcPr>
          <w:p>
            <w:pPr>
              <w:pStyle w:val="TableParagraph"/>
              <w:spacing w:line="186" w:lineRule="exact"/>
              <w:ind w:left="618" w:right="604"/>
              <w:jc w:val="center"/>
              <w:rPr>
                <w:sz w:val="18"/>
              </w:rPr>
            </w:pPr>
            <w:r>
              <w:rPr>
                <w:sz w:val="18"/>
              </w:rPr>
              <w:t>23</w:t>
            </w:r>
          </w:p>
        </w:tc>
        <w:tc>
          <w:tcPr>
            <w:tcW w:w="2038" w:type="dxa"/>
          </w:tcPr>
          <w:p>
            <w:pPr>
              <w:pStyle w:val="TableParagraph"/>
              <w:spacing w:line="186" w:lineRule="exact"/>
              <w:ind w:left="247" w:right="316"/>
              <w:jc w:val="center"/>
              <w:rPr>
                <w:sz w:val="18"/>
              </w:rPr>
            </w:pPr>
            <w:r>
              <w:rPr>
                <w:sz w:val="18"/>
              </w:rPr>
              <w:t>$54,831,683.66</w:t>
            </w:r>
          </w:p>
        </w:tc>
        <w:tc>
          <w:tcPr>
            <w:tcW w:w="2359" w:type="dxa"/>
          </w:tcPr>
          <w:p>
            <w:pPr>
              <w:pStyle w:val="TableParagraph"/>
              <w:spacing w:line="186" w:lineRule="exact"/>
              <w:ind w:right="581"/>
              <w:jc w:val="right"/>
              <w:rPr>
                <w:sz w:val="18"/>
              </w:rPr>
            </w:pPr>
            <w:r>
              <w:rPr>
                <w:sz w:val="18"/>
              </w:rPr>
              <w:t>$76,275,035.24</w:t>
            </w:r>
          </w:p>
        </w:tc>
        <w:tc>
          <w:tcPr>
            <w:tcW w:w="2170" w:type="dxa"/>
          </w:tcPr>
          <w:p>
            <w:pPr>
              <w:pStyle w:val="TableParagraph"/>
              <w:spacing w:line="186" w:lineRule="exact"/>
              <w:ind w:left="545"/>
              <w:rPr>
                <w:sz w:val="18"/>
              </w:rPr>
            </w:pPr>
            <w:r>
              <w:rPr>
                <w:sz w:val="18"/>
              </w:rPr>
              <w:t>$239,181.26</w:t>
            </w:r>
          </w:p>
        </w:tc>
        <w:tc>
          <w:tcPr>
            <w:tcW w:w="2001" w:type="dxa"/>
          </w:tcPr>
          <w:p>
            <w:pPr>
              <w:pStyle w:val="TableParagraph"/>
              <w:spacing w:line="186" w:lineRule="exact"/>
              <w:ind w:left="624"/>
              <w:rPr>
                <w:sz w:val="18"/>
              </w:rPr>
            </w:pPr>
            <w:r>
              <w:rPr>
                <w:sz w:val="18"/>
              </w:rPr>
              <w:t>0.004696</w:t>
            </w:r>
          </w:p>
        </w:tc>
      </w:tr>
      <w:tr>
        <w:trPr>
          <w:trHeight w:val="208" w:hRule="atLeast"/>
        </w:trPr>
        <w:tc>
          <w:tcPr>
            <w:tcW w:w="1474" w:type="dxa"/>
          </w:tcPr>
          <w:p>
            <w:pPr>
              <w:pStyle w:val="TableParagraph"/>
              <w:spacing w:line="187" w:lineRule="exact" w:before="1"/>
              <w:ind w:left="618" w:right="604"/>
              <w:jc w:val="center"/>
              <w:rPr>
                <w:sz w:val="18"/>
              </w:rPr>
            </w:pPr>
            <w:r>
              <w:rPr>
                <w:sz w:val="18"/>
              </w:rPr>
              <w:t>24</w:t>
            </w:r>
          </w:p>
        </w:tc>
        <w:tc>
          <w:tcPr>
            <w:tcW w:w="2038" w:type="dxa"/>
          </w:tcPr>
          <w:p>
            <w:pPr>
              <w:pStyle w:val="TableParagraph"/>
              <w:spacing w:line="187" w:lineRule="exact" w:before="1"/>
              <w:ind w:left="247" w:right="316"/>
              <w:jc w:val="center"/>
              <w:rPr>
                <w:sz w:val="18"/>
              </w:rPr>
            </w:pPr>
            <w:r>
              <w:rPr>
                <w:sz w:val="18"/>
              </w:rPr>
              <w:t>$76,275,035.25</w:t>
            </w:r>
          </w:p>
        </w:tc>
        <w:tc>
          <w:tcPr>
            <w:tcW w:w="2359" w:type="dxa"/>
          </w:tcPr>
          <w:p>
            <w:pPr>
              <w:pStyle w:val="TableParagraph"/>
              <w:spacing w:line="187" w:lineRule="exact" w:before="1"/>
              <w:ind w:right="530"/>
              <w:jc w:val="right"/>
              <w:rPr>
                <w:sz w:val="18"/>
              </w:rPr>
            </w:pPr>
            <w:r>
              <w:rPr>
                <w:sz w:val="18"/>
              </w:rPr>
              <w:t>$106,104,365.50</w:t>
            </w:r>
          </w:p>
        </w:tc>
        <w:tc>
          <w:tcPr>
            <w:tcW w:w="2170" w:type="dxa"/>
          </w:tcPr>
          <w:p>
            <w:pPr>
              <w:pStyle w:val="TableParagraph"/>
              <w:spacing w:line="187" w:lineRule="exact" w:before="1"/>
              <w:ind w:left="545"/>
              <w:rPr>
                <w:sz w:val="18"/>
              </w:rPr>
            </w:pPr>
            <w:r>
              <w:rPr>
                <w:sz w:val="18"/>
              </w:rPr>
              <w:t>$339,894.76</w:t>
            </w:r>
          </w:p>
        </w:tc>
        <w:tc>
          <w:tcPr>
            <w:tcW w:w="2001" w:type="dxa"/>
          </w:tcPr>
          <w:p>
            <w:pPr>
              <w:pStyle w:val="TableParagraph"/>
              <w:spacing w:line="187" w:lineRule="exact" w:before="1"/>
              <w:ind w:left="624"/>
              <w:rPr>
                <w:sz w:val="18"/>
              </w:rPr>
            </w:pPr>
            <w:r>
              <w:rPr>
                <w:sz w:val="18"/>
              </w:rPr>
              <w:t>0.004798</w:t>
            </w:r>
          </w:p>
        </w:tc>
      </w:tr>
      <w:tr>
        <w:trPr>
          <w:trHeight w:val="206" w:hRule="atLeast"/>
        </w:trPr>
        <w:tc>
          <w:tcPr>
            <w:tcW w:w="1474" w:type="dxa"/>
          </w:tcPr>
          <w:p>
            <w:pPr>
              <w:pStyle w:val="TableParagraph"/>
              <w:spacing w:line="186" w:lineRule="exact"/>
              <w:ind w:left="618" w:right="604"/>
              <w:jc w:val="center"/>
              <w:rPr>
                <w:sz w:val="18"/>
              </w:rPr>
            </w:pPr>
            <w:r>
              <w:rPr>
                <w:sz w:val="18"/>
              </w:rPr>
              <w:t>25</w:t>
            </w:r>
          </w:p>
        </w:tc>
        <w:tc>
          <w:tcPr>
            <w:tcW w:w="2038" w:type="dxa"/>
          </w:tcPr>
          <w:p>
            <w:pPr>
              <w:pStyle w:val="TableParagraph"/>
              <w:spacing w:line="186" w:lineRule="exact"/>
              <w:ind w:left="320" w:right="316"/>
              <w:jc w:val="center"/>
              <w:rPr>
                <w:sz w:val="18"/>
              </w:rPr>
            </w:pPr>
            <w:r>
              <w:rPr>
                <w:sz w:val="18"/>
              </w:rPr>
              <w:t>$106,104,365.51</w:t>
            </w:r>
          </w:p>
        </w:tc>
        <w:tc>
          <w:tcPr>
            <w:tcW w:w="2359" w:type="dxa"/>
          </w:tcPr>
          <w:p>
            <w:pPr>
              <w:pStyle w:val="TableParagraph"/>
              <w:spacing w:line="186" w:lineRule="exact"/>
              <w:ind w:left="698"/>
              <w:rPr>
                <w:sz w:val="18"/>
              </w:rPr>
            </w:pPr>
            <w:r>
              <w:rPr>
                <w:sz w:val="18"/>
              </w:rPr>
              <w:t>En adelante</w:t>
            </w:r>
          </w:p>
        </w:tc>
        <w:tc>
          <w:tcPr>
            <w:tcW w:w="2170" w:type="dxa"/>
          </w:tcPr>
          <w:p>
            <w:pPr>
              <w:pStyle w:val="TableParagraph"/>
              <w:spacing w:line="186" w:lineRule="exact"/>
              <w:ind w:left="545"/>
              <w:rPr>
                <w:sz w:val="18"/>
              </w:rPr>
            </w:pPr>
            <w:r>
              <w:rPr>
                <w:sz w:val="18"/>
              </w:rPr>
              <w:t>$483,016.30</w:t>
            </w:r>
          </w:p>
        </w:tc>
        <w:tc>
          <w:tcPr>
            <w:tcW w:w="2001" w:type="dxa"/>
          </w:tcPr>
          <w:p>
            <w:pPr>
              <w:pStyle w:val="TableParagraph"/>
              <w:spacing w:line="186" w:lineRule="exact"/>
              <w:ind w:left="624"/>
              <w:rPr>
                <w:sz w:val="18"/>
              </w:rPr>
            </w:pPr>
            <w:r>
              <w:rPr>
                <w:sz w:val="18"/>
              </w:rPr>
              <w:t>0.004902</w:t>
            </w:r>
          </w:p>
        </w:tc>
      </w:tr>
    </w:tbl>
    <w:p>
      <w:pPr>
        <w:pStyle w:val="BodyText"/>
        <w:spacing w:before="10"/>
        <w:rPr>
          <w:sz w:val="9"/>
        </w:rPr>
      </w:pPr>
    </w:p>
    <w:p>
      <w:pPr>
        <w:pStyle w:val="BodyText"/>
        <w:spacing w:before="94"/>
        <w:ind w:left="212" w:right="262"/>
        <w:jc w:val="both"/>
      </w:pPr>
      <w:r>
        <w:rPr/>
        <w:t>Para el cálculo de este Impuesto a la base gravable se le disminuirá el límite inferior que corresponda y a la diferencia de excedente de límite inferior se le aplicará la tarifa sobre el excedente del límite inferior, al resultado se le sumará la cuota fija que corresponda, misma que se dividirá entre seis y el importe de dicha operación será el Impuesto Predial a pagar por cada</w:t>
      </w:r>
      <w:r>
        <w:rPr>
          <w:spacing w:val="-3"/>
        </w:rPr>
        <w:t> </w:t>
      </w:r>
      <w:r>
        <w:rPr/>
        <w:t>bimestre.</w:t>
      </w:r>
    </w:p>
    <w:p>
      <w:pPr>
        <w:pStyle w:val="BodyText"/>
        <w:spacing w:before="11"/>
        <w:rPr>
          <w:sz w:val="17"/>
        </w:rPr>
      </w:pPr>
    </w:p>
    <w:p>
      <w:pPr>
        <w:pStyle w:val="BodyText"/>
        <w:ind w:left="212"/>
        <w:jc w:val="both"/>
      </w:pPr>
      <w:r>
        <w:rPr/>
        <w:t>Las autoridades municipales tienen las siguientes facultades:</w:t>
      </w:r>
    </w:p>
    <w:p>
      <w:pPr>
        <w:pStyle w:val="BodyText"/>
        <w:spacing w:before="10"/>
        <w:rPr>
          <w:sz w:val="17"/>
        </w:rPr>
      </w:pPr>
    </w:p>
    <w:p>
      <w:pPr>
        <w:pStyle w:val="BodyText"/>
        <w:ind w:left="212" w:right="249"/>
        <w:jc w:val="both"/>
      </w:pPr>
      <w:r>
        <w:rPr/>
        <w:t>Solicitar de los sujetos del Impuesto, responsables solidarios y terceros, los datos, informes o documentos para verificar el cumplimiento dado a las disposiciones de esta Ley; solicitar a los peritos valuadores con registro en el Estado, la práctica de avalúos comerciales de predios, referidos al primero de enero de cada año o a la fecha en que sucedan los supuestos en los cuales modifiquen el valor catastral del inmueble, en los siguientes casos: cuando el contribuyente lo solicite, cuando el contribuyente no haya declarado el valor comercial de su predio en los términos de esta Ley, de inmuebles no inscritos en el Padrón Catastral, debiendo solicitar la inscripción correspondiente en la Dirección de Catastro Estatal o Municipal, cuando el valor comercial declarado por el contribuyente sea menor, en más de un diez por ciento, del valor catastral; fijar el valor comercial del predio mediante avalúo practicado por perito valuador con registro en el Estado, en uso de la facultad de verificación; fijar estimativamente el valor comercial del predio, en los casos que el propietario o poseedor impida el acceso del valuador al inmueble objeto de este Impuesto; requerir el pago de cantidades omitidas por concepto de este Impuesto; designar a los peritos valuadores con registro en el Estado que deben practicar los avalúos de predios conforme al presente ordenamiento imponer las sanciones administrativas por infracciones a esta Ley y formular, ante las autoridades competentes, las denuncias o querellas por la presunta comisión de delitos fiscales; aplicar el procedimiento de ejecución en los términos de las leyes fiscales relativas; ejercer facultades de comprobación en términos de lo dispuesto en el Código Fiscal del Estado de Querétaro; y determinar diferencias por concepto de Impuesto Predial derivadas de omisiones imputables al contribuyente.</w:t>
      </w:r>
    </w:p>
    <w:p>
      <w:pPr>
        <w:pStyle w:val="BodyText"/>
        <w:spacing w:before="3"/>
      </w:pPr>
    </w:p>
    <w:p>
      <w:pPr>
        <w:pStyle w:val="BodyText"/>
        <w:ind w:left="212" w:right="249"/>
        <w:jc w:val="both"/>
      </w:pPr>
      <w:r>
        <w:rPr/>
        <w:t>El incumplimiento a lo dispuesto en el presente artículo será sancionado conforme a lo dispuesto por la legislación fiscal  aplicable.</w:t>
      </w:r>
    </w:p>
    <w:p>
      <w:pPr>
        <w:spacing w:line="480" w:lineRule="auto" w:before="109"/>
        <w:ind w:left="212" w:right="257" w:firstLine="5110"/>
        <w:jc w:val="both"/>
        <w:rPr>
          <w:sz w:val="18"/>
        </w:rPr>
      </w:pPr>
      <w:r>
        <w:rPr>
          <w:b/>
          <w:sz w:val="18"/>
        </w:rPr>
        <w:t>Ingreso anual estimado por este artículo</w:t>
      </w:r>
      <w:r>
        <w:rPr>
          <w:b/>
          <w:spacing w:val="-24"/>
          <w:sz w:val="18"/>
        </w:rPr>
        <w:t> </w:t>
      </w:r>
      <w:r>
        <w:rPr>
          <w:b/>
          <w:sz w:val="18"/>
        </w:rPr>
        <w:t>$185,094,392.00 Artículo</w:t>
      </w:r>
      <w:r>
        <w:rPr>
          <w:b/>
          <w:spacing w:val="-2"/>
          <w:sz w:val="18"/>
        </w:rPr>
        <w:t> </w:t>
      </w:r>
      <w:r>
        <w:rPr>
          <w:b/>
          <w:sz w:val="18"/>
        </w:rPr>
        <w:t>14. </w:t>
      </w:r>
      <w:r>
        <w:rPr>
          <w:sz w:val="18"/>
        </w:rPr>
        <w:t>El</w:t>
      </w:r>
      <w:r>
        <w:rPr>
          <w:spacing w:val="-2"/>
          <w:sz w:val="18"/>
        </w:rPr>
        <w:t> </w:t>
      </w:r>
      <w:r>
        <w:rPr>
          <w:sz w:val="18"/>
        </w:rPr>
        <w:t>Impuesto</w:t>
      </w:r>
      <w:r>
        <w:rPr>
          <w:spacing w:val="-1"/>
          <w:sz w:val="18"/>
        </w:rPr>
        <w:t> </w:t>
      </w:r>
      <w:r>
        <w:rPr>
          <w:sz w:val="18"/>
        </w:rPr>
        <w:t>sobre</w:t>
      </w:r>
      <w:r>
        <w:rPr>
          <w:spacing w:val="-2"/>
          <w:sz w:val="18"/>
        </w:rPr>
        <w:t> </w:t>
      </w:r>
      <w:r>
        <w:rPr>
          <w:sz w:val="18"/>
        </w:rPr>
        <w:t>Traslado</w:t>
      </w:r>
      <w:r>
        <w:rPr>
          <w:spacing w:val="-2"/>
          <w:sz w:val="18"/>
        </w:rPr>
        <w:t> </w:t>
      </w:r>
      <w:r>
        <w:rPr>
          <w:sz w:val="18"/>
        </w:rPr>
        <w:t>de</w:t>
      </w:r>
      <w:r>
        <w:rPr>
          <w:spacing w:val="-4"/>
          <w:sz w:val="18"/>
        </w:rPr>
        <w:t> </w:t>
      </w:r>
      <w:r>
        <w:rPr>
          <w:sz w:val="18"/>
        </w:rPr>
        <w:t>Dominio</w:t>
      </w:r>
      <w:r>
        <w:rPr>
          <w:spacing w:val="-3"/>
          <w:sz w:val="18"/>
        </w:rPr>
        <w:t> </w:t>
      </w:r>
      <w:r>
        <w:rPr>
          <w:sz w:val="18"/>
        </w:rPr>
        <w:t>de</w:t>
      </w:r>
      <w:r>
        <w:rPr>
          <w:spacing w:val="-4"/>
          <w:sz w:val="18"/>
        </w:rPr>
        <w:t> </w:t>
      </w:r>
      <w:r>
        <w:rPr>
          <w:sz w:val="18"/>
        </w:rPr>
        <w:t>inmuebles,</w:t>
      </w:r>
      <w:r>
        <w:rPr>
          <w:spacing w:val="-4"/>
          <w:sz w:val="18"/>
        </w:rPr>
        <w:t> </w:t>
      </w:r>
      <w:r>
        <w:rPr>
          <w:sz w:val="18"/>
        </w:rPr>
        <w:t>causará</w:t>
      </w:r>
      <w:r>
        <w:rPr>
          <w:spacing w:val="-3"/>
          <w:sz w:val="18"/>
        </w:rPr>
        <w:t> </w:t>
      </w:r>
      <w:r>
        <w:rPr>
          <w:sz w:val="18"/>
        </w:rPr>
        <w:t>y</w:t>
      </w:r>
      <w:r>
        <w:rPr>
          <w:spacing w:val="-3"/>
          <w:sz w:val="18"/>
        </w:rPr>
        <w:t> </w:t>
      </w:r>
      <w:r>
        <w:rPr>
          <w:sz w:val="18"/>
        </w:rPr>
        <w:t>pagará</w:t>
      </w:r>
      <w:r>
        <w:rPr>
          <w:spacing w:val="-2"/>
          <w:sz w:val="18"/>
        </w:rPr>
        <w:t> </w:t>
      </w:r>
      <w:r>
        <w:rPr>
          <w:sz w:val="18"/>
        </w:rPr>
        <w:t>conforme</w:t>
      </w:r>
      <w:r>
        <w:rPr>
          <w:spacing w:val="-3"/>
          <w:sz w:val="18"/>
        </w:rPr>
        <w:t> </w:t>
      </w:r>
      <w:r>
        <w:rPr>
          <w:sz w:val="18"/>
        </w:rPr>
        <w:t>a</w:t>
      </w:r>
      <w:r>
        <w:rPr>
          <w:spacing w:val="-2"/>
          <w:sz w:val="18"/>
        </w:rPr>
        <w:t> </w:t>
      </w:r>
      <w:r>
        <w:rPr>
          <w:sz w:val="18"/>
        </w:rPr>
        <w:t>los</w:t>
      </w:r>
      <w:r>
        <w:rPr>
          <w:spacing w:val="-1"/>
          <w:sz w:val="18"/>
        </w:rPr>
        <w:t> </w:t>
      </w:r>
      <w:r>
        <w:rPr>
          <w:sz w:val="18"/>
        </w:rPr>
        <w:t>elementos</w:t>
      </w:r>
      <w:r>
        <w:rPr>
          <w:spacing w:val="-2"/>
          <w:sz w:val="18"/>
        </w:rPr>
        <w:t> </w:t>
      </w:r>
      <w:r>
        <w:rPr>
          <w:sz w:val="18"/>
        </w:rPr>
        <w:t>siguientes:</w:t>
      </w:r>
    </w:p>
    <w:p>
      <w:pPr>
        <w:pStyle w:val="BodyText"/>
        <w:spacing w:before="6"/>
        <w:ind w:left="212" w:right="256"/>
        <w:jc w:val="both"/>
      </w:pPr>
      <w:r>
        <w:rPr/>
        <w:t>Es objeto del Impuesto sobre Traslado de Dominio, la adquisición de inmuebles que consistan en el suelo y las construcciones adheridas a él, ubicados en el territorio del Municipio de Corregidora, Qro., así como los derechos relacionados con los mismos.</w:t>
      </w:r>
    </w:p>
    <w:p>
      <w:pPr>
        <w:pStyle w:val="BodyText"/>
      </w:pPr>
    </w:p>
    <w:p>
      <w:pPr>
        <w:pStyle w:val="BodyText"/>
        <w:ind w:left="212" w:right="255"/>
        <w:jc w:val="both"/>
      </w:pPr>
      <w:r>
        <w:rPr/>
        <w:t>Son sujetos del Impuesto sobre Traslado de Dominio de Inmuebles, las personas físicas o morales que adquieran inmuebles que consistan en el suelo y las construcciones adheridas a él, ubicados en el territorio del Municipio de Corregidora, Qro., así como los derechos relacionados con los</w:t>
      </w:r>
      <w:r>
        <w:rPr>
          <w:spacing w:val="-1"/>
        </w:rPr>
        <w:t> </w:t>
      </w:r>
      <w:r>
        <w:rPr/>
        <w:t>mismos.</w:t>
      </w:r>
    </w:p>
    <w:p>
      <w:pPr>
        <w:pStyle w:val="BodyText"/>
        <w:ind w:left="212" w:right="260"/>
        <w:jc w:val="both"/>
      </w:pPr>
      <w:r>
        <w:rPr/>
        <w:t>Tratándose de la adquisición de un terreno, el cual tenga construcción al momento del acto o del otorgamiento del contrato respectivo, el adquirente deberá acreditar con la documentación oficial que las construcciones o mejoras fueron hechas por él, de lo contrario, éstas quedarán también gravadas por este Impuesto en los términos de la presente Ley, ya que se considerará que no solamente se transmitió el terreno sin construir, sino también la construcción misma.</w:t>
      </w:r>
    </w:p>
    <w:p>
      <w:pPr>
        <w:pStyle w:val="BodyText"/>
      </w:pPr>
    </w:p>
    <w:p>
      <w:pPr>
        <w:pStyle w:val="BodyText"/>
        <w:ind w:left="212" w:right="255"/>
        <w:jc w:val="both"/>
      </w:pPr>
      <w:r>
        <w:rPr/>
        <w:t>Será base gravable de este Impuesto, el valor mayor que resulte entre el valor de operación y el valor fiscal del inmueble a la fecha de operación, este último determinado por el avalúo fiscal practicado por perito valuador autorizado por el Poder Ejecutivo del Estado, el cual tendrá vigencia de un año a partir de su elaboración, o en tratándose de la primera enajenación de</w:t>
      </w:r>
      <w:r>
        <w:rPr>
          <w:spacing w:val="-2"/>
        </w:rPr>
        <w:t> </w:t>
      </w:r>
      <w:r>
        <w:rPr/>
        <w:t>parcelas</w:t>
      </w:r>
      <w:r>
        <w:rPr>
          <w:spacing w:val="-3"/>
        </w:rPr>
        <w:t> </w:t>
      </w:r>
      <w:r>
        <w:rPr/>
        <w:t>sobre</w:t>
      </w:r>
      <w:r>
        <w:rPr>
          <w:spacing w:val="-2"/>
        </w:rPr>
        <w:t> </w:t>
      </w:r>
      <w:r>
        <w:rPr/>
        <w:t>las</w:t>
      </w:r>
      <w:r>
        <w:rPr>
          <w:spacing w:val="-1"/>
        </w:rPr>
        <w:t> </w:t>
      </w:r>
      <w:r>
        <w:rPr/>
        <w:t>que</w:t>
      </w:r>
      <w:r>
        <w:rPr>
          <w:spacing w:val="-4"/>
        </w:rPr>
        <w:t> </w:t>
      </w:r>
      <w:r>
        <w:rPr/>
        <w:t>se</w:t>
      </w:r>
      <w:r>
        <w:rPr>
          <w:spacing w:val="-2"/>
        </w:rPr>
        <w:t> </w:t>
      </w:r>
      <w:r>
        <w:rPr/>
        <w:t>hubiere</w:t>
      </w:r>
      <w:r>
        <w:rPr>
          <w:spacing w:val="-3"/>
        </w:rPr>
        <w:t> </w:t>
      </w:r>
      <w:r>
        <w:rPr/>
        <w:t>adoptado</w:t>
      </w:r>
      <w:r>
        <w:rPr>
          <w:spacing w:val="-2"/>
        </w:rPr>
        <w:t> </w:t>
      </w:r>
      <w:r>
        <w:rPr/>
        <w:t>el</w:t>
      </w:r>
      <w:r>
        <w:rPr>
          <w:spacing w:val="-2"/>
        </w:rPr>
        <w:t> </w:t>
      </w:r>
      <w:r>
        <w:rPr/>
        <w:t>dominio</w:t>
      </w:r>
      <w:r>
        <w:rPr>
          <w:spacing w:val="-4"/>
        </w:rPr>
        <w:t> </w:t>
      </w:r>
      <w:r>
        <w:rPr/>
        <w:t>pleno,</w:t>
      </w:r>
      <w:r>
        <w:rPr>
          <w:spacing w:val="-2"/>
        </w:rPr>
        <w:t> </w:t>
      </w:r>
      <w:r>
        <w:rPr/>
        <w:t>por</w:t>
      </w:r>
      <w:r>
        <w:rPr>
          <w:spacing w:val="-2"/>
        </w:rPr>
        <w:t> </w:t>
      </w:r>
      <w:r>
        <w:rPr/>
        <w:t>el</w:t>
      </w:r>
      <w:r>
        <w:rPr>
          <w:spacing w:val="-1"/>
        </w:rPr>
        <w:t> </w:t>
      </w:r>
      <w:r>
        <w:rPr/>
        <w:t>avalúo</w:t>
      </w:r>
      <w:r>
        <w:rPr>
          <w:spacing w:val="-2"/>
        </w:rPr>
        <w:t> </w:t>
      </w:r>
      <w:r>
        <w:rPr/>
        <w:t>practicado</w:t>
      </w:r>
      <w:r>
        <w:rPr>
          <w:spacing w:val="-4"/>
        </w:rPr>
        <w:t> </w:t>
      </w:r>
      <w:r>
        <w:rPr/>
        <w:t>en</w:t>
      </w:r>
      <w:r>
        <w:rPr>
          <w:spacing w:val="-2"/>
        </w:rPr>
        <w:t> </w:t>
      </w:r>
      <w:r>
        <w:rPr/>
        <w:t>los</w:t>
      </w:r>
      <w:r>
        <w:rPr>
          <w:spacing w:val="-1"/>
        </w:rPr>
        <w:t> </w:t>
      </w:r>
      <w:r>
        <w:rPr/>
        <w:t>términos</w:t>
      </w:r>
      <w:r>
        <w:rPr>
          <w:spacing w:val="-4"/>
        </w:rPr>
        <w:t> </w:t>
      </w:r>
      <w:r>
        <w:rPr/>
        <w:t>de</w:t>
      </w:r>
      <w:r>
        <w:rPr>
          <w:spacing w:val="-3"/>
        </w:rPr>
        <w:t> </w:t>
      </w:r>
      <w:r>
        <w:rPr/>
        <w:t>la</w:t>
      </w:r>
      <w:r>
        <w:rPr>
          <w:spacing w:val="-2"/>
        </w:rPr>
        <w:t> </w:t>
      </w:r>
      <w:r>
        <w:rPr/>
        <w:t>Ley</w:t>
      </w:r>
      <w:r>
        <w:rPr>
          <w:spacing w:val="-4"/>
        </w:rPr>
        <w:t> </w:t>
      </w:r>
      <w:r>
        <w:rPr/>
        <w:t>Agraria.</w:t>
      </w:r>
    </w:p>
    <w:p>
      <w:pPr>
        <w:pStyle w:val="BodyText"/>
      </w:pPr>
    </w:p>
    <w:p>
      <w:pPr>
        <w:pStyle w:val="BodyText"/>
        <w:ind w:left="212" w:right="255"/>
        <w:jc w:val="both"/>
      </w:pPr>
      <w:r>
        <w:rPr/>
        <w:t>Cuando no se pacte precio o monto de la operación, el Impuesto se calculará tomando en cuenta el valor fiscal, conforme al párrafo anterior.</w:t>
      </w:r>
    </w:p>
    <w:p>
      <w:pPr>
        <w:pStyle w:val="BodyText"/>
      </w:pPr>
    </w:p>
    <w:p>
      <w:pPr>
        <w:pStyle w:val="BodyText"/>
        <w:spacing w:before="1"/>
        <w:ind w:left="212" w:right="264"/>
        <w:jc w:val="both"/>
      </w:pPr>
      <w:r>
        <w:rPr/>
        <w:t>En la adquisición de bienes por remate, el avalúo fiscal deberá referirse a la fecha en que quede firme la aprobación del mismo.</w:t>
      </w:r>
    </w:p>
    <w:p>
      <w:pPr>
        <w:spacing w:after="0"/>
        <w:jc w:val="both"/>
        <w:sectPr>
          <w:pgSz w:w="12240" w:h="15840"/>
          <w:pgMar w:header="712" w:footer="0" w:top="1040" w:bottom="280" w:left="920" w:right="880"/>
        </w:sectPr>
      </w:pPr>
    </w:p>
    <w:p>
      <w:pPr>
        <w:pStyle w:val="BodyText"/>
        <w:spacing w:before="10"/>
        <w:rPr>
          <w:sz w:val="23"/>
        </w:rPr>
      </w:pPr>
    </w:p>
    <w:p>
      <w:pPr>
        <w:pStyle w:val="BodyText"/>
        <w:spacing w:before="94"/>
        <w:ind w:left="212" w:right="251"/>
        <w:jc w:val="both"/>
      </w:pPr>
      <w:r>
        <w:rPr/>
        <w:t>Para los efectos de este artículo, son supuestos legales de causación del Impuesto, la realización de los siguientes actos traslativos de dominio de bienes inmuebles: a)Todo acto por el que se transmita la propiedad, incluyendo la donación, la que ocurra por causa de muerte y la aportación a toda clase de asociaciones y sociedades; b) La compraventa en la que el vendedor se reserve la propiedad, aun cuando la transferencia de ésta opere con posterioridad; c) El contrato en el que se pacte que el futuro comprador entra en posesión de los bienes o que el futuro vendedor reciba el precio de la venta o parte de él, antes de que se formalice el contrato prometido; d) La cesión de derechos al comprador o al futuro comprador en los casos de los incisos b) y c) que anteceden, respectivamente; e) La fusión y escisión de sociedades; f) El pago en especie, independientemente del acto jurídico que lo origine; g) La constitución de usufructo, transmisión de éste entre vivos o de la nuda propiedad, así como la extinción de usufructo temporal; h) La adquisición de inmuebles por prescripción; i) La cesión de derechos del heredero, legatario o copropietario en la parte relativa y en proporción a los</w:t>
      </w:r>
      <w:r>
        <w:rPr>
          <w:spacing w:val="-25"/>
        </w:rPr>
        <w:t> </w:t>
      </w:r>
      <w:r>
        <w:rPr/>
        <w:t>inmuebles.</w:t>
      </w:r>
    </w:p>
    <w:p>
      <w:pPr>
        <w:pStyle w:val="BodyText"/>
        <w:spacing w:before="1"/>
      </w:pPr>
    </w:p>
    <w:p>
      <w:pPr>
        <w:pStyle w:val="BodyText"/>
        <w:ind w:left="212" w:right="258"/>
        <w:jc w:val="both"/>
      </w:pPr>
      <w:r>
        <w:rPr/>
        <w:t>Se considerará cesión de derechos hereditarios la renuncia o repudiación de la herencia o legado efectuada después de la declaratoria de herederos o legatarios, cuando se incrementen las porciones de los coherederos o legatarios, así como el repudio o cesión de derechos hereditarios hecha en favor de persona determinada cuando se realice antes de la declaratoria de herederos o legatarios; la adquisición por medio de fideicomiso, en los siguientes casos: en el acto en el que el fideicomitente designa o se obliga a designar fideicomisario diverso de él, siempre que no tenga derecho a readquirir del fiduciario los bienes; el acto en el que el fideicomitente pierda el derecho a readquirir los bienes del fiduciario, si se hubiera reservado tal derecho; en la cesión de los derechos que se tengan sobre los bienes afectos al fideicomiso, en cualquiera de los siguientes momentos: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 el acto en el que el fideicomitente ceda sus derechos, si entre éstos se incluye el de que los bienes se transmitan a su</w:t>
      </w:r>
      <w:r>
        <w:rPr>
          <w:spacing w:val="-5"/>
        </w:rPr>
        <w:t> </w:t>
      </w:r>
      <w:r>
        <w:rPr/>
        <w:t>favor.</w:t>
      </w:r>
    </w:p>
    <w:p>
      <w:pPr>
        <w:pStyle w:val="BodyText"/>
      </w:pPr>
    </w:p>
    <w:p>
      <w:pPr>
        <w:pStyle w:val="BodyText"/>
        <w:ind w:left="212" w:right="253"/>
        <w:jc w:val="both"/>
      </w:pPr>
      <w:r>
        <w:rPr/>
        <w:t>De igual forma, se causa este Impuesto por la división de la copropiedad y la constitución o disolución de la sociedad conyugal, así como la modificación de las capitulaciones matrimoniales, por la parte que se adquiera en demasía del porcentaje que le corresponda al copropietario o cónyuge; la adquisición, a través de permuta, caso en el que se considerará que se efectúan dos adquisiciones. La adquisición de la propiedad de bienes inmuebles, en virtud de remate judicial o administrativo y la devolución de la propiedad de bienes a consecuencia de la rescisión o terminación del contrato por</w:t>
      </w:r>
      <w:r>
        <w:rPr>
          <w:spacing w:val="-2"/>
        </w:rPr>
        <w:t> </w:t>
      </w:r>
      <w:r>
        <w:rPr/>
        <w:t>mutuo</w:t>
      </w:r>
      <w:r>
        <w:rPr>
          <w:spacing w:val="-4"/>
        </w:rPr>
        <w:t> </w:t>
      </w:r>
      <w:r>
        <w:rPr/>
        <w:t>acuerdo</w:t>
      </w:r>
      <w:r>
        <w:rPr>
          <w:spacing w:val="-3"/>
        </w:rPr>
        <w:t> </w:t>
      </w:r>
      <w:r>
        <w:rPr/>
        <w:t>o</w:t>
      </w:r>
      <w:r>
        <w:rPr>
          <w:spacing w:val="-2"/>
        </w:rPr>
        <w:t> </w:t>
      </w:r>
      <w:r>
        <w:rPr/>
        <w:t>la</w:t>
      </w:r>
      <w:r>
        <w:rPr>
          <w:spacing w:val="-2"/>
        </w:rPr>
        <w:t> </w:t>
      </w:r>
      <w:r>
        <w:rPr/>
        <w:t>reversión</w:t>
      </w:r>
      <w:r>
        <w:rPr>
          <w:spacing w:val="-1"/>
        </w:rPr>
        <w:t> </w:t>
      </w:r>
      <w:r>
        <w:rPr/>
        <w:t>en</w:t>
      </w:r>
      <w:r>
        <w:rPr>
          <w:spacing w:val="-4"/>
        </w:rPr>
        <w:t> </w:t>
      </w:r>
      <w:r>
        <w:rPr/>
        <w:t>caso</w:t>
      </w:r>
      <w:r>
        <w:rPr>
          <w:spacing w:val="-1"/>
        </w:rPr>
        <w:t> </w:t>
      </w:r>
      <w:r>
        <w:rPr/>
        <w:t>de</w:t>
      </w:r>
      <w:r>
        <w:rPr>
          <w:spacing w:val="-2"/>
        </w:rPr>
        <w:t> </w:t>
      </w:r>
      <w:r>
        <w:rPr/>
        <w:t>expropiaciones,</w:t>
      </w:r>
      <w:r>
        <w:rPr>
          <w:spacing w:val="-4"/>
        </w:rPr>
        <w:t> </w:t>
      </w:r>
      <w:r>
        <w:rPr/>
        <w:t>así</w:t>
      </w:r>
      <w:r>
        <w:rPr>
          <w:spacing w:val="-3"/>
        </w:rPr>
        <w:t> </w:t>
      </w:r>
      <w:r>
        <w:rPr/>
        <w:t>como</w:t>
      </w:r>
      <w:r>
        <w:rPr>
          <w:spacing w:val="-2"/>
        </w:rPr>
        <w:t> </w:t>
      </w:r>
      <w:r>
        <w:rPr/>
        <w:t>por</w:t>
      </w:r>
      <w:r>
        <w:rPr>
          <w:spacing w:val="-1"/>
        </w:rPr>
        <w:t> </w:t>
      </w:r>
      <w:r>
        <w:rPr/>
        <w:t>procedimientos</w:t>
      </w:r>
      <w:r>
        <w:rPr>
          <w:spacing w:val="-3"/>
        </w:rPr>
        <w:t> </w:t>
      </w:r>
      <w:r>
        <w:rPr/>
        <w:t>judiciales</w:t>
      </w:r>
      <w:r>
        <w:rPr>
          <w:spacing w:val="-3"/>
        </w:rPr>
        <w:t> </w:t>
      </w:r>
      <w:r>
        <w:rPr/>
        <w:t>o</w:t>
      </w:r>
      <w:r>
        <w:rPr>
          <w:spacing w:val="-1"/>
        </w:rPr>
        <w:t> </w:t>
      </w:r>
      <w:r>
        <w:rPr/>
        <w:t>administrativos.</w:t>
      </w:r>
    </w:p>
    <w:p>
      <w:pPr>
        <w:pStyle w:val="BodyText"/>
        <w:spacing w:before="10"/>
        <w:rPr>
          <w:sz w:val="17"/>
        </w:rPr>
      </w:pPr>
    </w:p>
    <w:p>
      <w:pPr>
        <w:pStyle w:val="BodyText"/>
        <w:ind w:left="212" w:right="249"/>
        <w:jc w:val="both"/>
      </w:pPr>
      <w:r>
        <w:rPr/>
        <w:t>El pago del Impuesto deberá hacerse dentro de los quince días hábiles siguientes a aquel en que se realice cualquiera de los supuestos que a continuación se señalan: cuando el acto se eleve a escritura pública, el plazo comenzará a contarse a partir de que el acto quede perfeccionado con la firma de los otorgantes, razón por la cual los Notarios están obligados a dejar constancia del día y hora en que se realice la firma; a los tres años de la muerte del autor de la sucesión si transcurrido dicho plazo no se hubiera llevado a cabo la adjudicación, así como al cederse los derechos hereditarios o al enajenarse bienes por la sucesión. En estos últimos casos, sin que sea necesario que transcurra el plazo antes citado, el Impuesto correspondiente a la adquisición por causas de muerte, se causará en el momento en que se realice la cesión o la enajenación independientemente del que se cause por el cesionario o por el adquirente; tratándose de adquisiciones efectuadas a través de fideicomiso, cuando: en el acto en el que el fideicomitente designa o se obliga a designar fideicomisario diverso de él, siempre que no tenga derecho a readquirir del fiduciario los bienes. El acto en el que el fideicomitente pierda el derecho a readquirir los bienes del fiduciario, si se hubiere reservado tal derecho. A los tres </w:t>
      </w:r>
      <w:r>
        <w:rPr>
          <w:spacing w:val="2"/>
        </w:rPr>
        <w:t>meses </w:t>
      </w:r>
      <w:r>
        <w:rPr/>
        <w:t>de que haya quedado firme la resolución judicial de prescripción positiva o información de dominio. Cuando se constituya o adquiera el usufructo o la nuda propiedad. Tratándose de adjudicaciones por remate, a los seis meses posteriores a la fecha en que haya quedado firme la resolución que apruebe el remate en cuestión. A la fecha del contrato por el que se realice la transmisión de propiedad o derechos sobre la misma, por cualquier documento de carácter privado. En los contratos en los que la condición suspensiva consista en el otorgamiento de un crédito. Para adquisición, que celebre con instituciones bancarias</w:t>
      </w:r>
      <w:r>
        <w:rPr>
          <w:spacing w:val="-1"/>
        </w:rPr>
        <w:t> </w:t>
      </w:r>
      <w:r>
        <w:rPr/>
        <w:t>o</w:t>
      </w:r>
      <w:r>
        <w:rPr>
          <w:spacing w:val="-4"/>
        </w:rPr>
        <w:t> </w:t>
      </w:r>
      <w:r>
        <w:rPr/>
        <w:t>financieras,</w:t>
      </w:r>
      <w:r>
        <w:rPr>
          <w:spacing w:val="-1"/>
        </w:rPr>
        <w:t> </w:t>
      </w:r>
      <w:r>
        <w:rPr/>
        <w:t>organismos</w:t>
      </w:r>
      <w:r>
        <w:rPr>
          <w:spacing w:val="-1"/>
        </w:rPr>
        <w:t> </w:t>
      </w:r>
      <w:r>
        <w:rPr/>
        <w:t>públicos</w:t>
      </w:r>
      <w:r>
        <w:rPr>
          <w:spacing w:val="-1"/>
        </w:rPr>
        <w:t> </w:t>
      </w:r>
      <w:r>
        <w:rPr/>
        <w:t>o</w:t>
      </w:r>
      <w:r>
        <w:rPr>
          <w:spacing w:val="-3"/>
        </w:rPr>
        <w:t> </w:t>
      </w:r>
      <w:r>
        <w:rPr/>
        <w:t>similares,</w:t>
      </w:r>
      <w:r>
        <w:rPr>
          <w:spacing w:val="-2"/>
        </w:rPr>
        <w:t> </w:t>
      </w:r>
      <w:r>
        <w:rPr/>
        <w:t>el</w:t>
      </w:r>
      <w:r>
        <w:rPr>
          <w:spacing w:val="-6"/>
        </w:rPr>
        <w:t> </w:t>
      </w:r>
      <w:r>
        <w:rPr/>
        <w:t>momento</w:t>
      </w:r>
      <w:r>
        <w:rPr>
          <w:spacing w:val="-3"/>
        </w:rPr>
        <w:t> </w:t>
      </w:r>
      <w:r>
        <w:rPr/>
        <w:t>en</w:t>
      </w:r>
      <w:r>
        <w:rPr>
          <w:spacing w:val="-4"/>
        </w:rPr>
        <w:t> </w:t>
      </w:r>
      <w:r>
        <w:rPr/>
        <w:t>que</w:t>
      </w:r>
      <w:r>
        <w:rPr>
          <w:spacing w:val="-3"/>
        </w:rPr>
        <w:t> </w:t>
      </w:r>
      <w:r>
        <w:rPr/>
        <w:t>se</w:t>
      </w:r>
      <w:r>
        <w:rPr>
          <w:spacing w:val="-2"/>
        </w:rPr>
        <w:t> </w:t>
      </w:r>
      <w:r>
        <w:rPr/>
        <w:t>firme</w:t>
      </w:r>
      <w:r>
        <w:rPr>
          <w:spacing w:val="-2"/>
        </w:rPr>
        <w:t> </w:t>
      </w:r>
      <w:r>
        <w:rPr/>
        <w:t>la</w:t>
      </w:r>
      <w:r>
        <w:rPr>
          <w:spacing w:val="-3"/>
        </w:rPr>
        <w:t> </w:t>
      </w:r>
      <w:r>
        <w:rPr/>
        <w:t>escritura</w:t>
      </w:r>
      <w:r>
        <w:rPr>
          <w:spacing w:val="-4"/>
        </w:rPr>
        <w:t> </w:t>
      </w:r>
      <w:r>
        <w:rPr/>
        <w:t>pública</w:t>
      </w:r>
      <w:r>
        <w:rPr>
          <w:spacing w:val="-1"/>
        </w:rPr>
        <w:t> </w:t>
      </w:r>
      <w:r>
        <w:rPr/>
        <w:t>de</w:t>
      </w:r>
      <w:r>
        <w:rPr>
          <w:spacing w:val="-4"/>
        </w:rPr>
        <w:t> </w:t>
      </w:r>
      <w:r>
        <w:rPr/>
        <w:t>adquisición.</w:t>
      </w:r>
    </w:p>
    <w:p>
      <w:pPr>
        <w:pStyle w:val="BodyText"/>
        <w:spacing w:before="116"/>
        <w:ind w:left="212" w:right="251"/>
        <w:jc w:val="both"/>
      </w:pPr>
      <w:r>
        <w:rPr/>
        <w:t>El Impuesto sobre Traslado de Dominio a cargo de los contribuyentes, se determinará y causará y pagará aplicando la siguiente tarifa progresiva:</w:t>
      </w:r>
    </w:p>
    <w:p>
      <w:pPr>
        <w:pStyle w:val="BodyText"/>
        <w:spacing w:before="2"/>
        <w:rPr>
          <w:sz w:val="10"/>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2057"/>
        <w:gridCol w:w="2057"/>
        <w:gridCol w:w="1850"/>
        <w:gridCol w:w="2208"/>
      </w:tblGrid>
      <w:tr>
        <w:trPr>
          <w:trHeight w:val="206" w:hRule="atLeast"/>
        </w:trPr>
        <w:tc>
          <w:tcPr>
            <w:tcW w:w="1870" w:type="dxa"/>
            <w:vMerge w:val="restart"/>
            <w:shd w:val="clear" w:color="auto" w:fill="BEBEBE"/>
          </w:tcPr>
          <w:p>
            <w:pPr>
              <w:pStyle w:val="TableParagraph"/>
              <w:spacing w:before="5"/>
              <w:rPr>
                <w:sz w:val="17"/>
              </w:rPr>
            </w:pPr>
          </w:p>
          <w:p>
            <w:pPr>
              <w:pStyle w:val="TableParagraph"/>
              <w:ind w:left="143"/>
              <w:rPr>
                <w:b/>
                <w:sz w:val="18"/>
              </w:rPr>
            </w:pPr>
            <w:r>
              <w:rPr>
                <w:b/>
                <w:sz w:val="18"/>
              </w:rPr>
              <w:t>Número de Rango</w:t>
            </w:r>
          </w:p>
        </w:tc>
        <w:tc>
          <w:tcPr>
            <w:tcW w:w="4114" w:type="dxa"/>
            <w:gridSpan w:val="2"/>
            <w:shd w:val="clear" w:color="auto" w:fill="BEBEBE"/>
          </w:tcPr>
          <w:p>
            <w:pPr>
              <w:pStyle w:val="TableParagraph"/>
              <w:spacing w:line="187" w:lineRule="exact"/>
              <w:ind w:left="1279"/>
              <w:rPr>
                <w:b/>
                <w:sz w:val="18"/>
              </w:rPr>
            </w:pPr>
            <w:r>
              <w:rPr>
                <w:b/>
                <w:sz w:val="18"/>
              </w:rPr>
              <w:t>Rango de Valores</w:t>
            </w:r>
          </w:p>
        </w:tc>
        <w:tc>
          <w:tcPr>
            <w:tcW w:w="1850" w:type="dxa"/>
            <w:vMerge w:val="restart"/>
            <w:shd w:val="clear" w:color="auto" w:fill="BEBEBE"/>
          </w:tcPr>
          <w:p>
            <w:pPr>
              <w:pStyle w:val="TableParagraph"/>
              <w:spacing w:before="5"/>
              <w:rPr>
                <w:sz w:val="17"/>
              </w:rPr>
            </w:pPr>
          </w:p>
          <w:p>
            <w:pPr>
              <w:pStyle w:val="TableParagraph"/>
              <w:ind w:left="79"/>
              <w:rPr>
                <w:b/>
                <w:sz w:val="18"/>
              </w:rPr>
            </w:pPr>
            <w:r>
              <w:rPr>
                <w:b/>
                <w:sz w:val="18"/>
              </w:rPr>
              <w:t>Cuota fija en Pesos</w:t>
            </w:r>
          </w:p>
        </w:tc>
        <w:tc>
          <w:tcPr>
            <w:tcW w:w="2208" w:type="dxa"/>
            <w:vMerge w:val="restart"/>
            <w:shd w:val="clear" w:color="auto" w:fill="BEBEBE"/>
          </w:tcPr>
          <w:p>
            <w:pPr>
              <w:pStyle w:val="TableParagraph"/>
              <w:spacing w:line="201" w:lineRule="exact"/>
              <w:ind w:left="216" w:right="236"/>
              <w:jc w:val="center"/>
              <w:rPr>
                <w:b/>
                <w:sz w:val="18"/>
              </w:rPr>
            </w:pPr>
            <w:r>
              <w:rPr>
                <w:b/>
                <w:sz w:val="18"/>
              </w:rPr>
              <w:t>Tarifa sobre el</w:t>
            </w:r>
          </w:p>
          <w:p>
            <w:pPr>
              <w:pStyle w:val="TableParagraph"/>
              <w:spacing w:line="206" w:lineRule="exact" w:before="3"/>
              <w:ind w:left="248" w:right="236"/>
              <w:jc w:val="center"/>
              <w:rPr>
                <w:b/>
                <w:sz w:val="18"/>
              </w:rPr>
            </w:pPr>
            <w:r>
              <w:rPr>
                <w:b/>
                <w:sz w:val="18"/>
              </w:rPr>
              <w:t>excedente del límite inferior</w:t>
            </w:r>
          </w:p>
        </w:tc>
      </w:tr>
      <w:tr>
        <w:trPr>
          <w:trHeight w:val="405" w:hRule="atLeast"/>
        </w:trPr>
        <w:tc>
          <w:tcPr>
            <w:tcW w:w="1870" w:type="dxa"/>
            <w:vMerge/>
            <w:tcBorders>
              <w:top w:val="nil"/>
            </w:tcBorders>
            <w:shd w:val="clear" w:color="auto" w:fill="BEBEBE"/>
          </w:tcPr>
          <w:p>
            <w:pPr>
              <w:rPr>
                <w:sz w:val="2"/>
                <w:szCs w:val="2"/>
              </w:rPr>
            </w:pPr>
          </w:p>
        </w:tc>
        <w:tc>
          <w:tcPr>
            <w:tcW w:w="2057" w:type="dxa"/>
            <w:shd w:val="clear" w:color="auto" w:fill="BEBEBE"/>
          </w:tcPr>
          <w:p>
            <w:pPr>
              <w:pStyle w:val="TableParagraph"/>
              <w:spacing w:before="92"/>
              <w:ind w:left="399" w:right="421"/>
              <w:jc w:val="center"/>
              <w:rPr>
                <w:b/>
                <w:sz w:val="18"/>
              </w:rPr>
            </w:pPr>
            <w:r>
              <w:rPr>
                <w:b/>
                <w:sz w:val="18"/>
              </w:rPr>
              <w:t>Inferior</w:t>
            </w:r>
          </w:p>
        </w:tc>
        <w:tc>
          <w:tcPr>
            <w:tcW w:w="2057" w:type="dxa"/>
            <w:shd w:val="clear" w:color="auto" w:fill="BEBEBE"/>
          </w:tcPr>
          <w:p>
            <w:pPr>
              <w:pStyle w:val="TableParagraph"/>
              <w:spacing w:before="92"/>
              <w:ind w:left="404" w:right="421"/>
              <w:jc w:val="center"/>
              <w:rPr>
                <w:b/>
                <w:sz w:val="18"/>
              </w:rPr>
            </w:pPr>
            <w:r>
              <w:rPr>
                <w:b/>
                <w:sz w:val="18"/>
              </w:rPr>
              <w:t>Superior</w:t>
            </w:r>
          </w:p>
        </w:tc>
        <w:tc>
          <w:tcPr>
            <w:tcW w:w="1850" w:type="dxa"/>
            <w:vMerge/>
            <w:tcBorders>
              <w:top w:val="nil"/>
            </w:tcBorders>
            <w:shd w:val="clear" w:color="auto" w:fill="BEBEBE"/>
          </w:tcPr>
          <w:p>
            <w:pPr>
              <w:rPr>
                <w:sz w:val="2"/>
                <w:szCs w:val="2"/>
              </w:rPr>
            </w:pPr>
          </w:p>
        </w:tc>
        <w:tc>
          <w:tcPr>
            <w:tcW w:w="2208" w:type="dxa"/>
            <w:vMerge/>
            <w:tcBorders>
              <w:top w:val="nil"/>
            </w:tcBorders>
            <w:shd w:val="clear" w:color="auto" w:fill="BEBEBE"/>
          </w:tcPr>
          <w:p>
            <w:pPr>
              <w:rPr>
                <w:sz w:val="2"/>
                <w:szCs w:val="2"/>
              </w:rPr>
            </w:pPr>
          </w:p>
        </w:tc>
      </w:tr>
      <w:tr>
        <w:trPr>
          <w:trHeight w:val="205" w:hRule="atLeast"/>
        </w:trPr>
        <w:tc>
          <w:tcPr>
            <w:tcW w:w="1870" w:type="dxa"/>
          </w:tcPr>
          <w:p>
            <w:pPr>
              <w:pStyle w:val="TableParagraph"/>
              <w:spacing w:line="186" w:lineRule="exact"/>
              <w:ind w:left="885"/>
              <w:rPr>
                <w:sz w:val="18"/>
              </w:rPr>
            </w:pPr>
            <w:r>
              <w:rPr>
                <w:w w:val="99"/>
                <w:sz w:val="18"/>
              </w:rPr>
              <w:t>1</w:t>
            </w:r>
          </w:p>
        </w:tc>
        <w:tc>
          <w:tcPr>
            <w:tcW w:w="2057" w:type="dxa"/>
          </w:tcPr>
          <w:p>
            <w:pPr>
              <w:pStyle w:val="TableParagraph"/>
              <w:spacing w:line="186" w:lineRule="exact"/>
              <w:ind w:left="429" w:right="421"/>
              <w:jc w:val="center"/>
              <w:rPr>
                <w:sz w:val="18"/>
              </w:rPr>
            </w:pPr>
            <w:r>
              <w:rPr>
                <w:sz w:val="18"/>
              </w:rPr>
              <w:t>$0.01</w:t>
            </w:r>
          </w:p>
        </w:tc>
        <w:tc>
          <w:tcPr>
            <w:tcW w:w="2057" w:type="dxa"/>
          </w:tcPr>
          <w:p>
            <w:pPr>
              <w:pStyle w:val="TableParagraph"/>
              <w:spacing w:line="186" w:lineRule="exact"/>
              <w:ind w:left="431" w:right="416"/>
              <w:jc w:val="center"/>
              <w:rPr>
                <w:sz w:val="18"/>
              </w:rPr>
            </w:pPr>
            <w:r>
              <w:rPr>
                <w:sz w:val="18"/>
              </w:rPr>
              <w:t>$408,043.24</w:t>
            </w:r>
          </w:p>
        </w:tc>
        <w:tc>
          <w:tcPr>
            <w:tcW w:w="1850" w:type="dxa"/>
          </w:tcPr>
          <w:p>
            <w:pPr>
              <w:pStyle w:val="TableParagraph"/>
              <w:spacing w:line="186" w:lineRule="exact"/>
              <w:ind w:left="405" w:right="391"/>
              <w:jc w:val="center"/>
              <w:rPr>
                <w:sz w:val="18"/>
              </w:rPr>
            </w:pPr>
            <w:r>
              <w:rPr>
                <w:sz w:val="18"/>
              </w:rPr>
              <w:t>$0.00</w:t>
            </w:r>
          </w:p>
        </w:tc>
        <w:tc>
          <w:tcPr>
            <w:tcW w:w="2208" w:type="dxa"/>
          </w:tcPr>
          <w:p>
            <w:pPr>
              <w:pStyle w:val="TableParagraph"/>
              <w:spacing w:line="186" w:lineRule="exact"/>
              <w:ind w:left="248" w:right="232"/>
              <w:jc w:val="center"/>
              <w:rPr>
                <w:sz w:val="18"/>
              </w:rPr>
            </w:pPr>
            <w:r>
              <w:rPr>
                <w:sz w:val="18"/>
              </w:rPr>
              <w:t>0.042599</w:t>
            </w:r>
          </w:p>
        </w:tc>
      </w:tr>
      <w:tr>
        <w:trPr>
          <w:trHeight w:val="208" w:hRule="atLeast"/>
        </w:trPr>
        <w:tc>
          <w:tcPr>
            <w:tcW w:w="1870" w:type="dxa"/>
          </w:tcPr>
          <w:p>
            <w:pPr>
              <w:pStyle w:val="TableParagraph"/>
              <w:spacing w:line="188" w:lineRule="exact"/>
              <w:ind w:left="885"/>
              <w:rPr>
                <w:sz w:val="18"/>
              </w:rPr>
            </w:pPr>
            <w:r>
              <w:rPr>
                <w:w w:val="99"/>
                <w:sz w:val="18"/>
              </w:rPr>
              <w:t>2</w:t>
            </w:r>
          </w:p>
        </w:tc>
        <w:tc>
          <w:tcPr>
            <w:tcW w:w="2057" w:type="dxa"/>
          </w:tcPr>
          <w:p>
            <w:pPr>
              <w:pStyle w:val="TableParagraph"/>
              <w:spacing w:line="188" w:lineRule="exact"/>
              <w:ind w:left="430" w:right="421"/>
              <w:jc w:val="center"/>
              <w:rPr>
                <w:sz w:val="18"/>
              </w:rPr>
            </w:pPr>
            <w:r>
              <w:rPr>
                <w:sz w:val="18"/>
              </w:rPr>
              <w:t>$408,043.25</w:t>
            </w:r>
          </w:p>
        </w:tc>
        <w:tc>
          <w:tcPr>
            <w:tcW w:w="2057" w:type="dxa"/>
          </w:tcPr>
          <w:p>
            <w:pPr>
              <w:pStyle w:val="TableParagraph"/>
              <w:spacing w:line="188" w:lineRule="exact"/>
              <w:ind w:left="431" w:right="416"/>
              <w:jc w:val="center"/>
              <w:rPr>
                <w:sz w:val="18"/>
              </w:rPr>
            </w:pPr>
            <w:r>
              <w:rPr>
                <w:sz w:val="18"/>
              </w:rPr>
              <w:t>$607,984.42</w:t>
            </w:r>
          </w:p>
        </w:tc>
        <w:tc>
          <w:tcPr>
            <w:tcW w:w="1850" w:type="dxa"/>
          </w:tcPr>
          <w:p>
            <w:pPr>
              <w:pStyle w:val="TableParagraph"/>
              <w:spacing w:line="188" w:lineRule="exact"/>
              <w:ind w:left="407" w:right="391"/>
              <w:jc w:val="center"/>
              <w:rPr>
                <w:sz w:val="18"/>
              </w:rPr>
            </w:pPr>
            <w:r>
              <w:rPr>
                <w:sz w:val="18"/>
              </w:rPr>
              <w:t>$17,382.64</w:t>
            </w:r>
          </w:p>
        </w:tc>
        <w:tc>
          <w:tcPr>
            <w:tcW w:w="2208" w:type="dxa"/>
          </w:tcPr>
          <w:p>
            <w:pPr>
              <w:pStyle w:val="TableParagraph"/>
              <w:spacing w:line="188" w:lineRule="exact"/>
              <w:ind w:left="248" w:right="232"/>
              <w:jc w:val="center"/>
              <w:rPr>
                <w:sz w:val="18"/>
              </w:rPr>
            </w:pPr>
            <w:r>
              <w:rPr>
                <w:sz w:val="18"/>
              </w:rPr>
              <w:t>0.045642</w:t>
            </w:r>
          </w:p>
        </w:tc>
      </w:tr>
      <w:tr>
        <w:trPr>
          <w:trHeight w:val="206" w:hRule="atLeast"/>
        </w:trPr>
        <w:tc>
          <w:tcPr>
            <w:tcW w:w="1870" w:type="dxa"/>
          </w:tcPr>
          <w:p>
            <w:pPr>
              <w:pStyle w:val="TableParagraph"/>
              <w:spacing w:line="186" w:lineRule="exact"/>
              <w:ind w:left="885"/>
              <w:rPr>
                <w:sz w:val="18"/>
              </w:rPr>
            </w:pPr>
            <w:r>
              <w:rPr>
                <w:w w:val="99"/>
                <w:sz w:val="18"/>
              </w:rPr>
              <w:t>3</w:t>
            </w:r>
          </w:p>
        </w:tc>
        <w:tc>
          <w:tcPr>
            <w:tcW w:w="2057" w:type="dxa"/>
          </w:tcPr>
          <w:p>
            <w:pPr>
              <w:pStyle w:val="TableParagraph"/>
              <w:spacing w:line="186" w:lineRule="exact"/>
              <w:ind w:left="430" w:right="421"/>
              <w:jc w:val="center"/>
              <w:rPr>
                <w:sz w:val="18"/>
              </w:rPr>
            </w:pPr>
            <w:r>
              <w:rPr>
                <w:sz w:val="18"/>
              </w:rPr>
              <w:t>$607,984.43</w:t>
            </w:r>
          </w:p>
        </w:tc>
        <w:tc>
          <w:tcPr>
            <w:tcW w:w="2057" w:type="dxa"/>
          </w:tcPr>
          <w:p>
            <w:pPr>
              <w:pStyle w:val="TableParagraph"/>
              <w:spacing w:line="186" w:lineRule="exact"/>
              <w:ind w:left="431" w:right="416"/>
              <w:jc w:val="center"/>
              <w:rPr>
                <w:sz w:val="18"/>
              </w:rPr>
            </w:pPr>
            <w:r>
              <w:rPr>
                <w:sz w:val="18"/>
              </w:rPr>
              <w:t>$905,896.79</w:t>
            </w:r>
          </w:p>
        </w:tc>
        <w:tc>
          <w:tcPr>
            <w:tcW w:w="1850" w:type="dxa"/>
          </w:tcPr>
          <w:p>
            <w:pPr>
              <w:pStyle w:val="TableParagraph"/>
              <w:spacing w:line="186" w:lineRule="exact"/>
              <w:ind w:left="407" w:right="391"/>
              <w:jc w:val="center"/>
              <w:rPr>
                <w:sz w:val="18"/>
              </w:rPr>
            </w:pPr>
            <w:r>
              <w:rPr>
                <w:sz w:val="18"/>
              </w:rPr>
              <w:t>$26,508.52</w:t>
            </w:r>
          </w:p>
        </w:tc>
        <w:tc>
          <w:tcPr>
            <w:tcW w:w="2208" w:type="dxa"/>
          </w:tcPr>
          <w:p>
            <w:pPr>
              <w:pStyle w:val="TableParagraph"/>
              <w:spacing w:line="186" w:lineRule="exact"/>
              <w:ind w:left="248" w:right="232"/>
              <w:jc w:val="center"/>
              <w:rPr>
                <w:sz w:val="18"/>
              </w:rPr>
            </w:pPr>
            <w:r>
              <w:rPr>
                <w:sz w:val="18"/>
              </w:rPr>
              <w:t>0.046714</w:t>
            </w:r>
          </w:p>
        </w:tc>
      </w:tr>
      <w:tr>
        <w:trPr>
          <w:trHeight w:val="205" w:hRule="atLeast"/>
        </w:trPr>
        <w:tc>
          <w:tcPr>
            <w:tcW w:w="1870" w:type="dxa"/>
          </w:tcPr>
          <w:p>
            <w:pPr>
              <w:pStyle w:val="TableParagraph"/>
              <w:spacing w:line="186" w:lineRule="exact"/>
              <w:ind w:left="885"/>
              <w:rPr>
                <w:sz w:val="18"/>
              </w:rPr>
            </w:pPr>
            <w:r>
              <w:rPr>
                <w:w w:val="99"/>
                <w:sz w:val="18"/>
              </w:rPr>
              <w:t>4</w:t>
            </w:r>
          </w:p>
        </w:tc>
        <w:tc>
          <w:tcPr>
            <w:tcW w:w="2057" w:type="dxa"/>
          </w:tcPr>
          <w:p>
            <w:pPr>
              <w:pStyle w:val="TableParagraph"/>
              <w:spacing w:line="186" w:lineRule="exact"/>
              <w:ind w:left="430" w:right="421"/>
              <w:jc w:val="center"/>
              <w:rPr>
                <w:sz w:val="18"/>
              </w:rPr>
            </w:pPr>
            <w:r>
              <w:rPr>
                <w:sz w:val="18"/>
              </w:rPr>
              <w:t>$905,896.80</w:t>
            </w:r>
          </w:p>
        </w:tc>
        <w:tc>
          <w:tcPr>
            <w:tcW w:w="2057" w:type="dxa"/>
          </w:tcPr>
          <w:p>
            <w:pPr>
              <w:pStyle w:val="TableParagraph"/>
              <w:spacing w:line="186" w:lineRule="exact"/>
              <w:ind w:left="431" w:right="418"/>
              <w:jc w:val="center"/>
              <w:rPr>
                <w:sz w:val="18"/>
              </w:rPr>
            </w:pPr>
            <w:r>
              <w:rPr>
                <w:sz w:val="18"/>
              </w:rPr>
              <w:t>$1,349,786.22</w:t>
            </w:r>
          </w:p>
        </w:tc>
        <w:tc>
          <w:tcPr>
            <w:tcW w:w="1850" w:type="dxa"/>
          </w:tcPr>
          <w:p>
            <w:pPr>
              <w:pStyle w:val="TableParagraph"/>
              <w:spacing w:line="186" w:lineRule="exact"/>
              <w:ind w:left="407" w:right="391"/>
              <w:jc w:val="center"/>
              <w:rPr>
                <w:sz w:val="18"/>
              </w:rPr>
            </w:pPr>
            <w:r>
              <w:rPr>
                <w:sz w:val="18"/>
              </w:rPr>
              <w:t>$40,425.49</w:t>
            </w:r>
          </w:p>
        </w:tc>
        <w:tc>
          <w:tcPr>
            <w:tcW w:w="2208" w:type="dxa"/>
          </w:tcPr>
          <w:p>
            <w:pPr>
              <w:pStyle w:val="TableParagraph"/>
              <w:spacing w:line="186" w:lineRule="exact"/>
              <w:ind w:left="248" w:right="232"/>
              <w:jc w:val="center"/>
              <w:rPr>
                <w:sz w:val="18"/>
              </w:rPr>
            </w:pPr>
            <w:r>
              <w:rPr>
                <w:sz w:val="18"/>
              </w:rPr>
              <w:t>0.047812</w:t>
            </w:r>
          </w:p>
        </w:tc>
      </w:tr>
      <w:tr>
        <w:trPr>
          <w:trHeight w:val="208" w:hRule="atLeast"/>
        </w:trPr>
        <w:tc>
          <w:tcPr>
            <w:tcW w:w="1870" w:type="dxa"/>
          </w:tcPr>
          <w:p>
            <w:pPr>
              <w:pStyle w:val="TableParagraph"/>
              <w:spacing w:line="188" w:lineRule="exact"/>
              <w:ind w:left="885"/>
              <w:rPr>
                <w:sz w:val="18"/>
              </w:rPr>
            </w:pPr>
            <w:r>
              <w:rPr>
                <w:w w:val="99"/>
                <w:sz w:val="18"/>
              </w:rPr>
              <w:t>5</w:t>
            </w:r>
          </w:p>
        </w:tc>
        <w:tc>
          <w:tcPr>
            <w:tcW w:w="2057" w:type="dxa"/>
          </w:tcPr>
          <w:p>
            <w:pPr>
              <w:pStyle w:val="TableParagraph"/>
              <w:spacing w:line="188" w:lineRule="exact"/>
              <w:ind w:left="428" w:right="421"/>
              <w:jc w:val="center"/>
              <w:rPr>
                <w:sz w:val="18"/>
              </w:rPr>
            </w:pPr>
            <w:r>
              <w:rPr>
                <w:sz w:val="18"/>
              </w:rPr>
              <w:t>$1,349,786.23</w:t>
            </w:r>
          </w:p>
        </w:tc>
        <w:tc>
          <w:tcPr>
            <w:tcW w:w="2057" w:type="dxa"/>
          </w:tcPr>
          <w:p>
            <w:pPr>
              <w:pStyle w:val="TableParagraph"/>
              <w:spacing w:line="188" w:lineRule="exact"/>
              <w:ind w:left="431" w:right="418"/>
              <w:jc w:val="center"/>
              <w:rPr>
                <w:sz w:val="18"/>
              </w:rPr>
            </w:pPr>
            <w:r>
              <w:rPr>
                <w:sz w:val="18"/>
              </w:rPr>
              <w:t>$2,011,181.47</w:t>
            </w:r>
          </w:p>
        </w:tc>
        <w:tc>
          <w:tcPr>
            <w:tcW w:w="1850" w:type="dxa"/>
          </w:tcPr>
          <w:p>
            <w:pPr>
              <w:pStyle w:val="TableParagraph"/>
              <w:spacing w:line="188" w:lineRule="exact"/>
              <w:ind w:left="407" w:right="391"/>
              <w:jc w:val="center"/>
              <w:rPr>
                <w:sz w:val="18"/>
              </w:rPr>
            </w:pPr>
            <w:r>
              <w:rPr>
                <w:sz w:val="18"/>
              </w:rPr>
              <w:t>$61,648.87</w:t>
            </w:r>
          </w:p>
        </w:tc>
        <w:tc>
          <w:tcPr>
            <w:tcW w:w="2208" w:type="dxa"/>
          </w:tcPr>
          <w:p>
            <w:pPr>
              <w:pStyle w:val="TableParagraph"/>
              <w:spacing w:line="188" w:lineRule="exact"/>
              <w:ind w:left="248" w:right="232"/>
              <w:jc w:val="center"/>
              <w:rPr>
                <w:sz w:val="18"/>
              </w:rPr>
            </w:pPr>
            <w:r>
              <w:rPr>
                <w:sz w:val="18"/>
              </w:rPr>
              <w:t>0.048935</w:t>
            </w:r>
          </w:p>
        </w:tc>
      </w:tr>
      <w:tr>
        <w:trPr>
          <w:trHeight w:val="205" w:hRule="atLeast"/>
        </w:trPr>
        <w:tc>
          <w:tcPr>
            <w:tcW w:w="1870" w:type="dxa"/>
          </w:tcPr>
          <w:p>
            <w:pPr>
              <w:pStyle w:val="TableParagraph"/>
              <w:spacing w:line="186" w:lineRule="exact"/>
              <w:ind w:left="885"/>
              <w:rPr>
                <w:sz w:val="18"/>
              </w:rPr>
            </w:pPr>
            <w:r>
              <w:rPr>
                <w:w w:val="99"/>
                <w:sz w:val="18"/>
              </w:rPr>
              <w:t>6</w:t>
            </w:r>
          </w:p>
        </w:tc>
        <w:tc>
          <w:tcPr>
            <w:tcW w:w="2057" w:type="dxa"/>
          </w:tcPr>
          <w:p>
            <w:pPr>
              <w:pStyle w:val="TableParagraph"/>
              <w:spacing w:line="186" w:lineRule="exact"/>
              <w:ind w:left="428" w:right="421"/>
              <w:jc w:val="center"/>
              <w:rPr>
                <w:sz w:val="18"/>
              </w:rPr>
            </w:pPr>
            <w:r>
              <w:rPr>
                <w:sz w:val="18"/>
              </w:rPr>
              <w:t>$2,011,181.48</w:t>
            </w:r>
          </w:p>
        </w:tc>
        <w:tc>
          <w:tcPr>
            <w:tcW w:w="2057" w:type="dxa"/>
          </w:tcPr>
          <w:p>
            <w:pPr>
              <w:pStyle w:val="TableParagraph"/>
              <w:spacing w:line="186" w:lineRule="exact"/>
              <w:ind w:left="431" w:right="418"/>
              <w:jc w:val="center"/>
              <w:rPr>
                <w:sz w:val="18"/>
              </w:rPr>
            </w:pPr>
            <w:r>
              <w:rPr>
                <w:sz w:val="18"/>
              </w:rPr>
              <w:t>$2,996,660.40</w:t>
            </w:r>
          </w:p>
        </w:tc>
        <w:tc>
          <w:tcPr>
            <w:tcW w:w="1850" w:type="dxa"/>
          </w:tcPr>
          <w:p>
            <w:pPr>
              <w:pStyle w:val="TableParagraph"/>
              <w:spacing w:line="186" w:lineRule="exact"/>
              <w:ind w:left="407" w:right="391"/>
              <w:jc w:val="center"/>
              <w:rPr>
                <w:sz w:val="18"/>
              </w:rPr>
            </w:pPr>
            <w:r>
              <w:rPr>
                <w:sz w:val="18"/>
              </w:rPr>
              <w:t>$94,014.52</w:t>
            </w:r>
          </w:p>
        </w:tc>
        <w:tc>
          <w:tcPr>
            <w:tcW w:w="2208" w:type="dxa"/>
          </w:tcPr>
          <w:p>
            <w:pPr>
              <w:pStyle w:val="TableParagraph"/>
              <w:spacing w:line="186" w:lineRule="exact"/>
              <w:ind w:left="248" w:right="232"/>
              <w:jc w:val="center"/>
              <w:rPr>
                <w:sz w:val="18"/>
              </w:rPr>
            </w:pPr>
            <w:r>
              <w:rPr>
                <w:sz w:val="18"/>
              </w:rPr>
              <w:t>0.050084</w:t>
            </w:r>
          </w:p>
        </w:tc>
      </w:tr>
      <w:tr>
        <w:trPr>
          <w:trHeight w:val="208" w:hRule="atLeast"/>
        </w:trPr>
        <w:tc>
          <w:tcPr>
            <w:tcW w:w="1870" w:type="dxa"/>
          </w:tcPr>
          <w:p>
            <w:pPr>
              <w:pStyle w:val="TableParagraph"/>
              <w:spacing w:line="188" w:lineRule="exact"/>
              <w:ind w:left="885"/>
              <w:rPr>
                <w:sz w:val="18"/>
              </w:rPr>
            </w:pPr>
            <w:r>
              <w:rPr>
                <w:w w:val="99"/>
                <w:sz w:val="18"/>
              </w:rPr>
              <w:t>7</w:t>
            </w:r>
          </w:p>
        </w:tc>
        <w:tc>
          <w:tcPr>
            <w:tcW w:w="2057" w:type="dxa"/>
          </w:tcPr>
          <w:p>
            <w:pPr>
              <w:pStyle w:val="TableParagraph"/>
              <w:spacing w:line="188" w:lineRule="exact"/>
              <w:ind w:left="428" w:right="421"/>
              <w:jc w:val="center"/>
              <w:rPr>
                <w:sz w:val="18"/>
              </w:rPr>
            </w:pPr>
            <w:r>
              <w:rPr>
                <w:sz w:val="18"/>
              </w:rPr>
              <w:t>$2,996,660.41</w:t>
            </w:r>
          </w:p>
        </w:tc>
        <w:tc>
          <w:tcPr>
            <w:tcW w:w="2057" w:type="dxa"/>
          </w:tcPr>
          <w:p>
            <w:pPr>
              <w:pStyle w:val="TableParagraph"/>
              <w:spacing w:line="188" w:lineRule="exact"/>
              <w:ind w:left="431" w:right="418"/>
              <w:jc w:val="center"/>
              <w:rPr>
                <w:sz w:val="18"/>
              </w:rPr>
            </w:pPr>
            <w:r>
              <w:rPr>
                <w:sz w:val="18"/>
              </w:rPr>
              <w:t>$4,465,024.00</w:t>
            </w:r>
          </w:p>
        </w:tc>
        <w:tc>
          <w:tcPr>
            <w:tcW w:w="1850" w:type="dxa"/>
          </w:tcPr>
          <w:p>
            <w:pPr>
              <w:pStyle w:val="TableParagraph"/>
              <w:spacing w:line="188" w:lineRule="exact"/>
              <w:ind w:left="407" w:right="391"/>
              <w:jc w:val="center"/>
              <w:rPr>
                <w:sz w:val="18"/>
              </w:rPr>
            </w:pPr>
            <w:r>
              <w:rPr>
                <w:sz w:val="18"/>
              </w:rPr>
              <w:t>$143,372.14</w:t>
            </w:r>
          </w:p>
        </w:tc>
        <w:tc>
          <w:tcPr>
            <w:tcW w:w="2208" w:type="dxa"/>
          </w:tcPr>
          <w:p>
            <w:pPr>
              <w:pStyle w:val="TableParagraph"/>
              <w:spacing w:line="188" w:lineRule="exact"/>
              <w:ind w:left="248" w:right="232"/>
              <w:jc w:val="center"/>
              <w:rPr>
                <w:sz w:val="18"/>
              </w:rPr>
            </w:pPr>
            <w:r>
              <w:rPr>
                <w:sz w:val="18"/>
              </w:rPr>
              <w:t>0.051261</w:t>
            </w:r>
          </w:p>
        </w:tc>
      </w:tr>
      <w:tr>
        <w:trPr>
          <w:trHeight w:val="206" w:hRule="atLeast"/>
        </w:trPr>
        <w:tc>
          <w:tcPr>
            <w:tcW w:w="1870" w:type="dxa"/>
          </w:tcPr>
          <w:p>
            <w:pPr>
              <w:pStyle w:val="TableParagraph"/>
              <w:spacing w:line="186" w:lineRule="exact"/>
              <w:ind w:left="885"/>
              <w:rPr>
                <w:sz w:val="18"/>
              </w:rPr>
            </w:pPr>
            <w:r>
              <w:rPr>
                <w:w w:val="99"/>
                <w:sz w:val="18"/>
              </w:rPr>
              <w:t>8</w:t>
            </w:r>
          </w:p>
        </w:tc>
        <w:tc>
          <w:tcPr>
            <w:tcW w:w="2057" w:type="dxa"/>
          </w:tcPr>
          <w:p>
            <w:pPr>
              <w:pStyle w:val="TableParagraph"/>
              <w:spacing w:line="186" w:lineRule="exact"/>
              <w:ind w:left="429" w:right="421"/>
              <w:jc w:val="center"/>
              <w:rPr>
                <w:sz w:val="18"/>
              </w:rPr>
            </w:pPr>
            <w:r>
              <w:rPr>
                <w:sz w:val="18"/>
              </w:rPr>
              <w:t>$4,465,024.01</w:t>
            </w:r>
          </w:p>
        </w:tc>
        <w:tc>
          <w:tcPr>
            <w:tcW w:w="2057" w:type="dxa"/>
          </w:tcPr>
          <w:p>
            <w:pPr>
              <w:pStyle w:val="TableParagraph"/>
              <w:spacing w:line="186" w:lineRule="exact"/>
              <w:ind w:left="431" w:right="418"/>
              <w:jc w:val="center"/>
              <w:rPr>
                <w:sz w:val="18"/>
              </w:rPr>
            </w:pPr>
            <w:r>
              <w:rPr>
                <w:sz w:val="18"/>
              </w:rPr>
              <w:t>en adelante</w:t>
            </w:r>
          </w:p>
        </w:tc>
        <w:tc>
          <w:tcPr>
            <w:tcW w:w="1850" w:type="dxa"/>
          </w:tcPr>
          <w:p>
            <w:pPr>
              <w:pStyle w:val="TableParagraph"/>
              <w:spacing w:line="186" w:lineRule="exact"/>
              <w:ind w:left="407" w:right="391"/>
              <w:jc w:val="center"/>
              <w:rPr>
                <w:sz w:val="18"/>
              </w:rPr>
            </w:pPr>
            <w:r>
              <w:rPr>
                <w:sz w:val="18"/>
              </w:rPr>
              <w:t>$218,642.51</w:t>
            </w:r>
          </w:p>
        </w:tc>
        <w:tc>
          <w:tcPr>
            <w:tcW w:w="2208" w:type="dxa"/>
          </w:tcPr>
          <w:p>
            <w:pPr>
              <w:pStyle w:val="TableParagraph"/>
              <w:spacing w:line="186" w:lineRule="exact"/>
              <w:ind w:left="248" w:right="232"/>
              <w:jc w:val="center"/>
              <w:rPr>
                <w:sz w:val="18"/>
              </w:rPr>
            </w:pPr>
            <w:r>
              <w:rPr>
                <w:sz w:val="18"/>
              </w:rPr>
              <w:t>0.052465</w:t>
            </w:r>
          </w:p>
        </w:tc>
      </w:tr>
    </w:tbl>
    <w:p>
      <w:pPr>
        <w:spacing w:after="0" w:line="186" w:lineRule="exact"/>
        <w:jc w:val="center"/>
        <w:rPr>
          <w:sz w:val="18"/>
        </w:rPr>
        <w:sectPr>
          <w:pgSz w:w="12240" w:h="15840"/>
          <w:pgMar w:header="712" w:footer="0" w:top="1040" w:bottom="280" w:left="920" w:right="880"/>
        </w:sectPr>
      </w:pPr>
    </w:p>
    <w:p>
      <w:pPr>
        <w:pStyle w:val="BodyText"/>
        <w:spacing w:before="10"/>
        <w:rPr>
          <w:sz w:val="23"/>
        </w:rPr>
      </w:pPr>
    </w:p>
    <w:p>
      <w:pPr>
        <w:pStyle w:val="BodyText"/>
        <w:spacing w:before="94"/>
        <w:ind w:left="212"/>
        <w:jc w:val="both"/>
      </w:pPr>
      <w:r>
        <w:rPr/>
        <w:t>El Impuesto sobre Traslado de Dominio se determinará de la siguiente forma:</w:t>
      </w:r>
    </w:p>
    <w:p>
      <w:pPr>
        <w:pStyle w:val="BodyText"/>
        <w:spacing w:before="11"/>
        <w:rPr>
          <w:sz w:val="17"/>
        </w:rPr>
      </w:pPr>
    </w:p>
    <w:p>
      <w:pPr>
        <w:pStyle w:val="BodyText"/>
        <w:ind w:left="212" w:right="262"/>
        <w:jc w:val="both"/>
      </w:pPr>
      <w:r>
        <w:rPr/>
        <w:t>A la base gravable de este Impuesto se le disminuirá el límite inferior que corresponda y a la diferencia de excedente de límite inferior se le aplicará la tarifa sobre el excedente del límite inferior, al resultado se le sumará la cuota fija que corresponda y el importe de dicha operación será el Impuesto sobre Traslado de Dominio a pagar.</w:t>
      </w:r>
    </w:p>
    <w:p>
      <w:pPr>
        <w:pStyle w:val="BodyText"/>
      </w:pPr>
    </w:p>
    <w:p>
      <w:pPr>
        <w:pStyle w:val="BodyText"/>
        <w:ind w:left="212" w:right="257"/>
        <w:jc w:val="both"/>
      </w:pPr>
      <w:r>
        <w:rPr/>
        <w:t>Las deducciones para la adquisición de viviendas de tipo interés social y popular contempladas en la Ley de Hacienda de los Municipios del Estado de Querétaro, se aplicarán de acuerdo al artículo 48 fracción II, numeral 5, para aquellas operaciones traslativas correspondientes al presente ejercicio</w:t>
      </w:r>
      <w:r>
        <w:rPr>
          <w:spacing w:val="-4"/>
        </w:rPr>
        <w:t> </w:t>
      </w:r>
      <w:r>
        <w:rPr/>
        <w:t>fiscal.</w:t>
      </w:r>
    </w:p>
    <w:p>
      <w:pPr>
        <w:pStyle w:val="BodyText"/>
      </w:pPr>
    </w:p>
    <w:p>
      <w:pPr>
        <w:pStyle w:val="BodyText"/>
        <w:ind w:left="212" w:right="258"/>
        <w:jc w:val="both"/>
      </w:pPr>
      <w:r>
        <w:rPr/>
        <w:t>Los causantes de este Impuesto, deberán presentar a través de medios electrónicos en el portal de servicios en línea del Municipio de Corregidora, Qro., una declaración o aviso que contendrá: los nombres y domicilios de las partes; fecha en que se extendió la escritura pública y su número, fecha de la celebración del contrato privado o fecha de la resolución administrativa, judicial o de cualquiera otra autoridad competente y fecha en que fue declarada firme en su caso; número de Notaría y nombre del Notario ante quien se haya extendido la escritura, mención de que se trata de contrato privado o indicación de qué autoridad dictó la resolución; la naturaleza o concepto del acto jurídico que se trate; identificación del inmueble, señalando su ubicación, nomenclatura si la tiene, superficie, linderos y nombre de los colindantes; antecedentes de propiedad o de posesión del inmueble en el Registro Público de la Propiedad y del Comercio del Estado de Querétaro; valor gravable conforme a las disposiciones contenidas en este numeral; clave catastral con la que se identifica el inmueble o inmuebles objeto de la traslación de dominio; fecha de la retención realizada por el Notario Público; monto del Impuesto, su actualización y recargos, si fuere el caso, así como </w:t>
      </w:r>
      <w:r>
        <w:rPr>
          <w:spacing w:val="3"/>
        </w:rPr>
        <w:t>el </w:t>
      </w:r>
      <w:r>
        <w:rPr/>
        <w:t>cálculo desglosado de los mismos; copia certificada de la escritura pública, en su caso; comprobante de retención del Impuesto sobre Traslado de</w:t>
      </w:r>
      <w:r>
        <w:rPr>
          <w:spacing w:val="-22"/>
        </w:rPr>
        <w:t> </w:t>
      </w:r>
      <w:r>
        <w:rPr/>
        <w:t>Dominio.</w:t>
      </w:r>
    </w:p>
    <w:p>
      <w:pPr>
        <w:pStyle w:val="BodyText"/>
      </w:pPr>
    </w:p>
    <w:p>
      <w:pPr>
        <w:pStyle w:val="BodyText"/>
        <w:ind w:left="212" w:right="249"/>
        <w:jc w:val="both"/>
      </w:pPr>
      <w:r>
        <w:rPr/>
        <w:t>Los causantes de este Impuesto que celebren contratos privados o adquisiciones de bienes inmuebles derivados de resolución administrativa, judicial o de cualquiera otra autoridad competente, deberán presentar por escrito una declaración o aviso que contendrá: los nombres y domicilios de las partes; fecha de la celebración del contrato privado o fecha de la resolución de que se trate y fecha en que fue declarada firme en su caso; mención de ser contrato privado o indicación de qué autoridad dictó la resolución; la naturaleza o concepto del acto jurídico que se trate; identificación del inmueble, señalando su ubicación, nomenclatura si la tiene, superficie, linderos y nombre de los colindantes; antecedentes de propiedad o de posesión del inmueble en el Registro Público de la Propiedad y del Comercio; valor gravable conforme a las disposiciones contenidas en este numeral; clave catastral con la que se identifica el inmueble o inmuebles objeto de la traslación de dominio; monto del Impuesto, su actualización y recargos, si fuere el caso, así como el cálculo desglosado de los</w:t>
      </w:r>
      <w:r>
        <w:rPr>
          <w:spacing w:val="-1"/>
        </w:rPr>
        <w:t> </w:t>
      </w:r>
      <w:r>
        <w:rPr/>
        <w:t>mismos.</w:t>
      </w:r>
    </w:p>
    <w:p>
      <w:pPr>
        <w:pStyle w:val="BodyText"/>
        <w:spacing w:before="1"/>
      </w:pPr>
    </w:p>
    <w:p>
      <w:pPr>
        <w:pStyle w:val="BodyText"/>
        <w:ind w:left="212" w:right="249"/>
        <w:jc w:val="both"/>
      </w:pPr>
      <w:r>
        <w:rPr/>
        <w:t>Las declaraciones presentadas electrónicamente o por escrito, se harán conforme a las siguientes reglas: si el acto o contrato traslativo de dominio se hace constar en escritura pública, la declaración será firmada por el Notario que la hubie ra autorizado, cuya presentación podrá realizarla un tercero, mismo que previamente el Notario autorizará a través de los medios que señale la autoridad fiscal municipal; cuando se trate de actos o contratos que se hagan constar en documentos privados, la declaración será firmada indistintamente por el adquirente, el enajenante o un Notario y se deberá acompañar de la copia del contrato privado y en los casos de la adquisición de la propiedad como consecuencia de una resolución administrativa, judicial o de cualquier otra autoridad competente, </w:t>
      </w:r>
      <w:r>
        <w:rPr>
          <w:spacing w:val="2"/>
        </w:rPr>
        <w:t>el </w:t>
      </w:r>
      <w:r>
        <w:rPr/>
        <w:t>contribuyente firmará la declaración y acompañará copia certificada de la resolución respectiva, con la constancia, en su caso, de la fecha en que fue declarada</w:t>
      </w:r>
      <w:r>
        <w:rPr>
          <w:spacing w:val="-26"/>
        </w:rPr>
        <w:t> </w:t>
      </w:r>
      <w:r>
        <w:rPr/>
        <w:t>firme.</w:t>
      </w:r>
    </w:p>
    <w:p>
      <w:pPr>
        <w:pStyle w:val="BodyText"/>
      </w:pPr>
    </w:p>
    <w:p>
      <w:pPr>
        <w:pStyle w:val="BodyText"/>
        <w:ind w:left="212" w:right="253"/>
        <w:jc w:val="both"/>
      </w:pPr>
      <w:r>
        <w:rPr/>
        <w:t>Las declaraciones deberán acompañarse del avalúo fiscal con firma autógrafa y sello original, o en su defecto, copia certificada del mismo.</w:t>
      </w:r>
    </w:p>
    <w:p>
      <w:pPr>
        <w:pStyle w:val="BodyText"/>
      </w:pPr>
    </w:p>
    <w:p>
      <w:pPr>
        <w:pStyle w:val="BodyText"/>
        <w:ind w:left="212" w:right="264"/>
        <w:jc w:val="both"/>
      </w:pPr>
      <w:r>
        <w:rPr/>
        <w:t>Las declaraciones previstas en el artículo 63 de la Ley de Hacienda de los Municipios del Estado de Querétaro deberán ser presentadas bajo los mismos términos que la autoridad fiscal municipal señale para tales efectos.</w:t>
      </w:r>
    </w:p>
    <w:p>
      <w:pPr>
        <w:pStyle w:val="BodyText"/>
        <w:spacing w:before="1"/>
      </w:pPr>
    </w:p>
    <w:p>
      <w:pPr>
        <w:pStyle w:val="BodyText"/>
        <w:ind w:left="212" w:right="250"/>
        <w:jc w:val="both"/>
      </w:pPr>
      <w:r>
        <w:rPr/>
        <w:t>En aquellos casos en los que la declaración del Impuesto sea realizada por Fedatario Público cuya demarcación sea diversa a esta demarcación territorial, deberá presentar mediante Fedatario local las gestiones referentes al acto traslativo de que se trate.</w:t>
      </w:r>
    </w:p>
    <w:p>
      <w:pPr>
        <w:pStyle w:val="BodyText"/>
        <w:spacing w:before="1"/>
      </w:pPr>
    </w:p>
    <w:p>
      <w:pPr>
        <w:pStyle w:val="BodyText"/>
        <w:ind w:left="212" w:right="250"/>
        <w:jc w:val="both"/>
      </w:pPr>
      <w:r>
        <w:rPr/>
        <w:t>Asimismo, se les agregará el recibo de pago de Impuesto Predial cubierto a la fecha del bimestre en que se celebre la operación y cualquier otro gravamen fiscal derivado de los bienes inmuebles, expedido dentro de los seis meses anteriores  a la fecha de presentación del aviso de traslado de dominio en las oficinas catastrales correspondientes; o bien, se podrá exhibir constancia de no adeudo de Impuesto Predial, siempre y cuando el inmueble se encuentre al corriente dentro del plazo</w:t>
      </w:r>
      <w:r>
        <w:rPr>
          <w:spacing w:val="1"/>
        </w:rPr>
        <w:t> </w:t>
      </w:r>
      <w:r>
        <w:rPr/>
        <w:t>señalado.</w:t>
      </w:r>
    </w:p>
    <w:p>
      <w:pPr>
        <w:pStyle w:val="BodyText"/>
        <w:spacing w:before="10"/>
        <w:rPr>
          <w:sz w:val="17"/>
        </w:rPr>
      </w:pPr>
    </w:p>
    <w:p>
      <w:pPr>
        <w:pStyle w:val="BodyText"/>
        <w:ind w:left="212" w:right="265"/>
        <w:jc w:val="both"/>
      </w:pPr>
      <w:r>
        <w:rPr/>
        <w:t>El personal de la dependencia encargada de las finanzas públicas no recibirá las declaraciones y demás documentos cuando no cumplan los requisitos señalados en el presente artículo y en el artículo 13 de este ordenamiento.</w:t>
      </w:r>
    </w:p>
    <w:p>
      <w:pPr>
        <w:spacing w:after="0"/>
        <w:jc w:val="both"/>
        <w:sectPr>
          <w:pgSz w:w="12240" w:h="15840"/>
          <w:pgMar w:header="712" w:footer="0" w:top="1040" w:bottom="280" w:left="920" w:right="880"/>
        </w:sectPr>
      </w:pPr>
    </w:p>
    <w:p>
      <w:pPr>
        <w:pStyle w:val="BodyText"/>
        <w:spacing w:before="10"/>
        <w:rPr>
          <w:sz w:val="23"/>
        </w:rPr>
      </w:pPr>
    </w:p>
    <w:p>
      <w:pPr>
        <w:pStyle w:val="BodyText"/>
        <w:spacing w:before="94"/>
        <w:ind w:left="212" w:right="259"/>
        <w:jc w:val="both"/>
      </w:pPr>
      <w:r>
        <w:rPr/>
        <w:t>El Notario que retenga el Impuesto sobre Traslado de Dominio en su carácter de auxiliar del Fisco Municipal, deberá proporcionar al contribuyente que efectúe la operación correspondiente, la información relativa a la determinación de dicho cálculo y deberá expedir comprobante fiscal de retención en el que conste la operación, el cálculo del Impuesto y las disposiciones legales correspondientes, documento que podrá ser requerido por la autoridad Fiscal Municipal competente, para asegurar el cabal cumplimiento de la retención de dicho tributo.</w:t>
      </w:r>
    </w:p>
    <w:p>
      <w:pPr>
        <w:pStyle w:val="BodyText"/>
        <w:spacing w:before="11"/>
        <w:rPr>
          <w:sz w:val="17"/>
        </w:rPr>
      </w:pPr>
    </w:p>
    <w:p>
      <w:pPr>
        <w:pStyle w:val="BodyText"/>
        <w:ind w:left="212" w:right="261"/>
        <w:jc w:val="both"/>
      </w:pPr>
      <w:r>
        <w:rPr/>
        <w:t>Los Notarios Públicos estarán obligados, en su caso cuando así se le requiera por parte de la autoridad Fiscal Municipal competente a presentar la liquidación y el comprobante de cobro relativo a la retención del Impuesto sobre Traslado de Dominio de la operación que haya pasado ante su fe, cuando presenten la declaración o aviso del entero de dicho impuesto, ante la dependencia encargada de las Finanzas Públicas Municipales.</w:t>
      </w:r>
    </w:p>
    <w:p>
      <w:pPr>
        <w:pStyle w:val="BodyText"/>
        <w:spacing w:before="1"/>
      </w:pPr>
    </w:p>
    <w:p>
      <w:pPr>
        <w:pStyle w:val="BodyText"/>
        <w:spacing w:before="1"/>
        <w:ind w:left="212" w:right="255"/>
        <w:jc w:val="both"/>
      </w:pPr>
      <w:r>
        <w:rPr/>
        <w:t>La autoridad Fiscal Municipal competente, podrá verificar la determinación y pago del Impuesto sobre Traslado de Dominio realizado por el sujeto de este impuesto, con el fin de comprobar el completo y efectivo cumplimiento de las obligaciones fiscales a su cargo, lo anterior hasta por el tiempo de un año después de que se haya llevado a cabo el pago del Impuesto sobre Traslado de Dominio.</w:t>
      </w:r>
    </w:p>
    <w:p>
      <w:pPr>
        <w:pStyle w:val="BodyText"/>
        <w:spacing w:before="10"/>
        <w:rPr>
          <w:sz w:val="17"/>
        </w:rPr>
      </w:pPr>
    </w:p>
    <w:p>
      <w:pPr>
        <w:pStyle w:val="BodyText"/>
        <w:spacing w:before="1"/>
        <w:ind w:left="212" w:right="254"/>
        <w:jc w:val="both"/>
      </w:pPr>
      <w:r>
        <w:rPr/>
        <w:t>Cuando derivado de la revisión llevada a cabo por parte de la dependencia encargada de las finanzas respecto a los trámites presentados a través de medios electrónicos, resulte la falta de cualquier documento o instrumento, o diferencia en pago que sea indispensable para su empadronamiento, éstos se deberán de subsanar en un plazo de diez días hábiles contados a partir de la fecha de notificación por vía electrónica, con el fin de integrar debidamente el expediente fiscal del trámite de que se</w:t>
      </w:r>
      <w:r>
        <w:rPr>
          <w:spacing w:val="-3"/>
        </w:rPr>
        <w:t> </w:t>
      </w:r>
      <w:r>
        <w:rPr/>
        <w:t>trate.</w:t>
      </w:r>
    </w:p>
    <w:p>
      <w:pPr>
        <w:pStyle w:val="BodyText"/>
        <w:spacing w:before="10"/>
        <w:rPr>
          <w:sz w:val="17"/>
        </w:rPr>
      </w:pPr>
    </w:p>
    <w:p>
      <w:pPr>
        <w:pStyle w:val="BodyText"/>
        <w:spacing w:before="1"/>
        <w:ind w:left="212" w:right="265"/>
        <w:jc w:val="both"/>
      </w:pPr>
      <w:r>
        <w:rPr/>
        <w:t>El incumplimiento a lo dispuesto en el presente artículo será sancionado conforme a lo dispuesto por la legislación fiscal aplicable.</w:t>
      </w:r>
    </w:p>
    <w:p>
      <w:pPr>
        <w:pStyle w:val="BodyText"/>
        <w:spacing w:before="7"/>
        <w:rPr>
          <w:sz w:val="17"/>
        </w:rPr>
      </w:pPr>
    </w:p>
    <w:p>
      <w:pPr>
        <w:pStyle w:val="Heading1"/>
        <w:ind w:right="253"/>
      </w:pPr>
      <w:r>
        <w:rPr/>
        <w:t>Ingreso anual estimado por este artículo $271,053,108.00</w:t>
      </w:r>
    </w:p>
    <w:p>
      <w:pPr>
        <w:pStyle w:val="BodyText"/>
        <w:spacing w:before="10"/>
        <w:rPr>
          <w:b/>
          <w:sz w:val="17"/>
        </w:rPr>
      </w:pPr>
    </w:p>
    <w:p>
      <w:pPr>
        <w:pStyle w:val="BodyText"/>
        <w:spacing w:line="247" w:lineRule="auto"/>
        <w:ind w:left="212" w:right="261"/>
        <w:jc w:val="both"/>
      </w:pPr>
      <w:r>
        <w:rPr>
          <w:b/>
        </w:rPr>
        <w:t>Artículo 15. </w:t>
      </w:r>
      <w:r>
        <w:rPr/>
        <w:t>El Impuesto sobre Fraccionamientos, Condominios, Fusión, Subdivisión y Relotificación de Predios, causará y pagará:</w:t>
      </w:r>
    </w:p>
    <w:p>
      <w:pPr>
        <w:pStyle w:val="BodyText"/>
        <w:spacing w:before="5"/>
        <w:rPr>
          <w:sz w:val="17"/>
        </w:rPr>
      </w:pPr>
    </w:p>
    <w:p>
      <w:pPr>
        <w:pStyle w:val="ListParagraph"/>
        <w:numPr>
          <w:ilvl w:val="0"/>
          <w:numId w:val="5"/>
        </w:numPr>
        <w:tabs>
          <w:tab w:pos="1207" w:val="left" w:leader="none"/>
        </w:tabs>
        <w:spacing w:line="256" w:lineRule="auto" w:before="0" w:after="0"/>
        <w:ind w:left="1206" w:right="252" w:hanging="243"/>
        <w:jc w:val="both"/>
        <w:rPr>
          <w:sz w:val="18"/>
        </w:rPr>
      </w:pPr>
      <w:r>
        <w:rPr>
          <w:sz w:val="18"/>
        </w:rPr>
        <w:t>El impuesto sobre Fraccionamientos, Condominios se sujetará a las bases y procedimientos señalados en la Ley de Hacienda de los Municipios del Estado de Querétaro, causará y pagará por </w:t>
      </w:r>
      <w:r>
        <w:rPr>
          <w:spacing w:val="3"/>
          <w:sz w:val="18"/>
        </w:rPr>
        <w:t>m</w:t>
      </w:r>
      <w:r>
        <w:rPr>
          <w:spacing w:val="3"/>
          <w:sz w:val="18"/>
          <w:vertAlign w:val="superscript"/>
        </w:rPr>
        <w:t>2</w:t>
      </w:r>
      <w:r>
        <w:rPr>
          <w:spacing w:val="3"/>
          <w:sz w:val="18"/>
          <w:vertAlign w:val="baseline"/>
        </w:rPr>
        <w:t> </w:t>
      </w:r>
      <w:r>
        <w:rPr>
          <w:sz w:val="18"/>
          <w:vertAlign w:val="baseline"/>
        </w:rPr>
        <w:t>de la superficie vendible según el tipo de Fraccionamiento o Condominio de acuerdo a la siguiente</w:t>
      </w:r>
      <w:r>
        <w:rPr>
          <w:spacing w:val="-15"/>
          <w:sz w:val="18"/>
          <w:vertAlign w:val="baseline"/>
        </w:rPr>
        <w:t> </w:t>
      </w:r>
      <w:r>
        <w:rPr>
          <w:sz w:val="18"/>
          <w:vertAlign w:val="baseline"/>
        </w:rPr>
        <w:t>tabla:</w:t>
      </w:r>
    </w:p>
    <w:p>
      <w:pPr>
        <w:pStyle w:val="BodyText"/>
        <w:spacing w:before="6"/>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97"/>
        <w:gridCol w:w="3286"/>
      </w:tblGrid>
      <w:tr>
        <w:trPr>
          <w:trHeight w:val="439" w:hRule="atLeast"/>
        </w:trPr>
        <w:tc>
          <w:tcPr>
            <w:tcW w:w="6697" w:type="dxa"/>
            <w:shd w:val="clear" w:color="auto" w:fill="BEBEBE"/>
          </w:tcPr>
          <w:p>
            <w:pPr>
              <w:pStyle w:val="TableParagraph"/>
              <w:spacing w:before="112"/>
              <w:ind w:left="2883" w:right="2903"/>
              <w:jc w:val="center"/>
              <w:rPr>
                <w:b/>
                <w:sz w:val="18"/>
              </w:rPr>
            </w:pPr>
            <w:r>
              <w:rPr>
                <w:b/>
                <w:sz w:val="18"/>
              </w:rPr>
              <w:t>USO/TIPO</w:t>
            </w:r>
          </w:p>
        </w:tc>
        <w:tc>
          <w:tcPr>
            <w:tcW w:w="3286" w:type="dxa"/>
            <w:shd w:val="clear" w:color="auto" w:fill="BEBEBE"/>
          </w:tcPr>
          <w:p>
            <w:pPr>
              <w:pStyle w:val="TableParagraph"/>
              <w:spacing w:before="112"/>
              <w:ind w:left="1005"/>
              <w:rPr>
                <w:b/>
                <w:sz w:val="18"/>
              </w:rPr>
            </w:pPr>
            <w:r>
              <w:rPr>
                <w:b/>
                <w:sz w:val="18"/>
              </w:rPr>
              <w:t>IMPORTE POR M</w:t>
            </w:r>
            <w:r>
              <w:rPr>
                <w:b/>
                <w:sz w:val="18"/>
                <w:vertAlign w:val="superscript"/>
              </w:rPr>
              <w:t>2</w:t>
            </w:r>
          </w:p>
        </w:tc>
      </w:tr>
      <w:tr>
        <w:trPr>
          <w:trHeight w:val="208" w:hRule="atLeast"/>
        </w:trPr>
        <w:tc>
          <w:tcPr>
            <w:tcW w:w="6697" w:type="dxa"/>
          </w:tcPr>
          <w:p>
            <w:pPr>
              <w:pStyle w:val="TableParagraph"/>
              <w:spacing w:line="187" w:lineRule="exact" w:before="1"/>
              <w:ind w:left="136"/>
              <w:rPr>
                <w:sz w:val="18"/>
              </w:rPr>
            </w:pPr>
            <w:r>
              <w:rPr>
                <w:sz w:val="18"/>
              </w:rPr>
              <w:t>Habitacional Campestre (hasta H05)</w:t>
            </w:r>
          </w:p>
        </w:tc>
        <w:tc>
          <w:tcPr>
            <w:tcW w:w="3286" w:type="dxa"/>
          </w:tcPr>
          <w:p>
            <w:pPr>
              <w:pStyle w:val="TableParagraph"/>
              <w:spacing w:line="187" w:lineRule="exact" w:before="1"/>
              <w:ind w:right="156"/>
              <w:jc w:val="right"/>
              <w:rPr>
                <w:sz w:val="18"/>
              </w:rPr>
            </w:pPr>
            <w:r>
              <w:rPr>
                <w:sz w:val="18"/>
              </w:rPr>
              <w:t>$10.00</w:t>
            </w:r>
          </w:p>
        </w:tc>
      </w:tr>
      <w:tr>
        <w:trPr>
          <w:trHeight w:val="205" w:hRule="atLeast"/>
        </w:trPr>
        <w:tc>
          <w:tcPr>
            <w:tcW w:w="6697" w:type="dxa"/>
          </w:tcPr>
          <w:p>
            <w:pPr>
              <w:pStyle w:val="TableParagraph"/>
              <w:spacing w:line="186" w:lineRule="exact"/>
              <w:ind w:left="136"/>
              <w:rPr>
                <w:sz w:val="18"/>
              </w:rPr>
            </w:pPr>
            <w:r>
              <w:rPr>
                <w:sz w:val="18"/>
              </w:rPr>
              <w:t>Habitacional Residencial (mayor a H05 y menor o igual a H1)</w:t>
            </w:r>
          </w:p>
        </w:tc>
        <w:tc>
          <w:tcPr>
            <w:tcW w:w="3286" w:type="dxa"/>
          </w:tcPr>
          <w:p>
            <w:pPr>
              <w:pStyle w:val="TableParagraph"/>
              <w:spacing w:line="186" w:lineRule="exact"/>
              <w:ind w:right="156"/>
              <w:jc w:val="right"/>
              <w:rPr>
                <w:sz w:val="18"/>
              </w:rPr>
            </w:pPr>
            <w:r>
              <w:rPr>
                <w:sz w:val="18"/>
              </w:rPr>
              <w:t>$19.00</w:t>
            </w:r>
          </w:p>
        </w:tc>
      </w:tr>
      <w:tr>
        <w:trPr>
          <w:trHeight w:val="208" w:hRule="atLeast"/>
        </w:trPr>
        <w:tc>
          <w:tcPr>
            <w:tcW w:w="6697" w:type="dxa"/>
          </w:tcPr>
          <w:p>
            <w:pPr>
              <w:pStyle w:val="TableParagraph"/>
              <w:spacing w:line="188" w:lineRule="exact"/>
              <w:ind w:left="136"/>
              <w:rPr>
                <w:sz w:val="18"/>
              </w:rPr>
            </w:pPr>
            <w:r>
              <w:rPr>
                <w:sz w:val="18"/>
              </w:rPr>
              <w:t>Habitacional Medio (mayor a H1 y menor a H3)</w:t>
            </w:r>
          </w:p>
        </w:tc>
        <w:tc>
          <w:tcPr>
            <w:tcW w:w="3286" w:type="dxa"/>
          </w:tcPr>
          <w:p>
            <w:pPr>
              <w:pStyle w:val="TableParagraph"/>
              <w:spacing w:line="188" w:lineRule="exact"/>
              <w:ind w:right="156"/>
              <w:jc w:val="right"/>
              <w:rPr>
                <w:sz w:val="18"/>
              </w:rPr>
            </w:pPr>
            <w:r>
              <w:rPr>
                <w:sz w:val="18"/>
              </w:rPr>
              <w:t>$12.00</w:t>
            </w:r>
          </w:p>
        </w:tc>
      </w:tr>
      <w:tr>
        <w:trPr>
          <w:trHeight w:val="205" w:hRule="atLeast"/>
        </w:trPr>
        <w:tc>
          <w:tcPr>
            <w:tcW w:w="6697" w:type="dxa"/>
          </w:tcPr>
          <w:p>
            <w:pPr>
              <w:pStyle w:val="TableParagraph"/>
              <w:spacing w:line="186" w:lineRule="exact"/>
              <w:ind w:left="136"/>
              <w:rPr>
                <w:sz w:val="18"/>
              </w:rPr>
            </w:pPr>
            <w:r>
              <w:rPr>
                <w:sz w:val="18"/>
              </w:rPr>
              <w:t>Habitacional popular (igual o mayor H3)</w:t>
            </w:r>
          </w:p>
        </w:tc>
        <w:tc>
          <w:tcPr>
            <w:tcW w:w="3286" w:type="dxa"/>
          </w:tcPr>
          <w:p>
            <w:pPr>
              <w:pStyle w:val="TableParagraph"/>
              <w:spacing w:line="186" w:lineRule="exact"/>
              <w:ind w:right="156"/>
              <w:jc w:val="right"/>
              <w:rPr>
                <w:sz w:val="18"/>
              </w:rPr>
            </w:pPr>
            <w:r>
              <w:rPr>
                <w:w w:val="95"/>
                <w:sz w:val="18"/>
              </w:rPr>
              <w:t>$9.00</w:t>
            </w:r>
          </w:p>
        </w:tc>
      </w:tr>
      <w:tr>
        <w:trPr>
          <w:trHeight w:val="208" w:hRule="atLeast"/>
        </w:trPr>
        <w:tc>
          <w:tcPr>
            <w:tcW w:w="6697" w:type="dxa"/>
          </w:tcPr>
          <w:p>
            <w:pPr>
              <w:pStyle w:val="TableParagraph"/>
              <w:spacing w:line="188" w:lineRule="exact"/>
              <w:ind w:left="136"/>
              <w:rPr>
                <w:sz w:val="18"/>
              </w:rPr>
            </w:pPr>
            <w:r>
              <w:rPr>
                <w:sz w:val="18"/>
              </w:rPr>
              <w:t>Comerciales y otros usos no especificados</w:t>
            </w:r>
          </w:p>
        </w:tc>
        <w:tc>
          <w:tcPr>
            <w:tcW w:w="3286" w:type="dxa"/>
          </w:tcPr>
          <w:p>
            <w:pPr>
              <w:pStyle w:val="TableParagraph"/>
              <w:spacing w:line="188" w:lineRule="exact"/>
              <w:ind w:right="156"/>
              <w:jc w:val="right"/>
              <w:rPr>
                <w:sz w:val="18"/>
              </w:rPr>
            </w:pPr>
            <w:r>
              <w:rPr>
                <w:sz w:val="18"/>
              </w:rPr>
              <w:t>$12.00</w:t>
            </w:r>
          </w:p>
        </w:tc>
      </w:tr>
      <w:tr>
        <w:trPr>
          <w:trHeight w:val="205" w:hRule="atLeast"/>
        </w:trPr>
        <w:tc>
          <w:tcPr>
            <w:tcW w:w="6697" w:type="dxa"/>
          </w:tcPr>
          <w:p>
            <w:pPr>
              <w:pStyle w:val="TableParagraph"/>
              <w:spacing w:line="186" w:lineRule="exact"/>
              <w:ind w:left="136"/>
              <w:rPr>
                <w:sz w:val="18"/>
              </w:rPr>
            </w:pPr>
            <w:r>
              <w:rPr>
                <w:sz w:val="18"/>
              </w:rPr>
              <w:t>Industrial</w:t>
            </w:r>
          </w:p>
        </w:tc>
        <w:tc>
          <w:tcPr>
            <w:tcW w:w="3286" w:type="dxa"/>
          </w:tcPr>
          <w:p>
            <w:pPr>
              <w:pStyle w:val="TableParagraph"/>
              <w:spacing w:line="186" w:lineRule="exact"/>
              <w:ind w:right="156"/>
              <w:jc w:val="right"/>
              <w:rPr>
                <w:sz w:val="18"/>
              </w:rPr>
            </w:pPr>
            <w:r>
              <w:rPr>
                <w:sz w:val="18"/>
              </w:rPr>
              <w:t>$16.00</w:t>
            </w:r>
          </w:p>
        </w:tc>
      </w:tr>
      <w:tr>
        <w:trPr>
          <w:trHeight w:val="208" w:hRule="atLeast"/>
        </w:trPr>
        <w:tc>
          <w:tcPr>
            <w:tcW w:w="6697" w:type="dxa"/>
          </w:tcPr>
          <w:p>
            <w:pPr>
              <w:pStyle w:val="TableParagraph"/>
              <w:spacing w:line="188" w:lineRule="exact"/>
              <w:ind w:left="136"/>
              <w:rPr>
                <w:sz w:val="18"/>
              </w:rPr>
            </w:pPr>
            <w:r>
              <w:rPr>
                <w:sz w:val="18"/>
              </w:rPr>
              <w:t>Mixto</w:t>
            </w:r>
          </w:p>
        </w:tc>
        <w:tc>
          <w:tcPr>
            <w:tcW w:w="3286" w:type="dxa"/>
          </w:tcPr>
          <w:p>
            <w:pPr>
              <w:pStyle w:val="TableParagraph"/>
              <w:spacing w:line="188" w:lineRule="exact"/>
              <w:ind w:right="156"/>
              <w:jc w:val="right"/>
              <w:rPr>
                <w:sz w:val="18"/>
              </w:rPr>
            </w:pPr>
            <w:r>
              <w:rPr>
                <w:sz w:val="18"/>
              </w:rPr>
              <w:t>$19.00</w:t>
            </w:r>
          </w:p>
        </w:tc>
      </w:tr>
    </w:tbl>
    <w:p>
      <w:pPr>
        <w:pStyle w:val="BodyText"/>
        <w:spacing w:before="10"/>
        <w:rPr>
          <w:sz w:val="17"/>
        </w:rPr>
      </w:pPr>
    </w:p>
    <w:p>
      <w:pPr>
        <w:pStyle w:val="BodyText"/>
        <w:ind w:left="921" w:right="248"/>
      </w:pPr>
      <w:r>
        <w:rPr/>
        <w:t>El impuesto determinado por concepto de Fraccionamientos y Condominios, deberá pagarse dentro de los quince días siguientes a su autorización.</w:t>
      </w:r>
    </w:p>
    <w:p>
      <w:pPr>
        <w:pStyle w:val="BodyText"/>
        <w:spacing w:before="5"/>
        <w:rPr>
          <w:sz w:val="17"/>
        </w:rPr>
      </w:pPr>
    </w:p>
    <w:p>
      <w:pPr>
        <w:pStyle w:val="Heading1"/>
        <w:ind w:right="254"/>
      </w:pPr>
      <w:r>
        <w:rPr/>
        <w:t>Ingreso anual estimado por esta fracción $5,744,823.00</w:t>
      </w:r>
    </w:p>
    <w:p>
      <w:pPr>
        <w:pStyle w:val="BodyText"/>
        <w:spacing w:before="3"/>
        <w:rPr>
          <w:b/>
        </w:rPr>
      </w:pPr>
    </w:p>
    <w:p>
      <w:pPr>
        <w:pStyle w:val="ListParagraph"/>
        <w:numPr>
          <w:ilvl w:val="0"/>
          <w:numId w:val="5"/>
        </w:numPr>
        <w:tabs>
          <w:tab w:pos="1207" w:val="left" w:leader="none"/>
        </w:tabs>
        <w:spacing w:line="240" w:lineRule="auto" w:before="0" w:after="0"/>
        <w:ind w:left="1206" w:right="0" w:hanging="293"/>
        <w:jc w:val="left"/>
        <w:rPr>
          <w:sz w:val="18"/>
        </w:rPr>
      </w:pPr>
      <w:r>
        <w:rPr>
          <w:sz w:val="18"/>
        </w:rPr>
        <w:t>El Impuesto por Subdivisión causará y pagará de acuerdo a lo</w:t>
      </w:r>
      <w:r>
        <w:rPr>
          <w:spacing w:val="-9"/>
          <w:sz w:val="18"/>
        </w:rPr>
        <w:t> </w:t>
      </w:r>
      <w:r>
        <w:rPr>
          <w:sz w:val="18"/>
        </w:rPr>
        <w:t>siguiente:</w:t>
      </w:r>
    </w:p>
    <w:p>
      <w:pPr>
        <w:pStyle w:val="BodyText"/>
        <w:spacing w:before="8"/>
        <w:rPr>
          <w:sz w:val="15"/>
        </w:rPr>
      </w:pPr>
    </w:p>
    <w:p>
      <w:pPr>
        <w:pStyle w:val="BodyText"/>
        <w:ind w:left="1206"/>
      </w:pPr>
      <w:r>
        <w:rPr/>
        <w:t>Es objeto de este Impuesto, la realización de la subdivisión de terrenos, en los términos del Código Urbano del Estado de Querétaro y demás disposiciones legales aplicables.</w:t>
      </w:r>
    </w:p>
    <w:p>
      <w:pPr>
        <w:pStyle w:val="BodyText"/>
        <w:spacing w:before="9"/>
        <w:rPr>
          <w:sz w:val="17"/>
        </w:rPr>
      </w:pPr>
    </w:p>
    <w:p>
      <w:pPr>
        <w:pStyle w:val="BodyText"/>
        <w:spacing w:before="1"/>
        <w:ind w:left="1206"/>
      </w:pPr>
      <w:r>
        <w:rPr/>
        <w:t>Son sujetos de este Impuesto las personas que efectúen subdivisiones de terrenos urbanos, conforme las disposiciones establecidas en el Código Urbano del Estado de Querétaro.</w:t>
      </w:r>
    </w:p>
    <w:p>
      <w:pPr>
        <w:pStyle w:val="BodyText"/>
      </w:pPr>
    </w:p>
    <w:p>
      <w:pPr>
        <w:pStyle w:val="BodyText"/>
        <w:ind w:left="1206"/>
      </w:pPr>
      <w:r>
        <w:rPr/>
        <w:t>El adquirente de un terreno urbano resultante de una subdivisión será responsable solidario del pago de dicho Impuesto.</w:t>
      </w:r>
    </w:p>
    <w:p>
      <w:pPr>
        <w:spacing w:after="0"/>
        <w:sectPr>
          <w:pgSz w:w="12240" w:h="15840"/>
          <w:pgMar w:header="712" w:footer="0" w:top="1040" w:bottom="280" w:left="920" w:right="880"/>
        </w:sectPr>
      </w:pPr>
    </w:p>
    <w:p>
      <w:pPr>
        <w:pStyle w:val="BodyText"/>
        <w:spacing w:before="10"/>
        <w:rPr>
          <w:sz w:val="23"/>
        </w:rPr>
      </w:pPr>
    </w:p>
    <w:p>
      <w:pPr>
        <w:pStyle w:val="BodyText"/>
        <w:spacing w:before="94"/>
        <w:ind w:left="1206" w:right="255"/>
        <w:jc w:val="both"/>
      </w:pPr>
      <w:r>
        <w:rPr/>
        <w:t>En la subdivisión, el Impuesto se calculará sobre el valor de la fracción objeto de la subdivisión, determinado por avalúo fiscal practicado por perito valuador autorizado por el Poder Ejecutivo del Estado de Querétaro, mismo que será presentado por el particular.</w:t>
      </w:r>
    </w:p>
    <w:p>
      <w:pPr>
        <w:pStyle w:val="BodyText"/>
      </w:pPr>
    </w:p>
    <w:p>
      <w:pPr>
        <w:pStyle w:val="BodyText"/>
        <w:ind w:left="1206" w:right="257"/>
        <w:jc w:val="both"/>
      </w:pPr>
      <w:r>
        <w:rPr/>
        <w:t>Para el caso de las subdivisiones, se entiende que se está obligado al pago de este Impuesto una vez obtenida la autorización correspondiente por parte de la autoridad municipal competente, debiéndose efectuar el pago por el presente concepto dentro de los quince días hábiles posteriores a dicha</w:t>
      </w:r>
      <w:r>
        <w:rPr>
          <w:spacing w:val="-13"/>
        </w:rPr>
        <w:t> </w:t>
      </w:r>
      <w:r>
        <w:rPr/>
        <w:t>autorización.</w:t>
      </w:r>
    </w:p>
    <w:p>
      <w:pPr>
        <w:pStyle w:val="BodyText"/>
      </w:pPr>
    </w:p>
    <w:p>
      <w:pPr>
        <w:pStyle w:val="BodyText"/>
        <w:spacing w:before="1"/>
        <w:ind w:left="1206" w:right="261"/>
        <w:jc w:val="both"/>
      </w:pPr>
      <w:r>
        <w:rPr/>
        <w:t>En la subdivisión, el Impuesto se calculará aplicando al valor de la fracción subdividida resultante, el equivalente al cincuenta por ciento de la suma de la cuota fija y del resultado de la aplicación de la tarifa sobre el excedente del límite inferior que se fije al rango correspondiente para calcular el pago del Impuesto sobre Traslado de Dominio.</w:t>
      </w:r>
    </w:p>
    <w:p>
      <w:pPr>
        <w:pStyle w:val="BodyText"/>
        <w:spacing w:before="10"/>
        <w:rPr>
          <w:sz w:val="17"/>
        </w:rPr>
      </w:pPr>
    </w:p>
    <w:p>
      <w:pPr>
        <w:pStyle w:val="BodyText"/>
        <w:spacing w:before="1"/>
        <w:ind w:left="1206" w:right="263"/>
        <w:jc w:val="both"/>
      </w:pPr>
      <w:r>
        <w:rPr/>
        <w:t>No podrá surtir sus efectos jurídicos y materiales, el hecho generador de este Impuesto sobre el bien inmueble correspondiente, hasta en tanto no se realice o se acredite haber realizado el pago por el concepto causado.</w:t>
      </w:r>
    </w:p>
    <w:p>
      <w:pPr>
        <w:pStyle w:val="BodyText"/>
      </w:pPr>
    </w:p>
    <w:p>
      <w:pPr>
        <w:pStyle w:val="BodyText"/>
        <w:ind w:left="1206" w:right="249"/>
        <w:jc w:val="both"/>
      </w:pPr>
      <w:r>
        <w:rPr/>
        <w:t>Los causantes de este Impuesto, presentarán en la dependencia encargada de las Finanzas Públicas Municipales: oficio de autorización y plano por parte de la Dirección de Desarrollo Urbano; avalúo fiscal con firma autógrafa y sello original del perito, o bien, copia certificada del mismo, practicado por perito valuador autorizado por el Poder Ejecutivo del Estado, el cual tendrá vigencia de un año a partir de su elaboración; copia del pago de los derechos y autorizaciones por concepto de dictamen sobre la subdivisión o fusión; recibo de pago de Impuesto Predial cubierto a la fecha del bimestre de su autorización, de presentar una autorización extemporánea, el recibo de pago deberá ser expedido dentro de los seis meses anteriores a la presentación; identificación oficial del</w:t>
      </w:r>
      <w:r>
        <w:rPr>
          <w:spacing w:val="-3"/>
        </w:rPr>
        <w:t> </w:t>
      </w:r>
      <w:r>
        <w:rPr/>
        <w:t>propietario.</w:t>
      </w:r>
    </w:p>
    <w:p>
      <w:pPr>
        <w:pStyle w:val="BodyText"/>
      </w:pPr>
    </w:p>
    <w:p>
      <w:pPr>
        <w:pStyle w:val="BodyText"/>
        <w:ind w:left="1206" w:right="264"/>
        <w:jc w:val="both"/>
      </w:pPr>
      <w:r>
        <w:rPr/>
        <w:t>A falta de cualquier requisito de los establecidos en el presente ordenamiento, la dependencia encargada de las Finanzas Públicas Municipales se abstendrá de recibir la solicitud para realizar el entero del impuesto de mérito.</w:t>
      </w:r>
    </w:p>
    <w:p>
      <w:pPr>
        <w:pStyle w:val="BodyText"/>
        <w:spacing w:before="7"/>
        <w:rPr>
          <w:sz w:val="17"/>
        </w:rPr>
      </w:pPr>
    </w:p>
    <w:p>
      <w:pPr>
        <w:pStyle w:val="Heading1"/>
        <w:spacing w:before="1"/>
        <w:ind w:left="5623"/>
        <w:jc w:val="left"/>
      </w:pPr>
      <w:r>
        <w:rPr/>
        <w:t>Ingreso anual estimado por esta fracción $662,234.00</w:t>
      </w:r>
    </w:p>
    <w:p>
      <w:pPr>
        <w:pStyle w:val="BodyText"/>
        <w:spacing w:before="1"/>
        <w:rPr>
          <w:b/>
        </w:rPr>
      </w:pPr>
    </w:p>
    <w:p>
      <w:pPr>
        <w:pStyle w:val="ListParagraph"/>
        <w:numPr>
          <w:ilvl w:val="0"/>
          <w:numId w:val="5"/>
        </w:numPr>
        <w:tabs>
          <w:tab w:pos="1207" w:val="left" w:leader="none"/>
        </w:tabs>
        <w:spacing w:line="240" w:lineRule="auto" w:before="0" w:after="0"/>
        <w:ind w:left="1206" w:right="0" w:hanging="344"/>
        <w:jc w:val="left"/>
        <w:rPr>
          <w:sz w:val="18"/>
        </w:rPr>
      </w:pPr>
      <w:r>
        <w:rPr>
          <w:sz w:val="18"/>
        </w:rPr>
        <w:t>El Impuesto por Fusión causará y pagará de acuerdo a lo</w:t>
      </w:r>
      <w:r>
        <w:rPr>
          <w:spacing w:val="-9"/>
          <w:sz w:val="18"/>
        </w:rPr>
        <w:t> </w:t>
      </w:r>
      <w:r>
        <w:rPr>
          <w:sz w:val="18"/>
        </w:rPr>
        <w:t>siguiente:</w:t>
      </w:r>
    </w:p>
    <w:p>
      <w:pPr>
        <w:pStyle w:val="BodyText"/>
        <w:spacing w:before="179"/>
        <w:ind w:left="1206" w:right="257"/>
        <w:jc w:val="both"/>
      </w:pPr>
      <w:r>
        <w:rPr/>
        <w:t>Es objeto de este Impuesto la unión de dos o más predios que estén contiguos con la intención de formar una sola unidad catastral, en los términos del Código Urbano del Estado de Querétaro y demás disposiciones legales</w:t>
      </w:r>
      <w:r>
        <w:rPr>
          <w:spacing w:val="-2"/>
        </w:rPr>
        <w:t> </w:t>
      </w:r>
      <w:r>
        <w:rPr/>
        <w:t>aplicables.</w:t>
      </w:r>
    </w:p>
    <w:p>
      <w:pPr>
        <w:pStyle w:val="BodyText"/>
        <w:spacing w:before="1"/>
      </w:pPr>
    </w:p>
    <w:p>
      <w:pPr>
        <w:pStyle w:val="BodyText"/>
        <w:ind w:left="1206" w:right="252"/>
        <w:jc w:val="both"/>
      </w:pPr>
      <w:r>
        <w:rPr/>
        <w:t>Son sujetos de este Impuesto las personas que efectúen fusiones de predios, conforme las disposiciones establecidas en el Código Urbano del Estado de Querétaro.</w:t>
      </w:r>
    </w:p>
    <w:p>
      <w:pPr>
        <w:pStyle w:val="BodyText"/>
      </w:pPr>
    </w:p>
    <w:p>
      <w:pPr>
        <w:pStyle w:val="BodyText"/>
        <w:ind w:left="1206" w:right="255"/>
        <w:jc w:val="both"/>
      </w:pPr>
      <w:r>
        <w:rPr/>
        <w:t>En la fusión de predios, el Impuesto se calculará sobre el valor de la fracción o predio fusionado, objeto de la modificación del inmueble, determinado por avalúo fiscal practicado por perito valuador autorizado por el Poder Ejecutivo del Estado de Querétaro, mismo que será presentado por el particular.</w:t>
      </w:r>
    </w:p>
    <w:p>
      <w:pPr>
        <w:pStyle w:val="BodyText"/>
      </w:pPr>
    </w:p>
    <w:p>
      <w:pPr>
        <w:pStyle w:val="BodyText"/>
        <w:spacing w:before="1"/>
        <w:ind w:left="1206" w:right="263"/>
        <w:jc w:val="both"/>
      </w:pPr>
      <w:r>
        <w:rPr/>
        <w:t>Para el caso de las fusiones, se entiende que se está obligado al pago de este Impuesto, una vez obtenida la autorización correspondiente.</w:t>
      </w:r>
    </w:p>
    <w:p>
      <w:pPr>
        <w:pStyle w:val="BodyText"/>
        <w:spacing w:before="9"/>
        <w:rPr>
          <w:sz w:val="17"/>
        </w:rPr>
      </w:pPr>
    </w:p>
    <w:p>
      <w:pPr>
        <w:pStyle w:val="BodyText"/>
        <w:ind w:left="1206" w:right="262"/>
        <w:jc w:val="both"/>
      </w:pPr>
      <w:r>
        <w:rPr/>
        <w:t>El pago por el presente concepto, se realizará dentro de los quince días hábiles posteriores a la autorización emitida por la autoridad municipal competente.</w:t>
      </w:r>
    </w:p>
    <w:p>
      <w:pPr>
        <w:pStyle w:val="BodyText"/>
        <w:spacing w:before="1"/>
      </w:pPr>
    </w:p>
    <w:p>
      <w:pPr>
        <w:pStyle w:val="BodyText"/>
        <w:ind w:left="1206" w:right="251"/>
        <w:jc w:val="both"/>
      </w:pPr>
      <w:r>
        <w:rPr/>
        <w:t>En la fusión, el Impuesto se calculará aplicando al valor determinado por el avalúo fiscal, el equivalente al cincuenta por ciento de la suma de la cuota fija y del resultado de la aplicación de la tarifa sobre el excedente del límite inferior que se fije al rango correspondiente para calcular el pago del Impuesto sobre Traslado de Dominio.</w:t>
      </w:r>
    </w:p>
    <w:p>
      <w:pPr>
        <w:pStyle w:val="BodyText"/>
      </w:pPr>
    </w:p>
    <w:p>
      <w:pPr>
        <w:pStyle w:val="BodyText"/>
        <w:ind w:left="1206" w:right="263"/>
        <w:jc w:val="both"/>
      </w:pPr>
      <w:r>
        <w:rPr/>
        <w:t>No podrá surtir sus efectos jurídicos y materiales, el hecho generador de este Impuesto sobre el bien inmueble correspondiente, hasta en tanto no se realice o se acredite haber realizado el pago por el concepto causado.</w:t>
      </w:r>
    </w:p>
    <w:p>
      <w:pPr>
        <w:pStyle w:val="BodyText"/>
      </w:pPr>
    </w:p>
    <w:p>
      <w:pPr>
        <w:pStyle w:val="BodyText"/>
        <w:spacing w:before="1"/>
        <w:ind w:left="1206" w:right="250"/>
        <w:jc w:val="both"/>
      </w:pPr>
      <w:r>
        <w:rPr/>
        <w:t>Los causantes de este Impuesto, presentarán en la dependencia encargada de las Finanzas Públicas Municipales: oficio de autorización y plano por parte de la Dirección de Desarrollo Urbano; avalúo fiscal con firma autógrafa y sello original del perito, o bien, copia certificada del mismo, practicado por perito valuador autorizado por el Poder Ejecutivo del Estado, el cual tendrá vigencia de un año a partir de su elaboración; copia del</w:t>
      </w:r>
      <w:r>
        <w:rPr>
          <w:spacing w:val="18"/>
        </w:rPr>
        <w:t> </w:t>
      </w:r>
      <w:r>
        <w:rPr/>
        <w:t>pago</w:t>
      </w:r>
      <w:r>
        <w:rPr>
          <w:spacing w:val="19"/>
        </w:rPr>
        <w:t> </w:t>
      </w:r>
      <w:r>
        <w:rPr/>
        <w:t>de</w:t>
      </w:r>
      <w:r>
        <w:rPr>
          <w:spacing w:val="18"/>
        </w:rPr>
        <w:t> </w:t>
      </w:r>
      <w:r>
        <w:rPr/>
        <w:t>los</w:t>
      </w:r>
      <w:r>
        <w:rPr>
          <w:spacing w:val="19"/>
        </w:rPr>
        <w:t> </w:t>
      </w:r>
      <w:r>
        <w:rPr/>
        <w:t>derechos</w:t>
      </w:r>
      <w:r>
        <w:rPr>
          <w:spacing w:val="18"/>
        </w:rPr>
        <w:t> </w:t>
      </w:r>
      <w:r>
        <w:rPr/>
        <w:t>y</w:t>
      </w:r>
      <w:r>
        <w:rPr>
          <w:spacing w:val="17"/>
        </w:rPr>
        <w:t> </w:t>
      </w:r>
      <w:r>
        <w:rPr/>
        <w:t>autorizaciones</w:t>
      </w:r>
      <w:r>
        <w:rPr>
          <w:spacing w:val="19"/>
        </w:rPr>
        <w:t> </w:t>
      </w:r>
      <w:r>
        <w:rPr/>
        <w:t>por</w:t>
      </w:r>
      <w:r>
        <w:rPr>
          <w:spacing w:val="15"/>
        </w:rPr>
        <w:t> </w:t>
      </w:r>
      <w:r>
        <w:rPr/>
        <w:t>concepto</w:t>
      </w:r>
      <w:r>
        <w:rPr>
          <w:spacing w:val="19"/>
        </w:rPr>
        <w:t> </w:t>
      </w:r>
      <w:r>
        <w:rPr/>
        <w:t>de</w:t>
      </w:r>
      <w:r>
        <w:rPr>
          <w:spacing w:val="19"/>
        </w:rPr>
        <w:t> </w:t>
      </w:r>
      <w:r>
        <w:rPr/>
        <w:t>dictamen</w:t>
      </w:r>
      <w:r>
        <w:rPr>
          <w:spacing w:val="18"/>
        </w:rPr>
        <w:t> </w:t>
      </w:r>
      <w:r>
        <w:rPr/>
        <w:t>sobre</w:t>
      </w:r>
      <w:r>
        <w:rPr>
          <w:spacing w:val="19"/>
        </w:rPr>
        <w:t> </w:t>
      </w:r>
      <w:r>
        <w:rPr/>
        <w:t>la</w:t>
      </w:r>
      <w:r>
        <w:rPr>
          <w:spacing w:val="18"/>
        </w:rPr>
        <w:t> </w:t>
      </w:r>
      <w:r>
        <w:rPr/>
        <w:t>subdivisión</w:t>
      </w:r>
      <w:r>
        <w:rPr>
          <w:spacing w:val="19"/>
        </w:rPr>
        <w:t> </w:t>
      </w:r>
      <w:r>
        <w:rPr/>
        <w:t>o</w:t>
      </w:r>
      <w:r>
        <w:rPr>
          <w:spacing w:val="18"/>
        </w:rPr>
        <w:t> </w:t>
      </w:r>
      <w:r>
        <w:rPr/>
        <w:t>fusión;</w:t>
      </w:r>
      <w:r>
        <w:rPr>
          <w:spacing w:val="18"/>
        </w:rPr>
        <w:t> </w:t>
      </w:r>
      <w:r>
        <w:rPr/>
        <w:t>recibo</w:t>
      </w:r>
      <w:r>
        <w:rPr>
          <w:spacing w:val="19"/>
        </w:rPr>
        <w:t> </w:t>
      </w:r>
      <w:r>
        <w:rPr/>
        <w:t>de</w:t>
      </w:r>
    </w:p>
    <w:p>
      <w:pPr>
        <w:spacing w:after="0"/>
        <w:jc w:val="both"/>
        <w:sectPr>
          <w:pgSz w:w="12240" w:h="15840"/>
          <w:pgMar w:header="712" w:footer="0" w:top="1040" w:bottom="280" w:left="920" w:right="880"/>
        </w:sectPr>
      </w:pPr>
    </w:p>
    <w:p>
      <w:pPr>
        <w:pStyle w:val="BodyText"/>
        <w:spacing w:before="10"/>
        <w:rPr>
          <w:sz w:val="23"/>
        </w:rPr>
      </w:pPr>
    </w:p>
    <w:p>
      <w:pPr>
        <w:pStyle w:val="BodyText"/>
        <w:spacing w:before="94"/>
        <w:ind w:left="1206" w:right="262"/>
        <w:jc w:val="both"/>
      </w:pPr>
      <w:r>
        <w:rPr/>
        <w:t>pago de Impuesto Predial cubierto a la fecha del bimestre de su autorización, de presentar una autorización extemporánea, el recibo de pago deberá ser expedido dentro de los seis meses anteriores a la presentación; identificación oficial del propietario.</w:t>
      </w:r>
    </w:p>
    <w:p>
      <w:pPr>
        <w:pStyle w:val="BodyText"/>
      </w:pPr>
    </w:p>
    <w:p>
      <w:pPr>
        <w:pStyle w:val="BodyText"/>
        <w:ind w:left="1206" w:right="264"/>
        <w:jc w:val="both"/>
      </w:pPr>
      <w:r>
        <w:rPr/>
        <w:t>A falta de cualquier requisito de los establecidos en el presente ordenamiento, la dependencia encargada de las Finanzas Públicas se abstendrá de recibir la solicitud para realizar el entero del impuesto de mérito.</w:t>
      </w:r>
    </w:p>
    <w:p>
      <w:pPr>
        <w:pStyle w:val="BodyText"/>
        <w:spacing w:before="8"/>
        <w:rPr>
          <w:sz w:val="17"/>
        </w:rPr>
      </w:pPr>
    </w:p>
    <w:p>
      <w:pPr>
        <w:pStyle w:val="Heading1"/>
        <w:ind w:right="251"/>
      </w:pPr>
      <w:r>
        <w:rPr/>
        <w:t>Ingreso anual estimado por esta fracción $14,108.00</w:t>
      </w:r>
    </w:p>
    <w:p>
      <w:pPr>
        <w:pStyle w:val="BodyText"/>
        <w:spacing w:before="1"/>
        <w:rPr>
          <w:b/>
        </w:rPr>
      </w:pPr>
    </w:p>
    <w:p>
      <w:pPr>
        <w:pStyle w:val="ListParagraph"/>
        <w:numPr>
          <w:ilvl w:val="0"/>
          <w:numId w:val="5"/>
        </w:numPr>
        <w:tabs>
          <w:tab w:pos="1207" w:val="left" w:leader="none"/>
        </w:tabs>
        <w:spacing w:line="240" w:lineRule="auto" w:before="0" w:after="0"/>
        <w:ind w:left="1206" w:right="0" w:hanging="363"/>
        <w:jc w:val="left"/>
        <w:rPr>
          <w:sz w:val="18"/>
        </w:rPr>
      </w:pPr>
      <w:r>
        <w:rPr>
          <w:sz w:val="18"/>
        </w:rPr>
        <w:t>El Impuesto por Relotificación de Predios causará y pagará de acuerdo a lo</w:t>
      </w:r>
      <w:r>
        <w:rPr>
          <w:spacing w:val="-13"/>
          <w:sz w:val="18"/>
        </w:rPr>
        <w:t> </w:t>
      </w:r>
      <w:r>
        <w:rPr>
          <w:sz w:val="18"/>
        </w:rPr>
        <w:t>siguiente:</w:t>
      </w:r>
    </w:p>
    <w:p>
      <w:pPr>
        <w:pStyle w:val="BodyText"/>
        <w:spacing w:before="179"/>
        <w:ind w:left="1206" w:right="258"/>
        <w:jc w:val="both"/>
      </w:pPr>
      <w:r>
        <w:rPr/>
        <w:t>Es objeto de este Impuesto la realización de relotificaciones, cuando de éstas surjan diversas fracciones de las que en un inicio se autorizaron, en los términos del Código Urbano del Estado de Querétaro y demás disposiciones legales aplicables.</w:t>
      </w:r>
    </w:p>
    <w:p>
      <w:pPr>
        <w:pStyle w:val="BodyText"/>
      </w:pPr>
    </w:p>
    <w:p>
      <w:pPr>
        <w:pStyle w:val="BodyText"/>
        <w:spacing w:before="1"/>
        <w:ind w:left="1206" w:right="255"/>
        <w:jc w:val="both"/>
      </w:pPr>
      <w:r>
        <w:rPr/>
        <w:t>Son sujetos de este Impuesto las personas que efectúen relotificaciones realizadas en fraccionamientos, predios urbanos y que de ellos originen diversas fracciones a las autorizadas, conforme las disposiciones establecidas en el Código Urbano del Estado de</w:t>
      </w:r>
      <w:r>
        <w:rPr>
          <w:spacing w:val="-2"/>
        </w:rPr>
        <w:t> </w:t>
      </w:r>
      <w:r>
        <w:rPr/>
        <w:t>Querétaro.</w:t>
      </w:r>
    </w:p>
    <w:p>
      <w:pPr>
        <w:pStyle w:val="BodyText"/>
      </w:pPr>
    </w:p>
    <w:p>
      <w:pPr>
        <w:pStyle w:val="BodyText"/>
        <w:ind w:left="1206" w:right="258"/>
        <w:jc w:val="both"/>
      </w:pPr>
      <w:r>
        <w:rPr/>
        <w:t>Se entiende que se está obligado al pago de dicha contribución, una vez obtenida la autorización para la relotificación del predio correspondiente, tendiente a la reordenación de las superficies y colindancias pretendidas, debiendo efectuar el pago, dentro de los quince días hábiles siguientes a dicha autorización.</w:t>
      </w:r>
    </w:p>
    <w:p>
      <w:pPr>
        <w:pStyle w:val="BodyText"/>
      </w:pPr>
    </w:p>
    <w:p>
      <w:pPr>
        <w:pStyle w:val="BodyText"/>
        <w:ind w:left="1206" w:right="252"/>
        <w:jc w:val="both"/>
      </w:pPr>
      <w:r>
        <w:rPr/>
        <w:t>Este Impuesto tendrá como base gravable el valor de la superficie del bien inmueble objeto de la relotificación, determinado por avalúo fiscal practicado por perito valuador autorizado por el Poder Ejecutivo del Estado de Querétaro, mismo que será presentado por el particular.</w:t>
      </w:r>
    </w:p>
    <w:p>
      <w:pPr>
        <w:pStyle w:val="BodyText"/>
      </w:pPr>
    </w:p>
    <w:p>
      <w:pPr>
        <w:pStyle w:val="BodyText"/>
        <w:ind w:left="1206" w:right="256"/>
        <w:jc w:val="both"/>
      </w:pPr>
      <w:r>
        <w:rPr/>
        <w:t>El Impuesto se calculará aplicando al valor de la superficie objeto de la relotificación, el equivalente al cincuenta por ciento de la suma de la cuota fija y del resultado de la aplicación de la tarifa sobre el excedente del límite inferior, que se fije al rango correspondiente para calcular el pago del Impuesto sobre Traslado de Dominio.</w:t>
      </w:r>
    </w:p>
    <w:p>
      <w:pPr>
        <w:pStyle w:val="BodyText"/>
      </w:pPr>
    </w:p>
    <w:p>
      <w:pPr>
        <w:pStyle w:val="BodyText"/>
        <w:ind w:left="1206" w:right="262"/>
        <w:jc w:val="both"/>
      </w:pPr>
      <w:r>
        <w:rPr/>
        <w:t>No podrá surtir sus efectos jurídicos y materiales el hecho generador de este Impuesto sobre el bien inmueble correspondiente, hasta en tanto no se realice o se acredite haber realizado el pago por el concepto causado.</w:t>
      </w:r>
    </w:p>
    <w:p>
      <w:pPr>
        <w:pStyle w:val="BodyText"/>
        <w:spacing w:before="10"/>
        <w:rPr>
          <w:sz w:val="17"/>
        </w:rPr>
      </w:pPr>
    </w:p>
    <w:p>
      <w:pPr>
        <w:pStyle w:val="BodyText"/>
        <w:spacing w:line="242" w:lineRule="auto"/>
        <w:ind w:left="1206" w:right="262"/>
        <w:jc w:val="both"/>
      </w:pPr>
      <w:r>
        <w:rPr/>
        <w:t>El incumplimiento a lo dispuesto en el presente artículo será sancionado conforme a lo dispuesto por la legislación fiscal aplicable.</w:t>
      </w:r>
    </w:p>
    <w:p>
      <w:pPr>
        <w:pStyle w:val="BodyText"/>
        <w:spacing w:before="4"/>
        <w:rPr>
          <w:sz w:val="17"/>
        </w:rPr>
      </w:pPr>
    </w:p>
    <w:p>
      <w:pPr>
        <w:pStyle w:val="Heading1"/>
        <w:spacing w:line="482" w:lineRule="auto"/>
        <w:ind w:left="5525" w:right="253" w:firstLine="650"/>
        <w:jc w:val="both"/>
      </w:pPr>
      <w:r>
        <w:rPr/>
        <w:t>Ingreso anual estimado por esta fracción $0.00 Ingreso anual estimado por este artículo $6,421,165.00</w:t>
      </w:r>
    </w:p>
    <w:p>
      <w:pPr>
        <w:pStyle w:val="BodyText"/>
        <w:spacing w:line="242" w:lineRule="auto"/>
        <w:ind w:left="212" w:right="258"/>
        <w:jc w:val="both"/>
      </w:pPr>
      <w:r>
        <w:rPr>
          <w:b/>
        </w:rPr>
        <w:t>Artículo 16. </w:t>
      </w:r>
      <w:r>
        <w:rPr/>
        <w:t>Cuando no se cubran en tiempo y forma las contribuciones a cargo del Fisco Municipal y no se paguen en la fecha establecida en las disposiciones fiscales, el importe de las mismas se actualizará desde el mes en que se debió realizar el pago y hasta que el mismo se efectúe, determinándose su cálculo conforme a lo dispuesto en el Código Fiscal del Estado de Querétaro y la Ley de Hacienda de los Municipios del Estado de Querétaro.</w:t>
      </w:r>
    </w:p>
    <w:p>
      <w:pPr>
        <w:pStyle w:val="BodyText"/>
        <w:spacing w:before="3"/>
        <w:rPr>
          <w:sz w:val="17"/>
        </w:rPr>
      </w:pPr>
    </w:p>
    <w:p>
      <w:pPr>
        <w:pStyle w:val="BodyText"/>
        <w:ind w:left="212"/>
        <w:jc w:val="both"/>
      </w:pPr>
      <w:r>
        <w:rPr/>
        <w:t>Las cantidades actualizadas conservan la naturaleza jurídica que tenían antes de la actualización.</w:t>
      </w:r>
    </w:p>
    <w:p>
      <w:pPr>
        <w:pStyle w:val="BodyText"/>
        <w:spacing w:before="1"/>
      </w:pPr>
    </w:p>
    <w:p>
      <w:pPr>
        <w:pStyle w:val="BodyText"/>
        <w:ind w:left="212" w:right="249"/>
        <w:jc w:val="both"/>
      </w:pPr>
      <w:r>
        <w:rPr/>
        <w:t>La falta de pago de un crédito fiscal en la fecha o plazo fijado, determinará que el crédito sea exigible, quedando la autoridad exactora municipal en aptitud de iniciar el procedimiento administrativo de ejecución para su recuperación, junto con sus accesorios legales, actualizaciones, indemnización, recargos, multas, gastos de ejecución y de embargo, generados con motivo de la falta del pago de la contribución, de conformidad con lo dispuesto en el Código Fiscal del Estado de Querétaro.</w:t>
      </w:r>
    </w:p>
    <w:p>
      <w:pPr>
        <w:pStyle w:val="BodyText"/>
        <w:spacing w:before="7"/>
        <w:rPr>
          <w:sz w:val="17"/>
        </w:rPr>
      </w:pPr>
    </w:p>
    <w:p>
      <w:pPr>
        <w:pStyle w:val="Heading1"/>
        <w:ind w:right="254"/>
      </w:pPr>
      <w:r>
        <w:rPr/>
        <w:t>Ingreso anual estimado por este artículo $21,374,885.00</w:t>
      </w:r>
    </w:p>
    <w:p>
      <w:pPr>
        <w:pStyle w:val="BodyText"/>
        <w:spacing w:line="242" w:lineRule="auto" w:before="115"/>
        <w:ind w:left="212" w:right="254" w:hanging="34"/>
        <w:jc w:val="both"/>
      </w:pPr>
      <w:r>
        <w:rPr>
          <w:b/>
        </w:rPr>
        <w:t>Artículo 17. </w:t>
      </w:r>
      <w:r>
        <w:rPr/>
        <w:t>Sobre los diferentes impuestos y derechos previstos en leyes de ingresos de ejercicios fiscales anteriores al 2014, causará y pagará el Impuesto para Educación y Obras Públicas Municipales, a razón de una cantidad equivalente al 25% sobre su base gravable, el entero de este impuesto se hará en el momento en que sean cubiertos dichos impuestos y derechos.</w:t>
      </w:r>
    </w:p>
    <w:p>
      <w:pPr>
        <w:pStyle w:val="BodyText"/>
        <w:spacing w:before="112"/>
        <w:ind w:left="212" w:right="252"/>
        <w:jc w:val="both"/>
      </w:pPr>
      <w:r>
        <w:rPr/>
        <w:t>Para los impuestos y derechos generados con posterioridad al ejercicio fiscal 2014, no se causará el correspondiente Impuesto para Educación y Obras Públicas Municipales.</w:t>
      </w:r>
    </w:p>
    <w:p>
      <w:pPr>
        <w:pStyle w:val="Heading1"/>
        <w:spacing w:before="109"/>
        <w:ind w:left="5525"/>
        <w:jc w:val="left"/>
      </w:pPr>
      <w:r>
        <w:rPr/>
        <w:t>Ingreso anual estimado por este artículo $1,537,478.00</w:t>
      </w:r>
    </w:p>
    <w:p>
      <w:pPr>
        <w:spacing w:after="0"/>
        <w:jc w:val="left"/>
        <w:sectPr>
          <w:headerReference w:type="default" r:id="rId18"/>
          <w:headerReference w:type="even" r:id="rId19"/>
          <w:pgSz w:w="12240" w:h="15840"/>
          <w:pgMar w:header="712" w:footer="0" w:top="1040" w:bottom="280" w:left="920" w:right="880"/>
        </w:sectPr>
      </w:pPr>
    </w:p>
    <w:p>
      <w:pPr>
        <w:pStyle w:val="BodyText"/>
        <w:spacing w:before="5"/>
        <w:rPr>
          <w:b/>
          <w:sz w:val="23"/>
        </w:rPr>
      </w:pPr>
    </w:p>
    <w:p>
      <w:pPr>
        <w:pStyle w:val="BodyText"/>
        <w:spacing w:line="244" w:lineRule="auto" w:before="94"/>
        <w:ind w:left="212" w:hanging="34"/>
      </w:pPr>
      <w:r>
        <w:rPr>
          <w:b/>
        </w:rPr>
        <w:t>Artículo 18. </w:t>
      </w:r>
      <w:r>
        <w:rPr/>
        <w:t>Por los impuestos no comprendidos en las fracciones de la Ley de Ingresos causados en ejercicios fiscales anteriores pendientes de liquidación o pago.</w:t>
      </w:r>
    </w:p>
    <w:p>
      <w:pPr>
        <w:pStyle w:val="BodyText"/>
        <w:spacing w:before="4"/>
        <w:rPr>
          <w:sz w:val="17"/>
        </w:rPr>
      </w:pPr>
    </w:p>
    <w:p>
      <w:pPr>
        <w:pStyle w:val="Heading1"/>
        <w:ind w:right="255"/>
      </w:pPr>
      <w:r>
        <w:rPr/>
        <w:t>Ingreso anual estimado por este artículo $52,517,947.00</w:t>
      </w:r>
    </w:p>
    <w:p>
      <w:pPr>
        <w:pStyle w:val="BodyText"/>
        <w:rPr>
          <w:b/>
          <w:sz w:val="20"/>
        </w:rPr>
      </w:pPr>
    </w:p>
    <w:p>
      <w:pPr>
        <w:pStyle w:val="BodyText"/>
        <w:spacing w:before="10"/>
        <w:rPr>
          <w:b/>
          <w:sz w:val="15"/>
        </w:rPr>
      </w:pPr>
    </w:p>
    <w:p>
      <w:pPr>
        <w:spacing w:before="0"/>
        <w:ind w:left="3919" w:right="3993" w:firstLine="0"/>
        <w:jc w:val="center"/>
        <w:rPr>
          <w:b/>
          <w:sz w:val="18"/>
        </w:rPr>
      </w:pPr>
      <w:r>
        <w:rPr>
          <w:b/>
          <w:sz w:val="18"/>
        </w:rPr>
        <w:t>Sección Segunda Contribuciones de Mejoras</w:t>
      </w:r>
    </w:p>
    <w:p>
      <w:pPr>
        <w:pStyle w:val="BodyText"/>
        <w:spacing w:before="1"/>
        <w:rPr>
          <w:b/>
        </w:rPr>
      </w:pPr>
    </w:p>
    <w:p>
      <w:pPr>
        <w:pStyle w:val="BodyText"/>
        <w:ind w:left="212"/>
      </w:pPr>
      <w:r>
        <w:rPr>
          <w:b/>
        </w:rPr>
        <w:t>Artículo 19. </w:t>
      </w:r>
      <w:r>
        <w:rPr/>
        <w:t>Las Contribuciones de Mejoras, por obras públicas, causará y pagará.</w:t>
      </w:r>
    </w:p>
    <w:p>
      <w:pPr>
        <w:pStyle w:val="BodyText"/>
        <w:spacing w:before="6"/>
      </w:pPr>
    </w:p>
    <w:p>
      <w:pPr>
        <w:pStyle w:val="ListParagraph"/>
        <w:numPr>
          <w:ilvl w:val="0"/>
          <w:numId w:val="6"/>
        </w:numPr>
        <w:tabs>
          <w:tab w:pos="1207" w:val="left" w:leader="none"/>
        </w:tabs>
        <w:spacing w:line="240" w:lineRule="auto" w:before="0" w:after="0"/>
        <w:ind w:left="1206" w:right="0" w:hanging="243"/>
        <w:jc w:val="left"/>
        <w:rPr>
          <w:sz w:val="18"/>
        </w:rPr>
      </w:pPr>
      <w:r>
        <w:rPr>
          <w:sz w:val="18"/>
        </w:rPr>
        <w:t>Conforme a lo establecido en los convenios celebrados por este</w:t>
      </w:r>
      <w:r>
        <w:rPr>
          <w:spacing w:val="-9"/>
          <w:sz w:val="18"/>
        </w:rPr>
        <w:t> </w:t>
      </w:r>
      <w:r>
        <w:rPr>
          <w:sz w:val="18"/>
        </w:rPr>
        <w:t>Municipio.</w:t>
      </w:r>
    </w:p>
    <w:p>
      <w:pPr>
        <w:pStyle w:val="BodyText"/>
        <w:spacing w:before="11"/>
      </w:pPr>
    </w:p>
    <w:p>
      <w:pPr>
        <w:pStyle w:val="Heading1"/>
        <w:ind w:right="253"/>
      </w:pPr>
      <w:r>
        <w:rPr/>
        <w:t>Ingreso anual estimado por esta fracción $0.00</w:t>
      </w:r>
    </w:p>
    <w:p>
      <w:pPr>
        <w:pStyle w:val="BodyText"/>
        <w:spacing w:before="3"/>
        <w:rPr>
          <w:b/>
        </w:rPr>
      </w:pPr>
    </w:p>
    <w:p>
      <w:pPr>
        <w:pStyle w:val="ListParagraph"/>
        <w:numPr>
          <w:ilvl w:val="0"/>
          <w:numId w:val="6"/>
        </w:numPr>
        <w:tabs>
          <w:tab w:pos="1207" w:val="left" w:leader="none"/>
        </w:tabs>
        <w:spacing w:line="259" w:lineRule="auto" w:before="0" w:after="0"/>
        <w:ind w:left="1206" w:right="262" w:hanging="293"/>
        <w:jc w:val="left"/>
        <w:rPr>
          <w:sz w:val="18"/>
        </w:rPr>
      </w:pPr>
      <w:r>
        <w:rPr>
          <w:sz w:val="18"/>
        </w:rPr>
        <w:t>Por el Estudio y Dictamen de Factibilidad Vial para los Desarrollos Inmobiliarios, causará y pagará en los términos que para tales efectos señale la Secretaría </w:t>
      </w:r>
      <w:r>
        <w:rPr>
          <w:spacing w:val="2"/>
          <w:sz w:val="18"/>
        </w:rPr>
        <w:t>de </w:t>
      </w:r>
      <w:r>
        <w:rPr>
          <w:sz w:val="18"/>
        </w:rPr>
        <w:t>Seguridad Pública y Tránsito</w:t>
      </w:r>
      <w:r>
        <w:rPr>
          <w:spacing w:val="-23"/>
          <w:sz w:val="18"/>
        </w:rPr>
        <w:t> </w:t>
      </w:r>
      <w:r>
        <w:rPr>
          <w:sz w:val="18"/>
        </w:rPr>
        <w:t>Municipal.</w:t>
      </w:r>
    </w:p>
    <w:p>
      <w:pPr>
        <w:pStyle w:val="BodyText"/>
        <w:spacing w:before="9"/>
        <w:rPr>
          <w:sz w:val="17"/>
        </w:rPr>
      </w:pPr>
    </w:p>
    <w:p>
      <w:pPr>
        <w:pStyle w:val="Heading1"/>
        <w:ind w:right="253"/>
      </w:pPr>
      <w:r>
        <w:rPr/>
        <w:t>Ingreso anual estimado por esta fracción $0.00</w:t>
      </w:r>
    </w:p>
    <w:p>
      <w:pPr>
        <w:pStyle w:val="BodyText"/>
        <w:spacing w:before="3"/>
        <w:rPr>
          <w:b/>
        </w:rPr>
      </w:pPr>
    </w:p>
    <w:p>
      <w:pPr>
        <w:pStyle w:val="ListParagraph"/>
        <w:numPr>
          <w:ilvl w:val="0"/>
          <w:numId w:val="6"/>
        </w:numPr>
        <w:tabs>
          <w:tab w:pos="1207" w:val="left" w:leader="none"/>
        </w:tabs>
        <w:spacing w:line="259" w:lineRule="auto" w:before="0" w:after="0"/>
        <w:ind w:left="1206" w:right="322" w:hanging="344"/>
        <w:jc w:val="left"/>
        <w:rPr>
          <w:sz w:val="18"/>
        </w:rPr>
      </w:pPr>
      <w:r>
        <w:rPr>
          <w:sz w:val="18"/>
        </w:rPr>
        <w:t>Los</w:t>
      </w:r>
      <w:r>
        <w:rPr>
          <w:spacing w:val="-4"/>
          <w:sz w:val="18"/>
        </w:rPr>
        <w:t> </w:t>
      </w:r>
      <w:r>
        <w:rPr>
          <w:sz w:val="18"/>
        </w:rPr>
        <w:t>propietarios</w:t>
      </w:r>
      <w:r>
        <w:rPr>
          <w:spacing w:val="-4"/>
          <w:sz w:val="18"/>
        </w:rPr>
        <w:t> </w:t>
      </w:r>
      <w:r>
        <w:rPr>
          <w:sz w:val="18"/>
        </w:rPr>
        <w:t>o</w:t>
      </w:r>
      <w:r>
        <w:rPr>
          <w:spacing w:val="-3"/>
          <w:sz w:val="18"/>
        </w:rPr>
        <w:t> </w:t>
      </w:r>
      <w:r>
        <w:rPr>
          <w:sz w:val="18"/>
        </w:rPr>
        <w:t>poseedores</w:t>
      </w:r>
      <w:r>
        <w:rPr>
          <w:spacing w:val="-5"/>
          <w:sz w:val="18"/>
        </w:rPr>
        <w:t> </w:t>
      </w:r>
      <w:r>
        <w:rPr>
          <w:sz w:val="18"/>
        </w:rPr>
        <w:t>de</w:t>
      </w:r>
      <w:r>
        <w:rPr>
          <w:spacing w:val="-3"/>
          <w:sz w:val="18"/>
        </w:rPr>
        <w:t> </w:t>
      </w:r>
      <w:r>
        <w:rPr>
          <w:sz w:val="18"/>
        </w:rPr>
        <w:t>los</w:t>
      </w:r>
      <w:r>
        <w:rPr>
          <w:spacing w:val="-2"/>
          <w:sz w:val="18"/>
        </w:rPr>
        <w:t> </w:t>
      </w:r>
      <w:r>
        <w:rPr>
          <w:sz w:val="18"/>
        </w:rPr>
        <w:t>predios</w:t>
      </w:r>
      <w:r>
        <w:rPr>
          <w:spacing w:val="-4"/>
          <w:sz w:val="18"/>
        </w:rPr>
        <w:t> </w:t>
      </w:r>
      <w:r>
        <w:rPr>
          <w:sz w:val="18"/>
        </w:rPr>
        <w:t>que</w:t>
      </w:r>
      <w:r>
        <w:rPr>
          <w:spacing w:val="-3"/>
          <w:sz w:val="18"/>
        </w:rPr>
        <w:t> </w:t>
      </w:r>
      <w:r>
        <w:rPr>
          <w:sz w:val="18"/>
        </w:rPr>
        <w:t>resulten</w:t>
      </w:r>
      <w:r>
        <w:rPr>
          <w:spacing w:val="-3"/>
          <w:sz w:val="18"/>
        </w:rPr>
        <w:t> </w:t>
      </w:r>
      <w:r>
        <w:rPr>
          <w:sz w:val="18"/>
        </w:rPr>
        <w:t>beneficiados</w:t>
      </w:r>
      <w:r>
        <w:rPr>
          <w:spacing w:val="-2"/>
          <w:sz w:val="18"/>
        </w:rPr>
        <w:t> </w:t>
      </w:r>
      <w:r>
        <w:rPr>
          <w:sz w:val="18"/>
        </w:rPr>
        <w:t>con</w:t>
      </w:r>
      <w:r>
        <w:rPr>
          <w:spacing w:val="-3"/>
          <w:sz w:val="18"/>
        </w:rPr>
        <w:t> </w:t>
      </w:r>
      <w:r>
        <w:rPr>
          <w:sz w:val="18"/>
        </w:rPr>
        <w:t>obras</w:t>
      </w:r>
      <w:r>
        <w:rPr>
          <w:spacing w:val="-4"/>
          <w:sz w:val="18"/>
        </w:rPr>
        <w:t> </w:t>
      </w:r>
      <w:r>
        <w:rPr>
          <w:sz w:val="18"/>
        </w:rPr>
        <w:t>públicas,</w:t>
      </w:r>
      <w:r>
        <w:rPr>
          <w:spacing w:val="-3"/>
          <w:sz w:val="18"/>
        </w:rPr>
        <w:t> </w:t>
      </w:r>
      <w:r>
        <w:rPr>
          <w:sz w:val="18"/>
        </w:rPr>
        <w:t>estarán</w:t>
      </w:r>
      <w:r>
        <w:rPr>
          <w:spacing w:val="-3"/>
          <w:sz w:val="18"/>
        </w:rPr>
        <w:t> </w:t>
      </w:r>
      <w:r>
        <w:rPr>
          <w:sz w:val="18"/>
        </w:rPr>
        <w:t>obligados</w:t>
      </w:r>
      <w:r>
        <w:rPr>
          <w:spacing w:val="-2"/>
          <w:sz w:val="18"/>
        </w:rPr>
        <w:t> </w:t>
      </w:r>
      <w:r>
        <w:rPr>
          <w:sz w:val="18"/>
        </w:rPr>
        <w:t>a cubrir el importe de tales obras en la siguiente</w:t>
      </w:r>
      <w:r>
        <w:rPr>
          <w:spacing w:val="-10"/>
          <w:sz w:val="18"/>
        </w:rPr>
        <w:t> </w:t>
      </w:r>
      <w:r>
        <w:rPr>
          <w:sz w:val="18"/>
        </w:rPr>
        <w:t>forma:</w:t>
      </w:r>
    </w:p>
    <w:p>
      <w:pPr>
        <w:pStyle w:val="BodyText"/>
        <w:spacing w:before="1"/>
      </w:pPr>
    </w:p>
    <w:p>
      <w:pPr>
        <w:pStyle w:val="BodyText"/>
        <w:spacing w:before="1"/>
        <w:ind w:left="1206" w:right="263"/>
        <w:jc w:val="both"/>
      </w:pPr>
      <w:r>
        <w:rPr/>
        <w:t>Su naturaleza es de carácter real sobre los predios que sean beneficiados por una obra pública, por estimarse que su desarrollo y conclusión acrecentará el valor de dichos predios, sin que esto se deba al esfuerzo económico de sus propietarios o poseedores.</w:t>
      </w:r>
    </w:p>
    <w:p>
      <w:pPr>
        <w:pStyle w:val="BodyText"/>
        <w:spacing w:before="11"/>
        <w:rPr>
          <w:sz w:val="17"/>
        </w:rPr>
      </w:pPr>
    </w:p>
    <w:p>
      <w:pPr>
        <w:pStyle w:val="BodyText"/>
        <w:ind w:left="1206"/>
        <w:jc w:val="both"/>
      </w:pPr>
      <w:r>
        <w:rPr/>
        <w:t>Son sujetos de esta contribución:</w:t>
      </w:r>
    </w:p>
    <w:p>
      <w:pPr>
        <w:pStyle w:val="BodyText"/>
        <w:spacing w:before="10"/>
        <w:rPr>
          <w:sz w:val="17"/>
        </w:rPr>
      </w:pPr>
    </w:p>
    <w:p>
      <w:pPr>
        <w:pStyle w:val="BodyText"/>
        <w:ind w:left="1206" w:right="262"/>
        <w:jc w:val="both"/>
      </w:pPr>
      <w:r>
        <w:rPr/>
        <w:t>Aquellos que tienen una responsabilidad directa: los propietarios de los predios y los poseedores de éstos cuando no exista o no esté definido el propietario, así también con responsabilidad solidaria:</w:t>
      </w:r>
    </w:p>
    <w:p>
      <w:pPr>
        <w:pStyle w:val="BodyText"/>
        <w:spacing w:before="1"/>
      </w:pPr>
    </w:p>
    <w:p>
      <w:pPr>
        <w:pStyle w:val="ListParagraph"/>
        <w:numPr>
          <w:ilvl w:val="1"/>
          <w:numId w:val="6"/>
        </w:numPr>
        <w:tabs>
          <w:tab w:pos="1490" w:val="left" w:leader="none"/>
        </w:tabs>
        <w:spacing w:line="240" w:lineRule="auto" w:before="0" w:after="0"/>
        <w:ind w:left="1490" w:right="0" w:hanging="284"/>
        <w:jc w:val="left"/>
        <w:rPr>
          <w:sz w:val="18"/>
        </w:rPr>
      </w:pPr>
      <w:r>
        <w:rPr>
          <w:sz w:val="18"/>
        </w:rPr>
        <w:t>Los promitentes</w:t>
      </w:r>
      <w:r>
        <w:rPr>
          <w:spacing w:val="-4"/>
          <w:sz w:val="18"/>
        </w:rPr>
        <w:t> </w:t>
      </w:r>
      <w:r>
        <w:rPr>
          <w:sz w:val="18"/>
        </w:rPr>
        <w:t>compradores;</w:t>
      </w:r>
    </w:p>
    <w:p>
      <w:pPr>
        <w:pStyle w:val="BodyText"/>
        <w:spacing w:before="10"/>
        <w:rPr>
          <w:sz w:val="20"/>
        </w:rPr>
      </w:pPr>
    </w:p>
    <w:p>
      <w:pPr>
        <w:pStyle w:val="ListParagraph"/>
        <w:numPr>
          <w:ilvl w:val="1"/>
          <w:numId w:val="6"/>
        </w:numPr>
        <w:tabs>
          <w:tab w:pos="1490" w:val="left" w:leader="none"/>
        </w:tabs>
        <w:spacing w:line="240" w:lineRule="auto" w:before="0" w:after="0"/>
        <w:ind w:left="1490" w:right="0" w:hanging="284"/>
        <w:jc w:val="left"/>
        <w:rPr>
          <w:sz w:val="18"/>
        </w:rPr>
      </w:pPr>
      <w:r>
        <w:rPr>
          <w:sz w:val="18"/>
        </w:rPr>
        <w:t>Los adquirentes, en las operaciones con reserva de</w:t>
      </w:r>
      <w:r>
        <w:rPr>
          <w:spacing w:val="-14"/>
          <w:sz w:val="18"/>
        </w:rPr>
        <w:t> </w:t>
      </w:r>
      <w:r>
        <w:rPr>
          <w:sz w:val="18"/>
        </w:rPr>
        <w:t>dominio;</w:t>
      </w:r>
    </w:p>
    <w:p>
      <w:pPr>
        <w:pStyle w:val="BodyText"/>
        <w:spacing w:before="9"/>
        <w:rPr>
          <w:sz w:val="20"/>
        </w:rPr>
      </w:pPr>
    </w:p>
    <w:p>
      <w:pPr>
        <w:pStyle w:val="ListParagraph"/>
        <w:numPr>
          <w:ilvl w:val="1"/>
          <w:numId w:val="6"/>
        </w:numPr>
        <w:tabs>
          <w:tab w:pos="1490" w:val="left" w:leader="none"/>
        </w:tabs>
        <w:spacing w:line="259" w:lineRule="auto" w:before="0" w:after="0"/>
        <w:ind w:left="1490" w:right="254" w:hanging="284"/>
        <w:jc w:val="both"/>
        <w:rPr>
          <w:sz w:val="18"/>
        </w:rPr>
      </w:pPr>
      <w:r>
        <w:rPr>
          <w:sz w:val="18"/>
        </w:rPr>
        <w:t>Las instituciones fiduciarias si el predio está afectado en fideicomiso. La institución fiduciaria causará y pagará esta contribución con cargo a quien quede como propietario </w:t>
      </w:r>
      <w:r>
        <w:rPr>
          <w:spacing w:val="2"/>
          <w:sz w:val="18"/>
        </w:rPr>
        <w:t>del </w:t>
      </w:r>
      <w:r>
        <w:rPr>
          <w:sz w:val="18"/>
        </w:rPr>
        <w:t>predio beneficiado, una vez ejecutado el</w:t>
      </w:r>
      <w:r>
        <w:rPr>
          <w:spacing w:val="-3"/>
          <w:sz w:val="18"/>
        </w:rPr>
        <w:t> </w:t>
      </w:r>
      <w:r>
        <w:rPr>
          <w:sz w:val="18"/>
        </w:rPr>
        <w:t>fideicomiso.</w:t>
      </w:r>
    </w:p>
    <w:p>
      <w:pPr>
        <w:pStyle w:val="BodyText"/>
        <w:spacing w:before="10"/>
        <w:rPr>
          <w:sz w:val="17"/>
        </w:rPr>
      </w:pPr>
    </w:p>
    <w:p>
      <w:pPr>
        <w:pStyle w:val="BodyText"/>
        <w:ind w:left="1206" w:right="260"/>
        <w:jc w:val="both"/>
      </w:pPr>
      <w:r>
        <w:rPr/>
        <w:t>Cuando sean personas distintas el propietario de la tierra y el de las construcciones, esta contribución recaerá sobre el primero con responsabilidad directa y sobre el segundo con responsabilidad solidaria.</w:t>
      </w:r>
    </w:p>
    <w:p>
      <w:pPr>
        <w:pStyle w:val="BodyText"/>
        <w:spacing w:before="1"/>
      </w:pPr>
    </w:p>
    <w:p>
      <w:pPr>
        <w:pStyle w:val="BodyText"/>
        <w:ind w:left="1206"/>
        <w:jc w:val="both"/>
      </w:pPr>
      <w:r>
        <w:rPr/>
        <w:t>La base gravable es el costo por derramar de una obra pública que podrá estar constituido por:</w:t>
      </w:r>
    </w:p>
    <w:p>
      <w:pPr>
        <w:pStyle w:val="BodyText"/>
        <w:spacing w:before="1"/>
      </w:pPr>
    </w:p>
    <w:p>
      <w:pPr>
        <w:pStyle w:val="ListParagraph"/>
        <w:numPr>
          <w:ilvl w:val="0"/>
          <w:numId w:val="7"/>
        </w:numPr>
        <w:tabs>
          <w:tab w:pos="1490" w:val="left" w:leader="none"/>
        </w:tabs>
        <w:spacing w:line="240" w:lineRule="auto" w:before="0" w:after="0"/>
        <w:ind w:left="1490" w:right="0" w:hanging="284"/>
        <w:jc w:val="left"/>
        <w:rPr>
          <w:sz w:val="18"/>
        </w:rPr>
      </w:pPr>
      <w:r>
        <w:rPr>
          <w:sz w:val="18"/>
        </w:rPr>
        <w:t>Importe del anteproyecto y del</w:t>
      </w:r>
      <w:r>
        <w:rPr>
          <w:spacing w:val="-4"/>
          <w:sz w:val="18"/>
        </w:rPr>
        <w:t> </w:t>
      </w:r>
      <w:r>
        <w:rPr>
          <w:sz w:val="18"/>
        </w:rPr>
        <w:t>proyecto.</w:t>
      </w:r>
    </w:p>
    <w:p>
      <w:pPr>
        <w:pStyle w:val="ListParagraph"/>
        <w:numPr>
          <w:ilvl w:val="0"/>
          <w:numId w:val="7"/>
        </w:numPr>
        <w:tabs>
          <w:tab w:pos="1490" w:val="left" w:leader="none"/>
        </w:tabs>
        <w:spacing w:line="240" w:lineRule="auto" w:before="16" w:after="0"/>
        <w:ind w:left="1490" w:right="0" w:hanging="284"/>
        <w:jc w:val="left"/>
        <w:rPr>
          <w:sz w:val="18"/>
        </w:rPr>
      </w:pPr>
      <w:r>
        <w:rPr>
          <w:sz w:val="18"/>
        </w:rPr>
        <w:t>Importe de las</w:t>
      </w:r>
      <w:r>
        <w:rPr>
          <w:spacing w:val="-2"/>
          <w:sz w:val="18"/>
        </w:rPr>
        <w:t> </w:t>
      </w:r>
      <w:r>
        <w:rPr>
          <w:sz w:val="18"/>
        </w:rPr>
        <w:t>indemnizaciones.</w:t>
      </w:r>
    </w:p>
    <w:p>
      <w:pPr>
        <w:pStyle w:val="ListParagraph"/>
        <w:numPr>
          <w:ilvl w:val="0"/>
          <w:numId w:val="7"/>
        </w:numPr>
        <w:tabs>
          <w:tab w:pos="1490" w:val="left" w:leader="none"/>
        </w:tabs>
        <w:spacing w:line="240" w:lineRule="auto" w:before="17" w:after="0"/>
        <w:ind w:left="1490" w:right="0" w:hanging="284"/>
        <w:jc w:val="left"/>
        <w:rPr>
          <w:sz w:val="18"/>
        </w:rPr>
      </w:pPr>
      <w:r>
        <w:rPr>
          <w:sz w:val="18"/>
        </w:rPr>
        <w:t>Importe de la</w:t>
      </w:r>
      <w:r>
        <w:rPr>
          <w:spacing w:val="-4"/>
          <w:sz w:val="18"/>
        </w:rPr>
        <w:t> </w:t>
      </w:r>
      <w:r>
        <w:rPr>
          <w:sz w:val="18"/>
        </w:rPr>
        <w:t>obra.</w:t>
      </w:r>
    </w:p>
    <w:p>
      <w:pPr>
        <w:pStyle w:val="ListParagraph"/>
        <w:numPr>
          <w:ilvl w:val="0"/>
          <w:numId w:val="7"/>
        </w:numPr>
        <w:tabs>
          <w:tab w:pos="1490" w:val="left" w:leader="none"/>
        </w:tabs>
        <w:spacing w:line="240" w:lineRule="auto" w:before="16" w:after="0"/>
        <w:ind w:left="1490" w:right="0" w:hanging="284"/>
        <w:jc w:val="left"/>
        <w:rPr>
          <w:sz w:val="18"/>
        </w:rPr>
      </w:pPr>
      <w:r>
        <w:rPr>
          <w:sz w:val="18"/>
        </w:rPr>
        <w:t>Pago de intereses y gastos bancarios si se requiere</w:t>
      </w:r>
      <w:r>
        <w:rPr>
          <w:spacing w:val="-9"/>
          <w:sz w:val="18"/>
        </w:rPr>
        <w:t> </w:t>
      </w:r>
      <w:r>
        <w:rPr>
          <w:sz w:val="18"/>
        </w:rPr>
        <w:t>financiamiento.</w:t>
      </w:r>
    </w:p>
    <w:p>
      <w:pPr>
        <w:pStyle w:val="ListParagraph"/>
        <w:numPr>
          <w:ilvl w:val="0"/>
          <w:numId w:val="7"/>
        </w:numPr>
        <w:tabs>
          <w:tab w:pos="1490" w:val="left" w:leader="none"/>
        </w:tabs>
        <w:spacing w:line="240" w:lineRule="auto" w:before="16" w:after="0"/>
        <w:ind w:left="1490" w:right="0" w:hanging="284"/>
        <w:jc w:val="left"/>
        <w:rPr>
          <w:sz w:val="18"/>
        </w:rPr>
      </w:pPr>
      <w:r>
        <w:rPr>
          <w:sz w:val="18"/>
        </w:rPr>
        <w:t>Gastos generales para la realización del</w:t>
      </w:r>
      <w:r>
        <w:rPr>
          <w:spacing w:val="-10"/>
          <w:sz w:val="18"/>
        </w:rPr>
        <w:t> </w:t>
      </w:r>
      <w:r>
        <w:rPr>
          <w:sz w:val="18"/>
        </w:rPr>
        <w:t>proyecto.</w:t>
      </w:r>
    </w:p>
    <w:p>
      <w:pPr>
        <w:pStyle w:val="BodyText"/>
        <w:spacing w:before="5"/>
        <w:rPr>
          <w:sz w:val="19"/>
        </w:rPr>
      </w:pPr>
    </w:p>
    <w:p>
      <w:pPr>
        <w:pStyle w:val="BodyText"/>
        <w:ind w:left="1206"/>
        <w:jc w:val="both"/>
      </w:pPr>
      <w:r>
        <w:rPr/>
        <w:t>El importe total de esta contribución no podrá exceder del costo de la obra pública de que se trate.</w:t>
      </w:r>
    </w:p>
    <w:p>
      <w:pPr>
        <w:pStyle w:val="BodyText"/>
        <w:spacing w:before="1"/>
      </w:pPr>
    </w:p>
    <w:p>
      <w:pPr>
        <w:pStyle w:val="BodyText"/>
        <w:ind w:left="1206" w:right="250"/>
        <w:jc w:val="both"/>
      </w:pPr>
      <w:r>
        <w:rPr/>
        <w:t>Cuando un predio afectado por expropiación o por la indemnización de la obra, lo sea también por esta contribución, el importe de este último se abonará al costo de la primera en la medida de su respectiva compensación.</w:t>
      </w:r>
    </w:p>
    <w:p>
      <w:pPr>
        <w:pStyle w:val="BodyText"/>
      </w:pPr>
    </w:p>
    <w:p>
      <w:pPr>
        <w:pStyle w:val="BodyText"/>
        <w:ind w:left="1206" w:right="259"/>
        <w:jc w:val="both"/>
      </w:pPr>
      <w:r>
        <w:rPr/>
        <w:t>Esta contribución se causa objetivamente sobre el predio y, en consecuencia, sigue la suerte de éste, que responde preferentemente por el crédito fiscal cualquiera que sea el propietario o poseedor sucesivo, al momento en que se cause.</w:t>
      </w:r>
    </w:p>
    <w:p>
      <w:pPr>
        <w:spacing w:after="0"/>
        <w:jc w:val="both"/>
        <w:sectPr>
          <w:pgSz w:w="12240" w:h="15840"/>
          <w:pgMar w:header="712" w:footer="0" w:top="1040" w:bottom="280" w:left="920" w:right="880"/>
        </w:sectPr>
      </w:pPr>
    </w:p>
    <w:p>
      <w:pPr>
        <w:pStyle w:val="BodyText"/>
        <w:spacing w:before="10"/>
        <w:rPr>
          <w:sz w:val="23"/>
        </w:rPr>
      </w:pPr>
    </w:p>
    <w:p>
      <w:pPr>
        <w:pStyle w:val="BodyText"/>
        <w:spacing w:before="94"/>
        <w:ind w:left="1206" w:right="532"/>
      </w:pPr>
      <w:r>
        <w:rPr/>
        <w:t>Esta contribución causará al día siguiente de la ejecución de la obra y deberá ser pagado dentro de los diez días siguientes de notificada la liquidación</w:t>
      </w:r>
      <w:r>
        <w:rPr>
          <w:spacing w:val="-8"/>
        </w:rPr>
        <w:t> </w:t>
      </w:r>
      <w:r>
        <w:rPr/>
        <w:t>correspondiente.</w:t>
      </w:r>
    </w:p>
    <w:p>
      <w:pPr>
        <w:pStyle w:val="BodyText"/>
        <w:spacing w:before="1"/>
      </w:pPr>
    </w:p>
    <w:p>
      <w:pPr>
        <w:pStyle w:val="BodyText"/>
        <w:ind w:left="1206"/>
      </w:pPr>
      <w:r>
        <w:rPr/>
        <w:t>Para calcular esta contribución se requiere determinar primeramente su área de imposición atendiendo a los siguientes factores:</w:t>
      </w:r>
    </w:p>
    <w:p>
      <w:pPr>
        <w:pStyle w:val="BodyText"/>
        <w:spacing w:before="10"/>
        <w:rPr>
          <w:sz w:val="17"/>
        </w:rPr>
      </w:pPr>
    </w:p>
    <w:p>
      <w:pPr>
        <w:pStyle w:val="ListParagraph"/>
        <w:numPr>
          <w:ilvl w:val="0"/>
          <w:numId w:val="8"/>
        </w:numPr>
        <w:tabs>
          <w:tab w:pos="1490" w:val="left" w:leader="none"/>
        </w:tabs>
        <w:spacing w:line="240" w:lineRule="auto" w:before="0" w:after="0"/>
        <w:ind w:left="1490" w:right="0" w:hanging="284"/>
        <w:jc w:val="left"/>
        <w:rPr>
          <w:sz w:val="18"/>
        </w:rPr>
      </w:pPr>
      <w:r>
        <w:rPr>
          <w:sz w:val="18"/>
        </w:rPr>
        <w:t>Las características, magnitud e importancia de la</w:t>
      </w:r>
      <w:r>
        <w:rPr>
          <w:spacing w:val="-19"/>
          <w:sz w:val="18"/>
        </w:rPr>
        <w:t> </w:t>
      </w:r>
      <w:r>
        <w:rPr>
          <w:sz w:val="18"/>
        </w:rPr>
        <w:t>obra.</w:t>
      </w:r>
    </w:p>
    <w:p>
      <w:pPr>
        <w:pStyle w:val="BodyText"/>
        <w:spacing w:before="9"/>
        <w:rPr>
          <w:sz w:val="20"/>
        </w:rPr>
      </w:pPr>
    </w:p>
    <w:p>
      <w:pPr>
        <w:pStyle w:val="ListParagraph"/>
        <w:numPr>
          <w:ilvl w:val="0"/>
          <w:numId w:val="8"/>
        </w:numPr>
        <w:tabs>
          <w:tab w:pos="1490" w:val="left" w:leader="none"/>
        </w:tabs>
        <w:spacing w:line="259" w:lineRule="auto" w:before="0" w:after="0"/>
        <w:ind w:left="1490" w:right="252" w:hanging="284"/>
        <w:jc w:val="both"/>
        <w:rPr>
          <w:sz w:val="18"/>
        </w:rPr>
      </w:pPr>
      <w:r>
        <w:rPr>
          <w:sz w:val="18"/>
        </w:rPr>
        <w:t>La estimación de los beneficios que se derivan de la obra, y de los que se traduzcan en forma de aumento de valor de los terrenos de la zona o zonas que abarque, considerando las condiciones previas y posteriores a la ejecución de la obra, así como el alcance o extensión de los beneficios o aumentos de valor para los predios colindantes o próximos a dicha</w:t>
      </w:r>
      <w:r>
        <w:rPr>
          <w:spacing w:val="-3"/>
          <w:sz w:val="18"/>
        </w:rPr>
        <w:t> </w:t>
      </w:r>
      <w:r>
        <w:rPr>
          <w:sz w:val="18"/>
        </w:rPr>
        <w:t>obra.</w:t>
      </w:r>
    </w:p>
    <w:p>
      <w:pPr>
        <w:pStyle w:val="BodyText"/>
        <w:spacing w:before="116"/>
        <w:ind w:left="1206" w:right="248"/>
      </w:pPr>
      <w:r>
        <w:rPr/>
        <w:t>Determinada dicha área de imposición se calculará esta contribución correspondiente a cada predio, tomándose para ello en cuenta lo siguiente:</w:t>
      </w:r>
    </w:p>
    <w:p>
      <w:pPr>
        <w:pStyle w:val="ListParagraph"/>
        <w:numPr>
          <w:ilvl w:val="0"/>
          <w:numId w:val="9"/>
        </w:numPr>
        <w:tabs>
          <w:tab w:pos="1490" w:val="left" w:leader="none"/>
        </w:tabs>
        <w:spacing w:line="240" w:lineRule="auto" w:before="114" w:after="0"/>
        <w:ind w:left="1490" w:right="0" w:hanging="284"/>
        <w:jc w:val="left"/>
        <w:rPr>
          <w:sz w:val="18"/>
        </w:rPr>
      </w:pPr>
      <w:r>
        <w:rPr>
          <w:sz w:val="18"/>
        </w:rPr>
        <w:t>Costo de la obra por</w:t>
      </w:r>
      <w:r>
        <w:rPr>
          <w:spacing w:val="-6"/>
          <w:sz w:val="18"/>
        </w:rPr>
        <w:t> </w:t>
      </w:r>
      <w:r>
        <w:rPr>
          <w:sz w:val="18"/>
        </w:rPr>
        <w:t>derramar.</w:t>
      </w:r>
    </w:p>
    <w:p>
      <w:pPr>
        <w:pStyle w:val="ListParagraph"/>
        <w:numPr>
          <w:ilvl w:val="0"/>
          <w:numId w:val="9"/>
        </w:numPr>
        <w:tabs>
          <w:tab w:pos="1490" w:val="left" w:leader="none"/>
        </w:tabs>
        <w:spacing w:line="259" w:lineRule="auto" w:before="132" w:after="0"/>
        <w:ind w:left="1490" w:right="260" w:hanging="284"/>
        <w:jc w:val="both"/>
        <w:rPr>
          <w:sz w:val="18"/>
        </w:rPr>
      </w:pPr>
      <w:r>
        <w:rPr>
          <w:sz w:val="18"/>
        </w:rPr>
        <w:t>El plano de conjunto del área de imposición, considerándose para cada predio su ubicación, su área, la distancia de su centro de gravedad al eje de la mejora y sus características propias como</w:t>
      </w:r>
      <w:r>
        <w:rPr>
          <w:spacing w:val="-26"/>
          <w:sz w:val="18"/>
        </w:rPr>
        <w:t> </w:t>
      </w:r>
      <w:r>
        <w:rPr>
          <w:sz w:val="18"/>
        </w:rPr>
        <w:t>son:</w:t>
      </w:r>
    </w:p>
    <w:p>
      <w:pPr>
        <w:pStyle w:val="ListParagraph"/>
        <w:numPr>
          <w:ilvl w:val="1"/>
          <w:numId w:val="9"/>
        </w:numPr>
        <w:tabs>
          <w:tab w:pos="1774" w:val="left" w:leader="none"/>
        </w:tabs>
        <w:spacing w:line="259" w:lineRule="auto" w:before="115" w:after="0"/>
        <w:ind w:left="1773" w:right="253" w:hanging="284"/>
        <w:jc w:val="both"/>
        <w:rPr>
          <w:sz w:val="18"/>
        </w:rPr>
      </w:pPr>
      <w:r>
        <w:rPr>
          <w:sz w:val="18"/>
        </w:rPr>
        <w:t>Su importancia actual y futura dentro de la zona en que esté ubicado, </w:t>
      </w:r>
      <w:r>
        <w:rPr>
          <w:spacing w:val="2"/>
          <w:sz w:val="18"/>
        </w:rPr>
        <w:t>así </w:t>
      </w:r>
      <w:r>
        <w:rPr>
          <w:sz w:val="18"/>
        </w:rPr>
        <w:t>como la proporcionalidad que existe actualmente y que vaya a existir en el futuro, respecto a la importancia entre él y los demás predios de su manzana, entre él y las demás manzanas de su zona y entre él y las demás zonas incluidas en el área de imposición en su</w:t>
      </w:r>
      <w:r>
        <w:rPr>
          <w:spacing w:val="-10"/>
          <w:sz w:val="18"/>
        </w:rPr>
        <w:t> </w:t>
      </w:r>
      <w:r>
        <w:rPr>
          <w:sz w:val="18"/>
        </w:rPr>
        <w:t>caso.</w:t>
      </w:r>
    </w:p>
    <w:p>
      <w:pPr>
        <w:pStyle w:val="ListParagraph"/>
        <w:numPr>
          <w:ilvl w:val="1"/>
          <w:numId w:val="9"/>
        </w:numPr>
        <w:tabs>
          <w:tab w:pos="1774" w:val="left" w:leader="none"/>
        </w:tabs>
        <w:spacing w:line="259" w:lineRule="auto" w:before="123" w:after="0"/>
        <w:ind w:left="1773" w:right="257" w:hanging="284"/>
        <w:jc w:val="both"/>
        <w:rPr>
          <w:sz w:val="18"/>
        </w:rPr>
      </w:pPr>
      <w:r>
        <w:rPr>
          <w:sz w:val="18"/>
        </w:rPr>
        <w:t>A fin de determinar la importancia de cada predio y proporcionalidad del impuesto, se tomará en cuenta las características topográficas de cada predio en particular, el uso o aprovechamiento del mismo, aplicables para cada zona, sector o municipio; o de conformidad a los factores que se establezcan en la autorización que apruebe la aplicación del</w:t>
      </w:r>
      <w:r>
        <w:rPr>
          <w:spacing w:val="-10"/>
          <w:sz w:val="18"/>
        </w:rPr>
        <w:t> </w:t>
      </w:r>
      <w:r>
        <w:rPr>
          <w:sz w:val="18"/>
        </w:rPr>
        <w:t>Impuesto.</w:t>
      </w:r>
    </w:p>
    <w:p>
      <w:pPr>
        <w:pStyle w:val="BodyText"/>
        <w:spacing w:before="114"/>
        <w:ind w:left="1773" w:right="532"/>
      </w:pPr>
      <w:r>
        <w:rPr/>
        <w:t>El Impuesto correspondiente a cada predio, dentro del área de imposición, se calculará aplicando la siguiente fórmula:</w:t>
      </w:r>
    </w:p>
    <w:p>
      <w:pPr>
        <w:pStyle w:val="Heading1"/>
        <w:tabs>
          <w:tab w:pos="2084" w:val="left" w:leader="none"/>
        </w:tabs>
        <w:spacing w:line="207" w:lineRule="exact" w:before="112"/>
        <w:ind w:left="1520"/>
        <w:jc w:val="center"/>
      </w:pPr>
      <w:r>
        <w:rPr/>
        <w:t>Ix=</w:t>
        <w:tab/>
        <w:t>C</w:t>
      </w:r>
    </w:p>
    <w:p>
      <w:pPr>
        <w:spacing w:before="0"/>
        <w:ind w:left="5023" w:right="3507" w:firstLine="0"/>
        <w:jc w:val="center"/>
        <w:rPr>
          <w:b/>
          <w:sz w:val="18"/>
        </w:rPr>
      </w:pPr>
      <w:r>
        <w:rPr/>
        <w:pict>
          <v:line style="position:absolute;mso-position-horizontal-relative:page;mso-position-vertical-relative:paragraph;z-index:-272792576" from="291.850006pt,11.911896pt" to="384.850006pt,11.161896pt" stroked="true" strokeweight=".5pt" strokecolor="#000000">
            <v:stroke dashstyle="solid"/>
            <w10:wrap type="none"/>
          </v:line>
        </w:pict>
      </w:r>
      <w:r>
        <w:rPr>
          <w:b/>
          <w:sz w:val="18"/>
        </w:rPr>
        <w:t>K1 A1 + K2 A2+ Kn </w:t>
      </w:r>
      <w:r>
        <w:rPr>
          <w:b/>
          <w:spacing w:val="-9"/>
          <w:sz w:val="18"/>
        </w:rPr>
        <w:t>An </w:t>
      </w:r>
      <w:r>
        <w:rPr>
          <w:b/>
          <w:sz w:val="18"/>
        </w:rPr>
        <w:t>L1 L2</w:t>
      </w:r>
      <w:r>
        <w:rPr>
          <w:b/>
          <w:spacing w:val="-1"/>
          <w:sz w:val="18"/>
        </w:rPr>
        <w:t> </w:t>
      </w:r>
      <w:r>
        <w:rPr>
          <w:b/>
          <w:sz w:val="18"/>
        </w:rPr>
        <w:t>Ln</w:t>
      </w:r>
    </w:p>
    <w:p>
      <w:pPr>
        <w:pStyle w:val="BodyText"/>
        <w:spacing w:before="119"/>
        <w:ind w:left="1773" w:right="258"/>
        <w:jc w:val="both"/>
      </w:pPr>
      <w:r>
        <w:rPr/>
        <w:t>En esta fórmula Ix representa el Impuesto correspondiente a cada predio; C, el costo por derramar; A1, A2, An, las áreas de cada predio; L1, L2, Ln, las distancias más cortas de los centros de gravedad de cada predio al eje de la mejora y K1, K2, Kn, el factor de proporcionalidad que caracteriza a cada predio y a que se refiere la última parte del inciso b) del Artículo</w:t>
      </w:r>
      <w:r>
        <w:rPr>
          <w:spacing w:val="-19"/>
        </w:rPr>
        <w:t> </w:t>
      </w:r>
      <w:r>
        <w:rPr/>
        <w:t>anterior.</w:t>
      </w:r>
    </w:p>
    <w:p>
      <w:pPr>
        <w:pStyle w:val="BodyText"/>
        <w:spacing w:before="115"/>
        <w:ind w:left="1773" w:right="260"/>
        <w:jc w:val="both"/>
      </w:pPr>
      <w:r>
        <w:rPr/>
        <w:t>Esta fórmula se ha deducido tomando en consideración que esta contribución correspondiente a cada predio o porción de predio debe ser inversamente proporcional a la distancia de su centro de gravedad al eje de la mejora.</w:t>
      </w:r>
    </w:p>
    <w:p>
      <w:pPr>
        <w:pStyle w:val="Heading1"/>
        <w:spacing w:line="372" w:lineRule="auto" w:before="111"/>
        <w:ind w:left="6226" w:hanging="51"/>
        <w:jc w:val="left"/>
      </w:pPr>
      <w:r>
        <w:rPr/>
        <w:t>Ingreso anual estimado por esta fracción $0.00 Ingreso anual estimado por este artículo $0.00</w:t>
      </w:r>
    </w:p>
    <w:p>
      <w:pPr>
        <w:pStyle w:val="BodyText"/>
        <w:spacing w:line="244" w:lineRule="auto" w:before="2"/>
        <w:ind w:left="212" w:right="532"/>
      </w:pPr>
      <w:r>
        <w:rPr>
          <w:b/>
        </w:rPr>
        <w:t>Artículo 20. </w:t>
      </w:r>
      <w:r>
        <w:rPr/>
        <w:t>Las Contribuciones de Mejoras no comprendidas en las fracciones de la Ley de Ingresos causados en ejercicios fiscales anteriores pendientes de liquidación o</w:t>
      </w:r>
      <w:r>
        <w:rPr>
          <w:spacing w:val="-10"/>
        </w:rPr>
        <w:t> </w:t>
      </w:r>
      <w:r>
        <w:rPr/>
        <w:t>pago.</w:t>
      </w:r>
    </w:p>
    <w:p>
      <w:pPr>
        <w:pStyle w:val="BodyText"/>
        <w:spacing w:before="1"/>
        <w:rPr>
          <w:sz w:val="9"/>
        </w:rPr>
      </w:pPr>
    </w:p>
    <w:p>
      <w:pPr>
        <w:pStyle w:val="Heading1"/>
        <w:spacing w:before="95"/>
        <w:ind w:left="6226"/>
        <w:jc w:val="left"/>
      </w:pPr>
      <w:r>
        <w:rPr/>
        <w:t>Ingreso anual estimado por este artículo $0.00</w:t>
      </w:r>
    </w:p>
    <w:p>
      <w:pPr>
        <w:spacing w:before="115"/>
        <w:ind w:left="4475" w:right="4549" w:firstLine="0"/>
        <w:jc w:val="center"/>
        <w:rPr>
          <w:b/>
          <w:sz w:val="18"/>
        </w:rPr>
      </w:pPr>
      <w:r>
        <w:rPr>
          <w:b/>
          <w:sz w:val="18"/>
        </w:rPr>
        <w:t>Sección Tercera Derechos</w:t>
      </w:r>
    </w:p>
    <w:p>
      <w:pPr>
        <w:pStyle w:val="BodyText"/>
        <w:spacing w:before="10"/>
        <w:rPr>
          <w:b/>
          <w:sz w:val="9"/>
        </w:rPr>
      </w:pPr>
    </w:p>
    <w:p>
      <w:pPr>
        <w:pStyle w:val="BodyText"/>
        <w:spacing w:before="94"/>
        <w:ind w:left="212"/>
      </w:pPr>
      <w:r>
        <w:rPr>
          <w:b/>
        </w:rPr>
        <w:t>Artículo 21. </w:t>
      </w:r>
      <w:r>
        <w:rPr/>
        <w:t>Por el uso, goce, aprovechamiento o explotación de bienes del dominio público, causará y pagará</w:t>
      </w:r>
    </w:p>
    <w:p>
      <w:pPr>
        <w:pStyle w:val="BodyText"/>
        <w:spacing w:before="3"/>
      </w:pPr>
    </w:p>
    <w:p>
      <w:pPr>
        <w:pStyle w:val="ListParagraph"/>
        <w:numPr>
          <w:ilvl w:val="0"/>
          <w:numId w:val="10"/>
        </w:numPr>
        <w:tabs>
          <w:tab w:pos="1207" w:val="left" w:leader="none"/>
        </w:tabs>
        <w:spacing w:line="259" w:lineRule="auto" w:before="1" w:after="0"/>
        <w:ind w:left="1206" w:right="262" w:hanging="243"/>
        <w:jc w:val="left"/>
        <w:rPr>
          <w:sz w:val="18"/>
        </w:rPr>
      </w:pPr>
      <w:r>
        <w:rPr>
          <w:sz w:val="18"/>
        </w:rPr>
        <w:t>Por el acceso a unidades deportivas, parques recreativos, parques culturales, zonas arqueológicas, museos, casas de la cultura y/o centros sociales, causará y</w:t>
      </w:r>
      <w:r>
        <w:rPr>
          <w:spacing w:val="-8"/>
          <w:sz w:val="18"/>
        </w:rPr>
        <w:t> </w:t>
      </w:r>
      <w:r>
        <w:rPr>
          <w:sz w:val="18"/>
        </w:rPr>
        <w:t>pagará:</w:t>
      </w:r>
    </w:p>
    <w:p>
      <w:pPr>
        <w:pStyle w:val="BodyText"/>
        <w:spacing w:before="6"/>
        <w:rPr>
          <w:sz w:val="24"/>
        </w:rPr>
      </w:pPr>
    </w:p>
    <w:p>
      <w:pPr>
        <w:pStyle w:val="ListParagraph"/>
        <w:numPr>
          <w:ilvl w:val="1"/>
          <w:numId w:val="10"/>
        </w:numPr>
        <w:tabs>
          <w:tab w:pos="1490" w:val="left" w:leader="none"/>
        </w:tabs>
        <w:spacing w:line="240" w:lineRule="auto" w:before="0" w:after="0"/>
        <w:ind w:left="1490" w:right="0" w:hanging="284"/>
        <w:jc w:val="left"/>
        <w:rPr>
          <w:sz w:val="18"/>
        </w:rPr>
      </w:pPr>
      <w:r>
        <w:rPr>
          <w:sz w:val="18"/>
        </w:rPr>
        <w:t>Por el uso de unidades deportivas, pistas, canchas de basquetbol, voleibol, futbol</w:t>
      </w:r>
      <w:r>
        <w:rPr>
          <w:spacing w:val="-14"/>
          <w:sz w:val="18"/>
        </w:rPr>
        <w:t> </w:t>
      </w:r>
      <w:r>
        <w:rPr>
          <w:sz w:val="18"/>
        </w:rPr>
        <w:t>rápido:</w:t>
      </w:r>
    </w:p>
    <w:p>
      <w:pPr>
        <w:spacing w:after="0" w:line="240" w:lineRule="auto"/>
        <w:jc w:val="left"/>
        <w:rPr>
          <w:sz w:val="18"/>
        </w:rPr>
        <w:sectPr>
          <w:headerReference w:type="even" r:id="rId20"/>
          <w:headerReference w:type="default" r:id="rId21"/>
          <w:pgSz w:w="12240" w:h="15840"/>
          <w:pgMar w:header="712" w:footer="0" w:top="1040" w:bottom="280" w:left="920" w:right="880"/>
          <w:pgNumType w:start="27482"/>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0"/>
        <w:gridCol w:w="2134"/>
        <w:gridCol w:w="3036"/>
        <w:gridCol w:w="2172"/>
      </w:tblGrid>
      <w:tr>
        <w:trPr>
          <w:trHeight w:val="427" w:hRule="atLeast"/>
        </w:trPr>
        <w:tc>
          <w:tcPr>
            <w:tcW w:w="4774" w:type="dxa"/>
            <w:gridSpan w:val="2"/>
            <w:shd w:val="clear" w:color="auto" w:fill="BEBEBE"/>
          </w:tcPr>
          <w:p>
            <w:pPr>
              <w:pStyle w:val="TableParagraph"/>
              <w:spacing w:before="104"/>
              <w:ind w:left="1435"/>
              <w:rPr>
                <w:b/>
                <w:sz w:val="18"/>
              </w:rPr>
            </w:pPr>
            <w:r>
              <w:rPr>
                <w:b/>
                <w:sz w:val="18"/>
              </w:rPr>
              <w:t>CENTRO DEPORTIVO</w:t>
            </w:r>
          </w:p>
        </w:tc>
        <w:tc>
          <w:tcPr>
            <w:tcW w:w="3036" w:type="dxa"/>
            <w:shd w:val="clear" w:color="auto" w:fill="BEBEBE"/>
          </w:tcPr>
          <w:p>
            <w:pPr>
              <w:pStyle w:val="TableParagraph"/>
              <w:spacing w:before="104"/>
              <w:ind w:left="1068"/>
              <w:rPr>
                <w:b/>
                <w:sz w:val="18"/>
              </w:rPr>
            </w:pPr>
            <w:r>
              <w:rPr>
                <w:b/>
                <w:sz w:val="18"/>
              </w:rPr>
              <w:t>CONCEPTO</w:t>
            </w:r>
          </w:p>
        </w:tc>
        <w:tc>
          <w:tcPr>
            <w:tcW w:w="2172" w:type="dxa"/>
            <w:shd w:val="clear" w:color="auto" w:fill="BEBEBE"/>
          </w:tcPr>
          <w:p>
            <w:pPr>
              <w:pStyle w:val="TableParagraph"/>
              <w:spacing w:before="104"/>
              <w:ind w:left="728"/>
              <w:rPr>
                <w:b/>
                <w:sz w:val="18"/>
              </w:rPr>
            </w:pPr>
            <w:r>
              <w:rPr>
                <w:b/>
                <w:sz w:val="18"/>
              </w:rPr>
              <w:t>IMPORTE</w:t>
            </w:r>
          </w:p>
        </w:tc>
      </w:tr>
      <w:tr>
        <w:trPr>
          <w:trHeight w:val="208" w:hRule="atLeast"/>
        </w:trPr>
        <w:tc>
          <w:tcPr>
            <w:tcW w:w="2640" w:type="dxa"/>
            <w:vMerge w:val="restart"/>
          </w:tcPr>
          <w:p>
            <w:pPr>
              <w:pStyle w:val="TableParagraph"/>
              <w:rPr>
                <w:sz w:val="20"/>
              </w:rPr>
            </w:pPr>
          </w:p>
          <w:p>
            <w:pPr>
              <w:pStyle w:val="TableParagraph"/>
              <w:spacing w:before="3"/>
              <w:rPr>
                <w:sz w:val="27"/>
              </w:rPr>
            </w:pPr>
          </w:p>
          <w:p>
            <w:pPr>
              <w:pStyle w:val="TableParagraph"/>
              <w:ind w:left="689"/>
              <w:rPr>
                <w:sz w:val="18"/>
              </w:rPr>
            </w:pPr>
            <w:r>
              <w:rPr>
                <w:sz w:val="18"/>
              </w:rPr>
              <w:t>Unidad Deportiva</w:t>
            </w:r>
          </w:p>
        </w:tc>
        <w:tc>
          <w:tcPr>
            <w:tcW w:w="2134" w:type="dxa"/>
            <w:vMerge w:val="restart"/>
          </w:tcPr>
          <w:p>
            <w:pPr>
              <w:pStyle w:val="TableParagraph"/>
              <w:spacing w:before="109"/>
              <w:ind w:left="656"/>
              <w:rPr>
                <w:sz w:val="18"/>
              </w:rPr>
            </w:pPr>
            <w:r>
              <w:rPr>
                <w:sz w:val="18"/>
              </w:rPr>
              <w:t>El Pueblito</w:t>
            </w:r>
          </w:p>
        </w:tc>
        <w:tc>
          <w:tcPr>
            <w:tcW w:w="3036" w:type="dxa"/>
          </w:tcPr>
          <w:p>
            <w:pPr>
              <w:pStyle w:val="TableParagraph"/>
              <w:spacing w:line="188" w:lineRule="exact"/>
              <w:ind w:left="46"/>
              <w:rPr>
                <w:sz w:val="18"/>
              </w:rPr>
            </w:pPr>
            <w:r>
              <w:rPr>
                <w:sz w:val="18"/>
              </w:rPr>
              <w:t>Inscripción anual</w:t>
            </w:r>
          </w:p>
        </w:tc>
        <w:tc>
          <w:tcPr>
            <w:tcW w:w="2172" w:type="dxa"/>
          </w:tcPr>
          <w:p>
            <w:pPr>
              <w:pStyle w:val="TableParagraph"/>
              <w:spacing w:line="188" w:lineRule="exact"/>
              <w:ind w:right="158"/>
              <w:jc w:val="right"/>
              <w:rPr>
                <w:sz w:val="18"/>
              </w:rPr>
            </w:pPr>
            <w:r>
              <w:rPr>
                <w:sz w:val="18"/>
              </w:rPr>
              <w:t>$610.00</w:t>
            </w:r>
          </w:p>
        </w:tc>
      </w:tr>
      <w:tr>
        <w:trPr>
          <w:trHeight w:val="206" w:hRule="atLeast"/>
        </w:trPr>
        <w:tc>
          <w:tcPr>
            <w:tcW w:w="2640" w:type="dxa"/>
            <w:vMerge/>
            <w:tcBorders>
              <w:top w:val="nil"/>
            </w:tcBorders>
          </w:tcPr>
          <w:p>
            <w:pPr>
              <w:rPr>
                <w:sz w:val="2"/>
                <w:szCs w:val="2"/>
              </w:rPr>
            </w:pPr>
          </w:p>
        </w:tc>
        <w:tc>
          <w:tcPr>
            <w:tcW w:w="2134" w:type="dxa"/>
            <w:vMerge/>
            <w:tcBorders>
              <w:top w:val="nil"/>
            </w:tcBorders>
          </w:tcPr>
          <w:p>
            <w:pPr>
              <w:rPr>
                <w:sz w:val="2"/>
                <w:szCs w:val="2"/>
              </w:rPr>
            </w:pPr>
          </w:p>
        </w:tc>
        <w:tc>
          <w:tcPr>
            <w:tcW w:w="3036" w:type="dxa"/>
          </w:tcPr>
          <w:p>
            <w:pPr>
              <w:pStyle w:val="TableParagraph"/>
              <w:spacing w:line="186" w:lineRule="exact"/>
              <w:ind w:left="46"/>
              <w:rPr>
                <w:sz w:val="18"/>
              </w:rPr>
            </w:pPr>
            <w:r>
              <w:rPr>
                <w:sz w:val="18"/>
              </w:rPr>
              <w:t>Mensualidad por alumno</w:t>
            </w:r>
          </w:p>
        </w:tc>
        <w:tc>
          <w:tcPr>
            <w:tcW w:w="2172" w:type="dxa"/>
          </w:tcPr>
          <w:p>
            <w:pPr>
              <w:pStyle w:val="TableParagraph"/>
              <w:spacing w:line="186" w:lineRule="exact"/>
              <w:ind w:right="158"/>
              <w:jc w:val="right"/>
              <w:rPr>
                <w:sz w:val="18"/>
              </w:rPr>
            </w:pPr>
            <w:r>
              <w:rPr>
                <w:sz w:val="18"/>
              </w:rPr>
              <w:t>$262.00</w:t>
            </w:r>
          </w:p>
        </w:tc>
      </w:tr>
      <w:tr>
        <w:trPr>
          <w:trHeight w:val="208" w:hRule="atLeast"/>
        </w:trPr>
        <w:tc>
          <w:tcPr>
            <w:tcW w:w="2640" w:type="dxa"/>
            <w:vMerge/>
            <w:tcBorders>
              <w:top w:val="nil"/>
            </w:tcBorders>
          </w:tcPr>
          <w:p>
            <w:pPr>
              <w:rPr>
                <w:sz w:val="2"/>
                <w:szCs w:val="2"/>
              </w:rPr>
            </w:pPr>
          </w:p>
        </w:tc>
        <w:tc>
          <w:tcPr>
            <w:tcW w:w="2134" w:type="dxa"/>
            <w:vMerge w:val="restart"/>
          </w:tcPr>
          <w:p>
            <w:pPr>
              <w:pStyle w:val="TableParagraph"/>
              <w:spacing w:before="109"/>
              <w:ind w:left="437"/>
              <w:rPr>
                <w:sz w:val="18"/>
              </w:rPr>
            </w:pPr>
            <w:r>
              <w:rPr>
                <w:sz w:val="18"/>
              </w:rPr>
              <w:t>Emiliano Zapata</w:t>
            </w:r>
          </w:p>
        </w:tc>
        <w:tc>
          <w:tcPr>
            <w:tcW w:w="3036" w:type="dxa"/>
          </w:tcPr>
          <w:p>
            <w:pPr>
              <w:pStyle w:val="TableParagraph"/>
              <w:spacing w:line="188" w:lineRule="exact"/>
              <w:ind w:left="46"/>
              <w:rPr>
                <w:sz w:val="18"/>
              </w:rPr>
            </w:pPr>
            <w:r>
              <w:rPr>
                <w:sz w:val="18"/>
              </w:rPr>
              <w:t>Inscripción anual</w:t>
            </w:r>
          </w:p>
        </w:tc>
        <w:tc>
          <w:tcPr>
            <w:tcW w:w="2172" w:type="dxa"/>
          </w:tcPr>
          <w:p>
            <w:pPr>
              <w:pStyle w:val="TableParagraph"/>
              <w:spacing w:line="188" w:lineRule="exact"/>
              <w:ind w:right="158"/>
              <w:jc w:val="right"/>
              <w:rPr>
                <w:sz w:val="18"/>
              </w:rPr>
            </w:pPr>
            <w:r>
              <w:rPr>
                <w:sz w:val="18"/>
              </w:rPr>
              <w:t>$262.00</w:t>
            </w:r>
          </w:p>
        </w:tc>
      </w:tr>
      <w:tr>
        <w:trPr>
          <w:trHeight w:val="206" w:hRule="atLeast"/>
        </w:trPr>
        <w:tc>
          <w:tcPr>
            <w:tcW w:w="2640" w:type="dxa"/>
            <w:vMerge/>
            <w:tcBorders>
              <w:top w:val="nil"/>
            </w:tcBorders>
          </w:tcPr>
          <w:p>
            <w:pPr>
              <w:rPr>
                <w:sz w:val="2"/>
                <w:szCs w:val="2"/>
              </w:rPr>
            </w:pPr>
          </w:p>
        </w:tc>
        <w:tc>
          <w:tcPr>
            <w:tcW w:w="2134" w:type="dxa"/>
            <w:vMerge/>
            <w:tcBorders>
              <w:top w:val="nil"/>
            </w:tcBorders>
          </w:tcPr>
          <w:p>
            <w:pPr>
              <w:rPr>
                <w:sz w:val="2"/>
                <w:szCs w:val="2"/>
              </w:rPr>
            </w:pPr>
          </w:p>
        </w:tc>
        <w:tc>
          <w:tcPr>
            <w:tcW w:w="3036" w:type="dxa"/>
          </w:tcPr>
          <w:p>
            <w:pPr>
              <w:pStyle w:val="TableParagraph"/>
              <w:spacing w:line="186" w:lineRule="exact"/>
              <w:ind w:left="46"/>
              <w:rPr>
                <w:sz w:val="18"/>
              </w:rPr>
            </w:pPr>
            <w:r>
              <w:rPr>
                <w:sz w:val="18"/>
              </w:rPr>
              <w:t>Mensualidad por alumno</w:t>
            </w:r>
          </w:p>
        </w:tc>
        <w:tc>
          <w:tcPr>
            <w:tcW w:w="2172" w:type="dxa"/>
          </w:tcPr>
          <w:p>
            <w:pPr>
              <w:pStyle w:val="TableParagraph"/>
              <w:spacing w:line="186" w:lineRule="exact"/>
              <w:ind w:right="158"/>
              <w:jc w:val="right"/>
              <w:rPr>
                <w:sz w:val="18"/>
              </w:rPr>
            </w:pPr>
            <w:r>
              <w:rPr>
                <w:sz w:val="18"/>
              </w:rPr>
              <w:t>$139.00</w:t>
            </w:r>
          </w:p>
        </w:tc>
      </w:tr>
      <w:tr>
        <w:trPr>
          <w:trHeight w:val="205" w:hRule="atLeast"/>
        </w:trPr>
        <w:tc>
          <w:tcPr>
            <w:tcW w:w="2640" w:type="dxa"/>
            <w:vMerge/>
            <w:tcBorders>
              <w:top w:val="nil"/>
            </w:tcBorders>
          </w:tcPr>
          <w:p>
            <w:pPr>
              <w:rPr>
                <w:sz w:val="2"/>
                <w:szCs w:val="2"/>
              </w:rPr>
            </w:pPr>
          </w:p>
        </w:tc>
        <w:tc>
          <w:tcPr>
            <w:tcW w:w="2134" w:type="dxa"/>
            <w:vMerge w:val="restart"/>
          </w:tcPr>
          <w:p>
            <w:pPr>
              <w:pStyle w:val="TableParagraph"/>
              <w:spacing w:before="107"/>
              <w:ind w:left="641"/>
              <w:rPr>
                <w:sz w:val="18"/>
              </w:rPr>
            </w:pPr>
            <w:r>
              <w:rPr>
                <w:sz w:val="18"/>
              </w:rPr>
              <w:t>La Negreta</w:t>
            </w:r>
          </w:p>
        </w:tc>
        <w:tc>
          <w:tcPr>
            <w:tcW w:w="3036" w:type="dxa"/>
          </w:tcPr>
          <w:p>
            <w:pPr>
              <w:pStyle w:val="TableParagraph"/>
              <w:spacing w:line="186" w:lineRule="exact"/>
              <w:ind w:left="46"/>
              <w:rPr>
                <w:sz w:val="18"/>
              </w:rPr>
            </w:pPr>
            <w:r>
              <w:rPr>
                <w:sz w:val="18"/>
              </w:rPr>
              <w:t>Inscripción anual</w:t>
            </w:r>
          </w:p>
        </w:tc>
        <w:tc>
          <w:tcPr>
            <w:tcW w:w="2172" w:type="dxa"/>
          </w:tcPr>
          <w:p>
            <w:pPr>
              <w:pStyle w:val="TableParagraph"/>
              <w:spacing w:line="186" w:lineRule="exact"/>
              <w:ind w:right="158"/>
              <w:jc w:val="right"/>
              <w:rPr>
                <w:sz w:val="18"/>
              </w:rPr>
            </w:pPr>
            <w:r>
              <w:rPr>
                <w:sz w:val="18"/>
              </w:rPr>
              <w:t>$363.00</w:t>
            </w:r>
          </w:p>
        </w:tc>
      </w:tr>
      <w:tr>
        <w:trPr>
          <w:trHeight w:val="208" w:hRule="atLeast"/>
        </w:trPr>
        <w:tc>
          <w:tcPr>
            <w:tcW w:w="2640" w:type="dxa"/>
            <w:vMerge/>
            <w:tcBorders>
              <w:top w:val="nil"/>
            </w:tcBorders>
          </w:tcPr>
          <w:p>
            <w:pPr>
              <w:rPr>
                <w:sz w:val="2"/>
                <w:szCs w:val="2"/>
              </w:rPr>
            </w:pPr>
          </w:p>
        </w:tc>
        <w:tc>
          <w:tcPr>
            <w:tcW w:w="2134" w:type="dxa"/>
            <w:vMerge/>
            <w:tcBorders>
              <w:top w:val="nil"/>
            </w:tcBorders>
          </w:tcPr>
          <w:p>
            <w:pPr>
              <w:rPr>
                <w:sz w:val="2"/>
                <w:szCs w:val="2"/>
              </w:rPr>
            </w:pPr>
          </w:p>
        </w:tc>
        <w:tc>
          <w:tcPr>
            <w:tcW w:w="3036" w:type="dxa"/>
          </w:tcPr>
          <w:p>
            <w:pPr>
              <w:pStyle w:val="TableParagraph"/>
              <w:spacing w:line="187" w:lineRule="exact" w:before="1"/>
              <w:ind w:left="46"/>
              <w:rPr>
                <w:sz w:val="18"/>
              </w:rPr>
            </w:pPr>
            <w:r>
              <w:rPr>
                <w:sz w:val="18"/>
              </w:rPr>
              <w:t>Mensualidad por alumno</w:t>
            </w:r>
          </w:p>
        </w:tc>
        <w:tc>
          <w:tcPr>
            <w:tcW w:w="2172" w:type="dxa"/>
          </w:tcPr>
          <w:p>
            <w:pPr>
              <w:pStyle w:val="TableParagraph"/>
              <w:spacing w:line="187" w:lineRule="exact" w:before="1"/>
              <w:ind w:right="158"/>
              <w:jc w:val="right"/>
              <w:rPr>
                <w:sz w:val="18"/>
              </w:rPr>
            </w:pPr>
            <w:r>
              <w:rPr>
                <w:sz w:val="18"/>
              </w:rPr>
              <w:t>$132.00</w:t>
            </w:r>
          </w:p>
        </w:tc>
      </w:tr>
      <w:tr>
        <w:trPr>
          <w:trHeight w:val="206" w:hRule="atLeast"/>
        </w:trPr>
        <w:tc>
          <w:tcPr>
            <w:tcW w:w="2640" w:type="dxa"/>
            <w:vMerge w:val="restart"/>
          </w:tcPr>
          <w:p>
            <w:pPr>
              <w:pStyle w:val="TableParagraph"/>
              <w:spacing w:before="107"/>
              <w:ind w:left="799"/>
              <w:rPr>
                <w:sz w:val="18"/>
              </w:rPr>
            </w:pPr>
            <w:r>
              <w:rPr>
                <w:sz w:val="18"/>
              </w:rPr>
              <w:t>Cancha Futbol</w:t>
            </w:r>
          </w:p>
        </w:tc>
        <w:tc>
          <w:tcPr>
            <w:tcW w:w="2134" w:type="dxa"/>
            <w:vMerge w:val="restart"/>
          </w:tcPr>
          <w:p>
            <w:pPr>
              <w:pStyle w:val="TableParagraph"/>
              <w:spacing w:before="107"/>
              <w:ind w:left="701"/>
              <w:rPr>
                <w:sz w:val="18"/>
              </w:rPr>
            </w:pPr>
            <w:r>
              <w:rPr>
                <w:sz w:val="18"/>
              </w:rPr>
              <w:t>El Pórtico</w:t>
            </w:r>
          </w:p>
        </w:tc>
        <w:tc>
          <w:tcPr>
            <w:tcW w:w="3036" w:type="dxa"/>
          </w:tcPr>
          <w:p>
            <w:pPr>
              <w:pStyle w:val="TableParagraph"/>
              <w:spacing w:line="186" w:lineRule="exact"/>
              <w:ind w:left="46"/>
              <w:rPr>
                <w:sz w:val="18"/>
              </w:rPr>
            </w:pPr>
            <w:r>
              <w:rPr>
                <w:sz w:val="18"/>
              </w:rPr>
              <w:t>Inscripción anual</w:t>
            </w:r>
          </w:p>
        </w:tc>
        <w:tc>
          <w:tcPr>
            <w:tcW w:w="2172" w:type="dxa"/>
          </w:tcPr>
          <w:p>
            <w:pPr>
              <w:pStyle w:val="TableParagraph"/>
              <w:spacing w:line="186" w:lineRule="exact"/>
              <w:ind w:right="158"/>
              <w:jc w:val="right"/>
              <w:rPr>
                <w:sz w:val="18"/>
              </w:rPr>
            </w:pPr>
            <w:r>
              <w:rPr>
                <w:sz w:val="18"/>
              </w:rPr>
              <w:t>$181.00</w:t>
            </w:r>
          </w:p>
        </w:tc>
      </w:tr>
      <w:tr>
        <w:trPr>
          <w:trHeight w:val="208" w:hRule="atLeast"/>
        </w:trPr>
        <w:tc>
          <w:tcPr>
            <w:tcW w:w="2640" w:type="dxa"/>
            <w:vMerge/>
            <w:tcBorders>
              <w:top w:val="nil"/>
            </w:tcBorders>
          </w:tcPr>
          <w:p>
            <w:pPr>
              <w:rPr>
                <w:sz w:val="2"/>
                <w:szCs w:val="2"/>
              </w:rPr>
            </w:pPr>
          </w:p>
        </w:tc>
        <w:tc>
          <w:tcPr>
            <w:tcW w:w="2134" w:type="dxa"/>
            <w:vMerge/>
            <w:tcBorders>
              <w:top w:val="nil"/>
            </w:tcBorders>
          </w:tcPr>
          <w:p>
            <w:pPr>
              <w:rPr>
                <w:sz w:val="2"/>
                <w:szCs w:val="2"/>
              </w:rPr>
            </w:pPr>
          </w:p>
        </w:tc>
        <w:tc>
          <w:tcPr>
            <w:tcW w:w="3036" w:type="dxa"/>
          </w:tcPr>
          <w:p>
            <w:pPr>
              <w:pStyle w:val="TableParagraph"/>
              <w:spacing w:line="188" w:lineRule="exact"/>
              <w:ind w:left="46"/>
              <w:rPr>
                <w:sz w:val="18"/>
              </w:rPr>
            </w:pPr>
            <w:r>
              <w:rPr>
                <w:sz w:val="18"/>
              </w:rPr>
              <w:t>Mensualidad por alumno</w:t>
            </w:r>
          </w:p>
        </w:tc>
        <w:tc>
          <w:tcPr>
            <w:tcW w:w="2172" w:type="dxa"/>
          </w:tcPr>
          <w:p>
            <w:pPr>
              <w:pStyle w:val="TableParagraph"/>
              <w:spacing w:line="188" w:lineRule="exact"/>
              <w:ind w:right="158"/>
              <w:jc w:val="right"/>
              <w:rPr>
                <w:sz w:val="18"/>
              </w:rPr>
            </w:pPr>
            <w:r>
              <w:rPr>
                <w:sz w:val="18"/>
              </w:rPr>
              <w:t>$132.00</w:t>
            </w:r>
          </w:p>
        </w:tc>
      </w:tr>
      <w:tr>
        <w:trPr>
          <w:trHeight w:val="412" w:hRule="atLeast"/>
        </w:trPr>
        <w:tc>
          <w:tcPr>
            <w:tcW w:w="4774" w:type="dxa"/>
            <w:gridSpan w:val="2"/>
          </w:tcPr>
          <w:p>
            <w:pPr>
              <w:pStyle w:val="TableParagraph"/>
              <w:spacing w:line="206" w:lineRule="exact" w:before="3"/>
              <w:ind w:left="1565" w:hanging="1412"/>
              <w:rPr>
                <w:sz w:val="18"/>
              </w:rPr>
            </w:pPr>
            <w:r>
              <w:rPr>
                <w:sz w:val="18"/>
              </w:rPr>
              <w:t>Espacio solicitado y autorizado para actividad específica en Unidad Deportiva</w:t>
            </w:r>
          </w:p>
        </w:tc>
        <w:tc>
          <w:tcPr>
            <w:tcW w:w="3036" w:type="dxa"/>
          </w:tcPr>
          <w:p>
            <w:pPr>
              <w:pStyle w:val="TableParagraph"/>
              <w:spacing w:before="102"/>
              <w:ind w:left="46"/>
              <w:rPr>
                <w:sz w:val="18"/>
              </w:rPr>
            </w:pPr>
            <w:r>
              <w:rPr>
                <w:sz w:val="18"/>
              </w:rPr>
              <w:t>Por hora</w:t>
            </w:r>
          </w:p>
        </w:tc>
        <w:tc>
          <w:tcPr>
            <w:tcW w:w="2172" w:type="dxa"/>
          </w:tcPr>
          <w:p>
            <w:pPr>
              <w:pStyle w:val="TableParagraph"/>
              <w:spacing w:before="102"/>
              <w:ind w:right="158"/>
              <w:jc w:val="right"/>
              <w:rPr>
                <w:sz w:val="18"/>
              </w:rPr>
            </w:pPr>
            <w:r>
              <w:rPr>
                <w:sz w:val="18"/>
              </w:rPr>
              <w:t>$201.00</w:t>
            </w:r>
          </w:p>
        </w:tc>
      </w:tr>
    </w:tbl>
    <w:p>
      <w:pPr>
        <w:pStyle w:val="BodyText"/>
        <w:spacing w:before="10"/>
        <w:rPr>
          <w:sz w:val="9"/>
        </w:rPr>
      </w:pPr>
    </w:p>
    <w:p>
      <w:pPr>
        <w:pStyle w:val="BodyText"/>
        <w:spacing w:before="94"/>
        <w:ind w:left="6094"/>
      </w:pPr>
      <w:r>
        <w:rPr/>
        <w:t>Ingreso anual estimado por este rubro $173,463.00</w:t>
      </w:r>
    </w:p>
    <w:p>
      <w:pPr>
        <w:pStyle w:val="ListParagraph"/>
        <w:numPr>
          <w:ilvl w:val="1"/>
          <w:numId w:val="10"/>
        </w:numPr>
        <w:tabs>
          <w:tab w:pos="1490" w:val="left" w:leader="none"/>
        </w:tabs>
        <w:spacing w:line="256" w:lineRule="auto" w:before="115" w:after="0"/>
        <w:ind w:left="1490" w:right="261" w:hanging="284"/>
        <w:jc w:val="left"/>
        <w:rPr>
          <w:sz w:val="18"/>
        </w:rPr>
      </w:pPr>
      <w:r>
        <w:rPr>
          <w:sz w:val="18"/>
        </w:rPr>
        <w:t>Por el uso de canchas en centros deportivos propiedad del Municipio de Corregidora, Qro., por cada hora, por encuentro o entrenamiento deportivo los usuarios como grupo, causará y</w:t>
      </w:r>
      <w:r>
        <w:rPr>
          <w:spacing w:val="-13"/>
          <w:sz w:val="18"/>
        </w:rPr>
        <w:t> </w:t>
      </w:r>
      <w:r>
        <w:rPr>
          <w:sz w:val="18"/>
        </w:rPr>
        <w:t>pagará:</w:t>
      </w:r>
    </w:p>
    <w:p>
      <w:pPr>
        <w:pStyle w:val="BodyText"/>
        <w:spacing w:before="4"/>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5"/>
        <w:gridCol w:w="3017"/>
        <w:gridCol w:w="3617"/>
        <w:gridCol w:w="2024"/>
      </w:tblGrid>
      <w:tr>
        <w:trPr>
          <w:trHeight w:val="352" w:hRule="atLeast"/>
        </w:trPr>
        <w:tc>
          <w:tcPr>
            <w:tcW w:w="4342" w:type="dxa"/>
            <w:gridSpan w:val="2"/>
            <w:shd w:val="clear" w:color="auto" w:fill="BEBEBE"/>
          </w:tcPr>
          <w:p>
            <w:pPr>
              <w:pStyle w:val="TableParagraph"/>
              <w:spacing w:before="66"/>
              <w:ind w:left="1219"/>
              <w:rPr>
                <w:b/>
                <w:sz w:val="18"/>
              </w:rPr>
            </w:pPr>
            <w:r>
              <w:rPr>
                <w:b/>
                <w:sz w:val="18"/>
              </w:rPr>
              <w:t>CENTRO DEPORTIVO</w:t>
            </w:r>
          </w:p>
        </w:tc>
        <w:tc>
          <w:tcPr>
            <w:tcW w:w="3617" w:type="dxa"/>
            <w:shd w:val="clear" w:color="auto" w:fill="BEBEBE"/>
          </w:tcPr>
          <w:p>
            <w:pPr>
              <w:pStyle w:val="TableParagraph"/>
              <w:spacing w:before="66"/>
              <w:ind w:left="1262" w:right="1284"/>
              <w:jc w:val="center"/>
              <w:rPr>
                <w:b/>
                <w:sz w:val="18"/>
              </w:rPr>
            </w:pPr>
            <w:r>
              <w:rPr>
                <w:b/>
                <w:sz w:val="18"/>
              </w:rPr>
              <w:t>CONCEPTO</w:t>
            </w:r>
          </w:p>
        </w:tc>
        <w:tc>
          <w:tcPr>
            <w:tcW w:w="2024" w:type="dxa"/>
            <w:shd w:val="clear" w:color="auto" w:fill="BEBEBE"/>
          </w:tcPr>
          <w:p>
            <w:pPr>
              <w:pStyle w:val="TableParagraph"/>
              <w:spacing w:before="66"/>
              <w:ind w:left="584"/>
              <w:rPr>
                <w:b/>
                <w:sz w:val="18"/>
              </w:rPr>
            </w:pPr>
            <w:r>
              <w:rPr>
                <w:b/>
                <w:sz w:val="18"/>
              </w:rPr>
              <w:t>IMPORTE</w:t>
            </w:r>
          </w:p>
        </w:tc>
      </w:tr>
      <w:tr>
        <w:trPr>
          <w:trHeight w:val="206" w:hRule="atLeast"/>
        </w:trPr>
        <w:tc>
          <w:tcPr>
            <w:tcW w:w="1325"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19"/>
              </w:rPr>
            </w:pPr>
          </w:p>
          <w:p>
            <w:pPr>
              <w:pStyle w:val="TableParagraph"/>
              <w:ind w:left="276" w:right="248" w:firstLine="98"/>
              <w:rPr>
                <w:sz w:val="18"/>
              </w:rPr>
            </w:pPr>
            <w:r>
              <w:rPr>
                <w:sz w:val="18"/>
              </w:rPr>
              <w:t>Unidad Deportiva</w:t>
            </w:r>
          </w:p>
        </w:tc>
        <w:tc>
          <w:tcPr>
            <w:tcW w:w="301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28"/>
              </w:rPr>
            </w:pPr>
          </w:p>
          <w:p>
            <w:pPr>
              <w:pStyle w:val="TableParagraph"/>
              <w:ind w:left="1118" w:right="988"/>
              <w:jc w:val="center"/>
              <w:rPr>
                <w:sz w:val="18"/>
              </w:rPr>
            </w:pPr>
            <w:r>
              <w:rPr>
                <w:sz w:val="18"/>
              </w:rPr>
              <w:t>El Pueblito</w:t>
            </w:r>
          </w:p>
        </w:tc>
        <w:tc>
          <w:tcPr>
            <w:tcW w:w="3617" w:type="dxa"/>
          </w:tcPr>
          <w:p>
            <w:pPr>
              <w:pStyle w:val="TableParagraph"/>
              <w:spacing w:line="186" w:lineRule="exact"/>
              <w:ind w:left="149"/>
              <w:rPr>
                <w:sz w:val="18"/>
              </w:rPr>
            </w:pPr>
            <w:r>
              <w:rPr>
                <w:sz w:val="18"/>
              </w:rPr>
              <w:t>Cancha empastada</w:t>
            </w:r>
          </w:p>
        </w:tc>
        <w:tc>
          <w:tcPr>
            <w:tcW w:w="2024" w:type="dxa"/>
          </w:tcPr>
          <w:p>
            <w:pPr>
              <w:pStyle w:val="TableParagraph"/>
              <w:spacing w:line="186" w:lineRule="exact"/>
              <w:ind w:right="159"/>
              <w:jc w:val="right"/>
              <w:rPr>
                <w:sz w:val="18"/>
              </w:rPr>
            </w:pPr>
            <w:r>
              <w:rPr>
                <w:sz w:val="18"/>
              </w:rPr>
              <w:t>$280.00</w:t>
            </w:r>
          </w:p>
        </w:tc>
      </w:tr>
      <w:tr>
        <w:trPr>
          <w:trHeight w:val="208" w:hRule="atLeast"/>
        </w:trPr>
        <w:tc>
          <w:tcPr>
            <w:tcW w:w="1325" w:type="dxa"/>
            <w:vMerge/>
            <w:tcBorders>
              <w:top w:val="nil"/>
            </w:tcBorders>
          </w:tcPr>
          <w:p>
            <w:pPr>
              <w:rPr>
                <w:sz w:val="2"/>
                <w:szCs w:val="2"/>
              </w:rPr>
            </w:pPr>
          </w:p>
        </w:tc>
        <w:tc>
          <w:tcPr>
            <w:tcW w:w="3017" w:type="dxa"/>
            <w:vMerge/>
            <w:tcBorders>
              <w:top w:val="nil"/>
            </w:tcBorders>
          </w:tcPr>
          <w:p>
            <w:pPr>
              <w:rPr>
                <w:sz w:val="2"/>
                <w:szCs w:val="2"/>
              </w:rPr>
            </w:pPr>
          </w:p>
        </w:tc>
        <w:tc>
          <w:tcPr>
            <w:tcW w:w="3617" w:type="dxa"/>
          </w:tcPr>
          <w:p>
            <w:pPr>
              <w:pStyle w:val="TableParagraph"/>
              <w:spacing w:line="188" w:lineRule="exact"/>
              <w:ind w:left="149"/>
              <w:rPr>
                <w:sz w:val="18"/>
              </w:rPr>
            </w:pPr>
            <w:r>
              <w:rPr>
                <w:sz w:val="18"/>
              </w:rPr>
              <w:t>Cancha pasto sintético Futbol 7</w:t>
            </w:r>
          </w:p>
        </w:tc>
        <w:tc>
          <w:tcPr>
            <w:tcW w:w="2024" w:type="dxa"/>
          </w:tcPr>
          <w:p>
            <w:pPr>
              <w:pStyle w:val="TableParagraph"/>
              <w:spacing w:line="188" w:lineRule="exact"/>
              <w:ind w:right="159"/>
              <w:jc w:val="right"/>
              <w:rPr>
                <w:sz w:val="18"/>
              </w:rPr>
            </w:pPr>
            <w:r>
              <w:rPr>
                <w:sz w:val="18"/>
              </w:rPr>
              <w:t>$201.00</w:t>
            </w:r>
          </w:p>
        </w:tc>
      </w:tr>
      <w:tr>
        <w:trPr>
          <w:trHeight w:val="206" w:hRule="atLeast"/>
        </w:trPr>
        <w:tc>
          <w:tcPr>
            <w:tcW w:w="1325" w:type="dxa"/>
            <w:vMerge/>
            <w:tcBorders>
              <w:top w:val="nil"/>
            </w:tcBorders>
          </w:tcPr>
          <w:p>
            <w:pPr>
              <w:rPr>
                <w:sz w:val="2"/>
                <w:szCs w:val="2"/>
              </w:rPr>
            </w:pPr>
          </w:p>
        </w:tc>
        <w:tc>
          <w:tcPr>
            <w:tcW w:w="3017" w:type="dxa"/>
            <w:vMerge/>
            <w:tcBorders>
              <w:top w:val="nil"/>
            </w:tcBorders>
          </w:tcPr>
          <w:p>
            <w:pPr>
              <w:rPr>
                <w:sz w:val="2"/>
                <w:szCs w:val="2"/>
              </w:rPr>
            </w:pPr>
          </w:p>
        </w:tc>
        <w:tc>
          <w:tcPr>
            <w:tcW w:w="3617" w:type="dxa"/>
          </w:tcPr>
          <w:p>
            <w:pPr>
              <w:pStyle w:val="TableParagraph"/>
              <w:spacing w:line="186" w:lineRule="exact"/>
              <w:ind w:left="149"/>
              <w:rPr>
                <w:sz w:val="18"/>
              </w:rPr>
            </w:pPr>
            <w:r>
              <w:rPr>
                <w:sz w:val="18"/>
              </w:rPr>
              <w:t>Cancha Pasto sintético</w:t>
            </w:r>
          </w:p>
        </w:tc>
        <w:tc>
          <w:tcPr>
            <w:tcW w:w="2024" w:type="dxa"/>
          </w:tcPr>
          <w:p>
            <w:pPr>
              <w:pStyle w:val="TableParagraph"/>
              <w:spacing w:line="186" w:lineRule="exact"/>
              <w:ind w:right="159"/>
              <w:jc w:val="right"/>
              <w:rPr>
                <w:sz w:val="18"/>
              </w:rPr>
            </w:pPr>
            <w:r>
              <w:rPr>
                <w:sz w:val="18"/>
              </w:rPr>
              <w:t>$182.00</w:t>
            </w:r>
          </w:p>
        </w:tc>
      </w:tr>
      <w:tr>
        <w:trPr>
          <w:trHeight w:val="208" w:hRule="atLeast"/>
        </w:trPr>
        <w:tc>
          <w:tcPr>
            <w:tcW w:w="1325" w:type="dxa"/>
            <w:vMerge/>
            <w:tcBorders>
              <w:top w:val="nil"/>
            </w:tcBorders>
          </w:tcPr>
          <w:p>
            <w:pPr>
              <w:rPr>
                <w:sz w:val="2"/>
                <w:szCs w:val="2"/>
              </w:rPr>
            </w:pPr>
          </w:p>
        </w:tc>
        <w:tc>
          <w:tcPr>
            <w:tcW w:w="3017" w:type="dxa"/>
            <w:vMerge/>
            <w:tcBorders>
              <w:top w:val="nil"/>
            </w:tcBorders>
          </w:tcPr>
          <w:p>
            <w:pPr>
              <w:rPr>
                <w:sz w:val="2"/>
                <w:szCs w:val="2"/>
              </w:rPr>
            </w:pPr>
          </w:p>
        </w:tc>
        <w:tc>
          <w:tcPr>
            <w:tcW w:w="3617" w:type="dxa"/>
          </w:tcPr>
          <w:p>
            <w:pPr>
              <w:pStyle w:val="TableParagraph"/>
              <w:spacing w:line="188" w:lineRule="exact"/>
              <w:ind w:left="149"/>
              <w:rPr>
                <w:sz w:val="18"/>
              </w:rPr>
            </w:pPr>
            <w:r>
              <w:rPr>
                <w:sz w:val="18"/>
              </w:rPr>
              <w:t>Cancha tierra</w:t>
            </w:r>
          </w:p>
        </w:tc>
        <w:tc>
          <w:tcPr>
            <w:tcW w:w="2024" w:type="dxa"/>
          </w:tcPr>
          <w:p>
            <w:pPr>
              <w:pStyle w:val="TableParagraph"/>
              <w:spacing w:line="188" w:lineRule="exact"/>
              <w:ind w:right="159"/>
              <w:jc w:val="right"/>
              <w:rPr>
                <w:sz w:val="18"/>
              </w:rPr>
            </w:pPr>
            <w:r>
              <w:rPr>
                <w:sz w:val="18"/>
              </w:rPr>
              <w:t>$119.00</w:t>
            </w:r>
          </w:p>
        </w:tc>
      </w:tr>
      <w:tr>
        <w:trPr>
          <w:trHeight w:val="426" w:hRule="atLeast"/>
        </w:trPr>
        <w:tc>
          <w:tcPr>
            <w:tcW w:w="1325" w:type="dxa"/>
            <w:vMerge/>
            <w:tcBorders>
              <w:top w:val="nil"/>
            </w:tcBorders>
          </w:tcPr>
          <w:p>
            <w:pPr>
              <w:rPr>
                <w:sz w:val="2"/>
                <w:szCs w:val="2"/>
              </w:rPr>
            </w:pPr>
          </w:p>
        </w:tc>
        <w:tc>
          <w:tcPr>
            <w:tcW w:w="3017" w:type="dxa"/>
            <w:vMerge/>
            <w:tcBorders>
              <w:top w:val="nil"/>
            </w:tcBorders>
          </w:tcPr>
          <w:p>
            <w:pPr>
              <w:rPr>
                <w:sz w:val="2"/>
                <w:szCs w:val="2"/>
              </w:rPr>
            </w:pPr>
          </w:p>
        </w:tc>
        <w:tc>
          <w:tcPr>
            <w:tcW w:w="3617" w:type="dxa"/>
          </w:tcPr>
          <w:p>
            <w:pPr>
              <w:pStyle w:val="TableParagraph"/>
              <w:spacing w:before="109"/>
              <w:ind w:left="149"/>
              <w:rPr>
                <w:sz w:val="18"/>
              </w:rPr>
            </w:pPr>
            <w:r>
              <w:rPr>
                <w:sz w:val="18"/>
              </w:rPr>
              <w:t>Cancha empastada con luz artificial</w:t>
            </w:r>
          </w:p>
        </w:tc>
        <w:tc>
          <w:tcPr>
            <w:tcW w:w="2024" w:type="dxa"/>
          </w:tcPr>
          <w:p>
            <w:pPr>
              <w:pStyle w:val="TableParagraph"/>
              <w:spacing w:before="109"/>
              <w:ind w:right="159"/>
              <w:jc w:val="right"/>
              <w:rPr>
                <w:sz w:val="18"/>
              </w:rPr>
            </w:pPr>
            <w:r>
              <w:rPr>
                <w:sz w:val="18"/>
              </w:rPr>
              <w:t>$423.00</w:t>
            </w:r>
          </w:p>
        </w:tc>
      </w:tr>
      <w:tr>
        <w:trPr>
          <w:trHeight w:val="412" w:hRule="atLeast"/>
        </w:trPr>
        <w:tc>
          <w:tcPr>
            <w:tcW w:w="1325" w:type="dxa"/>
            <w:vMerge/>
            <w:tcBorders>
              <w:top w:val="nil"/>
            </w:tcBorders>
          </w:tcPr>
          <w:p>
            <w:pPr>
              <w:rPr>
                <w:sz w:val="2"/>
                <w:szCs w:val="2"/>
              </w:rPr>
            </w:pPr>
          </w:p>
        </w:tc>
        <w:tc>
          <w:tcPr>
            <w:tcW w:w="3017" w:type="dxa"/>
            <w:vMerge/>
            <w:tcBorders>
              <w:top w:val="nil"/>
            </w:tcBorders>
          </w:tcPr>
          <w:p>
            <w:pPr>
              <w:rPr>
                <w:sz w:val="2"/>
                <w:szCs w:val="2"/>
              </w:rPr>
            </w:pPr>
          </w:p>
        </w:tc>
        <w:tc>
          <w:tcPr>
            <w:tcW w:w="3617" w:type="dxa"/>
          </w:tcPr>
          <w:p>
            <w:pPr>
              <w:pStyle w:val="TableParagraph"/>
              <w:spacing w:line="206" w:lineRule="exact" w:before="3"/>
              <w:ind w:left="149"/>
              <w:rPr>
                <w:sz w:val="18"/>
              </w:rPr>
            </w:pPr>
            <w:r>
              <w:rPr>
                <w:sz w:val="18"/>
              </w:rPr>
              <w:t>Cancha pasto sintético Futbol 7 con luz artificial</w:t>
            </w:r>
          </w:p>
        </w:tc>
        <w:tc>
          <w:tcPr>
            <w:tcW w:w="2024" w:type="dxa"/>
          </w:tcPr>
          <w:p>
            <w:pPr>
              <w:pStyle w:val="TableParagraph"/>
              <w:spacing w:before="102"/>
              <w:ind w:right="159"/>
              <w:jc w:val="right"/>
              <w:rPr>
                <w:sz w:val="18"/>
              </w:rPr>
            </w:pPr>
            <w:r>
              <w:rPr>
                <w:sz w:val="18"/>
              </w:rPr>
              <w:t>$423.00</w:t>
            </w:r>
          </w:p>
        </w:tc>
      </w:tr>
      <w:tr>
        <w:trPr>
          <w:trHeight w:val="368" w:hRule="atLeast"/>
        </w:trPr>
        <w:tc>
          <w:tcPr>
            <w:tcW w:w="1325" w:type="dxa"/>
            <w:vMerge/>
            <w:tcBorders>
              <w:top w:val="nil"/>
            </w:tcBorders>
          </w:tcPr>
          <w:p>
            <w:pPr>
              <w:rPr>
                <w:sz w:val="2"/>
                <w:szCs w:val="2"/>
              </w:rPr>
            </w:pPr>
          </w:p>
        </w:tc>
        <w:tc>
          <w:tcPr>
            <w:tcW w:w="3017" w:type="dxa"/>
            <w:vMerge/>
            <w:tcBorders>
              <w:top w:val="nil"/>
            </w:tcBorders>
          </w:tcPr>
          <w:p>
            <w:pPr>
              <w:rPr>
                <w:sz w:val="2"/>
                <w:szCs w:val="2"/>
              </w:rPr>
            </w:pPr>
          </w:p>
        </w:tc>
        <w:tc>
          <w:tcPr>
            <w:tcW w:w="3617" w:type="dxa"/>
          </w:tcPr>
          <w:p>
            <w:pPr>
              <w:pStyle w:val="TableParagraph"/>
              <w:spacing w:before="78"/>
              <w:ind w:left="144"/>
              <w:rPr>
                <w:sz w:val="18"/>
              </w:rPr>
            </w:pPr>
            <w:r>
              <w:rPr>
                <w:sz w:val="18"/>
              </w:rPr>
              <w:t>Cancha tierra con luz artificial</w:t>
            </w:r>
          </w:p>
        </w:tc>
        <w:tc>
          <w:tcPr>
            <w:tcW w:w="2024" w:type="dxa"/>
          </w:tcPr>
          <w:p>
            <w:pPr>
              <w:pStyle w:val="TableParagraph"/>
              <w:spacing w:before="78"/>
              <w:ind w:right="159"/>
              <w:jc w:val="right"/>
              <w:rPr>
                <w:sz w:val="18"/>
              </w:rPr>
            </w:pPr>
            <w:r>
              <w:rPr>
                <w:sz w:val="18"/>
              </w:rPr>
              <w:t>$217.00</w:t>
            </w:r>
          </w:p>
        </w:tc>
      </w:tr>
      <w:tr>
        <w:trPr>
          <w:trHeight w:val="206" w:hRule="atLeast"/>
        </w:trPr>
        <w:tc>
          <w:tcPr>
            <w:tcW w:w="1325" w:type="dxa"/>
            <w:vMerge/>
            <w:tcBorders>
              <w:top w:val="nil"/>
            </w:tcBorders>
          </w:tcPr>
          <w:p>
            <w:pPr>
              <w:rPr>
                <w:sz w:val="2"/>
                <w:szCs w:val="2"/>
              </w:rPr>
            </w:pPr>
          </w:p>
        </w:tc>
        <w:tc>
          <w:tcPr>
            <w:tcW w:w="3017" w:type="dxa"/>
            <w:vMerge/>
            <w:tcBorders>
              <w:top w:val="nil"/>
            </w:tcBorders>
          </w:tcPr>
          <w:p>
            <w:pPr>
              <w:rPr>
                <w:sz w:val="2"/>
                <w:szCs w:val="2"/>
              </w:rPr>
            </w:pPr>
          </w:p>
        </w:tc>
        <w:tc>
          <w:tcPr>
            <w:tcW w:w="3617" w:type="dxa"/>
          </w:tcPr>
          <w:p>
            <w:pPr>
              <w:pStyle w:val="TableParagraph"/>
              <w:spacing w:line="186" w:lineRule="exact"/>
              <w:ind w:left="144"/>
              <w:rPr>
                <w:sz w:val="18"/>
              </w:rPr>
            </w:pPr>
            <w:r>
              <w:rPr>
                <w:sz w:val="18"/>
              </w:rPr>
              <w:t>Cancha pasto sintético Futbol 11</w:t>
            </w:r>
          </w:p>
        </w:tc>
        <w:tc>
          <w:tcPr>
            <w:tcW w:w="2024" w:type="dxa"/>
          </w:tcPr>
          <w:p>
            <w:pPr>
              <w:pStyle w:val="TableParagraph"/>
              <w:spacing w:line="186" w:lineRule="exact"/>
              <w:ind w:right="159"/>
              <w:jc w:val="right"/>
              <w:rPr>
                <w:sz w:val="18"/>
              </w:rPr>
            </w:pPr>
            <w:r>
              <w:rPr>
                <w:sz w:val="18"/>
              </w:rPr>
              <w:t>$280.00</w:t>
            </w:r>
          </w:p>
        </w:tc>
      </w:tr>
      <w:tr>
        <w:trPr>
          <w:trHeight w:val="414" w:hRule="atLeast"/>
        </w:trPr>
        <w:tc>
          <w:tcPr>
            <w:tcW w:w="1325" w:type="dxa"/>
            <w:vMerge/>
            <w:tcBorders>
              <w:top w:val="nil"/>
            </w:tcBorders>
          </w:tcPr>
          <w:p>
            <w:pPr>
              <w:rPr>
                <w:sz w:val="2"/>
                <w:szCs w:val="2"/>
              </w:rPr>
            </w:pPr>
          </w:p>
        </w:tc>
        <w:tc>
          <w:tcPr>
            <w:tcW w:w="3017" w:type="dxa"/>
            <w:vMerge/>
            <w:tcBorders>
              <w:top w:val="nil"/>
            </w:tcBorders>
          </w:tcPr>
          <w:p>
            <w:pPr>
              <w:rPr>
                <w:sz w:val="2"/>
                <w:szCs w:val="2"/>
              </w:rPr>
            </w:pPr>
          </w:p>
        </w:tc>
        <w:tc>
          <w:tcPr>
            <w:tcW w:w="3617" w:type="dxa"/>
          </w:tcPr>
          <w:p>
            <w:pPr>
              <w:pStyle w:val="TableParagraph"/>
              <w:spacing w:line="206" w:lineRule="exact" w:before="3"/>
              <w:ind w:left="144" w:right="201"/>
              <w:rPr>
                <w:sz w:val="18"/>
              </w:rPr>
            </w:pPr>
            <w:r>
              <w:rPr>
                <w:sz w:val="18"/>
              </w:rPr>
              <w:t>Cancha pasto sintético Futbol 11 con luz artificial</w:t>
            </w:r>
          </w:p>
        </w:tc>
        <w:tc>
          <w:tcPr>
            <w:tcW w:w="2024" w:type="dxa"/>
          </w:tcPr>
          <w:p>
            <w:pPr>
              <w:pStyle w:val="TableParagraph"/>
              <w:spacing w:before="102"/>
              <w:ind w:right="159"/>
              <w:jc w:val="right"/>
              <w:rPr>
                <w:sz w:val="18"/>
              </w:rPr>
            </w:pPr>
            <w:r>
              <w:rPr>
                <w:sz w:val="18"/>
              </w:rPr>
              <w:t>$423.00</w:t>
            </w:r>
          </w:p>
        </w:tc>
      </w:tr>
      <w:tr>
        <w:trPr>
          <w:trHeight w:val="205" w:hRule="atLeast"/>
        </w:trPr>
        <w:tc>
          <w:tcPr>
            <w:tcW w:w="1325" w:type="dxa"/>
            <w:vMerge/>
            <w:tcBorders>
              <w:top w:val="nil"/>
            </w:tcBorders>
          </w:tcPr>
          <w:p>
            <w:pPr>
              <w:rPr>
                <w:sz w:val="2"/>
                <w:szCs w:val="2"/>
              </w:rPr>
            </w:pPr>
          </w:p>
        </w:tc>
        <w:tc>
          <w:tcPr>
            <w:tcW w:w="3017" w:type="dxa"/>
            <w:vMerge/>
            <w:tcBorders>
              <w:top w:val="nil"/>
            </w:tcBorders>
          </w:tcPr>
          <w:p>
            <w:pPr>
              <w:rPr>
                <w:sz w:val="2"/>
                <w:szCs w:val="2"/>
              </w:rPr>
            </w:pPr>
          </w:p>
        </w:tc>
        <w:tc>
          <w:tcPr>
            <w:tcW w:w="3617" w:type="dxa"/>
          </w:tcPr>
          <w:p>
            <w:pPr>
              <w:pStyle w:val="TableParagraph"/>
              <w:spacing w:line="186" w:lineRule="exact"/>
              <w:ind w:left="144"/>
              <w:rPr>
                <w:sz w:val="18"/>
              </w:rPr>
            </w:pPr>
            <w:r>
              <w:rPr>
                <w:sz w:val="18"/>
              </w:rPr>
              <w:t>Cancha de tenis</w:t>
            </w:r>
          </w:p>
        </w:tc>
        <w:tc>
          <w:tcPr>
            <w:tcW w:w="2024" w:type="dxa"/>
          </w:tcPr>
          <w:p>
            <w:pPr>
              <w:pStyle w:val="TableParagraph"/>
              <w:spacing w:line="186" w:lineRule="exact"/>
              <w:ind w:right="159"/>
              <w:jc w:val="right"/>
              <w:rPr>
                <w:sz w:val="18"/>
              </w:rPr>
            </w:pPr>
            <w:r>
              <w:rPr>
                <w:sz w:val="18"/>
              </w:rPr>
              <w:t>$121.00</w:t>
            </w:r>
          </w:p>
        </w:tc>
      </w:tr>
      <w:tr>
        <w:trPr>
          <w:trHeight w:val="206" w:hRule="atLeast"/>
        </w:trPr>
        <w:tc>
          <w:tcPr>
            <w:tcW w:w="1325" w:type="dxa"/>
            <w:vMerge/>
            <w:tcBorders>
              <w:top w:val="nil"/>
            </w:tcBorders>
          </w:tcPr>
          <w:p>
            <w:pPr>
              <w:rPr>
                <w:sz w:val="2"/>
                <w:szCs w:val="2"/>
              </w:rPr>
            </w:pPr>
          </w:p>
        </w:tc>
        <w:tc>
          <w:tcPr>
            <w:tcW w:w="3017" w:type="dxa"/>
            <w:vMerge/>
            <w:tcBorders>
              <w:top w:val="nil"/>
            </w:tcBorders>
          </w:tcPr>
          <w:p>
            <w:pPr>
              <w:rPr>
                <w:sz w:val="2"/>
                <w:szCs w:val="2"/>
              </w:rPr>
            </w:pPr>
          </w:p>
        </w:tc>
        <w:tc>
          <w:tcPr>
            <w:tcW w:w="3617" w:type="dxa"/>
          </w:tcPr>
          <w:p>
            <w:pPr>
              <w:pStyle w:val="TableParagraph"/>
              <w:spacing w:line="186" w:lineRule="exact"/>
              <w:ind w:left="144"/>
              <w:rPr>
                <w:sz w:val="18"/>
              </w:rPr>
            </w:pPr>
            <w:r>
              <w:rPr>
                <w:sz w:val="18"/>
              </w:rPr>
              <w:t>Cancha de tenis con luz artificial</w:t>
            </w:r>
          </w:p>
        </w:tc>
        <w:tc>
          <w:tcPr>
            <w:tcW w:w="2024" w:type="dxa"/>
          </w:tcPr>
          <w:p>
            <w:pPr>
              <w:pStyle w:val="TableParagraph"/>
              <w:spacing w:line="186" w:lineRule="exact"/>
              <w:ind w:right="159"/>
              <w:jc w:val="right"/>
              <w:rPr>
                <w:sz w:val="18"/>
              </w:rPr>
            </w:pPr>
            <w:r>
              <w:rPr>
                <w:sz w:val="18"/>
              </w:rPr>
              <w:t>$201.00</w:t>
            </w:r>
          </w:p>
        </w:tc>
      </w:tr>
      <w:tr>
        <w:trPr>
          <w:trHeight w:val="208" w:hRule="atLeast"/>
        </w:trPr>
        <w:tc>
          <w:tcPr>
            <w:tcW w:w="1325" w:type="dxa"/>
            <w:vMerge/>
            <w:tcBorders>
              <w:top w:val="nil"/>
            </w:tcBorders>
          </w:tcPr>
          <w:p>
            <w:pPr>
              <w:rPr>
                <w:sz w:val="2"/>
                <w:szCs w:val="2"/>
              </w:rPr>
            </w:pPr>
          </w:p>
        </w:tc>
        <w:tc>
          <w:tcPr>
            <w:tcW w:w="3017" w:type="dxa"/>
          </w:tcPr>
          <w:p>
            <w:pPr>
              <w:pStyle w:val="TableParagraph"/>
              <w:spacing w:line="187" w:lineRule="exact" w:before="1"/>
              <w:ind w:left="916"/>
              <w:rPr>
                <w:sz w:val="18"/>
              </w:rPr>
            </w:pPr>
            <w:r>
              <w:rPr>
                <w:sz w:val="18"/>
              </w:rPr>
              <w:t>Emiliano Zapata</w:t>
            </w:r>
          </w:p>
        </w:tc>
        <w:tc>
          <w:tcPr>
            <w:tcW w:w="3617" w:type="dxa"/>
          </w:tcPr>
          <w:p>
            <w:pPr>
              <w:pStyle w:val="TableParagraph"/>
              <w:spacing w:line="187" w:lineRule="exact" w:before="1"/>
              <w:ind w:left="144"/>
              <w:rPr>
                <w:sz w:val="18"/>
              </w:rPr>
            </w:pPr>
            <w:r>
              <w:rPr>
                <w:sz w:val="18"/>
              </w:rPr>
              <w:t>Cancha tierra</w:t>
            </w:r>
          </w:p>
        </w:tc>
        <w:tc>
          <w:tcPr>
            <w:tcW w:w="2024" w:type="dxa"/>
          </w:tcPr>
          <w:p>
            <w:pPr>
              <w:pStyle w:val="TableParagraph"/>
              <w:spacing w:line="187" w:lineRule="exact" w:before="1"/>
              <w:ind w:right="159"/>
              <w:jc w:val="right"/>
              <w:rPr>
                <w:sz w:val="18"/>
              </w:rPr>
            </w:pPr>
            <w:r>
              <w:rPr>
                <w:sz w:val="18"/>
              </w:rPr>
              <w:t>$116.00</w:t>
            </w:r>
          </w:p>
        </w:tc>
      </w:tr>
      <w:tr>
        <w:trPr>
          <w:trHeight w:val="206" w:hRule="atLeast"/>
        </w:trPr>
        <w:tc>
          <w:tcPr>
            <w:tcW w:w="1325" w:type="dxa"/>
            <w:vMerge/>
            <w:tcBorders>
              <w:top w:val="nil"/>
            </w:tcBorders>
          </w:tcPr>
          <w:p>
            <w:pPr>
              <w:rPr>
                <w:sz w:val="2"/>
                <w:szCs w:val="2"/>
              </w:rPr>
            </w:pPr>
          </w:p>
        </w:tc>
        <w:tc>
          <w:tcPr>
            <w:tcW w:w="3017" w:type="dxa"/>
            <w:vMerge w:val="restart"/>
          </w:tcPr>
          <w:p>
            <w:pPr>
              <w:pStyle w:val="TableParagraph"/>
              <w:rPr>
                <w:sz w:val="20"/>
              </w:rPr>
            </w:pPr>
          </w:p>
          <w:p>
            <w:pPr>
              <w:pStyle w:val="TableParagraph"/>
              <w:spacing w:before="8"/>
              <w:rPr>
                <w:sz w:val="23"/>
              </w:rPr>
            </w:pPr>
          </w:p>
          <w:p>
            <w:pPr>
              <w:pStyle w:val="TableParagraph"/>
              <w:ind w:left="1123"/>
              <w:rPr>
                <w:sz w:val="18"/>
              </w:rPr>
            </w:pPr>
            <w:r>
              <w:rPr>
                <w:sz w:val="18"/>
              </w:rPr>
              <w:t>La Negreta</w:t>
            </w:r>
          </w:p>
        </w:tc>
        <w:tc>
          <w:tcPr>
            <w:tcW w:w="3617" w:type="dxa"/>
          </w:tcPr>
          <w:p>
            <w:pPr>
              <w:pStyle w:val="TableParagraph"/>
              <w:spacing w:line="186" w:lineRule="exact"/>
              <w:ind w:left="144"/>
              <w:rPr>
                <w:sz w:val="18"/>
              </w:rPr>
            </w:pPr>
            <w:r>
              <w:rPr>
                <w:sz w:val="18"/>
              </w:rPr>
              <w:t>Cancha empastada</w:t>
            </w:r>
          </w:p>
        </w:tc>
        <w:tc>
          <w:tcPr>
            <w:tcW w:w="2024" w:type="dxa"/>
          </w:tcPr>
          <w:p>
            <w:pPr>
              <w:pStyle w:val="TableParagraph"/>
              <w:spacing w:line="186" w:lineRule="exact"/>
              <w:ind w:right="159"/>
              <w:jc w:val="right"/>
              <w:rPr>
                <w:sz w:val="18"/>
              </w:rPr>
            </w:pPr>
            <w:r>
              <w:rPr>
                <w:sz w:val="18"/>
              </w:rPr>
              <w:t>$280.00</w:t>
            </w:r>
          </w:p>
        </w:tc>
      </w:tr>
      <w:tr>
        <w:trPr>
          <w:trHeight w:val="208" w:hRule="atLeast"/>
        </w:trPr>
        <w:tc>
          <w:tcPr>
            <w:tcW w:w="1325" w:type="dxa"/>
            <w:vMerge/>
            <w:tcBorders>
              <w:top w:val="nil"/>
            </w:tcBorders>
          </w:tcPr>
          <w:p>
            <w:pPr>
              <w:rPr>
                <w:sz w:val="2"/>
                <w:szCs w:val="2"/>
              </w:rPr>
            </w:pPr>
          </w:p>
        </w:tc>
        <w:tc>
          <w:tcPr>
            <w:tcW w:w="3017" w:type="dxa"/>
            <w:vMerge/>
            <w:tcBorders>
              <w:top w:val="nil"/>
            </w:tcBorders>
          </w:tcPr>
          <w:p>
            <w:pPr>
              <w:rPr>
                <w:sz w:val="2"/>
                <w:szCs w:val="2"/>
              </w:rPr>
            </w:pPr>
          </w:p>
        </w:tc>
        <w:tc>
          <w:tcPr>
            <w:tcW w:w="3617" w:type="dxa"/>
          </w:tcPr>
          <w:p>
            <w:pPr>
              <w:pStyle w:val="TableParagraph"/>
              <w:spacing w:line="188" w:lineRule="exact"/>
              <w:ind w:left="144"/>
              <w:rPr>
                <w:sz w:val="18"/>
              </w:rPr>
            </w:pPr>
            <w:r>
              <w:rPr>
                <w:sz w:val="18"/>
              </w:rPr>
              <w:t>Campo de béisbol sintético</w:t>
            </w:r>
          </w:p>
        </w:tc>
        <w:tc>
          <w:tcPr>
            <w:tcW w:w="2024" w:type="dxa"/>
          </w:tcPr>
          <w:p>
            <w:pPr>
              <w:pStyle w:val="TableParagraph"/>
              <w:spacing w:line="188" w:lineRule="exact"/>
              <w:ind w:right="159"/>
              <w:jc w:val="right"/>
              <w:rPr>
                <w:sz w:val="18"/>
              </w:rPr>
            </w:pPr>
            <w:r>
              <w:rPr>
                <w:sz w:val="18"/>
              </w:rPr>
              <w:t>$264.00</w:t>
            </w:r>
          </w:p>
        </w:tc>
      </w:tr>
      <w:tr>
        <w:trPr>
          <w:trHeight w:val="354" w:hRule="atLeast"/>
        </w:trPr>
        <w:tc>
          <w:tcPr>
            <w:tcW w:w="1325" w:type="dxa"/>
            <w:vMerge/>
            <w:tcBorders>
              <w:top w:val="nil"/>
            </w:tcBorders>
          </w:tcPr>
          <w:p>
            <w:pPr>
              <w:rPr>
                <w:sz w:val="2"/>
                <w:szCs w:val="2"/>
              </w:rPr>
            </w:pPr>
          </w:p>
        </w:tc>
        <w:tc>
          <w:tcPr>
            <w:tcW w:w="3017" w:type="dxa"/>
            <w:vMerge/>
            <w:tcBorders>
              <w:top w:val="nil"/>
            </w:tcBorders>
          </w:tcPr>
          <w:p>
            <w:pPr>
              <w:rPr>
                <w:sz w:val="2"/>
                <w:szCs w:val="2"/>
              </w:rPr>
            </w:pPr>
          </w:p>
        </w:tc>
        <w:tc>
          <w:tcPr>
            <w:tcW w:w="3617" w:type="dxa"/>
          </w:tcPr>
          <w:p>
            <w:pPr>
              <w:pStyle w:val="TableParagraph"/>
              <w:spacing w:before="73"/>
              <w:ind w:left="144"/>
              <w:rPr>
                <w:sz w:val="18"/>
              </w:rPr>
            </w:pPr>
            <w:r>
              <w:rPr>
                <w:sz w:val="18"/>
              </w:rPr>
              <w:t>Cancha empastada con luz artificial</w:t>
            </w:r>
          </w:p>
        </w:tc>
        <w:tc>
          <w:tcPr>
            <w:tcW w:w="2024" w:type="dxa"/>
          </w:tcPr>
          <w:p>
            <w:pPr>
              <w:pStyle w:val="TableParagraph"/>
              <w:spacing w:before="73"/>
              <w:ind w:right="159"/>
              <w:jc w:val="right"/>
              <w:rPr>
                <w:sz w:val="18"/>
              </w:rPr>
            </w:pPr>
            <w:r>
              <w:rPr>
                <w:sz w:val="18"/>
              </w:rPr>
              <w:t>$388.00</w:t>
            </w:r>
          </w:p>
        </w:tc>
      </w:tr>
      <w:tr>
        <w:trPr>
          <w:trHeight w:val="412" w:hRule="atLeast"/>
        </w:trPr>
        <w:tc>
          <w:tcPr>
            <w:tcW w:w="1325" w:type="dxa"/>
            <w:vMerge/>
            <w:tcBorders>
              <w:top w:val="nil"/>
            </w:tcBorders>
          </w:tcPr>
          <w:p>
            <w:pPr>
              <w:rPr>
                <w:sz w:val="2"/>
                <w:szCs w:val="2"/>
              </w:rPr>
            </w:pPr>
          </w:p>
        </w:tc>
        <w:tc>
          <w:tcPr>
            <w:tcW w:w="3017" w:type="dxa"/>
            <w:vMerge/>
            <w:tcBorders>
              <w:top w:val="nil"/>
            </w:tcBorders>
          </w:tcPr>
          <w:p>
            <w:pPr>
              <w:rPr>
                <w:sz w:val="2"/>
                <w:szCs w:val="2"/>
              </w:rPr>
            </w:pPr>
          </w:p>
        </w:tc>
        <w:tc>
          <w:tcPr>
            <w:tcW w:w="3617" w:type="dxa"/>
          </w:tcPr>
          <w:p>
            <w:pPr>
              <w:pStyle w:val="TableParagraph"/>
              <w:spacing w:line="206" w:lineRule="exact" w:before="3"/>
              <w:ind w:left="144" w:right="201"/>
              <w:rPr>
                <w:sz w:val="18"/>
              </w:rPr>
            </w:pPr>
            <w:r>
              <w:rPr>
                <w:sz w:val="18"/>
              </w:rPr>
              <w:t>Campo de Béisbol sintético con luz artificial</w:t>
            </w:r>
          </w:p>
        </w:tc>
        <w:tc>
          <w:tcPr>
            <w:tcW w:w="2024" w:type="dxa"/>
          </w:tcPr>
          <w:p>
            <w:pPr>
              <w:pStyle w:val="TableParagraph"/>
              <w:spacing w:before="102"/>
              <w:ind w:right="159"/>
              <w:jc w:val="right"/>
              <w:rPr>
                <w:sz w:val="18"/>
              </w:rPr>
            </w:pPr>
            <w:r>
              <w:rPr>
                <w:sz w:val="18"/>
              </w:rPr>
              <w:t>$388.00</w:t>
            </w:r>
          </w:p>
        </w:tc>
      </w:tr>
      <w:tr>
        <w:trPr>
          <w:trHeight w:val="411" w:hRule="atLeast"/>
        </w:trPr>
        <w:tc>
          <w:tcPr>
            <w:tcW w:w="1325" w:type="dxa"/>
            <w:vMerge/>
            <w:tcBorders>
              <w:top w:val="nil"/>
            </w:tcBorders>
          </w:tcPr>
          <w:p>
            <w:pPr>
              <w:rPr>
                <w:sz w:val="2"/>
                <w:szCs w:val="2"/>
              </w:rPr>
            </w:pPr>
          </w:p>
        </w:tc>
        <w:tc>
          <w:tcPr>
            <w:tcW w:w="3017" w:type="dxa"/>
            <w:vMerge w:val="restart"/>
          </w:tcPr>
          <w:p>
            <w:pPr>
              <w:pStyle w:val="TableParagraph"/>
              <w:spacing w:before="2"/>
              <w:rPr>
                <w:sz w:val="27"/>
              </w:rPr>
            </w:pPr>
          </w:p>
          <w:p>
            <w:pPr>
              <w:pStyle w:val="TableParagraph"/>
              <w:ind w:left="496"/>
              <w:rPr>
                <w:sz w:val="18"/>
              </w:rPr>
            </w:pPr>
            <w:r>
              <w:rPr>
                <w:sz w:val="18"/>
              </w:rPr>
              <w:t>Unidad Deportiva Candiles</w:t>
            </w:r>
          </w:p>
        </w:tc>
        <w:tc>
          <w:tcPr>
            <w:tcW w:w="3617" w:type="dxa"/>
          </w:tcPr>
          <w:p>
            <w:pPr>
              <w:pStyle w:val="TableParagraph"/>
              <w:spacing w:line="206" w:lineRule="exact" w:before="2"/>
              <w:ind w:left="144" w:right="1281"/>
              <w:rPr>
                <w:sz w:val="18"/>
              </w:rPr>
            </w:pPr>
            <w:r>
              <w:rPr>
                <w:sz w:val="18"/>
              </w:rPr>
              <w:t>Cancha de Futbol 11 pasto sintético</w:t>
            </w:r>
          </w:p>
        </w:tc>
        <w:tc>
          <w:tcPr>
            <w:tcW w:w="2024" w:type="dxa"/>
          </w:tcPr>
          <w:p>
            <w:pPr>
              <w:pStyle w:val="TableParagraph"/>
              <w:spacing w:before="102"/>
              <w:ind w:right="159"/>
              <w:jc w:val="right"/>
              <w:rPr>
                <w:sz w:val="18"/>
              </w:rPr>
            </w:pPr>
            <w:r>
              <w:rPr>
                <w:sz w:val="18"/>
              </w:rPr>
              <w:t>$264.00</w:t>
            </w:r>
          </w:p>
        </w:tc>
      </w:tr>
      <w:tr>
        <w:trPr>
          <w:trHeight w:val="412" w:hRule="atLeast"/>
        </w:trPr>
        <w:tc>
          <w:tcPr>
            <w:tcW w:w="1325" w:type="dxa"/>
            <w:vMerge/>
            <w:tcBorders>
              <w:top w:val="nil"/>
            </w:tcBorders>
          </w:tcPr>
          <w:p>
            <w:pPr>
              <w:rPr>
                <w:sz w:val="2"/>
                <w:szCs w:val="2"/>
              </w:rPr>
            </w:pPr>
          </w:p>
        </w:tc>
        <w:tc>
          <w:tcPr>
            <w:tcW w:w="3017" w:type="dxa"/>
            <w:vMerge/>
            <w:tcBorders>
              <w:top w:val="nil"/>
            </w:tcBorders>
          </w:tcPr>
          <w:p>
            <w:pPr>
              <w:rPr>
                <w:sz w:val="2"/>
                <w:szCs w:val="2"/>
              </w:rPr>
            </w:pPr>
          </w:p>
        </w:tc>
        <w:tc>
          <w:tcPr>
            <w:tcW w:w="3617" w:type="dxa"/>
          </w:tcPr>
          <w:p>
            <w:pPr>
              <w:pStyle w:val="TableParagraph"/>
              <w:spacing w:line="206" w:lineRule="exact" w:before="1"/>
              <w:ind w:left="144" w:right="201"/>
              <w:rPr>
                <w:sz w:val="18"/>
              </w:rPr>
            </w:pPr>
            <w:r>
              <w:rPr>
                <w:sz w:val="18"/>
              </w:rPr>
              <w:t>Cancha pasto sintético Futbol 11 con luz artificial</w:t>
            </w:r>
          </w:p>
        </w:tc>
        <w:tc>
          <w:tcPr>
            <w:tcW w:w="2024" w:type="dxa"/>
          </w:tcPr>
          <w:p>
            <w:pPr>
              <w:pStyle w:val="TableParagraph"/>
              <w:spacing w:before="100"/>
              <w:ind w:right="159"/>
              <w:jc w:val="right"/>
              <w:rPr>
                <w:sz w:val="18"/>
              </w:rPr>
            </w:pPr>
            <w:r>
              <w:rPr>
                <w:sz w:val="18"/>
              </w:rPr>
              <w:t>$388.00</w:t>
            </w:r>
          </w:p>
        </w:tc>
      </w:tr>
      <w:tr>
        <w:trPr>
          <w:trHeight w:val="206" w:hRule="atLeast"/>
        </w:trPr>
        <w:tc>
          <w:tcPr>
            <w:tcW w:w="1325" w:type="dxa"/>
            <w:vMerge w:val="restart"/>
          </w:tcPr>
          <w:p>
            <w:pPr>
              <w:pStyle w:val="TableParagraph"/>
              <w:spacing w:before="6"/>
              <w:rPr>
                <w:sz w:val="24"/>
              </w:rPr>
            </w:pPr>
          </w:p>
          <w:p>
            <w:pPr>
              <w:pStyle w:val="TableParagraph"/>
              <w:ind w:left="369"/>
              <w:rPr>
                <w:sz w:val="18"/>
              </w:rPr>
            </w:pPr>
            <w:r>
              <w:rPr>
                <w:sz w:val="18"/>
              </w:rPr>
              <w:t>Campo</w:t>
            </w:r>
          </w:p>
        </w:tc>
        <w:tc>
          <w:tcPr>
            <w:tcW w:w="3017" w:type="dxa"/>
            <w:vMerge w:val="restart"/>
          </w:tcPr>
          <w:p>
            <w:pPr>
              <w:pStyle w:val="TableParagraph"/>
              <w:spacing w:before="75"/>
              <w:ind w:left="837" w:right="689" w:firstLine="345"/>
              <w:rPr>
                <w:sz w:val="18"/>
              </w:rPr>
            </w:pPr>
            <w:r>
              <w:rPr>
                <w:sz w:val="18"/>
              </w:rPr>
              <w:t>El Pórtico Misión San Carlos</w:t>
            </w:r>
          </w:p>
          <w:p>
            <w:pPr>
              <w:pStyle w:val="TableParagraph"/>
              <w:spacing w:line="206" w:lineRule="exact"/>
              <w:ind w:left="957"/>
              <w:rPr>
                <w:sz w:val="18"/>
              </w:rPr>
            </w:pPr>
            <w:r>
              <w:rPr>
                <w:sz w:val="18"/>
              </w:rPr>
              <w:t>Valle Diamante</w:t>
            </w:r>
          </w:p>
        </w:tc>
        <w:tc>
          <w:tcPr>
            <w:tcW w:w="3617" w:type="dxa"/>
          </w:tcPr>
          <w:p>
            <w:pPr>
              <w:pStyle w:val="TableParagraph"/>
              <w:spacing w:line="186" w:lineRule="exact"/>
              <w:ind w:left="144"/>
              <w:rPr>
                <w:sz w:val="18"/>
              </w:rPr>
            </w:pPr>
            <w:r>
              <w:rPr>
                <w:sz w:val="18"/>
              </w:rPr>
              <w:t>Cancha pasto sintético</w:t>
            </w:r>
          </w:p>
        </w:tc>
        <w:tc>
          <w:tcPr>
            <w:tcW w:w="2024" w:type="dxa"/>
          </w:tcPr>
          <w:p>
            <w:pPr>
              <w:pStyle w:val="TableParagraph"/>
              <w:spacing w:line="186" w:lineRule="exact"/>
              <w:ind w:right="159"/>
              <w:jc w:val="right"/>
              <w:rPr>
                <w:sz w:val="18"/>
              </w:rPr>
            </w:pPr>
            <w:r>
              <w:rPr>
                <w:sz w:val="18"/>
              </w:rPr>
              <w:t>$201.00</w:t>
            </w:r>
          </w:p>
        </w:tc>
      </w:tr>
      <w:tr>
        <w:trPr>
          <w:trHeight w:val="556" w:hRule="atLeast"/>
        </w:trPr>
        <w:tc>
          <w:tcPr>
            <w:tcW w:w="1325" w:type="dxa"/>
            <w:vMerge/>
            <w:tcBorders>
              <w:top w:val="nil"/>
            </w:tcBorders>
          </w:tcPr>
          <w:p>
            <w:pPr>
              <w:rPr>
                <w:sz w:val="2"/>
                <w:szCs w:val="2"/>
              </w:rPr>
            </w:pPr>
          </w:p>
        </w:tc>
        <w:tc>
          <w:tcPr>
            <w:tcW w:w="3017" w:type="dxa"/>
            <w:vMerge/>
            <w:tcBorders>
              <w:top w:val="nil"/>
            </w:tcBorders>
          </w:tcPr>
          <w:p>
            <w:pPr>
              <w:rPr>
                <w:sz w:val="2"/>
                <w:szCs w:val="2"/>
              </w:rPr>
            </w:pPr>
          </w:p>
        </w:tc>
        <w:tc>
          <w:tcPr>
            <w:tcW w:w="3617" w:type="dxa"/>
          </w:tcPr>
          <w:p>
            <w:pPr>
              <w:pStyle w:val="TableParagraph"/>
              <w:spacing w:before="174"/>
              <w:ind w:left="144"/>
              <w:rPr>
                <w:sz w:val="18"/>
              </w:rPr>
            </w:pPr>
            <w:r>
              <w:rPr>
                <w:sz w:val="18"/>
              </w:rPr>
              <w:t>Cancha pasto sintético con luz artificial</w:t>
            </w:r>
          </w:p>
        </w:tc>
        <w:tc>
          <w:tcPr>
            <w:tcW w:w="2024" w:type="dxa"/>
          </w:tcPr>
          <w:p>
            <w:pPr>
              <w:pStyle w:val="TableParagraph"/>
              <w:spacing w:before="174"/>
              <w:ind w:right="159"/>
              <w:jc w:val="right"/>
              <w:rPr>
                <w:sz w:val="18"/>
              </w:rPr>
            </w:pPr>
            <w:r>
              <w:rPr>
                <w:sz w:val="18"/>
              </w:rPr>
              <w:t>$423.00</w:t>
            </w:r>
          </w:p>
        </w:tc>
      </w:tr>
      <w:tr>
        <w:trPr>
          <w:trHeight w:val="208" w:hRule="atLeast"/>
        </w:trPr>
        <w:tc>
          <w:tcPr>
            <w:tcW w:w="4342" w:type="dxa"/>
            <w:gridSpan w:val="2"/>
            <w:vMerge w:val="restart"/>
          </w:tcPr>
          <w:p>
            <w:pPr>
              <w:pStyle w:val="TableParagraph"/>
              <w:spacing w:before="6"/>
              <w:rPr>
                <w:sz w:val="18"/>
              </w:rPr>
            </w:pPr>
          </w:p>
          <w:p>
            <w:pPr>
              <w:pStyle w:val="TableParagraph"/>
              <w:ind w:left="1394"/>
              <w:rPr>
                <w:sz w:val="18"/>
              </w:rPr>
            </w:pPr>
            <w:r>
              <w:rPr>
                <w:sz w:val="18"/>
              </w:rPr>
              <w:t>Parques Municipales</w:t>
            </w:r>
          </w:p>
        </w:tc>
        <w:tc>
          <w:tcPr>
            <w:tcW w:w="3617" w:type="dxa"/>
          </w:tcPr>
          <w:p>
            <w:pPr>
              <w:pStyle w:val="TableParagraph"/>
              <w:spacing w:line="187" w:lineRule="exact" w:before="1"/>
              <w:ind w:left="144"/>
              <w:rPr>
                <w:sz w:val="18"/>
              </w:rPr>
            </w:pPr>
            <w:r>
              <w:rPr>
                <w:sz w:val="18"/>
              </w:rPr>
              <w:t>Cancha pasto sintético Futbol 7</w:t>
            </w:r>
          </w:p>
        </w:tc>
        <w:tc>
          <w:tcPr>
            <w:tcW w:w="2024" w:type="dxa"/>
          </w:tcPr>
          <w:p>
            <w:pPr>
              <w:pStyle w:val="TableParagraph"/>
              <w:spacing w:line="187" w:lineRule="exact" w:before="1"/>
              <w:ind w:right="159"/>
              <w:jc w:val="right"/>
              <w:rPr>
                <w:sz w:val="18"/>
              </w:rPr>
            </w:pPr>
            <w:r>
              <w:rPr>
                <w:sz w:val="18"/>
              </w:rPr>
              <w:t>$181.00</w:t>
            </w:r>
          </w:p>
        </w:tc>
      </w:tr>
      <w:tr>
        <w:trPr>
          <w:trHeight w:val="413" w:hRule="atLeast"/>
        </w:trPr>
        <w:tc>
          <w:tcPr>
            <w:tcW w:w="4342" w:type="dxa"/>
            <w:gridSpan w:val="2"/>
            <w:vMerge/>
            <w:tcBorders>
              <w:top w:val="nil"/>
            </w:tcBorders>
          </w:tcPr>
          <w:p>
            <w:pPr>
              <w:rPr>
                <w:sz w:val="2"/>
                <w:szCs w:val="2"/>
              </w:rPr>
            </w:pPr>
          </w:p>
        </w:tc>
        <w:tc>
          <w:tcPr>
            <w:tcW w:w="3617" w:type="dxa"/>
          </w:tcPr>
          <w:p>
            <w:pPr>
              <w:pStyle w:val="TableParagraph"/>
              <w:spacing w:line="206" w:lineRule="exact" w:before="3"/>
              <w:ind w:left="144" w:right="301"/>
              <w:rPr>
                <w:sz w:val="18"/>
              </w:rPr>
            </w:pPr>
            <w:r>
              <w:rPr>
                <w:sz w:val="18"/>
              </w:rPr>
              <w:t>Cancha pasto sintético Futbol 7 con luz artificial</w:t>
            </w:r>
          </w:p>
        </w:tc>
        <w:tc>
          <w:tcPr>
            <w:tcW w:w="2024" w:type="dxa"/>
          </w:tcPr>
          <w:p>
            <w:pPr>
              <w:pStyle w:val="TableParagraph"/>
              <w:spacing w:before="102"/>
              <w:ind w:right="159"/>
              <w:jc w:val="right"/>
              <w:rPr>
                <w:sz w:val="18"/>
              </w:rPr>
            </w:pPr>
            <w:r>
              <w:rPr>
                <w:sz w:val="18"/>
              </w:rPr>
              <w:t>$342.00</w:t>
            </w:r>
          </w:p>
        </w:tc>
      </w:tr>
      <w:tr>
        <w:trPr>
          <w:trHeight w:val="350" w:hRule="atLeast"/>
        </w:trPr>
        <w:tc>
          <w:tcPr>
            <w:tcW w:w="7959" w:type="dxa"/>
            <w:gridSpan w:val="3"/>
          </w:tcPr>
          <w:p>
            <w:pPr>
              <w:pStyle w:val="TableParagraph"/>
              <w:spacing w:before="71"/>
              <w:ind w:left="3344" w:right="3364"/>
              <w:jc w:val="center"/>
              <w:rPr>
                <w:sz w:val="18"/>
              </w:rPr>
            </w:pPr>
            <w:r>
              <w:rPr>
                <w:sz w:val="18"/>
              </w:rPr>
              <w:t>Otras similares</w:t>
            </w:r>
          </w:p>
        </w:tc>
        <w:tc>
          <w:tcPr>
            <w:tcW w:w="2024" w:type="dxa"/>
          </w:tcPr>
          <w:p>
            <w:pPr>
              <w:pStyle w:val="TableParagraph"/>
              <w:spacing w:before="71"/>
              <w:ind w:right="159"/>
              <w:jc w:val="right"/>
              <w:rPr>
                <w:sz w:val="18"/>
              </w:rPr>
            </w:pPr>
            <w:r>
              <w:rPr>
                <w:sz w:val="18"/>
              </w:rPr>
              <w:t>$250.00</w:t>
            </w:r>
          </w:p>
        </w:tc>
      </w:tr>
    </w:tbl>
    <w:p>
      <w:pPr>
        <w:pStyle w:val="BodyText"/>
        <w:spacing w:before="10"/>
        <w:rPr>
          <w:sz w:val="17"/>
        </w:rPr>
      </w:pPr>
    </w:p>
    <w:p>
      <w:pPr>
        <w:pStyle w:val="BodyText"/>
        <w:ind w:left="6094"/>
      </w:pPr>
      <w:r>
        <w:rPr/>
        <w:t>Ingreso anual estimado por este rubro $540,826.00</w:t>
      </w:r>
    </w:p>
    <w:p>
      <w:pPr>
        <w:pStyle w:val="ListParagraph"/>
        <w:numPr>
          <w:ilvl w:val="1"/>
          <w:numId w:val="10"/>
        </w:numPr>
        <w:tabs>
          <w:tab w:pos="1490" w:val="left" w:leader="none"/>
        </w:tabs>
        <w:spacing w:line="240" w:lineRule="auto" w:before="112" w:after="0"/>
        <w:ind w:left="1490" w:right="0" w:hanging="284"/>
        <w:jc w:val="left"/>
        <w:rPr>
          <w:sz w:val="18"/>
        </w:rPr>
      </w:pPr>
      <w:r>
        <w:rPr>
          <w:sz w:val="18"/>
        </w:rPr>
        <w:t>Por acceso a Unidades Deportivas, causará y pagará de $0.00 a</w:t>
      </w:r>
      <w:r>
        <w:rPr>
          <w:spacing w:val="-11"/>
          <w:sz w:val="18"/>
        </w:rPr>
        <w:t> </w:t>
      </w:r>
      <w:r>
        <w:rPr>
          <w:sz w:val="18"/>
        </w:rPr>
        <w:t>$5.00</w:t>
      </w:r>
    </w:p>
    <w:p>
      <w:pPr>
        <w:pStyle w:val="BodyText"/>
        <w:spacing w:line="204" w:lineRule="exact" w:before="179"/>
        <w:ind w:right="253"/>
        <w:jc w:val="right"/>
      </w:pPr>
      <w:r>
        <w:rPr/>
        <w:t>Ingreso anual estimado por este rubro</w:t>
      </w:r>
      <w:r>
        <w:rPr>
          <w:spacing w:val="-20"/>
        </w:rPr>
        <w:t> </w:t>
      </w:r>
      <w:r>
        <w:rPr/>
        <w:t>$0.00</w:t>
      </w:r>
    </w:p>
    <w:p>
      <w:pPr>
        <w:pStyle w:val="Heading1"/>
        <w:spacing w:line="204" w:lineRule="exact"/>
        <w:ind w:right="254"/>
      </w:pPr>
      <w:r>
        <w:rPr/>
        <w:t>Ingreso anual estimado por esta fracción</w:t>
      </w:r>
      <w:r>
        <w:rPr>
          <w:spacing w:val="-20"/>
        </w:rPr>
        <w:t> </w:t>
      </w:r>
      <w:r>
        <w:rPr/>
        <w:t>$714,289.00</w:t>
      </w:r>
    </w:p>
    <w:p>
      <w:pPr>
        <w:spacing w:after="0" w:line="204" w:lineRule="exact"/>
        <w:sectPr>
          <w:pgSz w:w="12240" w:h="15840"/>
          <w:pgMar w:header="712" w:footer="0" w:top="1040" w:bottom="280" w:left="920" w:right="880"/>
        </w:sectPr>
      </w:pPr>
    </w:p>
    <w:p>
      <w:pPr>
        <w:pStyle w:val="BodyText"/>
        <w:spacing w:before="10"/>
        <w:rPr>
          <w:b/>
          <w:sz w:val="23"/>
        </w:rPr>
      </w:pPr>
    </w:p>
    <w:p>
      <w:pPr>
        <w:pStyle w:val="ListParagraph"/>
        <w:numPr>
          <w:ilvl w:val="0"/>
          <w:numId w:val="10"/>
        </w:numPr>
        <w:tabs>
          <w:tab w:pos="1207" w:val="left" w:leader="none"/>
        </w:tabs>
        <w:spacing w:line="256" w:lineRule="auto" w:before="94" w:after="0"/>
        <w:ind w:left="1206" w:right="262" w:hanging="293"/>
        <w:jc w:val="both"/>
        <w:rPr>
          <w:sz w:val="18"/>
        </w:rPr>
      </w:pPr>
      <w:r>
        <w:rPr>
          <w:sz w:val="18"/>
        </w:rPr>
        <w:t>Por el uso de la vía pública para el ejercicio del comercio ambulante, puestos fijos y semifijos y así como para la venta de artículos en la vía pública, causará y</w:t>
      </w:r>
      <w:r>
        <w:rPr>
          <w:spacing w:val="-7"/>
          <w:sz w:val="18"/>
        </w:rPr>
        <w:t> </w:t>
      </w:r>
      <w:r>
        <w:rPr>
          <w:sz w:val="18"/>
        </w:rPr>
        <w:t>pagará</w:t>
      </w:r>
    </w:p>
    <w:p>
      <w:pPr>
        <w:pStyle w:val="BodyText"/>
        <w:spacing w:before="4"/>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35"/>
        <w:gridCol w:w="1949"/>
      </w:tblGrid>
      <w:tr>
        <w:trPr>
          <w:trHeight w:val="410" w:hRule="atLeast"/>
        </w:trPr>
        <w:tc>
          <w:tcPr>
            <w:tcW w:w="8035" w:type="dxa"/>
            <w:shd w:val="clear" w:color="auto" w:fill="A6A6A6"/>
          </w:tcPr>
          <w:p>
            <w:pPr>
              <w:pStyle w:val="TableParagraph"/>
              <w:spacing w:before="95"/>
              <w:ind w:left="3470" w:right="3494"/>
              <w:jc w:val="center"/>
              <w:rPr>
                <w:b/>
                <w:sz w:val="18"/>
              </w:rPr>
            </w:pPr>
            <w:r>
              <w:rPr>
                <w:b/>
                <w:sz w:val="18"/>
              </w:rPr>
              <w:t>CONCEPTO</w:t>
            </w:r>
          </w:p>
        </w:tc>
        <w:tc>
          <w:tcPr>
            <w:tcW w:w="1949" w:type="dxa"/>
            <w:shd w:val="clear" w:color="auto" w:fill="A6A6A6"/>
          </w:tcPr>
          <w:p>
            <w:pPr>
              <w:pStyle w:val="TableParagraph"/>
              <w:spacing w:before="95"/>
              <w:ind w:left="546"/>
              <w:rPr>
                <w:b/>
                <w:sz w:val="18"/>
              </w:rPr>
            </w:pPr>
            <w:r>
              <w:rPr>
                <w:b/>
                <w:sz w:val="18"/>
              </w:rPr>
              <w:t>IMPORTE</w:t>
            </w:r>
          </w:p>
        </w:tc>
      </w:tr>
      <w:tr>
        <w:trPr>
          <w:trHeight w:val="206" w:hRule="atLeast"/>
        </w:trPr>
        <w:tc>
          <w:tcPr>
            <w:tcW w:w="8035" w:type="dxa"/>
          </w:tcPr>
          <w:p>
            <w:pPr>
              <w:pStyle w:val="TableParagraph"/>
              <w:spacing w:line="186" w:lineRule="exact"/>
              <w:ind w:left="180"/>
              <w:rPr>
                <w:sz w:val="18"/>
              </w:rPr>
            </w:pPr>
            <w:r>
              <w:rPr>
                <w:sz w:val="18"/>
              </w:rPr>
              <w:t>Con venta de cualquier clase de artículo, por día, por metro lineal en tianguis diario.</w:t>
            </w:r>
          </w:p>
        </w:tc>
        <w:tc>
          <w:tcPr>
            <w:tcW w:w="1949" w:type="dxa"/>
          </w:tcPr>
          <w:p>
            <w:pPr>
              <w:pStyle w:val="TableParagraph"/>
              <w:spacing w:line="186" w:lineRule="exact"/>
              <w:ind w:right="129"/>
              <w:jc w:val="right"/>
              <w:rPr>
                <w:sz w:val="18"/>
              </w:rPr>
            </w:pPr>
            <w:r>
              <w:rPr>
                <w:w w:val="95"/>
                <w:sz w:val="18"/>
              </w:rPr>
              <w:t>$4.00</w:t>
            </w:r>
          </w:p>
        </w:tc>
      </w:tr>
      <w:tr>
        <w:trPr>
          <w:trHeight w:val="337" w:hRule="atLeast"/>
        </w:trPr>
        <w:tc>
          <w:tcPr>
            <w:tcW w:w="8035" w:type="dxa"/>
          </w:tcPr>
          <w:p>
            <w:pPr>
              <w:pStyle w:val="TableParagraph"/>
              <w:spacing w:before="63"/>
              <w:ind w:left="180"/>
              <w:rPr>
                <w:sz w:val="18"/>
              </w:rPr>
            </w:pPr>
            <w:r>
              <w:rPr>
                <w:sz w:val="18"/>
              </w:rPr>
              <w:t>Con venta de cualquier clase de artículo, por día, por metro lineal.</w:t>
            </w:r>
          </w:p>
        </w:tc>
        <w:tc>
          <w:tcPr>
            <w:tcW w:w="1949" w:type="dxa"/>
          </w:tcPr>
          <w:p>
            <w:pPr>
              <w:pStyle w:val="TableParagraph"/>
              <w:spacing w:before="63"/>
              <w:ind w:right="129"/>
              <w:jc w:val="right"/>
              <w:rPr>
                <w:sz w:val="18"/>
              </w:rPr>
            </w:pPr>
            <w:r>
              <w:rPr>
                <w:w w:val="95"/>
                <w:sz w:val="18"/>
              </w:rPr>
              <w:t>$6.00</w:t>
            </w:r>
          </w:p>
        </w:tc>
      </w:tr>
      <w:tr>
        <w:trPr>
          <w:trHeight w:val="438" w:hRule="atLeast"/>
        </w:trPr>
        <w:tc>
          <w:tcPr>
            <w:tcW w:w="8035" w:type="dxa"/>
          </w:tcPr>
          <w:p>
            <w:pPr>
              <w:pStyle w:val="TableParagraph"/>
              <w:spacing w:before="114"/>
              <w:ind w:left="180"/>
              <w:rPr>
                <w:sz w:val="18"/>
              </w:rPr>
            </w:pPr>
            <w:r>
              <w:rPr>
                <w:sz w:val="18"/>
              </w:rPr>
              <w:t>Con uso de vehículos de motor, vendedores de cualquier clase de artículo, mensual.</w:t>
            </w:r>
          </w:p>
        </w:tc>
        <w:tc>
          <w:tcPr>
            <w:tcW w:w="1949" w:type="dxa"/>
          </w:tcPr>
          <w:p>
            <w:pPr>
              <w:pStyle w:val="TableParagraph"/>
              <w:spacing w:before="114"/>
              <w:ind w:right="129"/>
              <w:jc w:val="right"/>
              <w:rPr>
                <w:sz w:val="18"/>
              </w:rPr>
            </w:pPr>
            <w:r>
              <w:rPr>
                <w:sz w:val="18"/>
              </w:rPr>
              <w:t>$151.00</w:t>
            </w:r>
          </w:p>
        </w:tc>
      </w:tr>
      <w:tr>
        <w:trPr>
          <w:trHeight w:val="208" w:hRule="atLeast"/>
        </w:trPr>
        <w:tc>
          <w:tcPr>
            <w:tcW w:w="8035" w:type="dxa"/>
          </w:tcPr>
          <w:p>
            <w:pPr>
              <w:pStyle w:val="TableParagraph"/>
              <w:spacing w:line="188" w:lineRule="exact"/>
              <w:ind w:left="180"/>
              <w:rPr>
                <w:sz w:val="18"/>
              </w:rPr>
            </w:pPr>
            <w:r>
              <w:rPr>
                <w:sz w:val="18"/>
              </w:rPr>
              <w:t>Con uso de casetas metálicas y puestos fijos mensual.</w:t>
            </w:r>
          </w:p>
        </w:tc>
        <w:tc>
          <w:tcPr>
            <w:tcW w:w="1949" w:type="dxa"/>
          </w:tcPr>
          <w:p>
            <w:pPr>
              <w:pStyle w:val="TableParagraph"/>
              <w:spacing w:line="188" w:lineRule="exact"/>
              <w:ind w:right="129"/>
              <w:jc w:val="right"/>
              <w:rPr>
                <w:sz w:val="18"/>
              </w:rPr>
            </w:pPr>
            <w:r>
              <w:rPr>
                <w:sz w:val="18"/>
              </w:rPr>
              <w:t>$500.00</w:t>
            </w:r>
          </w:p>
        </w:tc>
      </w:tr>
      <w:tr>
        <w:trPr>
          <w:trHeight w:val="412" w:hRule="atLeast"/>
        </w:trPr>
        <w:tc>
          <w:tcPr>
            <w:tcW w:w="8035" w:type="dxa"/>
          </w:tcPr>
          <w:p>
            <w:pPr>
              <w:pStyle w:val="TableParagraph"/>
              <w:spacing w:line="206" w:lineRule="exact" w:before="3"/>
              <w:ind w:left="180" w:right="40"/>
              <w:rPr>
                <w:sz w:val="18"/>
              </w:rPr>
            </w:pPr>
            <w:r>
              <w:rPr>
                <w:sz w:val="18"/>
              </w:rPr>
              <w:t>Con uso de vehículos gastronómicos utilizados para venta de alimentos preparados, por ubicación autorizada,</w:t>
            </w:r>
            <w:r>
              <w:rPr>
                <w:spacing w:val="-5"/>
                <w:sz w:val="18"/>
              </w:rPr>
              <w:t> </w:t>
            </w:r>
            <w:r>
              <w:rPr>
                <w:sz w:val="18"/>
              </w:rPr>
              <w:t>mensual.</w:t>
            </w:r>
          </w:p>
        </w:tc>
        <w:tc>
          <w:tcPr>
            <w:tcW w:w="1949" w:type="dxa"/>
          </w:tcPr>
          <w:p>
            <w:pPr>
              <w:pStyle w:val="TableParagraph"/>
              <w:spacing w:before="102"/>
              <w:ind w:right="129"/>
              <w:jc w:val="right"/>
              <w:rPr>
                <w:sz w:val="18"/>
              </w:rPr>
            </w:pPr>
            <w:r>
              <w:rPr>
                <w:sz w:val="18"/>
              </w:rPr>
              <w:t>$305.00</w:t>
            </w:r>
          </w:p>
        </w:tc>
      </w:tr>
      <w:tr>
        <w:trPr>
          <w:trHeight w:val="411" w:hRule="atLeast"/>
        </w:trPr>
        <w:tc>
          <w:tcPr>
            <w:tcW w:w="8035" w:type="dxa"/>
          </w:tcPr>
          <w:p>
            <w:pPr>
              <w:pStyle w:val="TableParagraph"/>
              <w:spacing w:line="203" w:lineRule="exact"/>
              <w:ind w:left="180"/>
              <w:rPr>
                <w:sz w:val="18"/>
              </w:rPr>
            </w:pPr>
            <w:r>
              <w:rPr>
                <w:sz w:val="18"/>
              </w:rPr>
              <w:t>Con vehículo entregado en comodato por la autoridad municipal dentro de programas de</w:t>
            </w:r>
          </w:p>
          <w:p>
            <w:pPr>
              <w:pStyle w:val="TableParagraph"/>
              <w:spacing w:line="187" w:lineRule="exact" w:before="2"/>
              <w:ind w:left="180"/>
              <w:rPr>
                <w:sz w:val="18"/>
              </w:rPr>
            </w:pPr>
            <w:r>
              <w:rPr>
                <w:sz w:val="18"/>
              </w:rPr>
              <w:t>comercio en vía pública, mensual.</w:t>
            </w:r>
          </w:p>
        </w:tc>
        <w:tc>
          <w:tcPr>
            <w:tcW w:w="1949" w:type="dxa"/>
          </w:tcPr>
          <w:p>
            <w:pPr>
              <w:pStyle w:val="TableParagraph"/>
              <w:spacing w:before="99"/>
              <w:ind w:right="129"/>
              <w:jc w:val="right"/>
              <w:rPr>
                <w:sz w:val="18"/>
              </w:rPr>
            </w:pPr>
            <w:r>
              <w:rPr>
                <w:sz w:val="18"/>
              </w:rPr>
              <w:t>$459.00</w:t>
            </w:r>
          </w:p>
        </w:tc>
      </w:tr>
      <w:tr>
        <w:trPr>
          <w:trHeight w:val="481" w:hRule="atLeast"/>
        </w:trPr>
        <w:tc>
          <w:tcPr>
            <w:tcW w:w="8035" w:type="dxa"/>
          </w:tcPr>
          <w:p>
            <w:pPr>
              <w:pStyle w:val="TableParagraph"/>
              <w:spacing w:before="138"/>
              <w:ind w:left="180"/>
              <w:rPr>
                <w:sz w:val="18"/>
              </w:rPr>
            </w:pPr>
            <w:r>
              <w:rPr>
                <w:sz w:val="18"/>
              </w:rPr>
              <w:t>Vendedores semifijo, de cualquier clase de artículo, mensual.</w:t>
            </w:r>
          </w:p>
        </w:tc>
        <w:tc>
          <w:tcPr>
            <w:tcW w:w="1949" w:type="dxa"/>
          </w:tcPr>
          <w:p>
            <w:pPr>
              <w:pStyle w:val="TableParagraph"/>
              <w:spacing w:before="138"/>
              <w:ind w:right="129"/>
              <w:jc w:val="right"/>
              <w:rPr>
                <w:sz w:val="18"/>
              </w:rPr>
            </w:pPr>
            <w:r>
              <w:rPr>
                <w:sz w:val="18"/>
              </w:rPr>
              <w:t>$252.00</w:t>
            </w:r>
          </w:p>
        </w:tc>
      </w:tr>
      <w:tr>
        <w:trPr>
          <w:trHeight w:val="696" w:hRule="atLeast"/>
        </w:trPr>
        <w:tc>
          <w:tcPr>
            <w:tcW w:w="8035" w:type="dxa"/>
          </w:tcPr>
          <w:p>
            <w:pPr>
              <w:pStyle w:val="TableParagraph"/>
              <w:spacing w:before="38"/>
              <w:ind w:left="180" w:right="-15"/>
              <w:jc w:val="both"/>
              <w:rPr>
                <w:sz w:val="18"/>
              </w:rPr>
            </w:pPr>
            <w:r>
              <w:rPr>
                <w:sz w:val="18"/>
              </w:rPr>
              <w:t>Uso temporal de la vía pública con stand de publicidad o información, uso temporal de la vía pública para venta de artículos, bienes y servicios de exhibición causará y pagará por día y por metro cuadrado.</w:t>
            </w:r>
          </w:p>
        </w:tc>
        <w:tc>
          <w:tcPr>
            <w:tcW w:w="1949" w:type="dxa"/>
          </w:tcPr>
          <w:p>
            <w:pPr>
              <w:pStyle w:val="TableParagraph"/>
              <w:spacing w:before="2"/>
              <w:rPr>
                <w:sz w:val="21"/>
              </w:rPr>
            </w:pPr>
          </w:p>
          <w:p>
            <w:pPr>
              <w:pStyle w:val="TableParagraph"/>
              <w:spacing w:before="1"/>
              <w:ind w:right="130"/>
              <w:jc w:val="right"/>
              <w:rPr>
                <w:sz w:val="18"/>
              </w:rPr>
            </w:pPr>
            <w:r>
              <w:rPr>
                <w:sz w:val="18"/>
              </w:rPr>
              <w:t>$51.00</w:t>
            </w:r>
          </w:p>
        </w:tc>
      </w:tr>
      <w:tr>
        <w:trPr>
          <w:trHeight w:val="566" w:hRule="atLeast"/>
        </w:trPr>
        <w:tc>
          <w:tcPr>
            <w:tcW w:w="8035" w:type="dxa"/>
          </w:tcPr>
          <w:p>
            <w:pPr>
              <w:pStyle w:val="TableParagraph"/>
              <w:spacing w:before="75"/>
              <w:ind w:left="180"/>
              <w:rPr>
                <w:sz w:val="18"/>
              </w:rPr>
            </w:pPr>
            <w:r>
              <w:rPr>
                <w:sz w:val="18"/>
              </w:rPr>
              <w:t>Cobro de piso para los juegos mecánicos y puestos de feria, que se instalan en la vía pública con motivo de las festividades, por día.</w:t>
            </w:r>
          </w:p>
        </w:tc>
        <w:tc>
          <w:tcPr>
            <w:tcW w:w="1949" w:type="dxa"/>
          </w:tcPr>
          <w:p>
            <w:pPr>
              <w:pStyle w:val="TableParagraph"/>
              <w:spacing w:before="179"/>
              <w:ind w:right="129"/>
              <w:jc w:val="right"/>
              <w:rPr>
                <w:sz w:val="18"/>
              </w:rPr>
            </w:pPr>
            <w:r>
              <w:rPr>
                <w:sz w:val="18"/>
              </w:rPr>
              <w:t>$215.00</w:t>
            </w:r>
          </w:p>
        </w:tc>
      </w:tr>
      <w:tr>
        <w:trPr>
          <w:trHeight w:val="414" w:hRule="atLeast"/>
        </w:trPr>
        <w:tc>
          <w:tcPr>
            <w:tcW w:w="8035" w:type="dxa"/>
          </w:tcPr>
          <w:p>
            <w:pPr>
              <w:pStyle w:val="TableParagraph"/>
              <w:spacing w:before="102"/>
              <w:ind w:left="180"/>
              <w:rPr>
                <w:sz w:val="18"/>
              </w:rPr>
            </w:pPr>
            <w:r>
              <w:rPr>
                <w:sz w:val="18"/>
              </w:rPr>
              <w:t>Expendios con venta o alquiler exclusivamente de libros, periódicos y revistas.</w:t>
            </w:r>
          </w:p>
        </w:tc>
        <w:tc>
          <w:tcPr>
            <w:tcW w:w="1949" w:type="dxa"/>
          </w:tcPr>
          <w:p>
            <w:pPr>
              <w:pStyle w:val="TableParagraph"/>
              <w:spacing w:before="102"/>
              <w:ind w:right="129"/>
              <w:jc w:val="right"/>
              <w:rPr>
                <w:sz w:val="18"/>
              </w:rPr>
            </w:pPr>
            <w:r>
              <w:rPr>
                <w:w w:val="95"/>
                <w:sz w:val="18"/>
              </w:rPr>
              <w:t>$0.00</w:t>
            </w:r>
          </w:p>
        </w:tc>
      </w:tr>
      <w:tr>
        <w:trPr>
          <w:trHeight w:val="278" w:hRule="atLeast"/>
        </w:trPr>
        <w:tc>
          <w:tcPr>
            <w:tcW w:w="8035" w:type="dxa"/>
          </w:tcPr>
          <w:p>
            <w:pPr>
              <w:pStyle w:val="TableParagraph"/>
              <w:spacing w:before="35"/>
              <w:ind w:left="180"/>
              <w:rPr>
                <w:sz w:val="18"/>
              </w:rPr>
            </w:pPr>
            <w:r>
              <w:rPr>
                <w:sz w:val="18"/>
              </w:rPr>
              <w:t>Aseadores de Calzado.</w:t>
            </w:r>
          </w:p>
        </w:tc>
        <w:tc>
          <w:tcPr>
            <w:tcW w:w="1949" w:type="dxa"/>
          </w:tcPr>
          <w:p>
            <w:pPr>
              <w:pStyle w:val="TableParagraph"/>
              <w:spacing w:before="35"/>
              <w:ind w:right="129"/>
              <w:jc w:val="right"/>
              <w:rPr>
                <w:sz w:val="18"/>
              </w:rPr>
            </w:pPr>
            <w:r>
              <w:rPr>
                <w:w w:val="95"/>
                <w:sz w:val="18"/>
              </w:rPr>
              <w:t>$0.00</w:t>
            </w:r>
          </w:p>
        </w:tc>
      </w:tr>
    </w:tbl>
    <w:p>
      <w:pPr>
        <w:pStyle w:val="BodyText"/>
        <w:spacing w:before="7"/>
        <w:rPr>
          <w:sz w:val="17"/>
        </w:rPr>
      </w:pPr>
    </w:p>
    <w:p>
      <w:pPr>
        <w:pStyle w:val="Heading1"/>
        <w:ind w:right="254"/>
      </w:pPr>
      <w:r>
        <w:rPr/>
        <w:t>Ingreso anual estimado por esta fracción $1,215,223.00</w:t>
      </w:r>
    </w:p>
    <w:p>
      <w:pPr>
        <w:pStyle w:val="ListParagraph"/>
        <w:numPr>
          <w:ilvl w:val="0"/>
          <w:numId w:val="10"/>
        </w:numPr>
        <w:tabs>
          <w:tab w:pos="1207" w:val="left" w:leader="none"/>
        </w:tabs>
        <w:spacing w:line="256" w:lineRule="auto" w:before="120" w:after="0"/>
        <w:ind w:left="1206" w:right="256" w:hanging="344"/>
        <w:jc w:val="both"/>
        <w:rPr>
          <w:sz w:val="18"/>
        </w:rPr>
      </w:pPr>
      <w:r>
        <w:rPr>
          <w:sz w:val="18"/>
        </w:rPr>
        <w:t>Por uso, ocupación y colocación de mobiliario o similar en la vía pública, causará y pagará según estudio de mercado, tipo de mobiliario, ubicación, destino y periodo de</w:t>
      </w:r>
      <w:r>
        <w:rPr>
          <w:spacing w:val="-10"/>
          <w:sz w:val="18"/>
        </w:rPr>
        <w:t> </w:t>
      </w:r>
      <w:r>
        <w:rPr>
          <w:sz w:val="18"/>
        </w:rPr>
        <w:t>uso.</w:t>
      </w:r>
    </w:p>
    <w:p>
      <w:pPr>
        <w:pStyle w:val="Heading1"/>
        <w:spacing w:before="157"/>
        <w:ind w:right="253"/>
      </w:pPr>
      <w:r>
        <w:rPr/>
        <w:t>Ingreso anual estimado por esta fracción $0.00</w:t>
      </w:r>
    </w:p>
    <w:p>
      <w:pPr>
        <w:pStyle w:val="ListParagraph"/>
        <w:numPr>
          <w:ilvl w:val="0"/>
          <w:numId w:val="10"/>
        </w:numPr>
        <w:tabs>
          <w:tab w:pos="1207" w:val="left" w:leader="none"/>
        </w:tabs>
        <w:spacing w:line="256" w:lineRule="auto" w:before="122" w:after="0"/>
        <w:ind w:left="1206" w:right="249" w:hanging="363"/>
        <w:jc w:val="both"/>
        <w:rPr>
          <w:sz w:val="18"/>
        </w:rPr>
      </w:pPr>
      <w:r>
        <w:rPr>
          <w:sz w:val="18"/>
        </w:rPr>
        <w:t>Por la guarda de todos aquellos bienes entregados a la autoridad o recogidos de la vía pública por extravío, falta de permiso o por estar ubicados inadecuadamente, después de quince días hábiles, sin ser reclamadas, serán adjudicados al patrimonio del Municipio, previa publicación en</w:t>
      </w:r>
      <w:r>
        <w:rPr>
          <w:spacing w:val="-13"/>
          <w:sz w:val="18"/>
        </w:rPr>
        <w:t> </w:t>
      </w:r>
      <w:r>
        <w:rPr>
          <w:sz w:val="18"/>
        </w:rPr>
        <w:t>estrados.</w:t>
      </w:r>
    </w:p>
    <w:p>
      <w:pPr>
        <w:pStyle w:val="Heading1"/>
        <w:spacing w:before="161"/>
        <w:ind w:right="253"/>
      </w:pPr>
      <w:r>
        <w:rPr/>
        <w:t>Ingreso anual estimado por esta fracción $0.00</w:t>
      </w:r>
    </w:p>
    <w:p>
      <w:pPr>
        <w:pStyle w:val="ListParagraph"/>
        <w:numPr>
          <w:ilvl w:val="0"/>
          <w:numId w:val="10"/>
        </w:numPr>
        <w:tabs>
          <w:tab w:pos="1207" w:val="left" w:leader="none"/>
        </w:tabs>
        <w:spacing w:line="240" w:lineRule="auto" w:before="120" w:after="0"/>
        <w:ind w:left="1206" w:right="0" w:hanging="313"/>
        <w:jc w:val="left"/>
        <w:rPr>
          <w:sz w:val="18"/>
        </w:rPr>
      </w:pPr>
      <w:r>
        <w:rPr>
          <w:sz w:val="18"/>
        </w:rPr>
        <w:t>Por el uso de la vía pública como estacionamiento, causará y</w:t>
      </w:r>
      <w:r>
        <w:rPr>
          <w:spacing w:val="-15"/>
          <w:sz w:val="18"/>
        </w:rPr>
        <w:t> </w:t>
      </w:r>
      <w:r>
        <w:rPr>
          <w:sz w:val="18"/>
        </w:rPr>
        <w:t>pagará:</w:t>
      </w:r>
    </w:p>
    <w:p>
      <w:pPr>
        <w:pStyle w:val="BodyText"/>
        <w:rPr>
          <w:sz w:val="26"/>
        </w:rPr>
      </w:pPr>
    </w:p>
    <w:p>
      <w:pPr>
        <w:pStyle w:val="ListParagraph"/>
        <w:numPr>
          <w:ilvl w:val="1"/>
          <w:numId w:val="10"/>
        </w:numPr>
        <w:tabs>
          <w:tab w:pos="1490" w:val="left" w:leader="none"/>
        </w:tabs>
        <w:spacing w:line="259" w:lineRule="auto" w:before="0" w:after="0"/>
        <w:ind w:left="1490" w:right="249" w:hanging="284"/>
        <w:jc w:val="both"/>
        <w:rPr>
          <w:sz w:val="18"/>
        </w:rPr>
      </w:pPr>
      <w:r>
        <w:rPr>
          <w:sz w:val="18"/>
        </w:rPr>
        <w:t>Los establecimientos que no cuenten con el área de estacionamiento en función a los lineamientos técnicos aplicables en materia de Desarrollo Urbano, deberán pagar $1,107.00 por cajón al que estén obligados, siempre y cuando se encuentren en situación de hecho, es decir que cuenten con Licencia o Permiso de por lo menos 3 años consecutivos y que no exista alguna queja debidamente fundada por su</w:t>
      </w:r>
      <w:r>
        <w:rPr>
          <w:spacing w:val="-35"/>
          <w:sz w:val="18"/>
        </w:rPr>
        <w:t> </w:t>
      </w:r>
      <w:r>
        <w:rPr>
          <w:sz w:val="18"/>
        </w:rPr>
        <w:t>funcionamiento.</w:t>
      </w:r>
    </w:p>
    <w:p>
      <w:pPr>
        <w:pStyle w:val="BodyText"/>
        <w:spacing w:before="114"/>
        <w:ind w:left="1490" w:right="249"/>
        <w:jc w:val="both"/>
      </w:pPr>
      <w:r>
        <w:rPr/>
        <w:t>Lo anterior será aplicable únicamente para los predios que en su frente puedan albergar el número de cajones faltantes al que estén obligados de acuerdo al uso y/o giro que fije la Secretaría de Desarrollo Urbano y Obras Públicas y en función de los Programas Parciales de Desarrollo Urbano Vigentes, así como al análisis realizado para cada caso.</w:t>
      </w:r>
    </w:p>
    <w:p>
      <w:pPr>
        <w:pStyle w:val="BodyText"/>
        <w:spacing w:before="116"/>
        <w:ind w:left="1490" w:right="249"/>
        <w:jc w:val="both"/>
      </w:pPr>
      <w:r>
        <w:rPr/>
        <w:t>Este Derecho deberá cubrirse al momento de la autorización del Dictamen de Uso de Suelo, y refrendado anualmente con la renovación de la Licencia de Funcionamiento otorgada por la Dirección de Desarrollo Económico.</w:t>
      </w:r>
    </w:p>
    <w:p>
      <w:pPr>
        <w:pStyle w:val="BodyText"/>
        <w:spacing w:before="116"/>
        <w:ind w:left="1490"/>
        <w:jc w:val="both"/>
      </w:pPr>
      <w:r>
        <w:rPr/>
        <w:t>El presente pago no autoriza la colocación de objetos en la vía pública, ni la delimitación de ésta.</w:t>
      </w:r>
    </w:p>
    <w:p>
      <w:pPr>
        <w:pStyle w:val="BodyText"/>
        <w:spacing w:before="114"/>
        <w:ind w:right="254"/>
        <w:jc w:val="right"/>
      </w:pPr>
      <w:r>
        <w:rPr/>
        <w:t>Ingreso anual estimado por este rubro $524,138.00</w:t>
      </w:r>
    </w:p>
    <w:p>
      <w:pPr>
        <w:pStyle w:val="ListParagraph"/>
        <w:numPr>
          <w:ilvl w:val="1"/>
          <w:numId w:val="10"/>
        </w:numPr>
        <w:tabs>
          <w:tab w:pos="1490" w:val="left" w:leader="none"/>
        </w:tabs>
        <w:spacing w:line="256" w:lineRule="auto" w:before="115" w:after="0"/>
        <w:ind w:left="1490" w:right="249" w:hanging="284"/>
        <w:jc w:val="both"/>
        <w:rPr>
          <w:sz w:val="18"/>
        </w:rPr>
      </w:pPr>
      <w:r>
        <w:rPr>
          <w:sz w:val="18"/>
        </w:rPr>
        <w:t>El estacionamiento medido por estacionómetro, en la vía pública causará y pagará por cada hora, diariamente desde $5.00 hasta</w:t>
      </w:r>
      <w:r>
        <w:rPr>
          <w:spacing w:val="-5"/>
          <w:sz w:val="18"/>
        </w:rPr>
        <w:t> </w:t>
      </w:r>
      <w:r>
        <w:rPr>
          <w:sz w:val="18"/>
        </w:rPr>
        <w:t>$14.00</w:t>
      </w:r>
    </w:p>
    <w:p>
      <w:pPr>
        <w:pStyle w:val="BodyText"/>
        <w:spacing w:before="164"/>
        <w:ind w:left="6643"/>
      </w:pPr>
      <w:r>
        <w:rPr/>
        <w:t>Ingreso anual estimado por este rubro $0.00</w:t>
      </w:r>
    </w:p>
    <w:p>
      <w:pPr>
        <w:spacing w:after="0"/>
        <w:sectPr>
          <w:pgSz w:w="12240" w:h="15840"/>
          <w:pgMar w:header="712" w:footer="0" w:top="1040" w:bottom="280" w:left="920" w:right="880"/>
        </w:sectPr>
      </w:pPr>
    </w:p>
    <w:p>
      <w:pPr>
        <w:pStyle w:val="BodyText"/>
        <w:rPr>
          <w:sz w:val="20"/>
        </w:rPr>
      </w:pPr>
    </w:p>
    <w:p>
      <w:pPr>
        <w:pStyle w:val="BodyText"/>
        <w:spacing w:before="5"/>
        <w:rPr>
          <w:sz w:val="21"/>
        </w:rPr>
      </w:pPr>
    </w:p>
    <w:p>
      <w:pPr>
        <w:pStyle w:val="Heading1"/>
        <w:spacing w:before="94"/>
        <w:ind w:right="254"/>
      </w:pPr>
      <w:r>
        <w:rPr/>
        <w:t>Ingreso anual estimado por esta fracción $524,138.00</w:t>
      </w:r>
    </w:p>
    <w:p>
      <w:pPr>
        <w:pStyle w:val="ListParagraph"/>
        <w:numPr>
          <w:ilvl w:val="0"/>
          <w:numId w:val="10"/>
        </w:numPr>
        <w:tabs>
          <w:tab w:pos="1207" w:val="left" w:leader="none"/>
        </w:tabs>
        <w:spacing w:line="256" w:lineRule="auto" w:before="119" w:after="0"/>
        <w:ind w:left="1206" w:right="260" w:hanging="363"/>
        <w:jc w:val="left"/>
        <w:rPr>
          <w:sz w:val="18"/>
        </w:rPr>
      </w:pPr>
      <w:r>
        <w:rPr>
          <w:sz w:val="18"/>
        </w:rPr>
        <w:t>Por el uso de la vía pública por los vehículos de transporte público y de carga, causarán y causará y pagará, por unidad por</w:t>
      </w:r>
      <w:r>
        <w:rPr>
          <w:spacing w:val="-1"/>
          <w:sz w:val="18"/>
        </w:rPr>
        <w:t> </w:t>
      </w:r>
      <w:r>
        <w:rPr>
          <w:sz w:val="18"/>
        </w:rPr>
        <w:t>año:</w:t>
      </w:r>
    </w:p>
    <w:p>
      <w:pPr>
        <w:pStyle w:val="BodyText"/>
        <w:spacing w:before="4" w:after="1"/>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71"/>
        <w:gridCol w:w="2413"/>
      </w:tblGrid>
      <w:tr>
        <w:trPr>
          <w:trHeight w:val="369" w:hRule="atLeast"/>
        </w:trPr>
        <w:tc>
          <w:tcPr>
            <w:tcW w:w="7571" w:type="dxa"/>
            <w:shd w:val="clear" w:color="auto" w:fill="BEBEBE"/>
          </w:tcPr>
          <w:p>
            <w:pPr>
              <w:pStyle w:val="TableParagraph"/>
              <w:spacing w:before="75"/>
              <w:ind w:left="3237" w:right="3262"/>
              <w:jc w:val="center"/>
              <w:rPr>
                <w:b/>
                <w:sz w:val="18"/>
              </w:rPr>
            </w:pPr>
            <w:r>
              <w:rPr>
                <w:b/>
                <w:sz w:val="18"/>
              </w:rPr>
              <w:t>CONCEPTO</w:t>
            </w:r>
          </w:p>
        </w:tc>
        <w:tc>
          <w:tcPr>
            <w:tcW w:w="2413" w:type="dxa"/>
            <w:shd w:val="clear" w:color="auto" w:fill="BEBEBE"/>
          </w:tcPr>
          <w:p>
            <w:pPr>
              <w:pStyle w:val="TableParagraph"/>
              <w:spacing w:before="75"/>
              <w:ind w:left="780"/>
              <w:rPr>
                <w:b/>
                <w:sz w:val="18"/>
              </w:rPr>
            </w:pPr>
            <w:r>
              <w:rPr>
                <w:b/>
                <w:sz w:val="18"/>
              </w:rPr>
              <w:t>IMPORTE</w:t>
            </w:r>
          </w:p>
        </w:tc>
      </w:tr>
      <w:tr>
        <w:trPr>
          <w:trHeight w:val="208" w:hRule="atLeast"/>
        </w:trPr>
        <w:tc>
          <w:tcPr>
            <w:tcW w:w="7571" w:type="dxa"/>
          </w:tcPr>
          <w:p>
            <w:pPr>
              <w:pStyle w:val="TableParagraph"/>
              <w:spacing w:line="187" w:lineRule="exact" w:before="1"/>
              <w:ind w:left="136"/>
              <w:rPr>
                <w:sz w:val="18"/>
              </w:rPr>
            </w:pPr>
            <w:r>
              <w:rPr>
                <w:sz w:val="18"/>
              </w:rPr>
              <w:t>Sitios autorizados de taxi</w:t>
            </w:r>
          </w:p>
        </w:tc>
        <w:tc>
          <w:tcPr>
            <w:tcW w:w="2413" w:type="dxa"/>
          </w:tcPr>
          <w:p>
            <w:pPr>
              <w:pStyle w:val="TableParagraph"/>
              <w:spacing w:line="187" w:lineRule="exact" w:before="1"/>
              <w:ind w:right="160"/>
              <w:jc w:val="right"/>
              <w:rPr>
                <w:sz w:val="18"/>
              </w:rPr>
            </w:pPr>
            <w:r>
              <w:rPr>
                <w:sz w:val="18"/>
              </w:rPr>
              <w:t>$308.00</w:t>
            </w:r>
          </w:p>
        </w:tc>
      </w:tr>
      <w:tr>
        <w:trPr>
          <w:trHeight w:val="206" w:hRule="atLeast"/>
        </w:trPr>
        <w:tc>
          <w:tcPr>
            <w:tcW w:w="7571" w:type="dxa"/>
          </w:tcPr>
          <w:p>
            <w:pPr>
              <w:pStyle w:val="TableParagraph"/>
              <w:spacing w:line="186" w:lineRule="exact"/>
              <w:ind w:left="136"/>
              <w:rPr>
                <w:sz w:val="18"/>
              </w:rPr>
            </w:pPr>
            <w:r>
              <w:rPr>
                <w:sz w:val="18"/>
              </w:rPr>
              <w:t>Sitios autorizados para servicio público de carga</w:t>
            </w:r>
          </w:p>
        </w:tc>
        <w:tc>
          <w:tcPr>
            <w:tcW w:w="2413" w:type="dxa"/>
          </w:tcPr>
          <w:p>
            <w:pPr>
              <w:pStyle w:val="TableParagraph"/>
              <w:spacing w:line="186" w:lineRule="exact"/>
              <w:ind w:right="160"/>
              <w:jc w:val="right"/>
              <w:rPr>
                <w:sz w:val="18"/>
              </w:rPr>
            </w:pPr>
            <w:r>
              <w:rPr>
                <w:sz w:val="18"/>
              </w:rPr>
              <w:t>$4,722.00</w:t>
            </w:r>
          </w:p>
        </w:tc>
      </w:tr>
    </w:tbl>
    <w:p>
      <w:pPr>
        <w:pStyle w:val="BodyText"/>
        <w:spacing w:before="7"/>
        <w:rPr>
          <w:sz w:val="17"/>
        </w:rPr>
      </w:pPr>
    </w:p>
    <w:p>
      <w:pPr>
        <w:pStyle w:val="Heading1"/>
        <w:ind w:right="253"/>
      </w:pPr>
      <w:r>
        <w:rPr/>
        <w:t>Ingreso anual estimado por esta fracción $0.00</w:t>
      </w:r>
    </w:p>
    <w:p>
      <w:pPr>
        <w:pStyle w:val="BodyText"/>
        <w:spacing w:before="4"/>
        <w:rPr>
          <w:b/>
        </w:rPr>
      </w:pPr>
    </w:p>
    <w:p>
      <w:pPr>
        <w:pStyle w:val="ListParagraph"/>
        <w:numPr>
          <w:ilvl w:val="0"/>
          <w:numId w:val="10"/>
        </w:numPr>
        <w:tabs>
          <w:tab w:pos="1207" w:val="left" w:leader="none"/>
        </w:tabs>
        <w:spacing w:line="256" w:lineRule="auto" w:before="0" w:after="0"/>
        <w:ind w:left="1206" w:right="253" w:hanging="413"/>
        <w:jc w:val="left"/>
        <w:rPr>
          <w:sz w:val="18"/>
        </w:rPr>
      </w:pPr>
      <w:r>
        <w:rPr>
          <w:sz w:val="18"/>
        </w:rPr>
        <w:t>Por el uso de la vía pública por los vehículos de transporte público y de carga y maniobras de descarga, causará y</w:t>
      </w:r>
      <w:r>
        <w:rPr>
          <w:spacing w:val="-2"/>
          <w:sz w:val="18"/>
        </w:rPr>
        <w:t> </w:t>
      </w:r>
      <w:r>
        <w:rPr>
          <w:sz w:val="18"/>
        </w:rPr>
        <w:t>pagará:</w:t>
      </w:r>
    </w:p>
    <w:p>
      <w:pPr>
        <w:pStyle w:val="BodyText"/>
        <w:rPr>
          <w:sz w:val="20"/>
        </w:rPr>
      </w:pPr>
    </w:p>
    <w:p>
      <w:pPr>
        <w:pStyle w:val="ListParagraph"/>
        <w:numPr>
          <w:ilvl w:val="1"/>
          <w:numId w:val="10"/>
        </w:numPr>
        <w:tabs>
          <w:tab w:pos="1490" w:val="left" w:leader="none"/>
        </w:tabs>
        <w:spacing w:line="256" w:lineRule="auto" w:before="141" w:after="0"/>
        <w:ind w:left="1490" w:right="264" w:hanging="284"/>
        <w:jc w:val="both"/>
        <w:rPr>
          <w:sz w:val="18"/>
        </w:rPr>
      </w:pPr>
      <w:r>
        <w:rPr>
          <w:sz w:val="18"/>
        </w:rPr>
        <w:t>Por el uso de las zonas autorizadas para los vehículos de transporte público y de carga, causará y pagará, por unidad por</w:t>
      </w:r>
      <w:r>
        <w:rPr>
          <w:spacing w:val="-3"/>
          <w:sz w:val="18"/>
        </w:rPr>
        <w:t> </w:t>
      </w:r>
      <w:r>
        <w:rPr>
          <w:sz w:val="18"/>
        </w:rPr>
        <w:t>año:</w:t>
      </w:r>
    </w:p>
    <w:p>
      <w:pPr>
        <w:pStyle w:val="BodyText"/>
        <w:spacing w:before="4"/>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71"/>
        <w:gridCol w:w="2413"/>
      </w:tblGrid>
      <w:tr>
        <w:trPr>
          <w:trHeight w:val="206" w:hRule="atLeast"/>
        </w:trPr>
        <w:tc>
          <w:tcPr>
            <w:tcW w:w="7571" w:type="dxa"/>
            <w:shd w:val="clear" w:color="auto" w:fill="BEBEBE"/>
          </w:tcPr>
          <w:p>
            <w:pPr>
              <w:pStyle w:val="TableParagraph"/>
              <w:spacing w:line="186" w:lineRule="exact"/>
              <w:ind w:left="3237" w:right="3262"/>
              <w:jc w:val="center"/>
              <w:rPr>
                <w:b/>
                <w:sz w:val="18"/>
              </w:rPr>
            </w:pPr>
            <w:r>
              <w:rPr>
                <w:b/>
                <w:sz w:val="18"/>
              </w:rPr>
              <w:t>CONCEPTO</w:t>
            </w:r>
          </w:p>
        </w:tc>
        <w:tc>
          <w:tcPr>
            <w:tcW w:w="2413" w:type="dxa"/>
            <w:shd w:val="clear" w:color="auto" w:fill="BEBEBE"/>
          </w:tcPr>
          <w:p>
            <w:pPr>
              <w:pStyle w:val="TableParagraph"/>
              <w:spacing w:line="186" w:lineRule="exact"/>
              <w:ind w:left="780"/>
              <w:rPr>
                <w:b/>
                <w:sz w:val="18"/>
              </w:rPr>
            </w:pPr>
            <w:r>
              <w:rPr>
                <w:b/>
                <w:sz w:val="18"/>
              </w:rPr>
              <w:t>IMPORTE</w:t>
            </w:r>
          </w:p>
        </w:tc>
      </w:tr>
      <w:tr>
        <w:trPr>
          <w:trHeight w:val="208" w:hRule="atLeast"/>
        </w:trPr>
        <w:tc>
          <w:tcPr>
            <w:tcW w:w="7571" w:type="dxa"/>
          </w:tcPr>
          <w:p>
            <w:pPr>
              <w:pStyle w:val="TableParagraph"/>
              <w:spacing w:line="187" w:lineRule="exact" w:before="1"/>
              <w:ind w:left="136"/>
              <w:rPr>
                <w:sz w:val="18"/>
              </w:rPr>
            </w:pPr>
            <w:r>
              <w:rPr>
                <w:sz w:val="18"/>
              </w:rPr>
              <w:t>Autobuses urbanos</w:t>
            </w:r>
          </w:p>
        </w:tc>
        <w:tc>
          <w:tcPr>
            <w:tcW w:w="2413" w:type="dxa"/>
            <w:vMerge w:val="restart"/>
          </w:tcPr>
          <w:p>
            <w:pPr>
              <w:pStyle w:val="TableParagraph"/>
              <w:spacing w:before="3"/>
              <w:rPr>
                <w:sz w:val="28"/>
              </w:rPr>
            </w:pPr>
          </w:p>
          <w:p>
            <w:pPr>
              <w:pStyle w:val="TableParagraph"/>
              <w:ind w:left="1584"/>
              <w:rPr>
                <w:sz w:val="18"/>
              </w:rPr>
            </w:pPr>
            <w:r>
              <w:rPr>
                <w:sz w:val="18"/>
              </w:rPr>
              <w:t>$518.00</w:t>
            </w:r>
          </w:p>
        </w:tc>
      </w:tr>
      <w:tr>
        <w:trPr>
          <w:trHeight w:val="206" w:hRule="atLeast"/>
        </w:trPr>
        <w:tc>
          <w:tcPr>
            <w:tcW w:w="7571" w:type="dxa"/>
          </w:tcPr>
          <w:p>
            <w:pPr>
              <w:pStyle w:val="TableParagraph"/>
              <w:spacing w:line="186" w:lineRule="exact"/>
              <w:ind w:left="136"/>
              <w:rPr>
                <w:sz w:val="18"/>
              </w:rPr>
            </w:pPr>
            <w:r>
              <w:rPr>
                <w:sz w:val="18"/>
              </w:rPr>
              <w:t>Microbuses y taxibuses urbanos</w:t>
            </w:r>
          </w:p>
        </w:tc>
        <w:tc>
          <w:tcPr>
            <w:tcW w:w="2413" w:type="dxa"/>
            <w:vMerge/>
            <w:tcBorders>
              <w:top w:val="nil"/>
            </w:tcBorders>
          </w:tcPr>
          <w:p>
            <w:pPr>
              <w:rPr>
                <w:sz w:val="2"/>
                <w:szCs w:val="2"/>
              </w:rPr>
            </w:pPr>
          </w:p>
        </w:tc>
      </w:tr>
      <w:tr>
        <w:trPr>
          <w:trHeight w:val="208" w:hRule="atLeast"/>
        </w:trPr>
        <w:tc>
          <w:tcPr>
            <w:tcW w:w="7571" w:type="dxa"/>
          </w:tcPr>
          <w:p>
            <w:pPr>
              <w:pStyle w:val="TableParagraph"/>
              <w:spacing w:line="188" w:lineRule="exact"/>
              <w:ind w:left="136"/>
              <w:rPr>
                <w:sz w:val="18"/>
              </w:rPr>
            </w:pPr>
            <w:r>
              <w:rPr>
                <w:sz w:val="18"/>
              </w:rPr>
              <w:t>Autobuses, microbuses y taxibuses suburbanos</w:t>
            </w:r>
          </w:p>
        </w:tc>
        <w:tc>
          <w:tcPr>
            <w:tcW w:w="2413" w:type="dxa"/>
            <w:vMerge/>
            <w:tcBorders>
              <w:top w:val="nil"/>
            </w:tcBorders>
          </w:tcPr>
          <w:p>
            <w:pPr>
              <w:rPr>
                <w:sz w:val="2"/>
                <w:szCs w:val="2"/>
              </w:rPr>
            </w:pPr>
          </w:p>
        </w:tc>
      </w:tr>
      <w:tr>
        <w:trPr>
          <w:trHeight w:val="206" w:hRule="atLeast"/>
        </w:trPr>
        <w:tc>
          <w:tcPr>
            <w:tcW w:w="7571" w:type="dxa"/>
          </w:tcPr>
          <w:p>
            <w:pPr>
              <w:pStyle w:val="TableParagraph"/>
              <w:spacing w:line="186" w:lineRule="exact"/>
              <w:ind w:left="136"/>
              <w:rPr>
                <w:sz w:val="18"/>
              </w:rPr>
            </w:pPr>
            <w:r>
              <w:rPr>
                <w:sz w:val="18"/>
              </w:rPr>
              <w:t>Sitios autorizados y terminales de transporte foráneo</w:t>
            </w:r>
          </w:p>
        </w:tc>
        <w:tc>
          <w:tcPr>
            <w:tcW w:w="2413" w:type="dxa"/>
            <w:vMerge/>
            <w:tcBorders>
              <w:top w:val="nil"/>
            </w:tcBorders>
          </w:tcPr>
          <w:p>
            <w:pPr>
              <w:rPr>
                <w:sz w:val="2"/>
                <w:szCs w:val="2"/>
              </w:rPr>
            </w:pPr>
          </w:p>
        </w:tc>
      </w:tr>
    </w:tbl>
    <w:p>
      <w:pPr>
        <w:pStyle w:val="BodyText"/>
        <w:spacing w:before="10"/>
        <w:rPr>
          <w:sz w:val="17"/>
        </w:rPr>
      </w:pPr>
    </w:p>
    <w:p>
      <w:pPr>
        <w:pStyle w:val="BodyText"/>
        <w:ind w:right="254"/>
        <w:jc w:val="right"/>
      </w:pPr>
      <w:r>
        <w:rPr/>
        <w:t>Ingreso anual estimado por este rubro $3,293.00</w:t>
      </w:r>
    </w:p>
    <w:p>
      <w:pPr>
        <w:pStyle w:val="BodyText"/>
        <w:spacing w:before="1"/>
      </w:pPr>
    </w:p>
    <w:p>
      <w:pPr>
        <w:pStyle w:val="ListParagraph"/>
        <w:numPr>
          <w:ilvl w:val="1"/>
          <w:numId w:val="10"/>
        </w:numPr>
        <w:tabs>
          <w:tab w:pos="1490" w:val="left" w:leader="none"/>
        </w:tabs>
        <w:spacing w:line="256" w:lineRule="auto" w:before="0" w:after="0"/>
        <w:ind w:left="1490" w:right="264" w:hanging="284"/>
        <w:jc w:val="both"/>
        <w:rPr>
          <w:sz w:val="18"/>
        </w:rPr>
      </w:pPr>
      <w:r>
        <w:rPr>
          <w:sz w:val="18"/>
        </w:rPr>
        <w:t>Los vehículos que utilicen la vía pública en la zona indicada para efectuar maniobras de carga y descarga sólo podrán hacerlo en los días y horas que les sean autorizadas en el permiso correspondiente, fuera de este horario causará y pagará por unidad, por hora: de $105.00 a</w:t>
      </w:r>
      <w:r>
        <w:rPr>
          <w:spacing w:val="-18"/>
          <w:sz w:val="18"/>
        </w:rPr>
        <w:t> </w:t>
      </w:r>
      <w:r>
        <w:rPr>
          <w:sz w:val="18"/>
        </w:rPr>
        <w:t>$1,097.00</w:t>
      </w:r>
    </w:p>
    <w:p>
      <w:pPr>
        <w:pStyle w:val="BodyText"/>
        <w:spacing w:before="166"/>
        <w:ind w:right="253"/>
        <w:jc w:val="right"/>
      </w:pPr>
      <w:r>
        <w:rPr/>
        <w:t>Ingreso anual estimado por este rubro</w:t>
      </w:r>
      <w:r>
        <w:rPr>
          <w:spacing w:val="-20"/>
        </w:rPr>
        <w:t> </w:t>
      </w:r>
      <w:r>
        <w:rPr/>
        <w:t>$0.00</w:t>
      </w:r>
    </w:p>
    <w:p>
      <w:pPr>
        <w:pStyle w:val="BodyText"/>
        <w:spacing w:before="5"/>
        <w:rPr>
          <w:sz w:val="17"/>
        </w:rPr>
      </w:pPr>
    </w:p>
    <w:p>
      <w:pPr>
        <w:pStyle w:val="Heading1"/>
        <w:spacing w:before="1"/>
        <w:ind w:right="250"/>
      </w:pPr>
      <w:r>
        <w:rPr/>
        <w:t>Ingreso anual estimado por esta fracción</w:t>
      </w:r>
      <w:r>
        <w:rPr>
          <w:spacing w:val="-17"/>
        </w:rPr>
        <w:t> </w:t>
      </w:r>
      <w:r>
        <w:rPr/>
        <w:t>$3,293.00</w:t>
      </w:r>
    </w:p>
    <w:p>
      <w:pPr>
        <w:pStyle w:val="BodyText"/>
        <w:spacing w:before="6"/>
        <w:rPr>
          <w:b/>
        </w:rPr>
      </w:pPr>
    </w:p>
    <w:p>
      <w:pPr>
        <w:pStyle w:val="ListParagraph"/>
        <w:numPr>
          <w:ilvl w:val="0"/>
          <w:numId w:val="10"/>
        </w:numPr>
        <w:tabs>
          <w:tab w:pos="1207" w:val="left" w:leader="none"/>
        </w:tabs>
        <w:spacing w:line="259" w:lineRule="auto" w:before="0" w:after="0"/>
        <w:ind w:left="1206" w:right="260" w:hanging="464"/>
        <w:jc w:val="left"/>
        <w:rPr>
          <w:sz w:val="18"/>
        </w:rPr>
      </w:pPr>
      <w:r>
        <w:rPr>
          <w:sz w:val="18"/>
        </w:rPr>
        <w:t>Por colocación temporal de andamios, tapiales, toldos, materiales para la construcción, cimbras y similares que de alguna manera sean obstáculo para el libre tránsito en la vía pública, causará y</w:t>
      </w:r>
      <w:r>
        <w:rPr>
          <w:spacing w:val="-23"/>
          <w:sz w:val="18"/>
        </w:rPr>
        <w:t> </w:t>
      </w:r>
      <w:r>
        <w:rPr>
          <w:sz w:val="18"/>
        </w:rPr>
        <w:t>pagará:</w:t>
      </w:r>
    </w:p>
    <w:p>
      <w:pPr>
        <w:pStyle w:val="BodyText"/>
        <w:rPr>
          <w:sz w:val="20"/>
        </w:rPr>
      </w:pPr>
    </w:p>
    <w:p>
      <w:pPr>
        <w:pStyle w:val="ListParagraph"/>
        <w:numPr>
          <w:ilvl w:val="1"/>
          <w:numId w:val="10"/>
        </w:numPr>
        <w:tabs>
          <w:tab w:pos="1490" w:val="left" w:leader="none"/>
        </w:tabs>
        <w:spacing w:line="256" w:lineRule="auto" w:before="153" w:after="0"/>
        <w:ind w:left="1490" w:right="256" w:hanging="284"/>
        <w:jc w:val="both"/>
        <w:rPr>
          <w:sz w:val="18"/>
        </w:rPr>
      </w:pPr>
      <w:r>
        <w:rPr>
          <w:sz w:val="18"/>
        </w:rPr>
        <w:t>Por autorización para la colocación provisional de andamios, tapiales, materiales para la construcción y cimbras, que obstaculicen el libre tránsito en la vía pública, por día, causará y pagará por </w:t>
      </w:r>
      <w:r>
        <w:rPr>
          <w:spacing w:val="4"/>
          <w:sz w:val="18"/>
        </w:rPr>
        <w:t>m</w:t>
      </w:r>
      <w:r>
        <w:rPr>
          <w:spacing w:val="4"/>
          <w:sz w:val="18"/>
          <w:vertAlign w:val="superscript"/>
        </w:rPr>
        <w:t>2</w:t>
      </w:r>
      <w:r>
        <w:rPr>
          <w:spacing w:val="-25"/>
          <w:sz w:val="18"/>
          <w:vertAlign w:val="baseline"/>
        </w:rPr>
        <w:t> </w:t>
      </w:r>
      <w:r>
        <w:rPr>
          <w:sz w:val="18"/>
          <w:vertAlign w:val="baseline"/>
        </w:rPr>
        <w:t>$7.00</w:t>
      </w:r>
    </w:p>
    <w:p>
      <w:pPr>
        <w:pStyle w:val="BodyText"/>
        <w:spacing w:before="162"/>
        <w:ind w:right="253"/>
        <w:jc w:val="right"/>
      </w:pPr>
      <w:r>
        <w:rPr/>
        <w:t>Ingreso anual estimado por este rubro $0.00</w:t>
      </w:r>
    </w:p>
    <w:p>
      <w:pPr>
        <w:pStyle w:val="BodyText"/>
        <w:spacing w:before="1"/>
      </w:pPr>
    </w:p>
    <w:p>
      <w:pPr>
        <w:pStyle w:val="ListParagraph"/>
        <w:numPr>
          <w:ilvl w:val="1"/>
          <w:numId w:val="10"/>
        </w:numPr>
        <w:tabs>
          <w:tab w:pos="1490" w:val="left" w:leader="none"/>
        </w:tabs>
        <w:spacing w:line="256" w:lineRule="auto" w:before="0" w:after="0"/>
        <w:ind w:left="1490" w:right="257" w:hanging="284"/>
        <w:jc w:val="both"/>
        <w:rPr>
          <w:sz w:val="18"/>
        </w:rPr>
      </w:pPr>
      <w:r>
        <w:rPr>
          <w:sz w:val="18"/>
        </w:rPr>
        <w:t>Por el uso de toldos en la vía pública y ocupación de la misma, generalmente para utilizarse como extensiones de áreas comerciales, previa autorización de la Dirección de Desarrollo Urbano, causará y pagará por m</w:t>
      </w:r>
      <w:r>
        <w:rPr>
          <w:sz w:val="18"/>
          <w:vertAlign w:val="superscript"/>
        </w:rPr>
        <w:t>2</w:t>
      </w:r>
      <w:r>
        <w:rPr>
          <w:sz w:val="18"/>
          <w:vertAlign w:val="baseline"/>
        </w:rPr>
        <w:t>, en forma mensual, de acuerdo a la siguiente</w:t>
      </w:r>
      <w:r>
        <w:rPr>
          <w:spacing w:val="-16"/>
          <w:sz w:val="18"/>
          <w:vertAlign w:val="baseline"/>
        </w:rPr>
        <w:t> </w:t>
      </w:r>
      <w:r>
        <w:rPr>
          <w:sz w:val="18"/>
          <w:vertAlign w:val="baseline"/>
        </w:rPr>
        <w:t>tabla:</w:t>
      </w:r>
    </w:p>
    <w:p>
      <w:pPr>
        <w:pStyle w:val="BodyText"/>
        <w:spacing w:before="6"/>
        <w:rPr>
          <w:sz w:val="14"/>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3"/>
        <w:gridCol w:w="3116"/>
      </w:tblGrid>
      <w:tr>
        <w:trPr>
          <w:trHeight w:val="405" w:hRule="atLeast"/>
        </w:trPr>
        <w:tc>
          <w:tcPr>
            <w:tcW w:w="6863" w:type="dxa"/>
            <w:shd w:val="clear" w:color="auto" w:fill="BEBEBE"/>
          </w:tcPr>
          <w:p>
            <w:pPr>
              <w:pStyle w:val="TableParagraph"/>
              <w:spacing w:before="92"/>
              <w:ind w:left="2575" w:right="2592"/>
              <w:jc w:val="center"/>
              <w:rPr>
                <w:b/>
                <w:sz w:val="18"/>
              </w:rPr>
            </w:pPr>
            <w:r>
              <w:rPr>
                <w:b/>
                <w:sz w:val="18"/>
              </w:rPr>
              <w:t>SUPERFICIE EN M</w:t>
            </w:r>
            <w:r>
              <w:rPr>
                <w:b/>
                <w:sz w:val="18"/>
                <w:vertAlign w:val="superscript"/>
              </w:rPr>
              <w:t>2</w:t>
            </w:r>
          </w:p>
        </w:tc>
        <w:tc>
          <w:tcPr>
            <w:tcW w:w="3116" w:type="dxa"/>
            <w:shd w:val="clear" w:color="auto" w:fill="BEBEBE"/>
          </w:tcPr>
          <w:p>
            <w:pPr>
              <w:pStyle w:val="TableParagraph"/>
              <w:spacing w:before="92"/>
              <w:ind w:left="1112" w:right="1133"/>
              <w:jc w:val="center"/>
              <w:rPr>
                <w:b/>
                <w:sz w:val="18"/>
              </w:rPr>
            </w:pPr>
            <w:r>
              <w:rPr>
                <w:b/>
                <w:sz w:val="18"/>
              </w:rPr>
              <w:t>IMPORTE</w:t>
            </w:r>
          </w:p>
        </w:tc>
      </w:tr>
      <w:tr>
        <w:trPr>
          <w:trHeight w:val="206" w:hRule="atLeast"/>
        </w:trPr>
        <w:tc>
          <w:tcPr>
            <w:tcW w:w="6863" w:type="dxa"/>
            <w:tcBorders>
              <w:bottom w:val="single" w:sz="6" w:space="0" w:color="000000"/>
            </w:tcBorders>
          </w:tcPr>
          <w:p>
            <w:pPr>
              <w:pStyle w:val="TableParagraph"/>
              <w:spacing w:line="186" w:lineRule="exact"/>
              <w:ind w:left="2575" w:right="2452"/>
              <w:jc w:val="center"/>
              <w:rPr>
                <w:sz w:val="18"/>
              </w:rPr>
            </w:pPr>
            <w:r>
              <w:rPr>
                <w:sz w:val="18"/>
              </w:rPr>
              <w:t>De 0.01 a 5.00</w:t>
            </w:r>
          </w:p>
        </w:tc>
        <w:tc>
          <w:tcPr>
            <w:tcW w:w="3116" w:type="dxa"/>
            <w:tcBorders>
              <w:bottom w:val="single" w:sz="6" w:space="0" w:color="000000"/>
            </w:tcBorders>
          </w:tcPr>
          <w:p>
            <w:pPr>
              <w:pStyle w:val="TableParagraph"/>
              <w:spacing w:line="186" w:lineRule="exact"/>
              <w:ind w:right="162"/>
              <w:jc w:val="right"/>
              <w:rPr>
                <w:sz w:val="18"/>
              </w:rPr>
            </w:pPr>
            <w:r>
              <w:rPr>
                <w:sz w:val="18"/>
              </w:rPr>
              <w:t>$1,006.00</w:t>
            </w:r>
          </w:p>
        </w:tc>
      </w:tr>
      <w:tr>
        <w:trPr>
          <w:trHeight w:val="203" w:hRule="atLeast"/>
        </w:trPr>
        <w:tc>
          <w:tcPr>
            <w:tcW w:w="6863" w:type="dxa"/>
            <w:tcBorders>
              <w:top w:val="single" w:sz="6" w:space="0" w:color="000000"/>
            </w:tcBorders>
          </w:tcPr>
          <w:p>
            <w:pPr>
              <w:pStyle w:val="TableParagraph"/>
              <w:spacing w:line="184" w:lineRule="exact"/>
              <w:ind w:left="2575" w:right="2452"/>
              <w:jc w:val="center"/>
              <w:rPr>
                <w:sz w:val="18"/>
              </w:rPr>
            </w:pPr>
            <w:r>
              <w:rPr>
                <w:sz w:val="18"/>
              </w:rPr>
              <w:t>De 5.01 a 10.00</w:t>
            </w:r>
          </w:p>
        </w:tc>
        <w:tc>
          <w:tcPr>
            <w:tcW w:w="3116" w:type="dxa"/>
            <w:tcBorders>
              <w:top w:val="single" w:sz="6" w:space="0" w:color="000000"/>
            </w:tcBorders>
          </w:tcPr>
          <w:p>
            <w:pPr>
              <w:pStyle w:val="TableParagraph"/>
              <w:spacing w:line="184" w:lineRule="exact"/>
              <w:ind w:right="162"/>
              <w:jc w:val="right"/>
              <w:rPr>
                <w:sz w:val="18"/>
              </w:rPr>
            </w:pPr>
            <w:r>
              <w:rPr>
                <w:sz w:val="18"/>
              </w:rPr>
              <w:t>$2,013.00</w:t>
            </w:r>
          </w:p>
        </w:tc>
      </w:tr>
      <w:tr>
        <w:trPr>
          <w:trHeight w:val="206" w:hRule="atLeast"/>
        </w:trPr>
        <w:tc>
          <w:tcPr>
            <w:tcW w:w="6863" w:type="dxa"/>
          </w:tcPr>
          <w:p>
            <w:pPr>
              <w:pStyle w:val="TableParagraph"/>
              <w:spacing w:line="186" w:lineRule="exact"/>
              <w:ind w:left="2575" w:right="2452"/>
              <w:jc w:val="center"/>
              <w:rPr>
                <w:sz w:val="18"/>
              </w:rPr>
            </w:pPr>
            <w:r>
              <w:rPr>
                <w:sz w:val="18"/>
              </w:rPr>
              <w:t>De 10.01 a 20.00</w:t>
            </w:r>
          </w:p>
        </w:tc>
        <w:tc>
          <w:tcPr>
            <w:tcW w:w="3116" w:type="dxa"/>
          </w:tcPr>
          <w:p>
            <w:pPr>
              <w:pStyle w:val="TableParagraph"/>
              <w:spacing w:line="186" w:lineRule="exact"/>
              <w:ind w:right="162"/>
              <w:jc w:val="right"/>
              <w:rPr>
                <w:sz w:val="18"/>
              </w:rPr>
            </w:pPr>
            <w:r>
              <w:rPr>
                <w:sz w:val="18"/>
              </w:rPr>
              <w:t>$3,019.00</w:t>
            </w:r>
          </w:p>
        </w:tc>
      </w:tr>
      <w:tr>
        <w:trPr>
          <w:trHeight w:val="208" w:hRule="atLeast"/>
        </w:trPr>
        <w:tc>
          <w:tcPr>
            <w:tcW w:w="6863" w:type="dxa"/>
          </w:tcPr>
          <w:p>
            <w:pPr>
              <w:pStyle w:val="TableParagraph"/>
              <w:spacing w:line="187" w:lineRule="exact" w:before="1"/>
              <w:ind w:left="2575" w:right="2452"/>
              <w:jc w:val="center"/>
              <w:rPr>
                <w:sz w:val="18"/>
              </w:rPr>
            </w:pPr>
            <w:r>
              <w:rPr>
                <w:sz w:val="18"/>
              </w:rPr>
              <w:t>De 20.01 a 30.00</w:t>
            </w:r>
          </w:p>
        </w:tc>
        <w:tc>
          <w:tcPr>
            <w:tcW w:w="3116" w:type="dxa"/>
          </w:tcPr>
          <w:p>
            <w:pPr>
              <w:pStyle w:val="TableParagraph"/>
              <w:spacing w:line="187" w:lineRule="exact" w:before="1"/>
              <w:ind w:right="162"/>
              <w:jc w:val="right"/>
              <w:rPr>
                <w:sz w:val="18"/>
              </w:rPr>
            </w:pPr>
            <w:r>
              <w:rPr>
                <w:sz w:val="18"/>
              </w:rPr>
              <w:t>$4,025.00</w:t>
            </w:r>
          </w:p>
        </w:tc>
      </w:tr>
      <w:tr>
        <w:trPr>
          <w:trHeight w:val="206" w:hRule="atLeast"/>
        </w:trPr>
        <w:tc>
          <w:tcPr>
            <w:tcW w:w="6863" w:type="dxa"/>
          </w:tcPr>
          <w:p>
            <w:pPr>
              <w:pStyle w:val="TableParagraph"/>
              <w:spacing w:line="186" w:lineRule="exact"/>
              <w:ind w:left="2575" w:right="2452"/>
              <w:jc w:val="center"/>
              <w:rPr>
                <w:sz w:val="18"/>
              </w:rPr>
            </w:pPr>
            <w:r>
              <w:rPr>
                <w:sz w:val="18"/>
              </w:rPr>
              <w:t>De 30.01 o más</w:t>
            </w:r>
          </w:p>
        </w:tc>
        <w:tc>
          <w:tcPr>
            <w:tcW w:w="3116" w:type="dxa"/>
          </w:tcPr>
          <w:p>
            <w:pPr>
              <w:pStyle w:val="TableParagraph"/>
              <w:spacing w:line="186" w:lineRule="exact"/>
              <w:ind w:right="162"/>
              <w:jc w:val="right"/>
              <w:rPr>
                <w:sz w:val="18"/>
              </w:rPr>
            </w:pPr>
            <w:r>
              <w:rPr>
                <w:sz w:val="18"/>
              </w:rPr>
              <w:t>$10,063.00</w:t>
            </w:r>
          </w:p>
        </w:tc>
      </w:tr>
    </w:tbl>
    <w:p>
      <w:pPr>
        <w:pStyle w:val="BodyText"/>
        <w:spacing w:before="208"/>
        <w:ind w:right="254"/>
        <w:jc w:val="right"/>
      </w:pPr>
      <w:r>
        <w:rPr/>
        <w:t>Ingreso anual estimado por este rubro $3,215.00</w:t>
      </w:r>
    </w:p>
    <w:p>
      <w:pPr>
        <w:pStyle w:val="BodyText"/>
        <w:spacing w:before="10"/>
        <w:rPr>
          <w:sz w:val="17"/>
        </w:rPr>
      </w:pPr>
    </w:p>
    <w:p>
      <w:pPr>
        <w:pStyle w:val="ListParagraph"/>
        <w:numPr>
          <w:ilvl w:val="1"/>
          <w:numId w:val="10"/>
        </w:numPr>
        <w:tabs>
          <w:tab w:pos="1490" w:val="left" w:leader="none"/>
        </w:tabs>
        <w:spacing w:line="259" w:lineRule="auto" w:before="0" w:after="0"/>
        <w:ind w:left="1490" w:right="253" w:hanging="284"/>
        <w:jc w:val="both"/>
        <w:rPr>
          <w:sz w:val="18"/>
        </w:rPr>
      </w:pPr>
      <w:r>
        <w:rPr>
          <w:sz w:val="18"/>
        </w:rPr>
        <w:t>Por el uso de la vía pública para la colocación de casetas de kioscos, módulos, casetas telefónicas, casetas promocionales,</w:t>
      </w:r>
      <w:r>
        <w:rPr>
          <w:spacing w:val="24"/>
          <w:sz w:val="18"/>
        </w:rPr>
        <w:t> </w:t>
      </w:r>
      <w:r>
        <w:rPr>
          <w:sz w:val="18"/>
        </w:rPr>
        <w:t>pantallas,</w:t>
      </w:r>
      <w:r>
        <w:rPr>
          <w:spacing w:val="25"/>
          <w:sz w:val="18"/>
        </w:rPr>
        <w:t> </w:t>
      </w:r>
      <w:r>
        <w:rPr>
          <w:sz w:val="18"/>
        </w:rPr>
        <w:t>aparatos</w:t>
      </w:r>
      <w:r>
        <w:rPr>
          <w:spacing w:val="24"/>
          <w:sz w:val="18"/>
        </w:rPr>
        <w:t> </w:t>
      </w:r>
      <w:r>
        <w:rPr>
          <w:sz w:val="18"/>
        </w:rPr>
        <w:t>o</w:t>
      </w:r>
      <w:r>
        <w:rPr>
          <w:spacing w:val="22"/>
          <w:sz w:val="18"/>
        </w:rPr>
        <w:t> </w:t>
      </w:r>
      <w:r>
        <w:rPr>
          <w:sz w:val="18"/>
        </w:rPr>
        <w:t>cualquier</w:t>
      </w:r>
      <w:r>
        <w:rPr>
          <w:spacing w:val="23"/>
          <w:sz w:val="18"/>
        </w:rPr>
        <w:t> </w:t>
      </w:r>
      <w:r>
        <w:rPr>
          <w:sz w:val="18"/>
        </w:rPr>
        <w:t>otra</w:t>
      </w:r>
      <w:r>
        <w:rPr>
          <w:spacing w:val="23"/>
          <w:sz w:val="18"/>
        </w:rPr>
        <w:t> </w:t>
      </w:r>
      <w:r>
        <w:rPr>
          <w:sz w:val="18"/>
        </w:rPr>
        <w:t>similar</w:t>
      </w:r>
      <w:r>
        <w:rPr>
          <w:spacing w:val="22"/>
          <w:sz w:val="18"/>
        </w:rPr>
        <w:t> </w:t>
      </w:r>
      <w:r>
        <w:rPr>
          <w:sz w:val="18"/>
        </w:rPr>
        <w:t>de</w:t>
      </w:r>
      <w:r>
        <w:rPr>
          <w:spacing w:val="24"/>
          <w:sz w:val="18"/>
        </w:rPr>
        <w:t> </w:t>
      </w:r>
      <w:r>
        <w:rPr>
          <w:sz w:val="18"/>
        </w:rPr>
        <w:t>acuerdo</w:t>
      </w:r>
      <w:r>
        <w:rPr>
          <w:spacing w:val="25"/>
          <w:sz w:val="18"/>
        </w:rPr>
        <w:t> </w:t>
      </w:r>
      <w:r>
        <w:rPr>
          <w:sz w:val="18"/>
        </w:rPr>
        <w:t>a</w:t>
      </w:r>
      <w:r>
        <w:rPr>
          <w:spacing w:val="21"/>
          <w:sz w:val="18"/>
        </w:rPr>
        <w:t> </w:t>
      </w:r>
      <w:r>
        <w:rPr>
          <w:sz w:val="18"/>
        </w:rPr>
        <w:t>las</w:t>
      </w:r>
      <w:r>
        <w:rPr>
          <w:spacing w:val="25"/>
          <w:sz w:val="18"/>
        </w:rPr>
        <w:t> </w:t>
      </w:r>
      <w:r>
        <w:rPr>
          <w:sz w:val="18"/>
        </w:rPr>
        <w:t>disposiciones</w:t>
      </w:r>
      <w:r>
        <w:rPr>
          <w:spacing w:val="25"/>
          <w:sz w:val="18"/>
        </w:rPr>
        <w:t> </w:t>
      </w:r>
      <w:r>
        <w:rPr>
          <w:sz w:val="18"/>
        </w:rPr>
        <w:t>en</w:t>
      </w:r>
      <w:r>
        <w:rPr>
          <w:spacing w:val="24"/>
          <w:sz w:val="18"/>
        </w:rPr>
        <w:t> </w:t>
      </w:r>
      <w:r>
        <w:rPr>
          <w:sz w:val="18"/>
        </w:rPr>
        <w:t>materia</w:t>
      </w:r>
      <w:r>
        <w:rPr>
          <w:spacing w:val="25"/>
          <w:sz w:val="18"/>
        </w:rPr>
        <w:t> </w:t>
      </w:r>
      <w:r>
        <w:rPr>
          <w:sz w:val="18"/>
        </w:rPr>
        <w:t>de</w:t>
      </w:r>
    </w:p>
    <w:p>
      <w:pPr>
        <w:spacing w:after="0" w:line="259" w:lineRule="auto"/>
        <w:jc w:val="both"/>
        <w:rPr>
          <w:sz w:val="18"/>
        </w:rPr>
        <w:sectPr>
          <w:pgSz w:w="12240" w:h="15840"/>
          <w:pgMar w:header="712" w:footer="0" w:top="1040" w:bottom="280" w:left="920" w:right="880"/>
        </w:sectPr>
      </w:pPr>
    </w:p>
    <w:p>
      <w:pPr>
        <w:pStyle w:val="BodyText"/>
        <w:spacing w:before="10"/>
        <w:rPr>
          <w:sz w:val="23"/>
        </w:rPr>
      </w:pPr>
    </w:p>
    <w:p>
      <w:pPr>
        <w:pStyle w:val="BodyText"/>
        <w:spacing w:line="256" w:lineRule="auto" w:before="94"/>
        <w:ind w:left="1490"/>
      </w:pPr>
      <w:r>
        <w:rPr/>
        <w:t>Desarrollo Urbano, para su posterior autorización por la Autoridad Municipal competente, por el periodo aprobado, por unidad, causará y pagará $2,013.00</w:t>
      </w:r>
    </w:p>
    <w:p>
      <w:pPr>
        <w:pStyle w:val="BodyText"/>
        <w:spacing w:before="165"/>
        <w:ind w:right="253"/>
        <w:jc w:val="right"/>
      </w:pPr>
      <w:r>
        <w:rPr/>
        <w:t>Ingreso anual estimado por este rubro</w:t>
      </w:r>
      <w:r>
        <w:rPr>
          <w:spacing w:val="-20"/>
        </w:rPr>
        <w:t> </w:t>
      </w:r>
      <w:r>
        <w:rPr/>
        <w:t>$0.00</w:t>
      </w:r>
    </w:p>
    <w:p>
      <w:pPr>
        <w:pStyle w:val="BodyText"/>
        <w:spacing w:before="5"/>
        <w:rPr>
          <w:sz w:val="17"/>
        </w:rPr>
      </w:pPr>
    </w:p>
    <w:p>
      <w:pPr>
        <w:pStyle w:val="Heading1"/>
        <w:ind w:right="254"/>
      </w:pPr>
      <w:r>
        <w:rPr/>
        <w:t>Ingreso anual estimado por esta fracción</w:t>
      </w:r>
      <w:r>
        <w:rPr>
          <w:spacing w:val="-20"/>
        </w:rPr>
        <w:t> </w:t>
      </w:r>
      <w:r>
        <w:rPr/>
        <w:t>$3,215.00</w:t>
      </w:r>
    </w:p>
    <w:p>
      <w:pPr>
        <w:pStyle w:val="BodyText"/>
        <w:spacing w:before="6"/>
        <w:rPr>
          <w:b/>
        </w:rPr>
      </w:pPr>
    </w:p>
    <w:p>
      <w:pPr>
        <w:pStyle w:val="ListParagraph"/>
        <w:numPr>
          <w:ilvl w:val="0"/>
          <w:numId w:val="10"/>
        </w:numPr>
        <w:tabs>
          <w:tab w:pos="1207" w:val="left" w:leader="none"/>
        </w:tabs>
        <w:spacing w:line="259" w:lineRule="auto" w:before="0" w:after="0"/>
        <w:ind w:left="1206" w:right="260" w:hanging="363"/>
        <w:jc w:val="left"/>
        <w:rPr>
          <w:sz w:val="18"/>
        </w:rPr>
      </w:pPr>
      <w:r>
        <w:rPr>
          <w:sz w:val="18"/>
        </w:rPr>
        <w:t>Por el uso y ocupación de la vía pública mediante la colocación o fijación de cualquier mueble o cosa, causará y pagará:</w:t>
      </w:r>
    </w:p>
    <w:p>
      <w:pPr>
        <w:pStyle w:val="BodyText"/>
        <w:rPr>
          <w:sz w:val="20"/>
        </w:rPr>
      </w:pPr>
    </w:p>
    <w:p>
      <w:pPr>
        <w:pStyle w:val="ListParagraph"/>
        <w:numPr>
          <w:ilvl w:val="1"/>
          <w:numId w:val="10"/>
        </w:numPr>
        <w:tabs>
          <w:tab w:pos="1490" w:val="left" w:leader="none"/>
        </w:tabs>
        <w:spacing w:line="259" w:lineRule="auto" w:before="151" w:after="0"/>
        <w:ind w:left="1490" w:right="253" w:hanging="284"/>
        <w:jc w:val="both"/>
        <w:rPr>
          <w:sz w:val="18"/>
        </w:rPr>
      </w:pPr>
      <w:r>
        <w:rPr>
          <w:sz w:val="18"/>
        </w:rPr>
        <w:t>Por anuncios de cualquier tipo, estructura y material que se fijen, monten o instalen con la finalidad de publicitar un comercio o producto, causará y pagará por </w:t>
      </w:r>
      <w:r>
        <w:rPr>
          <w:spacing w:val="3"/>
          <w:sz w:val="18"/>
        </w:rPr>
        <w:t>m</w:t>
      </w:r>
      <w:r>
        <w:rPr>
          <w:spacing w:val="3"/>
          <w:sz w:val="18"/>
          <w:vertAlign w:val="superscript"/>
        </w:rPr>
        <w:t>2</w:t>
      </w:r>
      <w:r>
        <w:rPr>
          <w:spacing w:val="3"/>
          <w:sz w:val="18"/>
          <w:vertAlign w:val="baseline"/>
        </w:rPr>
        <w:t> </w:t>
      </w:r>
      <w:r>
        <w:rPr>
          <w:sz w:val="18"/>
          <w:vertAlign w:val="baseline"/>
        </w:rPr>
        <w:t>de forma anual, previa autorización causará y pagará</w:t>
      </w:r>
      <w:r>
        <w:rPr>
          <w:spacing w:val="-3"/>
          <w:sz w:val="18"/>
          <w:vertAlign w:val="baseline"/>
        </w:rPr>
        <w:t> </w:t>
      </w:r>
      <w:r>
        <w:rPr>
          <w:sz w:val="18"/>
          <w:vertAlign w:val="baseline"/>
        </w:rPr>
        <w:t>$75.00</w:t>
      </w:r>
    </w:p>
    <w:p>
      <w:pPr>
        <w:pStyle w:val="BodyText"/>
        <w:spacing w:before="160"/>
        <w:ind w:right="253"/>
        <w:jc w:val="right"/>
      </w:pPr>
      <w:r>
        <w:rPr/>
        <w:t>Ingreso anual estimado por este rubro $0.00</w:t>
      </w:r>
    </w:p>
    <w:p>
      <w:pPr>
        <w:pStyle w:val="BodyText"/>
        <w:spacing w:before="10"/>
        <w:rPr>
          <w:sz w:val="17"/>
        </w:rPr>
      </w:pPr>
    </w:p>
    <w:p>
      <w:pPr>
        <w:pStyle w:val="ListParagraph"/>
        <w:numPr>
          <w:ilvl w:val="1"/>
          <w:numId w:val="10"/>
        </w:numPr>
        <w:tabs>
          <w:tab w:pos="1490" w:val="left" w:leader="none"/>
        </w:tabs>
        <w:spacing w:line="240" w:lineRule="auto" w:before="0" w:after="0"/>
        <w:ind w:left="1490" w:right="0" w:hanging="284"/>
        <w:jc w:val="left"/>
        <w:rPr>
          <w:sz w:val="18"/>
        </w:rPr>
      </w:pPr>
      <w:r>
        <w:rPr>
          <w:sz w:val="18"/>
        </w:rPr>
        <w:t>Por la colocación de carpas de cualquier material, por día, por </w:t>
      </w:r>
      <w:r>
        <w:rPr>
          <w:spacing w:val="2"/>
          <w:sz w:val="18"/>
        </w:rPr>
        <w:t>m</w:t>
      </w:r>
      <w:r>
        <w:rPr>
          <w:spacing w:val="2"/>
          <w:sz w:val="18"/>
          <w:vertAlign w:val="superscript"/>
        </w:rPr>
        <w:t>2</w:t>
      </w:r>
      <w:r>
        <w:rPr>
          <w:spacing w:val="2"/>
          <w:sz w:val="18"/>
          <w:vertAlign w:val="baseline"/>
        </w:rPr>
        <w:t>, </w:t>
      </w:r>
      <w:r>
        <w:rPr>
          <w:sz w:val="18"/>
          <w:vertAlign w:val="baseline"/>
        </w:rPr>
        <w:t>causará y pagará</w:t>
      </w:r>
      <w:r>
        <w:rPr>
          <w:spacing w:val="-22"/>
          <w:sz w:val="18"/>
          <w:vertAlign w:val="baseline"/>
        </w:rPr>
        <w:t> </w:t>
      </w:r>
      <w:r>
        <w:rPr>
          <w:sz w:val="18"/>
          <w:vertAlign w:val="baseline"/>
        </w:rPr>
        <w:t>$76.00</w:t>
      </w:r>
    </w:p>
    <w:p>
      <w:pPr>
        <w:pStyle w:val="BodyText"/>
        <w:spacing w:before="180"/>
        <w:ind w:right="251"/>
        <w:jc w:val="right"/>
      </w:pPr>
      <w:r>
        <w:rPr/>
        <w:t>Ingreso anual estimado por este rubro $0.00</w:t>
      </w:r>
    </w:p>
    <w:p>
      <w:pPr>
        <w:pStyle w:val="BodyText"/>
        <w:spacing w:before="8"/>
        <w:rPr>
          <w:sz w:val="17"/>
        </w:rPr>
      </w:pPr>
    </w:p>
    <w:p>
      <w:pPr>
        <w:pStyle w:val="ListParagraph"/>
        <w:numPr>
          <w:ilvl w:val="1"/>
          <w:numId w:val="10"/>
        </w:numPr>
        <w:tabs>
          <w:tab w:pos="1490" w:val="left" w:leader="none"/>
        </w:tabs>
        <w:spacing w:line="240" w:lineRule="auto" w:before="0" w:after="0"/>
        <w:ind w:left="1490" w:right="0" w:hanging="284"/>
        <w:jc w:val="left"/>
        <w:rPr>
          <w:sz w:val="18"/>
        </w:rPr>
      </w:pPr>
      <w:r>
        <w:rPr>
          <w:sz w:val="18"/>
        </w:rPr>
        <w:t>Por mobiliario de cualquier tipo y material, causará y pagará por m</w:t>
      </w:r>
      <w:r>
        <w:rPr>
          <w:sz w:val="18"/>
          <w:vertAlign w:val="superscript"/>
        </w:rPr>
        <w:t>2</w:t>
      </w:r>
      <w:r>
        <w:rPr>
          <w:sz w:val="18"/>
          <w:vertAlign w:val="baseline"/>
        </w:rPr>
        <w:t>, por mes</w:t>
      </w:r>
      <w:r>
        <w:rPr>
          <w:spacing w:val="-15"/>
          <w:sz w:val="18"/>
          <w:vertAlign w:val="baseline"/>
        </w:rPr>
        <w:t> </w:t>
      </w:r>
      <w:r>
        <w:rPr>
          <w:sz w:val="18"/>
          <w:vertAlign w:val="baseline"/>
        </w:rPr>
        <w:t>$226.00</w:t>
      </w:r>
    </w:p>
    <w:p>
      <w:pPr>
        <w:spacing w:line="477" w:lineRule="auto" w:before="180"/>
        <w:ind w:left="5525" w:right="250" w:firstLine="768"/>
        <w:jc w:val="right"/>
        <w:rPr>
          <w:b/>
          <w:sz w:val="18"/>
        </w:rPr>
      </w:pPr>
      <w:r>
        <w:rPr>
          <w:sz w:val="18"/>
        </w:rPr>
        <w:t>Ingreso anual estimado por este rubro $1,649.00</w:t>
      </w:r>
      <w:r>
        <w:rPr>
          <w:w w:val="99"/>
          <w:sz w:val="18"/>
        </w:rPr>
        <w:t> </w:t>
      </w:r>
      <w:r>
        <w:rPr>
          <w:b/>
          <w:sz w:val="18"/>
        </w:rPr>
        <w:t>Ingreso anual estimado por esta fracción $1,649.00</w:t>
      </w:r>
      <w:r>
        <w:rPr>
          <w:b/>
          <w:w w:val="99"/>
          <w:sz w:val="18"/>
        </w:rPr>
        <w:t> </w:t>
      </w:r>
      <w:r>
        <w:rPr>
          <w:b/>
          <w:sz w:val="18"/>
        </w:rPr>
        <w:t>Ingreso anual estimado por este artículo $2,461,807.00</w:t>
      </w:r>
    </w:p>
    <w:p>
      <w:pPr>
        <w:pStyle w:val="BodyText"/>
        <w:spacing w:line="242" w:lineRule="auto"/>
        <w:ind w:left="212" w:right="251"/>
        <w:jc w:val="both"/>
      </w:pPr>
      <w:r>
        <w:rPr>
          <w:b/>
        </w:rPr>
        <w:t>Artículo 22. </w:t>
      </w:r>
      <w:r>
        <w:rPr/>
        <w:t>Por los servicios prestados por la autoridad municipal, relacionados con la obtención y revalidación de licencia municipal de funcionamiento, para los establecimientos mercantiles o industriales o de cualquier índole que operen, así como</w:t>
      </w:r>
      <w:r>
        <w:rPr>
          <w:spacing w:val="-2"/>
        </w:rPr>
        <w:t> </w:t>
      </w:r>
      <w:r>
        <w:rPr/>
        <w:t>los</w:t>
      </w:r>
      <w:r>
        <w:rPr>
          <w:spacing w:val="-1"/>
        </w:rPr>
        <w:t> </w:t>
      </w:r>
      <w:r>
        <w:rPr/>
        <w:t>que</w:t>
      </w:r>
      <w:r>
        <w:rPr>
          <w:spacing w:val="-2"/>
        </w:rPr>
        <w:t> </w:t>
      </w:r>
      <w:r>
        <w:rPr/>
        <w:t>practiquen</w:t>
      </w:r>
      <w:r>
        <w:rPr>
          <w:spacing w:val="-2"/>
        </w:rPr>
        <w:t> </w:t>
      </w:r>
      <w:r>
        <w:rPr/>
        <w:t>cualquier</w:t>
      </w:r>
      <w:r>
        <w:rPr>
          <w:spacing w:val="-1"/>
        </w:rPr>
        <w:t> </w:t>
      </w:r>
      <w:r>
        <w:rPr/>
        <w:t>actividad</w:t>
      </w:r>
      <w:r>
        <w:rPr>
          <w:spacing w:val="-4"/>
        </w:rPr>
        <w:t> </w:t>
      </w:r>
      <w:r>
        <w:rPr/>
        <w:t>para</w:t>
      </w:r>
      <w:r>
        <w:rPr>
          <w:spacing w:val="-4"/>
        </w:rPr>
        <w:t> </w:t>
      </w:r>
      <w:r>
        <w:rPr/>
        <w:t>cuyo</w:t>
      </w:r>
      <w:r>
        <w:rPr>
          <w:spacing w:val="-1"/>
        </w:rPr>
        <w:t> </w:t>
      </w:r>
      <w:r>
        <w:rPr/>
        <w:t>ejercicio</w:t>
      </w:r>
      <w:r>
        <w:rPr>
          <w:spacing w:val="-4"/>
        </w:rPr>
        <w:t> </w:t>
      </w:r>
      <w:r>
        <w:rPr/>
        <w:t>la</w:t>
      </w:r>
      <w:r>
        <w:rPr>
          <w:spacing w:val="-2"/>
        </w:rPr>
        <w:t> </w:t>
      </w:r>
      <w:r>
        <w:rPr/>
        <w:t>Ley</w:t>
      </w:r>
      <w:r>
        <w:rPr>
          <w:spacing w:val="-3"/>
        </w:rPr>
        <w:t> </w:t>
      </w:r>
      <w:r>
        <w:rPr/>
        <w:t>exija</w:t>
      </w:r>
      <w:r>
        <w:rPr>
          <w:spacing w:val="-2"/>
        </w:rPr>
        <w:t> </w:t>
      </w:r>
      <w:r>
        <w:rPr/>
        <w:t>la</w:t>
      </w:r>
      <w:r>
        <w:rPr>
          <w:spacing w:val="-2"/>
        </w:rPr>
        <w:t> </w:t>
      </w:r>
      <w:r>
        <w:rPr/>
        <w:t>licencia</w:t>
      </w:r>
      <w:r>
        <w:rPr>
          <w:spacing w:val="-2"/>
        </w:rPr>
        <w:t> </w:t>
      </w:r>
      <w:r>
        <w:rPr/>
        <w:t>correspondiente,</w:t>
      </w:r>
      <w:r>
        <w:rPr>
          <w:spacing w:val="-3"/>
        </w:rPr>
        <w:t> </w:t>
      </w:r>
      <w:r>
        <w:rPr/>
        <w:t>causará</w:t>
      </w:r>
      <w:r>
        <w:rPr>
          <w:spacing w:val="-2"/>
        </w:rPr>
        <w:t> </w:t>
      </w:r>
      <w:r>
        <w:rPr/>
        <w:t>y</w:t>
      </w:r>
      <w:r>
        <w:rPr>
          <w:spacing w:val="-3"/>
        </w:rPr>
        <w:t> </w:t>
      </w:r>
      <w:r>
        <w:rPr/>
        <w:t>pagará:</w:t>
      </w:r>
    </w:p>
    <w:p>
      <w:pPr>
        <w:pStyle w:val="BodyText"/>
        <w:spacing w:before="8"/>
        <w:rPr>
          <w:sz w:val="17"/>
        </w:rPr>
      </w:pPr>
    </w:p>
    <w:p>
      <w:pPr>
        <w:pStyle w:val="ListParagraph"/>
        <w:numPr>
          <w:ilvl w:val="0"/>
          <w:numId w:val="11"/>
        </w:numPr>
        <w:tabs>
          <w:tab w:pos="1207" w:val="left" w:leader="none"/>
        </w:tabs>
        <w:spacing w:line="240" w:lineRule="auto" w:before="0" w:after="0"/>
        <w:ind w:left="1206" w:right="0" w:hanging="243"/>
        <w:jc w:val="left"/>
        <w:rPr>
          <w:sz w:val="18"/>
        </w:rPr>
      </w:pPr>
      <w:r>
        <w:rPr>
          <w:sz w:val="18"/>
        </w:rPr>
        <w:t>Visita de inspección practicada por la autoridad municipal competente, causará y pagará:</w:t>
      </w:r>
      <w:r>
        <w:rPr>
          <w:spacing w:val="-21"/>
          <w:sz w:val="18"/>
        </w:rPr>
        <w:t> </w:t>
      </w:r>
      <w:r>
        <w:rPr>
          <w:sz w:val="18"/>
        </w:rPr>
        <w:t>$0.00</w:t>
      </w:r>
    </w:p>
    <w:p>
      <w:pPr>
        <w:pStyle w:val="Heading1"/>
        <w:spacing w:before="175"/>
        <w:ind w:right="253"/>
      </w:pPr>
      <w:r>
        <w:rPr/>
        <w:t>Ingreso anual estimado por esta fracción $0.00</w:t>
      </w:r>
    </w:p>
    <w:p>
      <w:pPr>
        <w:pStyle w:val="BodyText"/>
        <w:spacing w:before="3"/>
        <w:rPr>
          <w:b/>
        </w:rPr>
      </w:pPr>
    </w:p>
    <w:p>
      <w:pPr>
        <w:pStyle w:val="ListParagraph"/>
        <w:numPr>
          <w:ilvl w:val="0"/>
          <w:numId w:val="11"/>
        </w:numPr>
        <w:tabs>
          <w:tab w:pos="1207" w:val="left" w:leader="none"/>
        </w:tabs>
        <w:spacing w:line="259" w:lineRule="auto" w:before="0" w:after="0"/>
        <w:ind w:left="1206" w:right="262" w:hanging="293"/>
        <w:jc w:val="left"/>
        <w:rPr>
          <w:sz w:val="18"/>
        </w:rPr>
      </w:pPr>
      <w:r>
        <w:rPr>
          <w:sz w:val="18"/>
        </w:rPr>
        <w:t>Visita de inspección practicada por la dependencia encargada de las Finanzas Públicas Municipales o por la autoridad municipal competente, causará y pagará:</w:t>
      </w:r>
      <w:r>
        <w:rPr>
          <w:spacing w:val="-7"/>
          <w:sz w:val="18"/>
        </w:rPr>
        <w:t> </w:t>
      </w:r>
      <w:r>
        <w:rPr>
          <w:sz w:val="18"/>
        </w:rPr>
        <w:t>$0.00</w:t>
      </w:r>
    </w:p>
    <w:p>
      <w:pPr>
        <w:pStyle w:val="Heading1"/>
        <w:spacing w:before="156"/>
        <w:ind w:left="6175"/>
        <w:jc w:val="left"/>
      </w:pPr>
      <w:r>
        <w:rPr/>
        <w:t>Ingreso anual estimado por esta fracción $0.00</w:t>
      </w:r>
    </w:p>
    <w:p>
      <w:pPr>
        <w:pStyle w:val="BodyText"/>
        <w:spacing w:before="3"/>
        <w:rPr>
          <w:b/>
          <w:sz w:val="10"/>
        </w:rPr>
      </w:pPr>
    </w:p>
    <w:p>
      <w:pPr>
        <w:pStyle w:val="ListParagraph"/>
        <w:numPr>
          <w:ilvl w:val="0"/>
          <w:numId w:val="11"/>
        </w:numPr>
        <w:tabs>
          <w:tab w:pos="1207" w:val="left" w:leader="none"/>
        </w:tabs>
        <w:spacing w:line="240" w:lineRule="auto" w:before="95" w:after="0"/>
        <w:ind w:left="1206" w:right="0" w:hanging="344"/>
        <w:jc w:val="left"/>
        <w:rPr>
          <w:sz w:val="18"/>
        </w:rPr>
      </w:pPr>
      <w:r>
        <w:rPr>
          <w:sz w:val="18"/>
        </w:rPr>
        <w:t>Por el empadronamiento o refrendo causará y</w:t>
      </w:r>
      <w:r>
        <w:rPr>
          <w:spacing w:val="-8"/>
          <w:sz w:val="18"/>
        </w:rPr>
        <w:t> </w:t>
      </w:r>
      <w:r>
        <w:rPr>
          <w:sz w:val="18"/>
        </w:rPr>
        <w:t>pagará:</w:t>
      </w:r>
    </w:p>
    <w:p>
      <w:pPr>
        <w:pStyle w:val="BodyText"/>
        <w:rPr>
          <w:sz w:val="20"/>
        </w:rPr>
      </w:pPr>
    </w:p>
    <w:p>
      <w:pPr>
        <w:pStyle w:val="ListParagraph"/>
        <w:numPr>
          <w:ilvl w:val="1"/>
          <w:numId w:val="11"/>
        </w:numPr>
        <w:tabs>
          <w:tab w:pos="1490" w:val="left" w:leader="none"/>
        </w:tabs>
        <w:spacing w:line="256" w:lineRule="auto" w:before="170" w:after="0"/>
        <w:ind w:left="1490" w:right="251" w:hanging="284"/>
        <w:jc w:val="both"/>
        <w:rPr>
          <w:sz w:val="18"/>
        </w:rPr>
      </w:pPr>
      <w:r>
        <w:rPr>
          <w:sz w:val="18"/>
        </w:rPr>
        <w:t>El costo de la placa, resello o modificación del Empadronamiento Municipal de Funcionamiento, por </w:t>
      </w:r>
      <w:r>
        <w:rPr>
          <w:spacing w:val="3"/>
          <w:sz w:val="18"/>
        </w:rPr>
        <w:t>las </w:t>
      </w:r>
      <w:r>
        <w:rPr>
          <w:sz w:val="18"/>
        </w:rPr>
        <w:t>actividades sin venta de bebidas alcohólicas, señaladas en la Ley de Hacienda de los Municipios del Estado de Querétaro, causará y</w:t>
      </w:r>
      <w:r>
        <w:rPr>
          <w:spacing w:val="-4"/>
          <w:sz w:val="18"/>
        </w:rPr>
        <w:t> </w:t>
      </w:r>
      <w:r>
        <w:rPr>
          <w:sz w:val="18"/>
        </w:rPr>
        <w:t>pagará:</w:t>
      </w:r>
    </w:p>
    <w:p>
      <w:pPr>
        <w:pStyle w:val="BodyText"/>
        <w:spacing w:before="3"/>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8"/>
        <w:gridCol w:w="5851"/>
        <w:gridCol w:w="1349"/>
      </w:tblGrid>
      <w:tr>
        <w:trPr>
          <w:trHeight w:val="381" w:hRule="atLeast"/>
        </w:trPr>
        <w:tc>
          <w:tcPr>
            <w:tcW w:w="2708" w:type="dxa"/>
            <w:shd w:val="clear" w:color="auto" w:fill="A6A6A6"/>
          </w:tcPr>
          <w:p>
            <w:pPr>
              <w:pStyle w:val="TableParagraph"/>
              <w:spacing w:before="83"/>
              <w:ind w:left="914"/>
              <w:rPr>
                <w:b/>
                <w:sz w:val="18"/>
              </w:rPr>
            </w:pPr>
            <w:r>
              <w:rPr>
                <w:b/>
                <w:sz w:val="18"/>
              </w:rPr>
              <w:t>CONCEPTO</w:t>
            </w:r>
          </w:p>
        </w:tc>
        <w:tc>
          <w:tcPr>
            <w:tcW w:w="5851" w:type="dxa"/>
            <w:shd w:val="clear" w:color="auto" w:fill="A6A6A6"/>
          </w:tcPr>
          <w:p>
            <w:pPr>
              <w:pStyle w:val="TableParagraph"/>
              <w:spacing w:before="83"/>
              <w:ind w:left="2251" w:right="2100"/>
              <w:jc w:val="center"/>
              <w:rPr>
                <w:b/>
                <w:sz w:val="18"/>
              </w:rPr>
            </w:pPr>
            <w:r>
              <w:rPr>
                <w:b/>
                <w:sz w:val="18"/>
              </w:rPr>
              <w:t>TIPO ACTIVIDAD</w:t>
            </w:r>
          </w:p>
        </w:tc>
        <w:tc>
          <w:tcPr>
            <w:tcW w:w="1349" w:type="dxa"/>
            <w:shd w:val="clear" w:color="auto" w:fill="A6A6A6"/>
          </w:tcPr>
          <w:p>
            <w:pPr>
              <w:pStyle w:val="TableParagraph"/>
              <w:spacing w:before="83"/>
              <w:ind w:left="246"/>
              <w:rPr>
                <w:b/>
                <w:sz w:val="18"/>
              </w:rPr>
            </w:pPr>
            <w:r>
              <w:rPr>
                <w:b/>
                <w:sz w:val="18"/>
              </w:rPr>
              <w:t>IMPORTE</w:t>
            </w:r>
          </w:p>
        </w:tc>
      </w:tr>
      <w:tr>
        <w:trPr>
          <w:trHeight w:val="206" w:hRule="atLeast"/>
        </w:trPr>
        <w:tc>
          <w:tcPr>
            <w:tcW w:w="2708" w:type="dxa"/>
            <w:vMerge w:val="restart"/>
          </w:tcPr>
          <w:p>
            <w:pPr>
              <w:pStyle w:val="TableParagraph"/>
              <w:spacing w:before="10"/>
              <w:rPr>
                <w:sz w:val="18"/>
              </w:rPr>
            </w:pPr>
          </w:p>
          <w:p>
            <w:pPr>
              <w:pStyle w:val="TableParagraph"/>
              <w:spacing w:before="1"/>
              <w:ind w:left="146"/>
              <w:rPr>
                <w:sz w:val="18"/>
              </w:rPr>
            </w:pPr>
            <w:r>
              <w:rPr>
                <w:sz w:val="18"/>
              </w:rPr>
              <w:t>Por apertura</w:t>
            </w:r>
          </w:p>
        </w:tc>
        <w:tc>
          <w:tcPr>
            <w:tcW w:w="5851" w:type="dxa"/>
          </w:tcPr>
          <w:p>
            <w:pPr>
              <w:pStyle w:val="TableParagraph"/>
              <w:spacing w:line="186" w:lineRule="exact"/>
              <w:ind w:left="148"/>
              <w:rPr>
                <w:sz w:val="18"/>
              </w:rPr>
            </w:pPr>
            <w:r>
              <w:rPr>
                <w:sz w:val="18"/>
              </w:rPr>
              <w:t>Industrial</w:t>
            </w:r>
          </w:p>
        </w:tc>
        <w:tc>
          <w:tcPr>
            <w:tcW w:w="1349" w:type="dxa"/>
          </w:tcPr>
          <w:p>
            <w:pPr>
              <w:pStyle w:val="TableParagraph"/>
              <w:spacing w:line="186" w:lineRule="exact"/>
              <w:ind w:right="101"/>
              <w:jc w:val="right"/>
              <w:rPr>
                <w:sz w:val="18"/>
              </w:rPr>
            </w:pPr>
            <w:r>
              <w:rPr>
                <w:sz w:val="18"/>
              </w:rPr>
              <w:t>$1,006.00</w:t>
            </w:r>
          </w:p>
        </w:tc>
      </w:tr>
      <w:tr>
        <w:trPr>
          <w:trHeight w:val="208" w:hRule="atLeast"/>
        </w:trPr>
        <w:tc>
          <w:tcPr>
            <w:tcW w:w="2708" w:type="dxa"/>
            <w:vMerge/>
            <w:tcBorders>
              <w:top w:val="nil"/>
            </w:tcBorders>
          </w:tcPr>
          <w:p>
            <w:pPr>
              <w:rPr>
                <w:sz w:val="2"/>
                <w:szCs w:val="2"/>
              </w:rPr>
            </w:pPr>
          </w:p>
        </w:tc>
        <w:tc>
          <w:tcPr>
            <w:tcW w:w="5851" w:type="dxa"/>
          </w:tcPr>
          <w:p>
            <w:pPr>
              <w:pStyle w:val="TableParagraph"/>
              <w:spacing w:line="187" w:lineRule="exact" w:before="2"/>
              <w:ind w:left="148"/>
              <w:rPr>
                <w:sz w:val="18"/>
              </w:rPr>
            </w:pPr>
            <w:r>
              <w:rPr>
                <w:sz w:val="18"/>
              </w:rPr>
              <w:t>Comercio</w:t>
            </w:r>
          </w:p>
        </w:tc>
        <w:tc>
          <w:tcPr>
            <w:tcW w:w="1349" w:type="dxa"/>
          </w:tcPr>
          <w:p>
            <w:pPr>
              <w:pStyle w:val="TableParagraph"/>
              <w:spacing w:line="187" w:lineRule="exact" w:before="2"/>
              <w:ind w:right="101"/>
              <w:jc w:val="right"/>
              <w:rPr>
                <w:sz w:val="18"/>
              </w:rPr>
            </w:pPr>
            <w:r>
              <w:rPr>
                <w:sz w:val="18"/>
              </w:rPr>
              <w:t>$604.00</w:t>
            </w:r>
          </w:p>
        </w:tc>
      </w:tr>
      <w:tr>
        <w:trPr>
          <w:trHeight w:val="206" w:hRule="atLeast"/>
        </w:trPr>
        <w:tc>
          <w:tcPr>
            <w:tcW w:w="2708" w:type="dxa"/>
            <w:vMerge/>
            <w:tcBorders>
              <w:top w:val="nil"/>
            </w:tcBorders>
          </w:tcPr>
          <w:p>
            <w:pPr>
              <w:rPr>
                <w:sz w:val="2"/>
                <w:szCs w:val="2"/>
              </w:rPr>
            </w:pPr>
          </w:p>
        </w:tc>
        <w:tc>
          <w:tcPr>
            <w:tcW w:w="5851" w:type="dxa"/>
          </w:tcPr>
          <w:p>
            <w:pPr>
              <w:pStyle w:val="TableParagraph"/>
              <w:spacing w:line="186" w:lineRule="exact"/>
              <w:ind w:left="148"/>
              <w:rPr>
                <w:sz w:val="18"/>
              </w:rPr>
            </w:pPr>
            <w:r>
              <w:rPr>
                <w:sz w:val="18"/>
              </w:rPr>
              <w:t>Servicios profesionales o técnicos</w:t>
            </w:r>
          </w:p>
        </w:tc>
        <w:tc>
          <w:tcPr>
            <w:tcW w:w="1349" w:type="dxa"/>
          </w:tcPr>
          <w:p>
            <w:pPr>
              <w:pStyle w:val="TableParagraph"/>
              <w:spacing w:line="186" w:lineRule="exact"/>
              <w:ind w:right="101"/>
              <w:jc w:val="right"/>
              <w:rPr>
                <w:sz w:val="18"/>
              </w:rPr>
            </w:pPr>
            <w:r>
              <w:rPr>
                <w:sz w:val="18"/>
              </w:rPr>
              <w:t>$302.00</w:t>
            </w:r>
          </w:p>
        </w:tc>
      </w:tr>
      <w:tr>
        <w:trPr>
          <w:trHeight w:val="208" w:hRule="atLeast"/>
        </w:trPr>
        <w:tc>
          <w:tcPr>
            <w:tcW w:w="2708" w:type="dxa"/>
            <w:vMerge w:val="restart"/>
          </w:tcPr>
          <w:p>
            <w:pPr>
              <w:pStyle w:val="TableParagraph"/>
              <w:spacing w:before="10"/>
              <w:rPr>
                <w:sz w:val="18"/>
              </w:rPr>
            </w:pPr>
          </w:p>
          <w:p>
            <w:pPr>
              <w:pStyle w:val="TableParagraph"/>
              <w:ind w:left="146"/>
              <w:rPr>
                <w:sz w:val="18"/>
              </w:rPr>
            </w:pPr>
            <w:r>
              <w:rPr>
                <w:sz w:val="18"/>
              </w:rPr>
              <w:t>Por refrendo</w:t>
            </w:r>
          </w:p>
        </w:tc>
        <w:tc>
          <w:tcPr>
            <w:tcW w:w="5851" w:type="dxa"/>
          </w:tcPr>
          <w:p>
            <w:pPr>
              <w:pStyle w:val="TableParagraph"/>
              <w:spacing w:line="188" w:lineRule="exact"/>
              <w:ind w:left="148"/>
              <w:rPr>
                <w:sz w:val="18"/>
              </w:rPr>
            </w:pPr>
            <w:r>
              <w:rPr>
                <w:sz w:val="18"/>
              </w:rPr>
              <w:t>Industrial</w:t>
            </w:r>
          </w:p>
        </w:tc>
        <w:tc>
          <w:tcPr>
            <w:tcW w:w="1349" w:type="dxa"/>
          </w:tcPr>
          <w:p>
            <w:pPr>
              <w:pStyle w:val="TableParagraph"/>
              <w:spacing w:line="188" w:lineRule="exact"/>
              <w:ind w:right="101"/>
              <w:jc w:val="right"/>
              <w:rPr>
                <w:sz w:val="18"/>
              </w:rPr>
            </w:pPr>
            <w:r>
              <w:rPr>
                <w:sz w:val="18"/>
              </w:rPr>
              <w:t>$805.00</w:t>
            </w:r>
          </w:p>
        </w:tc>
      </w:tr>
      <w:tr>
        <w:trPr>
          <w:trHeight w:val="205" w:hRule="atLeast"/>
        </w:trPr>
        <w:tc>
          <w:tcPr>
            <w:tcW w:w="2708" w:type="dxa"/>
            <w:vMerge/>
            <w:tcBorders>
              <w:top w:val="nil"/>
            </w:tcBorders>
          </w:tcPr>
          <w:p>
            <w:pPr>
              <w:rPr>
                <w:sz w:val="2"/>
                <w:szCs w:val="2"/>
              </w:rPr>
            </w:pPr>
          </w:p>
        </w:tc>
        <w:tc>
          <w:tcPr>
            <w:tcW w:w="5851" w:type="dxa"/>
          </w:tcPr>
          <w:p>
            <w:pPr>
              <w:pStyle w:val="TableParagraph"/>
              <w:spacing w:line="186" w:lineRule="exact"/>
              <w:ind w:left="148"/>
              <w:rPr>
                <w:sz w:val="18"/>
              </w:rPr>
            </w:pPr>
            <w:r>
              <w:rPr>
                <w:sz w:val="18"/>
              </w:rPr>
              <w:t>Comercio</w:t>
            </w:r>
          </w:p>
        </w:tc>
        <w:tc>
          <w:tcPr>
            <w:tcW w:w="1349" w:type="dxa"/>
          </w:tcPr>
          <w:p>
            <w:pPr>
              <w:pStyle w:val="TableParagraph"/>
              <w:spacing w:line="186" w:lineRule="exact"/>
              <w:ind w:right="101"/>
              <w:jc w:val="right"/>
              <w:rPr>
                <w:sz w:val="18"/>
              </w:rPr>
            </w:pPr>
            <w:r>
              <w:rPr>
                <w:sz w:val="18"/>
              </w:rPr>
              <w:t>$403.00</w:t>
            </w:r>
          </w:p>
        </w:tc>
      </w:tr>
      <w:tr>
        <w:trPr>
          <w:trHeight w:val="206" w:hRule="atLeast"/>
        </w:trPr>
        <w:tc>
          <w:tcPr>
            <w:tcW w:w="2708" w:type="dxa"/>
            <w:vMerge/>
            <w:tcBorders>
              <w:top w:val="nil"/>
            </w:tcBorders>
          </w:tcPr>
          <w:p>
            <w:pPr>
              <w:rPr>
                <w:sz w:val="2"/>
                <w:szCs w:val="2"/>
              </w:rPr>
            </w:pPr>
          </w:p>
        </w:tc>
        <w:tc>
          <w:tcPr>
            <w:tcW w:w="5851" w:type="dxa"/>
          </w:tcPr>
          <w:p>
            <w:pPr>
              <w:pStyle w:val="TableParagraph"/>
              <w:spacing w:line="186" w:lineRule="exact"/>
              <w:ind w:left="148"/>
              <w:rPr>
                <w:sz w:val="18"/>
              </w:rPr>
            </w:pPr>
            <w:r>
              <w:rPr>
                <w:sz w:val="18"/>
              </w:rPr>
              <w:t>Servicios profesionales o técnicos</w:t>
            </w:r>
          </w:p>
        </w:tc>
        <w:tc>
          <w:tcPr>
            <w:tcW w:w="1349" w:type="dxa"/>
          </w:tcPr>
          <w:p>
            <w:pPr>
              <w:pStyle w:val="TableParagraph"/>
              <w:spacing w:line="186" w:lineRule="exact"/>
              <w:ind w:right="101"/>
              <w:jc w:val="right"/>
              <w:rPr>
                <w:sz w:val="18"/>
              </w:rPr>
            </w:pPr>
            <w:r>
              <w:rPr>
                <w:sz w:val="18"/>
              </w:rPr>
              <w:t>$201.00</w:t>
            </w:r>
          </w:p>
        </w:tc>
      </w:tr>
      <w:tr>
        <w:trPr>
          <w:trHeight w:val="208" w:hRule="atLeast"/>
        </w:trPr>
        <w:tc>
          <w:tcPr>
            <w:tcW w:w="8559" w:type="dxa"/>
            <w:gridSpan w:val="2"/>
          </w:tcPr>
          <w:p>
            <w:pPr>
              <w:pStyle w:val="TableParagraph"/>
              <w:spacing w:line="187" w:lineRule="exact" w:before="1"/>
              <w:ind w:left="146"/>
              <w:rPr>
                <w:sz w:val="18"/>
              </w:rPr>
            </w:pPr>
            <w:r>
              <w:rPr>
                <w:sz w:val="18"/>
              </w:rPr>
              <w:t>Por refrendo extemporáneo se incrementará cada trimestre</w:t>
            </w:r>
          </w:p>
        </w:tc>
        <w:tc>
          <w:tcPr>
            <w:tcW w:w="1349" w:type="dxa"/>
          </w:tcPr>
          <w:p>
            <w:pPr>
              <w:pStyle w:val="TableParagraph"/>
              <w:spacing w:line="187" w:lineRule="exact" w:before="1"/>
              <w:ind w:right="101"/>
              <w:jc w:val="right"/>
              <w:rPr>
                <w:sz w:val="18"/>
              </w:rPr>
            </w:pPr>
            <w:r>
              <w:rPr>
                <w:sz w:val="18"/>
              </w:rPr>
              <w:t>$151.00</w:t>
            </w:r>
          </w:p>
        </w:tc>
      </w:tr>
      <w:tr>
        <w:trPr>
          <w:trHeight w:val="206" w:hRule="atLeast"/>
        </w:trPr>
        <w:tc>
          <w:tcPr>
            <w:tcW w:w="8559" w:type="dxa"/>
            <w:gridSpan w:val="2"/>
          </w:tcPr>
          <w:p>
            <w:pPr>
              <w:pStyle w:val="TableParagraph"/>
              <w:spacing w:line="186" w:lineRule="exact"/>
              <w:ind w:left="146"/>
              <w:rPr>
                <w:sz w:val="18"/>
              </w:rPr>
            </w:pPr>
            <w:r>
              <w:rPr>
                <w:sz w:val="18"/>
              </w:rPr>
              <w:t>Por reposición de placa</w:t>
            </w:r>
          </w:p>
        </w:tc>
        <w:tc>
          <w:tcPr>
            <w:tcW w:w="1349" w:type="dxa"/>
          </w:tcPr>
          <w:p>
            <w:pPr>
              <w:pStyle w:val="TableParagraph"/>
              <w:spacing w:line="186" w:lineRule="exact"/>
              <w:ind w:right="101"/>
              <w:jc w:val="right"/>
              <w:rPr>
                <w:sz w:val="18"/>
              </w:rPr>
            </w:pPr>
            <w:r>
              <w:rPr>
                <w:sz w:val="18"/>
              </w:rPr>
              <w:t>$212.00</w:t>
            </w:r>
          </w:p>
        </w:tc>
      </w:tr>
      <w:tr>
        <w:trPr>
          <w:trHeight w:val="414" w:hRule="atLeast"/>
        </w:trPr>
        <w:tc>
          <w:tcPr>
            <w:tcW w:w="8559" w:type="dxa"/>
            <w:gridSpan w:val="2"/>
          </w:tcPr>
          <w:p>
            <w:pPr>
              <w:pStyle w:val="TableParagraph"/>
              <w:spacing w:line="208" w:lineRule="exact" w:before="1"/>
              <w:ind w:left="146"/>
              <w:rPr>
                <w:sz w:val="18"/>
              </w:rPr>
            </w:pPr>
            <w:r>
              <w:rPr>
                <w:sz w:val="18"/>
              </w:rPr>
              <w:t>Por permiso provisional para funcionamiento, por periodo de hasta180 días naturales, para comercio básico, autorizado bajo los lineamientos de la Dirección de Desarrollo Económico</w:t>
            </w:r>
          </w:p>
        </w:tc>
        <w:tc>
          <w:tcPr>
            <w:tcW w:w="1349" w:type="dxa"/>
          </w:tcPr>
          <w:p>
            <w:pPr>
              <w:pStyle w:val="TableParagraph"/>
              <w:spacing w:before="104"/>
              <w:ind w:right="101"/>
              <w:jc w:val="right"/>
              <w:rPr>
                <w:sz w:val="18"/>
              </w:rPr>
            </w:pPr>
            <w:r>
              <w:rPr>
                <w:sz w:val="18"/>
              </w:rPr>
              <w:t>$509.00</w:t>
            </w:r>
          </w:p>
        </w:tc>
      </w:tr>
      <w:tr>
        <w:trPr>
          <w:trHeight w:val="412" w:hRule="atLeast"/>
        </w:trPr>
        <w:tc>
          <w:tcPr>
            <w:tcW w:w="8559" w:type="dxa"/>
            <w:gridSpan w:val="2"/>
          </w:tcPr>
          <w:p>
            <w:pPr>
              <w:pStyle w:val="TableParagraph"/>
              <w:spacing w:line="206" w:lineRule="exact"/>
              <w:ind w:left="146" w:right="-3"/>
              <w:rPr>
                <w:sz w:val="18"/>
              </w:rPr>
            </w:pPr>
            <w:r>
              <w:rPr>
                <w:sz w:val="18"/>
              </w:rPr>
              <w:t>Por apertura o refrendo de Licencia de Introductor de Ganado, durante el primer trimestre del año de que se trate</w:t>
            </w:r>
          </w:p>
        </w:tc>
        <w:tc>
          <w:tcPr>
            <w:tcW w:w="1349" w:type="dxa"/>
          </w:tcPr>
          <w:p>
            <w:pPr>
              <w:pStyle w:val="TableParagraph"/>
              <w:spacing w:before="100"/>
              <w:ind w:right="101"/>
              <w:jc w:val="right"/>
              <w:rPr>
                <w:sz w:val="18"/>
              </w:rPr>
            </w:pPr>
            <w:r>
              <w:rPr>
                <w:sz w:val="18"/>
              </w:rPr>
              <w:t>$102.00</w:t>
            </w:r>
          </w:p>
        </w:tc>
      </w:tr>
    </w:tbl>
    <w:p>
      <w:pPr>
        <w:spacing w:after="0"/>
        <w:jc w:val="right"/>
        <w:rPr>
          <w:sz w:val="18"/>
        </w:rPr>
        <w:sectPr>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8"/>
        <w:gridCol w:w="1349"/>
      </w:tblGrid>
      <w:tr>
        <w:trPr>
          <w:trHeight w:val="206" w:hRule="atLeast"/>
        </w:trPr>
        <w:tc>
          <w:tcPr>
            <w:tcW w:w="8558" w:type="dxa"/>
          </w:tcPr>
          <w:p>
            <w:pPr>
              <w:pStyle w:val="TableParagraph"/>
              <w:spacing w:line="186" w:lineRule="exact"/>
              <w:ind w:left="146"/>
              <w:rPr>
                <w:sz w:val="18"/>
              </w:rPr>
            </w:pPr>
            <w:r>
              <w:rPr>
                <w:sz w:val="18"/>
              </w:rPr>
              <w:t>Por refrendo extemporáneo de la Licencia de Introductor de Ganado se incrementará cada trimestre</w:t>
            </w:r>
          </w:p>
        </w:tc>
        <w:tc>
          <w:tcPr>
            <w:tcW w:w="1349" w:type="dxa"/>
          </w:tcPr>
          <w:p>
            <w:pPr>
              <w:pStyle w:val="TableParagraph"/>
              <w:spacing w:line="186" w:lineRule="exact"/>
              <w:ind w:right="101"/>
              <w:jc w:val="right"/>
              <w:rPr>
                <w:sz w:val="18"/>
              </w:rPr>
            </w:pPr>
            <w:r>
              <w:rPr>
                <w:sz w:val="18"/>
              </w:rPr>
              <w:t>$49.00</w:t>
            </w:r>
          </w:p>
        </w:tc>
      </w:tr>
      <w:tr>
        <w:trPr>
          <w:trHeight w:val="415" w:hRule="atLeast"/>
        </w:trPr>
        <w:tc>
          <w:tcPr>
            <w:tcW w:w="8558" w:type="dxa"/>
          </w:tcPr>
          <w:p>
            <w:pPr>
              <w:pStyle w:val="TableParagraph"/>
              <w:spacing w:line="208" w:lineRule="exact" w:before="1"/>
              <w:ind w:left="146" w:right="17"/>
              <w:rPr>
                <w:sz w:val="18"/>
              </w:rPr>
            </w:pPr>
            <w:r>
              <w:rPr>
                <w:sz w:val="18"/>
              </w:rPr>
              <w:t>Por modificación en la denominación comercial, de titular, rectificación de titular, cambio de razón social u otros similares en las licencias municipales de</w:t>
            </w:r>
            <w:r>
              <w:rPr>
                <w:spacing w:val="1"/>
                <w:sz w:val="18"/>
              </w:rPr>
              <w:t> </w:t>
            </w:r>
            <w:r>
              <w:rPr>
                <w:sz w:val="18"/>
              </w:rPr>
              <w:t>funcionamiento</w:t>
            </w:r>
          </w:p>
        </w:tc>
        <w:tc>
          <w:tcPr>
            <w:tcW w:w="1349" w:type="dxa"/>
          </w:tcPr>
          <w:p>
            <w:pPr>
              <w:pStyle w:val="TableParagraph"/>
              <w:spacing w:before="105"/>
              <w:ind w:right="100"/>
              <w:jc w:val="right"/>
              <w:rPr>
                <w:sz w:val="18"/>
              </w:rPr>
            </w:pPr>
            <w:r>
              <w:rPr>
                <w:sz w:val="18"/>
              </w:rPr>
              <w:t>$159.00</w:t>
            </w:r>
          </w:p>
        </w:tc>
      </w:tr>
      <w:tr>
        <w:trPr>
          <w:trHeight w:val="203" w:hRule="atLeast"/>
        </w:trPr>
        <w:tc>
          <w:tcPr>
            <w:tcW w:w="8558" w:type="dxa"/>
          </w:tcPr>
          <w:p>
            <w:pPr>
              <w:pStyle w:val="TableParagraph"/>
              <w:spacing w:line="184" w:lineRule="exact"/>
              <w:ind w:left="146"/>
              <w:rPr>
                <w:sz w:val="18"/>
              </w:rPr>
            </w:pPr>
            <w:r>
              <w:rPr>
                <w:sz w:val="18"/>
              </w:rPr>
              <w:t>Por cambio, modificación o ampliación al giro</w:t>
            </w:r>
          </w:p>
        </w:tc>
        <w:tc>
          <w:tcPr>
            <w:tcW w:w="1349" w:type="dxa"/>
          </w:tcPr>
          <w:p>
            <w:pPr>
              <w:pStyle w:val="TableParagraph"/>
              <w:spacing w:line="184" w:lineRule="exact"/>
              <w:ind w:right="100"/>
              <w:jc w:val="right"/>
              <w:rPr>
                <w:sz w:val="18"/>
              </w:rPr>
            </w:pPr>
            <w:r>
              <w:rPr>
                <w:sz w:val="18"/>
              </w:rPr>
              <w:t>$318.00</w:t>
            </w:r>
          </w:p>
        </w:tc>
      </w:tr>
      <w:tr>
        <w:trPr>
          <w:trHeight w:val="414" w:hRule="atLeast"/>
        </w:trPr>
        <w:tc>
          <w:tcPr>
            <w:tcW w:w="8558" w:type="dxa"/>
          </w:tcPr>
          <w:p>
            <w:pPr>
              <w:pStyle w:val="TableParagraph"/>
              <w:spacing w:line="208" w:lineRule="exact" w:before="1"/>
              <w:ind w:left="146"/>
              <w:rPr>
                <w:sz w:val="18"/>
              </w:rPr>
            </w:pPr>
            <w:r>
              <w:rPr>
                <w:sz w:val="18"/>
              </w:rPr>
              <w:t>Por los eventos en los que generen cobro de acceso, causará y pagará los derechos por la emisión del permiso correspondiente de conformidad con el tabulador autorizado por la autoridad competente</w:t>
            </w:r>
          </w:p>
        </w:tc>
        <w:tc>
          <w:tcPr>
            <w:tcW w:w="1349" w:type="dxa"/>
          </w:tcPr>
          <w:p>
            <w:pPr>
              <w:pStyle w:val="TableParagraph"/>
              <w:spacing w:before="104"/>
              <w:ind w:right="100"/>
              <w:jc w:val="right"/>
              <w:rPr>
                <w:sz w:val="18"/>
              </w:rPr>
            </w:pPr>
            <w:r>
              <w:rPr>
                <w:sz w:val="18"/>
              </w:rPr>
              <w:t>$302.00</w:t>
            </w:r>
          </w:p>
        </w:tc>
      </w:tr>
      <w:tr>
        <w:trPr>
          <w:trHeight w:val="619" w:hRule="atLeast"/>
        </w:trPr>
        <w:tc>
          <w:tcPr>
            <w:tcW w:w="9907" w:type="dxa"/>
            <w:gridSpan w:val="2"/>
          </w:tcPr>
          <w:p>
            <w:pPr>
              <w:pStyle w:val="TableParagraph"/>
              <w:ind w:left="112"/>
              <w:rPr>
                <w:sz w:val="18"/>
              </w:rPr>
            </w:pPr>
            <w:r>
              <w:rPr>
                <w:sz w:val="18"/>
              </w:rPr>
              <w:t>Placa provisional por la realización de eventos temporales que tengan como finalidad la exposición y venta de bienes y servicios tendrá un costo de $1,478.00 a $62,788.00 y adicionalmente por cada stand autorizado en dicho evento se</w:t>
            </w:r>
          </w:p>
          <w:p>
            <w:pPr>
              <w:pStyle w:val="TableParagraph"/>
              <w:spacing w:line="187" w:lineRule="exact"/>
              <w:ind w:left="112"/>
              <w:rPr>
                <w:sz w:val="18"/>
              </w:rPr>
            </w:pPr>
            <w:r>
              <w:rPr>
                <w:sz w:val="18"/>
              </w:rPr>
              <w:t>cobrará de $74.00 a $3,694.00</w:t>
            </w:r>
          </w:p>
        </w:tc>
      </w:tr>
    </w:tbl>
    <w:p>
      <w:pPr>
        <w:pStyle w:val="BodyText"/>
        <w:spacing w:before="7"/>
        <w:rPr>
          <w:sz w:val="9"/>
        </w:rPr>
      </w:pPr>
    </w:p>
    <w:p>
      <w:pPr>
        <w:pStyle w:val="BodyText"/>
        <w:spacing w:before="95"/>
        <w:ind w:left="212" w:right="532"/>
      </w:pPr>
      <w:r>
        <w:rPr/>
        <w:t>El cobro de placa por apertura y baja, será de forma proporcional de acuerdo al mes en que se realice el trámite correspondiente ante la autoridad municipal competente.</w:t>
      </w:r>
    </w:p>
    <w:p>
      <w:pPr>
        <w:pStyle w:val="BodyText"/>
      </w:pPr>
    </w:p>
    <w:p>
      <w:pPr>
        <w:pStyle w:val="BodyText"/>
        <w:ind w:left="212" w:right="248"/>
      </w:pPr>
      <w:r>
        <w:rPr/>
        <w:t>El cobro por recepción del trámite de solicitud de apertura de licencia o empadronamiento independientemente del resultado de la misma, será por un importe de $164.00</w:t>
      </w:r>
    </w:p>
    <w:p>
      <w:pPr>
        <w:pStyle w:val="BodyText"/>
        <w:spacing w:before="1"/>
      </w:pPr>
    </w:p>
    <w:p>
      <w:pPr>
        <w:pStyle w:val="BodyText"/>
        <w:ind w:right="254"/>
        <w:jc w:val="right"/>
      </w:pPr>
      <w:r>
        <w:rPr/>
        <w:t>Ingreso anual estimado por este rubro $2,567,073.00</w:t>
      </w:r>
    </w:p>
    <w:p>
      <w:pPr>
        <w:pStyle w:val="BodyText"/>
        <w:spacing w:before="11"/>
        <w:rPr>
          <w:sz w:val="17"/>
        </w:rPr>
      </w:pPr>
    </w:p>
    <w:p>
      <w:pPr>
        <w:pStyle w:val="ListParagraph"/>
        <w:numPr>
          <w:ilvl w:val="1"/>
          <w:numId w:val="11"/>
        </w:numPr>
        <w:tabs>
          <w:tab w:pos="1490" w:val="left" w:leader="none"/>
        </w:tabs>
        <w:spacing w:line="259" w:lineRule="auto" w:before="0" w:after="0"/>
        <w:ind w:left="1490" w:right="253" w:hanging="284"/>
        <w:jc w:val="both"/>
        <w:rPr>
          <w:sz w:val="18"/>
        </w:rPr>
      </w:pPr>
      <w:r>
        <w:rPr>
          <w:sz w:val="18"/>
        </w:rPr>
        <w:t>El costo de placa de empadronamiento municipal para establecimientos con venta de bebidas alcohólicas de acuerdo a la clasificación contenida en la Ley sobre Bebidas Alcohólicas del Estado de Querétaro, causará y pagará:</w:t>
      </w:r>
    </w:p>
    <w:p>
      <w:pPr>
        <w:pStyle w:val="BodyText"/>
        <w:spacing w:before="8"/>
        <w:rPr>
          <w:sz w:val="24"/>
        </w:rPr>
      </w:pPr>
    </w:p>
    <w:p>
      <w:pPr>
        <w:pStyle w:val="ListParagraph"/>
        <w:numPr>
          <w:ilvl w:val="2"/>
          <w:numId w:val="11"/>
        </w:numPr>
        <w:tabs>
          <w:tab w:pos="1774" w:val="left" w:leader="none"/>
        </w:tabs>
        <w:spacing w:line="259" w:lineRule="auto" w:before="1" w:after="0"/>
        <w:ind w:left="1773" w:right="249" w:hanging="284"/>
        <w:jc w:val="both"/>
        <w:rPr>
          <w:sz w:val="18"/>
        </w:rPr>
      </w:pPr>
      <w:r>
        <w:rPr>
          <w:sz w:val="18"/>
        </w:rPr>
        <w:t>TIPO I. Establecimientos autorizados en los que la venta de bebidas alcohólicas se realiza en envase abierto o al copeo, para consumirse dentro del mismo local o donde se oferten, y que pueden</w:t>
      </w:r>
      <w:r>
        <w:rPr>
          <w:spacing w:val="-31"/>
          <w:sz w:val="18"/>
        </w:rPr>
        <w:t> </w:t>
      </w:r>
      <w:r>
        <w:rPr>
          <w:sz w:val="18"/>
        </w:rPr>
        <w:t>ser:</w:t>
      </w:r>
    </w:p>
    <w:p>
      <w:pPr>
        <w:pStyle w:val="BodyText"/>
        <w:spacing w:before="7"/>
        <w:rPr>
          <w:sz w:val="2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35"/>
        <w:gridCol w:w="2646"/>
        <w:gridCol w:w="2205"/>
      </w:tblGrid>
      <w:tr>
        <w:trPr>
          <w:trHeight w:val="402" w:hRule="atLeast"/>
        </w:trPr>
        <w:tc>
          <w:tcPr>
            <w:tcW w:w="5135" w:type="dxa"/>
            <w:vMerge w:val="restart"/>
            <w:shd w:val="clear" w:color="auto" w:fill="A6A6A6"/>
          </w:tcPr>
          <w:p>
            <w:pPr>
              <w:pStyle w:val="TableParagraph"/>
              <w:spacing w:before="9"/>
              <w:rPr>
                <w:sz w:val="21"/>
              </w:rPr>
            </w:pPr>
          </w:p>
          <w:p>
            <w:pPr>
              <w:pStyle w:val="TableParagraph"/>
              <w:ind w:left="2299" w:right="2325"/>
              <w:jc w:val="center"/>
              <w:rPr>
                <w:b/>
                <w:sz w:val="18"/>
              </w:rPr>
            </w:pPr>
            <w:r>
              <w:rPr>
                <w:b/>
                <w:sz w:val="18"/>
              </w:rPr>
              <w:t>GIRO</w:t>
            </w:r>
          </w:p>
        </w:tc>
        <w:tc>
          <w:tcPr>
            <w:tcW w:w="4851" w:type="dxa"/>
            <w:gridSpan w:val="2"/>
            <w:shd w:val="clear" w:color="auto" w:fill="A6A6A6"/>
          </w:tcPr>
          <w:p>
            <w:pPr>
              <w:pStyle w:val="TableParagraph"/>
              <w:spacing w:before="92"/>
              <w:ind w:left="1978" w:right="2003"/>
              <w:jc w:val="center"/>
              <w:rPr>
                <w:b/>
                <w:sz w:val="18"/>
              </w:rPr>
            </w:pPr>
            <w:r>
              <w:rPr>
                <w:b/>
                <w:sz w:val="18"/>
              </w:rPr>
              <w:t>IMPORTE</w:t>
            </w:r>
          </w:p>
        </w:tc>
      </w:tr>
      <w:tr>
        <w:trPr>
          <w:trHeight w:val="304" w:hRule="atLeast"/>
        </w:trPr>
        <w:tc>
          <w:tcPr>
            <w:tcW w:w="5135" w:type="dxa"/>
            <w:vMerge/>
            <w:tcBorders>
              <w:top w:val="nil"/>
            </w:tcBorders>
            <w:shd w:val="clear" w:color="auto" w:fill="A6A6A6"/>
          </w:tcPr>
          <w:p>
            <w:pPr>
              <w:rPr>
                <w:sz w:val="2"/>
                <w:szCs w:val="2"/>
              </w:rPr>
            </w:pPr>
          </w:p>
        </w:tc>
        <w:tc>
          <w:tcPr>
            <w:tcW w:w="2646" w:type="dxa"/>
            <w:shd w:val="clear" w:color="auto" w:fill="A6A6A6"/>
          </w:tcPr>
          <w:p>
            <w:pPr>
              <w:pStyle w:val="TableParagraph"/>
              <w:spacing w:before="42"/>
              <w:ind w:left="803"/>
              <w:rPr>
                <w:b/>
                <w:sz w:val="18"/>
              </w:rPr>
            </w:pPr>
            <w:r>
              <w:rPr>
                <w:b/>
                <w:sz w:val="18"/>
              </w:rPr>
              <w:t>APERTURA</w:t>
            </w:r>
          </w:p>
        </w:tc>
        <w:tc>
          <w:tcPr>
            <w:tcW w:w="2205" w:type="dxa"/>
            <w:shd w:val="clear" w:color="auto" w:fill="A6A6A6"/>
          </w:tcPr>
          <w:p>
            <w:pPr>
              <w:pStyle w:val="TableParagraph"/>
              <w:spacing w:before="42"/>
              <w:ind w:left="594"/>
              <w:rPr>
                <w:b/>
                <w:sz w:val="18"/>
              </w:rPr>
            </w:pPr>
            <w:r>
              <w:rPr>
                <w:b/>
                <w:sz w:val="18"/>
              </w:rPr>
              <w:t>REFRENDO</w:t>
            </w:r>
          </w:p>
        </w:tc>
      </w:tr>
      <w:tr>
        <w:trPr>
          <w:trHeight w:val="205" w:hRule="atLeast"/>
        </w:trPr>
        <w:tc>
          <w:tcPr>
            <w:tcW w:w="5135" w:type="dxa"/>
          </w:tcPr>
          <w:p>
            <w:pPr>
              <w:pStyle w:val="TableParagraph"/>
              <w:spacing w:line="186" w:lineRule="exact"/>
              <w:ind w:left="146"/>
              <w:rPr>
                <w:sz w:val="18"/>
              </w:rPr>
            </w:pPr>
            <w:r>
              <w:rPr>
                <w:sz w:val="18"/>
              </w:rPr>
              <w:t>Cantina, cervecería, pulquería</w:t>
            </w:r>
          </w:p>
        </w:tc>
        <w:tc>
          <w:tcPr>
            <w:tcW w:w="2646" w:type="dxa"/>
          </w:tcPr>
          <w:p>
            <w:pPr>
              <w:pStyle w:val="TableParagraph"/>
              <w:spacing w:line="186" w:lineRule="exact"/>
              <w:ind w:right="115"/>
              <w:jc w:val="right"/>
              <w:rPr>
                <w:sz w:val="18"/>
              </w:rPr>
            </w:pPr>
            <w:r>
              <w:rPr>
                <w:sz w:val="18"/>
              </w:rPr>
              <w:t>$11,658.00</w:t>
            </w:r>
          </w:p>
        </w:tc>
        <w:tc>
          <w:tcPr>
            <w:tcW w:w="2205" w:type="dxa"/>
          </w:tcPr>
          <w:p>
            <w:pPr>
              <w:pStyle w:val="TableParagraph"/>
              <w:spacing w:line="186" w:lineRule="exact"/>
              <w:ind w:right="162"/>
              <w:jc w:val="right"/>
              <w:rPr>
                <w:sz w:val="18"/>
              </w:rPr>
            </w:pPr>
            <w:r>
              <w:rPr>
                <w:sz w:val="18"/>
              </w:rPr>
              <w:t>$5,829.00</w:t>
            </w:r>
          </w:p>
        </w:tc>
      </w:tr>
      <w:tr>
        <w:trPr>
          <w:trHeight w:val="208" w:hRule="atLeast"/>
        </w:trPr>
        <w:tc>
          <w:tcPr>
            <w:tcW w:w="5135" w:type="dxa"/>
          </w:tcPr>
          <w:p>
            <w:pPr>
              <w:pStyle w:val="TableParagraph"/>
              <w:spacing w:line="188" w:lineRule="exact"/>
              <w:ind w:left="136"/>
              <w:rPr>
                <w:sz w:val="18"/>
              </w:rPr>
            </w:pPr>
            <w:r>
              <w:rPr>
                <w:sz w:val="18"/>
              </w:rPr>
              <w:t>Club social y similares</w:t>
            </w:r>
          </w:p>
        </w:tc>
        <w:tc>
          <w:tcPr>
            <w:tcW w:w="2646" w:type="dxa"/>
          </w:tcPr>
          <w:p>
            <w:pPr>
              <w:pStyle w:val="TableParagraph"/>
              <w:spacing w:line="188" w:lineRule="exact"/>
              <w:ind w:right="115"/>
              <w:jc w:val="right"/>
              <w:rPr>
                <w:sz w:val="18"/>
              </w:rPr>
            </w:pPr>
            <w:r>
              <w:rPr>
                <w:sz w:val="18"/>
              </w:rPr>
              <w:t>$7,044.00</w:t>
            </w:r>
          </w:p>
        </w:tc>
        <w:tc>
          <w:tcPr>
            <w:tcW w:w="2205" w:type="dxa"/>
          </w:tcPr>
          <w:p>
            <w:pPr>
              <w:pStyle w:val="TableParagraph"/>
              <w:spacing w:line="188" w:lineRule="exact"/>
              <w:ind w:right="162"/>
              <w:jc w:val="right"/>
              <w:rPr>
                <w:sz w:val="18"/>
              </w:rPr>
            </w:pPr>
            <w:r>
              <w:rPr>
                <w:sz w:val="18"/>
              </w:rPr>
              <w:t>$3,522.00</w:t>
            </w:r>
          </w:p>
        </w:tc>
      </w:tr>
      <w:tr>
        <w:trPr>
          <w:trHeight w:val="205" w:hRule="atLeast"/>
        </w:trPr>
        <w:tc>
          <w:tcPr>
            <w:tcW w:w="5135" w:type="dxa"/>
          </w:tcPr>
          <w:p>
            <w:pPr>
              <w:pStyle w:val="TableParagraph"/>
              <w:spacing w:line="186" w:lineRule="exact"/>
              <w:ind w:left="136"/>
              <w:rPr>
                <w:sz w:val="18"/>
              </w:rPr>
            </w:pPr>
            <w:r>
              <w:rPr>
                <w:sz w:val="18"/>
              </w:rPr>
              <w:t>Discoteca o Bar</w:t>
            </w:r>
          </w:p>
        </w:tc>
        <w:tc>
          <w:tcPr>
            <w:tcW w:w="2646" w:type="dxa"/>
          </w:tcPr>
          <w:p>
            <w:pPr>
              <w:pStyle w:val="TableParagraph"/>
              <w:spacing w:line="186" w:lineRule="exact"/>
              <w:ind w:right="114"/>
              <w:jc w:val="right"/>
              <w:rPr>
                <w:sz w:val="18"/>
              </w:rPr>
            </w:pPr>
            <w:r>
              <w:rPr>
                <w:sz w:val="18"/>
              </w:rPr>
              <w:t>$20,125.00</w:t>
            </w:r>
          </w:p>
        </w:tc>
        <w:tc>
          <w:tcPr>
            <w:tcW w:w="2205" w:type="dxa"/>
          </w:tcPr>
          <w:p>
            <w:pPr>
              <w:pStyle w:val="TableParagraph"/>
              <w:spacing w:line="186" w:lineRule="exact"/>
              <w:ind w:right="162"/>
              <w:jc w:val="right"/>
              <w:rPr>
                <w:sz w:val="18"/>
              </w:rPr>
            </w:pPr>
            <w:r>
              <w:rPr>
                <w:sz w:val="18"/>
              </w:rPr>
              <w:t>$10,063.00</w:t>
            </w:r>
          </w:p>
        </w:tc>
      </w:tr>
      <w:tr>
        <w:trPr>
          <w:trHeight w:val="206" w:hRule="atLeast"/>
        </w:trPr>
        <w:tc>
          <w:tcPr>
            <w:tcW w:w="5135" w:type="dxa"/>
          </w:tcPr>
          <w:p>
            <w:pPr>
              <w:pStyle w:val="TableParagraph"/>
              <w:spacing w:line="186" w:lineRule="exact"/>
              <w:ind w:left="136"/>
              <w:rPr>
                <w:sz w:val="18"/>
              </w:rPr>
            </w:pPr>
            <w:r>
              <w:rPr>
                <w:sz w:val="18"/>
              </w:rPr>
              <w:t>Centro nocturno</w:t>
            </w:r>
          </w:p>
        </w:tc>
        <w:tc>
          <w:tcPr>
            <w:tcW w:w="2646" w:type="dxa"/>
          </w:tcPr>
          <w:p>
            <w:pPr>
              <w:pStyle w:val="TableParagraph"/>
              <w:spacing w:line="186" w:lineRule="exact"/>
              <w:ind w:right="116"/>
              <w:jc w:val="right"/>
              <w:rPr>
                <w:sz w:val="18"/>
              </w:rPr>
            </w:pPr>
            <w:r>
              <w:rPr>
                <w:sz w:val="18"/>
              </w:rPr>
              <w:t>$150,938.00</w:t>
            </w:r>
          </w:p>
        </w:tc>
        <w:tc>
          <w:tcPr>
            <w:tcW w:w="2205" w:type="dxa"/>
          </w:tcPr>
          <w:p>
            <w:pPr>
              <w:pStyle w:val="TableParagraph"/>
              <w:spacing w:line="186" w:lineRule="exact"/>
              <w:ind w:right="162"/>
              <w:jc w:val="right"/>
              <w:rPr>
                <w:sz w:val="18"/>
              </w:rPr>
            </w:pPr>
            <w:r>
              <w:rPr>
                <w:sz w:val="18"/>
              </w:rPr>
              <w:t>$75,469.00</w:t>
            </w:r>
          </w:p>
        </w:tc>
      </w:tr>
      <w:tr>
        <w:trPr>
          <w:trHeight w:val="208" w:hRule="atLeast"/>
        </w:trPr>
        <w:tc>
          <w:tcPr>
            <w:tcW w:w="5135" w:type="dxa"/>
          </w:tcPr>
          <w:p>
            <w:pPr>
              <w:pStyle w:val="TableParagraph"/>
              <w:spacing w:line="187" w:lineRule="exact" w:before="1"/>
              <w:ind w:left="136"/>
              <w:rPr>
                <w:sz w:val="18"/>
              </w:rPr>
            </w:pPr>
            <w:r>
              <w:rPr>
                <w:sz w:val="18"/>
              </w:rPr>
              <w:t>Salón de eventos o fiestas</w:t>
            </w:r>
          </w:p>
        </w:tc>
        <w:tc>
          <w:tcPr>
            <w:tcW w:w="2646" w:type="dxa"/>
          </w:tcPr>
          <w:p>
            <w:pPr>
              <w:pStyle w:val="TableParagraph"/>
              <w:spacing w:line="187" w:lineRule="exact" w:before="1"/>
              <w:ind w:right="115"/>
              <w:jc w:val="right"/>
              <w:rPr>
                <w:sz w:val="18"/>
              </w:rPr>
            </w:pPr>
            <w:r>
              <w:rPr>
                <w:sz w:val="18"/>
              </w:rPr>
              <w:t>$6,038.00</w:t>
            </w:r>
          </w:p>
        </w:tc>
        <w:tc>
          <w:tcPr>
            <w:tcW w:w="2205" w:type="dxa"/>
          </w:tcPr>
          <w:p>
            <w:pPr>
              <w:pStyle w:val="TableParagraph"/>
              <w:spacing w:line="187" w:lineRule="exact" w:before="1"/>
              <w:ind w:right="162"/>
              <w:jc w:val="right"/>
              <w:rPr>
                <w:sz w:val="18"/>
              </w:rPr>
            </w:pPr>
            <w:r>
              <w:rPr>
                <w:sz w:val="18"/>
              </w:rPr>
              <w:t>$3,019.00</w:t>
            </w:r>
          </w:p>
        </w:tc>
      </w:tr>
      <w:tr>
        <w:trPr>
          <w:trHeight w:val="206" w:hRule="atLeast"/>
        </w:trPr>
        <w:tc>
          <w:tcPr>
            <w:tcW w:w="5135" w:type="dxa"/>
          </w:tcPr>
          <w:p>
            <w:pPr>
              <w:pStyle w:val="TableParagraph"/>
              <w:spacing w:line="186" w:lineRule="exact"/>
              <w:ind w:left="136"/>
              <w:rPr>
                <w:sz w:val="18"/>
              </w:rPr>
            </w:pPr>
            <w:r>
              <w:rPr>
                <w:sz w:val="18"/>
              </w:rPr>
              <w:t>Hotel o Motel</w:t>
            </w:r>
          </w:p>
        </w:tc>
        <w:tc>
          <w:tcPr>
            <w:tcW w:w="2646" w:type="dxa"/>
          </w:tcPr>
          <w:p>
            <w:pPr>
              <w:pStyle w:val="TableParagraph"/>
              <w:spacing w:line="186" w:lineRule="exact"/>
              <w:ind w:right="115"/>
              <w:jc w:val="right"/>
              <w:rPr>
                <w:sz w:val="18"/>
              </w:rPr>
            </w:pPr>
            <w:r>
              <w:rPr>
                <w:sz w:val="18"/>
              </w:rPr>
              <w:t>$20,125.00</w:t>
            </w:r>
          </w:p>
        </w:tc>
        <w:tc>
          <w:tcPr>
            <w:tcW w:w="2205" w:type="dxa"/>
          </w:tcPr>
          <w:p>
            <w:pPr>
              <w:pStyle w:val="TableParagraph"/>
              <w:spacing w:line="186" w:lineRule="exact"/>
              <w:ind w:right="162"/>
              <w:jc w:val="right"/>
              <w:rPr>
                <w:sz w:val="18"/>
              </w:rPr>
            </w:pPr>
            <w:r>
              <w:rPr>
                <w:sz w:val="18"/>
              </w:rPr>
              <w:t>$10,063.00</w:t>
            </w:r>
          </w:p>
        </w:tc>
      </w:tr>
      <w:tr>
        <w:trPr>
          <w:trHeight w:val="208" w:hRule="atLeast"/>
        </w:trPr>
        <w:tc>
          <w:tcPr>
            <w:tcW w:w="5135" w:type="dxa"/>
          </w:tcPr>
          <w:p>
            <w:pPr>
              <w:pStyle w:val="TableParagraph"/>
              <w:spacing w:line="188" w:lineRule="exact"/>
              <w:ind w:left="136"/>
              <w:rPr>
                <w:sz w:val="18"/>
              </w:rPr>
            </w:pPr>
            <w:r>
              <w:rPr>
                <w:sz w:val="18"/>
              </w:rPr>
              <w:t>Billar</w:t>
            </w:r>
          </w:p>
        </w:tc>
        <w:tc>
          <w:tcPr>
            <w:tcW w:w="2646" w:type="dxa"/>
          </w:tcPr>
          <w:p>
            <w:pPr>
              <w:pStyle w:val="TableParagraph"/>
              <w:spacing w:line="188" w:lineRule="exact"/>
              <w:ind w:right="115"/>
              <w:jc w:val="right"/>
              <w:rPr>
                <w:sz w:val="18"/>
              </w:rPr>
            </w:pPr>
            <w:r>
              <w:rPr>
                <w:sz w:val="18"/>
              </w:rPr>
              <w:t>$5,031.00</w:t>
            </w:r>
          </w:p>
        </w:tc>
        <w:tc>
          <w:tcPr>
            <w:tcW w:w="2205" w:type="dxa"/>
          </w:tcPr>
          <w:p>
            <w:pPr>
              <w:pStyle w:val="TableParagraph"/>
              <w:spacing w:line="188" w:lineRule="exact"/>
              <w:ind w:right="162"/>
              <w:jc w:val="right"/>
              <w:rPr>
                <w:sz w:val="18"/>
              </w:rPr>
            </w:pPr>
            <w:r>
              <w:rPr>
                <w:sz w:val="18"/>
              </w:rPr>
              <w:t>$2,516.00</w:t>
            </w:r>
          </w:p>
        </w:tc>
      </w:tr>
      <w:tr>
        <w:trPr>
          <w:trHeight w:val="206" w:hRule="atLeast"/>
        </w:trPr>
        <w:tc>
          <w:tcPr>
            <w:tcW w:w="5135" w:type="dxa"/>
          </w:tcPr>
          <w:p>
            <w:pPr>
              <w:pStyle w:val="TableParagraph"/>
              <w:spacing w:line="186" w:lineRule="exact"/>
              <w:ind w:left="136"/>
              <w:rPr>
                <w:sz w:val="18"/>
              </w:rPr>
            </w:pPr>
            <w:r>
              <w:rPr>
                <w:sz w:val="18"/>
              </w:rPr>
              <w:t>Centro de juegos</w:t>
            </w:r>
          </w:p>
        </w:tc>
        <w:tc>
          <w:tcPr>
            <w:tcW w:w="2646" w:type="dxa"/>
          </w:tcPr>
          <w:p>
            <w:pPr>
              <w:pStyle w:val="TableParagraph"/>
              <w:spacing w:line="186" w:lineRule="exact"/>
              <w:ind w:right="116"/>
              <w:jc w:val="right"/>
              <w:rPr>
                <w:sz w:val="18"/>
              </w:rPr>
            </w:pPr>
            <w:r>
              <w:rPr>
                <w:sz w:val="18"/>
              </w:rPr>
              <w:t>$169,600.00</w:t>
            </w:r>
          </w:p>
        </w:tc>
        <w:tc>
          <w:tcPr>
            <w:tcW w:w="2205" w:type="dxa"/>
          </w:tcPr>
          <w:p>
            <w:pPr>
              <w:pStyle w:val="TableParagraph"/>
              <w:spacing w:line="186" w:lineRule="exact"/>
              <w:ind w:right="162"/>
              <w:jc w:val="right"/>
              <w:rPr>
                <w:sz w:val="18"/>
              </w:rPr>
            </w:pPr>
            <w:r>
              <w:rPr>
                <w:sz w:val="18"/>
              </w:rPr>
              <w:t>$84,800.00</w:t>
            </w:r>
          </w:p>
        </w:tc>
      </w:tr>
    </w:tbl>
    <w:p>
      <w:pPr>
        <w:pStyle w:val="BodyText"/>
        <w:spacing w:before="10"/>
        <w:rPr>
          <w:sz w:val="17"/>
        </w:rPr>
      </w:pPr>
    </w:p>
    <w:p>
      <w:pPr>
        <w:pStyle w:val="BodyText"/>
        <w:ind w:right="250"/>
        <w:jc w:val="right"/>
      </w:pPr>
      <w:r>
        <w:rPr/>
        <w:t>Ingreso anual estimado por este inciso $ 356,036.00</w:t>
      </w:r>
    </w:p>
    <w:p>
      <w:pPr>
        <w:pStyle w:val="BodyText"/>
        <w:spacing w:before="1"/>
      </w:pPr>
    </w:p>
    <w:p>
      <w:pPr>
        <w:pStyle w:val="ListParagraph"/>
        <w:numPr>
          <w:ilvl w:val="2"/>
          <w:numId w:val="11"/>
        </w:numPr>
        <w:tabs>
          <w:tab w:pos="1774" w:val="left" w:leader="none"/>
        </w:tabs>
        <w:spacing w:line="256" w:lineRule="auto" w:before="0" w:after="0"/>
        <w:ind w:left="1773" w:right="261" w:hanging="284"/>
        <w:jc w:val="both"/>
        <w:rPr>
          <w:sz w:val="18"/>
        </w:rPr>
      </w:pPr>
      <w:r>
        <w:rPr>
          <w:sz w:val="18"/>
        </w:rPr>
        <w:t>TIPO II. Establecimientos autorizados en los que se venden bebidas alcohólicas en envase abierto o al copeo, y que únicamente pueden consumirse acompañadas con alimentos dentro del mismo local o donde se oferten éstos, y que pueden</w:t>
      </w:r>
      <w:r>
        <w:rPr>
          <w:spacing w:val="-9"/>
          <w:sz w:val="18"/>
        </w:rPr>
        <w:t> </w:t>
      </w:r>
      <w:r>
        <w:rPr>
          <w:sz w:val="18"/>
        </w:rPr>
        <w:t>ser:</w:t>
      </w:r>
    </w:p>
    <w:p>
      <w:pPr>
        <w:pStyle w:val="BodyText"/>
        <w:spacing w:before="6"/>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65"/>
        <w:gridCol w:w="1783"/>
        <w:gridCol w:w="1634"/>
      </w:tblGrid>
      <w:tr>
        <w:trPr>
          <w:trHeight w:val="400" w:hRule="atLeast"/>
        </w:trPr>
        <w:tc>
          <w:tcPr>
            <w:tcW w:w="6565" w:type="dxa"/>
            <w:vMerge w:val="restart"/>
            <w:shd w:val="clear" w:color="auto" w:fill="A6A6A6"/>
          </w:tcPr>
          <w:p>
            <w:pPr>
              <w:pStyle w:val="TableParagraph"/>
              <w:spacing w:before="7"/>
              <w:rPr>
                <w:sz w:val="21"/>
              </w:rPr>
            </w:pPr>
          </w:p>
          <w:p>
            <w:pPr>
              <w:pStyle w:val="TableParagraph"/>
              <w:ind w:left="3015" w:right="3040"/>
              <w:jc w:val="center"/>
              <w:rPr>
                <w:b/>
                <w:sz w:val="18"/>
              </w:rPr>
            </w:pPr>
            <w:r>
              <w:rPr>
                <w:b/>
                <w:sz w:val="18"/>
              </w:rPr>
              <w:t>GIRO</w:t>
            </w:r>
          </w:p>
        </w:tc>
        <w:tc>
          <w:tcPr>
            <w:tcW w:w="3417" w:type="dxa"/>
            <w:gridSpan w:val="2"/>
            <w:shd w:val="clear" w:color="auto" w:fill="A6A6A6"/>
          </w:tcPr>
          <w:p>
            <w:pPr>
              <w:pStyle w:val="TableParagraph"/>
              <w:spacing w:before="90"/>
              <w:ind w:left="1263" w:right="1282"/>
              <w:jc w:val="center"/>
              <w:rPr>
                <w:b/>
                <w:sz w:val="18"/>
              </w:rPr>
            </w:pPr>
            <w:r>
              <w:rPr>
                <w:b/>
                <w:sz w:val="18"/>
              </w:rPr>
              <w:t>IMPORTE</w:t>
            </w:r>
          </w:p>
        </w:tc>
      </w:tr>
      <w:tr>
        <w:trPr>
          <w:trHeight w:val="304" w:hRule="atLeast"/>
        </w:trPr>
        <w:tc>
          <w:tcPr>
            <w:tcW w:w="6565" w:type="dxa"/>
            <w:vMerge/>
            <w:tcBorders>
              <w:top w:val="nil"/>
            </w:tcBorders>
            <w:shd w:val="clear" w:color="auto" w:fill="A6A6A6"/>
          </w:tcPr>
          <w:p>
            <w:pPr>
              <w:rPr>
                <w:sz w:val="2"/>
                <w:szCs w:val="2"/>
              </w:rPr>
            </w:pPr>
          </w:p>
        </w:tc>
        <w:tc>
          <w:tcPr>
            <w:tcW w:w="1783" w:type="dxa"/>
            <w:shd w:val="clear" w:color="auto" w:fill="A6A6A6"/>
          </w:tcPr>
          <w:p>
            <w:pPr>
              <w:pStyle w:val="TableParagraph"/>
              <w:spacing w:before="44"/>
              <w:ind w:left="374"/>
              <w:rPr>
                <w:b/>
                <w:sz w:val="18"/>
              </w:rPr>
            </w:pPr>
            <w:r>
              <w:rPr>
                <w:b/>
                <w:sz w:val="18"/>
              </w:rPr>
              <w:t>APERTURA</w:t>
            </w:r>
          </w:p>
        </w:tc>
        <w:tc>
          <w:tcPr>
            <w:tcW w:w="1634" w:type="dxa"/>
            <w:shd w:val="clear" w:color="auto" w:fill="A6A6A6"/>
          </w:tcPr>
          <w:p>
            <w:pPr>
              <w:pStyle w:val="TableParagraph"/>
              <w:spacing w:before="44"/>
              <w:ind w:left="313"/>
              <w:rPr>
                <w:b/>
                <w:sz w:val="18"/>
              </w:rPr>
            </w:pPr>
            <w:r>
              <w:rPr>
                <w:b/>
                <w:sz w:val="18"/>
              </w:rPr>
              <w:t>REFRENDO</w:t>
            </w:r>
          </w:p>
        </w:tc>
      </w:tr>
      <w:tr>
        <w:trPr>
          <w:trHeight w:val="208" w:hRule="atLeast"/>
        </w:trPr>
        <w:tc>
          <w:tcPr>
            <w:tcW w:w="6565" w:type="dxa"/>
          </w:tcPr>
          <w:p>
            <w:pPr>
              <w:pStyle w:val="TableParagraph"/>
              <w:spacing w:line="187" w:lineRule="exact" w:before="1"/>
              <w:ind w:left="136"/>
              <w:rPr>
                <w:sz w:val="18"/>
              </w:rPr>
            </w:pPr>
            <w:r>
              <w:rPr>
                <w:sz w:val="18"/>
              </w:rPr>
              <w:t>Restaurante</w:t>
            </w:r>
          </w:p>
        </w:tc>
        <w:tc>
          <w:tcPr>
            <w:tcW w:w="1783" w:type="dxa"/>
          </w:tcPr>
          <w:p>
            <w:pPr>
              <w:pStyle w:val="TableParagraph"/>
              <w:spacing w:line="187" w:lineRule="exact" w:before="1"/>
              <w:ind w:right="113"/>
              <w:jc w:val="right"/>
              <w:rPr>
                <w:sz w:val="18"/>
              </w:rPr>
            </w:pPr>
            <w:r>
              <w:rPr>
                <w:sz w:val="18"/>
              </w:rPr>
              <w:t>$10,063.00</w:t>
            </w:r>
          </w:p>
        </w:tc>
        <w:tc>
          <w:tcPr>
            <w:tcW w:w="1634" w:type="dxa"/>
          </w:tcPr>
          <w:p>
            <w:pPr>
              <w:pStyle w:val="TableParagraph"/>
              <w:spacing w:line="187" w:lineRule="exact" w:before="1"/>
              <w:ind w:right="158"/>
              <w:jc w:val="right"/>
              <w:rPr>
                <w:sz w:val="18"/>
              </w:rPr>
            </w:pPr>
            <w:r>
              <w:rPr>
                <w:sz w:val="18"/>
              </w:rPr>
              <w:t>$5,031.00</w:t>
            </w:r>
          </w:p>
        </w:tc>
      </w:tr>
      <w:tr>
        <w:trPr>
          <w:trHeight w:val="206" w:hRule="atLeast"/>
        </w:trPr>
        <w:tc>
          <w:tcPr>
            <w:tcW w:w="6565" w:type="dxa"/>
          </w:tcPr>
          <w:p>
            <w:pPr>
              <w:pStyle w:val="TableParagraph"/>
              <w:spacing w:line="186" w:lineRule="exact"/>
              <w:ind w:left="136"/>
              <w:rPr>
                <w:sz w:val="18"/>
              </w:rPr>
            </w:pPr>
            <w:r>
              <w:rPr>
                <w:sz w:val="18"/>
              </w:rPr>
              <w:t>Fonda, cenaduría, lonchería, ostionería, marisquería y taquería:</w:t>
            </w:r>
          </w:p>
        </w:tc>
        <w:tc>
          <w:tcPr>
            <w:tcW w:w="1783" w:type="dxa"/>
          </w:tcPr>
          <w:p>
            <w:pPr>
              <w:pStyle w:val="TableParagraph"/>
              <w:spacing w:line="186" w:lineRule="exact"/>
              <w:ind w:right="113"/>
              <w:jc w:val="right"/>
              <w:rPr>
                <w:sz w:val="18"/>
              </w:rPr>
            </w:pPr>
            <w:r>
              <w:rPr>
                <w:sz w:val="18"/>
              </w:rPr>
              <w:t>$4,025.00</w:t>
            </w:r>
          </w:p>
        </w:tc>
        <w:tc>
          <w:tcPr>
            <w:tcW w:w="1634" w:type="dxa"/>
          </w:tcPr>
          <w:p>
            <w:pPr>
              <w:pStyle w:val="TableParagraph"/>
              <w:spacing w:line="186" w:lineRule="exact"/>
              <w:ind w:right="158"/>
              <w:jc w:val="right"/>
              <w:rPr>
                <w:sz w:val="18"/>
              </w:rPr>
            </w:pPr>
            <w:r>
              <w:rPr>
                <w:sz w:val="18"/>
              </w:rPr>
              <w:t>$2,013.00</w:t>
            </w:r>
          </w:p>
        </w:tc>
      </w:tr>
      <w:tr>
        <w:trPr>
          <w:trHeight w:val="208" w:hRule="atLeast"/>
        </w:trPr>
        <w:tc>
          <w:tcPr>
            <w:tcW w:w="6565" w:type="dxa"/>
          </w:tcPr>
          <w:p>
            <w:pPr>
              <w:pStyle w:val="TableParagraph"/>
              <w:spacing w:line="189" w:lineRule="exact"/>
              <w:ind w:left="136"/>
              <w:rPr>
                <w:sz w:val="18"/>
              </w:rPr>
            </w:pPr>
            <w:r>
              <w:rPr>
                <w:sz w:val="18"/>
              </w:rPr>
              <w:t>Café cantante</w:t>
            </w:r>
          </w:p>
        </w:tc>
        <w:tc>
          <w:tcPr>
            <w:tcW w:w="1783" w:type="dxa"/>
          </w:tcPr>
          <w:p>
            <w:pPr>
              <w:pStyle w:val="TableParagraph"/>
              <w:spacing w:line="189" w:lineRule="exact"/>
              <w:ind w:right="113"/>
              <w:jc w:val="right"/>
              <w:rPr>
                <w:sz w:val="18"/>
              </w:rPr>
            </w:pPr>
            <w:r>
              <w:rPr>
                <w:sz w:val="18"/>
              </w:rPr>
              <w:t>$6,038.00</w:t>
            </w:r>
          </w:p>
        </w:tc>
        <w:tc>
          <w:tcPr>
            <w:tcW w:w="1634" w:type="dxa"/>
          </w:tcPr>
          <w:p>
            <w:pPr>
              <w:pStyle w:val="TableParagraph"/>
              <w:spacing w:line="189" w:lineRule="exact"/>
              <w:ind w:right="158"/>
              <w:jc w:val="right"/>
              <w:rPr>
                <w:sz w:val="18"/>
              </w:rPr>
            </w:pPr>
            <w:r>
              <w:rPr>
                <w:sz w:val="18"/>
              </w:rPr>
              <w:t>$4,025.00</w:t>
            </w:r>
          </w:p>
        </w:tc>
      </w:tr>
      <w:tr>
        <w:trPr>
          <w:trHeight w:val="206" w:hRule="atLeast"/>
        </w:trPr>
        <w:tc>
          <w:tcPr>
            <w:tcW w:w="6565" w:type="dxa"/>
          </w:tcPr>
          <w:p>
            <w:pPr>
              <w:pStyle w:val="TableParagraph"/>
              <w:spacing w:line="186" w:lineRule="exact"/>
              <w:ind w:left="136"/>
              <w:rPr>
                <w:sz w:val="18"/>
              </w:rPr>
            </w:pPr>
            <w:r>
              <w:rPr>
                <w:sz w:val="18"/>
              </w:rPr>
              <w:t>Centro turístico y Balneario</w:t>
            </w:r>
          </w:p>
        </w:tc>
        <w:tc>
          <w:tcPr>
            <w:tcW w:w="1783" w:type="dxa"/>
          </w:tcPr>
          <w:p>
            <w:pPr>
              <w:pStyle w:val="TableParagraph"/>
              <w:spacing w:line="186" w:lineRule="exact"/>
              <w:ind w:right="113"/>
              <w:jc w:val="right"/>
              <w:rPr>
                <w:sz w:val="18"/>
              </w:rPr>
            </w:pPr>
            <w:r>
              <w:rPr>
                <w:sz w:val="18"/>
              </w:rPr>
              <w:t>$5,031.00</w:t>
            </w:r>
          </w:p>
        </w:tc>
        <w:tc>
          <w:tcPr>
            <w:tcW w:w="1634" w:type="dxa"/>
          </w:tcPr>
          <w:p>
            <w:pPr>
              <w:pStyle w:val="TableParagraph"/>
              <w:spacing w:line="186" w:lineRule="exact"/>
              <w:ind w:right="158"/>
              <w:jc w:val="right"/>
              <w:rPr>
                <w:sz w:val="18"/>
              </w:rPr>
            </w:pPr>
            <w:r>
              <w:rPr>
                <w:sz w:val="18"/>
              </w:rPr>
              <w:t>$2,516.00</w:t>
            </w:r>
          </w:p>
        </w:tc>
      </w:tr>
      <w:tr>
        <w:trPr>
          <w:trHeight w:val="208" w:hRule="atLeast"/>
        </w:trPr>
        <w:tc>
          <w:tcPr>
            <w:tcW w:w="6565" w:type="dxa"/>
          </w:tcPr>
          <w:p>
            <w:pPr>
              <w:pStyle w:val="TableParagraph"/>
              <w:spacing w:line="188" w:lineRule="exact"/>
              <w:ind w:left="136"/>
              <w:rPr>
                <w:sz w:val="18"/>
              </w:rPr>
            </w:pPr>
            <w:r>
              <w:rPr>
                <w:sz w:val="18"/>
              </w:rPr>
              <w:t>Venta en día específico</w:t>
            </w:r>
          </w:p>
        </w:tc>
        <w:tc>
          <w:tcPr>
            <w:tcW w:w="1783" w:type="dxa"/>
          </w:tcPr>
          <w:p>
            <w:pPr>
              <w:pStyle w:val="TableParagraph"/>
              <w:spacing w:line="188" w:lineRule="exact"/>
              <w:ind w:right="113"/>
              <w:jc w:val="right"/>
              <w:rPr>
                <w:sz w:val="18"/>
              </w:rPr>
            </w:pPr>
            <w:r>
              <w:rPr>
                <w:sz w:val="18"/>
              </w:rPr>
              <w:t>$3,019.00</w:t>
            </w:r>
          </w:p>
        </w:tc>
        <w:tc>
          <w:tcPr>
            <w:tcW w:w="1634" w:type="dxa"/>
          </w:tcPr>
          <w:p>
            <w:pPr>
              <w:pStyle w:val="TableParagraph"/>
              <w:spacing w:line="188" w:lineRule="exact"/>
              <w:ind w:right="158"/>
              <w:jc w:val="right"/>
              <w:rPr>
                <w:sz w:val="18"/>
              </w:rPr>
            </w:pPr>
            <w:r>
              <w:rPr>
                <w:sz w:val="18"/>
              </w:rPr>
              <w:t>$1,509.00</w:t>
            </w:r>
          </w:p>
        </w:tc>
      </w:tr>
    </w:tbl>
    <w:p>
      <w:pPr>
        <w:pStyle w:val="BodyText"/>
        <w:spacing w:before="10"/>
        <w:rPr>
          <w:sz w:val="17"/>
        </w:rPr>
      </w:pPr>
    </w:p>
    <w:p>
      <w:pPr>
        <w:pStyle w:val="BodyText"/>
        <w:ind w:right="254"/>
        <w:jc w:val="right"/>
      </w:pPr>
      <w:r>
        <w:rPr/>
        <w:t>Ingreso anual estimado por este inciso $267,904.00</w:t>
      </w:r>
    </w:p>
    <w:p>
      <w:pPr>
        <w:pStyle w:val="BodyText"/>
        <w:spacing w:before="10"/>
        <w:rPr>
          <w:sz w:val="17"/>
        </w:rPr>
      </w:pPr>
    </w:p>
    <w:p>
      <w:pPr>
        <w:pStyle w:val="ListParagraph"/>
        <w:numPr>
          <w:ilvl w:val="2"/>
          <w:numId w:val="11"/>
        </w:numPr>
        <w:tabs>
          <w:tab w:pos="1774" w:val="left" w:leader="none"/>
        </w:tabs>
        <w:spacing w:line="256" w:lineRule="auto" w:before="0" w:after="0"/>
        <w:ind w:left="1773" w:right="251" w:hanging="284"/>
        <w:jc w:val="both"/>
        <w:rPr>
          <w:sz w:val="18"/>
        </w:rPr>
      </w:pPr>
      <w:r>
        <w:rPr>
          <w:sz w:val="18"/>
        </w:rPr>
        <w:t>TIPO III. Establecimientos autorizados en los que se expenden bebidas alcohólicas en envase cerrado, con prohibición de consumirse en el interior del mismo establecimiento o donde se oferten y que pueden ser:</w:t>
      </w:r>
    </w:p>
    <w:p>
      <w:pPr>
        <w:spacing w:after="0" w:line="256" w:lineRule="auto"/>
        <w:jc w:val="both"/>
        <w:rPr>
          <w:sz w:val="18"/>
        </w:rPr>
        <w:sectPr>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65"/>
        <w:gridCol w:w="1783"/>
        <w:gridCol w:w="1634"/>
      </w:tblGrid>
      <w:tr>
        <w:trPr>
          <w:trHeight w:val="400" w:hRule="atLeast"/>
        </w:trPr>
        <w:tc>
          <w:tcPr>
            <w:tcW w:w="6565" w:type="dxa"/>
            <w:vMerge w:val="restart"/>
            <w:shd w:val="clear" w:color="auto" w:fill="BEBEBE"/>
          </w:tcPr>
          <w:p>
            <w:pPr>
              <w:pStyle w:val="TableParagraph"/>
              <w:spacing w:before="7"/>
              <w:rPr>
                <w:sz w:val="21"/>
              </w:rPr>
            </w:pPr>
          </w:p>
          <w:p>
            <w:pPr>
              <w:pStyle w:val="TableParagraph"/>
              <w:ind w:left="3015" w:right="3040"/>
              <w:jc w:val="center"/>
              <w:rPr>
                <w:b/>
                <w:sz w:val="18"/>
              </w:rPr>
            </w:pPr>
            <w:r>
              <w:rPr>
                <w:b/>
                <w:sz w:val="18"/>
              </w:rPr>
              <w:t>GIRO</w:t>
            </w:r>
          </w:p>
        </w:tc>
        <w:tc>
          <w:tcPr>
            <w:tcW w:w="3417" w:type="dxa"/>
            <w:gridSpan w:val="2"/>
            <w:shd w:val="clear" w:color="auto" w:fill="BEBEBE"/>
          </w:tcPr>
          <w:p>
            <w:pPr>
              <w:pStyle w:val="TableParagraph"/>
              <w:spacing w:before="90"/>
              <w:ind w:left="1263" w:right="1283"/>
              <w:jc w:val="center"/>
              <w:rPr>
                <w:b/>
                <w:sz w:val="18"/>
              </w:rPr>
            </w:pPr>
            <w:r>
              <w:rPr>
                <w:b/>
                <w:sz w:val="18"/>
              </w:rPr>
              <w:t>IMPORTE</w:t>
            </w:r>
          </w:p>
        </w:tc>
      </w:tr>
      <w:tr>
        <w:trPr>
          <w:trHeight w:val="304" w:hRule="atLeast"/>
        </w:trPr>
        <w:tc>
          <w:tcPr>
            <w:tcW w:w="6565" w:type="dxa"/>
            <w:vMerge/>
            <w:tcBorders>
              <w:top w:val="nil"/>
            </w:tcBorders>
            <w:shd w:val="clear" w:color="auto" w:fill="BEBEBE"/>
          </w:tcPr>
          <w:p>
            <w:pPr>
              <w:rPr>
                <w:sz w:val="2"/>
                <w:szCs w:val="2"/>
              </w:rPr>
            </w:pPr>
          </w:p>
        </w:tc>
        <w:tc>
          <w:tcPr>
            <w:tcW w:w="1783" w:type="dxa"/>
            <w:shd w:val="clear" w:color="auto" w:fill="BEBEBE"/>
          </w:tcPr>
          <w:p>
            <w:pPr>
              <w:pStyle w:val="TableParagraph"/>
              <w:spacing w:before="44"/>
              <w:ind w:left="374"/>
              <w:rPr>
                <w:b/>
                <w:sz w:val="18"/>
              </w:rPr>
            </w:pPr>
            <w:r>
              <w:rPr>
                <w:b/>
                <w:sz w:val="18"/>
              </w:rPr>
              <w:t>APERTURA</w:t>
            </w:r>
          </w:p>
        </w:tc>
        <w:tc>
          <w:tcPr>
            <w:tcW w:w="1634" w:type="dxa"/>
            <w:shd w:val="clear" w:color="auto" w:fill="BEBEBE"/>
          </w:tcPr>
          <w:p>
            <w:pPr>
              <w:pStyle w:val="TableParagraph"/>
              <w:spacing w:before="44"/>
              <w:ind w:left="313"/>
              <w:rPr>
                <w:b/>
                <w:sz w:val="18"/>
              </w:rPr>
            </w:pPr>
            <w:r>
              <w:rPr>
                <w:b/>
                <w:sz w:val="18"/>
              </w:rPr>
              <w:t>REFRENDO</w:t>
            </w:r>
          </w:p>
        </w:tc>
      </w:tr>
      <w:tr>
        <w:trPr>
          <w:trHeight w:val="208" w:hRule="atLeast"/>
        </w:trPr>
        <w:tc>
          <w:tcPr>
            <w:tcW w:w="6565" w:type="dxa"/>
          </w:tcPr>
          <w:p>
            <w:pPr>
              <w:pStyle w:val="TableParagraph"/>
              <w:spacing w:line="188" w:lineRule="exact"/>
              <w:ind w:left="136"/>
              <w:rPr>
                <w:sz w:val="18"/>
              </w:rPr>
            </w:pPr>
            <w:r>
              <w:rPr>
                <w:sz w:val="18"/>
              </w:rPr>
              <w:t>Depósito de cerveza</w:t>
            </w:r>
          </w:p>
        </w:tc>
        <w:tc>
          <w:tcPr>
            <w:tcW w:w="1783" w:type="dxa"/>
          </w:tcPr>
          <w:p>
            <w:pPr>
              <w:pStyle w:val="TableParagraph"/>
              <w:spacing w:line="188" w:lineRule="exact"/>
              <w:ind w:right="80"/>
              <w:jc w:val="right"/>
              <w:rPr>
                <w:sz w:val="18"/>
              </w:rPr>
            </w:pPr>
            <w:r>
              <w:rPr>
                <w:sz w:val="18"/>
              </w:rPr>
              <w:t>$14,088.00</w:t>
            </w:r>
          </w:p>
        </w:tc>
        <w:tc>
          <w:tcPr>
            <w:tcW w:w="1634" w:type="dxa"/>
          </w:tcPr>
          <w:p>
            <w:pPr>
              <w:pStyle w:val="TableParagraph"/>
              <w:spacing w:line="188" w:lineRule="exact"/>
              <w:ind w:right="158"/>
              <w:jc w:val="right"/>
              <w:rPr>
                <w:sz w:val="18"/>
              </w:rPr>
            </w:pPr>
            <w:r>
              <w:rPr>
                <w:sz w:val="18"/>
              </w:rPr>
              <w:t>$7,044.00</w:t>
            </w:r>
          </w:p>
        </w:tc>
      </w:tr>
      <w:tr>
        <w:trPr>
          <w:trHeight w:val="205" w:hRule="atLeast"/>
        </w:trPr>
        <w:tc>
          <w:tcPr>
            <w:tcW w:w="6565" w:type="dxa"/>
          </w:tcPr>
          <w:p>
            <w:pPr>
              <w:pStyle w:val="TableParagraph"/>
              <w:spacing w:line="186" w:lineRule="exact"/>
              <w:ind w:left="136"/>
              <w:rPr>
                <w:sz w:val="18"/>
              </w:rPr>
            </w:pPr>
            <w:r>
              <w:rPr>
                <w:sz w:val="18"/>
              </w:rPr>
              <w:t>Vinatería o bodega</w:t>
            </w:r>
          </w:p>
        </w:tc>
        <w:tc>
          <w:tcPr>
            <w:tcW w:w="1783" w:type="dxa"/>
          </w:tcPr>
          <w:p>
            <w:pPr>
              <w:pStyle w:val="TableParagraph"/>
              <w:spacing w:line="186" w:lineRule="exact"/>
              <w:ind w:right="75"/>
              <w:jc w:val="right"/>
              <w:rPr>
                <w:sz w:val="18"/>
              </w:rPr>
            </w:pPr>
            <w:r>
              <w:rPr>
                <w:sz w:val="18"/>
              </w:rPr>
              <w:t>$20,125.00</w:t>
            </w:r>
          </w:p>
        </w:tc>
        <w:tc>
          <w:tcPr>
            <w:tcW w:w="1634" w:type="dxa"/>
          </w:tcPr>
          <w:p>
            <w:pPr>
              <w:pStyle w:val="TableParagraph"/>
              <w:spacing w:line="186" w:lineRule="exact"/>
              <w:ind w:right="158"/>
              <w:jc w:val="right"/>
              <w:rPr>
                <w:sz w:val="18"/>
              </w:rPr>
            </w:pPr>
            <w:r>
              <w:rPr>
                <w:sz w:val="18"/>
              </w:rPr>
              <w:t>$10,063.00</w:t>
            </w:r>
          </w:p>
        </w:tc>
      </w:tr>
      <w:tr>
        <w:trPr>
          <w:trHeight w:val="208" w:hRule="atLeast"/>
        </w:trPr>
        <w:tc>
          <w:tcPr>
            <w:tcW w:w="6565" w:type="dxa"/>
          </w:tcPr>
          <w:p>
            <w:pPr>
              <w:pStyle w:val="TableParagraph"/>
              <w:spacing w:line="188" w:lineRule="exact"/>
              <w:ind w:left="136"/>
              <w:rPr>
                <w:sz w:val="18"/>
              </w:rPr>
            </w:pPr>
            <w:r>
              <w:rPr>
                <w:sz w:val="18"/>
              </w:rPr>
              <w:t>Tienda de autoservicio</w:t>
            </w:r>
          </w:p>
        </w:tc>
        <w:tc>
          <w:tcPr>
            <w:tcW w:w="1783" w:type="dxa"/>
          </w:tcPr>
          <w:p>
            <w:pPr>
              <w:pStyle w:val="TableParagraph"/>
              <w:spacing w:line="188" w:lineRule="exact"/>
              <w:ind w:right="75"/>
              <w:jc w:val="right"/>
              <w:rPr>
                <w:sz w:val="18"/>
              </w:rPr>
            </w:pPr>
            <w:r>
              <w:rPr>
                <w:sz w:val="18"/>
              </w:rPr>
              <w:t>$58,936.00</w:t>
            </w:r>
          </w:p>
        </w:tc>
        <w:tc>
          <w:tcPr>
            <w:tcW w:w="1634" w:type="dxa"/>
          </w:tcPr>
          <w:p>
            <w:pPr>
              <w:pStyle w:val="TableParagraph"/>
              <w:spacing w:line="188" w:lineRule="exact"/>
              <w:ind w:right="158"/>
              <w:jc w:val="right"/>
              <w:rPr>
                <w:sz w:val="18"/>
              </w:rPr>
            </w:pPr>
            <w:r>
              <w:rPr>
                <w:sz w:val="18"/>
              </w:rPr>
              <w:t>$29,468.00</w:t>
            </w:r>
          </w:p>
        </w:tc>
      </w:tr>
      <w:tr>
        <w:trPr>
          <w:trHeight w:val="206" w:hRule="atLeast"/>
        </w:trPr>
        <w:tc>
          <w:tcPr>
            <w:tcW w:w="6565" w:type="dxa"/>
          </w:tcPr>
          <w:p>
            <w:pPr>
              <w:pStyle w:val="TableParagraph"/>
              <w:spacing w:line="186" w:lineRule="exact"/>
              <w:ind w:left="136"/>
              <w:rPr>
                <w:sz w:val="18"/>
              </w:rPr>
            </w:pPr>
            <w:r>
              <w:rPr>
                <w:sz w:val="18"/>
              </w:rPr>
              <w:t>Tienda de conveniencia y similares</w:t>
            </w:r>
          </w:p>
        </w:tc>
        <w:tc>
          <w:tcPr>
            <w:tcW w:w="1783" w:type="dxa"/>
          </w:tcPr>
          <w:p>
            <w:pPr>
              <w:pStyle w:val="TableParagraph"/>
              <w:spacing w:line="186" w:lineRule="exact"/>
              <w:ind w:right="75"/>
              <w:jc w:val="right"/>
              <w:rPr>
                <w:sz w:val="18"/>
              </w:rPr>
            </w:pPr>
            <w:r>
              <w:rPr>
                <w:sz w:val="18"/>
              </w:rPr>
              <w:t>$20,125.00</w:t>
            </w:r>
          </w:p>
        </w:tc>
        <w:tc>
          <w:tcPr>
            <w:tcW w:w="1634" w:type="dxa"/>
          </w:tcPr>
          <w:p>
            <w:pPr>
              <w:pStyle w:val="TableParagraph"/>
              <w:spacing w:line="186" w:lineRule="exact"/>
              <w:ind w:right="158"/>
              <w:jc w:val="right"/>
              <w:rPr>
                <w:sz w:val="18"/>
              </w:rPr>
            </w:pPr>
            <w:r>
              <w:rPr>
                <w:sz w:val="18"/>
              </w:rPr>
              <w:t>$10,063.00</w:t>
            </w:r>
          </w:p>
        </w:tc>
      </w:tr>
      <w:tr>
        <w:trPr>
          <w:trHeight w:val="205" w:hRule="atLeast"/>
        </w:trPr>
        <w:tc>
          <w:tcPr>
            <w:tcW w:w="6565" w:type="dxa"/>
          </w:tcPr>
          <w:p>
            <w:pPr>
              <w:pStyle w:val="TableParagraph"/>
              <w:spacing w:line="186" w:lineRule="exact"/>
              <w:ind w:left="136"/>
              <w:rPr>
                <w:sz w:val="18"/>
              </w:rPr>
            </w:pPr>
            <w:r>
              <w:rPr>
                <w:sz w:val="18"/>
              </w:rPr>
              <w:t>Abarrotes y similares</w:t>
            </w:r>
          </w:p>
        </w:tc>
        <w:tc>
          <w:tcPr>
            <w:tcW w:w="1783" w:type="dxa"/>
          </w:tcPr>
          <w:p>
            <w:pPr>
              <w:pStyle w:val="TableParagraph"/>
              <w:spacing w:line="186" w:lineRule="exact"/>
              <w:ind w:right="75"/>
              <w:jc w:val="right"/>
              <w:rPr>
                <w:sz w:val="18"/>
              </w:rPr>
            </w:pPr>
            <w:r>
              <w:rPr>
                <w:sz w:val="18"/>
              </w:rPr>
              <w:t>$6,038.00</w:t>
            </w:r>
          </w:p>
        </w:tc>
        <w:tc>
          <w:tcPr>
            <w:tcW w:w="1634" w:type="dxa"/>
          </w:tcPr>
          <w:p>
            <w:pPr>
              <w:pStyle w:val="TableParagraph"/>
              <w:spacing w:line="186" w:lineRule="exact"/>
              <w:ind w:right="158"/>
              <w:jc w:val="right"/>
              <w:rPr>
                <w:sz w:val="18"/>
              </w:rPr>
            </w:pPr>
            <w:r>
              <w:rPr>
                <w:sz w:val="18"/>
              </w:rPr>
              <w:t>$3,019.00</w:t>
            </w:r>
          </w:p>
        </w:tc>
      </w:tr>
      <w:tr>
        <w:trPr>
          <w:trHeight w:val="208" w:hRule="atLeast"/>
        </w:trPr>
        <w:tc>
          <w:tcPr>
            <w:tcW w:w="6565" w:type="dxa"/>
          </w:tcPr>
          <w:p>
            <w:pPr>
              <w:pStyle w:val="TableParagraph"/>
              <w:spacing w:line="187" w:lineRule="exact" w:before="1"/>
              <w:ind w:left="136"/>
              <w:rPr>
                <w:sz w:val="18"/>
              </w:rPr>
            </w:pPr>
            <w:r>
              <w:rPr>
                <w:sz w:val="18"/>
              </w:rPr>
              <w:t>Miscelánea y similares</w:t>
            </w:r>
          </w:p>
        </w:tc>
        <w:tc>
          <w:tcPr>
            <w:tcW w:w="1783" w:type="dxa"/>
          </w:tcPr>
          <w:p>
            <w:pPr>
              <w:pStyle w:val="TableParagraph"/>
              <w:spacing w:line="187" w:lineRule="exact" w:before="1"/>
              <w:ind w:right="75"/>
              <w:jc w:val="right"/>
              <w:rPr>
                <w:sz w:val="18"/>
              </w:rPr>
            </w:pPr>
            <w:r>
              <w:rPr>
                <w:sz w:val="18"/>
              </w:rPr>
              <w:t>$6,038.00</w:t>
            </w:r>
          </w:p>
        </w:tc>
        <w:tc>
          <w:tcPr>
            <w:tcW w:w="1634" w:type="dxa"/>
          </w:tcPr>
          <w:p>
            <w:pPr>
              <w:pStyle w:val="TableParagraph"/>
              <w:spacing w:line="187" w:lineRule="exact" w:before="1"/>
              <w:ind w:right="158"/>
              <w:jc w:val="right"/>
              <w:rPr>
                <w:sz w:val="18"/>
              </w:rPr>
            </w:pPr>
            <w:r>
              <w:rPr>
                <w:sz w:val="18"/>
              </w:rPr>
              <w:t>$3,019.00</w:t>
            </w:r>
          </w:p>
        </w:tc>
      </w:tr>
      <w:tr>
        <w:trPr>
          <w:trHeight w:val="338" w:hRule="atLeast"/>
        </w:trPr>
        <w:tc>
          <w:tcPr>
            <w:tcW w:w="6565" w:type="dxa"/>
          </w:tcPr>
          <w:p>
            <w:pPr>
              <w:pStyle w:val="TableParagraph"/>
              <w:spacing w:line="206" w:lineRule="exact"/>
              <w:ind w:left="136"/>
              <w:rPr>
                <w:sz w:val="18"/>
              </w:rPr>
            </w:pPr>
            <w:r>
              <w:rPr>
                <w:sz w:val="18"/>
              </w:rPr>
              <w:t>Venta de excedentes</w:t>
            </w:r>
          </w:p>
        </w:tc>
        <w:tc>
          <w:tcPr>
            <w:tcW w:w="1783" w:type="dxa"/>
          </w:tcPr>
          <w:p>
            <w:pPr>
              <w:pStyle w:val="TableParagraph"/>
              <w:spacing w:before="63"/>
              <w:ind w:right="75"/>
              <w:jc w:val="right"/>
              <w:rPr>
                <w:sz w:val="18"/>
              </w:rPr>
            </w:pPr>
            <w:r>
              <w:rPr>
                <w:sz w:val="18"/>
              </w:rPr>
              <w:t>$1,409.00</w:t>
            </w:r>
          </w:p>
        </w:tc>
        <w:tc>
          <w:tcPr>
            <w:tcW w:w="1634" w:type="dxa"/>
          </w:tcPr>
          <w:p>
            <w:pPr>
              <w:pStyle w:val="TableParagraph"/>
              <w:spacing w:before="63"/>
              <w:ind w:right="158"/>
              <w:jc w:val="right"/>
              <w:rPr>
                <w:sz w:val="18"/>
              </w:rPr>
            </w:pPr>
            <w:r>
              <w:rPr>
                <w:sz w:val="18"/>
              </w:rPr>
              <w:t>$805.00</w:t>
            </w:r>
          </w:p>
        </w:tc>
      </w:tr>
    </w:tbl>
    <w:p>
      <w:pPr>
        <w:pStyle w:val="BodyText"/>
        <w:spacing w:before="10"/>
        <w:rPr>
          <w:sz w:val="9"/>
        </w:rPr>
      </w:pPr>
    </w:p>
    <w:p>
      <w:pPr>
        <w:pStyle w:val="BodyText"/>
        <w:spacing w:before="94"/>
        <w:ind w:left="5902"/>
      </w:pPr>
      <w:r>
        <w:rPr/>
        <w:t>Ingreso anual estimado por este inciso $1,636,796.00</w:t>
      </w:r>
    </w:p>
    <w:p>
      <w:pPr>
        <w:pStyle w:val="ListParagraph"/>
        <w:numPr>
          <w:ilvl w:val="2"/>
          <w:numId w:val="11"/>
        </w:numPr>
        <w:tabs>
          <w:tab w:pos="1774" w:val="left" w:leader="none"/>
        </w:tabs>
        <w:spacing w:line="256" w:lineRule="auto" w:before="115" w:after="0"/>
        <w:ind w:left="1773" w:right="250" w:hanging="284"/>
        <w:jc w:val="left"/>
        <w:rPr>
          <w:sz w:val="18"/>
        </w:rPr>
      </w:pPr>
      <w:r>
        <w:rPr/>
        <w:pict>
          <v:shape style="position:absolute;margin-left:56.16pt;margin-top:36.151878pt;width:499.9pt;height:71.45pt;mso-position-horizontal-relative:page;mso-position-vertical-relative:paragraph;z-index:2516613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73"/>
                    <w:gridCol w:w="2710"/>
                  </w:tblGrid>
                  <w:tr>
                    <w:trPr>
                      <w:trHeight w:val="324" w:hRule="atLeast"/>
                    </w:trPr>
                    <w:tc>
                      <w:tcPr>
                        <w:tcW w:w="7273" w:type="dxa"/>
                        <w:shd w:val="clear" w:color="auto" w:fill="BEBEBE"/>
                      </w:tcPr>
                      <w:p>
                        <w:pPr>
                          <w:pStyle w:val="TableParagraph"/>
                          <w:spacing w:before="51"/>
                          <w:ind w:left="3370" w:right="3392"/>
                          <w:jc w:val="center"/>
                          <w:rPr>
                            <w:b/>
                            <w:sz w:val="18"/>
                          </w:rPr>
                        </w:pPr>
                        <w:r>
                          <w:rPr>
                            <w:b/>
                            <w:sz w:val="18"/>
                          </w:rPr>
                          <w:t>GIRO</w:t>
                        </w:r>
                      </w:p>
                    </w:tc>
                    <w:tc>
                      <w:tcPr>
                        <w:tcW w:w="2710" w:type="dxa"/>
                        <w:shd w:val="clear" w:color="auto" w:fill="BEBEBE"/>
                      </w:tcPr>
                      <w:p>
                        <w:pPr>
                          <w:pStyle w:val="TableParagraph"/>
                          <w:spacing w:before="51"/>
                          <w:ind w:left="911" w:right="929"/>
                          <w:jc w:val="center"/>
                          <w:rPr>
                            <w:b/>
                            <w:sz w:val="18"/>
                          </w:rPr>
                        </w:pPr>
                        <w:r>
                          <w:rPr>
                            <w:b/>
                            <w:sz w:val="18"/>
                          </w:rPr>
                          <w:t>IMPORTE</w:t>
                        </w:r>
                      </w:p>
                    </w:tc>
                  </w:tr>
                  <w:tr>
                    <w:trPr>
                      <w:trHeight w:val="208" w:hRule="atLeast"/>
                    </w:trPr>
                    <w:tc>
                      <w:tcPr>
                        <w:tcW w:w="7273" w:type="dxa"/>
                      </w:tcPr>
                      <w:p>
                        <w:pPr>
                          <w:pStyle w:val="TableParagraph"/>
                          <w:spacing w:line="188" w:lineRule="exact"/>
                          <w:ind w:left="136"/>
                          <w:rPr>
                            <w:sz w:val="18"/>
                          </w:rPr>
                        </w:pPr>
                        <w:r>
                          <w:rPr>
                            <w:sz w:val="18"/>
                          </w:rPr>
                          <w:t>Eventos</w:t>
                        </w:r>
                      </w:p>
                    </w:tc>
                    <w:tc>
                      <w:tcPr>
                        <w:tcW w:w="2710" w:type="dxa"/>
                      </w:tcPr>
                      <w:p>
                        <w:pPr>
                          <w:pStyle w:val="TableParagraph"/>
                          <w:spacing w:line="188" w:lineRule="exact"/>
                          <w:ind w:right="159"/>
                          <w:jc w:val="right"/>
                          <w:rPr>
                            <w:sz w:val="18"/>
                          </w:rPr>
                        </w:pPr>
                        <w:r>
                          <w:rPr>
                            <w:sz w:val="18"/>
                          </w:rPr>
                          <w:t>$6,038.00</w:t>
                        </w:r>
                      </w:p>
                    </w:tc>
                  </w:tr>
                  <w:tr>
                    <w:trPr>
                      <w:trHeight w:val="206" w:hRule="atLeast"/>
                    </w:trPr>
                    <w:tc>
                      <w:tcPr>
                        <w:tcW w:w="7273" w:type="dxa"/>
                      </w:tcPr>
                      <w:p>
                        <w:pPr>
                          <w:pStyle w:val="TableParagraph"/>
                          <w:spacing w:line="186" w:lineRule="exact"/>
                          <w:ind w:left="136"/>
                          <w:rPr>
                            <w:sz w:val="18"/>
                          </w:rPr>
                        </w:pPr>
                        <w:r>
                          <w:rPr>
                            <w:sz w:val="18"/>
                          </w:rPr>
                          <w:t>Festividades</w:t>
                        </w:r>
                      </w:p>
                    </w:tc>
                    <w:tc>
                      <w:tcPr>
                        <w:tcW w:w="2710" w:type="dxa"/>
                      </w:tcPr>
                      <w:p>
                        <w:pPr>
                          <w:pStyle w:val="TableParagraph"/>
                          <w:spacing w:line="186" w:lineRule="exact"/>
                          <w:ind w:right="159"/>
                          <w:jc w:val="right"/>
                          <w:rPr>
                            <w:sz w:val="18"/>
                          </w:rPr>
                        </w:pPr>
                        <w:r>
                          <w:rPr>
                            <w:sz w:val="18"/>
                          </w:rPr>
                          <w:t>$1,006.00</w:t>
                        </w:r>
                      </w:p>
                    </w:tc>
                  </w:tr>
                  <w:tr>
                    <w:trPr>
                      <w:trHeight w:val="205" w:hRule="atLeast"/>
                    </w:trPr>
                    <w:tc>
                      <w:tcPr>
                        <w:tcW w:w="7273" w:type="dxa"/>
                      </w:tcPr>
                      <w:p>
                        <w:pPr>
                          <w:pStyle w:val="TableParagraph"/>
                          <w:spacing w:line="186" w:lineRule="exact"/>
                          <w:ind w:left="136"/>
                          <w:rPr>
                            <w:sz w:val="18"/>
                          </w:rPr>
                        </w:pPr>
                        <w:r>
                          <w:rPr>
                            <w:sz w:val="18"/>
                          </w:rPr>
                          <w:t>Degustación</w:t>
                        </w:r>
                      </w:p>
                    </w:tc>
                    <w:tc>
                      <w:tcPr>
                        <w:tcW w:w="2710" w:type="dxa"/>
                      </w:tcPr>
                      <w:p>
                        <w:pPr>
                          <w:pStyle w:val="TableParagraph"/>
                          <w:spacing w:line="186" w:lineRule="exact"/>
                          <w:ind w:right="159"/>
                          <w:jc w:val="right"/>
                          <w:rPr>
                            <w:sz w:val="18"/>
                          </w:rPr>
                        </w:pPr>
                        <w:r>
                          <w:rPr>
                            <w:sz w:val="18"/>
                          </w:rPr>
                          <w:t>$3,019.00</w:t>
                        </w:r>
                      </w:p>
                    </w:tc>
                  </w:tr>
                  <w:tr>
                    <w:trPr>
                      <w:trHeight w:val="208" w:hRule="atLeast"/>
                    </w:trPr>
                    <w:tc>
                      <w:tcPr>
                        <w:tcW w:w="7273" w:type="dxa"/>
                      </w:tcPr>
                      <w:p>
                        <w:pPr>
                          <w:pStyle w:val="TableParagraph"/>
                          <w:spacing w:line="187" w:lineRule="exact" w:before="1"/>
                          <w:ind w:left="136"/>
                          <w:rPr>
                            <w:sz w:val="18"/>
                          </w:rPr>
                        </w:pPr>
                        <w:r>
                          <w:rPr>
                            <w:sz w:val="18"/>
                          </w:rPr>
                          <w:t>Provisional hasta por 30 días</w:t>
                        </w:r>
                      </w:p>
                    </w:tc>
                    <w:tc>
                      <w:tcPr>
                        <w:tcW w:w="2710" w:type="dxa"/>
                      </w:tcPr>
                      <w:p>
                        <w:pPr>
                          <w:pStyle w:val="TableParagraph"/>
                          <w:spacing w:line="187" w:lineRule="exact" w:before="1"/>
                          <w:ind w:right="159"/>
                          <w:jc w:val="right"/>
                          <w:rPr>
                            <w:sz w:val="18"/>
                          </w:rPr>
                        </w:pPr>
                        <w:r>
                          <w:rPr>
                            <w:sz w:val="18"/>
                          </w:rPr>
                          <w:t>$6,038.00</w:t>
                        </w:r>
                      </w:p>
                    </w:tc>
                  </w:tr>
                  <w:tr>
                    <w:trPr>
                      <w:trHeight w:val="205" w:hRule="atLeast"/>
                    </w:trPr>
                    <w:tc>
                      <w:tcPr>
                        <w:tcW w:w="7273" w:type="dxa"/>
                      </w:tcPr>
                      <w:p>
                        <w:pPr>
                          <w:pStyle w:val="TableParagraph"/>
                          <w:spacing w:line="186" w:lineRule="exact"/>
                          <w:ind w:left="136"/>
                          <w:rPr>
                            <w:sz w:val="18"/>
                          </w:rPr>
                        </w:pPr>
                        <w:r>
                          <w:rPr>
                            <w:sz w:val="18"/>
                          </w:rPr>
                          <w:t>Banquetes</w:t>
                        </w:r>
                      </w:p>
                    </w:tc>
                    <w:tc>
                      <w:tcPr>
                        <w:tcW w:w="2710" w:type="dxa"/>
                      </w:tcPr>
                      <w:p>
                        <w:pPr>
                          <w:pStyle w:val="TableParagraph"/>
                          <w:spacing w:line="186" w:lineRule="exact"/>
                          <w:ind w:right="159"/>
                          <w:jc w:val="right"/>
                          <w:rPr>
                            <w:sz w:val="18"/>
                          </w:rPr>
                        </w:pPr>
                        <w:r>
                          <w:rPr>
                            <w:sz w:val="18"/>
                          </w:rPr>
                          <w:t>$2,013.00</w:t>
                        </w:r>
                      </w:p>
                    </w:tc>
                  </w:tr>
                </w:tbl>
                <w:p>
                  <w:pPr>
                    <w:pStyle w:val="BodyText"/>
                  </w:pPr>
                </w:p>
              </w:txbxContent>
            </v:textbox>
            <w10:wrap type="none"/>
          </v:shape>
        </w:pict>
      </w:r>
      <w:r>
        <w:rPr>
          <w:sz w:val="18"/>
        </w:rPr>
        <w:t>TIPO IV. Permiso para realizar la venta, consumo o degustación de bebidas alcohólicas con las condiciones que se señalan para cada giro con vigencia limitada o por</w:t>
      </w:r>
      <w:r>
        <w:rPr>
          <w:spacing w:val="-19"/>
          <w:sz w:val="18"/>
        </w:rPr>
        <w:t> </w:t>
      </w:r>
      <w:r>
        <w:rPr>
          <w:sz w:val="18"/>
        </w:rPr>
        <w:t>evento: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10" w:lineRule="atLeast" w:before="125"/>
        <w:ind w:left="5943" w:right="250" w:firstLine="211"/>
        <w:jc w:val="both"/>
      </w:pPr>
      <w:r>
        <w:rPr/>
        <w:t>Ingreso anual estimado por este inciso $29,720.00 Ingreso anual estimado por este rubro $2,290,456.00</w:t>
      </w:r>
    </w:p>
    <w:p>
      <w:pPr>
        <w:pStyle w:val="BodyText"/>
        <w:spacing w:before="120"/>
        <w:ind w:left="212" w:right="257"/>
        <w:jc w:val="both"/>
      </w:pPr>
      <w:r>
        <w:rPr/>
        <w:t>Para la fracción III del presente artículo, el cobro por apertura y baja de placa de empadronamiento municipal para establecimientos con venta de bebidas alcohólicas será de forma proporcional de acuerdo al mes en que se realice el trámite correspondiente ante la autoridad municipal</w:t>
      </w:r>
      <w:r>
        <w:rPr>
          <w:spacing w:val="-6"/>
        </w:rPr>
        <w:t> </w:t>
      </w:r>
      <w:r>
        <w:rPr/>
        <w:t>competente.</w:t>
      </w:r>
    </w:p>
    <w:p>
      <w:pPr>
        <w:pStyle w:val="BodyText"/>
        <w:spacing w:before="116"/>
        <w:ind w:left="212" w:right="260"/>
        <w:jc w:val="both"/>
      </w:pPr>
      <w:r>
        <w:rPr/>
        <w:t>El cobro por la recepción del trámite de solicitud de empadronamiento o refrendo, independientemente del resultado de la misma, será de $526.00. El cobro por refrendo extemporáneo se incrementará un 10% adicional cada trimestre, dependiendo del importe establecido en el giro que se</w:t>
      </w:r>
      <w:r>
        <w:rPr>
          <w:spacing w:val="-12"/>
        </w:rPr>
        <w:t> </w:t>
      </w:r>
      <w:r>
        <w:rPr/>
        <w:t>trate.</w:t>
      </w:r>
    </w:p>
    <w:p>
      <w:pPr>
        <w:pStyle w:val="BodyText"/>
        <w:spacing w:before="7"/>
        <w:rPr>
          <w:sz w:val="17"/>
        </w:rPr>
      </w:pPr>
    </w:p>
    <w:p>
      <w:pPr>
        <w:pStyle w:val="Heading1"/>
        <w:spacing w:line="477" w:lineRule="auto"/>
        <w:ind w:left="5525" w:right="250" w:hanging="53"/>
        <w:jc w:val="both"/>
      </w:pPr>
      <w:r>
        <w:rPr/>
        <w:t>Ingreso anual estimado por esta fracción $4,857,529.00 Ingreso anual estimado por este artículo $4,857,529.00</w:t>
      </w:r>
    </w:p>
    <w:p>
      <w:pPr>
        <w:pStyle w:val="BodyText"/>
        <w:spacing w:line="244" w:lineRule="auto" w:before="4"/>
        <w:ind w:left="212" w:right="261"/>
        <w:jc w:val="both"/>
      </w:pPr>
      <w:r>
        <w:rPr>
          <w:b/>
        </w:rPr>
        <w:t>Artículo 23. </w:t>
      </w:r>
      <w:r>
        <w:rPr/>
        <w:t>Por los servicios prestados por diversos conceptos relacionados con construcciones y urbanizaciones se causarán y causará y pagará de acuerdo a la tabla de homologación de densidades:</w:t>
      </w:r>
    </w:p>
    <w:p>
      <w:pPr>
        <w:pStyle w:val="BodyText"/>
        <w:spacing w:before="6"/>
        <w:rPr>
          <w:sz w:val="17"/>
        </w:rPr>
      </w:pPr>
    </w:p>
    <w:p>
      <w:pPr>
        <w:pStyle w:val="ListParagraph"/>
        <w:numPr>
          <w:ilvl w:val="0"/>
          <w:numId w:val="12"/>
        </w:numPr>
        <w:tabs>
          <w:tab w:pos="1207" w:val="left" w:leader="none"/>
        </w:tabs>
        <w:spacing w:line="240" w:lineRule="auto" w:before="0" w:after="0"/>
        <w:ind w:left="1206" w:right="0" w:hanging="243"/>
        <w:jc w:val="left"/>
        <w:rPr>
          <w:sz w:val="18"/>
        </w:rPr>
      </w:pPr>
      <w:r>
        <w:rPr>
          <w:sz w:val="18"/>
        </w:rPr>
        <w:t>Por licencias de construcción, causará y</w:t>
      </w:r>
      <w:r>
        <w:rPr>
          <w:spacing w:val="-3"/>
          <w:sz w:val="18"/>
        </w:rPr>
        <w:t> </w:t>
      </w:r>
      <w:r>
        <w:rPr>
          <w:sz w:val="18"/>
        </w:rPr>
        <w:t>pagará:</w:t>
      </w:r>
    </w:p>
    <w:p>
      <w:pPr>
        <w:pStyle w:val="BodyText"/>
        <w:spacing w:before="10"/>
        <w:rPr>
          <w:sz w:val="20"/>
        </w:rPr>
      </w:pPr>
    </w:p>
    <w:p>
      <w:pPr>
        <w:pStyle w:val="ListParagraph"/>
        <w:numPr>
          <w:ilvl w:val="1"/>
          <w:numId w:val="12"/>
        </w:numPr>
        <w:tabs>
          <w:tab w:pos="1490" w:val="left" w:leader="none"/>
        </w:tabs>
        <w:spacing w:line="256" w:lineRule="auto" w:before="0" w:after="0"/>
        <w:ind w:left="1490" w:right="259" w:hanging="284"/>
        <w:jc w:val="left"/>
        <w:rPr>
          <w:sz w:val="18"/>
        </w:rPr>
      </w:pPr>
      <w:r>
        <w:rPr>
          <w:sz w:val="18"/>
        </w:rPr>
        <w:t>Por los derechos de trámite y autorización en su caso, previo a la licencia anual de construcción causará y pagará por cada m</w:t>
      </w:r>
      <w:r>
        <w:rPr>
          <w:sz w:val="18"/>
          <w:vertAlign w:val="superscript"/>
        </w:rPr>
        <w:t>2</w:t>
      </w:r>
      <w:r>
        <w:rPr>
          <w:sz w:val="18"/>
          <w:vertAlign w:val="baseline"/>
        </w:rPr>
        <w:t> de construcción, la tarifa correspondiente según la siguiente</w:t>
      </w:r>
      <w:r>
        <w:rPr>
          <w:spacing w:val="-18"/>
          <w:sz w:val="18"/>
          <w:vertAlign w:val="baseline"/>
        </w:rPr>
        <w:t> </w:t>
      </w:r>
      <w:r>
        <w:rPr>
          <w:sz w:val="18"/>
          <w:vertAlign w:val="baseline"/>
        </w:rPr>
        <w:t>tabla:</w:t>
      </w:r>
    </w:p>
    <w:p>
      <w:pPr>
        <w:pStyle w:val="BodyText"/>
        <w:spacing w:before="4"/>
        <w:rPr>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68"/>
        <w:gridCol w:w="5684"/>
        <w:gridCol w:w="1936"/>
      </w:tblGrid>
      <w:tr>
        <w:trPr>
          <w:trHeight w:val="412" w:hRule="atLeast"/>
        </w:trPr>
        <w:tc>
          <w:tcPr>
            <w:tcW w:w="2568" w:type="dxa"/>
            <w:shd w:val="clear" w:color="auto" w:fill="BEBEBE"/>
          </w:tcPr>
          <w:p>
            <w:pPr>
              <w:pStyle w:val="TableParagraph"/>
              <w:spacing w:before="97"/>
              <w:ind w:left="870" w:right="893"/>
              <w:jc w:val="center"/>
              <w:rPr>
                <w:b/>
                <w:sz w:val="18"/>
              </w:rPr>
            </w:pPr>
            <w:r>
              <w:rPr>
                <w:b/>
                <w:sz w:val="18"/>
              </w:rPr>
              <w:t>TIPO</w:t>
            </w:r>
          </w:p>
        </w:tc>
        <w:tc>
          <w:tcPr>
            <w:tcW w:w="5684" w:type="dxa"/>
            <w:shd w:val="clear" w:color="auto" w:fill="BEBEBE"/>
          </w:tcPr>
          <w:p>
            <w:pPr>
              <w:pStyle w:val="TableParagraph"/>
              <w:spacing w:before="97"/>
              <w:ind w:left="1289"/>
              <w:rPr>
                <w:b/>
                <w:sz w:val="18"/>
              </w:rPr>
            </w:pPr>
            <w:r>
              <w:rPr>
                <w:b/>
                <w:sz w:val="18"/>
              </w:rPr>
              <w:t>CONSTRUCCIÓN POR VIVIENDA M²</w:t>
            </w:r>
          </w:p>
        </w:tc>
        <w:tc>
          <w:tcPr>
            <w:tcW w:w="1936" w:type="dxa"/>
            <w:shd w:val="clear" w:color="auto" w:fill="BEBEBE"/>
          </w:tcPr>
          <w:p>
            <w:pPr>
              <w:pStyle w:val="TableParagraph"/>
              <w:spacing w:before="97"/>
              <w:ind w:left="192"/>
              <w:rPr>
                <w:b/>
                <w:sz w:val="18"/>
              </w:rPr>
            </w:pPr>
            <w:r>
              <w:rPr>
                <w:b/>
                <w:sz w:val="18"/>
              </w:rPr>
              <w:t>IMPORTE POR M²</w:t>
            </w:r>
          </w:p>
        </w:tc>
      </w:tr>
      <w:tr>
        <w:trPr>
          <w:trHeight w:val="258" w:hRule="atLeast"/>
        </w:trPr>
        <w:tc>
          <w:tcPr>
            <w:tcW w:w="2568" w:type="dxa"/>
            <w:vMerge w:val="restart"/>
          </w:tcPr>
          <w:p>
            <w:pPr>
              <w:pStyle w:val="TableParagraph"/>
              <w:rPr>
                <w:sz w:val="20"/>
              </w:rPr>
            </w:pPr>
          </w:p>
          <w:p>
            <w:pPr>
              <w:pStyle w:val="TableParagraph"/>
              <w:rPr>
                <w:sz w:val="20"/>
              </w:rPr>
            </w:pPr>
          </w:p>
          <w:p>
            <w:pPr>
              <w:pStyle w:val="TableParagraph"/>
              <w:ind w:left="809"/>
              <w:rPr>
                <w:sz w:val="18"/>
              </w:rPr>
            </w:pPr>
            <w:r>
              <w:rPr>
                <w:sz w:val="18"/>
              </w:rPr>
              <w:t>Habitacional</w:t>
            </w:r>
          </w:p>
        </w:tc>
        <w:tc>
          <w:tcPr>
            <w:tcW w:w="5684" w:type="dxa"/>
          </w:tcPr>
          <w:p>
            <w:pPr>
              <w:pStyle w:val="TableParagraph"/>
              <w:spacing w:before="25"/>
              <w:ind w:left="74"/>
              <w:rPr>
                <w:sz w:val="18"/>
              </w:rPr>
            </w:pPr>
            <w:r>
              <w:rPr>
                <w:sz w:val="18"/>
              </w:rPr>
              <w:t>Mayor o igual a 240</w:t>
            </w:r>
          </w:p>
        </w:tc>
        <w:tc>
          <w:tcPr>
            <w:tcW w:w="1936" w:type="dxa"/>
          </w:tcPr>
          <w:p>
            <w:pPr>
              <w:pStyle w:val="TableParagraph"/>
              <w:spacing w:before="25"/>
              <w:ind w:right="90"/>
              <w:jc w:val="right"/>
              <w:rPr>
                <w:sz w:val="18"/>
              </w:rPr>
            </w:pPr>
            <w:r>
              <w:rPr>
                <w:sz w:val="18"/>
              </w:rPr>
              <w:t>$40.00</w:t>
            </w:r>
          </w:p>
        </w:tc>
      </w:tr>
      <w:tr>
        <w:trPr>
          <w:trHeight w:val="290" w:hRule="atLeast"/>
        </w:trPr>
        <w:tc>
          <w:tcPr>
            <w:tcW w:w="2568" w:type="dxa"/>
            <w:vMerge/>
            <w:tcBorders>
              <w:top w:val="nil"/>
            </w:tcBorders>
          </w:tcPr>
          <w:p>
            <w:pPr>
              <w:rPr>
                <w:sz w:val="2"/>
                <w:szCs w:val="2"/>
              </w:rPr>
            </w:pPr>
          </w:p>
        </w:tc>
        <w:tc>
          <w:tcPr>
            <w:tcW w:w="5684" w:type="dxa"/>
          </w:tcPr>
          <w:p>
            <w:pPr>
              <w:pStyle w:val="TableParagraph"/>
              <w:spacing w:before="40"/>
              <w:ind w:left="74"/>
              <w:rPr>
                <w:sz w:val="18"/>
              </w:rPr>
            </w:pPr>
            <w:r>
              <w:rPr>
                <w:sz w:val="18"/>
              </w:rPr>
              <w:t>Mayor o igual a 120 y menor a 240</w:t>
            </w:r>
          </w:p>
        </w:tc>
        <w:tc>
          <w:tcPr>
            <w:tcW w:w="1936" w:type="dxa"/>
          </w:tcPr>
          <w:p>
            <w:pPr>
              <w:pStyle w:val="TableParagraph"/>
              <w:spacing w:before="40"/>
              <w:ind w:right="90"/>
              <w:jc w:val="right"/>
              <w:rPr>
                <w:sz w:val="18"/>
              </w:rPr>
            </w:pPr>
            <w:r>
              <w:rPr>
                <w:sz w:val="18"/>
              </w:rPr>
              <w:t>$34.00</w:t>
            </w:r>
          </w:p>
        </w:tc>
      </w:tr>
      <w:tr>
        <w:trPr>
          <w:trHeight w:val="266" w:hRule="atLeast"/>
        </w:trPr>
        <w:tc>
          <w:tcPr>
            <w:tcW w:w="2568" w:type="dxa"/>
            <w:vMerge/>
            <w:tcBorders>
              <w:top w:val="nil"/>
            </w:tcBorders>
          </w:tcPr>
          <w:p>
            <w:pPr>
              <w:rPr>
                <w:sz w:val="2"/>
                <w:szCs w:val="2"/>
              </w:rPr>
            </w:pPr>
          </w:p>
        </w:tc>
        <w:tc>
          <w:tcPr>
            <w:tcW w:w="5684" w:type="dxa"/>
          </w:tcPr>
          <w:p>
            <w:pPr>
              <w:pStyle w:val="TableParagraph"/>
              <w:spacing w:before="27"/>
              <w:ind w:left="74"/>
              <w:rPr>
                <w:sz w:val="18"/>
              </w:rPr>
            </w:pPr>
            <w:r>
              <w:rPr>
                <w:sz w:val="18"/>
              </w:rPr>
              <w:t>Mayor o igual a 60 y menor a 120</w:t>
            </w:r>
          </w:p>
        </w:tc>
        <w:tc>
          <w:tcPr>
            <w:tcW w:w="1936" w:type="dxa"/>
          </w:tcPr>
          <w:p>
            <w:pPr>
              <w:pStyle w:val="TableParagraph"/>
              <w:spacing w:before="27"/>
              <w:ind w:right="90"/>
              <w:jc w:val="right"/>
              <w:rPr>
                <w:sz w:val="18"/>
              </w:rPr>
            </w:pPr>
            <w:r>
              <w:rPr>
                <w:sz w:val="18"/>
              </w:rPr>
              <w:t>$15.00</w:t>
            </w:r>
          </w:p>
        </w:tc>
      </w:tr>
      <w:tr>
        <w:trPr>
          <w:trHeight w:val="282" w:hRule="atLeast"/>
        </w:trPr>
        <w:tc>
          <w:tcPr>
            <w:tcW w:w="2568" w:type="dxa"/>
            <w:vMerge/>
            <w:tcBorders>
              <w:top w:val="nil"/>
            </w:tcBorders>
          </w:tcPr>
          <w:p>
            <w:pPr>
              <w:rPr>
                <w:sz w:val="2"/>
                <w:szCs w:val="2"/>
              </w:rPr>
            </w:pPr>
          </w:p>
        </w:tc>
        <w:tc>
          <w:tcPr>
            <w:tcW w:w="5684" w:type="dxa"/>
          </w:tcPr>
          <w:p>
            <w:pPr>
              <w:pStyle w:val="TableParagraph"/>
              <w:spacing w:before="37"/>
              <w:ind w:left="74"/>
              <w:rPr>
                <w:sz w:val="18"/>
              </w:rPr>
            </w:pPr>
            <w:r>
              <w:rPr>
                <w:sz w:val="18"/>
              </w:rPr>
              <w:t>Menor a 60</w:t>
            </w:r>
          </w:p>
        </w:tc>
        <w:tc>
          <w:tcPr>
            <w:tcW w:w="1936" w:type="dxa"/>
          </w:tcPr>
          <w:p>
            <w:pPr>
              <w:pStyle w:val="TableParagraph"/>
              <w:spacing w:before="37"/>
              <w:ind w:right="90"/>
              <w:jc w:val="right"/>
              <w:rPr>
                <w:sz w:val="18"/>
              </w:rPr>
            </w:pPr>
            <w:r>
              <w:rPr>
                <w:sz w:val="18"/>
              </w:rPr>
              <w:t>$10.00</w:t>
            </w:r>
          </w:p>
        </w:tc>
      </w:tr>
      <w:tr>
        <w:trPr>
          <w:trHeight w:val="222" w:hRule="atLeast"/>
        </w:trPr>
        <w:tc>
          <w:tcPr>
            <w:tcW w:w="8252" w:type="dxa"/>
            <w:gridSpan w:val="2"/>
          </w:tcPr>
          <w:p>
            <w:pPr>
              <w:pStyle w:val="TableParagraph"/>
              <w:spacing w:line="197" w:lineRule="exact" w:before="6"/>
              <w:ind w:left="136"/>
              <w:rPr>
                <w:sz w:val="18"/>
              </w:rPr>
            </w:pPr>
            <w:r>
              <w:rPr>
                <w:sz w:val="18"/>
              </w:rPr>
              <w:t>Comercio y Servicios</w:t>
            </w:r>
          </w:p>
        </w:tc>
        <w:tc>
          <w:tcPr>
            <w:tcW w:w="1936" w:type="dxa"/>
          </w:tcPr>
          <w:p>
            <w:pPr>
              <w:pStyle w:val="TableParagraph"/>
              <w:spacing w:line="197" w:lineRule="exact" w:before="6"/>
              <w:ind w:right="90"/>
              <w:jc w:val="right"/>
              <w:rPr>
                <w:sz w:val="18"/>
              </w:rPr>
            </w:pPr>
            <w:r>
              <w:rPr>
                <w:sz w:val="18"/>
              </w:rPr>
              <w:t>$40.00</w:t>
            </w:r>
          </w:p>
        </w:tc>
      </w:tr>
      <w:tr>
        <w:trPr>
          <w:trHeight w:val="278" w:hRule="atLeast"/>
        </w:trPr>
        <w:tc>
          <w:tcPr>
            <w:tcW w:w="2568" w:type="dxa"/>
            <w:vMerge w:val="restart"/>
          </w:tcPr>
          <w:p>
            <w:pPr>
              <w:pStyle w:val="TableParagraph"/>
              <w:spacing w:before="8"/>
              <w:rPr>
                <w:sz w:val="15"/>
              </w:rPr>
            </w:pPr>
          </w:p>
          <w:p>
            <w:pPr>
              <w:pStyle w:val="TableParagraph"/>
              <w:spacing w:before="1"/>
              <w:ind w:left="933" w:right="893"/>
              <w:jc w:val="center"/>
              <w:rPr>
                <w:sz w:val="18"/>
              </w:rPr>
            </w:pPr>
            <w:r>
              <w:rPr>
                <w:sz w:val="18"/>
              </w:rPr>
              <w:t>Industria</w:t>
            </w:r>
          </w:p>
        </w:tc>
        <w:tc>
          <w:tcPr>
            <w:tcW w:w="5684" w:type="dxa"/>
          </w:tcPr>
          <w:p>
            <w:pPr>
              <w:pStyle w:val="TableParagraph"/>
              <w:spacing w:before="35"/>
              <w:ind w:left="170"/>
              <w:rPr>
                <w:sz w:val="18"/>
              </w:rPr>
            </w:pPr>
            <w:r>
              <w:rPr>
                <w:sz w:val="18"/>
              </w:rPr>
              <w:t>Industria con comercio</w:t>
            </w:r>
          </w:p>
        </w:tc>
        <w:tc>
          <w:tcPr>
            <w:tcW w:w="1936" w:type="dxa"/>
          </w:tcPr>
          <w:p>
            <w:pPr>
              <w:pStyle w:val="TableParagraph"/>
              <w:spacing w:before="35"/>
              <w:ind w:right="90"/>
              <w:jc w:val="right"/>
              <w:rPr>
                <w:sz w:val="18"/>
              </w:rPr>
            </w:pPr>
            <w:r>
              <w:rPr>
                <w:sz w:val="18"/>
              </w:rPr>
              <w:t>$45.00</w:t>
            </w:r>
          </w:p>
        </w:tc>
      </w:tr>
      <w:tr>
        <w:trPr>
          <w:trHeight w:val="282" w:hRule="atLeast"/>
        </w:trPr>
        <w:tc>
          <w:tcPr>
            <w:tcW w:w="2568" w:type="dxa"/>
            <w:vMerge/>
            <w:tcBorders>
              <w:top w:val="nil"/>
            </w:tcBorders>
          </w:tcPr>
          <w:p>
            <w:pPr>
              <w:rPr>
                <w:sz w:val="2"/>
                <w:szCs w:val="2"/>
              </w:rPr>
            </w:pPr>
          </w:p>
        </w:tc>
        <w:tc>
          <w:tcPr>
            <w:tcW w:w="5684" w:type="dxa"/>
          </w:tcPr>
          <w:p>
            <w:pPr>
              <w:pStyle w:val="TableParagraph"/>
              <w:spacing w:before="37"/>
              <w:ind w:left="170"/>
              <w:rPr>
                <w:sz w:val="18"/>
              </w:rPr>
            </w:pPr>
            <w:r>
              <w:rPr>
                <w:sz w:val="18"/>
              </w:rPr>
              <w:t>Industria</w:t>
            </w:r>
          </w:p>
        </w:tc>
        <w:tc>
          <w:tcPr>
            <w:tcW w:w="1936" w:type="dxa"/>
          </w:tcPr>
          <w:p>
            <w:pPr>
              <w:pStyle w:val="TableParagraph"/>
              <w:spacing w:before="37"/>
              <w:ind w:right="90"/>
              <w:jc w:val="right"/>
              <w:rPr>
                <w:sz w:val="18"/>
              </w:rPr>
            </w:pPr>
            <w:r>
              <w:rPr>
                <w:sz w:val="18"/>
              </w:rPr>
              <w:t>$50.00</w:t>
            </w:r>
          </w:p>
        </w:tc>
      </w:tr>
      <w:tr>
        <w:trPr>
          <w:trHeight w:val="249" w:hRule="atLeast"/>
        </w:trPr>
        <w:tc>
          <w:tcPr>
            <w:tcW w:w="8252" w:type="dxa"/>
            <w:gridSpan w:val="2"/>
          </w:tcPr>
          <w:p>
            <w:pPr>
              <w:pStyle w:val="TableParagraph"/>
              <w:spacing w:before="20"/>
              <w:ind w:left="165"/>
              <w:rPr>
                <w:sz w:val="18"/>
              </w:rPr>
            </w:pPr>
            <w:r>
              <w:rPr>
                <w:sz w:val="18"/>
              </w:rPr>
              <w:t>Otros Usos no especificados</w:t>
            </w:r>
          </w:p>
        </w:tc>
        <w:tc>
          <w:tcPr>
            <w:tcW w:w="1936" w:type="dxa"/>
          </w:tcPr>
          <w:p>
            <w:pPr>
              <w:pStyle w:val="TableParagraph"/>
              <w:spacing w:before="20"/>
              <w:ind w:right="90"/>
              <w:jc w:val="right"/>
              <w:rPr>
                <w:sz w:val="18"/>
              </w:rPr>
            </w:pPr>
            <w:r>
              <w:rPr>
                <w:sz w:val="18"/>
              </w:rPr>
              <w:t>$40.00</w:t>
            </w:r>
          </w:p>
        </w:tc>
      </w:tr>
    </w:tbl>
    <w:p>
      <w:pPr>
        <w:spacing w:after="0"/>
        <w:jc w:val="right"/>
        <w:rPr>
          <w:sz w:val="18"/>
        </w:rPr>
        <w:sectPr>
          <w:pgSz w:w="12240" w:h="15840"/>
          <w:pgMar w:header="712" w:footer="0" w:top="1040" w:bottom="280" w:left="920" w:right="880"/>
        </w:sectPr>
      </w:pPr>
    </w:p>
    <w:p>
      <w:pPr>
        <w:pStyle w:val="BodyText"/>
        <w:spacing w:before="10"/>
        <w:rPr>
          <w:sz w:val="23"/>
        </w:rPr>
      </w:pPr>
    </w:p>
    <w:p>
      <w:pPr>
        <w:pStyle w:val="BodyText"/>
        <w:spacing w:before="94"/>
        <w:ind w:left="1490" w:right="261"/>
        <w:jc w:val="both"/>
      </w:pPr>
      <w:r>
        <w:rPr/>
        <w:t>Por la demolición de edificaciones se cobrará el 25% del costo de la construcción de acuerdo a la tabla anterior.</w:t>
      </w:r>
    </w:p>
    <w:p>
      <w:pPr>
        <w:pStyle w:val="BodyText"/>
        <w:spacing w:before="1"/>
      </w:pPr>
    </w:p>
    <w:p>
      <w:pPr>
        <w:pStyle w:val="BodyText"/>
        <w:ind w:left="1490"/>
        <w:jc w:val="both"/>
      </w:pPr>
      <w:r>
        <w:rPr/>
        <w:t>Por obras de Instituciones de Gobierno Municipal, Estatal y Federal, el costo será de $0.00.</w:t>
      </w:r>
    </w:p>
    <w:p>
      <w:pPr>
        <w:pStyle w:val="BodyText"/>
        <w:spacing w:before="10"/>
        <w:rPr>
          <w:sz w:val="17"/>
        </w:rPr>
      </w:pPr>
    </w:p>
    <w:p>
      <w:pPr>
        <w:pStyle w:val="BodyText"/>
        <w:ind w:left="1490" w:right="253"/>
        <w:jc w:val="both"/>
      </w:pPr>
      <w:r>
        <w:rPr/>
        <w:t>Por los trabajos de construcción para la instalación de cualquier tipo de antena de telefonía comercial, radio base celular o sistema de transmisión de radiofrecuencia (cualquier tipo), causará y pagará $109,897.00, más el costo por m</w:t>
      </w:r>
      <w:r>
        <w:rPr>
          <w:vertAlign w:val="superscript"/>
        </w:rPr>
        <w:t>2</w:t>
      </w:r>
      <w:r>
        <w:rPr>
          <w:vertAlign w:val="baseline"/>
        </w:rPr>
        <w:t> que se señala en la tabla anterior respecto a la categoría comercial aplicado en las instalaciones complementarias.</w:t>
      </w:r>
    </w:p>
    <w:p>
      <w:pPr>
        <w:pStyle w:val="BodyText"/>
      </w:pPr>
    </w:p>
    <w:p>
      <w:pPr>
        <w:pStyle w:val="BodyText"/>
        <w:ind w:left="1490" w:right="250"/>
        <w:jc w:val="both"/>
      </w:pPr>
      <w:r>
        <w:rPr/>
        <w:t>Por los trabajos de construcción de áreas de estacionamiento al descubierto para sólo este giro o como complemento integral de proyectos urbano, campestre, industrial, comercial y de servicios, así como el resto de los tipos de construcción considerados en esta Ley, causará y pagará el 50% del costo por m</w:t>
      </w:r>
      <w:r>
        <w:rPr>
          <w:vertAlign w:val="superscript"/>
        </w:rPr>
        <w:t>2</w:t>
      </w:r>
      <w:r>
        <w:rPr>
          <w:vertAlign w:val="baseline"/>
        </w:rPr>
        <w:t> de construcción de acuerdo al tipo de licencia en la tabla anterior.</w:t>
      </w:r>
    </w:p>
    <w:p>
      <w:pPr>
        <w:pStyle w:val="BodyText"/>
        <w:spacing w:before="11"/>
        <w:rPr>
          <w:sz w:val="17"/>
        </w:rPr>
      </w:pPr>
    </w:p>
    <w:p>
      <w:pPr>
        <w:pStyle w:val="BodyText"/>
        <w:ind w:left="1490" w:right="254"/>
        <w:jc w:val="both"/>
      </w:pPr>
      <w:r>
        <w:rPr/>
        <w:t>Por el refrendo de licencia de construcción en cualquiera de sus modalidades, el costo por metro cuadrado será el resultado de la multiplicación del costo unitario señalado en la tabla anterior por el porcentaje que reste para concluir la obra.</w:t>
      </w:r>
    </w:p>
    <w:p>
      <w:pPr>
        <w:pStyle w:val="BodyText"/>
      </w:pPr>
    </w:p>
    <w:p>
      <w:pPr>
        <w:pStyle w:val="BodyText"/>
        <w:spacing w:before="1"/>
        <w:ind w:left="1490" w:right="249"/>
        <w:jc w:val="both"/>
      </w:pPr>
      <w:r>
        <w:rPr/>
        <w:t>El cobro por la recepción del trámite de licencia de construcción en cualquier modalidad, independientemente del resultado de la misma, será de</w:t>
      </w:r>
      <w:r>
        <w:rPr>
          <w:spacing w:val="-10"/>
        </w:rPr>
        <w:t> </w:t>
      </w:r>
      <w:r>
        <w:rPr/>
        <w:t>$518.00.</w:t>
      </w:r>
    </w:p>
    <w:p>
      <w:pPr>
        <w:pStyle w:val="BodyText"/>
      </w:pPr>
    </w:p>
    <w:p>
      <w:pPr>
        <w:pStyle w:val="BodyText"/>
        <w:ind w:left="1490" w:right="264"/>
        <w:jc w:val="both"/>
      </w:pPr>
      <w:r>
        <w:rPr/>
        <w:t>En el caso en que de acuerdo al tipo de trámite se requiera de la emisión o reposición de una placa para identificación de la obra, se considerará un cobro extra de $114.00.</w:t>
      </w:r>
    </w:p>
    <w:p>
      <w:pPr>
        <w:pStyle w:val="BodyText"/>
        <w:spacing w:before="1"/>
      </w:pPr>
    </w:p>
    <w:p>
      <w:pPr>
        <w:pStyle w:val="BodyText"/>
        <w:ind w:right="253"/>
        <w:jc w:val="right"/>
      </w:pPr>
      <w:r>
        <w:rPr/>
        <w:t>Ingreso anual estimado por este rubro $15,121,004.00</w:t>
      </w:r>
    </w:p>
    <w:p>
      <w:pPr>
        <w:pStyle w:val="BodyText"/>
        <w:spacing w:before="10"/>
        <w:rPr>
          <w:sz w:val="17"/>
        </w:rPr>
      </w:pPr>
    </w:p>
    <w:p>
      <w:pPr>
        <w:pStyle w:val="ListParagraph"/>
        <w:numPr>
          <w:ilvl w:val="1"/>
          <w:numId w:val="12"/>
        </w:numPr>
        <w:tabs>
          <w:tab w:pos="1490" w:val="left" w:leader="none"/>
        </w:tabs>
        <w:spacing w:line="259" w:lineRule="auto" w:before="0" w:after="0"/>
        <w:ind w:left="1490" w:right="259" w:hanging="284"/>
        <w:jc w:val="both"/>
        <w:rPr>
          <w:sz w:val="18"/>
        </w:rPr>
      </w:pPr>
      <w:r>
        <w:rPr>
          <w:sz w:val="18"/>
        </w:rPr>
        <w:t>En el caso de las licencias de construcción en su modalidad de regularización, ya sea total o parcial y de acuerdo al avance de la obra, causará y pagará el equivalente a dos tantos de los derechos correspondientes</w:t>
      </w:r>
      <w:r>
        <w:rPr>
          <w:spacing w:val="-1"/>
          <w:sz w:val="18"/>
        </w:rPr>
        <w:t> </w:t>
      </w:r>
      <w:r>
        <w:rPr>
          <w:sz w:val="18"/>
        </w:rPr>
        <w:t>a</w:t>
      </w:r>
      <w:r>
        <w:rPr>
          <w:spacing w:val="-2"/>
          <w:sz w:val="18"/>
        </w:rPr>
        <w:t> </w:t>
      </w:r>
      <w:r>
        <w:rPr>
          <w:sz w:val="18"/>
        </w:rPr>
        <w:t>los</w:t>
      </w:r>
      <w:r>
        <w:rPr>
          <w:spacing w:val="-4"/>
          <w:sz w:val="18"/>
        </w:rPr>
        <w:t> </w:t>
      </w:r>
      <w:r>
        <w:rPr>
          <w:sz w:val="18"/>
        </w:rPr>
        <w:t>de</w:t>
      </w:r>
      <w:r>
        <w:rPr>
          <w:spacing w:val="-2"/>
          <w:sz w:val="18"/>
        </w:rPr>
        <w:t> </w:t>
      </w:r>
      <w:r>
        <w:rPr>
          <w:sz w:val="18"/>
        </w:rPr>
        <w:t>trámite</w:t>
      </w:r>
      <w:r>
        <w:rPr>
          <w:spacing w:val="-3"/>
          <w:sz w:val="18"/>
        </w:rPr>
        <w:t> </w:t>
      </w:r>
      <w:r>
        <w:rPr>
          <w:sz w:val="18"/>
        </w:rPr>
        <w:t>y</w:t>
      </w:r>
      <w:r>
        <w:rPr>
          <w:spacing w:val="-3"/>
          <w:sz w:val="18"/>
        </w:rPr>
        <w:t> </w:t>
      </w:r>
      <w:r>
        <w:rPr>
          <w:sz w:val="18"/>
        </w:rPr>
        <w:t>autorización</w:t>
      </w:r>
      <w:r>
        <w:rPr>
          <w:spacing w:val="-2"/>
          <w:sz w:val="18"/>
        </w:rPr>
        <w:t> </w:t>
      </w:r>
      <w:r>
        <w:rPr>
          <w:sz w:val="18"/>
        </w:rPr>
        <w:t>de</w:t>
      </w:r>
      <w:r>
        <w:rPr>
          <w:spacing w:val="-5"/>
          <w:sz w:val="18"/>
        </w:rPr>
        <w:t> </w:t>
      </w:r>
      <w:r>
        <w:rPr>
          <w:sz w:val="18"/>
        </w:rPr>
        <w:t>licencia</w:t>
      </w:r>
      <w:r>
        <w:rPr>
          <w:spacing w:val="-4"/>
          <w:sz w:val="18"/>
        </w:rPr>
        <w:t> </w:t>
      </w:r>
      <w:r>
        <w:rPr>
          <w:sz w:val="18"/>
        </w:rPr>
        <w:t>anual</w:t>
      </w:r>
      <w:r>
        <w:rPr>
          <w:spacing w:val="-4"/>
          <w:sz w:val="18"/>
        </w:rPr>
        <w:t> </w:t>
      </w:r>
      <w:r>
        <w:rPr>
          <w:sz w:val="18"/>
        </w:rPr>
        <w:t>de</w:t>
      </w:r>
      <w:r>
        <w:rPr>
          <w:spacing w:val="-5"/>
          <w:sz w:val="18"/>
        </w:rPr>
        <w:t> </w:t>
      </w:r>
      <w:r>
        <w:rPr>
          <w:sz w:val="18"/>
        </w:rPr>
        <w:t>construcción</w:t>
      </w:r>
      <w:r>
        <w:rPr>
          <w:spacing w:val="-4"/>
          <w:sz w:val="18"/>
        </w:rPr>
        <w:t> </w:t>
      </w:r>
      <w:r>
        <w:rPr>
          <w:sz w:val="18"/>
        </w:rPr>
        <w:t>adicionales</w:t>
      </w:r>
      <w:r>
        <w:rPr>
          <w:spacing w:val="-4"/>
          <w:sz w:val="18"/>
        </w:rPr>
        <w:t> </w:t>
      </w:r>
      <w:r>
        <w:rPr>
          <w:sz w:val="18"/>
        </w:rPr>
        <w:t>a</w:t>
      </w:r>
      <w:r>
        <w:rPr>
          <w:spacing w:val="-3"/>
          <w:sz w:val="18"/>
        </w:rPr>
        <w:t> </w:t>
      </w:r>
      <w:r>
        <w:rPr>
          <w:sz w:val="18"/>
        </w:rPr>
        <w:t>los</w:t>
      </w:r>
      <w:r>
        <w:rPr>
          <w:spacing w:val="-1"/>
          <w:sz w:val="18"/>
        </w:rPr>
        <w:t> </w:t>
      </w:r>
      <w:r>
        <w:rPr>
          <w:sz w:val="18"/>
        </w:rPr>
        <w:t>derechos señalados en la presente Ley y de acuerdo al tipo de</w:t>
      </w:r>
      <w:r>
        <w:rPr>
          <w:spacing w:val="-11"/>
          <w:sz w:val="18"/>
        </w:rPr>
        <w:t> </w:t>
      </w:r>
      <w:r>
        <w:rPr>
          <w:sz w:val="18"/>
        </w:rPr>
        <w:t>construcción.</w:t>
      </w:r>
    </w:p>
    <w:p>
      <w:pPr>
        <w:pStyle w:val="BodyText"/>
        <w:spacing w:before="160"/>
        <w:ind w:right="254"/>
        <w:jc w:val="right"/>
      </w:pPr>
      <w:r>
        <w:rPr/>
        <w:t>Ingreso anual estimado por este rubro</w:t>
      </w:r>
      <w:r>
        <w:rPr>
          <w:spacing w:val="-24"/>
        </w:rPr>
        <w:t> </w:t>
      </w:r>
      <w:r>
        <w:rPr/>
        <w:t>$6,442,377.00</w:t>
      </w:r>
    </w:p>
    <w:p>
      <w:pPr>
        <w:pStyle w:val="BodyText"/>
        <w:spacing w:before="7"/>
        <w:rPr>
          <w:sz w:val="17"/>
        </w:rPr>
      </w:pPr>
    </w:p>
    <w:p>
      <w:pPr>
        <w:pStyle w:val="Heading1"/>
        <w:spacing w:before="1"/>
        <w:ind w:right="251"/>
      </w:pPr>
      <w:r>
        <w:rPr/>
        <w:t>Ingreso anual estimado por esta fracción</w:t>
      </w:r>
      <w:r>
        <w:rPr>
          <w:spacing w:val="-17"/>
        </w:rPr>
        <w:t> </w:t>
      </w:r>
      <w:r>
        <w:rPr/>
        <w:t>$21,563,381.00</w:t>
      </w:r>
    </w:p>
    <w:p>
      <w:pPr>
        <w:pStyle w:val="BodyText"/>
        <w:spacing w:before="1"/>
        <w:rPr>
          <w:b/>
        </w:rPr>
      </w:pPr>
    </w:p>
    <w:p>
      <w:pPr>
        <w:pStyle w:val="ListParagraph"/>
        <w:numPr>
          <w:ilvl w:val="0"/>
          <w:numId w:val="12"/>
        </w:numPr>
        <w:tabs>
          <w:tab w:pos="1207" w:val="left" w:leader="none"/>
        </w:tabs>
        <w:spacing w:line="240" w:lineRule="auto" w:before="0" w:after="0"/>
        <w:ind w:left="1206" w:right="0" w:hanging="293"/>
        <w:jc w:val="left"/>
        <w:rPr>
          <w:sz w:val="18"/>
        </w:rPr>
      </w:pPr>
      <w:r>
        <w:rPr>
          <w:sz w:val="18"/>
        </w:rPr>
        <w:t>Por licencias de construcción de bardas, tapiales y demoliciones causará y</w:t>
      </w:r>
      <w:r>
        <w:rPr>
          <w:spacing w:val="-10"/>
          <w:sz w:val="18"/>
        </w:rPr>
        <w:t> </w:t>
      </w:r>
      <w:r>
        <w:rPr>
          <w:sz w:val="18"/>
        </w:rPr>
        <w:t>pagará:</w:t>
      </w:r>
    </w:p>
    <w:p>
      <w:pPr>
        <w:pStyle w:val="BodyText"/>
        <w:rPr>
          <w:sz w:val="20"/>
        </w:rPr>
      </w:pPr>
    </w:p>
    <w:p>
      <w:pPr>
        <w:pStyle w:val="ListParagraph"/>
        <w:numPr>
          <w:ilvl w:val="1"/>
          <w:numId w:val="12"/>
        </w:numPr>
        <w:tabs>
          <w:tab w:pos="1490" w:val="left" w:leader="none"/>
        </w:tabs>
        <w:spacing w:line="259" w:lineRule="auto" w:before="151" w:after="0"/>
        <w:ind w:left="1490" w:right="249" w:hanging="284"/>
        <w:jc w:val="both"/>
        <w:rPr>
          <w:sz w:val="18"/>
        </w:rPr>
      </w:pPr>
      <w:r>
        <w:rPr>
          <w:sz w:val="18"/>
        </w:rPr>
        <w:t>Por emisión de orden de demolición, en función al tipo de material causará y pagará $20.00 por </w:t>
      </w:r>
      <w:r>
        <w:rPr>
          <w:spacing w:val="4"/>
          <w:sz w:val="18"/>
        </w:rPr>
        <w:t>m</w:t>
      </w:r>
      <w:r>
        <w:rPr>
          <w:b/>
          <w:spacing w:val="4"/>
          <w:sz w:val="18"/>
          <w:vertAlign w:val="superscript"/>
        </w:rPr>
        <w:t>2</w:t>
      </w:r>
      <w:r>
        <w:rPr>
          <w:spacing w:val="4"/>
          <w:sz w:val="18"/>
          <w:vertAlign w:val="baseline"/>
        </w:rPr>
        <w:t>. </w:t>
      </w:r>
      <w:r>
        <w:rPr>
          <w:sz w:val="18"/>
          <w:vertAlign w:val="baseline"/>
        </w:rPr>
        <w:t>Lo anterior a solicitud del interesado o cuando la Dirección de Desarrollo Urbano dictamine por condiciones de seguridad, o en el caso de que el constructor no haya respetado los lineamentos especificados en la correspondiente licencia de construcción, o por haber construido sin la licencia</w:t>
      </w:r>
      <w:r>
        <w:rPr>
          <w:spacing w:val="-21"/>
          <w:sz w:val="18"/>
          <w:vertAlign w:val="baseline"/>
        </w:rPr>
        <w:t> </w:t>
      </w:r>
      <w:r>
        <w:rPr>
          <w:sz w:val="18"/>
          <w:vertAlign w:val="baseline"/>
        </w:rPr>
        <w:t>respectiva.</w:t>
      </w:r>
    </w:p>
    <w:p>
      <w:pPr>
        <w:pStyle w:val="BodyText"/>
        <w:spacing w:before="164"/>
        <w:ind w:right="254"/>
        <w:jc w:val="right"/>
      </w:pPr>
      <w:r>
        <w:rPr/>
        <w:t>Ingreso anual estimado por este rubro $0.00</w:t>
      </w:r>
    </w:p>
    <w:p>
      <w:pPr>
        <w:pStyle w:val="BodyText"/>
        <w:spacing w:before="1"/>
      </w:pPr>
    </w:p>
    <w:p>
      <w:pPr>
        <w:pStyle w:val="ListParagraph"/>
        <w:numPr>
          <w:ilvl w:val="1"/>
          <w:numId w:val="12"/>
        </w:numPr>
        <w:tabs>
          <w:tab w:pos="1490" w:val="left" w:leader="none"/>
        </w:tabs>
        <w:spacing w:line="240" w:lineRule="auto" w:before="1" w:after="0"/>
        <w:ind w:left="1490" w:right="0" w:hanging="284"/>
        <w:jc w:val="left"/>
        <w:rPr>
          <w:sz w:val="18"/>
        </w:rPr>
      </w:pPr>
      <w:r>
        <w:rPr>
          <w:sz w:val="18"/>
        </w:rPr>
        <w:t>Por la construcción de tapiales, por metro lineal causará y</w:t>
      </w:r>
      <w:r>
        <w:rPr>
          <w:spacing w:val="-13"/>
          <w:sz w:val="18"/>
        </w:rPr>
        <w:t> </w:t>
      </w:r>
      <w:r>
        <w:rPr>
          <w:sz w:val="18"/>
        </w:rPr>
        <w:t>pagará:</w:t>
      </w:r>
    </w:p>
    <w:p>
      <w:pPr>
        <w:pStyle w:val="ListParagraph"/>
        <w:numPr>
          <w:ilvl w:val="2"/>
          <w:numId w:val="12"/>
        </w:numPr>
        <w:tabs>
          <w:tab w:pos="1774" w:val="left" w:leader="none"/>
        </w:tabs>
        <w:spacing w:line="240" w:lineRule="auto" w:before="136" w:after="0"/>
        <w:ind w:left="1773" w:right="0" w:hanging="284"/>
        <w:jc w:val="left"/>
        <w:rPr>
          <w:sz w:val="18"/>
        </w:rPr>
      </w:pPr>
      <w:r>
        <w:rPr>
          <w:sz w:val="18"/>
        </w:rPr>
        <w:t>Bardas y tapiales $5.00 por metro</w:t>
      </w:r>
      <w:r>
        <w:rPr>
          <w:spacing w:val="-7"/>
          <w:sz w:val="18"/>
        </w:rPr>
        <w:t> </w:t>
      </w:r>
      <w:r>
        <w:rPr>
          <w:sz w:val="18"/>
        </w:rPr>
        <w:t>lineal.</w:t>
      </w:r>
    </w:p>
    <w:p>
      <w:pPr>
        <w:spacing w:after="0" w:line="240" w:lineRule="auto"/>
        <w:jc w:val="left"/>
        <w:rPr>
          <w:sz w:val="18"/>
        </w:rPr>
        <w:sectPr>
          <w:pgSz w:w="12240" w:h="15840"/>
          <w:pgMar w:header="712" w:footer="0" w:top="1040" w:bottom="280" w:left="920" w:right="880"/>
        </w:sectPr>
      </w:pPr>
    </w:p>
    <w:p>
      <w:pPr>
        <w:pStyle w:val="BodyText"/>
        <w:rPr>
          <w:sz w:val="20"/>
        </w:rPr>
      </w:pPr>
    </w:p>
    <w:p>
      <w:pPr>
        <w:pStyle w:val="BodyText"/>
        <w:spacing w:before="4"/>
        <w:rPr>
          <w:sz w:val="23"/>
        </w:rPr>
      </w:pPr>
    </w:p>
    <w:p>
      <w:pPr>
        <w:pStyle w:val="ListParagraph"/>
        <w:numPr>
          <w:ilvl w:val="2"/>
          <w:numId w:val="12"/>
        </w:numPr>
        <w:tabs>
          <w:tab w:pos="1774" w:val="left" w:leader="none"/>
        </w:tabs>
        <w:spacing w:line="240" w:lineRule="auto" w:before="1" w:after="0"/>
        <w:ind w:left="1773" w:right="0" w:hanging="284"/>
        <w:jc w:val="left"/>
        <w:rPr>
          <w:sz w:val="18"/>
        </w:rPr>
      </w:pPr>
      <w:r>
        <w:rPr>
          <w:sz w:val="18"/>
        </w:rPr>
        <w:t>Circulado con malla $2.00 por metro</w:t>
      </w:r>
      <w:r>
        <w:rPr>
          <w:spacing w:val="-17"/>
          <w:sz w:val="18"/>
        </w:rPr>
        <w:t> </w:t>
      </w:r>
      <w:r>
        <w:rPr>
          <w:sz w:val="18"/>
        </w:rPr>
        <w:t>lineal.</w:t>
      </w:r>
    </w:p>
    <w:p>
      <w:pPr>
        <w:pStyle w:val="BodyText"/>
        <w:spacing w:before="179"/>
        <w:ind w:left="819"/>
      </w:pPr>
      <w:r>
        <w:rPr/>
        <w:br w:type="column"/>
      </w:r>
      <w:r>
        <w:rPr/>
        <w:t>Ingreso anual estimado por este inciso</w:t>
      </w:r>
      <w:r>
        <w:rPr>
          <w:spacing w:val="-22"/>
        </w:rPr>
        <w:t> </w:t>
      </w:r>
      <w:r>
        <w:rPr/>
        <w:t>$229,697.00</w:t>
      </w:r>
    </w:p>
    <w:p>
      <w:pPr>
        <w:pStyle w:val="BodyText"/>
        <w:rPr>
          <w:sz w:val="20"/>
        </w:rPr>
      </w:pPr>
    </w:p>
    <w:p>
      <w:pPr>
        <w:pStyle w:val="BodyText"/>
        <w:spacing w:before="5"/>
        <w:rPr>
          <w:sz w:val="23"/>
        </w:rPr>
      </w:pPr>
    </w:p>
    <w:p>
      <w:pPr>
        <w:pStyle w:val="BodyText"/>
        <w:spacing w:line="482" w:lineRule="auto"/>
        <w:ind w:left="860" w:right="234" w:firstLine="508"/>
      </w:pPr>
      <w:r>
        <w:rPr/>
        <w:t>Ingreso anual estimado por este inciso $0.00 Ingreso anual estimado por este rubro</w:t>
      </w:r>
      <w:r>
        <w:rPr>
          <w:spacing w:val="-24"/>
        </w:rPr>
        <w:t> </w:t>
      </w:r>
      <w:r>
        <w:rPr/>
        <w:t>$229,697.00</w:t>
      </w:r>
    </w:p>
    <w:p>
      <w:pPr>
        <w:spacing w:after="0" w:line="482" w:lineRule="auto"/>
        <w:sectPr>
          <w:type w:val="continuous"/>
          <w:pgSz w:w="12240" w:h="15840"/>
          <w:pgMar w:top="1040" w:bottom="280" w:left="920" w:right="880"/>
          <w:cols w:num="2" w:equalWidth="0">
            <w:col w:w="5195" w:space="40"/>
            <w:col w:w="5205"/>
          </w:cols>
        </w:sectPr>
      </w:pPr>
    </w:p>
    <w:p>
      <w:pPr>
        <w:pStyle w:val="ListParagraph"/>
        <w:numPr>
          <w:ilvl w:val="1"/>
          <w:numId w:val="12"/>
        </w:numPr>
        <w:tabs>
          <w:tab w:pos="1490" w:val="left" w:leader="none"/>
        </w:tabs>
        <w:spacing w:line="201" w:lineRule="exact" w:before="0" w:after="0"/>
        <w:ind w:left="1490" w:right="0" w:hanging="284"/>
        <w:jc w:val="left"/>
        <w:rPr>
          <w:sz w:val="18"/>
        </w:rPr>
      </w:pPr>
      <w:r>
        <w:rPr>
          <w:sz w:val="18"/>
        </w:rPr>
        <w:t>Por la licencia de construcción, bardas y demoliciones, causará y pagará por cobro inicial</w:t>
      </w:r>
      <w:r>
        <w:rPr>
          <w:spacing w:val="-23"/>
          <w:sz w:val="18"/>
        </w:rPr>
        <w:t> </w:t>
      </w:r>
      <w:r>
        <w:rPr>
          <w:sz w:val="18"/>
        </w:rPr>
        <w:t>$518.00</w:t>
      </w:r>
    </w:p>
    <w:p>
      <w:pPr>
        <w:pStyle w:val="BodyText"/>
        <w:spacing w:before="179"/>
        <w:ind w:right="253"/>
        <w:jc w:val="right"/>
      </w:pPr>
      <w:r>
        <w:rPr/>
        <w:t>Ingreso anual estimado por este rubro</w:t>
      </w:r>
      <w:r>
        <w:rPr>
          <w:spacing w:val="-20"/>
        </w:rPr>
        <w:t> </w:t>
      </w:r>
      <w:r>
        <w:rPr/>
        <w:t>$0.00</w:t>
      </w:r>
    </w:p>
    <w:p>
      <w:pPr>
        <w:pStyle w:val="BodyText"/>
        <w:spacing w:before="5"/>
        <w:rPr>
          <w:sz w:val="17"/>
        </w:rPr>
      </w:pPr>
    </w:p>
    <w:p>
      <w:pPr>
        <w:pStyle w:val="Heading1"/>
        <w:spacing w:before="1"/>
        <w:ind w:right="251"/>
      </w:pPr>
      <w:r>
        <w:rPr/>
        <w:t>Ingreso anual estimado por esta fracción</w:t>
      </w:r>
      <w:r>
        <w:rPr>
          <w:spacing w:val="-17"/>
        </w:rPr>
        <w:t> </w:t>
      </w:r>
      <w:r>
        <w:rPr/>
        <w:t>$229,697.00</w:t>
      </w:r>
    </w:p>
    <w:p>
      <w:pPr>
        <w:spacing w:after="0"/>
        <w:sectPr>
          <w:type w:val="continuous"/>
          <w:pgSz w:w="12240" w:h="15840"/>
          <w:pgMar w:top="1040" w:bottom="280" w:left="920" w:right="880"/>
        </w:sectPr>
      </w:pPr>
    </w:p>
    <w:p>
      <w:pPr>
        <w:pStyle w:val="BodyText"/>
        <w:spacing w:before="7"/>
        <w:rPr>
          <w:b/>
          <w:sz w:val="23"/>
        </w:rPr>
      </w:pPr>
    </w:p>
    <w:p>
      <w:pPr>
        <w:pStyle w:val="ListParagraph"/>
        <w:numPr>
          <w:ilvl w:val="0"/>
          <w:numId w:val="12"/>
        </w:numPr>
        <w:tabs>
          <w:tab w:pos="1207" w:val="left" w:leader="none"/>
        </w:tabs>
        <w:spacing w:line="240" w:lineRule="auto" w:before="95" w:after="0"/>
        <w:ind w:left="1206" w:right="0" w:hanging="344"/>
        <w:jc w:val="left"/>
        <w:rPr>
          <w:sz w:val="18"/>
        </w:rPr>
      </w:pPr>
      <w:r>
        <w:rPr>
          <w:sz w:val="18"/>
        </w:rPr>
        <w:t>Por alineamiento, nomenclatura y número oficial, causará y</w:t>
      </w:r>
      <w:r>
        <w:rPr>
          <w:spacing w:val="-9"/>
          <w:sz w:val="18"/>
        </w:rPr>
        <w:t> </w:t>
      </w:r>
      <w:r>
        <w:rPr>
          <w:sz w:val="18"/>
        </w:rPr>
        <w:t>pagará:</w:t>
      </w:r>
    </w:p>
    <w:p>
      <w:pPr>
        <w:pStyle w:val="BodyText"/>
        <w:rPr>
          <w:sz w:val="20"/>
        </w:rPr>
      </w:pPr>
    </w:p>
    <w:p>
      <w:pPr>
        <w:pStyle w:val="ListParagraph"/>
        <w:numPr>
          <w:ilvl w:val="1"/>
          <w:numId w:val="12"/>
        </w:numPr>
        <w:tabs>
          <w:tab w:pos="1490" w:val="left" w:leader="none"/>
        </w:tabs>
        <w:spacing w:line="256" w:lineRule="auto" w:before="156" w:after="0"/>
        <w:ind w:left="1490" w:right="254" w:hanging="284"/>
        <w:jc w:val="both"/>
        <w:rPr>
          <w:sz w:val="18"/>
        </w:rPr>
      </w:pPr>
      <w:r>
        <w:rPr>
          <w:sz w:val="18"/>
        </w:rPr>
        <w:t>Por la Constancia de Alineamiento según el uso establecido en los programas parciales de Desarrollo Urbano Vigentes, causará y pagará por metro lineal de conformidad a los frentes hacia la vía pública o vialidad en</w:t>
      </w:r>
      <w:r>
        <w:rPr>
          <w:spacing w:val="-3"/>
          <w:sz w:val="18"/>
        </w:rPr>
        <w:t> </w:t>
      </w:r>
      <w:r>
        <w:rPr>
          <w:sz w:val="18"/>
        </w:rPr>
        <w:t>proyecto:</w:t>
      </w:r>
    </w:p>
    <w:p>
      <w:pPr>
        <w:pStyle w:val="BodyText"/>
        <w:spacing w:before="5" w:after="1"/>
        <w:rPr>
          <w:sz w:val="14"/>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7"/>
        <w:gridCol w:w="3411"/>
        <w:gridCol w:w="2206"/>
      </w:tblGrid>
      <w:tr>
        <w:trPr>
          <w:trHeight w:val="381" w:hRule="atLeast"/>
        </w:trPr>
        <w:tc>
          <w:tcPr>
            <w:tcW w:w="4427" w:type="dxa"/>
            <w:shd w:val="clear" w:color="auto" w:fill="BEBEBE"/>
          </w:tcPr>
          <w:p>
            <w:pPr>
              <w:pStyle w:val="TableParagraph"/>
              <w:spacing w:before="80"/>
              <w:ind w:left="1548" w:right="1537"/>
              <w:jc w:val="center"/>
              <w:rPr>
                <w:b/>
                <w:sz w:val="18"/>
              </w:rPr>
            </w:pPr>
            <w:r>
              <w:rPr>
                <w:b/>
                <w:sz w:val="18"/>
              </w:rPr>
              <w:t>TIPO</w:t>
            </w:r>
          </w:p>
        </w:tc>
        <w:tc>
          <w:tcPr>
            <w:tcW w:w="3411" w:type="dxa"/>
            <w:shd w:val="clear" w:color="auto" w:fill="BEBEBE"/>
          </w:tcPr>
          <w:p>
            <w:pPr>
              <w:pStyle w:val="TableParagraph"/>
              <w:spacing w:before="80"/>
              <w:ind w:left="1212" w:right="1208"/>
              <w:jc w:val="center"/>
              <w:rPr>
                <w:b/>
                <w:sz w:val="18"/>
              </w:rPr>
            </w:pPr>
            <w:r>
              <w:rPr>
                <w:b/>
                <w:sz w:val="18"/>
              </w:rPr>
              <w:t>DENSIDAD</w:t>
            </w:r>
          </w:p>
        </w:tc>
        <w:tc>
          <w:tcPr>
            <w:tcW w:w="2206" w:type="dxa"/>
            <w:shd w:val="clear" w:color="auto" w:fill="BEBEBE"/>
          </w:tcPr>
          <w:p>
            <w:pPr>
              <w:pStyle w:val="TableParagraph"/>
              <w:spacing w:before="80"/>
              <w:ind w:left="693"/>
              <w:rPr>
                <w:b/>
                <w:sz w:val="18"/>
              </w:rPr>
            </w:pPr>
            <w:r>
              <w:rPr>
                <w:b/>
                <w:sz w:val="18"/>
              </w:rPr>
              <w:t>IMPORTE</w:t>
            </w:r>
          </w:p>
        </w:tc>
      </w:tr>
      <w:tr>
        <w:trPr>
          <w:trHeight w:val="205" w:hRule="atLeast"/>
        </w:trPr>
        <w:tc>
          <w:tcPr>
            <w:tcW w:w="4427" w:type="dxa"/>
            <w:vMerge w:val="restart"/>
          </w:tcPr>
          <w:p>
            <w:pPr>
              <w:pStyle w:val="TableParagraph"/>
              <w:rPr>
                <w:sz w:val="20"/>
              </w:rPr>
            </w:pPr>
          </w:p>
          <w:p>
            <w:pPr>
              <w:pStyle w:val="TableParagraph"/>
              <w:rPr>
                <w:sz w:val="20"/>
              </w:rPr>
            </w:pPr>
          </w:p>
          <w:p>
            <w:pPr>
              <w:pStyle w:val="TableParagraph"/>
              <w:spacing w:before="127"/>
              <w:ind w:left="1548" w:right="1538"/>
              <w:jc w:val="center"/>
              <w:rPr>
                <w:sz w:val="18"/>
              </w:rPr>
            </w:pPr>
            <w:r>
              <w:rPr>
                <w:sz w:val="18"/>
              </w:rPr>
              <w:t>Habitacional (H)</w:t>
            </w:r>
          </w:p>
        </w:tc>
        <w:tc>
          <w:tcPr>
            <w:tcW w:w="3411" w:type="dxa"/>
          </w:tcPr>
          <w:p>
            <w:pPr>
              <w:pStyle w:val="TableParagraph"/>
              <w:spacing w:line="186" w:lineRule="exact"/>
              <w:ind w:left="1212" w:right="1205"/>
              <w:jc w:val="center"/>
              <w:rPr>
                <w:sz w:val="18"/>
              </w:rPr>
            </w:pPr>
            <w:r>
              <w:rPr>
                <w:sz w:val="18"/>
              </w:rPr>
              <w:t>Aislada</w:t>
            </w:r>
          </w:p>
        </w:tc>
        <w:tc>
          <w:tcPr>
            <w:tcW w:w="2206" w:type="dxa"/>
          </w:tcPr>
          <w:p>
            <w:pPr>
              <w:pStyle w:val="TableParagraph"/>
              <w:spacing w:line="186" w:lineRule="exact"/>
              <w:ind w:right="126"/>
              <w:jc w:val="right"/>
              <w:rPr>
                <w:sz w:val="18"/>
              </w:rPr>
            </w:pPr>
            <w:r>
              <w:rPr>
                <w:sz w:val="18"/>
              </w:rPr>
              <w:t>$43.00</w:t>
            </w:r>
          </w:p>
        </w:tc>
      </w:tr>
      <w:tr>
        <w:trPr>
          <w:trHeight w:val="285" w:hRule="atLeast"/>
        </w:trPr>
        <w:tc>
          <w:tcPr>
            <w:tcW w:w="4427" w:type="dxa"/>
            <w:vMerge/>
            <w:tcBorders>
              <w:top w:val="nil"/>
            </w:tcBorders>
          </w:tcPr>
          <w:p>
            <w:pPr>
              <w:rPr>
                <w:sz w:val="2"/>
                <w:szCs w:val="2"/>
              </w:rPr>
            </w:pPr>
          </w:p>
        </w:tc>
        <w:tc>
          <w:tcPr>
            <w:tcW w:w="3411" w:type="dxa"/>
          </w:tcPr>
          <w:p>
            <w:pPr>
              <w:pStyle w:val="TableParagraph"/>
              <w:spacing w:line="187" w:lineRule="exact" w:before="78"/>
              <w:ind w:left="1212" w:right="1207"/>
              <w:jc w:val="center"/>
              <w:rPr>
                <w:sz w:val="18"/>
              </w:rPr>
            </w:pPr>
            <w:r>
              <w:rPr>
                <w:sz w:val="18"/>
              </w:rPr>
              <w:t>Mínima</w:t>
            </w:r>
          </w:p>
        </w:tc>
        <w:tc>
          <w:tcPr>
            <w:tcW w:w="2206" w:type="dxa"/>
          </w:tcPr>
          <w:p>
            <w:pPr>
              <w:pStyle w:val="TableParagraph"/>
              <w:spacing w:before="39"/>
              <w:ind w:right="126"/>
              <w:jc w:val="right"/>
              <w:rPr>
                <w:sz w:val="18"/>
              </w:rPr>
            </w:pPr>
            <w:r>
              <w:rPr>
                <w:sz w:val="18"/>
              </w:rPr>
              <w:t>$43.00</w:t>
            </w:r>
          </w:p>
        </w:tc>
      </w:tr>
      <w:tr>
        <w:trPr>
          <w:trHeight w:val="208" w:hRule="atLeast"/>
        </w:trPr>
        <w:tc>
          <w:tcPr>
            <w:tcW w:w="4427" w:type="dxa"/>
            <w:vMerge/>
            <w:tcBorders>
              <w:top w:val="nil"/>
            </w:tcBorders>
          </w:tcPr>
          <w:p>
            <w:pPr>
              <w:rPr>
                <w:sz w:val="2"/>
                <w:szCs w:val="2"/>
              </w:rPr>
            </w:pPr>
          </w:p>
        </w:tc>
        <w:tc>
          <w:tcPr>
            <w:tcW w:w="3411" w:type="dxa"/>
          </w:tcPr>
          <w:p>
            <w:pPr>
              <w:pStyle w:val="TableParagraph"/>
              <w:spacing w:line="187" w:lineRule="exact" w:before="1"/>
              <w:ind w:left="1212" w:right="1204"/>
              <w:jc w:val="center"/>
              <w:rPr>
                <w:sz w:val="18"/>
              </w:rPr>
            </w:pPr>
            <w:r>
              <w:rPr>
                <w:sz w:val="18"/>
              </w:rPr>
              <w:t>Baja</w:t>
            </w:r>
          </w:p>
        </w:tc>
        <w:tc>
          <w:tcPr>
            <w:tcW w:w="2206" w:type="dxa"/>
          </w:tcPr>
          <w:p>
            <w:pPr>
              <w:pStyle w:val="TableParagraph"/>
              <w:spacing w:line="187" w:lineRule="exact" w:before="1"/>
              <w:ind w:right="126"/>
              <w:jc w:val="right"/>
              <w:rPr>
                <w:sz w:val="18"/>
              </w:rPr>
            </w:pPr>
            <w:r>
              <w:rPr>
                <w:sz w:val="18"/>
              </w:rPr>
              <w:t>$43.00</w:t>
            </w:r>
          </w:p>
        </w:tc>
      </w:tr>
      <w:tr>
        <w:trPr>
          <w:trHeight w:val="205" w:hRule="atLeast"/>
        </w:trPr>
        <w:tc>
          <w:tcPr>
            <w:tcW w:w="4427" w:type="dxa"/>
            <w:vMerge/>
            <w:tcBorders>
              <w:top w:val="nil"/>
            </w:tcBorders>
          </w:tcPr>
          <w:p>
            <w:pPr>
              <w:rPr>
                <w:sz w:val="2"/>
                <w:szCs w:val="2"/>
              </w:rPr>
            </w:pPr>
          </w:p>
        </w:tc>
        <w:tc>
          <w:tcPr>
            <w:tcW w:w="3411" w:type="dxa"/>
          </w:tcPr>
          <w:p>
            <w:pPr>
              <w:pStyle w:val="TableParagraph"/>
              <w:spacing w:line="186" w:lineRule="exact"/>
              <w:ind w:left="1212" w:right="1207"/>
              <w:jc w:val="center"/>
              <w:rPr>
                <w:sz w:val="18"/>
              </w:rPr>
            </w:pPr>
            <w:r>
              <w:rPr>
                <w:sz w:val="18"/>
              </w:rPr>
              <w:t>Media</w:t>
            </w:r>
          </w:p>
        </w:tc>
        <w:tc>
          <w:tcPr>
            <w:tcW w:w="2206" w:type="dxa"/>
          </w:tcPr>
          <w:p>
            <w:pPr>
              <w:pStyle w:val="TableParagraph"/>
              <w:spacing w:line="186" w:lineRule="exact"/>
              <w:ind w:right="126"/>
              <w:jc w:val="right"/>
              <w:rPr>
                <w:sz w:val="18"/>
              </w:rPr>
            </w:pPr>
            <w:r>
              <w:rPr>
                <w:sz w:val="18"/>
              </w:rPr>
              <w:t>$45.00</w:t>
            </w:r>
          </w:p>
        </w:tc>
      </w:tr>
      <w:tr>
        <w:trPr>
          <w:trHeight w:val="220" w:hRule="atLeast"/>
        </w:trPr>
        <w:tc>
          <w:tcPr>
            <w:tcW w:w="4427" w:type="dxa"/>
            <w:vMerge/>
            <w:tcBorders>
              <w:top w:val="nil"/>
            </w:tcBorders>
          </w:tcPr>
          <w:p>
            <w:pPr>
              <w:rPr>
                <w:sz w:val="2"/>
                <w:szCs w:val="2"/>
              </w:rPr>
            </w:pPr>
          </w:p>
        </w:tc>
        <w:tc>
          <w:tcPr>
            <w:tcW w:w="3411" w:type="dxa"/>
          </w:tcPr>
          <w:p>
            <w:pPr>
              <w:pStyle w:val="TableParagraph"/>
              <w:spacing w:line="189" w:lineRule="exact" w:before="11"/>
              <w:ind w:left="1212" w:right="1202"/>
              <w:jc w:val="center"/>
              <w:rPr>
                <w:sz w:val="18"/>
              </w:rPr>
            </w:pPr>
            <w:r>
              <w:rPr>
                <w:sz w:val="18"/>
              </w:rPr>
              <w:t>Alta</w:t>
            </w:r>
          </w:p>
        </w:tc>
        <w:tc>
          <w:tcPr>
            <w:tcW w:w="2206" w:type="dxa"/>
          </w:tcPr>
          <w:p>
            <w:pPr>
              <w:pStyle w:val="TableParagraph"/>
              <w:spacing w:line="194" w:lineRule="exact" w:before="6"/>
              <w:ind w:right="126"/>
              <w:jc w:val="right"/>
              <w:rPr>
                <w:sz w:val="18"/>
              </w:rPr>
            </w:pPr>
            <w:r>
              <w:rPr>
                <w:sz w:val="18"/>
              </w:rPr>
              <w:t>$45.00</w:t>
            </w:r>
          </w:p>
        </w:tc>
      </w:tr>
      <w:tr>
        <w:trPr>
          <w:trHeight w:val="205" w:hRule="atLeast"/>
        </w:trPr>
        <w:tc>
          <w:tcPr>
            <w:tcW w:w="4427" w:type="dxa"/>
            <w:vMerge/>
            <w:tcBorders>
              <w:top w:val="nil"/>
            </w:tcBorders>
          </w:tcPr>
          <w:p>
            <w:pPr>
              <w:rPr>
                <w:sz w:val="2"/>
                <w:szCs w:val="2"/>
              </w:rPr>
            </w:pPr>
          </w:p>
        </w:tc>
        <w:tc>
          <w:tcPr>
            <w:tcW w:w="3411" w:type="dxa"/>
          </w:tcPr>
          <w:p>
            <w:pPr>
              <w:pStyle w:val="TableParagraph"/>
              <w:spacing w:line="186" w:lineRule="exact"/>
              <w:ind w:left="1212" w:right="1208"/>
              <w:jc w:val="center"/>
              <w:rPr>
                <w:sz w:val="18"/>
              </w:rPr>
            </w:pPr>
            <w:r>
              <w:rPr>
                <w:sz w:val="18"/>
              </w:rPr>
              <w:t>Muy Alta</w:t>
            </w:r>
          </w:p>
        </w:tc>
        <w:tc>
          <w:tcPr>
            <w:tcW w:w="2206" w:type="dxa"/>
          </w:tcPr>
          <w:p>
            <w:pPr>
              <w:pStyle w:val="TableParagraph"/>
              <w:spacing w:line="186" w:lineRule="exact"/>
              <w:ind w:right="126"/>
              <w:jc w:val="right"/>
              <w:rPr>
                <w:sz w:val="18"/>
              </w:rPr>
            </w:pPr>
            <w:r>
              <w:rPr>
                <w:sz w:val="18"/>
              </w:rPr>
              <w:t>$47.00</w:t>
            </w:r>
          </w:p>
        </w:tc>
      </w:tr>
      <w:tr>
        <w:trPr>
          <w:trHeight w:val="206" w:hRule="atLeast"/>
        </w:trPr>
        <w:tc>
          <w:tcPr>
            <w:tcW w:w="4427" w:type="dxa"/>
            <w:vMerge w:val="restart"/>
          </w:tcPr>
          <w:p>
            <w:pPr>
              <w:pStyle w:val="TableParagraph"/>
              <w:rPr>
                <w:sz w:val="20"/>
              </w:rPr>
            </w:pPr>
          </w:p>
          <w:p>
            <w:pPr>
              <w:pStyle w:val="TableParagraph"/>
              <w:rPr>
                <w:sz w:val="20"/>
              </w:rPr>
            </w:pPr>
          </w:p>
          <w:p>
            <w:pPr>
              <w:pStyle w:val="TableParagraph"/>
              <w:ind w:left="547" w:hanging="351"/>
              <w:rPr>
                <w:sz w:val="18"/>
              </w:rPr>
            </w:pPr>
            <w:r>
              <w:rPr>
                <w:sz w:val="18"/>
              </w:rPr>
              <w:t>Habitacional Mixto (HM), Habitacional Mixto Medio (HMM) o Habitacional con Comercio (HC)</w:t>
            </w:r>
          </w:p>
        </w:tc>
        <w:tc>
          <w:tcPr>
            <w:tcW w:w="3411" w:type="dxa"/>
          </w:tcPr>
          <w:p>
            <w:pPr>
              <w:pStyle w:val="TableParagraph"/>
              <w:spacing w:line="186" w:lineRule="exact"/>
              <w:ind w:left="1212" w:right="1205"/>
              <w:jc w:val="center"/>
              <w:rPr>
                <w:sz w:val="18"/>
              </w:rPr>
            </w:pPr>
            <w:r>
              <w:rPr>
                <w:sz w:val="18"/>
              </w:rPr>
              <w:t>Aislada</w:t>
            </w:r>
          </w:p>
        </w:tc>
        <w:tc>
          <w:tcPr>
            <w:tcW w:w="2206" w:type="dxa"/>
          </w:tcPr>
          <w:p>
            <w:pPr>
              <w:pStyle w:val="TableParagraph"/>
              <w:spacing w:line="186" w:lineRule="exact"/>
              <w:ind w:right="126"/>
              <w:jc w:val="right"/>
              <w:rPr>
                <w:sz w:val="18"/>
              </w:rPr>
            </w:pPr>
            <w:r>
              <w:rPr>
                <w:sz w:val="18"/>
              </w:rPr>
              <w:t>$60.00</w:t>
            </w:r>
          </w:p>
        </w:tc>
      </w:tr>
      <w:tr>
        <w:trPr>
          <w:trHeight w:val="208" w:hRule="atLeast"/>
        </w:trPr>
        <w:tc>
          <w:tcPr>
            <w:tcW w:w="4427" w:type="dxa"/>
            <w:vMerge/>
            <w:tcBorders>
              <w:top w:val="nil"/>
            </w:tcBorders>
          </w:tcPr>
          <w:p>
            <w:pPr>
              <w:rPr>
                <w:sz w:val="2"/>
                <w:szCs w:val="2"/>
              </w:rPr>
            </w:pPr>
          </w:p>
        </w:tc>
        <w:tc>
          <w:tcPr>
            <w:tcW w:w="3411" w:type="dxa"/>
          </w:tcPr>
          <w:p>
            <w:pPr>
              <w:pStyle w:val="TableParagraph"/>
              <w:spacing w:line="187" w:lineRule="exact" w:before="1"/>
              <w:ind w:left="1212" w:right="1207"/>
              <w:jc w:val="center"/>
              <w:rPr>
                <w:sz w:val="18"/>
              </w:rPr>
            </w:pPr>
            <w:r>
              <w:rPr>
                <w:sz w:val="18"/>
              </w:rPr>
              <w:t>Mínima</w:t>
            </w:r>
          </w:p>
        </w:tc>
        <w:tc>
          <w:tcPr>
            <w:tcW w:w="2206" w:type="dxa"/>
          </w:tcPr>
          <w:p>
            <w:pPr>
              <w:pStyle w:val="TableParagraph"/>
              <w:spacing w:line="187" w:lineRule="exact" w:before="1"/>
              <w:ind w:right="126"/>
              <w:jc w:val="right"/>
              <w:rPr>
                <w:sz w:val="18"/>
              </w:rPr>
            </w:pPr>
            <w:r>
              <w:rPr>
                <w:sz w:val="18"/>
              </w:rPr>
              <w:t>$60.00</w:t>
            </w:r>
          </w:p>
        </w:tc>
      </w:tr>
      <w:tr>
        <w:trPr>
          <w:trHeight w:val="314" w:hRule="atLeast"/>
        </w:trPr>
        <w:tc>
          <w:tcPr>
            <w:tcW w:w="4427" w:type="dxa"/>
            <w:vMerge/>
            <w:tcBorders>
              <w:top w:val="nil"/>
            </w:tcBorders>
          </w:tcPr>
          <w:p>
            <w:pPr>
              <w:rPr>
                <w:sz w:val="2"/>
                <w:szCs w:val="2"/>
              </w:rPr>
            </w:pPr>
          </w:p>
        </w:tc>
        <w:tc>
          <w:tcPr>
            <w:tcW w:w="3411" w:type="dxa"/>
          </w:tcPr>
          <w:p>
            <w:pPr>
              <w:pStyle w:val="TableParagraph"/>
              <w:spacing w:line="187" w:lineRule="exact" w:before="107"/>
              <w:ind w:left="1212" w:right="1204"/>
              <w:jc w:val="center"/>
              <w:rPr>
                <w:sz w:val="18"/>
              </w:rPr>
            </w:pPr>
            <w:r>
              <w:rPr>
                <w:sz w:val="18"/>
              </w:rPr>
              <w:t>Baja</w:t>
            </w:r>
          </w:p>
        </w:tc>
        <w:tc>
          <w:tcPr>
            <w:tcW w:w="2206" w:type="dxa"/>
          </w:tcPr>
          <w:p>
            <w:pPr>
              <w:pStyle w:val="TableParagraph"/>
              <w:spacing w:before="52"/>
              <w:ind w:right="126"/>
              <w:jc w:val="right"/>
              <w:rPr>
                <w:sz w:val="18"/>
              </w:rPr>
            </w:pPr>
            <w:r>
              <w:rPr>
                <w:sz w:val="18"/>
              </w:rPr>
              <w:t>$60.00</w:t>
            </w:r>
          </w:p>
        </w:tc>
      </w:tr>
      <w:tr>
        <w:trPr>
          <w:trHeight w:val="244" w:hRule="atLeast"/>
        </w:trPr>
        <w:tc>
          <w:tcPr>
            <w:tcW w:w="4427" w:type="dxa"/>
            <w:vMerge/>
            <w:tcBorders>
              <w:top w:val="nil"/>
            </w:tcBorders>
          </w:tcPr>
          <w:p>
            <w:pPr>
              <w:rPr>
                <w:sz w:val="2"/>
                <w:szCs w:val="2"/>
              </w:rPr>
            </w:pPr>
          </w:p>
        </w:tc>
        <w:tc>
          <w:tcPr>
            <w:tcW w:w="3411" w:type="dxa"/>
          </w:tcPr>
          <w:p>
            <w:pPr>
              <w:pStyle w:val="TableParagraph"/>
              <w:spacing w:line="189" w:lineRule="exact" w:before="35"/>
              <w:ind w:left="1212" w:right="1207"/>
              <w:jc w:val="center"/>
              <w:rPr>
                <w:sz w:val="18"/>
              </w:rPr>
            </w:pPr>
            <w:r>
              <w:rPr>
                <w:sz w:val="18"/>
              </w:rPr>
              <w:t>Media</w:t>
            </w:r>
          </w:p>
        </w:tc>
        <w:tc>
          <w:tcPr>
            <w:tcW w:w="2206" w:type="dxa"/>
          </w:tcPr>
          <w:p>
            <w:pPr>
              <w:pStyle w:val="TableParagraph"/>
              <w:spacing w:line="206" w:lineRule="exact" w:before="18"/>
              <w:ind w:right="126"/>
              <w:jc w:val="right"/>
              <w:rPr>
                <w:sz w:val="18"/>
              </w:rPr>
            </w:pPr>
            <w:r>
              <w:rPr>
                <w:sz w:val="18"/>
              </w:rPr>
              <w:t>$62.00</w:t>
            </w:r>
          </w:p>
        </w:tc>
      </w:tr>
      <w:tr>
        <w:trPr>
          <w:trHeight w:val="313" w:hRule="atLeast"/>
        </w:trPr>
        <w:tc>
          <w:tcPr>
            <w:tcW w:w="4427" w:type="dxa"/>
            <w:vMerge/>
            <w:tcBorders>
              <w:top w:val="nil"/>
            </w:tcBorders>
          </w:tcPr>
          <w:p>
            <w:pPr>
              <w:rPr>
                <w:sz w:val="2"/>
                <w:szCs w:val="2"/>
              </w:rPr>
            </w:pPr>
          </w:p>
        </w:tc>
        <w:tc>
          <w:tcPr>
            <w:tcW w:w="3411" w:type="dxa"/>
          </w:tcPr>
          <w:p>
            <w:pPr>
              <w:pStyle w:val="TableParagraph"/>
              <w:spacing w:line="187" w:lineRule="exact" w:before="107"/>
              <w:ind w:left="1212" w:right="1202"/>
              <w:jc w:val="center"/>
              <w:rPr>
                <w:sz w:val="18"/>
              </w:rPr>
            </w:pPr>
            <w:r>
              <w:rPr>
                <w:sz w:val="18"/>
              </w:rPr>
              <w:t>Alta</w:t>
            </w:r>
          </w:p>
        </w:tc>
        <w:tc>
          <w:tcPr>
            <w:tcW w:w="2206" w:type="dxa"/>
          </w:tcPr>
          <w:p>
            <w:pPr>
              <w:pStyle w:val="TableParagraph"/>
              <w:spacing w:before="51"/>
              <w:ind w:right="126"/>
              <w:jc w:val="right"/>
              <w:rPr>
                <w:sz w:val="18"/>
              </w:rPr>
            </w:pPr>
            <w:r>
              <w:rPr>
                <w:sz w:val="18"/>
              </w:rPr>
              <w:t>$64.00</w:t>
            </w:r>
          </w:p>
        </w:tc>
      </w:tr>
      <w:tr>
        <w:trPr>
          <w:trHeight w:val="237" w:hRule="atLeast"/>
        </w:trPr>
        <w:tc>
          <w:tcPr>
            <w:tcW w:w="4427" w:type="dxa"/>
            <w:vMerge/>
            <w:tcBorders>
              <w:top w:val="nil"/>
            </w:tcBorders>
          </w:tcPr>
          <w:p>
            <w:pPr>
              <w:rPr>
                <w:sz w:val="2"/>
                <w:szCs w:val="2"/>
              </w:rPr>
            </w:pPr>
          </w:p>
        </w:tc>
        <w:tc>
          <w:tcPr>
            <w:tcW w:w="3411" w:type="dxa"/>
          </w:tcPr>
          <w:p>
            <w:pPr>
              <w:pStyle w:val="TableParagraph"/>
              <w:spacing w:line="187" w:lineRule="exact" w:before="30"/>
              <w:ind w:left="1212" w:right="1208"/>
              <w:jc w:val="center"/>
              <w:rPr>
                <w:sz w:val="18"/>
              </w:rPr>
            </w:pPr>
            <w:r>
              <w:rPr>
                <w:sz w:val="18"/>
              </w:rPr>
              <w:t>Muy Alta</w:t>
            </w:r>
          </w:p>
        </w:tc>
        <w:tc>
          <w:tcPr>
            <w:tcW w:w="2206" w:type="dxa"/>
          </w:tcPr>
          <w:p>
            <w:pPr>
              <w:pStyle w:val="TableParagraph"/>
              <w:spacing w:line="204" w:lineRule="exact" w:before="13"/>
              <w:ind w:right="126"/>
              <w:jc w:val="right"/>
              <w:rPr>
                <w:sz w:val="18"/>
              </w:rPr>
            </w:pPr>
            <w:r>
              <w:rPr>
                <w:sz w:val="18"/>
              </w:rPr>
              <w:t>$66.00</w:t>
            </w:r>
          </w:p>
        </w:tc>
      </w:tr>
      <w:tr>
        <w:trPr>
          <w:trHeight w:val="253" w:hRule="atLeast"/>
        </w:trPr>
        <w:tc>
          <w:tcPr>
            <w:tcW w:w="4427" w:type="dxa"/>
            <w:vMerge w:val="restart"/>
          </w:tcPr>
          <w:p>
            <w:pPr>
              <w:pStyle w:val="TableParagraph"/>
              <w:rPr>
                <w:sz w:val="20"/>
              </w:rPr>
            </w:pPr>
          </w:p>
          <w:p>
            <w:pPr>
              <w:pStyle w:val="TableParagraph"/>
              <w:rPr>
                <w:sz w:val="20"/>
              </w:rPr>
            </w:pPr>
          </w:p>
          <w:p>
            <w:pPr>
              <w:pStyle w:val="TableParagraph"/>
              <w:spacing w:before="115"/>
              <w:ind w:left="1368"/>
              <w:rPr>
                <w:sz w:val="18"/>
              </w:rPr>
            </w:pPr>
            <w:r>
              <w:rPr>
                <w:sz w:val="18"/>
              </w:rPr>
              <w:t>Comercio y Servicios</w:t>
            </w:r>
          </w:p>
        </w:tc>
        <w:tc>
          <w:tcPr>
            <w:tcW w:w="3411" w:type="dxa"/>
          </w:tcPr>
          <w:p>
            <w:pPr>
              <w:pStyle w:val="TableParagraph"/>
              <w:spacing w:line="187" w:lineRule="exact" w:before="47"/>
              <w:ind w:left="1212" w:right="1205"/>
              <w:jc w:val="center"/>
              <w:rPr>
                <w:sz w:val="18"/>
              </w:rPr>
            </w:pPr>
            <w:r>
              <w:rPr>
                <w:sz w:val="18"/>
              </w:rPr>
              <w:t>Aislada</w:t>
            </w:r>
          </w:p>
        </w:tc>
        <w:tc>
          <w:tcPr>
            <w:tcW w:w="2206" w:type="dxa"/>
          </w:tcPr>
          <w:p>
            <w:pPr>
              <w:pStyle w:val="TableParagraph"/>
              <w:spacing w:before="23"/>
              <w:ind w:right="126"/>
              <w:jc w:val="right"/>
              <w:rPr>
                <w:sz w:val="18"/>
              </w:rPr>
            </w:pPr>
            <w:r>
              <w:rPr>
                <w:sz w:val="18"/>
              </w:rPr>
              <w:t>$70.00</w:t>
            </w:r>
          </w:p>
        </w:tc>
      </w:tr>
      <w:tr>
        <w:trPr>
          <w:trHeight w:val="208" w:hRule="atLeast"/>
        </w:trPr>
        <w:tc>
          <w:tcPr>
            <w:tcW w:w="4427" w:type="dxa"/>
            <w:vMerge/>
            <w:tcBorders>
              <w:top w:val="nil"/>
            </w:tcBorders>
          </w:tcPr>
          <w:p>
            <w:pPr>
              <w:rPr>
                <w:sz w:val="2"/>
                <w:szCs w:val="2"/>
              </w:rPr>
            </w:pPr>
          </w:p>
        </w:tc>
        <w:tc>
          <w:tcPr>
            <w:tcW w:w="3411" w:type="dxa"/>
          </w:tcPr>
          <w:p>
            <w:pPr>
              <w:pStyle w:val="TableParagraph"/>
              <w:spacing w:line="187" w:lineRule="exact" w:before="1"/>
              <w:ind w:left="1212" w:right="1207"/>
              <w:jc w:val="center"/>
              <w:rPr>
                <w:sz w:val="18"/>
              </w:rPr>
            </w:pPr>
            <w:r>
              <w:rPr>
                <w:sz w:val="18"/>
              </w:rPr>
              <w:t>Mínima</w:t>
            </w:r>
          </w:p>
        </w:tc>
        <w:tc>
          <w:tcPr>
            <w:tcW w:w="2206" w:type="dxa"/>
          </w:tcPr>
          <w:p>
            <w:pPr>
              <w:pStyle w:val="TableParagraph"/>
              <w:spacing w:line="187" w:lineRule="exact" w:before="1"/>
              <w:ind w:right="126"/>
              <w:jc w:val="right"/>
              <w:rPr>
                <w:sz w:val="18"/>
              </w:rPr>
            </w:pPr>
            <w:r>
              <w:rPr>
                <w:sz w:val="18"/>
              </w:rPr>
              <w:t>$72.00</w:t>
            </w:r>
          </w:p>
        </w:tc>
      </w:tr>
      <w:tr>
        <w:trPr>
          <w:trHeight w:val="205" w:hRule="atLeast"/>
        </w:trPr>
        <w:tc>
          <w:tcPr>
            <w:tcW w:w="4427" w:type="dxa"/>
            <w:vMerge/>
            <w:tcBorders>
              <w:top w:val="nil"/>
            </w:tcBorders>
          </w:tcPr>
          <w:p>
            <w:pPr>
              <w:rPr>
                <w:sz w:val="2"/>
                <w:szCs w:val="2"/>
              </w:rPr>
            </w:pPr>
          </w:p>
        </w:tc>
        <w:tc>
          <w:tcPr>
            <w:tcW w:w="3411" w:type="dxa"/>
          </w:tcPr>
          <w:p>
            <w:pPr>
              <w:pStyle w:val="TableParagraph"/>
              <w:spacing w:line="186" w:lineRule="exact"/>
              <w:ind w:left="1212" w:right="1204"/>
              <w:jc w:val="center"/>
              <w:rPr>
                <w:sz w:val="18"/>
              </w:rPr>
            </w:pPr>
            <w:r>
              <w:rPr>
                <w:sz w:val="18"/>
              </w:rPr>
              <w:t>Baja</w:t>
            </w:r>
          </w:p>
        </w:tc>
        <w:tc>
          <w:tcPr>
            <w:tcW w:w="2206" w:type="dxa"/>
          </w:tcPr>
          <w:p>
            <w:pPr>
              <w:pStyle w:val="TableParagraph"/>
              <w:spacing w:line="186" w:lineRule="exact"/>
              <w:ind w:right="126"/>
              <w:jc w:val="right"/>
              <w:rPr>
                <w:sz w:val="18"/>
              </w:rPr>
            </w:pPr>
            <w:r>
              <w:rPr>
                <w:sz w:val="18"/>
              </w:rPr>
              <w:t>$74.00</w:t>
            </w:r>
          </w:p>
        </w:tc>
      </w:tr>
      <w:tr>
        <w:trPr>
          <w:trHeight w:val="208" w:hRule="atLeast"/>
        </w:trPr>
        <w:tc>
          <w:tcPr>
            <w:tcW w:w="4427" w:type="dxa"/>
            <w:vMerge/>
            <w:tcBorders>
              <w:top w:val="nil"/>
            </w:tcBorders>
          </w:tcPr>
          <w:p>
            <w:pPr>
              <w:rPr>
                <w:sz w:val="2"/>
                <w:szCs w:val="2"/>
              </w:rPr>
            </w:pPr>
          </w:p>
        </w:tc>
        <w:tc>
          <w:tcPr>
            <w:tcW w:w="3411" w:type="dxa"/>
          </w:tcPr>
          <w:p>
            <w:pPr>
              <w:pStyle w:val="TableParagraph"/>
              <w:spacing w:line="188" w:lineRule="exact"/>
              <w:ind w:left="1212" w:right="1207"/>
              <w:jc w:val="center"/>
              <w:rPr>
                <w:sz w:val="18"/>
              </w:rPr>
            </w:pPr>
            <w:r>
              <w:rPr>
                <w:sz w:val="18"/>
              </w:rPr>
              <w:t>Media</w:t>
            </w:r>
          </w:p>
        </w:tc>
        <w:tc>
          <w:tcPr>
            <w:tcW w:w="2206" w:type="dxa"/>
          </w:tcPr>
          <w:p>
            <w:pPr>
              <w:pStyle w:val="TableParagraph"/>
              <w:spacing w:line="188" w:lineRule="exact"/>
              <w:ind w:right="126"/>
              <w:jc w:val="right"/>
              <w:rPr>
                <w:sz w:val="18"/>
              </w:rPr>
            </w:pPr>
            <w:r>
              <w:rPr>
                <w:sz w:val="18"/>
              </w:rPr>
              <w:t>$76.00</w:t>
            </w:r>
          </w:p>
        </w:tc>
      </w:tr>
      <w:tr>
        <w:trPr>
          <w:trHeight w:val="225" w:hRule="atLeast"/>
        </w:trPr>
        <w:tc>
          <w:tcPr>
            <w:tcW w:w="4427" w:type="dxa"/>
            <w:vMerge/>
            <w:tcBorders>
              <w:top w:val="nil"/>
            </w:tcBorders>
          </w:tcPr>
          <w:p>
            <w:pPr>
              <w:rPr>
                <w:sz w:val="2"/>
                <w:szCs w:val="2"/>
              </w:rPr>
            </w:pPr>
          </w:p>
        </w:tc>
        <w:tc>
          <w:tcPr>
            <w:tcW w:w="3411" w:type="dxa"/>
          </w:tcPr>
          <w:p>
            <w:pPr>
              <w:pStyle w:val="TableParagraph"/>
              <w:spacing w:line="187" w:lineRule="exact" w:before="18"/>
              <w:ind w:left="1212" w:right="1202"/>
              <w:jc w:val="center"/>
              <w:rPr>
                <w:sz w:val="18"/>
              </w:rPr>
            </w:pPr>
            <w:r>
              <w:rPr>
                <w:sz w:val="18"/>
              </w:rPr>
              <w:t>Alta</w:t>
            </w:r>
          </w:p>
        </w:tc>
        <w:tc>
          <w:tcPr>
            <w:tcW w:w="2206" w:type="dxa"/>
          </w:tcPr>
          <w:p>
            <w:pPr>
              <w:pStyle w:val="TableParagraph"/>
              <w:spacing w:line="197" w:lineRule="exact" w:before="8"/>
              <w:ind w:right="126"/>
              <w:jc w:val="right"/>
              <w:rPr>
                <w:sz w:val="18"/>
              </w:rPr>
            </w:pPr>
            <w:r>
              <w:rPr>
                <w:sz w:val="18"/>
              </w:rPr>
              <w:t>$79.00</w:t>
            </w:r>
          </w:p>
        </w:tc>
      </w:tr>
      <w:tr>
        <w:trPr>
          <w:trHeight w:val="208" w:hRule="atLeast"/>
        </w:trPr>
        <w:tc>
          <w:tcPr>
            <w:tcW w:w="4427" w:type="dxa"/>
            <w:vMerge/>
            <w:tcBorders>
              <w:top w:val="nil"/>
            </w:tcBorders>
          </w:tcPr>
          <w:p>
            <w:pPr>
              <w:rPr>
                <w:sz w:val="2"/>
                <w:szCs w:val="2"/>
              </w:rPr>
            </w:pPr>
          </w:p>
        </w:tc>
        <w:tc>
          <w:tcPr>
            <w:tcW w:w="3411" w:type="dxa"/>
          </w:tcPr>
          <w:p>
            <w:pPr>
              <w:pStyle w:val="TableParagraph"/>
              <w:spacing w:line="187" w:lineRule="exact" w:before="1"/>
              <w:ind w:left="1212" w:right="1208"/>
              <w:jc w:val="center"/>
              <w:rPr>
                <w:sz w:val="18"/>
              </w:rPr>
            </w:pPr>
            <w:r>
              <w:rPr>
                <w:sz w:val="18"/>
              </w:rPr>
              <w:t>Muy Alta</w:t>
            </w:r>
          </w:p>
        </w:tc>
        <w:tc>
          <w:tcPr>
            <w:tcW w:w="2206" w:type="dxa"/>
          </w:tcPr>
          <w:p>
            <w:pPr>
              <w:pStyle w:val="TableParagraph"/>
              <w:spacing w:line="187" w:lineRule="exact" w:before="1"/>
              <w:ind w:right="126"/>
              <w:jc w:val="right"/>
              <w:rPr>
                <w:sz w:val="18"/>
              </w:rPr>
            </w:pPr>
            <w:r>
              <w:rPr>
                <w:sz w:val="18"/>
              </w:rPr>
              <w:t>$81.00</w:t>
            </w:r>
          </w:p>
        </w:tc>
      </w:tr>
      <w:tr>
        <w:trPr>
          <w:trHeight w:val="314" w:hRule="atLeast"/>
        </w:trPr>
        <w:tc>
          <w:tcPr>
            <w:tcW w:w="7838" w:type="dxa"/>
            <w:gridSpan w:val="2"/>
          </w:tcPr>
          <w:p>
            <w:pPr>
              <w:pStyle w:val="TableParagraph"/>
              <w:spacing w:before="51"/>
              <w:ind w:left="71"/>
              <w:rPr>
                <w:sz w:val="18"/>
              </w:rPr>
            </w:pPr>
            <w:r>
              <w:rPr>
                <w:sz w:val="18"/>
              </w:rPr>
              <w:t>Industria</w:t>
            </w:r>
          </w:p>
        </w:tc>
        <w:tc>
          <w:tcPr>
            <w:tcW w:w="2206" w:type="dxa"/>
          </w:tcPr>
          <w:p>
            <w:pPr>
              <w:pStyle w:val="TableParagraph"/>
              <w:spacing w:before="51"/>
              <w:ind w:right="126"/>
              <w:jc w:val="right"/>
              <w:rPr>
                <w:sz w:val="18"/>
              </w:rPr>
            </w:pPr>
            <w:r>
              <w:rPr>
                <w:sz w:val="18"/>
              </w:rPr>
              <w:t>$113.00</w:t>
            </w:r>
          </w:p>
        </w:tc>
      </w:tr>
      <w:tr>
        <w:trPr>
          <w:trHeight w:val="316" w:hRule="atLeast"/>
        </w:trPr>
        <w:tc>
          <w:tcPr>
            <w:tcW w:w="7838" w:type="dxa"/>
            <w:gridSpan w:val="2"/>
          </w:tcPr>
          <w:p>
            <w:pPr>
              <w:pStyle w:val="TableParagraph"/>
              <w:spacing w:before="54"/>
              <w:ind w:left="71"/>
              <w:rPr>
                <w:sz w:val="18"/>
              </w:rPr>
            </w:pPr>
            <w:r>
              <w:rPr>
                <w:sz w:val="18"/>
              </w:rPr>
              <w:t>Otros usos no especificados</w:t>
            </w:r>
          </w:p>
        </w:tc>
        <w:tc>
          <w:tcPr>
            <w:tcW w:w="2206" w:type="dxa"/>
          </w:tcPr>
          <w:p>
            <w:pPr>
              <w:pStyle w:val="TableParagraph"/>
              <w:spacing w:before="54"/>
              <w:ind w:right="126"/>
              <w:jc w:val="right"/>
              <w:rPr>
                <w:sz w:val="18"/>
              </w:rPr>
            </w:pPr>
            <w:r>
              <w:rPr>
                <w:sz w:val="18"/>
              </w:rPr>
              <w:t>$78.00</w:t>
            </w:r>
          </w:p>
        </w:tc>
      </w:tr>
    </w:tbl>
    <w:p>
      <w:pPr>
        <w:pStyle w:val="BodyText"/>
        <w:spacing w:before="10"/>
        <w:rPr>
          <w:sz w:val="17"/>
        </w:rPr>
      </w:pPr>
    </w:p>
    <w:p>
      <w:pPr>
        <w:pStyle w:val="BodyText"/>
        <w:ind w:left="1490"/>
      </w:pPr>
      <w:r>
        <w:rPr/>
        <w:t>Por la modificación de la constancia de alineamiento en: datos del propietario, datos del predio o ajuste de medidas y colindancias, causará y pagará</w:t>
      </w:r>
      <w:r>
        <w:rPr>
          <w:spacing w:val="-6"/>
        </w:rPr>
        <w:t> </w:t>
      </w:r>
      <w:r>
        <w:rPr/>
        <w:t>$238.00.</w:t>
      </w:r>
    </w:p>
    <w:p>
      <w:pPr>
        <w:pStyle w:val="BodyText"/>
        <w:spacing w:before="1"/>
      </w:pPr>
    </w:p>
    <w:p>
      <w:pPr>
        <w:pStyle w:val="BodyText"/>
        <w:ind w:left="1490"/>
      </w:pPr>
      <w:r>
        <w:rPr/>
        <w:t>Por la renovación de Constancia de Alineamiento, causará y pagará:</w:t>
      </w:r>
    </w:p>
    <w:p>
      <w:pPr>
        <w:pStyle w:val="BodyText"/>
        <w:spacing w:before="11"/>
        <w:rPr>
          <w:sz w:val="17"/>
        </w:rPr>
      </w:pPr>
    </w:p>
    <w:tbl>
      <w:tblPr>
        <w:tblW w:w="0" w:type="auto"/>
        <w:jc w:val="left"/>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17"/>
        <w:gridCol w:w="4164"/>
      </w:tblGrid>
      <w:tr>
        <w:trPr>
          <w:trHeight w:val="371" w:hRule="atLeast"/>
        </w:trPr>
        <w:tc>
          <w:tcPr>
            <w:tcW w:w="5617" w:type="dxa"/>
            <w:shd w:val="clear" w:color="auto" w:fill="BEBEBE"/>
          </w:tcPr>
          <w:p>
            <w:pPr>
              <w:pStyle w:val="TableParagraph"/>
              <w:spacing w:before="78"/>
              <w:ind w:left="2577" w:right="2598"/>
              <w:jc w:val="center"/>
              <w:rPr>
                <w:b/>
                <w:sz w:val="18"/>
              </w:rPr>
            </w:pPr>
            <w:r>
              <w:rPr>
                <w:b/>
                <w:sz w:val="18"/>
              </w:rPr>
              <w:t>USO</w:t>
            </w:r>
          </w:p>
        </w:tc>
        <w:tc>
          <w:tcPr>
            <w:tcW w:w="4164" w:type="dxa"/>
            <w:shd w:val="clear" w:color="auto" w:fill="BEBEBE"/>
          </w:tcPr>
          <w:p>
            <w:pPr>
              <w:pStyle w:val="TableParagraph"/>
              <w:spacing w:before="78"/>
              <w:ind w:left="1637" w:right="1656"/>
              <w:jc w:val="center"/>
              <w:rPr>
                <w:b/>
                <w:sz w:val="18"/>
              </w:rPr>
            </w:pPr>
            <w:r>
              <w:rPr>
                <w:b/>
                <w:sz w:val="18"/>
              </w:rPr>
              <w:t>IMPORTE</w:t>
            </w:r>
          </w:p>
        </w:tc>
      </w:tr>
      <w:tr>
        <w:trPr>
          <w:trHeight w:val="208" w:hRule="atLeast"/>
        </w:trPr>
        <w:tc>
          <w:tcPr>
            <w:tcW w:w="5617" w:type="dxa"/>
          </w:tcPr>
          <w:p>
            <w:pPr>
              <w:pStyle w:val="TableParagraph"/>
              <w:spacing w:line="187" w:lineRule="exact" w:before="1"/>
              <w:ind w:left="77"/>
              <w:rPr>
                <w:sz w:val="18"/>
              </w:rPr>
            </w:pPr>
            <w:r>
              <w:rPr>
                <w:sz w:val="18"/>
              </w:rPr>
              <w:t>Habitacional</w:t>
            </w:r>
          </w:p>
        </w:tc>
        <w:tc>
          <w:tcPr>
            <w:tcW w:w="4164" w:type="dxa"/>
          </w:tcPr>
          <w:p>
            <w:pPr>
              <w:pStyle w:val="TableParagraph"/>
              <w:spacing w:line="187" w:lineRule="exact" w:before="1"/>
              <w:ind w:right="91"/>
              <w:jc w:val="right"/>
              <w:rPr>
                <w:sz w:val="18"/>
              </w:rPr>
            </w:pPr>
            <w:r>
              <w:rPr>
                <w:sz w:val="18"/>
              </w:rPr>
              <w:t>$ 220.00</w:t>
            </w:r>
          </w:p>
        </w:tc>
      </w:tr>
      <w:tr>
        <w:trPr>
          <w:trHeight w:val="206" w:hRule="atLeast"/>
        </w:trPr>
        <w:tc>
          <w:tcPr>
            <w:tcW w:w="5617" w:type="dxa"/>
          </w:tcPr>
          <w:p>
            <w:pPr>
              <w:pStyle w:val="TableParagraph"/>
              <w:spacing w:line="186" w:lineRule="exact"/>
              <w:ind w:left="77"/>
              <w:rPr>
                <w:sz w:val="18"/>
              </w:rPr>
            </w:pPr>
            <w:r>
              <w:rPr>
                <w:sz w:val="18"/>
              </w:rPr>
              <w:t>Habitacional con comercio y servicios</w:t>
            </w:r>
          </w:p>
        </w:tc>
        <w:tc>
          <w:tcPr>
            <w:tcW w:w="4164" w:type="dxa"/>
          </w:tcPr>
          <w:p>
            <w:pPr>
              <w:pStyle w:val="TableParagraph"/>
              <w:spacing w:line="186" w:lineRule="exact"/>
              <w:ind w:right="91"/>
              <w:jc w:val="right"/>
              <w:rPr>
                <w:sz w:val="18"/>
              </w:rPr>
            </w:pPr>
            <w:r>
              <w:rPr>
                <w:sz w:val="18"/>
              </w:rPr>
              <w:t>$ 250.00</w:t>
            </w:r>
          </w:p>
        </w:tc>
      </w:tr>
      <w:tr>
        <w:trPr>
          <w:trHeight w:val="208" w:hRule="atLeast"/>
        </w:trPr>
        <w:tc>
          <w:tcPr>
            <w:tcW w:w="5617" w:type="dxa"/>
          </w:tcPr>
          <w:p>
            <w:pPr>
              <w:pStyle w:val="TableParagraph"/>
              <w:spacing w:line="188" w:lineRule="exact"/>
              <w:ind w:left="77"/>
              <w:rPr>
                <w:sz w:val="18"/>
              </w:rPr>
            </w:pPr>
            <w:r>
              <w:rPr>
                <w:sz w:val="18"/>
              </w:rPr>
              <w:t>Comercio y Servicios</w:t>
            </w:r>
          </w:p>
        </w:tc>
        <w:tc>
          <w:tcPr>
            <w:tcW w:w="4164" w:type="dxa"/>
          </w:tcPr>
          <w:p>
            <w:pPr>
              <w:pStyle w:val="TableParagraph"/>
              <w:spacing w:line="188" w:lineRule="exact"/>
              <w:ind w:right="91"/>
              <w:jc w:val="right"/>
              <w:rPr>
                <w:sz w:val="18"/>
              </w:rPr>
            </w:pPr>
            <w:r>
              <w:rPr>
                <w:sz w:val="18"/>
              </w:rPr>
              <w:t>$ 300.00</w:t>
            </w:r>
          </w:p>
        </w:tc>
      </w:tr>
      <w:tr>
        <w:trPr>
          <w:trHeight w:val="205" w:hRule="atLeast"/>
        </w:trPr>
        <w:tc>
          <w:tcPr>
            <w:tcW w:w="5617" w:type="dxa"/>
          </w:tcPr>
          <w:p>
            <w:pPr>
              <w:pStyle w:val="TableParagraph"/>
              <w:spacing w:line="186" w:lineRule="exact"/>
              <w:ind w:left="77"/>
              <w:rPr>
                <w:sz w:val="18"/>
              </w:rPr>
            </w:pPr>
            <w:r>
              <w:rPr>
                <w:sz w:val="18"/>
              </w:rPr>
              <w:t>Comercio y Servicios para la Industria e Industria</w:t>
            </w:r>
          </w:p>
        </w:tc>
        <w:tc>
          <w:tcPr>
            <w:tcW w:w="4164" w:type="dxa"/>
          </w:tcPr>
          <w:p>
            <w:pPr>
              <w:pStyle w:val="TableParagraph"/>
              <w:spacing w:line="186" w:lineRule="exact"/>
              <w:ind w:right="91"/>
              <w:jc w:val="right"/>
              <w:rPr>
                <w:sz w:val="18"/>
              </w:rPr>
            </w:pPr>
            <w:r>
              <w:rPr>
                <w:sz w:val="18"/>
              </w:rPr>
              <w:t>$ 350.00</w:t>
            </w:r>
          </w:p>
        </w:tc>
      </w:tr>
      <w:tr>
        <w:trPr>
          <w:trHeight w:val="237" w:hRule="atLeast"/>
        </w:trPr>
        <w:tc>
          <w:tcPr>
            <w:tcW w:w="5617" w:type="dxa"/>
          </w:tcPr>
          <w:p>
            <w:pPr>
              <w:pStyle w:val="TableParagraph"/>
              <w:spacing w:line="206" w:lineRule="exact"/>
              <w:ind w:left="77"/>
              <w:rPr>
                <w:sz w:val="18"/>
              </w:rPr>
            </w:pPr>
            <w:r>
              <w:rPr>
                <w:sz w:val="18"/>
              </w:rPr>
              <w:t>Otros no especificados</w:t>
            </w:r>
          </w:p>
        </w:tc>
        <w:tc>
          <w:tcPr>
            <w:tcW w:w="4164" w:type="dxa"/>
          </w:tcPr>
          <w:p>
            <w:pPr>
              <w:pStyle w:val="TableParagraph"/>
              <w:spacing w:line="204" w:lineRule="exact" w:before="13"/>
              <w:ind w:right="91"/>
              <w:jc w:val="right"/>
              <w:rPr>
                <w:sz w:val="18"/>
              </w:rPr>
            </w:pPr>
            <w:r>
              <w:rPr>
                <w:sz w:val="18"/>
              </w:rPr>
              <w:t>$ 285.00</w:t>
            </w:r>
          </w:p>
        </w:tc>
      </w:tr>
    </w:tbl>
    <w:p>
      <w:pPr>
        <w:pStyle w:val="BodyText"/>
        <w:spacing w:before="10"/>
        <w:rPr>
          <w:sz w:val="17"/>
        </w:rPr>
      </w:pPr>
    </w:p>
    <w:p>
      <w:pPr>
        <w:pStyle w:val="BodyText"/>
        <w:ind w:left="1490" w:right="532"/>
      </w:pPr>
      <w:r>
        <w:rPr/>
        <w:t>El cobro por la recepción del trámite para la expedición de Constancia de Alineamiento en cualquier modalidad, independientemente del resultado de la misma, será de $315.00</w:t>
      </w:r>
    </w:p>
    <w:p>
      <w:pPr>
        <w:pStyle w:val="BodyText"/>
      </w:pPr>
    </w:p>
    <w:p>
      <w:pPr>
        <w:pStyle w:val="BodyText"/>
        <w:ind w:left="5943"/>
      </w:pPr>
      <w:r>
        <w:rPr/>
        <w:t>Ingreso anual estimado por este rubro $1,065,432.00</w:t>
      </w:r>
    </w:p>
    <w:p>
      <w:pPr>
        <w:pStyle w:val="BodyText"/>
        <w:spacing w:before="2"/>
      </w:pPr>
    </w:p>
    <w:p>
      <w:pPr>
        <w:pStyle w:val="ListParagraph"/>
        <w:numPr>
          <w:ilvl w:val="1"/>
          <w:numId w:val="12"/>
        </w:numPr>
        <w:tabs>
          <w:tab w:pos="1490" w:val="left" w:leader="none"/>
        </w:tabs>
        <w:spacing w:line="256" w:lineRule="auto" w:before="0" w:after="0"/>
        <w:ind w:left="1490" w:right="251" w:hanging="284"/>
        <w:jc w:val="both"/>
        <w:rPr>
          <w:sz w:val="18"/>
        </w:rPr>
      </w:pPr>
      <w:r>
        <w:rPr>
          <w:sz w:val="18"/>
        </w:rPr>
        <w:t>Por los derechos de asignación de nomenclatura para vialidades de calles en fraccionamientos, causará y pagará:</w:t>
      </w:r>
    </w:p>
    <w:p>
      <w:pPr>
        <w:pStyle w:val="BodyText"/>
        <w:rPr>
          <w:sz w:val="20"/>
        </w:rPr>
      </w:pPr>
    </w:p>
    <w:p>
      <w:pPr>
        <w:pStyle w:val="ListParagraph"/>
        <w:numPr>
          <w:ilvl w:val="2"/>
          <w:numId w:val="12"/>
        </w:numPr>
        <w:tabs>
          <w:tab w:pos="1774" w:val="left" w:leader="none"/>
        </w:tabs>
        <w:spacing w:line="256" w:lineRule="auto" w:before="141" w:after="0"/>
        <w:ind w:left="1773" w:right="262" w:hanging="284"/>
        <w:jc w:val="left"/>
        <w:rPr>
          <w:sz w:val="18"/>
        </w:rPr>
      </w:pPr>
      <w:r>
        <w:rPr>
          <w:sz w:val="18"/>
        </w:rPr>
        <w:t>En desarrollos inmobiliarios clasificados como tipo habitacional, por calle cada 100 metros lineales causará y pagará</w:t>
      </w:r>
      <w:r>
        <w:rPr>
          <w:spacing w:val="-4"/>
          <w:sz w:val="18"/>
        </w:rPr>
        <w:t> </w:t>
      </w:r>
      <w:r>
        <w:rPr>
          <w:sz w:val="18"/>
        </w:rPr>
        <w:t>$677.00.</w:t>
      </w:r>
    </w:p>
    <w:p>
      <w:pPr>
        <w:pStyle w:val="BodyText"/>
        <w:spacing w:before="162"/>
        <w:ind w:left="6154"/>
      </w:pPr>
      <w:r>
        <w:rPr/>
        <w:t>Ingreso anual estimado por este inciso $54,378.00</w:t>
      </w:r>
    </w:p>
    <w:p>
      <w:pPr>
        <w:spacing w:after="0"/>
        <w:sectPr>
          <w:headerReference w:type="default" r:id="rId22"/>
          <w:headerReference w:type="even" r:id="rId23"/>
          <w:pgSz w:w="12240" w:h="15840"/>
          <w:pgMar w:header="712" w:footer="0" w:top="1040" w:bottom="280" w:left="920" w:right="880"/>
        </w:sectPr>
      </w:pPr>
    </w:p>
    <w:p>
      <w:pPr>
        <w:pStyle w:val="BodyText"/>
        <w:spacing w:before="10"/>
        <w:rPr>
          <w:sz w:val="23"/>
        </w:rPr>
      </w:pPr>
    </w:p>
    <w:p>
      <w:pPr>
        <w:pStyle w:val="ListParagraph"/>
        <w:numPr>
          <w:ilvl w:val="2"/>
          <w:numId w:val="12"/>
        </w:numPr>
        <w:tabs>
          <w:tab w:pos="1774" w:val="left" w:leader="none"/>
        </w:tabs>
        <w:spacing w:line="256" w:lineRule="auto" w:before="94" w:after="0"/>
        <w:ind w:left="1773" w:right="257" w:hanging="284"/>
        <w:jc w:val="left"/>
        <w:rPr>
          <w:sz w:val="18"/>
        </w:rPr>
      </w:pPr>
      <w:r>
        <w:rPr>
          <w:sz w:val="18"/>
        </w:rPr>
        <w:t>En desarrollos inmobiliarios no contemplados en la clasificación señalada en el punto anterior, por casa 100 metros lineales causará y pagará</w:t>
      </w:r>
      <w:r>
        <w:rPr>
          <w:spacing w:val="-6"/>
          <w:sz w:val="18"/>
        </w:rPr>
        <w:t> </w:t>
      </w:r>
      <w:r>
        <w:rPr>
          <w:sz w:val="18"/>
        </w:rPr>
        <w:t>$841.00.</w:t>
      </w:r>
    </w:p>
    <w:p>
      <w:pPr>
        <w:pStyle w:val="BodyText"/>
        <w:spacing w:before="165"/>
        <w:ind w:left="6603"/>
      </w:pPr>
      <w:r>
        <w:rPr/>
        <w:t>Ingreso anual estimado por este inciso $0.00</w:t>
      </w:r>
    </w:p>
    <w:p>
      <w:pPr>
        <w:pStyle w:val="BodyText"/>
        <w:spacing w:before="10"/>
        <w:rPr>
          <w:sz w:val="17"/>
        </w:rPr>
      </w:pPr>
    </w:p>
    <w:p>
      <w:pPr>
        <w:pStyle w:val="ListParagraph"/>
        <w:numPr>
          <w:ilvl w:val="2"/>
          <w:numId w:val="12"/>
        </w:numPr>
        <w:tabs>
          <w:tab w:pos="1774" w:val="left" w:leader="none"/>
        </w:tabs>
        <w:spacing w:line="256" w:lineRule="auto" w:before="0" w:after="0"/>
        <w:ind w:left="1773" w:right="248" w:hanging="284"/>
        <w:jc w:val="left"/>
        <w:rPr>
          <w:sz w:val="18"/>
        </w:rPr>
      </w:pPr>
      <w:r>
        <w:rPr>
          <w:sz w:val="18"/>
        </w:rPr>
        <w:t>Por longitudes excedentes a las estipuladas en los incisos a) y b) por cada 10 metros lineales causará y pagará</w:t>
      </w:r>
      <w:r>
        <w:rPr>
          <w:spacing w:val="-3"/>
          <w:sz w:val="18"/>
        </w:rPr>
        <w:t> </w:t>
      </w:r>
      <w:r>
        <w:rPr>
          <w:sz w:val="18"/>
        </w:rPr>
        <w:t>$171.00.</w:t>
      </w:r>
    </w:p>
    <w:p>
      <w:pPr>
        <w:pStyle w:val="BodyText"/>
        <w:spacing w:before="164"/>
        <w:ind w:left="6603"/>
      </w:pPr>
      <w:r>
        <w:rPr/>
        <w:t>Ingreso anual estimado por este inciso $0.00</w:t>
      </w:r>
    </w:p>
    <w:p>
      <w:pPr>
        <w:pStyle w:val="BodyText"/>
        <w:spacing w:before="10"/>
        <w:rPr>
          <w:sz w:val="17"/>
        </w:rPr>
      </w:pPr>
    </w:p>
    <w:p>
      <w:pPr>
        <w:pStyle w:val="ListParagraph"/>
        <w:numPr>
          <w:ilvl w:val="2"/>
          <w:numId w:val="12"/>
        </w:numPr>
        <w:tabs>
          <w:tab w:pos="1774" w:val="left" w:leader="none"/>
        </w:tabs>
        <w:spacing w:line="256" w:lineRule="auto" w:before="1" w:after="0"/>
        <w:ind w:left="1773" w:right="264" w:hanging="284"/>
        <w:jc w:val="left"/>
        <w:rPr>
          <w:sz w:val="18"/>
        </w:rPr>
      </w:pPr>
      <w:r>
        <w:rPr>
          <w:sz w:val="18"/>
        </w:rPr>
        <w:t>Para comunidades, poblados y aquellas no contempladas en los incisos anteriores, por cada 100 metros lineales causará y pagará</w:t>
      </w:r>
      <w:r>
        <w:rPr>
          <w:spacing w:val="-3"/>
          <w:sz w:val="18"/>
        </w:rPr>
        <w:t> </w:t>
      </w:r>
      <w:r>
        <w:rPr>
          <w:sz w:val="18"/>
        </w:rPr>
        <w:t>$104.00.</w:t>
      </w:r>
    </w:p>
    <w:p>
      <w:pPr>
        <w:pStyle w:val="BodyText"/>
        <w:spacing w:before="164"/>
        <w:ind w:left="6603"/>
      </w:pPr>
      <w:r>
        <w:rPr/>
        <w:t>Ingreso anual estimado por este inciso $0.00</w:t>
      </w:r>
    </w:p>
    <w:p>
      <w:pPr>
        <w:pStyle w:val="BodyText"/>
        <w:spacing w:before="1"/>
      </w:pPr>
    </w:p>
    <w:p>
      <w:pPr>
        <w:pStyle w:val="ListParagraph"/>
        <w:numPr>
          <w:ilvl w:val="2"/>
          <w:numId w:val="12"/>
        </w:numPr>
        <w:tabs>
          <w:tab w:pos="1774" w:val="left" w:leader="none"/>
        </w:tabs>
        <w:spacing w:line="240" w:lineRule="auto" w:before="0" w:after="0"/>
        <w:ind w:left="1773" w:right="0" w:hanging="284"/>
        <w:jc w:val="left"/>
        <w:rPr>
          <w:sz w:val="18"/>
        </w:rPr>
      </w:pPr>
      <w:r>
        <w:rPr>
          <w:sz w:val="18"/>
        </w:rPr>
        <w:t>Por longitudes excedentes a las estipuladas en el inciso d) por cada 10 metros lineales causará y</w:t>
      </w:r>
      <w:r>
        <w:rPr>
          <w:spacing w:val="-4"/>
          <w:sz w:val="18"/>
        </w:rPr>
        <w:t> </w:t>
      </w:r>
      <w:r>
        <w:rPr>
          <w:sz w:val="18"/>
        </w:rPr>
        <w:t>pagará</w:t>
      </w:r>
    </w:p>
    <w:p>
      <w:pPr>
        <w:pStyle w:val="BodyText"/>
        <w:spacing w:before="14"/>
        <w:ind w:left="1773"/>
      </w:pPr>
      <w:r>
        <w:rPr/>
        <w:t>$22.00.</w:t>
      </w:r>
    </w:p>
    <w:p>
      <w:pPr>
        <w:pStyle w:val="BodyText"/>
        <w:spacing w:before="7"/>
        <w:rPr>
          <w:sz w:val="15"/>
        </w:rPr>
      </w:pPr>
    </w:p>
    <w:p>
      <w:pPr>
        <w:pStyle w:val="BodyText"/>
        <w:spacing w:line="477" w:lineRule="auto"/>
        <w:ind w:left="6192" w:right="235" w:firstLine="410"/>
      </w:pPr>
      <w:r>
        <w:rPr/>
        <w:t>Ingreso anual estimado por este inciso $0.00 Ingreso anual estimado por este rubro $54,378.00</w:t>
      </w:r>
    </w:p>
    <w:p>
      <w:pPr>
        <w:pStyle w:val="ListParagraph"/>
        <w:numPr>
          <w:ilvl w:val="1"/>
          <w:numId w:val="12"/>
        </w:numPr>
        <w:tabs>
          <w:tab w:pos="1490" w:val="left" w:leader="none"/>
        </w:tabs>
        <w:spacing w:line="259" w:lineRule="auto" w:before="2" w:after="0"/>
        <w:ind w:left="1490" w:right="255" w:hanging="284"/>
        <w:jc w:val="left"/>
        <w:rPr>
          <w:sz w:val="18"/>
        </w:rPr>
      </w:pPr>
      <w:r>
        <w:rPr>
          <w:sz w:val="18"/>
        </w:rPr>
        <w:t>Por la designación de número oficial, según el tipo de construcción en fraccionamiento o condominio, causará y</w:t>
      </w:r>
      <w:r>
        <w:rPr>
          <w:spacing w:val="-2"/>
          <w:sz w:val="18"/>
        </w:rPr>
        <w:t> </w:t>
      </w:r>
      <w:r>
        <w:rPr>
          <w:sz w:val="18"/>
        </w:rPr>
        <w:t>pagará:</w:t>
      </w:r>
    </w:p>
    <w:p>
      <w:pPr>
        <w:pStyle w:val="BodyText"/>
        <w:rPr>
          <w:sz w:val="14"/>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00"/>
        <w:gridCol w:w="5490"/>
        <w:gridCol w:w="1692"/>
      </w:tblGrid>
      <w:tr>
        <w:trPr>
          <w:trHeight w:val="381" w:hRule="atLeast"/>
        </w:trPr>
        <w:tc>
          <w:tcPr>
            <w:tcW w:w="2900" w:type="dxa"/>
            <w:shd w:val="clear" w:color="auto" w:fill="BEBEBE"/>
          </w:tcPr>
          <w:p>
            <w:pPr>
              <w:pStyle w:val="TableParagraph"/>
              <w:spacing w:before="83"/>
              <w:ind w:left="1034" w:right="1057"/>
              <w:jc w:val="center"/>
              <w:rPr>
                <w:b/>
                <w:sz w:val="18"/>
              </w:rPr>
            </w:pPr>
            <w:r>
              <w:rPr>
                <w:b/>
                <w:sz w:val="18"/>
              </w:rPr>
              <w:t>TIPO</w:t>
            </w:r>
          </w:p>
        </w:tc>
        <w:tc>
          <w:tcPr>
            <w:tcW w:w="5490" w:type="dxa"/>
            <w:shd w:val="clear" w:color="auto" w:fill="BEBEBE"/>
          </w:tcPr>
          <w:p>
            <w:pPr>
              <w:pStyle w:val="TableParagraph"/>
              <w:spacing w:before="83"/>
              <w:ind w:left="865" w:right="824"/>
              <w:jc w:val="center"/>
              <w:rPr>
                <w:b/>
                <w:sz w:val="18"/>
              </w:rPr>
            </w:pPr>
            <w:r>
              <w:rPr>
                <w:b/>
                <w:sz w:val="18"/>
              </w:rPr>
              <w:t>DENSIDAD EN VIVIENDAS POR HECTÁREA</w:t>
            </w:r>
          </w:p>
        </w:tc>
        <w:tc>
          <w:tcPr>
            <w:tcW w:w="1692" w:type="dxa"/>
            <w:shd w:val="clear" w:color="auto" w:fill="BEBEBE"/>
          </w:tcPr>
          <w:p>
            <w:pPr>
              <w:pStyle w:val="TableParagraph"/>
              <w:spacing w:before="83"/>
              <w:ind w:left="419"/>
              <w:rPr>
                <w:b/>
                <w:sz w:val="18"/>
              </w:rPr>
            </w:pPr>
            <w:r>
              <w:rPr>
                <w:b/>
                <w:sz w:val="18"/>
              </w:rPr>
              <w:t>IMPORTE</w:t>
            </w:r>
          </w:p>
        </w:tc>
      </w:tr>
      <w:tr>
        <w:trPr>
          <w:trHeight w:val="208" w:hRule="atLeast"/>
        </w:trPr>
        <w:tc>
          <w:tcPr>
            <w:tcW w:w="2900" w:type="dxa"/>
            <w:vMerge w:val="restart"/>
          </w:tcPr>
          <w:p>
            <w:pPr>
              <w:pStyle w:val="TableParagraph"/>
              <w:rPr>
                <w:sz w:val="20"/>
              </w:rPr>
            </w:pPr>
          </w:p>
          <w:p>
            <w:pPr>
              <w:pStyle w:val="TableParagraph"/>
              <w:rPr>
                <w:sz w:val="27"/>
              </w:rPr>
            </w:pPr>
          </w:p>
          <w:p>
            <w:pPr>
              <w:pStyle w:val="TableParagraph"/>
              <w:spacing w:before="1"/>
              <w:ind w:left="969"/>
              <w:rPr>
                <w:sz w:val="18"/>
              </w:rPr>
            </w:pPr>
            <w:r>
              <w:rPr>
                <w:sz w:val="18"/>
              </w:rPr>
              <w:t>Habitacional</w:t>
            </w:r>
          </w:p>
        </w:tc>
        <w:tc>
          <w:tcPr>
            <w:tcW w:w="5490" w:type="dxa"/>
          </w:tcPr>
          <w:p>
            <w:pPr>
              <w:pStyle w:val="TableParagraph"/>
              <w:spacing w:line="188" w:lineRule="exact"/>
              <w:ind w:left="865" w:right="824"/>
              <w:jc w:val="center"/>
              <w:rPr>
                <w:sz w:val="18"/>
              </w:rPr>
            </w:pPr>
            <w:r>
              <w:rPr>
                <w:sz w:val="18"/>
              </w:rPr>
              <w:t>Aislada</w:t>
            </w:r>
          </w:p>
        </w:tc>
        <w:tc>
          <w:tcPr>
            <w:tcW w:w="1692" w:type="dxa"/>
          </w:tcPr>
          <w:p>
            <w:pPr>
              <w:pStyle w:val="TableParagraph"/>
              <w:spacing w:line="188" w:lineRule="exact"/>
              <w:ind w:right="92"/>
              <w:jc w:val="right"/>
              <w:rPr>
                <w:sz w:val="18"/>
              </w:rPr>
            </w:pPr>
            <w:r>
              <w:rPr>
                <w:sz w:val="18"/>
              </w:rPr>
              <w:t>$736.00</w:t>
            </w:r>
          </w:p>
        </w:tc>
      </w:tr>
      <w:tr>
        <w:trPr>
          <w:trHeight w:val="206" w:hRule="atLeast"/>
        </w:trPr>
        <w:tc>
          <w:tcPr>
            <w:tcW w:w="2900" w:type="dxa"/>
            <w:vMerge/>
            <w:tcBorders>
              <w:top w:val="nil"/>
            </w:tcBorders>
          </w:tcPr>
          <w:p>
            <w:pPr>
              <w:rPr>
                <w:sz w:val="2"/>
                <w:szCs w:val="2"/>
              </w:rPr>
            </w:pPr>
          </w:p>
        </w:tc>
        <w:tc>
          <w:tcPr>
            <w:tcW w:w="5490" w:type="dxa"/>
          </w:tcPr>
          <w:p>
            <w:pPr>
              <w:pStyle w:val="TableParagraph"/>
              <w:spacing w:line="186" w:lineRule="exact"/>
              <w:ind w:left="863" w:right="824"/>
              <w:jc w:val="center"/>
              <w:rPr>
                <w:sz w:val="18"/>
              </w:rPr>
            </w:pPr>
            <w:r>
              <w:rPr>
                <w:sz w:val="18"/>
              </w:rPr>
              <w:t>Mínima</w:t>
            </w:r>
          </w:p>
        </w:tc>
        <w:tc>
          <w:tcPr>
            <w:tcW w:w="1692" w:type="dxa"/>
          </w:tcPr>
          <w:p>
            <w:pPr>
              <w:pStyle w:val="TableParagraph"/>
              <w:spacing w:line="186" w:lineRule="exact"/>
              <w:ind w:right="92"/>
              <w:jc w:val="right"/>
              <w:rPr>
                <w:sz w:val="18"/>
              </w:rPr>
            </w:pPr>
            <w:r>
              <w:rPr>
                <w:sz w:val="18"/>
              </w:rPr>
              <w:t>$736.00</w:t>
            </w:r>
          </w:p>
        </w:tc>
      </w:tr>
      <w:tr>
        <w:trPr>
          <w:trHeight w:val="205" w:hRule="atLeast"/>
        </w:trPr>
        <w:tc>
          <w:tcPr>
            <w:tcW w:w="2900" w:type="dxa"/>
            <w:vMerge/>
            <w:tcBorders>
              <w:top w:val="nil"/>
            </w:tcBorders>
          </w:tcPr>
          <w:p>
            <w:pPr>
              <w:rPr>
                <w:sz w:val="2"/>
                <w:szCs w:val="2"/>
              </w:rPr>
            </w:pPr>
          </w:p>
        </w:tc>
        <w:tc>
          <w:tcPr>
            <w:tcW w:w="5490" w:type="dxa"/>
          </w:tcPr>
          <w:p>
            <w:pPr>
              <w:pStyle w:val="TableParagraph"/>
              <w:spacing w:line="186" w:lineRule="exact"/>
              <w:ind w:left="865" w:right="823"/>
              <w:jc w:val="center"/>
              <w:rPr>
                <w:sz w:val="18"/>
              </w:rPr>
            </w:pPr>
            <w:r>
              <w:rPr>
                <w:sz w:val="18"/>
              </w:rPr>
              <w:t>Baja</w:t>
            </w:r>
          </w:p>
        </w:tc>
        <w:tc>
          <w:tcPr>
            <w:tcW w:w="1692" w:type="dxa"/>
          </w:tcPr>
          <w:p>
            <w:pPr>
              <w:pStyle w:val="TableParagraph"/>
              <w:spacing w:line="186" w:lineRule="exact"/>
              <w:ind w:right="92"/>
              <w:jc w:val="right"/>
              <w:rPr>
                <w:sz w:val="18"/>
              </w:rPr>
            </w:pPr>
            <w:r>
              <w:rPr>
                <w:sz w:val="18"/>
              </w:rPr>
              <w:t>$473.00</w:t>
            </w:r>
          </w:p>
        </w:tc>
      </w:tr>
      <w:tr>
        <w:trPr>
          <w:trHeight w:val="208" w:hRule="atLeast"/>
        </w:trPr>
        <w:tc>
          <w:tcPr>
            <w:tcW w:w="2900" w:type="dxa"/>
            <w:vMerge/>
            <w:tcBorders>
              <w:top w:val="nil"/>
            </w:tcBorders>
          </w:tcPr>
          <w:p>
            <w:pPr>
              <w:rPr>
                <w:sz w:val="2"/>
                <w:szCs w:val="2"/>
              </w:rPr>
            </w:pPr>
          </w:p>
        </w:tc>
        <w:tc>
          <w:tcPr>
            <w:tcW w:w="5490" w:type="dxa"/>
          </w:tcPr>
          <w:p>
            <w:pPr>
              <w:pStyle w:val="TableParagraph"/>
              <w:spacing w:line="187" w:lineRule="exact" w:before="1"/>
              <w:ind w:left="863" w:right="824"/>
              <w:jc w:val="center"/>
              <w:rPr>
                <w:sz w:val="18"/>
              </w:rPr>
            </w:pPr>
            <w:r>
              <w:rPr>
                <w:sz w:val="18"/>
              </w:rPr>
              <w:t>Media</w:t>
            </w:r>
          </w:p>
        </w:tc>
        <w:tc>
          <w:tcPr>
            <w:tcW w:w="1692" w:type="dxa"/>
          </w:tcPr>
          <w:p>
            <w:pPr>
              <w:pStyle w:val="TableParagraph"/>
              <w:spacing w:line="187" w:lineRule="exact" w:before="1"/>
              <w:ind w:right="92"/>
              <w:jc w:val="right"/>
              <w:rPr>
                <w:sz w:val="18"/>
              </w:rPr>
            </w:pPr>
            <w:r>
              <w:rPr>
                <w:sz w:val="18"/>
              </w:rPr>
              <w:t>$368.00</w:t>
            </w:r>
          </w:p>
        </w:tc>
      </w:tr>
      <w:tr>
        <w:trPr>
          <w:trHeight w:val="205" w:hRule="atLeast"/>
        </w:trPr>
        <w:tc>
          <w:tcPr>
            <w:tcW w:w="2900" w:type="dxa"/>
            <w:vMerge/>
            <w:tcBorders>
              <w:top w:val="nil"/>
            </w:tcBorders>
          </w:tcPr>
          <w:p>
            <w:pPr>
              <w:rPr>
                <w:sz w:val="2"/>
                <w:szCs w:val="2"/>
              </w:rPr>
            </w:pPr>
          </w:p>
        </w:tc>
        <w:tc>
          <w:tcPr>
            <w:tcW w:w="5490" w:type="dxa"/>
          </w:tcPr>
          <w:p>
            <w:pPr>
              <w:pStyle w:val="TableParagraph"/>
              <w:spacing w:line="186" w:lineRule="exact"/>
              <w:ind w:left="865" w:right="821"/>
              <w:jc w:val="center"/>
              <w:rPr>
                <w:sz w:val="18"/>
              </w:rPr>
            </w:pPr>
            <w:r>
              <w:rPr>
                <w:sz w:val="18"/>
              </w:rPr>
              <w:t>Alta</w:t>
            </w:r>
          </w:p>
        </w:tc>
        <w:tc>
          <w:tcPr>
            <w:tcW w:w="1692" w:type="dxa"/>
          </w:tcPr>
          <w:p>
            <w:pPr>
              <w:pStyle w:val="TableParagraph"/>
              <w:spacing w:line="186" w:lineRule="exact"/>
              <w:ind w:right="92"/>
              <w:jc w:val="right"/>
              <w:rPr>
                <w:sz w:val="18"/>
              </w:rPr>
            </w:pPr>
            <w:r>
              <w:rPr>
                <w:sz w:val="18"/>
              </w:rPr>
              <w:t>$158.00</w:t>
            </w:r>
          </w:p>
        </w:tc>
      </w:tr>
      <w:tr>
        <w:trPr>
          <w:trHeight w:val="208" w:hRule="atLeast"/>
        </w:trPr>
        <w:tc>
          <w:tcPr>
            <w:tcW w:w="2900" w:type="dxa"/>
            <w:vMerge/>
            <w:tcBorders>
              <w:top w:val="nil"/>
            </w:tcBorders>
          </w:tcPr>
          <w:p>
            <w:pPr>
              <w:rPr>
                <w:sz w:val="2"/>
                <w:szCs w:val="2"/>
              </w:rPr>
            </w:pPr>
          </w:p>
        </w:tc>
        <w:tc>
          <w:tcPr>
            <w:tcW w:w="5490" w:type="dxa"/>
          </w:tcPr>
          <w:p>
            <w:pPr>
              <w:pStyle w:val="TableParagraph"/>
              <w:spacing w:line="188" w:lineRule="exact"/>
              <w:ind w:left="862" w:right="824"/>
              <w:jc w:val="center"/>
              <w:rPr>
                <w:sz w:val="18"/>
              </w:rPr>
            </w:pPr>
            <w:r>
              <w:rPr>
                <w:sz w:val="18"/>
              </w:rPr>
              <w:t>Muy Alta</w:t>
            </w:r>
          </w:p>
        </w:tc>
        <w:tc>
          <w:tcPr>
            <w:tcW w:w="1692" w:type="dxa"/>
          </w:tcPr>
          <w:p>
            <w:pPr>
              <w:pStyle w:val="TableParagraph"/>
              <w:spacing w:line="188" w:lineRule="exact"/>
              <w:ind w:right="92"/>
              <w:jc w:val="right"/>
              <w:rPr>
                <w:sz w:val="18"/>
              </w:rPr>
            </w:pPr>
            <w:r>
              <w:rPr>
                <w:sz w:val="18"/>
              </w:rPr>
              <w:t>$158.00</w:t>
            </w:r>
          </w:p>
        </w:tc>
      </w:tr>
      <w:tr>
        <w:trPr>
          <w:trHeight w:val="205" w:hRule="atLeast"/>
        </w:trPr>
        <w:tc>
          <w:tcPr>
            <w:tcW w:w="2900" w:type="dxa"/>
            <w:vMerge w:val="restart"/>
          </w:tcPr>
          <w:p>
            <w:pPr>
              <w:pStyle w:val="TableParagraph"/>
              <w:spacing w:before="119"/>
              <w:ind w:left="1101" w:right="1057"/>
              <w:jc w:val="center"/>
              <w:rPr>
                <w:sz w:val="18"/>
              </w:rPr>
            </w:pPr>
            <w:r>
              <w:rPr>
                <w:sz w:val="18"/>
              </w:rPr>
              <w:t>Industria</w:t>
            </w:r>
          </w:p>
        </w:tc>
        <w:tc>
          <w:tcPr>
            <w:tcW w:w="5490" w:type="dxa"/>
          </w:tcPr>
          <w:p>
            <w:pPr>
              <w:pStyle w:val="TableParagraph"/>
              <w:spacing w:line="186" w:lineRule="exact"/>
              <w:ind w:left="865" w:right="822"/>
              <w:jc w:val="center"/>
              <w:rPr>
                <w:sz w:val="18"/>
              </w:rPr>
            </w:pPr>
            <w:r>
              <w:rPr>
                <w:sz w:val="18"/>
              </w:rPr>
              <w:t>Industria con comercio</w:t>
            </w:r>
          </w:p>
        </w:tc>
        <w:tc>
          <w:tcPr>
            <w:tcW w:w="1692" w:type="dxa"/>
          </w:tcPr>
          <w:p>
            <w:pPr>
              <w:pStyle w:val="TableParagraph"/>
              <w:spacing w:line="186" w:lineRule="exact"/>
              <w:ind w:right="92"/>
              <w:jc w:val="right"/>
              <w:rPr>
                <w:sz w:val="18"/>
              </w:rPr>
            </w:pPr>
            <w:r>
              <w:rPr>
                <w:sz w:val="18"/>
              </w:rPr>
              <w:t>$1,524.00</w:t>
            </w:r>
          </w:p>
        </w:tc>
      </w:tr>
      <w:tr>
        <w:trPr>
          <w:trHeight w:val="230" w:hRule="atLeast"/>
        </w:trPr>
        <w:tc>
          <w:tcPr>
            <w:tcW w:w="2900" w:type="dxa"/>
            <w:vMerge/>
            <w:tcBorders>
              <w:top w:val="nil"/>
            </w:tcBorders>
          </w:tcPr>
          <w:p>
            <w:pPr>
              <w:rPr>
                <w:sz w:val="2"/>
                <w:szCs w:val="2"/>
              </w:rPr>
            </w:pPr>
          </w:p>
        </w:tc>
        <w:tc>
          <w:tcPr>
            <w:tcW w:w="5490" w:type="dxa"/>
          </w:tcPr>
          <w:p>
            <w:pPr>
              <w:pStyle w:val="TableParagraph"/>
              <w:spacing w:line="199" w:lineRule="exact" w:before="11"/>
              <w:ind w:left="865" w:right="824"/>
              <w:jc w:val="center"/>
              <w:rPr>
                <w:sz w:val="18"/>
              </w:rPr>
            </w:pPr>
            <w:r>
              <w:rPr>
                <w:sz w:val="18"/>
              </w:rPr>
              <w:t>Industria</w:t>
            </w:r>
          </w:p>
        </w:tc>
        <w:tc>
          <w:tcPr>
            <w:tcW w:w="1692" w:type="dxa"/>
          </w:tcPr>
          <w:p>
            <w:pPr>
              <w:pStyle w:val="TableParagraph"/>
              <w:spacing w:line="206" w:lineRule="exact"/>
              <w:ind w:right="92"/>
              <w:jc w:val="right"/>
              <w:rPr>
                <w:sz w:val="18"/>
              </w:rPr>
            </w:pPr>
            <w:r>
              <w:rPr>
                <w:sz w:val="18"/>
              </w:rPr>
              <w:t>$1,892.00</w:t>
            </w:r>
          </w:p>
        </w:tc>
      </w:tr>
      <w:tr>
        <w:trPr>
          <w:trHeight w:val="206" w:hRule="atLeast"/>
        </w:trPr>
        <w:tc>
          <w:tcPr>
            <w:tcW w:w="8390" w:type="dxa"/>
            <w:gridSpan w:val="2"/>
          </w:tcPr>
          <w:p>
            <w:pPr>
              <w:pStyle w:val="TableParagraph"/>
              <w:spacing w:line="186" w:lineRule="exact"/>
              <w:ind w:left="141"/>
              <w:rPr>
                <w:sz w:val="18"/>
              </w:rPr>
            </w:pPr>
            <w:r>
              <w:rPr>
                <w:sz w:val="18"/>
              </w:rPr>
              <w:t>Comercio y Servicios</w:t>
            </w:r>
          </w:p>
        </w:tc>
        <w:tc>
          <w:tcPr>
            <w:tcW w:w="1692" w:type="dxa"/>
          </w:tcPr>
          <w:p>
            <w:pPr>
              <w:pStyle w:val="TableParagraph"/>
              <w:spacing w:line="186" w:lineRule="exact"/>
              <w:ind w:right="92"/>
              <w:jc w:val="right"/>
              <w:rPr>
                <w:sz w:val="18"/>
              </w:rPr>
            </w:pPr>
            <w:r>
              <w:rPr>
                <w:sz w:val="18"/>
              </w:rPr>
              <w:t>$1,156.00</w:t>
            </w:r>
          </w:p>
        </w:tc>
      </w:tr>
      <w:tr>
        <w:trPr>
          <w:trHeight w:val="208" w:hRule="atLeast"/>
        </w:trPr>
        <w:tc>
          <w:tcPr>
            <w:tcW w:w="8390" w:type="dxa"/>
            <w:gridSpan w:val="2"/>
          </w:tcPr>
          <w:p>
            <w:pPr>
              <w:pStyle w:val="TableParagraph"/>
              <w:spacing w:line="188" w:lineRule="exact"/>
              <w:ind w:left="74"/>
              <w:rPr>
                <w:sz w:val="18"/>
              </w:rPr>
            </w:pPr>
            <w:r>
              <w:rPr>
                <w:sz w:val="18"/>
              </w:rPr>
              <w:t>Otros Usos no especificados</w:t>
            </w:r>
          </w:p>
        </w:tc>
        <w:tc>
          <w:tcPr>
            <w:tcW w:w="1692" w:type="dxa"/>
          </w:tcPr>
          <w:p>
            <w:pPr>
              <w:pStyle w:val="TableParagraph"/>
              <w:spacing w:line="188" w:lineRule="exact"/>
              <w:ind w:right="92"/>
              <w:jc w:val="right"/>
              <w:rPr>
                <w:sz w:val="18"/>
              </w:rPr>
            </w:pPr>
            <w:r>
              <w:rPr>
                <w:sz w:val="18"/>
              </w:rPr>
              <w:t>$473.00</w:t>
            </w:r>
          </w:p>
        </w:tc>
      </w:tr>
    </w:tbl>
    <w:p>
      <w:pPr>
        <w:pStyle w:val="BodyText"/>
        <w:spacing w:before="10"/>
        <w:rPr>
          <w:sz w:val="17"/>
        </w:rPr>
      </w:pPr>
    </w:p>
    <w:p>
      <w:pPr>
        <w:pStyle w:val="BodyText"/>
        <w:ind w:right="250"/>
        <w:jc w:val="right"/>
      </w:pPr>
      <w:r>
        <w:rPr/>
        <w:t>Ingreso anual estimado por este rubro $1,653,380.00</w:t>
      </w:r>
    </w:p>
    <w:p>
      <w:pPr>
        <w:pStyle w:val="BodyText"/>
        <w:spacing w:before="10"/>
        <w:rPr>
          <w:sz w:val="17"/>
        </w:rPr>
      </w:pPr>
    </w:p>
    <w:p>
      <w:pPr>
        <w:pStyle w:val="ListParagraph"/>
        <w:numPr>
          <w:ilvl w:val="1"/>
          <w:numId w:val="12"/>
        </w:numPr>
        <w:tabs>
          <w:tab w:pos="1490" w:val="left" w:leader="none"/>
        </w:tabs>
        <w:spacing w:line="256" w:lineRule="auto" w:before="0" w:after="0"/>
        <w:ind w:left="1490" w:right="250" w:hanging="284"/>
        <w:jc w:val="left"/>
        <w:rPr>
          <w:sz w:val="18"/>
        </w:rPr>
      </w:pPr>
      <w:r>
        <w:rPr>
          <w:sz w:val="18"/>
        </w:rPr>
        <w:t>Por verificación y expedición de aviso de terminación de obra, causará y pagará por metro cuadrado de acuerdo con la siguiente</w:t>
      </w:r>
      <w:r>
        <w:rPr>
          <w:spacing w:val="-7"/>
          <w:sz w:val="18"/>
        </w:rPr>
        <w:t> </w:t>
      </w:r>
      <w:r>
        <w:rPr>
          <w:sz w:val="18"/>
        </w:rPr>
        <w:t>tabla:</w:t>
      </w:r>
    </w:p>
    <w:p>
      <w:pPr>
        <w:pStyle w:val="BodyText"/>
        <w:spacing w:before="4"/>
        <w:rPr>
          <w:sz w:val="14"/>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99"/>
        <w:gridCol w:w="5092"/>
        <w:gridCol w:w="1693"/>
      </w:tblGrid>
      <w:tr>
        <w:trPr>
          <w:trHeight w:val="414" w:hRule="atLeast"/>
        </w:trPr>
        <w:tc>
          <w:tcPr>
            <w:tcW w:w="3299" w:type="dxa"/>
            <w:shd w:val="clear" w:color="auto" w:fill="BEBEBE"/>
          </w:tcPr>
          <w:p>
            <w:pPr>
              <w:pStyle w:val="TableParagraph"/>
              <w:spacing w:before="97"/>
              <w:ind w:left="1085" w:right="1109"/>
              <w:jc w:val="center"/>
              <w:rPr>
                <w:b/>
                <w:sz w:val="18"/>
              </w:rPr>
            </w:pPr>
            <w:r>
              <w:rPr>
                <w:b/>
                <w:sz w:val="18"/>
              </w:rPr>
              <w:t>TIPO</w:t>
            </w:r>
          </w:p>
        </w:tc>
        <w:tc>
          <w:tcPr>
            <w:tcW w:w="5092" w:type="dxa"/>
            <w:shd w:val="clear" w:color="auto" w:fill="BEBEBE"/>
          </w:tcPr>
          <w:p>
            <w:pPr>
              <w:pStyle w:val="TableParagraph"/>
              <w:spacing w:before="97"/>
              <w:ind w:left="633" w:right="657"/>
              <w:jc w:val="center"/>
              <w:rPr>
                <w:b/>
                <w:sz w:val="18"/>
              </w:rPr>
            </w:pPr>
            <w:r>
              <w:rPr>
                <w:b/>
                <w:sz w:val="18"/>
              </w:rPr>
              <w:t>DENSIDAD EN VIVIENDAS POR HECTÁREA</w:t>
            </w:r>
          </w:p>
        </w:tc>
        <w:tc>
          <w:tcPr>
            <w:tcW w:w="1693" w:type="dxa"/>
            <w:shd w:val="clear" w:color="auto" w:fill="BEBEBE"/>
          </w:tcPr>
          <w:p>
            <w:pPr>
              <w:pStyle w:val="TableParagraph"/>
              <w:spacing w:line="201" w:lineRule="exact"/>
              <w:ind w:left="181" w:right="201"/>
              <w:jc w:val="center"/>
              <w:rPr>
                <w:b/>
                <w:sz w:val="18"/>
              </w:rPr>
            </w:pPr>
            <w:r>
              <w:rPr>
                <w:b/>
                <w:sz w:val="18"/>
              </w:rPr>
              <w:t>IMPORTE POR</w:t>
            </w:r>
          </w:p>
          <w:p>
            <w:pPr>
              <w:pStyle w:val="TableParagraph"/>
              <w:spacing w:line="192" w:lineRule="exact" w:before="2"/>
              <w:ind w:left="181" w:right="166"/>
              <w:jc w:val="center"/>
              <w:rPr>
                <w:b/>
                <w:sz w:val="18"/>
              </w:rPr>
            </w:pPr>
            <w:r>
              <w:rPr>
                <w:b/>
                <w:sz w:val="18"/>
              </w:rPr>
              <w:t>M²</w:t>
            </w:r>
          </w:p>
        </w:tc>
      </w:tr>
      <w:tr>
        <w:trPr>
          <w:trHeight w:val="205" w:hRule="atLeast"/>
        </w:trPr>
        <w:tc>
          <w:tcPr>
            <w:tcW w:w="3299" w:type="dxa"/>
            <w:vMerge w:val="restart"/>
          </w:tcPr>
          <w:p>
            <w:pPr>
              <w:pStyle w:val="TableParagraph"/>
              <w:rPr>
                <w:sz w:val="20"/>
              </w:rPr>
            </w:pPr>
          </w:p>
          <w:p>
            <w:pPr>
              <w:pStyle w:val="TableParagraph"/>
              <w:rPr>
                <w:sz w:val="27"/>
              </w:rPr>
            </w:pPr>
          </w:p>
          <w:p>
            <w:pPr>
              <w:pStyle w:val="TableParagraph"/>
              <w:spacing w:before="1"/>
              <w:ind w:left="1149" w:right="1109"/>
              <w:jc w:val="center"/>
              <w:rPr>
                <w:sz w:val="18"/>
              </w:rPr>
            </w:pPr>
            <w:r>
              <w:rPr>
                <w:sz w:val="18"/>
              </w:rPr>
              <w:t>Habitacional</w:t>
            </w:r>
          </w:p>
        </w:tc>
        <w:tc>
          <w:tcPr>
            <w:tcW w:w="5092" w:type="dxa"/>
          </w:tcPr>
          <w:p>
            <w:pPr>
              <w:pStyle w:val="TableParagraph"/>
              <w:spacing w:line="186" w:lineRule="exact"/>
              <w:ind w:left="633" w:right="588"/>
              <w:jc w:val="center"/>
              <w:rPr>
                <w:sz w:val="18"/>
              </w:rPr>
            </w:pPr>
            <w:r>
              <w:rPr>
                <w:sz w:val="18"/>
              </w:rPr>
              <w:t>Aislada</w:t>
            </w:r>
          </w:p>
        </w:tc>
        <w:tc>
          <w:tcPr>
            <w:tcW w:w="1693" w:type="dxa"/>
          </w:tcPr>
          <w:p>
            <w:pPr>
              <w:pStyle w:val="TableParagraph"/>
              <w:spacing w:line="186" w:lineRule="exact"/>
              <w:ind w:right="94"/>
              <w:jc w:val="right"/>
              <w:rPr>
                <w:sz w:val="18"/>
              </w:rPr>
            </w:pPr>
            <w:r>
              <w:rPr>
                <w:w w:val="95"/>
                <w:sz w:val="18"/>
              </w:rPr>
              <w:t>$5.00</w:t>
            </w:r>
          </w:p>
        </w:tc>
      </w:tr>
      <w:tr>
        <w:trPr>
          <w:trHeight w:val="208" w:hRule="atLeast"/>
        </w:trPr>
        <w:tc>
          <w:tcPr>
            <w:tcW w:w="3299" w:type="dxa"/>
            <w:vMerge/>
            <w:tcBorders>
              <w:top w:val="nil"/>
            </w:tcBorders>
          </w:tcPr>
          <w:p>
            <w:pPr>
              <w:rPr>
                <w:sz w:val="2"/>
                <w:szCs w:val="2"/>
              </w:rPr>
            </w:pPr>
          </w:p>
        </w:tc>
        <w:tc>
          <w:tcPr>
            <w:tcW w:w="5092" w:type="dxa"/>
          </w:tcPr>
          <w:p>
            <w:pPr>
              <w:pStyle w:val="TableParagraph"/>
              <w:spacing w:line="188" w:lineRule="exact"/>
              <w:ind w:left="633" w:right="591"/>
              <w:jc w:val="center"/>
              <w:rPr>
                <w:sz w:val="18"/>
              </w:rPr>
            </w:pPr>
            <w:r>
              <w:rPr>
                <w:sz w:val="18"/>
              </w:rPr>
              <w:t>Mínima</w:t>
            </w:r>
          </w:p>
        </w:tc>
        <w:tc>
          <w:tcPr>
            <w:tcW w:w="1693" w:type="dxa"/>
          </w:tcPr>
          <w:p>
            <w:pPr>
              <w:pStyle w:val="TableParagraph"/>
              <w:spacing w:line="188" w:lineRule="exact"/>
              <w:ind w:right="94"/>
              <w:jc w:val="right"/>
              <w:rPr>
                <w:sz w:val="18"/>
              </w:rPr>
            </w:pPr>
            <w:r>
              <w:rPr>
                <w:w w:val="95"/>
                <w:sz w:val="18"/>
              </w:rPr>
              <w:t>$5.00</w:t>
            </w:r>
          </w:p>
        </w:tc>
      </w:tr>
      <w:tr>
        <w:trPr>
          <w:trHeight w:val="205" w:hRule="atLeast"/>
        </w:trPr>
        <w:tc>
          <w:tcPr>
            <w:tcW w:w="3299" w:type="dxa"/>
            <w:vMerge/>
            <w:tcBorders>
              <w:top w:val="nil"/>
            </w:tcBorders>
          </w:tcPr>
          <w:p>
            <w:pPr>
              <w:rPr>
                <w:sz w:val="2"/>
                <w:szCs w:val="2"/>
              </w:rPr>
            </w:pPr>
          </w:p>
        </w:tc>
        <w:tc>
          <w:tcPr>
            <w:tcW w:w="5092" w:type="dxa"/>
          </w:tcPr>
          <w:p>
            <w:pPr>
              <w:pStyle w:val="TableParagraph"/>
              <w:spacing w:line="186" w:lineRule="exact"/>
              <w:ind w:left="633" w:right="588"/>
              <w:jc w:val="center"/>
              <w:rPr>
                <w:sz w:val="18"/>
              </w:rPr>
            </w:pPr>
            <w:r>
              <w:rPr>
                <w:sz w:val="18"/>
              </w:rPr>
              <w:t>Baja</w:t>
            </w:r>
          </w:p>
        </w:tc>
        <w:tc>
          <w:tcPr>
            <w:tcW w:w="1693" w:type="dxa"/>
          </w:tcPr>
          <w:p>
            <w:pPr>
              <w:pStyle w:val="TableParagraph"/>
              <w:spacing w:line="186" w:lineRule="exact"/>
              <w:ind w:right="94"/>
              <w:jc w:val="right"/>
              <w:rPr>
                <w:sz w:val="18"/>
              </w:rPr>
            </w:pPr>
            <w:r>
              <w:rPr>
                <w:w w:val="95"/>
                <w:sz w:val="18"/>
              </w:rPr>
              <w:t>$5.00</w:t>
            </w:r>
          </w:p>
        </w:tc>
      </w:tr>
      <w:tr>
        <w:trPr>
          <w:trHeight w:val="206" w:hRule="atLeast"/>
        </w:trPr>
        <w:tc>
          <w:tcPr>
            <w:tcW w:w="3299" w:type="dxa"/>
            <w:vMerge/>
            <w:tcBorders>
              <w:top w:val="nil"/>
            </w:tcBorders>
          </w:tcPr>
          <w:p>
            <w:pPr>
              <w:rPr>
                <w:sz w:val="2"/>
                <w:szCs w:val="2"/>
              </w:rPr>
            </w:pPr>
          </w:p>
        </w:tc>
        <w:tc>
          <w:tcPr>
            <w:tcW w:w="5092" w:type="dxa"/>
          </w:tcPr>
          <w:p>
            <w:pPr>
              <w:pStyle w:val="TableParagraph"/>
              <w:spacing w:line="186" w:lineRule="exact"/>
              <w:ind w:left="633" w:right="591"/>
              <w:jc w:val="center"/>
              <w:rPr>
                <w:sz w:val="18"/>
              </w:rPr>
            </w:pPr>
            <w:r>
              <w:rPr>
                <w:sz w:val="18"/>
              </w:rPr>
              <w:t>Media</w:t>
            </w:r>
          </w:p>
        </w:tc>
        <w:tc>
          <w:tcPr>
            <w:tcW w:w="1693" w:type="dxa"/>
          </w:tcPr>
          <w:p>
            <w:pPr>
              <w:pStyle w:val="TableParagraph"/>
              <w:spacing w:line="186" w:lineRule="exact"/>
              <w:ind w:right="94"/>
              <w:jc w:val="right"/>
              <w:rPr>
                <w:sz w:val="18"/>
              </w:rPr>
            </w:pPr>
            <w:r>
              <w:rPr>
                <w:w w:val="95"/>
                <w:sz w:val="18"/>
              </w:rPr>
              <w:t>$5.00</w:t>
            </w:r>
          </w:p>
        </w:tc>
      </w:tr>
      <w:tr>
        <w:trPr>
          <w:trHeight w:val="208" w:hRule="atLeast"/>
        </w:trPr>
        <w:tc>
          <w:tcPr>
            <w:tcW w:w="3299" w:type="dxa"/>
            <w:vMerge/>
            <w:tcBorders>
              <w:top w:val="nil"/>
            </w:tcBorders>
          </w:tcPr>
          <w:p>
            <w:pPr>
              <w:rPr>
                <w:sz w:val="2"/>
                <w:szCs w:val="2"/>
              </w:rPr>
            </w:pPr>
          </w:p>
        </w:tc>
        <w:tc>
          <w:tcPr>
            <w:tcW w:w="5092" w:type="dxa"/>
          </w:tcPr>
          <w:p>
            <w:pPr>
              <w:pStyle w:val="TableParagraph"/>
              <w:spacing w:line="187" w:lineRule="exact" w:before="1"/>
              <w:ind w:left="633" w:right="591"/>
              <w:jc w:val="center"/>
              <w:rPr>
                <w:sz w:val="18"/>
              </w:rPr>
            </w:pPr>
            <w:r>
              <w:rPr>
                <w:sz w:val="18"/>
              </w:rPr>
              <w:t>Alta</w:t>
            </w:r>
          </w:p>
        </w:tc>
        <w:tc>
          <w:tcPr>
            <w:tcW w:w="1693" w:type="dxa"/>
          </w:tcPr>
          <w:p>
            <w:pPr>
              <w:pStyle w:val="TableParagraph"/>
              <w:spacing w:line="187" w:lineRule="exact" w:before="1"/>
              <w:ind w:right="94"/>
              <w:jc w:val="right"/>
              <w:rPr>
                <w:sz w:val="18"/>
              </w:rPr>
            </w:pPr>
            <w:r>
              <w:rPr>
                <w:w w:val="95"/>
                <w:sz w:val="18"/>
              </w:rPr>
              <w:t>$5.00</w:t>
            </w:r>
          </w:p>
        </w:tc>
      </w:tr>
      <w:tr>
        <w:trPr>
          <w:trHeight w:val="205" w:hRule="atLeast"/>
        </w:trPr>
        <w:tc>
          <w:tcPr>
            <w:tcW w:w="3299" w:type="dxa"/>
            <w:vMerge/>
            <w:tcBorders>
              <w:top w:val="nil"/>
            </w:tcBorders>
          </w:tcPr>
          <w:p>
            <w:pPr>
              <w:rPr>
                <w:sz w:val="2"/>
                <w:szCs w:val="2"/>
              </w:rPr>
            </w:pPr>
          </w:p>
        </w:tc>
        <w:tc>
          <w:tcPr>
            <w:tcW w:w="5092" w:type="dxa"/>
          </w:tcPr>
          <w:p>
            <w:pPr>
              <w:pStyle w:val="TableParagraph"/>
              <w:spacing w:line="186" w:lineRule="exact"/>
              <w:ind w:left="633" w:right="591"/>
              <w:jc w:val="center"/>
              <w:rPr>
                <w:sz w:val="18"/>
              </w:rPr>
            </w:pPr>
            <w:r>
              <w:rPr>
                <w:sz w:val="18"/>
              </w:rPr>
              <w:t>Muy Alta</w:t>
            </w:r>
          </w:p>
        </w:tc>
        <w:tc>
          <w:tcPr>
            <w:tcW w:w="1693" w:type="dxa"/>
          </w:tcPr>
          <w:p>
            <w:pPr>
              <w:pStyle w:val="TableParagraph"/>
              <w:spacing w:line="186" w:lineRule="exact"/>
              <w:ind w:right="94"/>
              <w:jc w:val="right"/>
              <w:rPr>
                <w:sz w:val="18"/>
              </w:rPr>
            </w:pPr>
            <w:r>
              <w:rPr>
                <w:w w:val="95"/>
                <w:sz w:val="18"/>
              </w:rPr>
              <w:t>$5.00</w:t>
            </w:r>
          </w:p>
        </w:tc>
      </w:tr>
      <w:tr>
        <w:trPr>
          <w:trHeight w:val="208" w:hRule="atLeast"/>
        </w:trPr>
        <w:tc>
          <w:tcPr>
            <w:tcW w:w="8391" w:type="dxa"/>
            <w:gridSpan w:val="2"/>
          </w:tcPr>
          <w:p>
            <w:pPr>
              <w:pStyle w:val="TableParagraph"/>
              <w:spacing w:line="189" w:lineRule="exact"/>
              <w:ind w:left="141"/>
              <w:rPr>
                <w:sz w:val="18"/>
              </w:rPr>
            </w:pPr>
            <w:r>
              <w:rPr>
                <w:sz w:val="18"/>
              </w:rPr>
              <w:t>Comercio y Servicios</w:t>
            </w:r>
          </w:p>
        </w:tc>
        <w:tc>
          <w:tcPr>
            <w:tcW w:w="1693" w:type="dxa"/>
          </w:tcPr>
          <w:p>
            <w:pPr>
              <w:pStyle w:val="TableParagraph"/>
              <w:spacing w:line="189" w:lineRule="exact"/>
              <w:ind w:right="94"/>
              <w:jc w:val="right"/>
              <w:rPr>
                <w:sz w:val="18"/>
              </w:rPr>
            </w:pPr>
            <w:r>
              <w:rPr>
                <w:w w:val="95"/>
                <w:sz w:val="18"/>
              </w:rPr>
              <w:t>$8.00</w:t>
            </w:r>
          </w:p>
        </w:tc>
      </w:tr>
      <w:tr>
        <w:trPr>
          <w:trHeight w:val="206" w:hRule="atLeast"/>
        </w:trPr>
        <w:tc>
          <w:tcPr>
            <w:tcW w:w="3299" w:type="dxa"/>
            <w:vMerge w:val="restart"/>
          </w:tcPr>
          <w:p>
            <w:pPr>
              <w:pStyle w:val="TableParagraph"/>
              <w:spacing w:before="107"/>
              <w:ind w:left="1149" w:right="1106"/>
              <w:jc w:val="center"/>
              <w:rPr>
                <w:sz w:val="18"/>
              </w:rPr>
            </w:pPr>
            <w:r>
              <w:rPr>
                <w:sz w:val="18"/>
              </w:rPr>
              <w:t>Industria</w:t>
            </w:r>
          </w:p>
        </w:tc>
        <w:tc>
          <w:tcPr>
            <w:tcW w:w="5092" w:type="dxa"/>
          </w:tcPr>
          <w:p>
            <w:pPr>
              <w:pStyle w:val="TableParagraph"/>
              <w:spacing w:line="186" w:lineRule="exact"/>
              <w:ind w:left="633" w:right="591"/>
              <w:jc w:val="center"/>
              <w:rPr>
                <w:sz w:val="18"/>
              </w:rPr>
            </w:pPr>
            <w:r>
              <w:rPr>
                <w:sz w:val="18"/>
              </w:rPr>
              <w:t>Industria con comercio</w:t>
            </w:r>
          </w:p>
        </w:tc>
        <w:tc>
          <w:tcPr>
            <w:tcW w:w="1693" w:type="dxa"/>
          </w:tcPr>
          <w:p>
            <w:pPr>
              <w:pStyle w:val="TableParagraph"/>
              <w:spacing w:line="186" w:lineRule="exact"/>
              <w:ind w:right="94"/>
              <w:jc w:val="right"/>
              <w:rPr>
                <w:sz w:val="18"/>
              </w:rPr>
            </w:pPr>
            <w:r>
              <w:rPr>
                <w:w w:val="95"/>
                <w:sz w:val="18"/>
              </w:rPr>
              <w:t>$8.00</w:t>
            </w:r>
          </w:p>
        </w:tc>
      </w:tr>
      <w:tr>
        <w:trPr>
          <w:trHeight w:val="208" w:hRule="atLeast"/>
        </w:trPr>
        <w:tc>
          <w:tcPr>
            <w:tcW w:w="3299" w:type="dxa"/>
            <w:vMerge/>
            <w:tcBorders>
              <w:top w:val="nil"/>
            </w:tcBorders>
          </w:tcPr>
          <w:p>
            <w:pPr>
              <w:rPr>
                <w:sz w:val="2"/>
                <w:szCs w:val="2"/>
              </w:rPr>
            </w:pPr>
          </w:p>
        </w:tc>
        <w:tc>
          <w:tcPr>
            <w:tcW w:w="5092" w:type="dxa"/>
          </w:tcPr>
          <w:p>
            <w:pPr>
              <w:pStyle w:val="TableParagraph"/>
              <w:spacing w:line="188" w:lineRule="exact"/>
              <w:ind w:left="633" w:right="588"/>
              <w:jc w:val="center"/>
              <w:rPr>
                <w:sz w:val="18"/>
              </w:rPr>
            </w:pPr>
            <w:r>
              <w:rPr>
                <w:sz w:val="18"/>
              </w:rPr>
              <w:t>Industria</w:t>
            </w:r>
          </w:p>
        </w:tc>
        <w:tc>
          <w:tcPr>
            <w:tcW w:w="1693" w:type="dxa"/>
          </w:tcPr>
          <w:p>
            <w:pPr>
              <w:pStyle w:val="TableParagraph"/>
              <w:spacing w:line="188" w:lineRule="exact"/>
              <w:ind w:right="94"/>
              <w:jc w:val="right"/>
              <w:rPr>
                <w:sz w:val="18"/>
              </w:rPr>
            </w:pPr>
            <w:r>
              <w:rPr>
                <w:w w:val="95"/>
                <w:sz w:val="18"/>
              </w:rPr>
              <w:t>$8.00</w:t>
            </w:r>
          </w:p>
        </w:tc>
      </w:tr>
      <w:tr>
        <w:trPr>
          <w:trHeight w:val="205" w:hRule="atLeast"/>
        </w:trPr>
        <w:tc>
          <w:tcPr>
            <w:tcW w:w="8391" w:type="dxa"/>
            <w:gridSpan w:val="2"/>
          </w:tcPr>
          <w:p>
            <w:pPr>
              <w:pStyle w:val="TableParagraph"/>
              <w:spacing w:line="186" w:lineRule="exact"/>
              <w:ind w:left="74"/>
              <w:rPr>
                <w:sz w:val="18"/>
              </w:rPr>
            </w:pPr>
            <w:r>
              <w:rPr>
                <w:sz w:val="18"/>
              </w:rPr>
              <w:t>Otros Usos no especificados</w:t>
            </w:r>
          </w:p>
        </w:tc>
        <w:tc>
          <w:tcPr>
            <w:tcW w:w="1693" w:type="dxa"/>
          </w:tcPr>
          <w:p>
            <w:pPr>
              <w:pStyle w:val="TableParagraph"/>
              <w:spacing w:line="186" w:lineRule="exact"/>
              <w:ind w:right="94"/>
              <w:jc w:val="right"/>
              <w:rPr>
                <w:sz w:val="18"/>
              </w:rPr>
            </w:pPr>
            <w:r>
              <w:rPr>
                <w:w w:val="95"/>
                <w:sz w:val="18"/>
              </w:rPr>
              <w:t>$4.00</w:t>
            </w:r>
          </w:p>
        </w:tc>
      </w:tr>
    </w:tbl>
    <w:p>
      <w:pPr>
        <w:pStyle w:val="BodyText"/>
        <w:spacing w:before="10"/>
        <w:rPr>
          <w:sz w:val="17"/>
        </w:rPr>
      </w:pPr>
    </w:p>
    <w:p>
      <w:pPr>
        <w:pStyle w:val="BodyText"/>
        <w:ind w:left="1490"/>
      </w:pPr>
      <w:r>
        <w:rPr/>
        <w:t>El cobro por la recepción del trámite de aviso de terminación de obra en cualquier modalidad, independientemente del resultado de la misma, será de $518.00.</w:t>
      </w:r>
    </w:p>
    <w:p>
      <w:pPr>
        <w:pStyle w:val="BodyText"/>
      </w:pPr>
    </w:p>
    <w:p>
      <w:pPr>
        <w:pStyle w:val="BodyText"/>
        <w:ind w:right="250"/>
        <w:jc w:val="right"/>
      </w:pPr>
      <w:r>
        <w:rPr/>
        <w:t>Ingreso anual estimado por este rubro</w:t>
      </w:r>
      <w:r>
        <w:rPr>
          <w:spacing w:val="-19"/>
        </w:rPr>
        <w:t> </w:t>
      </w:r>
      <w:r>
        <w:rPr/>
        <w:t>$1,839,040.00</w:t>
      </w:r>
    </w:p>
    <w:p>
      <w:pPr>
        <w:pStyle w:val="BodyText"/>
        <w:spacing w:before="8"/>
        <w:rPr>
          <w:sz w:val="17"/>
        </w:rPr>
      </w:pPr>
    </w:p>
    <w:p>
      <w:pPr>
        <w:pStyle w:val="Heading1"/>
        <w:ind w:right="250"/>
      </w:pPr>
      <w:r>
        <w:rPr/>
        <w:t>Ingreso anual estimado por esta fracción</w:t>
      </w:r>
      <w:r>
        <w:rPr>
          <w:spacing w:val="-18"/>
        </w:rPr>
        <w:t> </w:t>
      </w:r>
      <w:r>
        <w:rPr/>
        <w:t>$4,612,230.00</w:t>
      </w:r>
    </w:p>
    <w:p>
      <w:pPr>
        <w:spacing w:after="0"/>
        <w:sectPr>
          <w:pgSz w:w="12240" w:h="15840"/>
          <w:pgMar w:header="712" w:footer="0" w:top="1040" w:bottom="280" w:left="920" w:right="880"/>
        </w:sectPr>
      </w:pPr>
    </w:p>
    <w:p>
      <w:pPr>
        <w:pStyle w:val="BodyText"/>
        <w:rPr>
          <w:b/>
          <w:sz w:val="20"/>
        </w:rPr>
      </w:pPr>
    </w:p>
    <w:p>
      <w:pPr>
        <w:pStyle w:val="BodyText"/>
        <w:spacing w:before="10"/>
        <w:rPr>
          <w:b/>
          <w:sz w:val="21"/>
        </w:rPr>
      </w:pPr>
    </w:p>
    <w:p>
      <w:pPr>
        <w:pStyle w:val="ListParagraph"/>
        <w:numPr>
          <w:ilvl w:val="0"/>
          <w:numId w:val="12"/>
        </w:numPr>
        <w:tabs>
          <w:tab w:pos="1207" w:val="left" w:leader="none"/>
        </w:tabs>
        <w:spacing w:line="240" w:lineRule="auto" w:before="94" w:after="0"/>
        <w:ind w:left="1206" w:right="0" w:hanging="363"/>
        <w:jc w:val="left"/>
        <w:rPr>
          <w:sz w:val="18"/>
        </w:rPr>
      </w:pPr>
      <w:r>
        <w:rPr>
          <w:sz w:val="18"/>
        </w:rPr>
        <w:t>Por revisión de proyecto arquitectónico, causará y</w:t>
      </w:r>
      <w:r>
        <w:rPr>
          <w:spacing w:val="-5"/>
          <w:sz w:val="18"/>
        </w:rPr>
        <w:t> </w:t>
      </w:r>
      <w:r>
        <w:rPr>
          <w:sz w:val="18"/>
        </w:rPr>
        <w:t>pagará:</w:t>
      </w:r>
    </w:p>
    <w:p>
      <w:pPr>
        <w:pStyle w:val="BodyText"/>
        <w:rPr>
          <w:sz w:val="20"/>
        </w:rPr>
      </w:pPr>
    </w:p>
    <w:p>
      <w:pPr>
        <w:pStyle w:val="ListParagraph"/>
        <w:numPr>
          <w:ilvl w:val="1"/>
          <w:numId w:val="12"/>
        </w:numPr>
        <w:tabs>
          <w:tab w:pos="1490" w:val="left" w:leader="none"/>
        </w:tabs>
        <w:spacing w:line="240" w:lineRule="auto" w:before="168" w:after="0"/>
        <w:ind w:left="1490" w:right="0" w:hanging="284"/>
        <w:jc w:val="left"/>
        <w:rPr>
          <w:sz w:val="18"/>
        </w:rPr>
      </w:pPr>
      <w:r>
        <w:rPr>
          <w:sz w:val="18"/>
        </w:rPr>
        <w:t>Por dictámenes técnicos, causará y</w:t>
      </w:r>
      <w:r>
        <w:rPr>
          <w:spacing w:val="-3"/>
          <w:sz w:val="18"/>
        </w:rPr>
        <w:t> </w:t>
      </w:r>
      <w:r>
        <w:rPr>
          <w:sz w:val="18"/>
        </w:rPr>
        <w:t>pagará:</w:t>
      </w:r>
    </w:p>
    <w:p>
      <w:pPr>
        <w:pStyle w:val="BodyText"/>
        <w:spacing w:before="7"/>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8"/>
        <w:gridCol w:w="2687"/>
        <w:gridCol w:w="3815"/>
        <w:gridCol w:w="1916"/>
      </w:tblGrid>
      <w:tr>
        <w:trPr>
          <w:trHeight w:val="484" w:hRule="atLeast"/>
        </w:trPr>
        <w:tc>
          <w:tcPr>
            <w:tcW w:w="8070" w:type="dxa"/>
            <w:gridSpan w:val="3"/>
            <w:shd w:val="clear" w:color="auto" w:fill="BEBEBE"/>
          </w:tcPr>
          <w:p>
            <w:pPr>
              <w:pStyle w:val="TableParagraph"/>
              <w:spacing w:before="133"/>
              <w:ind w:left="3121" w:right="3118"/>
              <w:jc w:val="center"/>
              <w:rPr>
                <w:b/>
                <w:sz w:val="18"/>
              </w:rPr>
            </w:pPr>
            <w:r>
              <w:rPr>
                <w:b/>
                <w:sz w:val="18"/>
              </w:rPr>
              <w:t>TIPO DE PROYECTO</w:t>
            </w:r>
          </w:p>
        </w:tc>
        <w:tc>
          <w:tcPr>
            <w:tcW w:w="1916" w:type="dxa"/>
            <w:shd w:val="clear" w:color="auto" w:fill="BEBEBE"/>
          </w:tcPr>
          <w:p>
            <w:pPr>
              <w:pStyle w:val="TableParagraph"/>
              <w:spacing w:before="133"/>
              <w:ind w:left="463"/>
              <w:rPr>
                <w:b/>
                <w:sz w:val="18"/>
              </w:rPr>
            </w:pPr>
            <w:r>
              <w:rPr>
                <w:b/>
                <w:sz w:val="18"/>
              </w:rPr>
              <w:t>IMPORTE</w:t>
            </w:r>
          </w:p>
        </w:tc>
      </w:tr>
      <w:tr>
        <w:trPr>
          <w:trHeight w:val="208" w:hRule="atLeast"/>
        </w:trPr>
        <w:tc>
          <w:tcPr>
            <w:tcW w:w="4255" w:type="dxa"/>
            <w:gridSpan w:val="2"/>
            <w:vMerge w:val="restart"/>
          </w:tcPr>
          <w:p>
            <w:pPr>
              <w:pStyle w:val="TableParagraph"/>
              <w:rPr>
                <w:sz w:val="20"/>
              </w:rPr>
            </w:pPr>
          </w:p>
          <w:p>
            <w:pPr>
              <w:pStyle w:val="TableParagraph"/>
              <w:spacing w:before="7"/>
              <w:rPr>
                <w:sz w:val="17"/>
              </w:rPr>
            </w:pPr>
          </w:p>
          <w:p>
            <w:pPr>
              <w:pStyle w:val="TableParagraph"/>
              <w:spacing w:before="1"/>
              <w:ind w:left="1627" w:right="1587"/>
              <w:jc w:val="center"/>
              <w:rPr>
                <w:sz w:val="18"/>
              </w:rPr>
            </w:pPr>
            <w:r>
              <w:rPr>
                <w:sz w:val="18"/>
              </w:rPr>
              <w:t>Habitacional</w:t>
            </w:r>
          </w:p>
        </w:tc>
        <w:tc>
          <w:tcPr>
            <w:tcW w:w="3815" w:type="dxa"/>
          </w:tcPr>
          <w:p>
            <w:pPr>
              <w:pStyle w:val="TableParagraph"/>
              <w:spacing w:line="188" w:lineRule="exact"/>
              <w:ind w:left="145"/>
              <w:rPr>
                <w:sz w:val="18"/>
              </w:rPr>
            </w:pPr>
            <w:r>
              <w:rPr>
                <w:sz w:val="18"/>
              </w:rPr>
              <w:t>De 5 a 30 viviendas</w:t>
            </w:r>
          </w:p>
        </w:tc>
        <w:tc>
          <w:tcPr>
            <w:tcW w:w="1916" w:type="dxa"/>
          </w:tcPr>
          <w:p>
            <w:pPr>
              <w:pStyle w:val="TableParagraph"/>
              <w:spacing w:line="188" w:lineRule="exact"/>
              <w:ind w:right="162"/>
              <w:jc w:val="right"/>
              <w:rPr>
                <w:sz w:val="18"/>
              </w:rPr>
            </w:pPr>
            <w:r>
              <w:rPr>
                <w:sz w:val="18"/>
              </w:rPr>
              <w:t>$1,037.00</w:t>
            </w:r>
          </w:p>
        </w:tc>
      </w:tr>
      <w:tr>
        <w:trPr>
          <w:trHeight w:val="205" w:hRule="atLeast"/>
        </w:trPr>
        <w:tc>
          <w:tcPr>
            <w:tcW w:w="4255" w:type="dxa"/>
            <w:gridSpan w:val="2"/>
            <w:vMerge/>
            <w:tcBorders>
              <w:top w:val="nil"/>
            </w:tcBorders>
          </w:tcPr>
          <w:p>
            <w:pPr>
              <w:rPr>
                <w:sz w:val="2"/>
                <w:szCs w:val="2"/>
              </w:rPr>
            </w:pPr>
          </w:p>
        </w:tc>
        <w:tc>
          <w:tcPr>
            <w:tcW w:w="3815" w:type="dxa"/>
          </w:tcPr>
          <w:p>
            <w:pPr>
              <w:pStyle w:val="TableParagraph"/>
              <w:spacing w:line="186" w:lineRule="exact"/>
              <w:ind w:left="145"/>
              <w:rPr>
                <w:sz w:val="18"/>
              </w:rPr>
            </w:pPr>
            <w:r>
              <w:rPr>
                <w:sz w:val="18"/>
              </w:rPr>
              <w:t>De 31 a 60 viviendas</w:t>
            </w:r>
          </w:p>
        </w:tc>
        <w:tc>
          <w:tcPr>
            <w:tcW w:w="1916" w:type="dxa"/>
          </w:tcPr>
          <w:p>
            <w:pPr>
              <w:pStyle w:val="TableParagraph"/>
              <w:spacing w:line="186" w:lineRule="exact"/>
              <w:ind w:right="162"/>
              <w:jc w:val="right"/>
              <w:rPr>
                <w:sz w:val="18"/>
              </w:rPr>
            </w:pPr>
            <w:r>
              <w:rPr>
                <w:sz w:val="18"/>
              </w:rPr>
              <w:t>$2,591.00</w:t>
            </w:r>
          </w:p>
        </w:tc>
      </w:tr>
      <w:tr>
        <w:trPr>
          <w:trHeight w:val="208" w:hRule="atLeast"/>
        </w:trPr>
        <w:tc>
          <w:tcPr>
            <w:tcW w:w="4255" w:type="dxa"/>
            <w:gridSpan w:val="2"/>
            <w:vMerge/>
            <w:tcBorders>
              <w:top w:val="nil"/>
            </w:tcBorders>
          </w:tcPr>
          <w:p>
            <w:pPr>
              <w:rPr>
                <w:sz w:val="2"/>
                <w:szCs w:val="2"/>
              </w:rPr>
            </w:pPr>
          </w:p>
        </w:tc>
        <w:tc>
          <w:tcPr>
            <w:tcW w:w="3815" w:type="dxa"/>
          </w:tcPr>
          <w:p>
            <w:pPr>
              <w:pStyle w:val="TableParagraph"/>
              <w:spacing w:line="188" w:lineRule="exact"/>
              <w:ind w:left="145"/>
              <w:rPr>
                <w:sz w:val="18"/>
              </w:rPr>
            </w:pPr>
            <w:r>
              <w:rPr>
                <w:sz w:val="18"/>
              </w:rPr>
              <w:t>De 61 a 90 viviendas</w:t>
            </w:r>
          </w:p>
        </w:tc>
        <w:tc>
          <w:tcPr>
            <w:tcW w:w="1916" w:type="dxa"/>
          </w:tcPr>
          <w:p>
            <w:pPr>
              <w:pStyle w:val="TableParagraph"/>
              <w:spacing w:line="188" w:lineRule="exact"/>
              <w:ind w:right="162"/>
              <w:jc w:val="right"/>
              <w:rPr>
                <w:sz w:val="18"/>
              </w:rPr>
            </w:pPr>
            <w:r>
              <w:rPr>
                <w:sz w:val="18"/>
              </w:rPr>
              <w:t>$5,183.00</w:t>
            </w:r>
          </w:p>
        </w:tc>
      </w:tr>
      <w:tr>
        <w:trPr>
          <w:trHeight w:val="206" w:hRule="atLeast"/>
        </w:trPr>
        <w:tc>
          <w:tcPr>
            <w:tcW w:w="4255" w:type="dxa"/>
            <w:gridSpan w:val="2"/>
            <w:vMerge/>
            <w:tcBorders>
              <w:top w:val="nil"/>
            </w:tcBorders>
          </w:tcPr>
          <w:p>
            <w:pPr>
              <w:rPr>
                <w:sz w:val="2"/>
                <w:szCs w:val="2"/>
              </w:rPr>
            </w:pPr>
          </w:p>
        </w:tc>
        <w:tc>
          <w:tcPr>
            <w:tcW w:w="3815" w:type="dxa"/>
          </w:tcPr>
          <w:p>
            <w:pPr>
              <w:pStyle w:val="TableParagraph"/>
              <w:spacing w:line="186" w:lineRule="exact"/>
              <w:ind w:left="145"/>
              <w:rPr>
                <w:sz w:val="18"/>
              </w:rPr>
            </w:pPr>
            <w:r>
              <w:rPr>
                <w:sz w:val="18"/>
              </w:rPr>
              <w:t>De 91 a 120 viviendas</w:t>
            </w:r>
          </w:p>
        </w:tc>
        <w:tc>
          <w:tcPr>
            <w:tcW w:w="1916" w:type="dxa"/>
          </w:tcPr>
          <w:p>
            <w:pPr>
              <w:pStyle w:val="TableParagraph"/>
              <w:spacing w:line="186" w:lineRule="exact"/>
              <w:ind w:right="162"/>
              <w:jc w:val="right"/>
              <w:rPr>
                <w:sz w:val="18"/>
              </w:rPr>
            </w:pPr>
            <w:r>
              <w:rPr>
                <w:sz w:val="18"/>
              </w:rPr>
              <w:t>$7,773.00</w:t>
            </w:r>
          </w:p>
        </w:tc>
      </w:tr>
      <w:tr>
        <w:trPr>
          <w:trHeight w:val="205" w:hRule="atLeast"/>
        </w:trPr>
        <w:tc>
          <w:tcPr>
            <w:tcW w:w="4255" w:type="dxa"/>
            <w:gridSpan w:val="2"/>
            <w:vMerge/>
            <w:tcBorders>
              <w:top w:val="nil"/>
            </w:tcBorders>
          </w:tcPr>
          <w:p>
            <w:pPr>
              <w:rPr>
                <w:sz w:val="2"/>
                <w:szCs w:val="2"/>
              </w:rPr>
            </w:pPr>
          </w:p>
        </w:tc>
        <w:tc>
          <w:tcPr>
            <w:tcW w:w="3815" w:type="dxa"/>
          </w:tcPr>
          <w:p>
            <w:pPr>
              <w:pStyle w:val="TableParagraph"/>
              <w:spacing w:line="186" w:lineRule="exact"/>
              <w:ind w:left="145"/>
              <w:rPr>
                <w:sz w:val="18"/>
              </w:rPr>
            </w:pPr>
            <w:r>
              <w:rPr>
                <w:sz w:val="18"/>
              </w:rPr>
              <w:t>Más de 120 viviendas</w:t>
            </w:r>
          </w:p>
        </w:tc>
        <w:tc>
          <w:tcPr>
            <w:tcW w:w="1916" w:type="dxa"/>
          </w:tcPr>
          <w:p>
            <w:pPr>
              <w:pStyle w:val="TableParagraph"/>
              <w:spacing w:line="186" w:lineRule="exact"/>
              <w:ind w:right="162"/>
              <w:jc w:val="right"/>
              <w:rPr>
                <w:sz w:val="18"/>
              </w:rPr>
            </w:pPr>
            <w:r>
              <w:rPr>
                <w:sz w:val="18"/>
              </w:rPr>
              <w:t>$10,364.00</w:t>
            </w:r>
          </w:p>
        </w:tc>
      </w:tr>
      <w:tr>
        <w:trPr>
          <w:trHeight w:val="208" w:hRule="atLeast"/>
        </w:trPr>
        <w:tc>
          <w:tcPr>
            <w:tcW w:w="1568"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5"/>
              <w:ind w:left="417"/>
              <w:rPr>
                <w:sz w:val="18"/>
              </w:rPr>
            </w:pPr>
            <w:r>
              <w:rPr>
                <w:sz w:val="18"/>
              </w:rPr>
              <w:t>Servicios</w:t>
            </w:r>
          </w:p>
        </w:tc>
        <w:tc>
          <w:tcPr>
            <w:tcW w:w="2687" w:type="dxa"/>
            <w:vMerge w:val="restart"/>
          </w:tcPr>
          <w:p>
            <w:pPr>
              <w:pStyle w:val="TableParagraph"/>
              <w:spacing w:before="3"/>
              <w:rPr>
                <w:sz w:val="28"/>
              </w:rPr>
            </w:pPr>
          </w:p>
          <w:p>
            <w:pPr>
              <w:pStyle w:val="TableParagraph"/>
              <w:ind w:left="1000"/>
              <w:rPr>
                <w:sz w:val="18"/>
              </w:rPr>
            </w:pPr>
            <w:r>
              <w:rPr>
                <w:sz w:val="18"/>
              </w:rPr>
              <w:t>Educativa</w:t>
            </w:r>
          </w:p>
        </w:tc>
        <w:tc>
          <w:tcPr>
            <w:tcW w:w="3815" w:type="dxa"/>
          </w:tcPr>
          <w:p>
            <w:pPr>
              <w:pStyle w:val="TableParagraph"/>
              <w:spacing w:line="187" w:lineRule="exact" w:before="1"/>
              <w:ind w:left="145"/>
              <w:rPr>
                <w:sz w:val="18"/>
              </w:rPr>
            </w:pPr>
            <w:r>
              <w:rPr>
                <w:sz w:val="18"/>
              </w:rPr>
              <w:t>Educación elemental</w:t>
            </w:r>
          </w:p>
        </w:tc>
        <w:tc>
          <w:tcPr>
            <w:tcW w:w="1916" w:type="dxa"/>
          </w:tcPr>
          <w:p>
            <w:pPr>
              <w:pStyle w:val="TableParagraph"/>
              <w:spacing w:line="187" w:lineRule="exact" w:before="1"/>
              <w:ind w:right="131"/>
              <w:jc w:val="right"/>
              <w:rPr>
                <w:sz w:val="18"/>
              </w:rPr>
            </w:pPr>
            <w:r>
              <w:rPr>
                <w:sz w:val="18"/>
              </w:rPr>
              <w:t>$2,591.00</w:t>
            </w:r>
          </w:p>
        </w:tc>
      </w:tr>
      <w:tr>
        <w:trPr>
          <w:trHeight w:val="206"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86" w:lineRule="exact"/>
              <w:ind w:left="145"/>
              <w:rPr>
                <w:sz w:val="18"/>
              </w:rPr>
            </w:pPr>
            <w:r>
              <w:rPr>
                <w:sz w:val="18"/>
              </w:rPr>
              <w:t>Educación media</w:t>
            </w:r>
          </w:p>
        </w:tc>
        <w:tc>
          <w:tcPr>
            <w:tcW w:w="1916" w:type="dxa"/>
          </w:tcPr>
          <w:p>
            <w:pPr>
              <w:pStyle w:val="TableParagraph"/>
              <w:spacing w:line="186" w:lineRule="exact"/>
              <w:ind w:right="131"/>
              <w:jc w:val="right"/>
              <w:rPr>
                <w:sz w:val="18"/>
              </w:rPr>
            </w:pPr>
            <w:r>
              <w:rPr>
                <w:sz w:val="18"/>
              </w:rPr>
              <w:t>$2,949.00</w:t>
            </w:r>
          </w:p>
        </w:tc>
      </w:tr>
      <w:tr>
        <w:trPr>
          <w:trHeight w:val="208"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88" w:lineRule="exact"/>
              <w:ind w:left="145"/>
              <w:rPr>
                <w:sz w:val="18"/>
              </w:rPr>
            </w:pPr>
            <w:r>
              <w:rPr>
                <w:sz w:val="18"/>
              </w:rPr>
              <w:t>Educación superior</w:t>
            </w:r>
          </w:p>
        </w:tc>
        <w:tc>
          <w:tcPr>
            <w:tcW w:w="1916" w:type="dxa"/>
          </w:tcPr>
          <w:p>
            <w:pPr>
              <w:pStyle w:val="TableParagraph"/>
              <w:spacing w:line="188" w:lineRule="exact"/>
              <w:ind w:right="131"/>
              <w:jc w:val="right"/>
              <w:rPr>
                <w:sz w:val="18"/>
              </w:rPr>
            </w:pPr>
            <w:r>
              <w:rPr>
                <w:sz w:val="18"/>
              </w:rPr>
              <w:t>$3,627.00</w:t>
            </w:r>
          </w:p>
        </w:tc>
      </w:tr>
      <w:tr>
        <w:trPr>
          <w:trHeight w:val="206"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86" w:lineRule="exact"/>
              <w:ind w:left="145"/>
              <w:rPr>
                <w:sz w:val="18"/>
              </w:rPr>
            </w:pPr>
            <w:r>
              <w:rPr>
                <w:sz w:val="18"/>
              </w:rPr>
              <w:t>Educación científica</w:t>
            </w:r>
          </w:p>
        </w:tc>
        <w:tc>
          <w:tcPr>
            <w:tcW w:w="1916" w:type="dxa"/>
          </w:tcPr>
          <w:p>
            <w:pPr>
              <w:pStyle w:val="TableParagraph"/>
              <w:spacing w:line="186" w:lineRule="exact"/>
              <w:ind w:right="131"/>
              <w:jc w:val="right"/>
              <w:rPr>
                <w:sz w:val="18"/>
              </w:rPr>
            </w:pPr>
            <w:r>
              <w:rPr>
                <w:sz w:val="18"/>
              </w:rPr>
              <w:t>$4,146.00</w:t>
            </w:r>
          </w:p>
        </w:tc>
      </w:tr>
      <w:tr>
        <w:trPr>
          <w:trHeight w:val="206" w:hRule="atLeast"/>
        </w:trPr>
        <w:tc>
          <w:tcPr>
            <w:tcW w:w="1568" w:type="dxa"/>
            <w:vMerge/>
            <w:tcBorders>
              <w:top w:val="nil"/>
            </w:tcBorders>
          </w:tcPr>
          <w:p>
            <w:pPr>
              <w:rPr>
                <w:sz w:val="2"/>
                <w:szCs w:val="2"/>
              </w:rPr>
            </w:pPr>
          </w:p>
        </w:tc>
        <w:tc>
          <w:tcPr>
            <w:tcW w:w="2687" w:type="dxa"/>
            <w:vMerge w:val="restart"/>
          </w:tcPr>
          <w:p>
            <w:pPr>
              <w:pStyle w:val="TableParagraph"/>
              <w:spacing w:before="10"/>
              <w:rPr>
                <w:sz w:val="18"/>
              </w:rPr>
            </w:pPr>
          </w:p>
          <w:p>
            <w:pPr>
              <w:pStyle w:val="TableParagraph"/>
              <w:spacing w:before="1"/>
              <w:ind w:left="990" w:right="874"/>
              <w:jc w:val="center"/>
              <w:rPr>
                <w:sz w:val="18"/>
              </w:rPr>
            </w:pPr>
            <w:r>
              <w:rPr>
                <w:sz w:val="18"/>
              </w:rPr>
              <w:t>Cultura</w:t>
            </w:r>
          </w:p>
        </w:tc>
        <w:tc>
          <w:tcPr>
            <w:tcW w:w="3815" w:type="dxa"/>
          </w:tcPr>
          <w:p>
            <w:pPr>
              <w:pStyle w:val="TableParagraph"/>
              <w:spacing w:line="187" w:lineRule="exact"/>
              <w:ind w:left="145"/>
              <w:rPr>
                <w:sz w:val="18"/>
              </w:rPr>
            </w:pPr>
            <w:r>
              <w:rPr>
                <w:sz w:val="18"/>
              </w:rPr>
              <w:t>Exhibiciones</w:t>
            </w:r>
          </w:p>
        </w:tc>
        <w:tc>
          <w:tcPr>
            <w:tcW w:w="1916" w:type="dxa"/>
          </w:tcPr>
          <w:p>
            <w:pPr>
              <w:pStyle w:val="TableParagraph"/>
              <w:spacing w:line="187" w:lineRule="exact"/>
              <w:ind w:right="131"/>
              <w:jc w:val="right"/>
              <w:rPr>
                <w:sz w:val="18"/>
              </w:rPr>
            </w:pPr>
            <w:r>
              <w:rPr>
                <w:sz w:val="18"/>
              </w:rPr>
              <w:t>$2,073.00</w:t>
            </w:r>
          </w:p>
        </w:tc>
      </w:tr>
      <w:tr>
        <w:trPr>
          <w:trHeight w:val="208"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87" w:lineRule="exact" w:before="1"/>
              <w:ind w:left="145"/>
              <w:rPr>
                <w:sz w:val="18"/>
              </w:rPr>
            </w:pPr>
            <w:r>
              <w:rPr>
                <w:sz w:val="18"/>
              </w:rPr>
              <w:t>Centros de información</w:t>
            </w:r>
          </w:p>
        </w:tc>
        <w:tc>
          <w:tcPr>
            <w:tcW w:w="1916" w:type="dxa"/>
          </w:tcPr>
          <w:p>
            <w:pPr>
              <w:pStyle w:val="TableParagraph"/>
              <w:spacing w:line="187" w:lineRule="exact" w:before="1"/>
              <w:ind w:right="131"/>
              <w:jc w:val="right"/>
              <w:rPr>
                <w:sz w:val="18"/>
              </w:rPr>
            </w:pPr>
            <w:r>
              <w:rPr>
                <w:sz w:val="18"/>
              </w:rPr>
              <w:t>$1,037.00</w:t>
            </w:r>
          </w:p>
        </w:tc>
      </w:tr>
      <w:tr>
        <w:trPr>
          <w:trHeight w:val="205"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86" w:lineRule="exact"/>
              <w:ind w:left="145"/>
              <w:rPr>
                <w:sz w:val="18"/>
              </w:rPr>
            </w:pPr>
            <w:r>
              <w:rPr>
                <w:sz w:val="18"/>
              </w:rPr>
              <w:t>Instalaciones religiosas</w:t>
            </w:r>
          </w:p>
        </w:tc>
        <w:tc>
          <w:tcPr>
            <w:tcW w:w="1916" w:type="dxa"/>
          </w:tcPr>
          <w:p>
            <w:pPr>
              <w:pStyle w:val="TableParagraph"/>
              <w:spacing w:line="186" w:lineRule="exact"/>
              <w:ind w:right="131"/>
              <w:jc w:val="right"/>
              <w:rPr>
                <w:sz w:val="18"/>
              </w:rPr>
            </w:pPr>
            <w:r>
              <w:rPr>
                <w:sz w:val="18"/>
              </w:rPr>
              <w:t>$1,554.00</w:t>
            </w:r>
          </w:p>
        </w:tc>
      </w:tr>
      <w:tr>
        <w:trPr>
          <w:trHeight w:val="208" w:hRule="atLeast"/>
        </w:trPr>
        <w:tc>
          <w:tcPr>
            <w:tcW w:w="1568" w:type="dxa"/>
            <w:vMerge/>
            <w:tcBorders>
              <w:top w:val="nil"/>
            </w:tcBorders>
          </w:tcPr>
          <w:p>
            <w:pPr>
              <w:rPr>
                <w:sz w:val="2"/>
                <w:szCs w:val="2"/>
              </w:rPr>
            </w:pPr>
          </w:p>
        </w:tc>
        <w:tc>
          <w:tcPr>
            <w:tcW w:w="2687" w:type="dxa"/>
            <w:vMerge w:val="restart"/>
          </w:tcPr>
          <w:p>
            <w:pPr>
              <w:pStyle w:val="TableParagraph"/>
              <w:spacing w:before="10"/>
              <w:rPr>
                <w:sz w:val="18"/>
              </w:rPr>
            </w:pPr>
          </w:p>
          <w:p>
            <w:pPr>
              <w:pStyle w:val="TableParagraph"/>
              <w:ind w:left="990" w:right="874"/>
              <w:jc w:val="center"/>
              <w:rPr>
                <w:sz w:val="18"/>
              </w:rPr>
            </w:pPr>
            <w:r>
              <w:rPr>
                <w:sz w:val="18"/>
              </w:rPr>
              <w:t>Salud</w:t>
            </w:r>
          </w:p>
        </w:tc>
        <w:tc>
          <w:tcPr>
            <w:tcW w:w="3815" w:type="dxa"/>
          </w:tcPr>
          <w:p>
            <w:pPr>
              <w:pStyle w:val="TableParagraph"/>
              <w:spacing w:line="188" w:lineRule="exact"/>
              <w:ind w:left="145"/>
              <w:rPr>
                <w:sz w:val="18"/>
              </w:rPr>
            </w:pPr>
            <w:r>
              <w:rPr>
                <w:sz w:val="18"/>
              </w:rPr>
              <w:t>Hospitales, centros de salud</w:t>
            </w:r>
          </w:p>
        </w:tc>
        <w:tc>
          <w:tcPr>
            <w:tcW w:w="1916" w:type="dxa"/>
          </w:tcPr>
          <w:p>
            <w:pPr>
              <w:pStyle w:val="TableParagraph"/>
              <w:spacing w:line="188" w:lineRule="exact"/>
              <w:ind w:right="131"/>
              <w:jc w:val="right"/>
              <w:rPr>
                <w:sz w:val="18"/>
              </w:rPr>
            </w:pPr>
            <w:r>
              <w:rPr>
                <w:sz w:val="18"/>
              </w:rPr>
              <w:t>$1,554.00</w:t>
            </w:r>
          </w:p>
        </w:tc>
      </w:tr>
      <w:tr>
        <w:trPr>
          <w:trHeight w:val="206"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86" w:lineRule="exact"/>
              <w:ind w:left="145"/>
              <w:rPr>
                <w:sz w:val="18"/>
              </w:rPr>
            </w:pPr>
            <w:r>
              <w:rPr>
                <w:sz w:val="18"/>
              </w:rPr>
              <w:t>Asistencia social</w:t>
            </w:r>
          </w:p>
        </w:tc>
        <w:tc>
          <w:tcPr>
            <w:tcW w:w="1916" w:type="dxa"/>
          </w:tcPr>
          <w:p>
            <w:pPr>
              <w:pStyle w:val="TableParagraph"/>
              <w:spacing w:line="186" w:lineRule="exact"/>
              <w:ind w:right="131"/>
              <w:jc w:val="right"/>
              <w:rPr>
                <w:sz w:val="18"/>
              </w:rPr>
            </w:pPr>
            <w:r>
              <w:rPr>
                <w:sz w:val="18"/>
              </w:rPr>
              <w:t>$2,073.00</w:t>
            </w:r>
          </w:p>
        </w:tc>
      </w:tr>
      <w:tr>
        <w:trPr>
          <w:trHeight w:val="205"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86" w:lineRule="exact"/>
              <w:ind w:left="145"/>
              <w:rPr>
                <w:sz w:val="18"/>
              </w:rPr>
            </w:pPr>
            <w:r>
              <w:rPr>
                <w:sz w:val="18"/>
              </w:rPr>
              <w:t>Asistencia animal</w:t>
            </w:r>
          </w:p>
        </w:tc>
        <w:tc>
          <w:tcPr>
            <w:tcW w:w="1916" w:type="dxa"/>
          </w:tcPr>
          <w:p>
            <w:pPr>
              <w:pStyle w:val="TableParagraph"/>
              <w:spacing w:line="186" w:lineRule="exact"/>
              <w:ind w:right="131"/>
              <w:jc w:val="right"/>
              <w:rPr>
                <w:sz w:val="18"/>
              </w:rPr>
            </w:pPr>
            <w:r>
              <w:rPr>
                <w:sz w:val="18"/>
              </w:rPr>
              <w:t>$2,591.00</w:t>
            </w:r>
          </w:p>
        </w:tc>
      </w:tr>
      <w:tr>
        <w:trPr>
          <w:trHeight w:val="208" w:hRule="atLeast"/>
        </w:trPr>
        <w:tc>
          <w:tcPr>
            <w:tcW w:w="1568" w:type="dxa"/>
            <w:vMerge/>
            <w:tcBorders>
              <w:top w:val="nil"/>
            </w:tcBorders>
          </w:tcPr>
          <w:p>
            <w:pPr>
              <w:rPr>
                <w:sz w:val="2"/>
                <w:szCs w:val="2"/>
              </w:rPr>
            </w:pPr>
          </w:p>
        </w:tc>
        <w:tc>
          <w:tcPr>
            <w:tcW w:w="268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3"/>
              <w:ind w:left="990" w:right="876"/>
              <w:jc w:val="center"/>
              <w:rPr>
                <w:sz w:val="18"/>
              </w:rPr>
            </w:pPr>
            <w:r>
              <w:rPr>
                <w:sz w:val="18"/>
              </w:rPr>
              <w:t>Comercio</w:t>
            </w:r>
          </w:p>
        </w:tc>
        <w:tc>
          <w:tcPr>
            <w:tcW w:w="3815" w:type="dxa"/>
          </w:tcPr>
          <w:p>
            <w:pPr>
              <w:pStyle w:val="TableParagraph"/>
              <w:spacing w:line="187" w:lineRule="exact" w:before="1"/>
              <w:ind w:left="145"/>
              <w:rPr>
                <w:sz w:val="18"/>
              </w:rPr>
            </w:pPr>
            <w:r>
              <w:rPr>
                <w:sz w:val="18"/>
              </w:rPr>
              <w:t>Tiendas y expendios de productos básicos</w:t>
            </w:r>
          </w:p>
        </w:tc>
        <w:tc>
          <w:tcPr>
            <w:tcW w:w="1916" w:type="dxa"/>
          </w:tcPr>
          <w:p>
            <w:pPr>
              <w:pStyle w:val="TableParagraph"/>
              <w:spacing w:line="187" w:lineRule="exact" w:before="1"/>
              <w:ind w:right="131"/>
              <w:jc w:val="right"/>
              <w:rPr>
                <w:sz w:val="18"/>
              </w:rPr>
            </w:pPr>
            <w:r>
              <w:rPr>
                <w:sz w:val="18"/>
              </w:rPr>
              <w:t>$1,554.00</w:t>
            </w:r>
          </w:p>
        </w:tc>
      </w:tr>
      <w:tr>
        <w:trPr>
          <w:trHeight w:val="205"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86" w:lineRule="exact"/>
              <w:ind w:left="145"/>
              <w:rPr>
                <w:sz w:val="18"/>
              </w:rPr>
            </w:pPr>
            <w:r>
              <w:rPr>
                <w:sz w:val="18"/>
              </w:rPr>
              <w:t>Tiendas de autoservicio</w:t>
            </w:r>
          </w:p>
        </w:tc>
        <w:tc>
          <w:tcPr>
            <w:tcW w:w="1916" w:type="dxa"/>
          </w:tcPr>
          <w:p>
            <w:pPr>
              <w:pStyle w:val="TableParagraph"/>
              <w:spacing w:line="186" w:lineRule="exact"/>
              <w:ind w:right="131"/>
              <w:jc w:val="right"/>
              <w:rPr>
                <w:sz w:val="18"/>
              </w:rPr>
            </w:pPr>
            <w:r>
              <w:rPr>
                <w:sz w:val="18"/>
              </w:rPr>
              <w:t>$5,183.00</w:t>
            </w:r>
          </w:p>
        </w:tc>
      </w:tr>
      <w:tr>
        <w:trPr>
          <w:trHeight w:val="208"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88" w:lineRule="exact"/>
              <w:ind w:left="145"/>
              <w:rPr>
                <w:sz w:val="18"/>
              </w:rPr>
            </w:pPr>
            <w:r>
              <w:rPr>
                <w:sz w:val="18"/>
              </w:rPr>
              <w:t>Tiendas de departamentos</w:t>
            </w:r>
          </w:p>
        </w:tc>
        <w:tc>
          <w:tcPr>
            <w:tcW w:w="1916" w:type="dxa"/>
          </w:tcPr>
          <w:p>
            <w:pPr>
              <w:pStyle w:val="TableParagraph"/>
              <w:spacing w:line="188" w:lineRule="exact"/>
              <w:ind w:right="131"/>
              <w:jc w:val="right"/>
              <w:rPr>
                <w:sz w:val="18"/>
              </w:rPr>
            </w:pPr>
            <w:r>
              <w:rPr>
                <w:sz w:val="18"/>
              </w:rPr>
              <w:t>$10,364.00</w:t>
            </w:r>
          </w:p>
        </w:tc>
      </w:tr>
      <w:tr>
        <w:trPr>
          <w:trHeight w:val="205"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86" w:lineRule="exact"/>
              <w:ind w:left="145"/>
              <w:rPr>
                <w:sz w:val="18"/>
              </w:rPr>
            </w:pPr>
            <w:r>
              <w:rPr>
                <w:sz w:val="18"/>
              </w:rPr>
              <w:t>Tiendas de especialidades</w:t>
            </w:r>
          </w:p>
        </w:tc>
        <w:tc>
          <w:tcPr>
            <w:tcW w:w="1916" w:type="dxa"/>
          </w:tcPr>
          <w:p>
            <w:pPr>
              <w:pStyle w:val="TableParagraph"/>
              <w:spacing w:line="186" w:lineRule="exact"/>
              <w:ind w:right="131"/>
              <w:jc w:val="right"/>
              <w:rPr>
                <w:sz w:val="18"/>
              </w:rPr>
            </w:pPr>
            <w:r>
              <w:rPr>
                <w:sz w:val="18"/>
              </w:rPr>
              <w:t>$5,183.00</w:t>
            </w:r>
          </w:p>
        </w:tc>
      </w:tr>
      <w:tr>
        <w:trPr>
          <w:trHeight w:val="414"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82" w:lineRule="auto" w:before="39"/>
              <w:ind w:left="145" w:right="258"/>
              <w:rPr>
                <w:sz w:val="12"/>
              </w:rPr>
            </w:pPr>
            <w:r>
              <w:rPr>
                <w:sz w:val="18"/>
              </w:rPr>
              <w:t>Centros comerciales menor o igual a 1000 </w:t>
            </w:r>
            <w:r>
              <w:rPr>
                <w:position w:val="-8"/>
                <w:sz w:val="18"/>
              </w:rPr>
              <w:t>m</w:t>
            </w:r>
            <w:r>
              <w:rPr>
                <w:sz w:val="12"/>
              </w:rPr>
              <w:t>2</w:t>
            </w:r>
          </w:p>
        </w:tc>
        <w:tc>
          <w:tcPr>
            <w:tcW w:w="1916" w:type="dxa"/>
          </w:tcPr>
          <w:p>
            <w:pPr>
              <w:pStyle w:val="TableParagraph"/>
              <w:spacing w:before="102"/>
              <w:ind w:right="131"/>
              <w:jc w:val="right"/>
              <w:rPr>
                <w:sz w:val="18"/>
              </w:rPr>
            </w:pPr>
            <w:r>
              <w:rPr>
                <w:sz w:val="18"/>
              </w:rPr>
              <w:t>$10,364.00</w:t>
            </w:r>
          </w:p>
        </w:tc>
      </w:tr>
      <w:tr>
        <w:trPr>
          <w:trHeight w:val="205"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86" w:lineRule="exact"/>
              <w:ind w:left="145"/>
              <w:rPr>
                <w:sz w:val="18"/>
              </w:rPr>
            </w:pPr>
            <w:r>
              <w:rPr>
                <w:sz w:val="18"/>
              </w:rPr>
              <w:t>Centros comerciales mayor a 1000 m</w:t>
            </w:r>
            <w:r>
              <w:rPr>
                <w:sz w:val="18"/>
                <w:vertAlign w:val="superscript"/>
              </w:rPr>
              <w:t>2</w:t>
            </w:r>
          </w:p>
        </w:tc>
        <w:tc>
          <w:tcPr>
            <w:tcW w:w="1916" w:type="dxa"/>
          </w:tcPr>
          <w:p>
            <w:pPr>
              <w:pStyle w:val="TableParagraph"/>
              <w:spacing w:line="186" w:lineRule="exact"/>
              <w:ind w:right="130"/>
              <w:jc w:val="right"/>
              <w:rPr>
                <w:sz w:val="18"/>
              </w:rPr>
            </w:pPr>
            <w:r>
              <w:rPr>
                <w:sz w:val="18"/>
              </w:rPr>
              <w:t>$20,729.00</w:t>
            </w:r>
          </w:p>
        </w:tc>
      </w:tr>
      <w:tr>
        <w:trPr>
          <w:trHeight w:val="208"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88" w:lineRule="exact"/>
              <w:ind w:left="145"/>
              <w:rPr>
                <w:sz w:val="18"/>
              </w:rPr>
            </w:pPr>
            <w:r>
              <w:rPr>
                <w:sz w:val="18"/>
              </w:rPr>
              <w:t>Venta de materiales de construcción</w:t>
            </w:r>
          </w:p>
        </w:tc>
        <w:tc>
          <w:tcPr>
            <w:tcW w:w="1916" w:type="dxa"/>
          </w:tcPr>
          <w:p>
            <w:pPr>
              <w:pStyle w:val="TableParagraph"/>
              <w:spacing w:line="188" w:lineRule="exact"/>
              <w:ind w:right="131"/>
              <w:jc w:val="right"/>
              <w:rPr>
                <w:sz w:val="18"/>
              </w:rPr>
            </w:pPr>
            <w:r>
              <w:rPr>
                <w:sz w:val="18"/>
              </w:rPr>
              <w:t>$2,591.00</w:t>
            </w:r>
          </w:p>
        </w:tc>
      </w:tr>
      <w:tr>
        <w:trPr>
          <w:trHeight w:val="206"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86" w:lineRule="exact"/>
              <w:ind w:left="145"/>
              <w:rPr>
                <w:sz w:val="18"/>
              </w:rPr>
            </w:pPr>
            <w:r>
              <w:rPr>
                <w:sz w:val="18"/>
              </w:rPr>
              <w:t>Tiendas de servicio</w:t>
            </w:r>
          </w:p>
        </w:tc>
        <w:tc>
          <w:tcPr>
            <w:tcW w:w="1916" w:type="dxa"/>
          </w:tcPr>
          <w:p>
            <w:pPr>
              <w:pStyle w:val="TableParagraph"/>
              <w:spacing w:line="186" w:lineRule="exact"/>
              <w:ind w:right="162"/>
              <w:jc w:val="right"/>
              <w:rPr>
                <w:sz w:val="18"/>
              </w:rPr>
            </w:pPr>
            <w:r>
              <w:rPr>
                <w:sz w:val="18"/>
              </w:rPr>
              <w:t>$2,073.00</w:t>
            </w:r>
          </w:p>
        </w:tc>
      </w:tr>
      <w:tr>
        <w:trPr>
          <w:trHeight w:val="205" w:hRule="atLeast"/>
        </w:trPr>
        <w:tc>
          <w:tcPr>
            <w:tcW w:w="1568" w:type="dxa"/>
            <w:vMerge/>
            <w:tcBorders>
              <w:top w:val="nil"/>
            </w:tcBorders>
          </w:tcPr>
          <w:p>
            <w:pPr>
              <w:rPr>
                <w:sz w:val="2"/>
                <w:szCs w:val="2"/>
              </w:rPr>
            </w:pPr>
          </w:p>
        </w:tc>
        <w:tc>
          <w:tcPr>
            <w:tcW w:w="2687" w:type="dxa"/>
            <w:vMerge w:val="restart"/>
          </w:tcPr>
          <w:p>
            <w:pPr>
              <w:pStyle w:val="TableParagraph"/>
              <w:spacing w:before="107"/>
              <w:ind w:left="112"/>
              <w:rPr>
                <w:sz w:val="18"/>
              </w:rPr>
            </w:pPr>
            <w:r>
              <w:rPr>
                <w:sz w:val="18"/>
              </w:rPr>
              <w:t>Almacenamiento y Abasto</w:t>
            </w:r>
          </w:p>
        </w:tc>
        <w:tc>
          <w:tcPr>
            <w:tcW w:w="3815" w:type="dxa"/>
          </w:tcPr>
          <w:p>
            <w:pPr>
              <w:pStyle w:val="TableParagraph"/>
              <w:spacing w:line="186" w:lineRule="exact"/>
              <w:ind w:left="145"/>
              <w:rPr>
                <w:sz w:val="18"/>
              </w:rPr>
            </w:pPr>
            <w:r>
              <w:rPr>
                <w:sz w:val="18"/>
              </w:rPr>
              <w:t>Menos de 1000 m</w:t>
            </w:r>
            <w:r>
              <w:rPr>
                <w:sz w:val="18"/>
                <w:vertAlign w:val="superscript"/>
              </w:rPr>
              <w:t>2</w:t>
            </w:r>
          </w:p>
        </w:tc>
        <w:tc>
          <w:tcPr>
            <w:tcW w:w="1916" w:type="dxa"/>
          </w:tcPr>
          <w:p>
            <w:pPr>
              <w:pStyle w:val="TableParagraph"/>
              <w:spacing w:line="186" w:lineRule="exact"/>
              <w:ind w:right="162"/>
              <w:jc w:val="right"/>
              <w:rPr>
                <w:sz w:val="18"/>
              </w:rPr>
            </w:pPr>
            <w:r>
              <w:rPr>
                <w:sz w:val="18"/>
              </w:rPr>
              <w:t>$5,183.00</w:t>
            </w:r>
          </w:p>
        </w:tc>
      </w:tr>
      <w:tr>
        <w:trPr>
          <w:trHeight w:val="208"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87" w:lineRule="exact" w:before="1"/>
              <w:ind w:left="145"/>
              <w:rPr>
                <w:sz w:val="18"/>
              </w:rPr>
            </w:pPr>
            <w:r>
              <w:rPr>
                <w:sz w:val="18"/>
              </w:rPr>
              <w:t>A partir de 1000 m</w:t>
            </w:r>
            <w:r>
              <w:rPr>
                <w:sz w:val="18"/>
                <w:vertAlign w:val="superscript"/>
              </w:rPr>
              <w:t>2</w:t>
            </w:r>
          </w:p>
        </w:tc>
        <w:tc>
          <w:tcPr>
            <w:tcW w:w="1916" w:type="dxa"/>
          </w:tcPr>
          <w:p>
            <w:pPr>
              <w:pStyle w:val="TableParagraph"/>
              <w:spacing w:line="187" w:lineRule="exact" w:before="1"/>
              <w:ind w:right="162"/>
              <w:jc w:val="right"/>
              <w:rPr>
                <w:sz w:val="18"/>
              </w:rPr>
            </w:pPr>
            <w:r>
              <w:rPr>
                <w:sz w:val="18"/>
              </w:rPr>
              <w:t>$10,364.00</w:t>
            </w:r>
          </w:p>
        </w:tc>
      </w:tr>
      <w:tr>
        <w:trPr>
          <w:trHeight w:val="206" w:hRule="atLeast"/>
        </w:trPr>
        <w:tc>
          <w:tcPr>
            <w:tcW w:w="1568" w:type="dxa"/>
            <w:vMerge/>
            <w:tcBorders>
              <w:top w:val="nil"/>
            </w:tcBorders>
          </w:tcPr>
          <w:p>
            <w:pPr>
              <w:rPr>
                <w:sz w:val="2"/>
                <w:szCs w:val="2"/>
              </w:rPr>
            </w:pPr>
          </w:p>
        </w:tc>
        <w:tc>
          <w:tcPr>
            <w:tcW w:w="6502" w:type="dxa"/>
            <w:gridSpan w:val="2"/>
          </w:tcPr>
          <w:p>
            <w:pPr>
              <w:pStyle w:val="TableParagraph"/>
              <w:spacing w:line="186" w:lineRule="exact"/>
              <w:ind w:left="143"/>
              <w:rPr>
                <w:sz w:val="18"/>
              </w:rPr>
            </w:pPr>
            <w:r>
              <w:rPr>
                <w:sz w:val="18"/>
              </w:rPr>
              <w:t>Comunicaciones</w:t>
            </w:r>
          </w:p>
        </w:tc>
        <w:tc>
          <w:tcPr>
            <w:tcW w:w="1916" w:type="dxa"/>
          </w:tcPr>
          <w:p>
            <w:pPr>
              <w:pStyle w:val="TableParagraph"/>
              <w:spacing w:line="186" w:lineRule="exact"/>
              <w:ind w:right="162"/>
              <w:jc w:val="right"/>
              <w:rPr>
                <w:sz w:val="18"/>
              </w:rPr>
            </w:pPr>
            <w:r>
              <w:rPr>
                <w:sz w:val="18"/>
              </w:rPr>
              <w:t>$4,146.00</w:t>
            </w:r>
          </w:p>
        </w:tc>
      </w:tr>
      <w:tr>
        <w:trPr>
          <w:trHeight w:val="208" w:hRule="atLeast"/>
        </w:trPr>
        <w:tc>
          <w:tcPr>
            <w:tcW w:w="1568" w:type="dxa"/>
            <w:vMerge/>
            <w:tcBorders>
              <w:top w:val="nil"/>
            </w:tcBorders>
          </w:tcPr>
          <w:p>
            <w:pPr>
              <w:rPr>
                <w:sz w:val="2"/>
                <w:szCs w:val="2"/>
              </w:rPr>
            </w:pPr>
          </w:p>
        </w:tc>
        <w:tc>
          <w:tcPr>
            <w:tcW w:w="6502" w:type="dxa"/>
            <w:gridSpan w:val="2"/>
          </w:tcPr>
          <w:p>
            <w:pPr>
              <w:pStyle w:val="TableParagraph"/>
              <w:spacing w:line="188" w:lineRule="exact"/>
              <w:ind w:left="143"/>
              <w:rPr>
                <w:sz w:val="18"/>
              </w:rPr>
            </w:pPr>
            <w:r>
              <w:rPr>
                <w:sz w:val="18"/>
              </w:rPr>
              <w:t>Transporte</w:t>
            </w:r>
          </w:p>
        </w:tc>
        <w:tc>
          <w:tcPr>
            <w:tcW w:w="1916" w:type="dxa"/>
          </w:tcPr>
          <w:p>
            <w:pPr>
              <w:pStyle w:val="TableParagraph"/>
              <w:spacing w:line="188" w:lineRule="exact"/>
              <w:ind w:right="162"/>
              <w:jc w:val="right"/>
              <w:rPr>
                <w:sz w:val="18"/>
              </w:rPr>
            </w:pPr>
            <w:r>
              <w:rPr>
                <w:sz w:val="18"/>
              </w:rPr>
              <w:t>$3,110.00</w:t>
            </w:r>
          </w:p>
        </w:tc>
      </w:tr>
      <w:tr>
        <w:trPr>
          <w:trHeight w:val="206" w:hRule="atLeast"/>
        </w:trPr>
        <w:tc>
          <w:tcPr>
            <w:tcW w:w="1568" w:type="dxa"/>
            <w:vMerge/>
            <w:tcBorders>
              <w:top w:val="nil"/>
            </w:tcBorders>
          </w:tcPr>
          <w:p>
            <w:pPr>
              <w:rPr>
                <w:sz w:val="2"/>
                <w:szCs w:val="2"/>
              </w:rPr>
            </w:pPr>
          </w:p>
        </w:tc>
        <w:tc>
          <w:tcPr>
            <w:tcW w:w="2687" w:type="dxa"/>
            <w:vMerge w:val="restart"/>
          </w:tcPr>
          <w:p>
            <w:pPr>
              <w:pStyle w:val="TableParagraph"/>
              <w:spacing w:before="7"/>
              <w:rPr>
                <w:sz w:val="18"/>
              </w:rPr>
            </w:pPr>
          </w:p>
          <w:p>
            <w:pPr>
              <w:pStyle w:val="TableParagraph"/>
              <w:spacing w:before="1"/>
              <w:ind w:left="112"/>
              <w:rPr>
                <w:sz w:val="18"/>
              </w:rPr>
            </w:pPr>
            <w:r>
              <w:rPr>
                <w:sz w:val="18"/>
              </w:rPr>
              <w:t>Recreación</w:t>
            </w:r>
          </w:p>
        </w:tc>
        <w:tc>
          <w:tcPr>
            <w:tcW w:w="3815" w:type="dxa"/>
          </w:tcPr>
          <w:p>
            <w:pPr>
              <w:pStyle w:val="TableParagraph"/>
              <w:spacing w:line="186" w:lineRule="exact"/>
              <w:ind w:left="145"/>
              <w:rPr>
                <w:sz w:val="18"/>
              </w:rPr>
            </w:pPr>
            <w:r>
              <w:rPr>
                <w:sz w:val="18"/>
              </w:rPr>
              <w:t>Recreación social</w:t>
            </w:r>
          </w:p>
        </w:tc>
        <w:tc>
          <w:tcPr>
            <w:tcW w:w="1916" w:type="dxa"/>
          </w:tcPr>
          <w:p>
            <w:pPr>
              <w:pStyle w:val="TableParagraph"/>
              <w:spacing w:line="186" w:lineRule="exact"/>
              <w:ind w:right="162"/>
              <w:jc w:val="right"/>
              <w:rPr>
                <w:sz w:val="18"/>
              </w:rPr>
            </w:pPr>
            <w:r>
              <w:rPr>
                <w:sz w:val="18"/>
              </w:rPr>
              <w:t>$2,073.00</w:t>
            </w:r>
          </w:p>
        </w:tc>
      </w:tr>
      <w:tr>
        <w:trPr>
          <w:trHeight w:val="205"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86" w:lineRule="exact"/>
              <w:ind w:left="145"/>
              <w:rPr>
                <w:sz w:val="18"/>
              </w:rPr>
            </w:pPr>
            <w:r>
              <w:rPr>
                <w:sz w:val="18"/>
              </w:rPr>
              <w:t>Alimentos y bebidas</w:t>
            </w:r>
          </w:p>
        </w:tc>
        <w:tc>
          <w:tcPr>
            <w:tcW w:w="1916" w:type="dxa"/>
          </w:tcPr>
          <w:p>
            <w:pPr>
              <w:pStyle w:val="TableParagraph"/>
              <w:spacing w:line="186" w:lineRule="exact"/>
              <w:ind w:right="162"/>
              <w:jc w:val="right"/>
              <w:rPr>
                <w:sz w:val="18"/>
              </w:rPr>
            </w:pPr>
            <w:r>
              <w:rPr>
                <w:sz w:val="18"/>
              </w:rPr>
              <w:t>$4,146.00</w:t>
            </w:r>
          </w:p>
        </w:tc>
      </w:tr>
      <w:tr>
        <w:trPr>
          <w:trHeight w:val="208"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87" w:lineRule="exact" w:before="1"/>
              <w:ind w:left="145"/>
              <w:rPr>
                <w:sz w:val="18"/>
              </w:rPr>
            </w:pPr>
            <w:r>
              <w:rPr>
                <w:sz w:val="18"/>
              </w:rPr>
              <w:t>Entretenimiento</w:t>
            </w:r>
          </w:p>
        </w:tc>
        <w:tc>
          <w:tcPr>
            <w:tcW w:w="1916" w:type="dxa"/>
          </w:tcPr>
          <w:p>
            <w:pPr>
              <w:pStyle w:val="TableParagraph"/>
              <w:spacing w:line="187" w:lineRule="exact" w:before="1"/>
              <w:ind w:right="162"/>
              <w:jc w:val="right"/>
              <w:rPr>
                <w:sz w:val="18"/>
              </w:rPr>
            </w:pPr>
            <w:r>
              <w:rPr>
                <w:sz w:val="18"/>
              </w:rPr>
              <w:t>$3,110.00</w:t>
            </w:r>
          </w:p>
        </w:tc>
      </w:tr>
      <w:tr>
        <w:trPr>
          <w:trHeight w:val="205" w:hRule="atLeast"/>
        </w:trPr>
        <w:tc>
          <w:tcPr>
            <w:tcW w:w="1568" w:type="dxa"/>
            <w:vMerge/>
            <w:tcBorders>
              <w:top w:val="nil"/>
            </w:tcBorders>
          </w:tcPr>
          <w:p>
            <w:pPr>
              <w:rPr>
                <w:sz w:val="2"/>
                <w:szCs w:val="2"/>
              </w:rPr>
            </w:pPr>
          </w:p>
        </w:tc>
        <w:tc>
          <w:tcPr>
            <w:tcW w:w="2687" w:type="dxa"/>
            <w:vMerge w:val="restart"/>
          </w:tcPr>
          <w:p>
            <w:pPr>
              <w:pStyle w:val="TableParagraph"/>
              <w:spacing w:before="107"/>
              <w:ind w:left="112"/>
              <w:rPr>
                <w:sz w:val="18"/>
              </w:rPr>
            </w:pPr>
            <w:r>
              <w:rPr>
                <w:sz w:val="18"/>
              </w:rPr>
              <w:t>Deportes</w:t>
            </w:r>
          </w:p>
        </w:tc>
        <w:tc>
          <w:tcPr>
            <w:tcW w:w="3815" w:type="dxa"/>
          </w:tcPr>
          <w:p>
            <w:pPr>
              <w:pStyle w:val="TableParagraph"/>
              <w:spacing w:line="186" w:lineRule="exact"/>
              <w:ind w:left="145"/>
              <w:rPr>
                <w:sz w:val="18"/>
              </w:rPr>
            </w:pPr>
            <w:r>
              <w:rPr>
                <w:sz w:val="18"/>
              </w:rPr>
              <w:t>Deportes al aire libre y acuáticos</w:t>
            </w:r>
          </w:p>
        </w:tc>
        <w:tc>
          <w:tcPr>
            <w:tcW w:w="1916" w:type="dxa"/>
          </w:tcPr>
          <w:p>
            <w:pPr>
              <w:pStyle w:val="TableParagraph"/>
              <w:spacing w:line="186" w:lineRule="exact"/>
              <w:ind w:right="162"/>
              <w:jc w:val="right"/>
              <w:rPr>
                <w:sz w:val="18"/>
              </w:rPr>
            </w:pPr>
            <w:r>
              <w:rPr>
                <w:sz w:val="18"/>
              </w:rPr>
              <w:t>$2,073.00</w:t>
            </w:r>
          </w:p>
        </w:tc>
      </w:tr>
      <w:tr>
        <w:trPr>
          <w:trHeight w:val="208"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88" w:lineRule="exact"/>
              <w:ind w:left="145"/>
              <w:rPr>
                <w:sz w:val="18"/>
              </w:rPr>
            </w:pPr>
            <w:r>
              <w:rPr>
                <w:sz w:val="18"/>
              </w:rPr>
              <w:t>Clubes a cubierto</w:t>
            </w:r>
          </w:p>
        </w:tc>
        <w:tc>
          <w:tcPr>
            <w:tcW w:w="1916" w:type="dxa"/>
          </w:tcPr>
          <w:p>
            <w:pPr>
              <w:pStyle w:val="TableParagraph"/>
              <w:spacing w:line="188" w:lineRule="exact"/>
              <w:ind w:right="162"/>
              <w:jc w:val="right"/>
              <w:rPr>
                <w:sz w:val="18"/>
              </w:rPr>
            </w:pPr>
            <w:r>
              <w:rPr>
                <w:sz w:val="18"/>
              </w:rPr>
              <w:t>$5,183.00</w:t>
            </w:r>
          </w:p>
        </w:tc>
      </w:tr>
      <w:tr>
        <w:trPr>
          <w:trHeight w:val="205" w:hRule="atLeast"/>
        </w:trPr>
        <w:tc>
          <w:tcPr>
            <w:tcW w:w="1568" w:type="dxa"/>
            <w:vMerge/>
            <w:tcBorders>
              <w:top w:val="nil"/>
            </w:tcBorders>
          </w:tcPr>
          <w:p>
            <w:pPr>
              <w:rPr>
                <w:sz w:val="2"/>
                <w:szCs w:val="2"/>
              </w:rPr>
            </w:pPr>
          </w:p>
        </w:tc>
        <w:tc>
          <w:tcPr>
            <w:tcW w:w="2687" w:type="dxa"/>
            <w:vMerge w:val="restart"/>
          </w:tcPr>
          <w:p>
            <w:pPr>
              <w:pStyle w:val="TableParagraph"/>
              <w:spacing w:before="7"/>
              <w:rPr>
                <w:sz w:val="27"/>
              </w:rPr>
            </w:pPr>
          </w:p>
          <w:p>
            <w:pPr>
              <w:pStyle w:val="TableParagraph"/>
              <w:ind w:left="112"/>
              <w:rPr>
                <w:sz w:val="18"/>
              </w:rPr>
            </w:pPr>
            <w:r>
              <w:rPr>
                <w:sz w:val="18"/>
              </w:rPr>
              <w:t>Servicios urbanos</w:t>
            </w:r>
          </w:p>
        </w:tc>
        <w:tc>
          <w:tcPr>
            <w:tcW w:w="3815" w:type="dxa"/>
          </w:tcPr>
          <w:p>
            <w:pPr>
              <w:pStyle w:val="TableParagraph"/>
              <w:spacing w:line="186" w:lineRule="exact"/>
              <w:ind w:left="145"/>
              <w:rPr>
                <w:sz w:val="18"/>
              </w:rPr>
            </w:pPr>
            <w:r>
              <w:rPr>
                <w:sz w:val="18"/>
              </w:rPr>
              <w:t>Defensa, policía, bomberos y emergencia</w:t>
            </w:r>
          </w:p>
        </w:tc>
        <w:tc>
          <w:tcPr>
            <w:tcW w:w="1916" w:type="dxa"/>
          </w:tcPr>
          <w:p>
            <w:pPr>
              <w:pStyle w:val="TableParagraph"/>
              <w:spacing w:line="186" w:lineRule="exact"/>
              <w:ind w:right="162"/>
              <w:jc w:val="right"/>
              <w:rPr>
                <w:sz w:val="18"/>
              </w:rPr>
            </w:pPr>
            <w:r>
              <w:rPr>
                <w:sz w:val="18"/>
              </w:rPr>
              <w:t>$2,073.00</w:t>
            </w:r>
          </w:p>
        </w:tc>
      </w:tr>
      <w:tr>
        <w:trPr>
          <w:trHeight w:val="414"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tabs>
                <w:tab w:pos="1430" w:val="left" w:leader="none"/>
                <w:tab w:pos="2564" w:val="left" w:leader="none"/>
                <w:tab w:pos="3720" w:val="left" w:leader="none"/>
              </w:tabs>
              <w:spacing w:line="206" w:lineRule="exact" w:before="3"/>
              <w:ind w:left="145" w:right="-15"/>
              <w:rPr>
                <w:sz w:val="18"/>
              </w:rPr>
            </w:pPr>
            <w:r>
              <w:rPr>
                <w:sz w:val="18"/>
              </w:rPr>
              <w:t>Cementerios,</w:t>
              <w:tab/>
              <w:t>mausoleos,</w:t>
              <w:tab/>
              <w:t>crematorios</w:t>
              <w:tab/>
              <w:t>y agencias de</w:t>
            </w:r>
            <w:r>
              <w:rPr>
                <w:spacing w:val="-2"/>
                <w:sz w:val="18"/>
              </w:rPr>
              <w:t> </w:t>
            </w:r>
            <w:r>
              <w:rPr>
                <w:sz w:val="18"/>
              </w:rPr>
              <w:t>inhumaciones</w:t>
            </w:r>
          </w:p>
        </w:tc>
        <w:tc>
          <w:tcPr>
            <w:tcW w:w="1916" w:type="dxa"/>
          </w:tcPr>
          <w:p>
            <w:pPr>
              <w:pStyle w:val="TableParagraph"/>
              <w:spacing w:before="102"/>
              <w:ind w:right="162"/>
              <w:jc w:val="right"/>
              <w:rPr>
                <w:sz w:val="18"/>
              </w:rPr>
            </w:pPr>
            <w:r>
              <w:rPr>
                <w:sz w:val="18"/>
              </w:rPr>
              <w:t>$5,183.00</w:t>
            </w:r>
          </w:p>
        </w:tc>
      </w:tr>
      <w:tr>
        <w:trPr>
          <w:trHeight w:val="205" w:hRule="atLeast"/>
        </w:trPr>
        <w:tc>
          <w:tcPr>
            <w:tcW w:w="1568" w:type="dxa"/>
            <w:vMerge/>
            <w:tcBorders>
              <w:top w:val="nil"/>
            </w:tcBorders>
          </w:tcPr>
          <w:p>
            <w:pPr>
              <w:rPr>
                <w:sz w:val="2"/>
                <w:szCs w:val="2"/>
              </w:rPr>
            </w:pPr>
          </w:p>
        </w:tc>
        <w:tc>
          <w:tcPr>
            <w:tcW w:w="2687" w:type="dxa"/>
            <w:vMerge/>
            <w:tcBorders>
              <w:top w:val="nil"/>
            </w:tcBorders>
          </w:tcPr>
          <w:p>
            <w:pPr>
              <w:rPr>
                <w:sz w:val="2"/>
                <w:szCs w:val="2"/>
              </w:rPr>
            </w:pPr>
          </w:p>
        </w:tc>
        <w:tc>
          <w:tcPr>
            <w:tcW w:w="3815" w:type="dxa"/>
          </w:tcPr>
          <w:p>
            <w:pPr>
              <w:pStyle w:val="TableParagraph"/>
              <w:spacing w:line="186" w:lineRule="exact"/>
              <w:ind w:left="145"/>
              <w:rPr>
                <w:sz w:val="18"/>
              </w:rPr>
            </w:pPr>
            <w:r>
              <w:rPr>
                <w:sz w:val="18"/>
              </w:rPr>
              <w:t>Basureros</w:t>
            </w:r>
          </w:p>
        </w:tc>
        <w:tc>
          <w:tcPr>
            <w:tcW w:w="1916" w:type="dxa"/>
          </w:tcPr>
          <w:p>
            <w:pPr>
              <w:pStyle w:val="TableParagraph"/>
              <w:spacing w:line="186" w:lineRule="exact"/>
              <w:ind w:right="162"/>
              <w:jc w:val="right"/>
              <w:rPr>
                <w:sz w:val="18"/>
              </w:rPr>
            </w:pPr>
            <w:r>
              <w:rPr>
                <w:sz w:val="18"/>
              </w:rPr>
              <w:t>$5,183.00</w:t>
            </w:r>
          </w:p>
        </w:tc>
      </w:tr>
      <w:tr>
        <w:trPr>
          <w:trHeight w:val="208" w:hRule="atLeast"/>
        </w:trPr>
        <w:tc>
          <w:tcPr>
            <w:tcW w:w="4255" w:type="dxa"/>
            <w:gridSpan w:val="2"/>
            <w:vMerge w:val="restart"/>
          </w:tcPr>
          <w:p>
            <w:pPr>
              <w:pStyle w:val="TableParagraph"/>
              <w:spacing w:before="107"/>
              <w:ind w:left="146"/>
              <w:rPr>
                <w:sz w:val="18"/>
              </w:rPr>
            </w:pPr>
            <w:r>
              <w:rPr>
                <w:sz w:val="18"/>
              </w:rPr>
              <w:t>Administración</w:t>
            </w:r>
          </w:p>
        </w:tc>
        <w:tc>
          <w:tcPr>
            <w:tcW w:w="3815" w:type="dxa"/>
          </w:tcPr>
          <w:p>
            <w:pPr>
              <w:pStyle w:val="TableParagraph"/>
              <w:spacing w:line="188" w:lineRule="exact"/>
              <w:ind w:left="145"/>
              <w:rPr>
                <w:sz w:val="18"/>
              </w:rPr>
            </w:pPr>
            <w:r>
              <w:rPr>
                <w:sz w:val="18"/>
              </w:rPr>
              <w:t>Administración pública</w:t>
            </w:r>
          </w:p>
        </w:tc>
        <w:tc>
          <w:tcPr>
            <w:tcW w:w="1916" w:type="dxa"/>
          </w:tcPr>
          <w:p>
            <w:pPr>
              <w:pStyle w:val="TableParagraph"/>
              <w:spacing w:line="188" w:lineRule="exact"/>
              <w:ind w:right="162"/>
              <w:jc w:val="right"/>
              <w:rPr>
                <w:sz w:val="18"/>
              </w:rPr>
            </w:pPr>
            <w:r>
              <w:rPr>
                <w:sz w:val="18"/>
              </w:rPr>
              <w:t>$2,073.00</w:t>
            </w:r>
          </w:p>
        </w:tc>
      </w:tr>
      <w:tr>
        <w:trPr>
          <w:trHeight w:val="205" w:hRule="atLeast"/>
        </w:trPr>
        <w:tc>
          <w:tcPr>
            <w:tcW w:w="4255" w:type="dxa"/>
            <w:gridSpan w:val="2"/>
            <w:vMerge/>
            <w:tcBorders>
              <w:top w:val="nil"/>
            </w:tcBorders>
          </w:tcPr>
          <w:p>
            <w:pPr>
              <w:rPr>
                <w:sz w:val="2"/>
                <w:szCs w:val="2"/>
              </w:rPr>
            </w:pPr>
          </w:p>
        </w:tc>
        <w:tc>
          <w:tcPr>
            <w:tcW w:w="3815" w:type="dxa"/>
          </w:tcPr>
          <w:p>
            <w:pPr>
              <w:pStyle w:val="TableParagraph"/>
              <w:spacing w:line="186" w:lineRule="exact"/>
              <w:ind w:left="145"/>
              <w:rPr>
                <w:sz w:val="18"/>
              </w:rPr>
            </w:pPr>
            <w:r>
              <w:rPr>
                <w:sz w:val="18"/>
              </w:rPr>
              <w:t>Administración privada</w:t>
            </w:r>
          </w:p>
        </w:tc>
        <w:tc>
          <w:tcPr>
            <w:tcW w:w="1916" w:type="dxa"/>
          </w:tcPr>
          <w:p>
            <w:pPr>
              <w:pStyle w:val="TableParagraph"/>
              <w:spacing w:line="186" w:lineRule="exact"/>
              <w:ind w:right="162"/>
              <w:jc w:val="right"/>
              <w:rPr>
                <w:sz w:val="18"/>
              </w:rPr>
            </w:pPr>
            <w:r>
              <w:rPr>
                <w:sz w:val="18"/>
              </w:rPr>
              <w:t>$5,183.00</w:t>
            </w:r>
          </w:p>
        </w:tc>
      </w:tr>
      <w:tr>
        <w:trPr>
          <w:trHeight w:val="206" w:hRule="atLeast"/>
        </w:trPr>
        <w:tc>
          <w:tcPr>
            <w:tcW w:w="4255" w:type="dxa"/>
            <w:gridSpan w:val="2"/>
            <w:vMerge w:val="restart"/>
          </w:tcPr>
          <w:p>
            <w:pPr>
              <w:pStyle w:val="TableParagraph"/>
              <w:spacing w:before="107"/>
              <w:ind w:left="146"/>
              <w:rPr>
                <w:sz w:val="18"/>
              </w:rPr>
            </w:pPr>
            <w:r>
              <w:rPr>
                <w:sz w:val="18"/>
              </w:rPr>
              <w:t>Alojamiento</w:t>
            </w:r>
          </w:p>
        </w:tc>
        <w:tc>
          <w:tcPr>
            <w:tcW w:w="3815" w:type="dxa"/>
          </w:tcPr>
          <w:p>
            <w:pPr>
              <w:pStyle w:val="TableParagraph"/>
              <w:spacing w:line="186" w:lineRule="exact"/>
              <w:ind w:left="145"/>
              <w:rPr>
                <w:sz w:val="18"/>
              </w:rPr>
            </w:pPr>
            <w:r>
              <w:rPr>
                <w:sz w:val="18"/>
              </w:rPr>
              <w:t>Hoteles</w:t>
            </w:r>
          </w:p>
        </w:tc>
        <w:tc>
          <w:tcPr>
            <w:tcW w:w="1916" w:type="dxa"/>
          </w:tcPr>
          <w:p>
            <w:pPr>
              <w:pStyle w:val="TableParagraph"/>
              <w:spacing w:line="186" w:lineRule="exact"/>
              <w:ind w:right="162"/>
              <w:jc w:val="right"/>
              <w:rPr>
                <w:sz w:val="18"/>
              </w:rPr>
            </w:pPr>
            <w:r>
              <w:rPr>
                <w:sz w:val="18"/>
              </w:rPr>
              <w:t>$5,183.00</w:t>
            </w:r>
          </w:p>
        </w:tc>
      </w:tr>
      <w:tr>
        <w:trPr>
          <w:trHeight w:val="208" w:hRule="atLeast"/>
        </w:trPr>
        <w:tc>
          <w:tcPr>
            <w:tcW w:w="4255" w:type="dxa"/>
            <w:gridSpan w:val="2"/>
            <w:vMerge/>
            <w:tcBorders>
              <w:top w:val="nil"/>
            </w:tcBorders>
          </w:tcPr>
          <w:p>
            <w:pPr>
              <w:rPr>
                <w:sz w:val="2"/>
                <w:szCs w:val="2"/>
              </w:rPr>
            </w:pPr>
          </w:p>
        </w:tc>
        <w:tc>
          <w:tcPr>
            <w:tcW w:w="3815" w:type="dxa"/>
          </w:tcPr>
          <w:p>
            <w:pPr>
              <w:pStyle w:val="TableParagraph"/>
              <w:spacing w:line="188" w:lineRule="exact"/>
              <w:ind w:left="145"/>
              <w:rPr>
                <w:sz w:val="18"/>
              </w:rPr>
            </w:pPr>
            <w:r>
              <w:rPr>
                <w:sz w:val="18"/>
              </w:rPr>
              <w:t>Moteles</w:t>
            </w:r>
          </w:p>
        </w:tc>
        <w:tc>
          <w:tcPr>
            <w:tcW w:w="1916" w:type="dxa"/>
          </w:tcPr>
          <w:p>
            <w:pPr>
              <w:pStyle w:val="TableParagraph"/>
              <w:spacing w:line="188" w:lineRule="exact"/>
              <w:ind w:right="162"/>
              <w:jc w:val="right"/>
              <w:rPr>
                <w:sz w:val="18"/>
              </w:rPr>
            </w:pPr>
            <w:r>
              <w:rPr>
                <w:sz w:val="18"/>
              </w:rPr>
              <w:t>$10,364.00</w:t>
            </w:r>
          </w:p>
        </w:tc>
      </w:tr>
      <w:tr>
        <w:trPr>
          <w:trHeight w:val="206" w:hRule="atLeast"/>
        </w:trPr>
        <w:tc>
          <w:tcPr>
            <w:tcW w:w="4255" w:type="dxa"/>
            <w:gridSpan w:val="2"/>
            <w:vMerge w:val="restart"/>
          </w:tcPr>
          <w:p>
            <w:pPr>
              <w:pStyle w:val="TableParagraph"/>
              <w:spacing w:before="3"/>
              <w:rPr>
                <w:sz w:val="28"/>
              </w:rPr>
            </w:pPr>
          </w:p>
          <w:p>
            <w:pPr>
              <w:pStyle w:val="TableParagraph"/>
              <w:spacing w:before="1"/>
              <w:ind w:left="146"/>
              <w:rPr>
                <w:sz w:val="18"/>
              </w:rPr>
            </w:pPr>
            <w:r>
              <w:rPr>
                <w:sz w:val="18"/>
              </w:rPr>
              <w:t>Industrias</w:t>
            </w:r>
          </w:p>
        </w:tc>
        <w:tc>
          <w:tcPr>
            <w:tcW w:w="3815" w:type="dxa"/>
          </w:tcPr>
          <w:p>
            <w:pPr>
              <w:pStyle w:val="TableParagraph"/>
              <w:spacing w:line="187" w:lineRule="exact"/>
              <w:ind w:left="145"/>
              <w:rPr>
                <w:sz w:val="18"/>
              </w:rPr>
            </w:pPr>
            <w:r>
              <w:rPr>
                <w:sz w:val="18"/>
              </w:rPr>
              <w:t>Aislada</w:t>
            </w:r>
          </w:p>
        </w:tc>
        <w:tc>
          <w:tcPr>
            <w:tcW w:w="1916" w:type="dxa"/>
          </w:tcPr>
          <w:p>
            <w:pPr>
              <w:pStyle w:val="TableParagraph"/>
              <w:spacing w:line="187" w:lineRule="exact"/>
              <w:ind w:right="162"/>
              <w:jc w:val="right"/>
              <w:rPr>
                <w:sz w:val="18"/>
              </w:rPr>
            </w:pPr>
            <w:r>
              <w:rPr>
                <w:sz w:val="18"/>
              </w:rPr>
              <w:t>$10,364.00</w:t>
            </w:r>
          </w:p>
        </w:tc>
      </w:tr>
      <w:tr>
        <w:trPr>
          <w:trHeight w:val="208" w:hRule="atLeast"/>
        </w:trPr>
        <w:tc>
          <w:tcPr>
            <w:tcW w:w="4255" w:type="dxa"/>
            <w:gridSpan w:val="2"/>
            <w:vMerge/>
            <w:tcBorders>
              <w:top w:val="nil"/>
            </w:tcBorders>
          </w:tcPr>
          <w:p>
            <w:pPr>
              <w:rPr>
                <w:sz w:val="2"/>
                <w:szCs w:val="2"/>
              </w:rPr>
            </w:pPr>
          </w:p>
        </w:tc>
        <w:tc>
          <w:tcPr>
            <w:tcW w:w="3815" w:type="dxa"/>
          </w:tcPr>
          <w:p>
            <w:pPr>
              <w:pStyle w:val="TableParagraph"/>
              <w:spacing w:line="188" w:lineRule="exact"/>
              <w:ind w:left="145"/>
              <w:rPr>
                <w:sz w:val="18"/>
              </w:rPr>
            </w:pPr>
            <w:r>
              <w:rPr>
                <w:sz w:val="18"/>
              </w:rPr>
              <w:t>Pesada</w:t>
            </w:r>
          </w:p>
        </w:tc>
        <w:tc>
          <w:tcPr>
            <w:tcW w:w="1916" w:type="dxa"/>
          </w:tcPr>
          <w:p>
            <w:pPr>
              <w:pStyle w:val="TableParagraph"/>
              <w:spacing w:line="188" w:lineRule="exact"/>
              <w:ind w:right="161"/>
              <w:jc w:val="right"/>
              <w:rPr>
                <w:sz w:val="18"/>
              </w:rPr>
            </w:pPr>
            <w:r>
              <w:rPr>
                <w:sz w:val="18"/>
              </w:rPr>
              <w:t>$10,364.00</w:t>
            </w:r>
          </w:p>
        </w:tc>
      </w:tr>
      <w:tr>
        <w:trPr>
          <w:trHeight w:val="205" w:hRule="atLeast"/>
        </w:trPr>
        <w:tc>
          <w:tcPr>
            <w:tcW w:w="4255" w:type="dxa"/>
            <w:gridSpan w:val="2"/>
            <w:vMerge/>
            <w:tcBorders>
              <w:top w:val="nil"/>
            </w:tcBorders>
          </w:tcPr>
          <w:p>
            <w:pPr>
              <w:rPr>
                <w:sz w:val="2"/>
                <w:szCs w:val="2"/>
              </w:rPr>
            </w:pPr>
          </w:p>
        </w:tc>
        <w:tc>
          <w:tcPr>
            <w:tcW w:w="3815" w:type="dxa"/>
          </w:tcPr>
          <w:p>
            <w:pPr>
              <w:pStyle w:val="TableParagraph"/>
              <w:spacing w:line="186" w:lineRule="exact"/>
              <w:ind w:left="145"/>
              <w:rPr>
                <w:sz w:val="18"/>
              </w:rPr>
            </w:pPr>
            <w:r>
              <w:rPr>
                <w:sz w:val="18"/>
              </w:rPr>
              <w:t>Mediana</w:t>
            </w:r>
          </w:p>
        </w:tc>
        <w:tc>
          <w:tcPr>
            <w:tcW w:w="1916" w:type="dxa"/>
          </w:tcPr>
          <w:p>
            <w:pPr>
              <w:pStyle w:val="TableParagraph"/>
              <w:spacing w:line="186" w:lineRule="exact"/>
              <w:ind w:right="162"/>
              <w:jc w:val="right"/>
              <w:rPr>
                <w:sz w:val="18"/>
              </w:rPr>
            </w:pPr>
            <w:r>
              <w:rPr>
                <w:sz w:val="18"/>
              </w:rPr>
              <w:t>$7,773.00</w:t>
            </w:r>
          </w:p>
        </w:tc>
      </w:tr>
      <w:tr>
        <w:trPr>
          <w:trHeight w:val="206" w:hRule="atLeast"/>
        </w:trPr>
        <w:tc>
          <w:tcPr>
            <w:tcW w:w="4255" w:type="dxa"/>
            <w:gridSpan w:val="2"/>
            <w:vMerge/>
            <w:tcBorders>
              <w:top w:val="nil"/>
            </w:tcBorders>
          </w:tcPr>
          <w:p>
            <w:pPr>
              <w:rPr>
                <w:sz w:val="2"/>
                <w:szCs w:val="2"/>
              </w:rPr>
            </w:pPr>
          </w:p>
        </w:tc>
        <w:tc>
          <w:tcPr>
            <w:tcW w:w="3815" w:type="dxa"/>
          </w:tcPr>
          <w:p>
            <w:pPr>
              <w:pStyle w:val="TableParagraph"/>
              <w:spacing w:line="186" w:lineRule="exact"/>
              <w:ind w:left="145"/>
              <w:rPr>
                <w:sz w:val="18"/>
              </w:rPr>
            </w:pPr>
            <w:r>
              <w:rPr>
                <w:sz w:val="18"/>
              </w:rPr>
              <w:t>Ligera</w:t>
            </w:r>
          </w:p>
        </w:tc>
        <w:tc>
          <w:tcPr>
            <w:tcW w:w="1916" w:type="dxa"/>
          </w:tcPr>
          <w:p>
            <w:pPr>
              <w:pStyle w:val="TableParagraph"/>
              <w:spacing w:line="186" w:lineRule="exact"/>
              <w:ind w:right="162"/>
              <w:jc w:val="right"/>
              <w:rPr>
                <w:sz w:val="18"/>
              </w:rPr>
            </w:pPr>
            <w:r>
              <w:rPr>
                <w:sz w:val="18"/>
              </w:rPr>
              <w:t>$5,183.00</w:t>
            </w:r>
          </w:p>
        </w:tc>
      </w:tr>
      <w:tr>
        <w:trPr>
          <w:trHeight w:val="208" w:hRule="atLeast"/>
        </w:trPr>
        <w:tc>
          <w:tcPr>
            <w:tcW w:w="4255" w:type="dxa"/>
            <w:gridSpan w:val="2"/>
          </w:tcPr>
          <w:p>
            <w:pPr>
              <w:pStyle w:val="TableParagraph"/>
              <w:spacing w:line="187" w:lineRule="exact" w:before="1"/>
              <w:ind w:left="146"/>
              <w:rPr>
                <w:sz w:val="18"/>
              </w:rPr>
            </w:pPr>
            <w:r>
              <w:rPr>
                <w:sz w:val="18"/>
              </w:rPr>
              <w:t>Espacios abiertos</w:t>
            </w:r>
          </w:p>
        </w:tc>
        <w:tc>
          <w:tcPr>
            <w:tcW w:w="3815" w:type="dxa"/>
          </w:tcPr>
          <w:p>
            <w:pPr>
              <w:pStyle w:val="TableParagraph"/>
              <w:spacing w:line="187" w:lineRule="exact" w:before="1"/>
              <w:ind w:left="145"/>
              <w:rPr>
                <w:sz w:val="18"/>
              </w:rPr>
            </w:pPr>
            <w:r>
              <w:rPr>
                <w:sz w:val="18"/>
              </w:rPr>
              <w:t>Plazas, jardines, parques y cuerpos de agua</w:t>
            </w:r>
          </w:p>
        </w:tc>
        <w:tc>
          <w:tcPr>
            <w:tcW w:w="1916" w:type="dxa"/>
          </w:tcPr>
          <w:p>
            <w:pPr>
              <w:pStyle w:val="TableParagraph"/>
              <w:spacing w:line="187" w:lineRule="exact" w:before="1"/>
              <w:ind w:right="162"/>
              <w:jc w:val="right"/>
              <w:rPr>
                <w:sz w:val="18"/>
              </w:rPr>
            </w:pPr>
            <w:r>
              <w:rPr>
                <w:sz w:val="18"/>
              </w:rPr>
              <w:t>$2,073.00</w:t>
            </w:r>
          </w:p>
        </w:tc>
      </w:tr>
      <w:tr>
        <w:trPr>
          <w:trHeight w:val="412" w:hRule="atLeast"/>
        </w:trPr>
        <w:tc>
          <w:tcPr>
            <w:tcW w:w="4255" w:type="dxa"/>
            <w:gridSpan w:val="2"/>
          </w:tcPr>
          <w:p>
            <w:pPr>
              <w:pStyle w:val="TableParagraph"/>
              <w:spacing w:before="102"/>
              <w:ind w:left="146"/>
              <w:rPr>
                <w:sz w:val="18"/>
              </w:rPr>
            </w:pPr>
            <w:r>
              <w:rPr>
                <w:sz w:val="18"/>
              </w:rPr>
              <w:t>Infraestructura</w:t>
            </w:r>
          </w:p>
        </w:tc>
        <w:tc>
          <w:tcPr>
            <w:tcW w:w="3815" w:type="dxa"/>
          </w:tcPr>
          <w:p>
            <w:pPr>
              <w:pStyle w:val="TableParagraph"/>
              <w:tabs>
                <w:tab w:pos="919" w:val="left" w:leader="none"/>
                <w:tab w:pos="1813" w:val="left" w:leader="none"/>
                <w:tab w:pos="2835" w:val="left" w:leader="none"/>
              </w:tabs>
              <w:spacing w:line="206" w:lineRule="exact" w:before="3"/>
              <w:ind w:left="145" w:right="-15"/>
              <w:rPr>
                <w:sz w:val="18"/>
              </w:rPr>
            </w:pPr>
            <w:r>
              <w:rPr>
                <w:sz w:val="18"/>
              </w:rPr>
              <w:t>Torres,</w:t>
              <w:tab/>
              <w:t>antenas,</w:t>
              <w:tab/>
              <w:t>depósitos,</w:t>
              <w:tab/>
              <w:t>almacenaje, cárcamos y</w:t>
            </w:r>
            <w:r>
              <w:rPr>
                <w:spacing w:val="-1"/>
                <w:sz w:val="18"/>
              </w:rPr>
              <w:t> </w:t>
            </w:r>
            <w:r>
              <w:rPr>
                <w:sz w:val="18"/>
              </w:rPr>
              <w:t>bombas</w:t>
            </w:r>
          </w:p>
        </w:tc>
        <w:tc>
          <w:tcPr>
            <w:tcW w:w="1916" w:type="dxa"/>
          </w:tcPr>
          <w:p>
            <w:pPr>
              <w:pStyle w:val="TableParagraph"/>
              <w:spacing w:before="102"/>
              <w:ind w:right="162"/>
              <w:jc w:val="right"/>
              <w:rPr>
                <w:sz w:val="18"/>
              </w:rPr>
            </w:pPr>
            <w:r>
              <w:rPr>
                <w:sz w:val="18"/>
              </w:rPr>
              <w:t>$10,364.00</w:t>
            </w:r>
          </w:p>
        </w:tc>
      </w:tr>
      <w:tr>
        <w:trPr>
          <w:trHeight w:val="205" w:hRule="atLeast"/>
        </w:trPr>
        <w:tc>
          <w:tcPr>
            <w:tcW w:w="4255" w:type="dxa"/>
            <w:gridSpan w:val="2"/>
            <w:vMerge w:val="restart"/>
          </w:tcPr>
          <w:p>
            <w:pPr>
              <w:pStyle w:val="TableParagraph"/>
              <w:spacing w:before="106"/>
              <w:ind w:left="146"/>
              <w:rPr>
                <w:sz w:val="18"/>
              </w:rPr>
            </w:pPr>
            <w:r>
              <w:rPr>
                <w:sz w:val="18"/>
              </w:rPr>
              <w:t>Agropecuario, forestal y acuífero</w:t>
            </w:r>
          </w:p>
        </w:tc>
        <w:tc>
          <w:tcPr>
            <w:tcW w:w="3815" w:type="dxa"/>
          </w:tcPr>
          <w:p>
            <w:pPr>
              <w:pStyle w:val="TableParagraph"/>
              <w:spacing w:line="186" w:lineRule="exact"/>
              <w:ind w:left="145"/>
              <w:rPr>
                <w:sz w:val="18"/>
              </w:rPr>
            </w:pPr>
            <w:r>
              <w:rPr>
                <w:sz w:val="18"/>
              </w:rPr>
              <w:t>Agrícola intensiva</w:t>
            </w:r>
          </w:p>
        </w:tc>
        <w:tc>
          <w:tcPr>
            <w:tcW w:w="1916" w:type="dxa"/>
          </w:tcPr>
          <w:p>
            <w:pPr>
              <w:pStyle w:val="TableParagraph"/>
              <w:spacing w:line="186" w:lineRule="exact"/>
              <w:ind w:right="162"/>
              <w:jc w:val="right"/>
              <w:rPr>
                <w:sz w:val="18"/>
              </w:rPr>
            </w:pPr>
            <w:r>
              <w:rPr>
                <w:sz w:val="18"/>
              </w:rPr>
              <w:t>$3,110.00</w:t>
            </w:r>
          </w:p>
        </w:tc>
      </w:tr>
      <w:tr>
        <w:trPr>
          <w:trHeight w:val="205" w:hRule="atLeast"/>
        </w:trPr>
        <w:tc>
          <w:tcPr>
            <w:tcW w:w="4255" w:type="dxa"/>
            <w:gridSpan w:val="2"/>
            <w:vMerge/>
            <w:tcBorders>
              <w:top w:val="nil"/>
            </w:tcBorders>
          </w:tcPr>
          <w:p>
            <w:pPr>
              <w:rPr>
                <w:sz w:val="2"/>
                <w:szCs w:val="2"/>
              </w:rPr>
            </w:pPr>
          </w:p>
        </w:tc>
        <w:tc>
          <w:tcPr>
            <w:tcW w:w="3815" w:type="dxa"/>
          </w:tcPr>
          <w:p>
            <w:pPr>
              <w:pStyle w:val="TableParagraph"/>
              <w:spacing w:line="186" w:lineRule="exact"/>
              <w:ind w:left="145"/>
              <w:rPr>
                <w:sz w:val="18"/>
              </w:rPr>
            </w:pPr>
            <w:r>
              <w:rPr>
                <w:sz w:val="18"/>
              </w:rPr>
              <w:t>Agrícola extensiva</w:t>
            </w:r>
          </w:p>
        </w:tc>
        <w:tc>
          <w:tcPr>
            <w:tcW w:w="1916" w:type="dxa"/>
          </w:tcPr>
          <w:p>
            <w:pPr>
              <w:pStyle w:val="TableParagraph"/>
              <w:spacing w:line="186" w:lineRule="exact"/>
              <w:ind w:right="162"/>
              <w:jc w:val="right"/>
              <w:rPr>
                <w:sz w:val="18"/>
              </w:rPr>
            </w:pPr>
            <w:r>
              <w:rPr>
                <w:sz w:val="18"/>
              </w:rPr>
              <w:t>$2,073.00</w:t>
            </w:r>
          </w:p>
        </w:tc>
      </w:tr>
    </w:tbl>
    <w:p>
      <w:pPr>
        <w:pStyle w:val="BodyText"/>
      </w:pPr>
    </w:p>
    <w:p>
      <w:pPr>
        <w:pStyle w:val="BodyText"/>
        <w:spacing w:before="1"/>
        <w:ind w:left="6643"/>
      </w:pPr>
      <w:r>
        <w:rPr/>
        <w:t>Ingreso anual estimado por este rubro $0.00</w:t>
      </w:r>
    </w:p>
    <w:p>
      <w:pPr>
        <w:spacing w:after="0"/>
        <w:sectPr>
          <w:headerReference w:type="even" r:id="rId24"/>
          <w:headerReference w:type="default" r:id="rId25"/>
          <w:pgSz w:w="12240" w:h="15840"/>
          <w:pgMar w:header="712" w:footer="0" w:top="1040" w:bottom="280" w:left="920" w:right="880"/>
          <w:pgNumType w:start="27492"/>
        </w:sectPr>
      </w:pPr>
    </w:p>
    <w:p>
      <w:pPr>
        <w:pStyle w:val="BodyText"/>
        <w:spacing w:before="5"/>
        <w:rPr>
          <w:sz w:val="20"/>
        </w:rPr>
      </w:pPr>
    </w:p>
    <w:p>
      <w:pPr>
        <w:pStyle w:val="ListParagraph"/>
        <w:numPr>
          <w:ilvl w:val="1"/>
          <w:numId w:val="12"/>
        </w:numPr>
        <w:tabs>
          <w:tab w:pos="1490" w:val="left" w:leader="none"/>
        </w:tabs>
        <w:spacing w:line="240" w:lineRule="auto" w:before="131" w:after="0"/>
        <w:ind w:left="1490" w:right="0" w:hanging="284"/>
        <w:jc w:val="left"/>
        <w:rPr>
          <w:sz w:val="18"/>
        </w:rPr>
      </w:pPr>
      <w:r>
        <w:rPr>
          <w:sz w:val="18"/>
        </w:rPr>
        <w:t>Por la revisión de proyectos arquitectónicos para licencias de construcción por</w:t>
      </w:r>
      <w:r>
        <w:rPr>
          <w:spacing w:val="-38"/>
          <w:sz w:val="18"/>
        </w:rPr>
        <w:t> </w:t>
      </w:r>
      <w:r>
        <w:rPr>
          <w:sz w:val="18"/>
        </w:rPr>
        <w:t>m</w:t>
      </w:r>
      <w:r>
        <w:rPr>
          <w:sz w:val="18"/>
          <w:vertAlign w:val="superscript"/>
        </w:rPr>
        <w:t>2</w:t>
      </w:r>
      <w:r>
        <w:rPr>
          <w:sz w:val="18"/>
          <w:vertAlign w:val="baseline"/>
        </w:rPr>
        <w:t> causará y pagará:</w:t>
      </w:r>
    </w:p>
    <w:p>
      <w:pPr>
        <w:pStyle w:val="BodyText"/>
        <w:spacing w:before="8"/>
        <w:rPr>
          <w:sz w:val="15"/>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7"/>
        <w:gridCol w:w="5223"/>
        <w:gridCol w:w="1821"/>
      </w:tblGrid>
      <w:tr>
        <w:trPr>
          <w:trHeight w:val="477" w:hRule="atLeast"/>
        </w:trPr>
        <w:tc>
          <w:tcPr>
            <w:tcW w:w="3037" w:type="dxa"/>
            <w:shd w:val="clear" w:color="auto" w:fill="BEBEBE"/>
          </w:tcPr>
          <w:p>
            <w:pPr>
              <w:pStyle w:val="TableParagraph"/>
              <w:spacing w:before="128"/>
              <w:ind w:left="1136" w:right="1157"/>
              <w:jc w:val="center"/>
              <w:rPr>
                <w:b/>
                <w:sz w:val="18"/>
              </w:rPr>
            </w:pPr>
            <w:r>
              <w:rPr>
                <w:b/>
                <w:sz w:val="18"/>
              </w:rPr>
              <w:t>TIPO</w:t>
            </w:r>
          </w:p>
        </w:tc>
        <w:tc>
          <w:tcPr>
            <w:tcW w:w="5223" w:type="dxa"/>
            <w:shd w:val="clear" w:color="auto" w:fill="BEBEBE"/>
          </w:tcPr>
          <w:p>
            <w:pPr>
              <w:pStyle w:val="TableParagraph"/>
              <w:spacing w:before="128"/>
              <w:ind w:left="719"/>
              <w:rPr>
                <w:b/>
                <w:sz w:val="18"/>
              </w:rPr>
            </w:pPr>
            <w:r>
              <w:rPr>
                <w:b/>
                <w:sz w:val="18"/>
              </w:rPr>
              <w:t>DENSIDAD EN VIVIENDAS POR HECTÁREA</w:t>
            </w:r>
          </w:p>
        </w:tc>
        <w:tc>
          <w:tcPr>
            <w:tcW w:w="1821" w:type="dxa"/>
            <w:shd w:val="clear" w:color="auto" w:fill="BEBEBE"/>
          </w:tcPr>
          <w:p>
            <w:pPr>
              <w:pStyle w:val="TableParagraph"/>
              <w:spacing w:before="25"/>
              <w:ind w:left="569" w:right="488" w:hanging="87"/>
              <w:rPr>
                <w:b/>
                <w:sz w:val="18"/>
              </w:rPr>
            </w:pPr>
            <w:r>
              <w:rPr>
                <w:b/>
                <w:sz w:val="18"/>
              </w:rPr>
              <w:t>IMPORTE POR M²</w:t>
            </w:r>
          </w:p>
        </w:tc>
      </w:tr>
      <w:tr>
        <w:trPr>
          <w:trHeight w:val="205" w:hRule="atLeast"/>
        </w:trPr>
        <w:tc>
          <w:tcPr>
            <w:tcW w:w="3037" w:type="dxa"/>
            <w:vMerge w:val="restart"/>
          </w:tcPr>
          <w:p>
            <w:pPr>
              <w:pStyle w:val="TableParagraph"/>
              <w:rPr>
                <w:sz w:val="20"/>
              </w:rPr>
            </w:pPr>
          </w:p>
          <w:p>
            <w:pPr>
              <w:pStyle w:val="TableParagraph"/>
              <w:spacing w:before="9"/>
              <w:rPr>
                <w:sz w:val="29"/>
              </w:rPr>
            </w:pPr>
          </w:p>
          <w:p>
            <w:pPr>
              <w:pStyle w:val="TableParagraph"/>
              <w:ind w:left="1005"/>
              <w:rPr>
                <w:sz w:val="18"/>
              </w:rPr>
            </w:pPr>
            <w:r>
              <w:rPr>
                <w:sz w:val="18"/>
              </w:rPr>
              <w:t>Habitacional</w:t>
            </w:r>
          </w:p>
        </w:tc>
        <w:tc>
          <w:tcPr>
            <w:tcW w:w="5223" w:type="dxa"/>
          </w:tcPr>
          <w:p>
            <w:pPr>
              <w:pStyle w:val="TableParagraph"/>
              <w:spacing w:line="186" w:lineRule="exact"/>
              <w:ind w:left="76"/>
              <w:rPr>
                <w:sz w:val="18"/>
              </w:rPr>
            </w:pPr>
            <w:r>
              <w:rPr>
                <w:sz w:val="18"/>
              </w:rPr>
              <w:t>Aislada</w:t>
            </w:r>
          </w:p>
        </w:tc>
        <w:tc>
          <w:tcPr>
            <w:tcW w:w="1821" w:type="dxa"/>
          </w:tcPr>
          <w:p>
            <w:pPr>
              <w:pStyle w:val="TableParagraph"/>
              <w:spacing w:line="186" w:lineRule="exact"/>
              <w:ind w:right="94"/>
              <w:jc w:val="right"/>
              <w:rPr>
                <w:sz w:val="18"/>
              </w:rPr>
            </w:pPr>
            <w:r>
              <w:rPr>
                <w:w w:val="95"/>
                <w:sz w:val="18"/>
              </w:rPr>
              <w:t>$6.00</w:t>
            </w:r>
          </w:p>
        </w:tc>
      </w:tr>
      <w:tr>
        <w:trPr>
          <w:trHeight w:val="208" w:hRule="atLeast"/>
        </w:trPr>
        <w:tc>
          <w:tcPr>
            <w:tcW w:w="3037" w:type="dxa"/>
            <w:vMerge/>
            <w:tcBorders>
              <w:top w:val="nil"/>
            </w:tcBorders>
          </w:tcPr>
          <w:p>
            <w:pPr>
              <w:rPr>
                <w:sz w:val="2"/>
                <w:szCs w:val="2"/>
              </w:rPr>
            </w:pPr>
          </w:p>
        </w:tc>
        <w:tc>
          <w:tcPr>
            <w:tcW w:w="5223" w:type="dxa"/>
          </w:tcPr>
          <w:p>
            <w:pPr>
              <w:pStyle w:val="TableParagraph"/>
              <w:spacing w:line="188" w:lineRule="exact"/>
              <w:ind w:left="76"/>
              <w:rPr>
                <w:sz w:val="18"/>
              </w:rPr>
            </w:pPr>
            <w:r>
              <w:rPr>
                <w:sz w:val="18"/>
              </w:rPr>
              <w:t>Mínima</w:t>
            </w:r>
          </w:p>
        </w:tc>
        <w:tc>
          <w:tcPr>
            <w:tcW w:w="1821" w:type="dxa"/>
          </w:tcPr>
          <w:p>
            <w:pPr>
              <w:pStyle w:val="TableParagraph"/>
              <w:spacing w:line="188" w:lineRule="exact"/>
              <w:ind w:right="94"/>
              <w:jc w:val="right"/>
              <w:rPr>
                <w:sz w:val="18"/>
              </w:rPr>
            </w:pPr>
            <w:r>
              <w:rPr>
                <w:w w:val="95"/>
                <w:sz w:val="18"/>
              </w:rPr>
              <w:t>$6.00</w:t>
            </w:r>
          </w:p>
        </w:tc>
      </w:tr>
      <w:tr>
        <w:trPr>
          <w:trHeight w:val="205" w:hRule="atLeast"/>
        </w:trPr>
        <w:tc>
          <w:tcPr>
            <w:tcW w:w="3037" w:type="dxa"/>
            <w:vMerge/>
            <w:tcBorders>
              <w:top w:val="nil"/>
            </w:tcBorders>
          </w:tcPr>
          <w:p>
            <w:pPr>
              <w:rPr>
                <w:sz w:val="2"/>
                <w:szCs w:val="2"/>
              </w:rPr>
            </w:pPr>
          </w:p>
        </w:tc>
        <w:tc>
          <w:tcPr>
            <w:tcW w:w="5223" w:type="dxa"/>
          </w:tcPr>
          <w:p>
            <w:pPr>
              <w:pStyle w:val="TableParagraph"/>
              <w:spacing w:line="186" w:lineRule="exact"/>
              <w:ind w:left="76"/>
              <w:rPr>
                <w:sz w:val="18"/>
              </w:rPr>
            </w:pPr>
            <w:r>
              <w:rPr>
                <w:sz w:val="18"/>
              </w:rPr>
              <w:t>Baja</w:t>
            </w:r>
          </w:p>
        </w:tc>
        <w:tc>
          <w:tcPr>
            <w:tcW w:w="1821" w:type="dxa"/>
          </w:tcPr>
          <w:p>
            <w:pPr>
              <w:pStyle w:val="TableParagraph"/>
              <w:spacing w:line="186" w:lineRule="exact"/>
              <w:ind w:right="94"/>
              <w:jc w:val="right"/>
              <w:rPr>
                <w:sz w:val="18"/>
              </w:rPr>
            </w:pPr>
            <w:r>
              <w:rPr>
                <w:w w:val="95"/>
                <w:sz w:val="18"/>
              </w:rPr>
              <w:t>$5.00</w:t>
            </w:r>
          </w:p>
        </w:tc>
      </w:tr>
      <w:tr>
        <w:trPr>
          <w:trHeight w:val="208" w:hRule="atLeast"/>
        </w:trPr>
        <w:tc>
          <w:tcPr>
            <w:tcW w:w="3037" w:type="dxa"/>
            <w:vMerge/>
            <w:tcBorders>
              <w:top w:val="nil"/>
            </w:tcBorders>
          </w:tcPr>
          <w:p>
            <w:pPr>
              <w:rPr>
                <w:sz w:val="2"/>
                <w:szCs w:val="2"/>
              </w:rPr>
            </w:pPr>
          </w:p>
        </w:tc>
        <w:tc>
          <w:tcPr>
            <w:tcW w:w="5223" w:type="dxa"/>
          </w:tcPr>
          <w:p>
            <w:pPr>
              <w:pStyle w:val="TableParagraph"/>
              <w:spacing w:line="188" w:lineRule="exact"/>
              <w:ind w:left="76"/>
              <w:rPr>
                <w:sz w:val="18"/>
              </w:rPr>
            </w:pPr>
            <w:r>
              <w:rPr>
                <w:sz w:val="18"/>
              </w:rPr>
              <w:t>Media</w:t>
            </w:r>
          </w:p>
        </w:tc>
        <w:tc>
          <w:tcPr>
            <w:tcW w:w="1821" w:type="dxa"/>
          </w:tcPr>
          <w:p>
            <w:pPr>
              <w:pStyle w:val="TableParagraph"/>
              <w:spacing w:line="188" w:lineRule="exact"/>
              <w:ind w:right="94"/>
              <w:jc w:val="right"/>
              <w:rPr>
                <w:sz w:val="18"/>
              </w:rPr>
            </w:pPr>
            <w:r>
              <w:rPr>
                <w:w w:val="95"/>
                <w:sz w:val="18"/>
              </w:rPr>
              <w:t>$5.00</w:t>
            </w:r>
          </w:p>
        </w:tc>
      </w:tr>
      <w:tr>
        <w:trPr>
          <w:trHeight w:val="206" w:hRule="atLeast"/>
        </w:trPr>
        <w:tc>
          <w:tcPr>
            <w:tcW w:w="3037" w:type="dxa"/>
            <w:vMerge/>
            <w:tcBorders>
              <w:top w:val="nil"/>
            </w:tcBorders>
          </w:tcPr>
          <w:p>
            <w:pPr>
              <w:rPr>
                <w:sz w:val="2"/>
                <w:szCs w:val="2"/>
              </w:rPr>
            </w:pPr>
          </w:p>
        </w:tc>
        <w:tc>
          <w:tcPr>
            <w:tcW w:w="5223" w:type="dxa"/>
          </w:tcPr>
          <w:p>
            <w:pPr>
              <w:pStyle w:val="TableParagraph"/>
              <w:spacing w:line="186" w:lineRule="exact"/>
              <w:ind w:left="76"/>
              <w:rPr>
                <w:sz w:val="18"/>
              </w:rPr>
            </w:pPr>
            <w:r>
              <w:rPr>
                <w:sz w:val="18"/>
              </w:rPr>
              <w:t>Alta</w:t>
            </w:r>
          </w:p>
        </w:tc>
        <w:tc>
          <w:tcPr>
            <w:tcW w:w="1821" w:type="dxa"/>
          </w:tcPr>
          <w:p>
            <w:pPr>
              <w:pStyle w:val="TableParagraph"/>
              <w:spacing w:line="186" w:lineRule="exact"/>
              <w:ind w:right="94"/>
              <w:jc w:val="right"/>
              <w:rPr>
                <w:sz w:val="18"/>
              </w:rPr>
            </w:pPr>
            <w:r>
              <w:rPr>
                <w:w w:val="95"/>
                <w:sz w:val="18"/>
              </w:rPr>
              <w:t>$4.00</w:t>
            </w:r>
          </w:p>
        </w:tc>
      </w:tr>
      <w:tr>
        <w:trPr>
          <w:trHeight w:val="268" w:hRule="atLeast"/>
        </w:trPr>
        <w:tc>
          <w:tcPr>
            <w:tcW w:w="3037" w:type="dxa"/>
            <w:vMerge/>
            <w:tcBorders>
              <w:top w:val="nil"/>
            </w:tcBorders>
          </w:tcPr>
          <w:p>
            <w:pPr>
              <w:rPr>
                <w:sz w:val="2"/>
                <w:szCs w:val="2"/>
              </w:rPr>
            </w:pPr>
          </w:p>
        </w:tc>
        <w:tc>
          <w:tcPr>
            <w:tcW w:w="5223" w:type="dxa"/>
          </w:tcPr>
          <w:p>
            <w:pPr>
              <w:pStyle w:val="TableParagraph"/>
              <w:spacing w:before="30"/>
              <w:ind w:left="76"/>
              <w:rPr>
                <w:sz w:val="18"/>
              </w:rPr>
            </w:pPr>
            <w:r>
              <w:rPr>
                <w:sz w:val="18"/>
              </w:rPr>
              <w:t>Muy Alta</w:t>
            </w:r>
          </w:p>
        </w:tc>
        <w:tc>
          <w:tcPr>
            <w:tcW w:w="1821" w:type="dxa"/>
          </w:tcPr>
          <w:p>
            <w:pPr>
              <w:pStyle w:val="TableParagraph"/>
              <w:spacing w:line="206" w:lineRule="exact"/>
              <w:ind w:right="94"/>
              <w:jc w:val="right"/>
              <w:rPr>
                <w:sz w:val="18"/>
              </w:rPr>
            </w:pPr>
            <w:r>
              <w:rPr>
                <w:w w:val="95"/>
                <w:sz w:val="18"/>
              </w:rPr>
              <w:t>$4.00</w:t>
            </w:r>
          </w:p>
        </w:tc>
      </w:tr>
      <w:tr>
        <w:trPr>
          <w:trHeight w:val="206" w:hRule="atLeast"/>
        </w:trPr>
        <w:tc>
          <w:tcPr>
            <w:tcW w:w="3037" w:type="dxa"/>
            <w:vMerge w:val="restart"/>
          </w:tcPr>
          <w:p>
            <w:pPr>
              <w:pStyle w:val="TableParagraph"/>
              <w:spacing w:before="107"/>
              <w:ind w:left="1136" w:right="1159"/>
              <w:jc w:val="center"/>
              <w:rPr>
                <w:sz w:val="18"/>
              </w:rPr>
            </w:pPr>
            <w:r>
              <w:rPr>
                <w:sz w:val="18"/>
              </w:rPr>
              <w:t>Industria</w:t>
            </w:r>
          </w:p>
        </w:tc>
        <w:tc>
          <w:tcPr>
            <w:tcW w:w="5223" w:type="dxa"/>
          </w:tcPr>
          <w:p>
            <w:pPr>
              <w:pStyle w:val="TableParagraph"/>
              <w:spacing w:line="186" w:lineRule="exact"/>
              <w:ind w:left="76"/>
              <w:rPr>
                <w:sz w:val="18"/>
              </w:rPr>
            </w:pPr>
            <w:r>
              <w:rPr>
                <w:sz w:val="18"/>
              </w:rPr>
              <w:t>Industria con comercio</w:t>
            </w:r>
          </w:p>
        </w:tc>
        <w:tc>
          <w:tcPr>
            <w:tcW w:w="1821" w:type="dxa"/>
          </w:tcPr>
          <w:p>
            <w:pPr>
              <w:pStyle w:val="TableParagraph"/>
              <w:spacing w:line="186" w:lineRule="exact"/>
              <w:ind w:right="94"/>
              <w:jc w:val="right"/>
              <w:rPr>
                <w:sz w:val="18"/>
              </w:rPr>
            </w:pPr>
            <w:r>
              <w:rPr>
                <w:w w:val="95"/>
                <w:sz w:val="18"/>
              </w:rPr>
              <w:t>$7.00</w:t>
            </w:r>
          </w:p>
        </w:tc>
      </w:tr>
      <w:tr>
        <w:trPr>
          <w:trHeight w:val="208" w:hRule="atLeast"/>
        </w:trPr>
        <w:tc>
          <w:tcPr>
            <w:tcW w:w="3037" w:type="dxa"/>
            <w:vMerge/>
            <w:tcBorders>
              <w:top w:val="nil"/>
            </w:tcBorders>
          </w:tcPr>
          <w:p>
            <w:pPr>
              <w:rPr>
                <w:sz w:val="2"/>
                <w:szCs w:val="2"/>
              </w:rPr>
            </w:pPr>
          </w:p>
        </w:tc>
        <w:tc>
          <w:tcPr>
            <w:tcW w:w="5223" w:type="dxa"/>
          </w:tcPr>
          <w:p>
            <w:pPr>
              <w:pStyle w:val="TableParagraph"/>
              <w:spacing w:line="188" w:lineRule="exact"/>
              <w:ind w:left="76"/>
              <w:rPr>
                <w:sz w:val="18"/>
              </w:rPr>
            </w:pPr>
            <w:r>
              <w:rPr>
                <w:sz w:val="18"/>
              </w:rPr>
              <w:t>Industria</w:t>
            </w:r>
          </w:p>
        </w:tc>
        <w:tc>
          <w:tcPr>
            <w:tcW w:w="1821" w:type="dxa"/>
          </w:tcPr>
          <w:p>
            <w:pPr>
              <w:pStyle w:val="TableParagraph"/>
              <w:spacing w:line="188" w:lineRule="exact"/>
              <w:ind w:right="94"/>
              <w:jc w:val="right"/>
              <w:rPr>
                <w:sz w:val="18"/>
              </w:rPr>
            </w:pPr>
            <w:r>
              <w:rPr>
                <w:w w:val="95"/>
                <w:sz w:val="18"/>
              </w:rPr>
              <w:t>$7.00</w:t>
            </w:r>
          </w:p>
        </w:tc>
      </w:tr>
      <w:tr>
        <w:trPr>
          <w:trHeight w:val="205" w:hRule="atLeast"/>
        </w:trPr>
        <w:tc>
          <w:tcPr>
            <w:tcW w:w="8260" w:type="dxa"/>
            <w:gridSpan w:val="2"/>
          </w:tcPr>
          <w:p>
            <w:pPr>
              <w:pStyle w:val="TableParagraph"/>
              <w:spacing w:line="186" w:lineRule="exact"/>
              <w:ind w:left="74"/>
              <w:rPr>
                <w:sz w:val="18"/>
              </w:rPr>
            </w:pPr>
            <w:r>
              <w:rPr>
                <w:sz w:val="18"/>
              </w:rPr>
              <w:t>Comercio y Servicios</w:t>
            </w:r>
          </w:p>
        </w:tc>
        <w:tc>
          <w:tcPr>
            <w:tcW w:w="1821" w:type="dxa"/>
          </w:tcPr>
          <w:p>
            <w:pPr>
              <w:pStyle w:val="TableParagraph"/>
              <w:spacing w:line="186" w:lineRule="exact"/>
              <w:ind w:right="94"/>
              <w:jc w:val="right"/>
              <w:rPr>
                <w:sz w:val="18"/>
              </w:rPr>
            </w:pPr>
            <w:r>
              <w:rPr>
                <w:w w:val="95"/>
                <w:sz w:val="18"/>
              </w:rPr>
              <w:t>$7.00</w:t>
            </w:r>
          </w:p>
        </w:tc>
      </w:tr>
      <w:tr>
        <w:trPr>
          <w:trHeight w:val="208" w:hRule="atLeast"/>
        </w:trPr>
        <w:tc>
          <w:tcPr>
            <w:tcW w:w="8260" w:type="dxa"/>
            <w:gridSpan w:val="2"/>
          </w:tcPr>
          <w:p>
            <w:pPr>
              <w:pStyle w:val="TableParagraph"/>
              <w:spacing w:line="188" w:lineRule="exact"/>
              <w:ind w:left="74"/>
              <w:rPr>
                <w:sz w:val="18"/>
              </w:rPr>
            </w:pPr>
            <w:r>
              <w:rPr>
                <w:sz w:val="18"/>
              </w:rPr>
              <w:t>Otros Usos no especificados</w:t>
            </w:r>
          </w:p>
        </w:tc>
        <w:tc>
          <w:tcPr>
            <w:tcW w:w="1821" w:type="dxa"/>
          </w:tcPr>
          <w:p>
            <w:pPr>
              <w:pStyle w:val="TableParagraph"/>
              <w:spacing w:line="188" w:lineRule="exact"/>
              <w:ind w:right="94"/>
              <w:jc w:val="right"/>
              <w:rPr>
                <w:sz w:val="18"/>
              </w:rPr>
            </w:pPr>
            <w:r>
              <w:rPr>
                <w:w w:val="95"/>
                <w:sz w:val="18"/>
              </w:rPr>
              <w:t>$4.00</w:t>
            </w:r>
          </w:p>
        </w:tc>
      </w:tr>
    </w:tbl>
    <w:p>
      <w:pPr>
        <w:pStyle w:val="BodyText"/>
        <w:spacing w:before="205"/>
        <w:ind w:left="1490" w:right="254"/>
        <w:jc w:val="both"/>
      </w:pPr>
      <w:r>
        <w:rPr/>
        <w:t>Por la revisión de proyecto de los trabajos de construcción para la instalación de cualquier tipo de antena de telefonía comercial se cobrará $2,516.00, más el costo por m</w:t>
      </w:r>
      <w:r>
        <w:rPr>
          <w:vertAlign w:val="superscript"/>
        </w:rPr>
        <w:t>2</w:t>
      </w:r>
      <w:r>
        <w:rPr>
          <w:vertAlign w:val="baseline"/>
        </w:rPr>
        <w:t> que se señala en la tabla respecto a la categoría comercial aplicado en las instalaciones complementarias.</w:t>
      </w:r>
    </w:p>
    <w:p>
      <w:pPr>
        <w:pStyle w:val="BodyText"/>
        <w:spacing w:before="114"/>
        <w:ind w:left="1490" w:right="259"/>
        <w:jc w:val="both"/>
      </w:pPr>
      <w:r>
        <w:rPr/>
        <w:t>El cobro por la recepción del trámite para la revisión de proyectos arquitectónicos en cualquier modalidad, independientemente del resultado de la misma, será de $503.00.</w:t>
      </w:r>
    </w:p>
    <w:p>
      <w:pPr>
        <w:pStyle w:val="BodyText"/>
        <w:spacing w:before="1"/>
      </w:pPr>
    </w:p>
    <w:p>
      <w:pPr>
        <w:pStyle w:val="BodyText"/>
        <w:ind w:right="250"/>
        <w:jc w:val="right"/>
      </w:pPr>
      <w:r>
        <w:rPr/>
        <w:t>Ingreso anual estimado por este rubro</w:t>
      </w:r>
      <w:r>
        <w:rPr>
          <w:spacing w:val="-19"/>
        </w:rPr>
        <w:t> </w:t>
      </w:r>
      <w:r>
        <w:rPr/>
        <w:t>$544,510.00</w:t>
      </w:r>
    </w:p>
    <w:p>
      <w:pPr>
        <w:pStyle w:val="Heading1"/>
        <w:spacing w:before="110"/>
        <w:ind w:right="250"/>
      </w:pPr>
      <w:r>
        <w:rPr/>
        <w:t>Ingreso anual estimado por esta fracción</w:t>
      </w:r>
      <w:r>
        <w:rPr>
          <w:spacing w:val="-16"/>
        </w:rPr>
        <w:t> </w:t>
      </w:r>
      <w:r>
        <w:rPr/>
        <w:t>$544,510.00</w:t>
      </w:r>
    </w:p>
    <w:p>
      <w:pPr>
        <w:pStyle w:val="BodyText"/>
        <w:spacing w:before="6"/>
        <w:rPr>
          <w:b/>
          <w:sz w:val="28"/>
        </w:rPr>
      </w:pPr>
    </w:p>
    <w:p>
      <w:pPr>
        <w:pStyle w:val="ListParagraph"/>
        <w:numPr>
          <w:ilvl w:val="0"/>
          <w:numId w:val="12"/>
        </w:numPr>
        <w:tabs>
          <w:tab w:pos="1207" w:val="left" w:leader="none"/>
        </w:tabs>
        <w:spacing w:line="240" w:lineRule="auto" w:before="0" w:after="0"/>
        <w:ind w:left="1206" w:right="0" w:hanging="313"/>
        <w:jc w:val="left"/>
        <w:rPr>
          <w:sz w:val="18"/>
        </w:rPr>
      </w:pPr>
      <w:r>
        <w:rPr>
          <w:sz w:val="18"/>
        </w:rPr>
        <w:t>Por autorización al procedimiento de desarrollos inmobiliarios, causará y</w:t>
      </w:r>
      <w:r>
        <w:rPr>
          <w:spacing w:val="-7"/>
          <w:sz w:val="18"/>
        </w:rPr>
        <w:t> </w:t>
      </w:r>
      <w:r>
        <w:rPr>
          <w:sz w:val="18"/>
        </w:rPr>
        <w:t>pagará:</w:t>
      </w:r>
    </w:p>
    <w:p>
      <w:pPr>
        <w:pStyle w:val="BodyText"/>
        <w:rPr>
          <w:sz w:val="20"/>
        </w:rPr>
      </w:pPr>
    </w:p>
    <w:p>
      <w:pPr>
        <w:pStyle w:val="BodyText"/>
        <w:rPr>
          <w:sz w:val="20"/>
        </w:rPr>
      </w:pPr>
    </w:p>
    <w:p>
      <w:pPr>
        <w:pStyle w:val="ListParagraph"/>
        <w:numPr>
          <w:ilvl w:val="1"/>
          <w:numId w:val="12"/>
        </w:numPr>
        <w:tabs>
          <w:tab w:pos="1490" w:val="left" w:leader="none"/>
        </w:tabs>
        <w:spacing w:line="256" w:lineRule="auto" w:before="125" w:after="0"/>
        <w:ind w:left="1490" w:right="264" w:hanging="284"/>
        <w:jc w:val="left"/>
        <w:rPr>
          <w:sz w:val="18"/>
        </w:rPr>
      </w:pPr>
      <w:r>
        <w:rPr>
          <w:sz w:val="18"/>
        </w:rPr>
        <w:t>Por la revisión de proyecto de lotificación de desarrollos inmobiliarios en la modalidad de fraccionamiento, causará y pagará:</w:t>
      </w:r>
      <w:r>
        <w:rPr>
          <w:spacing w:val="-2"/>
          <w:sz w:val="18"/>
        </w:rPr>
        <w:t> </w:t>
      </w:r>
      <w:r>
        <w:rPr>
          <w:sz w:val="18"/>
        </w:rPr>
        <w:t>$4,500.00.</w:t>
      </w:r>
    </w:p>
    <w:p>
      <w:pPr>
        <w:pStyle w:val="BodyText"/>
        <w:spacing w:before="162"/>
        <w:ind w:left="6293"/>
      </w:pPr>
      <w:r>
        <w:rPr/>
        <w:t>Ingreso anual estimado por este rubro $3,739.00</w:t>
      </w:r>
    </w:p>
    <w:p>
      <w:pPr>
        <w:pStyle w:val="BodyText"/>
        <w:spacing w:before="11"/>
        <w:rPr>
          <w:sz w:val="27"/>
        </w:rPr>
      </w:pPr>
    </w:p>
    <w:p>
      <w:pPr>
        <w:pStyle w:val="ListParagraph"/>
        <w:numPr>
          <w:ilvl w:val="1"/>
          <w:numId w:val="12"/>
        </w:numPr>
        <w:tabs>
          <w:tab w:pos="1490" w:val="left" w:leader="none"/>
        </w:tabs>
        <w:spacing w:line="240" w:lineRule="auto" w:before="0" w:after="0"/>
        <w:ind w:left="1490" w:right="0" w:hanging="284"/>
        <w:jc w:val="left"/>
        <w:rPr>
          <w:sz w:val="18"/>
        </w:rPr>
      </w:pPr>
      <w:r>
        <w:rPr>
          <w:sz w:val="18"/>
        </w:rPr>
        <w:t>Por el Visto Bueno al proyecto de Lotificación, causará y</w:t>
      </w:r>
      <w:r>
        <w:rPr>
          <w:spacing w:val="-8"/>
          <w:sz w:val="18"/>
        </w:rPr>
        <w:t> </w:t>
      </w:r>
      <w:r>
        <w:rPr>
          <w:sz w:val="18"/>
        </w:rPr>
        <w:t>pagará:</w:t>
      </w:r>
    </w:p>
    <w:p>
      <w:pPr>
        <w:pStyle w:val="BodyText"/>
        <w:spacing w:before="7" w:after="1"/>
        <w:rPr>
          <w:sz w:val="15"/>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6"/>
        <w:gridCol w:w="1364"/>
        <w:gridCol w:w="1318"/>
        <w:gridCol w:w="1321"/>
        <w:gridCol w:w="1321"/>
        <w:gridCol w:w="1317"/>
        <w:gridCol w:w="1312"/>
      </w:tblGrid>
      <w:tr>
        <w:trPr>
          <w:trHeight w:val="316" w:hRule="atLeast"/>
        </w:trPr>
        <w:tc>
          <w:tcPr>
            <w:tcW w:w="2096" w:type="dxa"/>
            <w:vMerge w:val="restart"/>
            <w:shd w:val="clear" w:color="auto" w:fill="BEBEBE"/>
          </w:tcPr>
          <w:p>
            <w:pPr>
              <w:pStyle w:val="TableParagraph"/>
              <w:spacing w:before="11"/>
              <w:rPr>
                <w:sz w:val="29"/>
              </w:rPr>
            </w:pPr>
          </w:p>
          <w:p>
            <w:pPr>
              <w:pStyle w:val="TableParagraph"/>
              <w:ind w:left="168" w:right="153"/>
              <w:jc w:val="center"/>
              <w:rPr>
                <w:b/>
                <w:sz w:val="18"/>
              </w:rPr>
            </w:pPr>
            <w:r>
              <w:rPr>
                <w:b/>
                <w:sz w:val="18"/>
              </w:rPr>
              <w:t>TIPO</w:t>
            </w:r>
          </w:p>
        </w:tc>
        <w:tc>
          <w:tcPr>
            <w:tcW w:w="1364" w:type="dxa"/>
            <w:vMerge w:val="restart"/>
            <w:shd w:val="clear" w:color="auto" w:fill="BEBEBE"/>
          </w:tcPr>
          <w:p>
            <w:pPr>
              <w:pStyle w:val="TableParagraph"/>
              <w:spacing w:before="11"/>
              <w:rPr>
                <w:sz w:val="29"/>
              </w:rPr>
            </w:pPr>
          </w:p>
          <w:p>
            <w:pPr>
              <w:pStyle w:val="TableParagraph"/>
              <w:ind w:left="210"/>
              <w:rPr>
                <w:b/>
                <w:sz w:val="18"/>
              </w:rPr>
            </w:pPr>
            <w:r>
              <w:rPr>
                <w:b/>
                <w:sz w:val="18"/>
              </w:rPr>
              <w:t>DENSIDAD</w:t>
            </w:r>
          </w:p>
        </w:tc>
        <w:tc>
          <w:tcPr>
            <w:tcW w:w="6589" w:type="dxa"/>
            <w:gridSpan w:val="5"/>
            <w:shd w:val="clear" w:color="auto" w:fill="BEBEBE"/>
          </w:tcPr>
          <w:p>
            <w:pPr>
              <w:pStyle w:val="TableParagraph"/>
              <w:spacing w:before="49"/>
              <w:ind w:left="1679"/>
              <w:rPr>
                <w:b/>
                <w:sz w:val="18"/>
              </w:rPr>
            </w:pPr>
            <w:r>
              <w:rPr>
                <w:b/>
                <w:sz w:val="18"/>
              </w:rPr>
              <w:t>SUPERFICIE HECTÁREAS / IMPORTE</w:t>
            </w:r>
          </w:p>
        </w:tc>
      </w:tr>
      <w:tr>
        <w:trPr>
          <w:trHeight w:val="582" w:hRule="atLeast"/>
        </w:trPr>
        <w:tc>
          <w:tcPr>
            <w:tcW w:w="2096" w:type="dxa"/>
            <w:vMerge/>
            <w:tcBorders>
              <w:top w:val="nil"/>
            </w:tcBorders>
            <w:shd w:val="clear" w:color="auto" w:fill="BEBEBE"/>
          </w:tcPr>
          <w:p>
            <w:pPr>
              <w:rPr>
                <w:sz w:val="2"/>
                <w:szCs w:val="2"/>
              </w:rPr>
            </w:pPr>
          </w:p>
        </w:tc>
        <w:tc>
          <w:tcPr>
            <w:tcW w:w="1364" w:type="dxa"/>
            <w:vMerge/>
            <w:tcBorders>
              <w:top w:val="nil"/>
            </w:tcBorders>
            <w:shd w:val="clear" w:color="auto" w:fill="BEBEBE"/>
          </w:tcPr>
          <w:p>
            <w:pPr>
              <w:rPr>
                <w:sz w:val="2"/>
                <w:szCs w:val="2"/>
              </w:rPr>
            </w:pPr>
          </w:p>
        </w:tc>
        <w:tc>
          <w:tcPr>
            <w:tcW w:w="1318" w:type="dxa"/>
            <w:shd w:val="clear" w:color="auto" w:fill="BEBEBE"/>
          </w:tcPr>
          <w:p>
            <w:pPr>
              <w:pStyle w:val="TableParagraph"/>
              <w:spacing w:before="8"/>
              <w:rPr>
                <w:sz w:val="15"/>
              </w:rPr>
            </w:pPr>
          </w:p>
          <w:p>
            <w:pPr>
              <w:pStyle w:val="TableParagraph"/>
              <w:spacing w:before="1"/>
              <w:ind w:left="171" w:right="165"/>
              <w:jc w:val="center"/>
              <w:rPr>
                <w:b/>
                <w:sz w:val="18"/>
              </w:rPr>
            </w:pPr>
            <w:r>
              <w:rPr>
                <w:b/>
                <w:sz w:val="18"/>
              </w:rPr>
              <w:t>De 0 a 1.99</w:t>
            </w:r>
          </w:p>
        </w:tc>
        <w:tc>
          <w:tcPr>
            <w:tcW w:w="1321" w:type="dxa"/>
            <w:shd w:val="clear" w:color="auto" w:fill="BEBEBE"/>
          </w:tcPr>
          <w:p>
            <w:pPr>
              <w:pStyle w:val="TableParagraph"/>
              <w:spacing w:before="8"/>
              <w:rPr>
                <w:sz w:val="15"/>
              </w:rPr>
            </w:pPr>
          </w:p>
          <w:p>
            <w:pPr>
              <w:pStyle w:val="TableParagraph"/>
              <w:spacing w:before="1"/>
              <w:ind w:right="183"/>
              <w:jc w:val="right"/>
              <w:rPr>
                <w:b/>
                <w:sz w:val="18"/>
              </w:rPr>
            </w:pPr>
            <w:r>
              <w:rPr>
                <w:b/>
                <w:sz w:val="18"/>
              </w:rPr>
              <w:t>De 2 a 4.99</w:t>
            </w:r>
          </w:p>
        </w:tc>
        <w:tc>
          <w:tcPr>
            <w:tcW w:w="1321" w:type="dxa"/>
            <w:shd w:val="clear" w:color="auto" w:fill="BEBEBE"/>
          </w:tcPr>
          <w:p>
            <w:pPr>
              <w:pStyle w:val="TableParagraph"/>
              <w:spacing w:before="8"/>
              <w:rPr>
                <w:sz w:val="15"/>
              </w:rPr>
            </w:pPr>
          </w:p>
          <w:p>
            <w:pPr>
              <w:pStyle w:val="TableParagraph"/>
              <w:spacing w:before="1"/>
              <w:ind w:left="173" w:right="167"/>
              <w:jc w:val="center"/>
              <w:rPr>
                <w:b/>
                <w:sz w:val="18"/>
              </w:rPr>
            </w:pPr>
            <w:r>
              <w:rPr>
                <w:b/>
                <w:sz w:val="18"/>
              </w:rPr>
              <w:t>De 5 a 9.99</w:t>
            </w:r>
          </w:p>
        </w:tc>
        <w:tc>
          <w:tcPr>
            <w:tcW w:w="1317" w:type="dxa"/>
            <w:shd w:val="clear" w:color="auto" w:fill="BEBEBE"/>
          </w:tcPr>
          <w:p>
            <w:pPr>
              <w:pStyle w:val="TableParagraph"/>
              <w:spacing w:before="8"/>
              <w:rPr>
                <w:sz w:val="15"/>
              </w:rPr>
            </w:pPr>
          </w:p>
          <w:p>
            <w:pPr>
              <w:pStyle w:val="TableParagraph"/>
              <w:spacing w:before="1"/>
              <w:ind w:right="210"/>
              <w:jc w:val="right"/>
              <w:rPr>
                <w:b/>
                <w:sz w:val="18"/>
              </w:rPr>
            </w:pPr>
            <w:r>
              <w:rPr>
                <w:b/>
                <w:sz w:val="18"/>
              </w:rPr>
              <w:t>De 10 a 15</w:t>
            </w:r>
          </w:p>
        </w:tc>
        <w:tc>
          <w:tcPr>
            <w:tcW w:w="1312" w:type="dxa"/>
            <w:shd w:val="clear" w:color="auto" w:fill="BEBEBE"/>
          </w:tcPr>
          <w:p>
            <w:pPr>
              <w:pStyle w:val="TableParagraph"/>
              <w:spacing w:before="8"/>
              <w:rPr>
                <w:sz w:val="15"/>
              </w:rPr>
            </w:pPr>
          </w:p>
          <w:p>
            <w:pPr>
              <w:pStyle w:val="TableParagraph"/>
              <w:spacing w:before="1"/>
              <w:ind w:left="179" w:right="180"/>
              <w:jc w:val="center"/>
              <w:rPr>
                <w:b/>
                <w:sz w:val="18"/>
              </w:rPr>
            </w:pPr>
            <w:r>
              <w:rPr>
                <w:b/>
                <w:sz w:val="18"/>
              </w:rPr>
              <w:t>Más de 15</w:t>
            </w:r>
          </w:p>
        </w:tc>
      </w:tr>
      <w:tr>
        <w:trPr>
          <w:trHeight w:val="316" w:hRule="atLeast"/>
        </w:trPr>
        <w:tc>
          <w:tcPr>
            <w:tcW w:w="2096"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0"/>
              <w:rPr>
                <w:sz w:val="15"/>
              </w:rPr>
            </w:pPr>
          </w:p>
          <w:p>
            <w:pPr>
              <w:pStyle w:val="TableParagraph"/>
              <w:ind w:left="403"/>
              <w:rPr>
                <w:sz w:val="18"/>
              </w:rPr>
            </w:pPr>
            <w:r>
              <w:rPr>
                <w:sz w:val="18"/>
              </w:rPr>
              <w:t>Habitacional (H)</w:t>
            </w:r>
          </w:p>
        </w:tc>
        <w:tc>
          <w:tcPr>
            <w:tcW w:w="1364" w:type="dxa"/>
          </w:tcPr>
          <w:p>
            <w:pPr>
              <w:pStyle w:val="TableParagraph"/>
              <w:spacing w:before="54"/>
              <w:ind w:left="309" w:right="300"/>
              <w:jc w:val="center"/>
              <w:rPr>
                <w:sz w:val="18"/>
              </w:rPr>
            </w:pPr>
            <w:r>
              <w:rPr>
                <w:sz w:val="18"/>
              </w:rPr>
              <w:t>Aislada</w:t>
            </w:r>
          </w:p>
        </w:tc>
        <w:tc>
          <w:tcPr>
            <w:tcW w:w="1318" w:type="dxa"/>
          </w:tcPr>
          <w:p>
            <w:pPr>
              <w:pStyle w:val="TableParagraph"/>
              <w:spacing w:before="54"/>
              <w:ind w:left="171" w:right="165"/>
              <w:jc w:val="center"/>
              <w:rPr>
                <w:sz w:val="18"/>
              </w:rPr>
            </w:pPr>
            <w:r>
              <w:rPr>
                <w:sz w:val="18"/>
              </w:rPr>
              <w:t>$7,289.00</w:t>
            </w:r>
          </w:p>
        </w:tc>
        <w:tc>
          <w:tcPr>
            <w:tcW w:w="1321" w:type="dxa"/>
          </w:tcPr>
          <w:p>
            <w:pPr>
              <w:pStyle w:val="TableParagraph"/>
              <w:spacing w:before="54"/>
              <w:ind w:right="248"/>
              <w:jc w:val="right"/>
              <w:rPr>
                <w:sz w:val="18"/>
              </w:rPr>
            </w:pPr>
            <w:r>
              <w:rPr>
                <w:sz w:val="18"/>
              </w:rPr>
              <w:t>$9,718.00</w:t>
            </w:r>
          </w:p>
        </w:tc>
        <w:tc>
          <w:tcPr>
            <w:tcW w:w="1321" w:type="dxa"/>
          </w:tcPr>
          <w:p>
            <w:pPr>
              <w:pStyle w:val="TableParagraph"/>
              <w:spacing w:before="54"/>
              <w:ind w:left="173" w:right="165"/>
              <w:jc w:val="center"/>
              <w:rPr>
                <w:sz w:val="18"/>
              </w:rPr>
            </w:pPr>
            <w:r>
              <w:rPr>
                <w:sz w:val="18"/>
              </w:rPr>
              <w:t>$12,147.00</w:t>
            </w:r>
          </w:p>
        </w:tc>
        <w:tc>
          <w:tcPr>
            <w:tcW w:w="1317" w:type="dxa"/>
          </w:tcPr>
          <w:p>
            <w:pPr>
              <w:pStyle w:val="TableParagraph"/>
              <w:spacing w:before="54"/>
              <w:ind w:right="200"/>
              <w:jc w:val="right"/>
              <w:rPr>
                <w:sz w:val="18"/>
              </w:rPr>
            </w:pPr>
            <w:r>
              <w:rPr>
                <w:sz w:val="18"/>
              </w:rPr>
              <w:t>$14,172.00</w:t>
            </w:r>
          </w:p>
        </w:tc>
        <w:tc>
          <w:tcPr>
            <w:tcW w:w="1312" w:type="dxa"/>
          </w:tcPr>
          <w:p>
            <w:pPr>
              <w:pStyle w:val="TableParagraph"/>
              <w:spacing w:before="54"/>
              <w:ind w:left="179" w:right="180"/>
              <w:jc w:val="center"/>
              <w:rPr>
                <w:sz w:val="18"/>
              </w:rPr>
            </w:pPr>
            <w:r>
              <w:rPr>
                <w:sz w:val="18"/>
              </w:rPr>
              <w:t>$16,198.00</w:t>
            </w:r>
          </w:p>
        </w:tc>
      </w:tr>
      <w:tr>
        <w:trPr>
          <w:trHeight w:val="316" w:hRule="atLeast"/>
        </w:trPr>
        <w:tc>
          <w:tcPr>
            <w:tcW w:w="2096" w:type="dxa"/>
            <w:vMerge/>
            <w:tcBorders>
              <w:top w:val="nil"/>
            </w:tcBorders>
          </w:tcPr>
          <w:p>
            <w:pPr>
              <w:rPr>
                <w:sz w:val="2"/>
                <w:szCs w:val="2"/>
              </w:rPr>
            </w:pPr>
          </w:p>
        </w:tc>
        <w:tc>
          <w:tcPr>
            <w:tcW w:w="1364" w:type="dxa"/>
          </w:tcPr>
          <w:p>
            <w:pPr>
              <w:pStyle w:val="TableParagraph"/>
              <w:spacing w:before="54"/>
              <w:ind w:left="309" w:right="303"/>
              <w:jc w:val="center"/>
              <w:rPr>
                <w:sz w:val="18"/>
              </w:rPr>
            </w:pPr>
            <w:r>
              <w:rPr>
                <w:sz w:val="18"/>
              </w:rPr>
              <w:t>Mínima</w:t>
            </w:r>
          </w:p>
        </w:tc>
        <w:tc>
          <w:tcPr>
            <w:tcW w:w="1318" w:type="dxa"/>
          </w:tcPr>
          <w:p>
            <w:pPr>
              <w:pStyle w:val="TableParagraph"/>
              <w:spacing w:before="54"/>
              <w:ind w:left="171" w:right="165"/>
              <w:jc w:val="center"/>
              <w:rPr>
                <w:sz w:val="18"/>
              </w:rPr>
            </w:pPr>
            <w:r>
              <w:rPr>
                <w:sz w:val="18"/>
              </w:rPr>
              <w:t>$7,289.00</w:t>
            </w:r>
          </w:p>
        </w:tc>
        <w:tc>
          <w:tcPr>
            <w:tcW w:w="1321" w:type="dxa"/>
          </w:tcPr>
          <w:p>
            <w:pPr>
              <w:pStyle w:val="TableParagraph"/>
              <w:spacing w:before="54"/>
              <w:ind w:right="248"/>
              <w:jc w:val="right"/>
              <w:rPr>
                <w:sz w:val="18"/>
              </w:rPr>
            </w:pPr>
            <w:r>
              <w:rPr>
                <w:sz w:val="18"/>
              </w:rPr>
              <w:t>$8,504.00</w:t>
            </w:r>
          </w:p>
        </w:tc>
        <w:tc>
          <w:tcPr>
            <w:tcW w:w="1321" w:type="dxa"/>
          </w:tcPr>
          <w:p>
            <w:pPr>
              <w:pStyle w:val="TableParagraph"/>
              <w:spacing w:before="54"/>
              <w:ind w:left="173" w:right="167"/>
              <w:jc w:val="center"/>
              <w:rPr>
                <w:sz w:val="18"/>
              </w:rPr>
            </w:pPr>
            <w:r>
              <w:rPr>
                <w:sz w:val="18"/>
              </w:rPr>
              <w:t>$9,720.00</w:t>
            </w:r>
          </w:p>
        </w:tc>
        <w:tc>
          <w:tcPr>
            <w:tcW w:w="1317" w:type="dxa"/>
          </w:tcPr>
          <w:p>
            <w:pPr>
              <w:pStyle w:val="TableParagraph"/>
              <w:spacing w:before="54"/>
              <w:ind w:right="200"/>
              <w:jc w:val="right"/>
              <w:rPr>
                <w:sz w:val="18"/>
              </w:rPr>
            </w:pPr>
            <w:r>
              <w:rPr>
                <w:sz w:val="18"/>
              </w:rPr>
              <w:t>$10,934.00</w:t>
            </w:r>
          </w:p>
        </w:tc>
        <w:tc>
          <w:tcPr>
            <w:tcW w:w="1312" w:type="dxa"/>
          </w:tcPr>
          <w:p>
            <w:pPr>
              <w:pStyle w:val="TableParagraph"/>
              <w:spacing w:before="54"/>
              <w:ind w:left="179" w:right="180"/>
              <w:jc w:val="center"/>
              <w:rPr>
                <w:sz w:val="18"/>
              </w:rPr>
            </w:pPr>
            <w:r>
              <w:rPr>
                <w:sz w:val="18"/>
              </w:rPr>
              <w:t>$12,148.00</w:t>
            </w:r>
          </w:p>
        </w:tc>
      </w:tr>
      <w:tr>
        <w:trPr>
          <w:trHeight w:val="318" w:hRule="atLeast"/>
        </w:trPr>
        <w:tc>
          <w:tcPr>
            <w:tcW w:w="2096" w:type="dxa"/>
            <w:vMerge/>
            <w:tcBorders>
              <w:top w:val="nil"/>
            </w:tcBorders>
          </w:tcPr>
          <w:p>
            <w:pPr>
              <w:rPr>
                <w:sz w:val="2"/>
                <w:szCs w:val="2"/>
              </w:rPr>
            </w:pPr>
          </w:p>
        </w:tc>
        <w:tc>
          <w:tcPr>
            <w:tcW w:w="1364" w:type="dxa"/>
          </w:tcPr>
          <w:p>
            <w:pPr>
              <w:pStyle w:val="TableParagraph"/>
              <w:spacing w:before="54"/>
              <w:ind w:left="309" w:right="300"/>
              <w:jc w:val="center"/>
              <w:rPr>
                <w:sz w:val="18"/>
              </w:rPr>
            </w:pPr>
            <w:r>
              <w:rPr>
                <w:sz w:val="18"/>
              </w:rPr>
              <w:t>Baja</w:t>
            </w:r>
          </w:p>
        </w:tc>
        <w:tc>
          <w:tcPr>
            <w:tcW w:w="1318" w:type="dxa"/>
          </w:tcPr>
          <w:p>
            <w:pPr>
              <w:pStyle w:val="TableParagraph"/>
              <w:spacing w:before="54"/>
              <w:ind w:left="171" w:right="165"/>
              <w:jc w:val="center"/>
              <w:rPr>
                <w:sz w:val="18"/>
              </w:rPr>
            </w:pPr>
            <w:r>
              <w:rPr>
                <w:sz w:val="18"/>
              </w:rPr>
              <w:t>$6,075.00</w:t>
            </w:r>
          </w:p>
        </w:tc>
        <w:tc>
          <w:tcPr>
            <w:tcW w:w="1321" w:type="dxa"/>
          </w:tcPr>
          <w:p>
            <w:pPr>
              <w:pStyle w:val="TableParagraph"/>
              <w:spacing w:before="54"/>
              <w:ind w:right="248"/>
              <w:jc w:val="right"/>
              <w:rPr>
                <w:sz w:val="18"/>
              </w:rPr>
            </w:pPr>
            <w:r>
              <w:rPr>
                <w:sz w:val="18"/>
              </w:rPr>
              <w:t>$7,289.00</w:t>
            </w:r>
          </w:p>
        </w:tc>
        <w:tc>
          <w:tcPr>
            <w:tcW w:w="1321" w:type="dxa"/>
          </w:tcPr>
          <w:p>
            <w:pPr>
              <w:pStyle w:val="TableParagraph"/>
              <w:spacing w:before="54"/>
              <w:ind w:left="173" w:right="167"/>
              <w:jc w:val="center"/>
              <w:rPr>
                <w:sz w:val="18"/>
              </w:rPr>
            </w:pPr>
            <w:r>
              <w:rPr>
                <w:sz w:val="18"/>
              </w:rPr>
              <w:t>$8,504.00</w:t>
            </w:r>
          </w:p>
        </w:tc>
        <w:tc>
          <w:tcPr>
            <w:tcW w:w="1317" w:type="dxa"/>
          </w:tcPr>
          <w:p>
            <w:pPr>
              <w:pStyle w:val="TableParagraph"/>
              <w:spacing w:before="54"/>
              <w:ind w:right="248"/>
              <w:jc w:val="right"/>
              <w:rPr>
                <w:sz w:val="18"/>
              </w:rPr>
            </w:pPr>
            <w:r>
              <w:rPr>
                <w:sz w:val="18"/>
              </w:rPr>
              <w:t>$9,718.00</w:t>
            </w:r>
          </w:p>
        </w:tc>
        <w:tc>
          <w:tcPr>
            <w:tcW w:w="1312" w:type="dxa"/>
          </w:tcPr>
          <w:p>
            <w:pPr>
              <w:pStyle w:val="TableParagraph"/>
              <w:spacing w:before="54"/>
              <w:ind w:left="179" w:right="180"/>
              <w:jc w:val="center"/>
              <w:rPr>
                <w:sz w:val="18"/>
              </w:rPr>
            </w:pPr>
            <w:r>
              <w:rPr>
                <w:sz w:val="18"/>
              </w:rPr>
              <w:t>$10,934.00</w:t>
            </w:r>
          </w:p>
        </w:tc>
      </w:tr>
      <w:tr>
        <w:trPr>
          <w:trHeight w:val="316" w:hRule="atLeast"/>
        </w:trPr>
        <w:tc>
          <w:tcPr>
            <w:tcW w:w="2096" w:type="dxa"/>
            <w:vMerge/>
            <w:tcBorders>
              <w:top w:val="nil"/>
            </w:tcBorders>
          </w:tcPr>
          <w:p>
            <w:pPr>
              <w:rPr>
                <w:sz w:val="2"/>
                <w:szCs w:val="2"/>
              </w:rPr>
            </w:pPr>
          </w:p>
        </w:tc>
        <w:tc>
          <w:tcPr>
            <w:tcW w:w="1364" w:type="dxa"/>
          </w:tcPr>
          <w:p>
            <w:pPr>
              <w:pStyle w:val="TableParagraph"/>
              <w:spacing w:before="54"/>
              <w:ind w:left="309" w:right="303"/>
              <w:jc w:val="center"/>
              <w:rPr>
                <w:sz w:val="18"/>
              </w:rPr>
            </w:pPr>
            <w:r>
              <w:rPr>
                <w:sz w:val="18"/>
              </w:rPr>
              <w:t>Media</w:t>
            </w:r>
          </w:p>
        </w:tc>
        <w:tc>
          <w:tcPr>
            <w:tcW w:w="1318" w:type="dxa"/>
          </w:tcPr>
          <w:p>
            <w:pPr>
              <w:pStyle w:val="TableParagraph"/>
              <w:spacing w:before="54"/>
              <w:ind w:left="171" w:right="165"/>
              <w:jc w:val="center"/>
              <w:rPr>
                <w:sz w:val="18"/>
              </w:rPr>
            </w:pPr>
            <w:r>
              <w:rPr>
                <w:sz w:val="18"/>
              </w:rPr>
              <w:t>$6,075.00</w:t>
            </w:r>
          </w:p>
        </w:tc>
        <w:tc>
          <w:tcPr>
            <w:tcW w:w="1321" w:type="dxa"/>
          </w:tcPr>
          <w:p>
            <w:pPr>
              <w:pStyle w:val="TableParagraph"/>
              <w:spacing w:before="54"/>
              <w:ind w:right="248"/>
              <w:jc w:val="right"/>
              <w:rPr>
                <w:sz w:val="18"/>
              </w:rPr>
            </w:pPr>
            <w:r>
              <w:rPr>
                <w:sz w:val="18"/>
              </w:rPr>
              <w:t>$7,289.00</w:t>
            </w:r>
          </w:p>
        </w:tc>
        <w:tc>
          <w:tcPr>
            <w:tcW w:w="1321" w:type="dxa"/>
          </w:tcPr>
          <w:p>
            <w:pPr>
              <w:pStyle w:val="TableParagraph"/>
              <w:spacing w:before="54"/>
              <w:ind w:left="173" w:right="167"/>
              <w:jc w:val="center"/>
              <w:rPr>
                <w:sz w:val="18"/>
              </w:rPr>
            </w:pPr>
            <w:r>
              <w:rPr>
                <w:sz w:val="18"/>
              </w:rPr>
              <w:t>$8,504.00</w:t>
            </w:r>
          </w:p>
        </w:tc>
        <w:tc>
          <w:tcPr>
            <w:tcW w:w="1317" w:type="dxa"/>
          </w:tcPr>
          <w:p>
            <w:pPr>
              <w:pStyle w:val="TableParagraph"/>
              <w:spacing w:before="54"/>
              <w:ind w:right="248"/>
              <w:jc w:val="right"/>
              <w:rPr>
                <w:sz w:val="18"/>
              </w:rPr>
            </w:pPr>
            <w:r>
              <w:rPr>
                <w:sz w:val="18"/>
              </w:rPr>
              <w:t>$9,718.00</w:t>
            </w:r>
          </w:p>
        </w:tc>
        <w:tc>
          <w:tcPr>
            <w:tcW w:w="1312" w:type="dxa"/>
          </w:tcPr>
          <w:p>
            <w:pPr>
              <w:pStyle w:val="TableParagraph"/>
              <w:spacing w:before="54"/>
              <w:ind w:left="179" w:right="180"/>
              <w:jc w:val="center"/>
              <w:rPr>
                <w:sz w:val="18"/>
              </w:rPr>
            </w:pPr>
            <w:r>
              <w:rPr>
                <w:sz w:val="18"/>
              </w:rPr>
              <w:t>$10,934.00</w:t>
            </w:r>
          </w:p>
        </w:tc>
      </w:tr>
      <w:tr>
        <w:trPr>
          <w:trHeight w:val="316" w:hRule="atLeast"/>
        </w:trPr>
        <w:tc>
          <w:tcPr>
            <w:tcW w:w="2096" w:type="dxa"/>
            <w:vMerge/>
            <w:tcBorders>
              <w:top w:val="nil"/>
            </w:tcBorders>
          </w:tcPr>
          <w:p>
            <w:pPr>
              <w:rPr>
                <w:sz w:val="2"/>
                <w:szCs w:val="2"/>
              </w:rPr>
            </w:pPr>
          </w:p>
        </w:tc>
        <w:tc>
          <w:tcPr>
            <w:tcW w:w="1364" w:type="dxa"/>
          </w:tcPr>
          <w:p>
            <w:pPr>
              <w:pStyle w:val="TableParagraph"/>
              <w:spacing w:before="54"/>
              <w:ind w:left="309" w:right="298"/>
              <w:jc w:val="center"/>
              <w:rPr>
                <w:sz w:val="18"/>
              </w:rPr>
            </w:pPr>
            <w:r>
              <w:rPr>
                <w:sz w:val="18"/>
              </w:rPr>
              <w:t>Alta</w:t>
            </w:r>
          </w:p>
        </w:tc>
        <w:tc>
          <w:tcPr>
            <w:tcW w:w="1318" w:type="dxa"/>
          </w:tcPr>
          <w:p>
            <w:pPr>
              <w:pStyle w:val="TableParagraph"/>
              <w:spacing w:before="54"/>
              <w:ind w:left="171" w:right="165"/>
              <w:jc w:val="center"/>
              <w:rPr>
                <w:sz w:val="18"/>
              </w:rPr>
            </w:pPr>
            <w:r>
              <w:rPr>
                <w:sz w:val="18"/>
              </w:rPr>
              <w:t>$4,860.00</w:t>
            </w:r>
          </w:p>
        </w:tc>
        <w:tc>
          <w:tcPr>
            <w:tcW w:w="1321" w:type="dxa"/>
          </w:tcPr>
          <w:p>
            <w:pPr>
              <w:pStyle w:val="TableParagraph"/>
              <w:spacing w:before="54"/>
              <w:ind w:right="248"/>
              <w:jc w:val="right"/>
              <w:rPr>
                <w:sz w:val="18"/>
              </w:rPr>
            </w:pPr>
            <w:r>
              <w:rPr>
                <w:sz w:val="18"/>
              </w:rPr>
              <w:t>$6,075.00</w:t>
            </w:r>
          </w:p>
        </w:tc>
        <w:tc>
          <w:tcPr>
            <w:tcW w:w="1321" w:type="dxa"/>
          </w:tcPr>
          <w:p>
            <w:pPr>
              <w:pStyle w:val="TableParagraph"/>
              <w:spacing w:before="54"/>
              <w:ind w:left="173" w:right="167"/>
              <w:jc w:val="center"/>
              <w:rPr>
                <w:sz w:val="18"/>
              </w:rPr>
            </w:pPr>
            <w:r>
              <w:rPr>
                <w:sz w:val="18"/>
              </w:rPr>
              <w:t>$7,289.00</w:t>
            </w:r>
          </w:p>
        </w:tc>
        <w:tc>
          <w:tcPr>
            <w:tcW w:w="1317" w:type="dxa"/>
          </w:tcPr>
          <w:p>
            <w:pPr>
              <w:pStyle w:val="TableParagraph"/>
              <w:spacing w:before="54"/>
              <w:ind w:right="248"/>
              <w:jc w:val="right"/>
              <w:rPr>
                <w:sz w:val="18"/>
              </w:rPr>
            </w:pPr>
            <w:r>
              <w:rPr>
                <w:sz w:val="18"/>
              </w:rPr>
              <w:t>$8,504.00</w:t>
            </w:r>
          </w:p>
        </w:tc>
        <w:tc>
          <w:tcPr>
            <w:tcW w:w="1312" w:type="dxa"/>
          </w:tcPr>
          <w:p>
            <w:pPr>
              <w:pStyle w:val="TableParagraph"/>
              <w:spacing w:before="54"/>
              <w:ind w:left="180" w:right="179"/>
              <w:jc w:val="center"/>
              <w:rPr>
                <w:sz w:val="18"/>
              </w:rPr>
            </w:pPr>
            <w:r>
              <w:rPr>
                <w:sz w:val="18"/>
              </w:rPr>
              <w:t>$9,720.00</w:t>
            </w:r>
          </w:p>
        </w:tc>
      </w:tr>
      <w:tr>
        <w:trPr>
          <w:trHeight w:val="317" w:hRule="atLeast"/>
        </w:trPr>
        <w:tc>
          <w:tcPr>
            <w:tcW w:w="2096" w:type="dxa"/>
            <w:vMerge/>
            <w:tcBorders>
              <w:top w:val="nil"/>
            </w:tcBorders>
          </w:tcPr>
          <w:p>
            <w:pPr>
              <w:rPr>
                <w:sz w:val="2"/>
                <w:szCs w:val="2"/>
              </w:rPr>
            </w:pPr>
          </w:p>
        </w:tc>
        <w:tc>
          <w:tcPr>
            <w:tcW w:w="1364" w:type="dxa"/>
          </w:tcPr>
          <w:p>
            <w:pPr>
              <w:pStyle w:val="TableParagraph"/>
              <w:spacing w:before="54"/>
              <w:ind w:left="309" w:right="303"/>
              <w:jc w:val="center"/>
              <w:rPr>
                <w:sz w:val="18"/>
              </w:rPr>
            </w:pPr>
            <w:r>
              <w:rPr>
                <w:sz w:val="18"/>
              </w:rPr>
              <w:t>Muy Alta</w:t>
            </w:r>
          </w:p>
        </w:tc>
        <w:tc>
          <w:tcPr>
            <w:tcW w:w="1318" w:type="dxa"/>
          </w:tcPr>
          <w:p>
            <w:pPr>
              <w:pStyle w:val="TableParagraph"/>
              <w:spacing w:before="54"/>
              <w:ind w:left="171" w:right="165"/>
              <w:jc w:val="center"/>
              <w:rPr>
                <w:sz w:val="18"/>
              </w:rPr>
            </w:pPr>
            <w:r>
              <w:rPr>
                <w:sz w:val="18"/>
              </w:rPr>
              <w:t>$4,860.00</w:t>
            </w:r>
          </w:p>
        </w:tc>
        <w:tc>
          <w:tcPr>
            <w:tcW w:w="1321" w:type="dxa"/>
          </w:tcPr>
          <w:p>
            <w:pPr>
              <w:pStyle w:val="TableParagraph"/>
              <w:spacing w:before="54"/>
              <w:ind w:right="248"/>
              <w:jc w:val="right"/>
              <w:rPr>
                <w:sz w:val="18"/>
              </w:rPr>
            </w:pPr>
            <w:r>
              <w:rPr>
                <w:sz w:val="18"/>
              </w:rPr>
              <w:t>$6,075.00</w:t>
            </w:r>
          </w:p>
        </w:tc>
        <w:tc>
          <w:tcPr>
            <w:tcW w:w="1321" w:type="dxa"/>
          </w:tcPr>
          <w:p>
            <w:pPr>
              <w:pStyle w:val="TableParagraph"/>
              <w:spacing w:before="54"/>
              <w:ind w:left="173" w:right="167"/>
              <w:jc w:val="center"/>
              <w:rPr>
                <w:sz w:val="18"/>
              </w:rPr>
            </w:pPr>
            <w:r>
              <w:rPr>
                <w:sz w:val="18"/>
              </w:rPr>
              <w:t>$7,289.00</w:t>
            </w:r>
          </w:p>
        </w:tc>
        <w:tc>
          <w:tcPr>
            <w:tcW w:w="1317" w:type="dxa"/>
          </w:tcPr>
          <w:p>
            <w:pPr>
              <w:pStyle w:val="TableParagraph"/>
              <w:spacing w:before="54"/>
              <w:ind w:right="248"/>
              <w:jc w:val="right"/>
              <w:rPr>
                <w:sz w:val="18"/>
              </w:rPr>
            </w:pPr>
            <w:r>
              <w:rPr>
                <w:sz w:val="18"/>
              </w:rPr>
              <w:t>$8,504.00</w:t>
            </w:r>
          </w:p>
        </w:tc>
        <w:tc>
          <w:tcPr>
            <w:tcW w:w="1312" w:type="dxa"/>
          </w:tcPr>
          <w:p>
            <w:pPr>
              <w:pStyle w:val="TableParagraph"/>
              <w:spacing w:before="54"/>
              <w:ind w:left="180" w:right="179"/>
              <w:jc w:val="center"/>
              <w:rPr>
                <w:sz w:val="18"/>
              </w:rPr>
            </w:pPr>
            <w:r>
              <w:rPr>
                <w:sz w:val="18"/>
              </w:rPr>
              <w:t>$9,720.00</w:t>
            </w:r>
          </w:p>
        </w:tc>
      </w:tr>
      <w:tr>
        <w:trPr>
          <w:trHeight w:val="318" w:hRule="atLeast"/>
        </w:trPr>
        <w:tc>
          <w:tcPr>
            <w:tcW w:w="2096" w:type="dxa"/>
            <w:vMerge w:val="restart"/>
          </w:tcPr>
          <w:p>
            <w:pPr>
              <w:pStyle w:val="TableParagraph"/>
              <w:rPr>
                <w:sz w:val="20"/>
              </w:rPr>
            </w:pPr>
          </w:p>
          <w:p>
            <w:pPr>
              <w:pStyle w:val="TableParagraph"/>
              <w:spacing w:before="11"/>
              <w:rPr>
                <w:sz w:val="19"/>
              </w:rPr>
            </w:pPr>
          </w:p>
          <w:p>
            <w:pPr>
              <w:pStyle w:val="TableParagraph"/>
              <w:ind w:left="168" w:right="157"/>
              <w:jc w:val="center"/>
              <w:rPr>
                <w:sz w:val="18"/>
              </w:rPr>
            </w:pPr>
            <w:r>
              <w:rPr>
                <w:sz w:val="18"/>
              </w:rPr>
              <w:t>Habitacional Mixto (HM), Habitacional Mixto Medio (HMM) o Habitacional con Comercio (HC)</w:t>
            </w:r>
          </w:p>
        </w:tc>
        <w:tc>
          <w:tcPr>
            <w:tcW w:w="1364" w:type="dxa"/>
          </w:tcPr>
          <w:p>
            <w:pPr>
              <w:pStyle w:val="TableParagraph"/>
              <w:spacing w:before="54"/>
              <w:ind w:left="309" w:right="300"/>
              <w:jc w:val="center"/>
              <w:rPr>
                <w:sz w:val="18"/>
              </w:rPr>
            </w:pPr>
            <w:r>
              <w:rPr>
                <w:sz w:val="18"/>
              </w:rPr>
              <w:t>Aislada</w:t>
            </w:r>
          </w:p>
        </w:tc>
        <w:tc>
          <w:tcPr>
            <w:tcW w:w="1318" w:type="dxa"/>
          </w:tcPr>
          <w:p>
            <w:pPr>
              <w:pStyle w:val="TableParagraph"/>
              <w:spacing w:before="54"/>
              <w:ind w:left="171" w:right="165"/>
              <w:jc w:val="center"/>
              <w:rPr>
                <w:sz w:val="18"/>
              </w:rPr>
            </w:pPr>
            <w:r>
              <w:rPr>
                <w:sz w:val="18"/>
              </w:rPr>
              <w:t>$7,289.00</w:t>
            </w:r>
          </w:p>
        </w:tc>
        <w:tc>
          <w:tcPr>
            <w:tcW w:w="1321" w:type="dxa"/>
          </w:tcPr>
          <w:p>
            <w:pPr>
              <w:pStyle w:val="TableParagraph"/>
              <w:spacing w:before="54"/>
              <w:ind w:right="248"/>
              <w:jc w:val="right"/>
              <w:rPr>
                <w:sz w:val="18"/>
              </w:rPr>
            </w:pPr>
            <w:r>
              <w:rPr>
                <w:sz w:val="18"/>
              </w:rPr>
              <w:t>$9,718.00</w:t>
            </w:r>
          </w:p>
        </w:tc>
        <w:tc>
          <w:tcPr>
            <w:tcW w:w="1321" w:type="dxa"/>
          </w:tcPr>
          <w:p>
            <w:pPr>
              <w:pStyle w:val="TableParagraph"/>
              <w:spacing w:before="54"/>
              <w:ind w:left="173" w:right="165"/>
              <w:jc w:val="center"/>
              <w:rPr>
                <w:sz w:val="18"/>
              </w:rPr>
            </w:pPr>
            <w:r>
              <w:rPr>
                <w:sz w:val="18"/>
              </w:rPr>
              <w:t>$12,147.00</w:t>
            </w:r>
          </w:p>
        </w:tc>
        <w:tc>
          <w:tcPr>
            <w:tcW w:w="1317" w:type="dxa"/>
          </w:tcPr>
          <w:p>
            <w:pPr>
              <w:pStyle w:val="TableParagraph"/>
              <w:spacing w:before="54"/>
              <w:ind w:right="200"/>
              <w:jc w:val="right"/>
              <w:rPr>
                <w:sz w:val="18"/>
              </w:rPr>
            </w:pPr>
            <w:r>
              <w:rPr>
                <w:sz w:val="18"/>
              </w:rPr>
              <w:t>$14,172.00</w:t>
            </w:r>
          </w:p>
        </w:tc>
        <w:tc>
          <w:tcPr>
            <w:tcW w:w="1312" w:type="dxa"/>
          </w:tcPr>
          <w:p>
            <w:pPr>
              <w:pStyle w:val="TableParagraph"/>
              <w:spacing w:before="54"/>
              <w:ind w:left="179" w:right="180"/>
              <w:jc w:val="center"/>
              <w:rPr>
                <w:sz w:val="18"/>
              </w:rPr>
            </w:pPr>
            <w:r>
              <w:rPr>
                <w:sz w:val="18"/>
              </w:rPr>
              <w:t>$16,198.00</w:t>
            </w:r>
          </w:p>
        </w:tc>
      </w:tr>
      <w:tr>
        <w:trPr>
          <w:trHeight w:val="316" w:hRule="atLeast"/>
        </w:trPr>
        <w:tc>
          <w:tcPr>
            <w:tcW w:w="2096" w:type="dxa"/>
            <w:vMerge/>
            <w:tcBorders>
              <w:top w:val="nil"/>
            </w:tcBorders>
          </w:tcPr>
          <w:p>
            <w:pPr>
              <w:rPr>
                <w:sz w:val="2"/>
                <w:szCs w:val="2"/>
              </w:rPr>
            </w:pPr>
          </w:p>
        </w:tc>
        <w:tc>
          <w:tcPr>
            <w:tcW w:w="1364" w:type="dxa"/>
          </w:tcPr>
          <w:p>
            <w:pPr>
              <w:pStyle w:val="TableParagraph"/>
              <w:spacing w:before="54"/>
              <w:ind w:left="309" w:right="303"/>
              <w:jc w:val="center"/>
              <w:rPr>
                <w:sz w:val="18"/>
              </w:rPr>
            </w:pPr>
            <w:r>
              <w:rPr>
                <w:sz w:val="18"/>
              </w:rPr>
              <w:t>Mínima</w:t>
            </w:r>
          </w:p>
        </w:tc>
        <w:tc>
          <w:tcPr>
            <w:tcW w:w="1318" w:type="dxa"/>
          </w:tcPr>
          <w:p>
            <w:pPr>
              <w:pStyle w:val="TableParagraph"/>
              <w:spacing w:before="54"/>
              <w:ind w:left="171" w:right="165"/>
              <w:jc w:val="center"/>
              <w:rPr>
                <w:sz w:val="18"/>
              </w:rPr>
            </w:pPr>
            <w:r>
              <w:rPr>
                <w:sz w:val="18"/>
              </w:rPr>
              <w:t>$7,289.00</w:t>
            </w:r>
          </w:p>
        </w:tc>
        <w:tc>
          <w:tcPr>
            <w:tcW w:w="1321" w:type="dxa"/>
          </w:tcPr>
          <w:p>
            <w:pPr>
              <w:pStyle w:val="TableParagraph"/>
              <w:spacing w:before="54"/>
              <w:ind w:right="248"/>
              <w:jc w:val="right"/>
              <w:rPr>
                <w:sz w:val="18"/>
              </w:rPr>
            </w:pPr>
            <w:r>
              <w:rPr>
                <w:sz w:val="18"/>
              </w:rPr>
              <w:t>$8,504.00</w:t>
            </w:r>
          </w:p>
        </w:tc>
        <w:tc>
          <w:tcPr>
            <w:tcW w:w="1321" w:type="dxa"/>
          </w:tcPr>
          <w:p>
            <w:pPr>
              <w:pStyle w:val="TableParagraph"/>
              <w:spacing w:before="54"/>
              <w:ind w:left="173" w:right="167"/>
              <w:jc w:val="center"/>
              <w:rPr>
                <w:sz w:val="18"/>
              </w:rPr>
            </w:pPr>
            <w:r>
              <w:rPr>
                <w:sz w:val="18"/>
              </w:rPr>
              <w:t>$9,720.00</w:t>
            </w:r>
          </w:p>
        </w:tc>
        <w:tc>
          <w:tcPr>
            <w:tcW w:w="1317" w:type="dxa"/>
          </w:tcPr>
          <w:p>
            <w:pPr>
              <w:pStyle w:val="TableParagraph"/>
              <w:spacing w:before="54"/>
              <w:ind w:right="200"/>
              <w:jc w:val="right"/>
              <w:rPr>
                <w:sz w:val="18"/>
              </w:rPr>
            </w:pPr>
            <w:r>
              <w:rPr>
                <w:sz w:val="18"/>
              </w:rPr>
              <w:t>$10,934.00</w:t>
            </w:r>
          </w:p>
        </w:tc>
        <w:tc>
          <w:tcPr>
            <w:tcW w:w="1312" w:type="dxa"/>
          </w:tcPr>
          <w:p>
            <w:pPr>
              <w:pStyle w:val="TableParagraph"/>
              <w:spacing w:before="54"/>
              <w:ind w:left="180" w:right="180"/>
              <w:jc w:val="center"/>
              <w:rPr>
                <w:sz w:val="18"/>
              </w:rPr>
            </w:pPr>
            <w:r>
              <w:rPr>
                <w:sz w:val="18"/>
              </w:rPr>
              <w:t>$12,148.00</w:t>
            </w:r>
          </w:p>
        </w:tc>
      </w:tr>
      <w:tr>
        <w:trPr>
          <w:trHeight w:val="316" w:hRule="atLeast"/>
        </w:trPr>
        <w:tc>
          <w:tcPr>
            <w:tcW w:w="2096" w:type="dxa"/>
            <w:vMerge/>
            <w:tcBorders>
              <w:top w:val="nil"/>
            </w:tcBorders>
          </w:tcPr>
          <w:p>
            <w:pPr>
              <w:rPr>
                <w:sz w:val="2"/>
                <w:szCs w:val="2"/>
              </w:rPr>
            </w:pPr>
          </w:p>
        </w:tc>
        <w:tc>
          <w:tcPr>
            <w:tcW w:w="1364" w:type="dxa"/>
          </w:tcPr>
          <w:p>
            <w:pPr>
              <w:pStyle w:val="TableParagraph"/>
              <w:spacing w:before="54"/>
              <w:ind w:left="309" w:right="300"/>
              <w:jc w:val="center"/>
              <w:rPr>
                <w:sz w:val="18"/>
              </w:rPr>
            </w:pPr>
            <w:r>
              <w:rPr>
                <w:sz w:val="18"/>
              </w:rPr>
              <w:t>Baja</w:t>
            </w:r>
          </w:p>
        </w:tc>
        <w:tc>
          <w:tcPr>
            <w:tcW w:w="1318" w:type="dxa"/>
          </w:tcPr>
          <w:p>
            <w:pPr>
              <w:pStyle w:val="TableParagraph"/>
              <w:spacing w:before="54"/>
              <w:ind w:left="171" w:right="165"/>
              <w:jc w:val="center"/>
              <w:rPr>
                <w:sz w:val="18"/>
              </w:rPr>
            </w:pPr>
            <w:r>
              <w:rPr>
                <w:sz w:val="18"/>
              </w:rPr>
              <w:t>$6,075.00</w:t>
            </w:r>
          </w:p>
        </w:tc>
        <w:tc>
          <w:tcPr>
            <w:tcW w:w="1321" w:type="dxa"/>
          </w:tcPr>
          <w:p>
            <w:pPr>
              <w:pStyle w:val="TableParagraph"/>
              <w:spacing w:before="54"/>
              <w:ind w:right="248"/>
              <w:jc w:val="right"/>
              <w:rPr>
                <w:sz w:val="18"/>
              </w:rPr>
            </w:pPr>
            <w:r>
              <w:rPr>
                <w:sz w:val="18"/>
              </w:rPr>
              <w:t>$7,289.00</w:t>
            </w:r>
          </w:p>
        </w:tc>
        <w:tc>
          <w:tcPr>
            <w:tcW w:w="1321" w:type="dxa"/>
          </w:tcPr>
          <w:p>
            <w:pPr>
              <w:pStyle w:val="TableParagraph"/>
              <w:spacing w:before="54"/>
              <w:ind w:left="173" w:right="167"/>
              <w:jc w:val="center"/>
              <w:rPr>
                <w:sz w:val="18"/>
              </w:rPr>
            </w:pPr>
            <w:r>
              <w:rPr>
                <w:sz w:val="18"/>
              </w:rPr>
              <w:t>$8,504.00</w:t>
            </w:r>
          </w:p>
        </w:tc>
        <w:tc>
          <w:tcPr>
            <w:tcW w:w="1317" w:type="dxa"/>
          </w:tcPr>
          <w:p>
            <w:pPr>
              <w:pStyle w:val="TableParagraph"/>
              <w:spacing w:before="54"/>
              <w:ind w:right="248"/>
              <w:jc w:val="right"/>
              <w:rPr>
                <w:sz w:val="18"/>
              </w:rPr>
            </w:pPr>
            <w:r>
              <w:rPr>
                <w:sz w:val="18"/>
              </w:rPr>
              <w:t>$9,718.00</w:t>
            </w:r>
          </w:p>
        </w:tc>
        <w:tc>
          <w:tcPr>
            <w:tcW w:w="1312" w:type="dxa"/>
          </w:tcPr>
          <w:p>
            <w:pPr>
              <w:pStyle w:val="TableParagraph"/>
              <w:spacing w:before="54"/>
              <w:ind w:left="179" w:right="180"/>
              <w:jc w:val="center"/>
              <w:rPr>
                <w:sz w:val="18"/>
              </w:rPr>
            </w:pPr>
            <w:r>
              <w:rPr>
                <w:sz w:val="18"/>
              </w:rPr>
              <w:t>$10,934.00</w:t>
            </w:r>
          </w:p>
        </w:tc>
      </w:tr>
      <w:tr>
        <w:trPr>
          <w:trHeight w:val="316" w:hRule="atLeast"/>
        </w:trPr>
        <w:tc>
          <w:tcPr>
            <w:tcW w:w="2096" w:type="dxa"/>
            <w:vMerge/>
            <w:tcBorders>
              <w:top w:val="nil"/>
            </w:tcBorders>
          </w:tcPr>
          <w:p>
            <w:pPr>
              <w:rPr>
                <w:sz w:val="2"/>
                <w:szCs w:val="2"/>
              </w:rPr>
            </w:pPr>
          </w:p>
        </w:tc>
        <w:tc>
          <w:tcPr>
            <w:tcW w:w="1364" w:type="dxa"/>
          </w:tcPr>
          <w:p>
            <w:pPr>
              <w:pStyle w:val="TableParagraph"/>
              <w:spacing w:before="54"/>
              <w:ind w:left="309" w:right="303"/>
              <w:jc w:val="center"/>
              <w:rPr>
                <w:sz w:val="18"/>
              </w:rPr>
            </w:pPr>
            <w:r>
              <w:rPr>
                <w:sz w:val="18"/>
              </w:rPr>
              <w:t>Media</w:t>
            </w:r>
          </w:p>
        </w:tc>
        <w:tc>
          <w:tcPr>
            <w:tcW w:w="1318" w:type="dxa"/>
          </w:tcPr>
          <w:p>
            <w:pPr>
              <w:pStyle w:val="TableParagraph"/>
              <w:spacing w:before="54"/>
              <w:ind w:left="171" w:right="165"/>
              <w:jc w:val="center"/>
              <w:rPr>
                <w:sz w:val="18"/>
              </w:rPr>
            </w:pPr>
            <w:r>
              <w:rPr>
                <w:sz w:val="18"/>
              </w:rPr>
              <w:t>$6,075.00</w:t>
            </w:r>
          </w:p>
        </w:tc>
        <w:tc>
          <w:tcPr>
            <w:tcW w:w="1321" w:type="dxa"/>
          </w:tcPr>
          <w:p>
            <w:pPr>
              <w:pStyle w:val="TableParagraph"/>
              <w:spacing w:before="54"/>
              <w:ind w:right="248"/>
              <w:jc w:val="right"/>
              <w:rPr>
                <w:sz w:val="18"/>
              </w:rPr>
            </w:pPr>
            <w:r>
              <w:rPr>
                <w:sz w:val="18"/>
              </w:rPr>
              <w:t>$7,289.00</w:t>
            </w:r>
          </w:p>
        </w:tc>
        <w:tc>
          <w:tcPr>
            <w:tcW w:w="1321" w:type="dxa"/>
          </w:tcPr>
          <w:p>
            <w:pPr>
              <w:pStyle w:val="TableParagraph"/>
              <w:spacing w:before="54"/>
              <w:ind w:left="173" w:right="167"/>
              <w:jc w:val="center"/>
              <w:rPr>
                <w:sz w:val="18"/>
              </w:rPr>
            </w:pPr>
            <w:r>
              <w:rPr>
                <w:sz w:val="18"/>
              </w:rPr>
              <w:t>$8,504.00</w:t>
            </w:r>
          </w:p>
        </w:tc>
        <w:tc>
          <w:tcPr>
            <w:tcW w:w="1317" w:type="dxa"/>
          </w:tcPr>
          <w:p>
            <w:pPr>
              <w:pStyle w:val="TableParagraph"/>
              <w:spacing w:before="54"/>
              <w:ind w:right="248"/>
              <w:jc w:val="right"/>
              <w:rPr>
                <w:sz w:val="18"/>
              </w:rPr>
            </w:pPr>
            <w:r>
              <w:rPr>
                <w:sz w:val="18"/>
              </w:rPr>
              <w:t>$9,718.00</w:t>
            </w:r>
          </w:p>
        </w:tc>
        <w:tc>
          <w:tcPr>
            <w:tcW w:w="1312" w:type="dxa"/>
          </w:tcPr>
          <w:p>
            <w:pPr>
              <w:pStyle w:val="TableParagraph"/>
              <w:spacing w:before="54"/>
              <w:ind w:left="179" w:right="180"/>
              <w:jc w:val="center"/>
              <w:rPr>
                <w:sz w:val="18"/>
              </w:rPr>
            </w:pPr>
            <w:r>
              <w:rPr>
                <w:sz w:val="18"/>
              </w:rPr>
              <w:t>$10,934.00</w:t>
            </w:r>
          </w:p>
        </w:tc>
      </w:tr>
      <w:tr>
        <w:trPr>
          <w:trHeight w:val="318" w:hRule="atLeast"/>
        </w:trPr>
        <w:tc>
          <w:tcPr>
            <w:tcW w:w="2096" w:type="dxa"/>
            <w:vMerge/>
            <w:tcBorders>
              <w:top w:val="nil"/>
            </w:tcBorders>
          </w:tcPr>
          <w:p>
            <w:pPr>
              <w:rPr>
                <w:sz w:val="2"/>
                <w:szCs w:val="2"/>
              </w:rPr>
            </w:pPr>
          </w:p>
        </w:tc>
        <w:tc>
          <w:tcPr>
            <w:tcW w:w="1364" w:type="dxa"/>
          </w:tcPr>
          <w:p>
            <w:pPr>
              <w:pStyle w:val="TableParagraph"/>
              <w:spacing w:before="54"/>
              <w:ind w:left="309" w:right="298"/>
              <w:jc w:val="center"/>
              <w:rPr>
                <w:sz w:val="18"/>
              </w:rPr>
            </w:pPr>
            <w:r>
              <w:rPr>
                <w:sz w:val="18"/>
              </w:rPr>
              <w:t>Alta</w:t>
            </w:r>
          </w:p>
        </w:tc>
        <w:tc>
          <w:tcPr>
            <w:tcW w:w="1318" w:type="dxa"/>
          </w:tcPr>
          <w:p>
            <w:pPr>
              <w:pStyle w:val="TableParagraph"/>
              <w:spacing w:before="54"/>
              <w:ind w:left="171" w:right="165"/>
              <w:jc w:val="center"/>
              <w:rPr>
                <w:sz w:val="18"/>
              </w:rPr>
            </w:pPr>
            <w:r>
              <w:rPr>
                <w:sz w:val="18"/>
              </w:rPr>
              <w:t>$4,860.00</w:t>
            </w:r>
          </w:p>
        </w:tc>
        <w:tc>
          <w:tcPr>
            <w:tcW w:w="1321" w:type="dxa"/>
          </w:tcPr>
          <w:p>
            <w:pPr>
              <w:pStyle w:val="TableParagraph"/>
              <w:spacing w:before="54"/>
              <w:ind w:right="248"/>
              <w:jc w:val="right"/>
              <w:rPr>
                <w:sz w:val="18"/>
              </w:rPr>
            </w:pPr>
            <w:r>
              <w:rPr>
                <w:sz w:val="18"/>
              </w:rPr>
              <w:t>$6,075.00</w:t>
            </w:r>
          </w:p>
        </w:tc>
        <w:tc>
          <w:tcPr>
            <w:tcW w:w="1321" w:type="dxa"/>
          </w:tcPr>
          <w:p>
            <w:pPr>
              <w:pStyle w:val="TableParagraph"/>
              <w:spacing w:before="54"/>
              <w:ind w:left="173" w:right="167"/>
              <w:jc w:val="center"/>
              <w:rPr>
                <w:sz w:val="18"/>
              </w:rPr>
            </w:pPr>
            <w:r>
              <w:rPr>
                <w:sz w:val="18"/>
              </w:rPr>
              <w:t>$7,289.00</w:t>
            </w:r>
          </w:p>
        </w:tc>
        <w:tc>
          <w:tcPr>
            <w:tcW w:w="1317" w:type="dxa"/>
          </w:tcPr>
          <w:p>
            <w:pPr>
              <w:pStyle w:val="TableParagraph"/>
              <w:spacing w:before="54"/>
              <w:ind w:right="248"/>
              <w:jc w:val="right"/>
              <w:rPr>
                <w:sz w:val="18"/>
              </w:rPr>
            </w:pPr>
            <w:r>
              <w:rPr>
                <w:sz w:val="18"/>
              </w:rPr>
              <w:t>$8,504.00</w:t>
            </w:r>
          </w:p>
        </w:tc>
        <w:tc>
          <w:tcPr>
            <w:tcW w:w="1312" w:type="dxa"/>
          </w:tcPr>
          <w:p>
            <w:pPr>
              <w:pStyle w:val="TableParagraph"/>
              <w:spacing w:before="54"/>
              <w:ind w:left="180" w:right="179"/>
              <w:jc w:val="center"/>
              <w:rPr>
                <w:sz w:val="18"/>
              </w:rPr>
            </w:pPr>
            <w:r>
              <w:rPr>
                <w:sz w:val="18"/>
              </w:rPr>
              <w:t>$9,720.00</w:t>
            </w:r>
          </w:p>
        </w:tc>
      </w:tr>
      <w:tr>
        <w:trPr>
          <w:trHeight w:val="316" w:hRule="atLeast"/>
        </w:trPr>
        <w:tc>
          <w:tcPr>
            <w:tcW w:w="2096" w:type="dxa"/>
            <w:vMerge/>
            <w:tcBorders>
              <w:top w:val="nil"/>
            </w:tcBorders>
          </w:tcPr>
          <w:p>
            <w:pPr>
              <w:rPr>
                <w:sz w:val="2"/>
                <w:szCs w:val="2"/>
              </w:rPr>
            </w:pPr>
          </w:p>
        </w:tc>
        <w:tc>
          <w:tcPr>
            <w:tcW w:w="1364" w:type="dxa"/>
          </w:tcPr>
          <w:p>
            <w:pPr>
              <w:pStyle w:val="TableParagraph"/>
              <w:spacing w:before="54"/>
              <w:ind w:left="309" w:right="303"/>
              <w:jc w:val="center"/>
              <w:rPr>
                <w:sz w:val="18"/>
              </w:rPr>
            </w:pPr>
            <w:r>
              <w:rPr>
                <w:sz w:val="18"/>
              </w:rPr>
              <w:t>Muy Alta</w:t>
            </w:r>
          </w:p>
        </w:tc>
        <w:tc>
          <w:tcPr>
            <w:tcW w:w="1318" w:type="dxa"/>
          </w:tcPr>
          <w:p>
            <w:pPr>
              <w:pStyle w:val="TableParagraph"/>
              <w:spacing w:before="54"/>
              <w:ind w:left="171" w:right="165"/>
              <w:jc w:val="center"/>
              <w:rPr>
                <w:sz w:val="18"/>
              </w:rPr>
            </w:pPr>
            <w:r>
              <w:rPr>
                <w:sz w:val="18"/>
              </w:rPr>
              <w:t>$4,860.00</w:t>
            </w:r>
          </w:p>
        </w:tc>
        <w:tc>
          <w:tcPr>
            <w:tcW w:w="1321" w:type="dxa"/>
          </w:tcPr>
          <w:p>
            <w:pPr>
              <w:pStyle w:val="TableParagraph"/>
              <w:spacing w:before="54"/>
              <w:ind w:right="248"/>
              <w:jc w:val="right"/>
              <w:rPr>
                <w:sz w:val="18"/>
              </w:rPr>
            </w:pPr>
            <w:r>
              <w:rPr>
                <w:sz w:val="18"/>
              </w:rPr>
              <w:t>$6,075.00</w:t>
            </w:r>
          </w:p>
        </w:tc>
        <w:tc>
          <w:tcPr>
            <w:tcW w:w="1321" w:type="dxa"/>
          </w:tcPr>
          <w:p>
            <w:pPr>
              <w:pStyle w:val="TableParagraph"/>
              <w:spacing w:before="54"/>
              <w:ind w:left="173" w:right="167"/>
              <w:jc w:val="center"/>
              <w:rPr>
                <w:sz w:val="18"/>
              </w:rPr>
            </w:pPr>
            <w:r>
              <w:rPr>
                <w:sz w:val="18"/>
              </w:rPr>
              <w:t>$7,289.00</w:t>
            </w:r>
          </w:p>
        </w:tc>
        <w:tc>
          <w:tcPr>
            <w:tcW w:w="1317" w:type="dxa"/>
          </w:tcPr>
          <w:p>
            <w:pPr>
              <w:pStyle w:val="TableParagraph"/>
              <w:spacing w:before="54"/>
              <w:ind w:right="248"/>
              <w:jc w:val="right"/>
              <w:rPr>
                <w:sz w:val="18"/>
              </w:rPr>
            </w:pPr>
            <w:r>
              <w:rPr>
                <w:sz w:val="18"/>
              </w:rPr>
              <w:t>$8,504.00</w:t>
            </w:r>
          </w:p>
        </w:tc>
        <w:tc>
          <w:tcPr>
            <w:tcW w:w="1312" w:type="dxa"/>
          </w:tcPr>
          <w:p>
            <w:pPr>
              <w:pStyle w:val="TableParagraph"/>
              <w:spacing w:before="54"/>
              <w:ind w:left="180" w:right="179"/>
              <w:jc w:val="center"/>
              <w:rPr>
                <w:sz w:val="18"/>
              </w:rPr>
            </w:pPr>
            <w:r>
              <w:rPr>
                <w:sz w:val="18"/>
              </w:rPr>
              <w:t>$9,720.00</w:t>
            </w:r>
          </w:p>
        </w:tc>
      </w:tr>
    </w:tbl>
    <w:p>
      <w:pPr>
        <w:spacing w:after="0"/>
        <w:jc w:val="center"/>
        <w:rPr>
          <w:sz w:val="18"/>
        </w:rPr>
        <w:sectPr>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6"/>
        <w:gridCol w:w="1364"/>
        <w:gridCol w:w="1318"/>
        <w:gridCol w:w="1321"/>
        <w:gridCol w:w="1321"/>
        <w:gridCol w:w="1317"/>
        <w:gridCol w:w="1312"/>
      </w:tblGrid>
      <w:tr>
        <w:trPr>
          <w:trHeight w:val="316" w:hRule="atLeast"/>
        </w:trPr>
        <w:tc>
          <w:tcPr>
            <w:tcW w:w="2096"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0"/>
              <w:rPr>
                <w:sz w:val="15"/>
              </w:rPr>
            </w:pPr>
          </w:p>
          <w:p>
            <w:pPr>
              <w:pStyle w:val="TableParagraph"/>
              <w:ind w:left="204"/>
              <w:rPr>
                <w:sz w:val="18"/>
              </w:rPr>
            </w:pPr>
            <w:r>
              <w:rPr>
                <w:sz w:val="18"/>
              </w:rPr>
              <w:t>Comercio y Servicios</w:t>
            </w:r>
          </w:p>
        </w:tc>
        <w:tc>
          <w:tcPr>
            <w:tcW w:w="1364" w:type="dxa"/>
          </w:tcPr>
          <w:p>
            <w:pPr>
              <w:pStyle w:val="TableParagraph"/>
              <w:spacing w:before="54"/>
              <w:ind w:left="309" w:right="300"/>
              <w:jc w:val="center"/>
              <w:rPr>
                <w:sz w:val="18"/>
              </w:rPr>
            </w:pPr>
            <w:r>
              <w:rPr>
                <w:sz w:val="18"/>
              </w:rPr>
              <w:t>Aislada</w:t>
            </w:r>
          </w:p>
        </w:tc>
        <w:tc>
          <w:tcPr>
            <w:tcW w:w="1318" w:type="dxa"/>
          </w:tcPr>
          <w:p>
            <w:pPr>
              <w:pStyle w:val="TableParagraph"/>
              <w:spacing w:before="54"/>
              <w:ind w:left="171" w:right="165"/>
              <w:jc w:val="center"/>
              <w:rPr>
                <w:sz w:val="18"/>
              </w:rPr>
            </w:pPr>
            <w:r>
              <w:rPr>
                <w:sz w:val="18"/>
              </w:rPr>
              <w:t>$7,289.00</w:t>
            </w:r>
          </w:p>
        </w:tc>
        <w:tc>
          <w:tcPr>
            <w:tcW w:w="1321" w:type="dxa"/>
          </w:tcPr>
          <w:p>
            <w:pPr>
              <w:pStyle w:val="TableParagraph"/>
              <w:spacing w:before="54"/>
              <w:ind w:left="173" w:right="166"/>
              <w:jc w:val="center"/>
              <w:rPr>
                <w:sz w:val="18"/>
              </w:rPr>
            </w:pPr>
            <w:r>
              <w:rPr>
                <w:sz w:val="18"/>
              </w:rPr>
              <w:t>$9,718.00</w:t>
            </w:r>
          </w:p>
        </w:tc>
        <w:tc>
          <w:tcPr>
            <w:tcW w:w="1321" w:type="dxa"/>
          </w:tcPr>
          <w:p>
            <w:pPr>
              <w:pStyle w:val="TableParagraph"/>
              <w:spacing w:before="54"/>
              <w:ind w:left="173" w:right="165"/>
              <w:jc w:val="center"/>
              <w:rPr>
                <w:sz w:val="18"/>
              </w:rPr>
            </w:pPr>
            <w:r>
              <w:rPr>
                <w:sz w:val="18"/>
              </w:rPr>
              <w:t>$12,147.00</w:t>
            </w:r>
          </w:p>
        </w:tc>
        <w:tc>
          <w:tcPr>
            <w:tcW w:w="1317" w:type="dxa"/>
          </w:tcPr>
          <w:p>
            <w:pPr>
              <w:pStyle w:val="TableParagraph"/>
              <w:spacing w:before="54"/>
              <w:ind w:right="200"/>
              <w:jc w:val="right"/>
              <w:rPr>
                <w:sz w:val="18"/>
              </w:rPr>
            </w:pPr>
            <w:r>
              <w:rPr>
                <w:sz w:val="18"/>
              </w:rPr>
              <w:t>$14,172.00</w:t>
            </w:r>
          </w:p>
        </w:tc>
        <w:tc>
          <w:tcPr>
            <w:tcW w:w="1312" w:type="dxa"/>
          </w:tcPr>
          <w:p>
            <w:pPr>
              <w:pStyle w:val="TableParagraph"/>
              <w:spacing w:before="54"/>
              <w:ind w:left="179" w:right="180"/>
              <w:jc w:val="center"/>
              <w:rPr>
                <w:sz w:val="18"/>
              </w:rPr>
            </w:pPr>
            <w:r>
              <w:rPr>
                <w:sz w:val="18"/>
              </w:rPr>
              <w:t>$16,198.00</w:t>
            </w:r>
          </w:p>
        </w:tc>
      </w:tr>
      <w:tr>
        <w:trPr>
          <w:trHeight w:val="316" w:hRule="atLeast"/>
        </w:trPr>
        <w:tc>
          <w:tcPr>
            <w:tcW w:w="2096" w:type="dxa"/>
            <w:vMerge/>
            <w:tcBorders>
              <w:top w:val="nil"/>
            </w:tcBorders>
          </w:tcPr>
          <w:p>
            <w:pPr>
              <w:rPr>
                <w:sz w:val="2"/>
                <w:szCs w:val="2"/>
              </w:rPr>
            </w:pPr>
          </w:p>
        </w:tc>
        <w:tc>
          <w:tcPr>
            <w:tcW w:w="1364" w:type="dxa"/>
          </w:tcPr>
          <w:p>
            <w:pPr>
              <w:pStyle w:val="TableParagraph"/>
              <w:spacing w:before="54"/>
              <w:ind w:left="309" w:right="303"/>
              <w:jc w:val="center"/>
              <w:rPr>
                <w:sz w:val="18"/>
              </w:rPr>
            </w:pPr>
            <w:r>
              <w:rPr>
                <w:sz w:val="18"/>
              </w:rPr>
              <w:t>Mínima</w:t>
            </w:r>
          </w:p>
        </w:tc>
        <w:tc>
          <w:tcPr>
            <w:tcW w:w="1318" w:type="dxa"/>
          </w:tcPr>
          <w:p>
            <w:pPr>
              <w:pStyle w:val="TableParagraph"/>
              <w:spacing w:before="54"/>
              <w:ind w:left="171" w:right="165"/>
              <w:jc w:val="center"/>
              <w:rPr>
                <w:sz w:val="18"/>
              </w:rPr>
            </w:pPr>
            <w:r>
              <w:rPr>
                <w:sz w:val="18"/>
              </w:rPr>
              <w:t>$7,289.00</w:t>
            </w:r>
          </w:p>
        </w:tc>
        <w:tc>
          <w:tcPr>
            <w:tcW w:w="1321" w:type="dxa"/>
          </w:tcPr>
          <w:p>
            <w:pPr>
              <w:pStyle w:val="TableParagraph"/>
              <w:spacing w:before="54"/>
              <w:ind w:left="173" w:right="166"/>
              <w:jc w:val="center"/>
              <w:rPr>
                <w:sz w:val="18"/>
              </w:rPr>
            </w:pPr>
            <w:r>
              <w:rPr>
                <w:sz w:val="18"/>
              </w:rPr>
              <w:t>$8,504.00</w:t>
            </w:r>
          </w:p>
        </w:tc>
        <w:tc>
          <w:tcPr>
            <w:tcW w:w="1321" w:type="dxa"/>
          </w:tcPr>
          <w:p>
            <w:pPr>
              <w:pStyle w:val="TableParagraph"/>
              <w:spacing w:before="54"/>
              <w:ind w:left="173" w:right="167"/>
              <w:jc w:val="center"/>
              <w:rPr>
                <w:sz w:val="18"/>
              </w:rPr>
            </w:pPr>
            <w:r>
              <w:rPr>
                <w:sz w:val="18"/>
              </w:rPr>
              <w:t>$9,720.00</w:t>
            </w:r>
          </w:p>
        </w:tc>
        <w:tc>
          <w:tcPr>
            <w:tcW w:w="1317" w:type="dxa"/>
          </w:tcPr>
          <w:p>
            <w:pPr>
              <w:pStyle w:val="TableParagraph"/>
              <w:spacing w:before="54"/>
              <w:ind w:right="200"/>
              <w:jc w:val="right"/>
              <w:rPr>
                <w:sz w:val="18"/>
              </w:rPr>
            </w:pPr>
            <w:r>
              <w:rPr>
                <w:sz w:val="18"/>
              </w:rPr>
              <w:t>$10,934.00</w:t>
            </w:r>
          </w:p>
        </w:tc>
        <w:tc>
          <w:tcPr>
            <w:tcW w:w="1312" w:type="dxa"/>
          </w:tcPr>
          <w:p>
            <w:pPr>
              <w:pStyle w:val="TableParagraph"/>
              <w:spacing w:before="54"/>
              <w:ind w:left="179" w:right="180"/>
              <w:jc w:val="center"/>
              <w:rPr>
                <w:sz w:val="18"/>
              </w:rPr>
            </w:pPr>
            <w:r>
              <w:rPr>
                <w:sz w:val="18"/>
              </w:rPr>
              <w:t>$12,148.00</w:t>
            </w:r>
          </w:p>
        </w:tc>
      </w:tr>
      <w:tr>
        <w:trPr>
          <w:trHeight w:val="318" w:hRule="atLeast"/>
        </w:trPr>
        <w:tc>
          <w:tcPr>
            <w:tcW w:w="2096" w:type="dxa"/>
            <w:vMerge/>
            <w:tcBorders>
              <w:top w:val="nil"/>
            </w:tcBorders>
          </w:tcPr>
          <w:p>
            <w:pPr>
              <w:rPr>
                <w:sz w:val="2"/>
                <w:szCs w:val="2"/>
              </w:rPr>
            </w:pPr>
          </w:p>
        </w:tc>
        <w:tc>
          <w:tcPr>
            <w:tcW w:w="1364" w:type="dxa"/>
          </w:tcPr>
          <w:p>
            <w:pPr>
              <w:pStyle w:val="TableParagraph"/>
              <w:spacing w:before="54"/>
              <w:ind w:left="309" w:right="300"/>
              <w:jc w:val="center"/>
              <w:rPr>
                <w:sz w:val="18"/>
              </w:rPr>
            </w:pPr>
            <w:r>
              <w:rPr>
                <w:sz w:val="18"/>
              </w:rPr>
              <w:t>Baja</w:t>
            </w:r>
          </w:p>
        </w:tc>
        <w:tc>
          <w:tcPr>
            <w:tcW w:w="1318" w:type="dxa"/>
          </w:tcPr>
          <w:p>
            <w:pPr>
              <w:pStyle w:val="TableParagraph"/>
              <w:spacing w:before="54"/>
              <w:ind w:left="171" w:right="165"/>
              <w:jc w:val="center"/>
              <w:rPr>
                <w:sz w:val="18"/>
              </w:rPr>
            </w:pPr>
            <w:r>
              <w:rPr>
                <w:sz w:val="18"/>
              </w:rPr>
              <w:t>$6,075.00</w:t>
            </w:r>
          </w:p>
        </w:tc>
        <w:tc>
          <w:tcPr>
            <w:tcW w:w="1321" w:type="dxa"/>
          </w:tcPr>
          <w:p>
            <w:pPr>
              <w:pStyle w:val="TableParagraph"/>
              <w:spacing w:before="54"/>
              <w:ind w:left="173" w:right="166"/>
              <w:jc w:val="center"/>
              <w:rPr>
                <w:sz w:val="18"/>
              </w:rPr>
            </w:pPr>
            <w:r>
              <w:rPr>
                <w:sz w:val="18"/>
              </w:rPr>
              <w:t>$7,289.00</w:t>
            </w:r>
          </w:p>
        </w:tc>
        <w:tc>
          <w:tcPr>
            <w:tcW w:w="1321" w:type="dxa"/>
          </w:tcPr>
          <w:p>
            <w:pPr>
              <w:pStyle w:val="TableParagraph"/>
              <w:spacing w:before="54"/>
              <w:ind w:left="173" w:right="167"/>
              <w:jc w:val="center"/>
              <w:rPr>
                <w:sz w:val="18"/>
              </w:rPr>
            </w:pPr>
            <w:r>
              <w:rPr>
                <w:sz w:val="18"/>
              </w:rPr>
              <w:t>$8,504.00</w:t>
            </w:r>
          </w:p>
        </w:tc>
        <w:tc>
          <w:tcPr>
            <w:tcW w:w="1317" w:type="dxa"/>
          </w:tcPr>
          <w:p>
            <w:pPr>
              <w:pStyle w:val="TableParagraph"/>
              <w:spacing w:before="54"/>
              <w:ind w:right="248"/>
              <w:jc w:val="right"/>
              <w:rPr>
                <w:sz w:val="18"/>
              </w:rPr>
            </w:pPr>
            <w:r>
              <w:rPr>
                <w:sz w:val="18"/>
              </w:rPr>
              <w:t>$9,718.00</w:t>
            </w:r>
          </w:p>
        </w:tc>
        <w:tc>
          <w:tcPr>
            <w:tcW w:w="1312" w:type="dxa"/>
          </w:tcPr>
          <w:p>
            <w:pPr>
              <w:pStyle w:val="TableParagraph"/>
              <w:spacing w:before="54"/>
              <w:ind w:left="179" w:right="180"/>
              <w:jc w:val="center"/>
              <w:rPr>
                <w:sz w:val="18"/>
              </w:rPr>
            </w:pPr>
            <w:r>
              <w:rPr>
                <w:sz w:val="18"/>
              </w:rPr>
              <w:t>$10,934.00</w:t>
            </w:r>
          </w:p>
        </w:tc>
      </w:tr>
      <w:tr>
        <w:trPr>
          <w:trHeight w:val="316" w:hRule="atLeast"/>
        </w:trPr>
        <w:tc>
          <w:tcPr>
            <w:tcW w:w="2096" w:type="dxa"/>
            <w:vMerge/>
            <w:tcBorders>
              <w:top w:val="nil"/>
            </w:tcBorders>
          </w:tcPr>
          <w:p>
            <w:pPr>
              <w:rPr>
                <w:sz w:val="2"/>
                <w:szCs w:val="2"/>
              </w:rPr>
            </w:pPr>
          </w:p>
        </w:tc>
        <w:tc>
          <w:tcPr>
            <w:tcW w:w="1364" w:type="dxa"/>
          </w:tcPr>
          <w:p>
            <w:pPr>
              <w:pStyle w:val="TableParagraph"/>
              <w:spacing w:before="54"/>
              <w:ind w:left="309" w:right="303"/>
              <w:jc w:val="center"/>
              <w:rPr>
                <w:sz w:val="18"/>
              </w:rPr>
            </w:pPr>
            <w:r>
              <w:rPr>
                <w:sz w:val="18"/>
              </w:rPr>
              <w:t>Media</w:t>
            </w:r>
          </w:p>
        </w:tc>
        <w:tc>
          <w:tcPr>
            <w:tcW w:w="1318" w:type="dxa"/>
          </w:tcPr>
          <w:p>
            <w:pPr>
              <w:pStyle w:val="TableParagraph"/>
              <w:spacing w:before="54"/>
              <w:ind w:left="171" w:right="165"/>
              <w:jc w:val="center"/>
              <w:rPr>
                <w:sz w:val="18"/>
              </w:rPr>
            </w:pPr>
            <w:r>
              <w:rPr>
                <w:sz w:val="18"/>
              </w:rPr>
              <w:t>$6,075.00</w:t>
            </w:r>
          </w:p>
        </w:tc>
        <w:tc>
          <w:tcPr>
            <w:tcW w:w="1321" w:type="dxa"/>
          </w:tcPr>
          <w:p>
            <w:pPr>
              <w:pStyle w:val="TableParagraph"/>
              <w:spacing w:before="54"/>
              <w:ind w:left="173" w:right="166"/>
              <w:jc w:val="center"/>
              <w:rPr>
                <w:sz w:val="18"/>
              </w:rPr>
            </w:pPr>
            <w:r>
              <w:rPr>
                <w:sz w:val="18"/>
              </w:rPr>
              <w:t>$7,289.00</w:t>
            </w:r>
          </w:p>
        </w:tc>
        <w:tc>
          <w:tcPr>
            <w:tcW w:w="1321" w:type="dxa"/>
          </w:tcPr>
          <w:p>
            <w:pPr>
              <w:pStyle w:val="TableParagraph"/>
              <w:spacing w:before="54"/>
              <w:ind w:left="173" w:right="167"/>
              <w:jc w:val="center"/>
              <w:rPr>
                <w:sz w:val="18"/>
              </w:rPr>
            </w:pPr>
            <w:r>
              <w:rPr>
                <w:sz w:val="18"/>
              </w:rPr>
              <w:t>$8,504.00</w:t>
            </w:r>
          </w:p>
        </w:tc>
        <w:tc>
          <w:tcPr>
            <w:tcW w:w="1317" w:type="dxa"/>
          </w:tcPr>
          <w:p>
            <w:pPr>
              <w:pStyle w:val="TableParagraph"/>
              <w:spacing w:before="54"/>
              <w:ind w:right="248"/>
              <w:jc w:val="right"/>
              <w:rPr>
                <w:sz w:val="18"/>
              </w:rPr>
            </w:pPr>
            <w:r>
              <w:rPr>
                <w:sz w:val="18"/>
              </w:rPr>
              <w:t>$9,718.00</w:t>
            </w:r>
          </w:p>
        </w:tc>
        <w:tc>
          <w:tcPr>
            <w:tcW w:w="1312" w:type="dxa"/>
          </w:tcPr>
          <w:p>
            <w:pPr>
              <w:pStyle w:val="TableParagraph"/>
              <w:spacing w:before="54"/>
              <w:ind w:left="179" w:right="180"/>
              <w:jc w:val="center"/>
              <w:rPr>
                <w:sz w:val="18"/>
              </w:rPr>
            </w:pPr>
            <w:r>
              <w:rPr>
                <w:sz w:val="18"/>
              </w:rPr>
              <w:t>$10,934.00</w:t>
            </w:r>
          </w:p>
        </w:tc>
      </w:tr>
      <w:tr>
        <w:trPr>
          <w:trHeight w:val="316" w:hRule="atLeast"/>
        </w:trPr>
        <w:tc>
          <w:tcPr>
            <w:tcW w:w="2096" w:type="dxa"/>
            <w:vMerge/>
            <w:tcBorders>
              <w:top w:val="nil"/>
            </w:tcBorders>
          </w:tcPr>
          <w:p>
            <w:pPr>
              <w:rPr>
                <w:sz w:val="2"/>
                <w:szCs w:val="2"/>
              </w:rPr>
            </w:pPr>
          </w:p>
        </w:tc>
        <w:tc>
          <w:tcPr>
            <w:tcW w:w="1364" w:type="dxa"/>
          </w:tcPr>
          <w:p>
            <w:pPr>
              <w:pStyle w:val="TableParagraph"/>
              <w:spacing w:before="54"/>
              <w:ind w:left="309" w:right="298"/>
              <w:jc w:val="center"/>
              <w:rPr>
                <w:sz w:val="18"/>
              </w:rPr>
            </w:pPr>
            <w:r>
              <w:rPr>
                <w:sz w:val="18"/>
              </w:rPr>
              <w:t>Alta</w:t>
            </w:r>
          </w:p>
        </w:tc>
        <w:tc>
          <w:tcPr>
            <w:tcW w:w="1318" w:type="dxa"/>
          </w:tcPr>
          <w:p>
            <w:pPr>
              <w:pStyle w:val="TableParagraph"/>
              <w:spacing w:before="54"/>
              <w:ind w:left="171" w:right="165"/>
              <w:jc w:val="center"/>
              <w:rPr>
                <w:sz w:val="18"/>
              </w:rPr>
            </w:pPr>
            <w:r>
              <w:rPr>
                <w:sz w:val="18"/>
              </w:rPr>
              <w:t>$4,860.00</w:t>
            </w:r>
          </w:p>
        </w:tc>
        <w:tc>
          <w:tcPr>
            <w:tcW w:w="1321" w:type="dxa"/>
          </w:tcPr>
          <w:p>
            <w:pPr>
              <w:pStyle w:val="TableParagraph"/>
              <w:spacing w:before="54"/>
              <w:ind w:left="173" w:right="166"/>
              <w:jc w:val="center"/>
              <w:rPr>
                <w:sz w:val="18"/>
              </w:rPr>
            </w:pPr>
            <w:r>
              <w:rPr>
                <w:sz w:val="18"/>
              </w:rPr>
              <w:t>$6,075.00</w:t>
            </w:r>
          </w:p>
        </w:tc>
        <w:tc>
          <w:tcPr>
            <w:tcW w:w="1321" w:type="dxa"/>
          </w:tcPr>
          <w:p>
            <w:pPr>
              <w:pStyle w:val="TableParagraph"/>
              <w:spacing w:before="54"/>
              <w:ind w:left="173" w:right="167"/>
              <w:jc w:val="center"/>
              <w:rPr>
                <w:sz w:val="18"/>
              </w:rPr>
            </w:pPr>
            <w:r>
              <w:rPr>
                <w:sz w:val="18"/>
              </w:rPr>
              <w:t>$7,289.00</w:t>
            </w:r>
          </w:p>
        </w:tc>
        <w:tc>
          <w:tcPr>
            <w:tcW w:w="1317" w:type="dxa"/>
          </w:tcPr>
          <w:p>
            <w:pPr>
              <w:pStyle w:val="TableParagraph"/>
              <w:spacing w:before="54"/>
              <w:ind w:right="248"/>
              <w:jc w:val="right"/>
              <w:rPr>
                <w:sz w:val="18"/>
              </w:rPr>
            </w:pPr>
            <w:r>
              <w:rPr>
                <w:sz w:val="18"/>
              </w:rPr>
              <w:t>$8,504.00</w:t>
            </w:r>
          </w:p>
        </w:tc>
        <w:tc>
          <w:tcPr>
            <w:tcW w:w="1312" w:type="dxa"/>
          </w:tcPr>
          <w:p>
            <w:pPr>
              <w:pStyle w:val="TableParagraph"/>
              <w:spacing w:before="54"/>
              <w:ind w:left="180" w:right="179"/>
              <w:jc w:val="center"/>
              <w:rPr>
                <w:sz w:val="18"/>
              </w:rPr>
            </w:pPr>
            <w:r>
              <w:rPr>
                <w:sz w:val="18"/>
              </w:rPr>
              <w:t>$9,720.00</w:t>
            </w:r>
          </w:p>
        </w:tc>
      </w:tr>
      <w:tr>
        <w:trPr>
          <w:trHeight w:val="316" w:hRule="atLeast"/>
        </w:trPr>
        <w:tc>
          <w:tcPr>
            <w:tcW w:w="2096" w:type="dxa"/>
            <w:vMerge/>
            <w:tcBorders>
              <w:top w:val="nil"/>
            </w:tcBorders>
          </w:tcPr>
          <w:p>
            <w:pPr>
              <w:rPr>
                <w:sz w:val="2"/>
                <w:szCs w:val="2"/>
              </w:rPr>
            </w:pPr>
          </w:p>
        </w:tc>
        <w:tc>
          <w:tcPr>
            <w:tcW w:w="1364" w:type="dxa"/>
          </w:tcPr>
          <w:p>
            <w:pPr>
              <w:pStyle w:val="TableParagraph"/>
              <w:spacing w:before="54"/>
              <w:ind w:left="309" w:right="303"/>
              <w:jc w:val="center"/>
              <w:rPr>
                <w:sz w:val="18"/>
              </w:rPr>
            </w:pPr>
            <w:r>
              <w:rPr>
                <w:sz w:val="18"/>
              </w:rPr>
              <w:t>Muy Alta</w:t>
            </w:r>
          </w:p>
        </w:tc>
        <w:tc>
          <w:tcPr>
            <w:tcW w:w="1318" w:type="dxa"/>
          </w:tcPr>
          <w:p>
            <w:pPr>
              <w:pStyle w:val="TableParagraph"/>
              <w:spacing w:before="54"/>
              <w:ind w:left="171" w:right="165"/>
              <w:jc w:val="center"/>
              <w:rPr>
                <w:sz w:val="18"/>
              </w:rPr>
            </w:pPr>
            <w:r>
              <w:rPr>
                <w:sz w:val="18"/>
              </w:rPr>
              <w:t>$4,860.00</w:t>
            </w:r>
          </w:p>
        </w:tc>
        <w:tc>
          <w:tcPr>
            <w:tcW w:w="1321" w:type="dxa"/>
          </w:tcPr>
          <w:p>
            <w:pPr>
              <w:pStyle w:val="TableParagraph"/>
              <w:spacing w:before="54"/>
              <w:ind w:left="173" w:right="166"/>
              <w:jc w:val="center"/>
              <w:rPr>
                <w:sz w:val="18"/>
              </w:rPr>
            </w:pPr>
            <w:r>
              <w:rPr>
                <w:sz w:val="18"/>
              </w:rPr>
              <w:t>$6,075.00</w:t>
            </w:r>
          </w:p>
        </w:tc>
        <w:tc>
          <w:tcPr>
            <w:tcW w:w="1321" w:type="dxa"/>
          </w:tcPr>
          <w:p>
            <w:pPr>
              <w:pStyle w:val="TableParagraph"/>
              <w:spacing w:before="54"/>
              <w:ind w:left="173" w:right="167"/>
              <w:jc w:val="center"/>
              <w:rPr>
                <w:sz w:val="18"/>
              </w:rPr>
            </w:pPr>
            <w:r>
              <w:rPr>
                <w:sz w:val="18"/>
              </w:rPr>
              <w:t>$7,289.00</w:t>
            </w:r>
          </w:p>
        </w:tc>
        <w:tc>
          <w:tcPr>
            <w:tcW w:w="1317" w:type="dxa"/>
          </w:tcPr>
          <w:p>
            <w:pPr>
              <w:pStyle w:val="TableParagraph"/>
              <w:spacing w:before="54"/>
              <w:ind w:right="248"/>
              <w:jc w:val="right"/>
              <w:rPr>
                <w:sz w:val="18"/>
              </w:rPr>
            </w:pPr>
            <w:r>
              <w:rPr>
                <w:sz w:val="18"/>
              </w:rPr>
              <w:t>$8,504.00</w:t>
            </w:r>
          </w:p>
        </w:tc>
        <w:tc>
          <w:tcPr>
            <w:tcW w:w="1312" w:type="dxa"/>
          </w:tcPr>
          <w:p>
            <w:pPr>
              <w:pStyle w:val="TableParagraph"/>
              <w:spacing w:before="54"/>
              <w:ind w:left="180" w:right="179"/>
              <w:jc w:val="center"/>
              <w:rPr>
                <w:sz w:val="18"/>
              </w:rPr>
            </w:pPr>
            <w:r>
              <w:rPr>
                <w:sz w:val="18"/>
              </w:rPr>
              <w:t>$9,720.00</w:t>
            </w:r>
          </w:p>
        </w:tc>
      </w:tr>
      <w:tr>
        <w:trPr>
          <w:trHeight w:val="318" w:hRule="atLeast"/>
        </w:trPr>
        <w:tc>
          <w:tcPr>
            <w:tcW w:w="3460" w:type="dxa"/>
            <w:gridSpan w:val="2"/>
          </w:tcPr>
          <w:p>
            <w:pPr>
              <w:pStyle w:val="TableParagraph"/>
              <w:spacing w:before="54"/>
              <w:ind w:left="1365" w:right="1353"/>
              <w:jc w:val="center"/>
              <w:rPr>
                <w:sz w:val="18"/>
              </w:rPr>
            </w:pPr>
            <w:r>
              <w:rPr>
                <w:sz w:val="18"/>
              </w:rPr>
              <w:t>Industria</w:t>
            </w:r>
          </w:p>
        </w:tc>
        <w:tc>
          <w:tcPr>
            <w:tcW w:w="1318" w:type="dxa"/>
          </w:tcPr>
          <w:p>
            <w:pPr>
              <w:pStyle w:val="TableParagraph"/>
              <w:spacing w:before="54"/>
              <w:ind w:left="171" w:right="163"/>
              <w:jc w:val="center"/>
              <w:rPr>
                <w:sz w:val="18"/>
              </w:rPr>
            </w:pPr>
            <w:r>
              <w:rPr>
                <w:sz w:val="18"/>
              </w:rPr>
              <w:t>$13,363.00</w:t>
            </w:r>
          </w:p>
        </w:tc>
        <w:tc>
          <w:tcPr>
            <w:tcW w:w="1321" w:type="dxa"/>
          </w:tcPr>
          <w:p>
            <w:pPr>
              <w:pStyle w:val="TableParagraph"/>
              <w:spacing w:before="54"/>
              <w:ind w:left="173" w:right="164"/>
              <w:jc w:val="center"/>
              <w:rPr>
                <w:sz w:val="18"/>
              </w:rPr>
            </w:pPr>
            <w:r>
              <w:rPr>
                <w:sz w:val="18"/>
              </w:rPr>
              <w:t>$14,578.00</w:t>
            </w:r>
          </w:p>
        </w:tc>
        <w:tc>
          <w:tcPr>
            <w:tcW w:w="1321" w:type="dxa"/>
          </w:tcPr>
          <w:p>
            <w:pPr>
              <w:pStyle w:val="TableParagraph"/>
              <w:spacing w:before="54"/>
              <w:ind w:left="173" w:right="165"/>
              <w:jc w:val="center"/>
              <w:rPr>
                <w:sz w:val="18"/>
              </w:rPr>
            </w:pPr>
            <w:r>
              <w:rPr>
                <w:sz w:val="18"/>
              </w:rPr>
              <w:t>$15,793.00</w:t>
            </w:r>
          </w:p>
        </w:tc>
        <w:tc>
          <w:tcPr>
            <w:tcW w:w="1317" w:type="dxa"/>
          </w:tcPr>
          <w:p>
            <w:pPr>
              <w:pStyle w:val="TableParagraph"/>
              <w:spacing w:before="54"/>
              <w:ind w:right="200"/>
              <w:jc w:val="right"/>
              <w:rPr>
                <w:sz w:val="18"/>
              </w:rPr>
            </w:pPr>
            <w:r>
              <w:rPr>
                <w:sz w:val="18"/>
              </w:rPr>
              <w:t>$17,007.00</w:t>
            </w:r>
          </w:p>
        </w:tc>
        <w:tc>
          <w:tcPr>
            <w:tcW w:w="1312" w:type="dxa"/>
          </w:tcPr>
          <w:p>
            <w:pPr>
              <w:pStyle w:val="TableParagraph"/>
              <w:spacing w:before="54"/>
              <w:ind w:left="179" w:right="180"/>
              <w:jc w:val="center"/>
              <w:rPr>
                <w:sz w:val="18"/>
              </w:rPr>
            </w:pPr>
            <w:r>
              <w:rPr>
                <w:sz w:val="18"/>
              </w:rPr>
              <w:t>$18,223.00</w:t>
            </w:r>
          </w:p>
        </w:tc>
      </w:tr>
      <w:tr>
        <w:trPr>
          <w:trHeight w:val="316" w:hRule="atLeast"/>
        </w:trPr>
        <w:tc>
          <w:tcPr>
            <w:tcW w:w="3460" w:type="dxa"/>
            <w:gridSpan w:val="2"/>
          </w:tcPr>
          <w:p>
            <w:pPr>
              <w:pStyle w:val="TableParagraph"/>
              <w:spacing w:before="54"/>
              <w:ind w:left="600"/>
              <w:rPr>
                <w:sz w:val="18"/>
              </w:rPr>
            </w:pPr>
            <w:r>
              <w:rPr>
                <w:sz w:val="18"/>
              </w:rPr>
              <w:t>Otros usos no especificados</w:t>
            </w:r>
          </w:p>
        </w:tc>
        <w:tc>
          <w:tcPr>
            <w:tcW w:w="1318" w:type="dxa"/>
          </w:tcPr>
          <w:p>
            <w:pPr>
              <w:pStyle w:val="TableParagraph"/>
              <w:spacing w:before="54"/>
              <w:ind w:left="171" w:right="163"/>
              <w:jc w:val="center"/>
              <w:rPr>
                <w:sz w:val="18"/>
              </w:rPr>
            </w:pPr>
            <w:r>
              <w:rPr>
                <w:sz w:val="18"/>
              </w:rPr>
              <w:t>$14,578.00</w:t>
            </w:r>
          </w:p>
        </w:tc>
        <w:tc>
          <w:tcPr>
            <w:tcW w:w="1321" w:type="dxa"/>
          </w:tcPr>
          <w:p>
            <w:pPr>
              <w:pStyle w:val="TableParagraph"/>
              <w:spacing w:before="54"/>
              <w:ind w:left="173" w:right="164"/>
              <w:jc w:val="center"/>
              <w:rPr>
                <w:sz w:val="18"/>
              </w:rPr>
            </w:pPr>
            <w:r>
              <w:rPr>
                <w:sz w:val="18"/>
              </w:rPr>
              <w:t>$15,793.00</w:t>
            </w:r>
          </w:p>
        </w:tc>
        <w:tc>
          <w:tcPr>
            <w:tcW w:w="1321" w:type="dxa"/>
          </w:tcPr>
          <w:p>
            <w:pPr>
              <w:pStyle w:val="TableParagraph"/>
              <w:spacing w:before="54"/>
              <w:ind w:left="173" w:right="165"/>
              <w:jc w:val="center"/>
              <w:rPr>
                <w:sz w:val="18"/>
              </w:rPr>
            </w:pPr>
            <w:r>
              <w:rPr>
                <w:sz w:val="18"/>
              </w:rPr>
              <w:t>$17,007.00</w:t>
            </w:r>
          </w:p>
        </w:tc>
        <w:tc>
          <w:tcPr>
            <w:tcW w:w="1317" w:type="dxa"/>
          </w:tcPr>
          <w:p>
            <w:pPr>
              <w:pStyle w:val="TableParagraph"/>
              <w:spacing w:before="54"/>
              <w:ind w:right="200"/>
              <w:jc w:val="right"/>
              <w:rPr>
                <w:sz w:val="18"/>
              </w:rPr>
            </w:pPr>
            <w:r>
              <w:rPr>
                <w:sz w:val="18"/>
              </w:rPr>
              <w:t>$18,223.00</w:t>
            </w:r>
          </w:p>
        </w:tc>
        <w:tc>
          <w:tcPr>
            <w:tcW w:w="1312" w:type="dxa"/>
          </w:tcPr>
          <w:p>
            <w:pPr>
              <w:pStyle w:val="TableParagraph"/>
              <w:spacing w:before="54"/>
              <w:ind w:left="179" w:right="180"/>
              <w:jc w:val="center"/>
              <w:rPr>
                <w:sz w:val="18"/>
              </w:rPr>
            </w:pPr>
            <w:r>
              <w:rPr>
                <w:sz w:val="18"/>
              </w:rPr>
              <w:t>$19,436.00</w:t>
            </w:r>
          </w:p>
        </w:tc>
      </w:tr>
    </w:tbl>
    <w:p>
      <w:pPr>
        <w:pStyle w:val="BodyText"/>
        <w:spacing w:before="114"/>
        <w:ind w:left="1490" w:right="282"/>
      </w:pPr>
      <w:r>
        <w:rPr/>
        <w:t>El cobro por la recepción del trámite para el Visto Bueno del proyecto de Lotificación, independientemente del resultado de la misma, será de $518.00.</w:t>
      </w:r>
    </w:p>
    <w:p>
      <w:pPr>
        <w:pStyle w:val="BodyText"/>
        <w:spacing w:before="114"/>
        <w:ind w:right="254"/>
        <w:jc w:val="right"/>
      </w:pPr>
      <w:r>
        <w:rPr/>
        <w:t>Ingreso anual estimado por este rubro</w:t>
      </w:r>
      <w:r>
        <w:rPr>
          <w:spacing w:val="-22"/>
        </w:rPr>
        <w:t> </w:t>
      </w:r>
      <w:r>
        <w:rPr/>
        <w:t>$50,768.00</w:t>
      </w:r>
    </w:p>
    <w:p>
      <w:pPr>
        <w:pStyle w:val="Heading1"/>
        <w:spacing w:before="110"/>
        <w:ind w:right="248"/>
      </w:pPr>
      <w:r>
        <w:rPr/>
        <w:t>Ingreso anual estimado por esta fracción</w:t>
      </w:r>
      <w:r>
        <w:rPr>
          <w:spacing w:val="-16"/>
        </w:rPr>
        <w:t> </w:t>
      </w:r>
      <w:r>
        <w:rPr/>
        <w:t>$54,507.00</w:t>
      </w:r>
    </w:p>
    <w:p>
      <w:pPr>
        <w:pStyle w:val="BodyText"/>
        <w:spacing w:before="6"/>
        <w:rPr>
          <w:b/>
        </w:rPr>
      </w:pPr>
    </w:p>
    <w:p>
      <w:pPr>
        <w:pStyle w:val="ListParagraph"/>
        <w:numPr>
          <w:ilvl w:val="0"/>
          <w:numId w:val="12"/>
        </w:numPr>
        <w:tabs>
          <w:tab w:pos="1207" w:val="left" w:leader="none"/>
        </w:tabs>
        <w:spacing w:line="259" w:lineRule="auto" w:before="1" w:after="0"/>
        <w:ind w:left="1206" w:right="262" w:hanging="363"/>
        <w:jc w:val="left"/>
        <w:rPr>
          <w:sz w:val="18"/>
        </w:rPr>
      </w:pPr>
      <w:r>
        <w:rPr>
          <w:sz w:val="18"/>
        </w:rPr>
        <w:t>Por la emisión de las autorizaciones de subdivisión, fusión, relotificación, y lo concerniente a los desarrollos inmobiliarios, causará y</w:t>
      </w:r>
      <w:r>
        <w:rPr>
          <w:spacing w:val="-4"/>
          <w:sz w:val="18"/>
        </w:rPr>
        <w:t> </w:t>
      </w:r>
      <w:r>
        <w:rPr>
          <w:sz w:val="18"/>
        </w:rPr>
        <w:t>pagará:</w:t>
      </w:r>
    </w:p>
    <w:p>
      <w:pPr>
        <w:pStyle w:val="BodyText"/>
        <w:spacing w:before="4"/>
        <w:rPr>
          <w:sz w:val="24"/>
        </w:rPr>
      </w:pPr>
    </w:p>
    <w:p>
      <w:pPr>
        <w:pStyle w:val="ListParagraph"/>
        <w:numPr>
          <w:ilvl w:val="1"/>
          <w:numId w:val="12"/>
        </w:numPr>
        <w:tabs>
          <w:tab w:pos="1490" w:val="left" w:leader="none"/>
        </w:tabs>
        <w:spacing w:line="240" w:lineRule="auto" w:before="0" w:after="0"/>
        <w:ind w:left="1490" w:right="0" w:hanging="284"/>
        <w:jc w:val="left"/>
        <w:rPr>
          <w:sz w:val="18"/>
        </w:rPr>
      </w:pPr>
      <w:r>
        <w:rPr>
          <w:sz w:val="18"/>
        </w:rPr>
        <w:t>Por la autorización de fusión o subdivisión de predios, causará y</w:t>
      </w:r>
      <w:r>
        <w:rPr>
          <w:spacing w:val="-13"/>
          <w:sz w:val="18"/>
        </w:rPr>
        <w:t> </w:t>
      </w:r>
      <w:r>
        <w:rPr>
          <w:sz w:val="18"/>
        </w:rPr>
        <w:t>pagará:</w:t>
      </w:r>
    </w:p>
    <w:p>
      <w:pPr>
        <w:pStyle w:val="BodyText"/>
        <w:spacing w:before="7"/>
        <w:rPr>
          <w:sz w:val="15"/>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85"/>
        <w:gridCol w:w="2175"/>
        <w:gridCol w:w="1783"/>
      </w:tblGrid>
      <w:tr>
        <w:trPr>
          <w:trHeight w:val="316" w:hRule="atLeast"/>
        </w:trPr>
        <w:tc>
          <w:tcPr>
            <w:tcW w:w="6085" w:type="dxa"/>
            <w:shd w:val="clear" w:color="auto" w:fill="BEBEBE"/>
          </w:tcPr>
          <w:p>
            <w:pPr>
              <w:pStyle w:val="TableParagraph"/>
              <w:spacing w:before="49"/>
              <w:ind w:left="2177" w:right="2166"/>
              <w:jc w:val="center"/>
              <w:rPr>
                <w:b/>
                <w:sz w:val="18"/>
              </w:rPr>
            </w:pPr>
            <w:r>
              <w:rPr>
                <w:b/>
                <w:sz w:val="18"/>
              </w:rPr>
              <w:t>TIPO</w:t>
            </w:r>
          </w:p>
        </w:tc>
        <w:tc>
          <w:tcPr>
            <w:tcW w:w="2175" w:type="dxa"/>
            <w:shd w:val="clear" w:color="auto" w:fill="BEBEBE"/>
          </w:tcPr>
          <w:p>
            <w:pPr>
              <w:pStyle w:val="TableParagraph"/>
              <w:spacing w:before="49"/>
              <w:ind w:left="595" w:right="588"/>
              <w:jc w:val="center"/>
              <w:rPr>
                <w:b/>
                <w:sz w:val="18"/>
              </w:rPr>
            </w:pPr>
            <w:r>
              <w:rPr>
                <w:b/>
                <w:sz w:val="18"/>
              </w:rPr>
              <w:t>DENSIDAD</w:t>
            </w:r>
          </w:p>
        </w:tc>
        <w:tc>
          <w:tcPr>
            <w:tcW w:w="1783" w:type="dxa"/>
            <w:shd w:val="clear" w:color="auto" w:fill="BEBEBE"/>
          </w:tcPr>
          <w:p>
            <w:pPr>
              <w:pStyle w:val="TableParagraph"/>
              <w:spacing w:before="49"/>
              <w:ind w:left="480"/>
              <w:rPr>
                <w:b/>
                <w:sz w:val="18"/>
              </w:rPr>
            </w:pPr>
            <w:r>
              <w:rPr>
                <w:b/>
                <w:sz w:val="18"/>
              </w:rPr>
              <w:t>IMPORTE</w:t>
            </w:r>
          </w:p>
        </w:tc>
      </w:tr>
      <w:tr>
        <w:trPr>
          <w:trHeight w:val="205" w:hRule="atLeast"/>
        </w:trPr>
        <w:tc>
          <w:tcPr>
            <w:tcW w:w="6085" w:type="dxa"/>
            <w:vMerge w:val="restart"/>
          </w:tcPr>
          <w:p>
            <w:pPr>
              <w:pStyle w:val="TableParagraph"/>
              <w:rPr>
                <w:sz w:val="20"/>
              </w:rPr>
            </w:pPr>
          </w:p>
          <w:p>
            <w:pPr>
              <w:pStyle w:val="TableParagraph"/>
              <w:rPr>
                <w:sz w:val="20"/>
              </w:rPr>
            </w:pPr>
          </w:p>
          <w:p>
            <w:pPr>
              <w:pStyle w:val="TableParagraph"/>
              <w:spacing w:before="117"/>
              <w:ind w:left="2178" w:right="2164"/>
              <w:jc w:val="center"/>
              <w:rPr>
                <w:sz w:val="18"/>
              </w:rPr>
            </w:pPr>
            <w:r>
              <w:rPr>
                <w:sz w:val="18"/>
              </w:rPr>
              <w:t>Habitacional (H)</w:t>
            </w:r>
          </w:p>
        </w:tc>
        <w:tc>
          <w:tcPr>
            <w:tcW w:w="2175" w:type="dxa"/>
          </w:tcPr>
          <w:p>
            <w:pPr>
              <w:pStyle w:val="TableParagraph"/>
              <w:spacing w:line="186" w:lineRule="exact"/>
              <w:ind w:left="595" w:right="585"/>
              <w:jc w:val="center"/>
              <w:rPr>
                <w:sz w:val="18"/>
              </w:rPr>
            </w:pPr>
            <w:r>
              <w:rPr>
                <w:sz w:val="18"/>
              </w:rPr>
              <w:t>Aislada</w:t>
            </w:r>
          </w:p>
        </w:tc>
        <w:tc>
          <w:tcPr>
            <w:tcW w:w="1783" w:type="dxa"/>
            <w:vMerge w:val="restart"/>
          </w:tcPr>
          <w:p>
            <w:pPr>
              <w:pStyle w:val="TableParagraph"/>
              <w:spacing w:before="6"/>
              <w:rPr>
                <w:sz w:val="19"/>
              </w:rPr>
            </w:pPr>
          </w:p>
          <w:p>
            <w:pPr>
              <w:pStyle w:val="TableParagraph"/>
              <w:ind w:left="849"/>
              <w:rPr>
                <w:sz w:val="18"/>
              </w:rPr>
            </w:pPr>
            <w:r>
              <w:rPr>
                <w:sz w:val="18"/>
              </w:rPr>
              <w:t>$1,573.00</w:t>
            </w:r>
          </w:p>
        </w:tc>
      </w:tr>
      <w:tr>
        <w:trPr>
          <w:trHeight w:val="206" w:hRule="atLeast"/>
        </w:trPr>
        <w:tc>
          <w:tcPr>
            <w:tcW w:w="6085" w:type="dxa"/>
            <w:vMerge/>
            <w:tcBorders>
              <w:top w:val="nil"/>
            </w:tcBorders>
          </w:tcPr>
          <w:p>
            <w:pPr>
              <w:rPr>
                <w:sz w:val="2"/>
                <w:szCs w:val="2"/>
              </w:rPr>
            </w:pPr>
          </w:p>
        </w:tc>
        <w:tc>
          <w:tcPr>
            <w:tcW w:w="2175" w:type="dxa"/>
          </w:tcPr>
          <w:p>
            <w:pPr>
              <w:pStyle w:val="TableParagraph"/>
              <w:spacing w:line="186" w:lineRule="exact"/>
              <w:ind w:left="595" w:right="587"/>
              <w:jc w:val="center"/>
              <w:rPr>
                <w:sz w:val="18"/>
              </w:rPr>
            </w:pPr>
            <w:r>
              <w:rPr>
                <w:sz w:val="18"/>
              </w:rPr>
              <w:t>Mínima</w:t>
            </w:r>
          </w:p>
        </w:tc>
        <w:tc>
          <w:tcPr>
            <w:tcW w:w="1783" w:type="dxa"/>
            <w:vMerge/>
            <w:tcBorders>
              <w:top w:val="nil"/>
            </w:tcBorders>
          </w:tcPr>
          <w:p>
            <w:pPr>
              <w:rPr>
                <w:sz w:val="2"/>
                <w:szCs w:val="2"/>
              </w:rPr>
            </w:pPr>
          </w:p>
        </w:tc>
      </w:tr>
      <w:tr>
        <w:trPr>
          <w:trHeight w:val="227" w:hRule="atLeast"/>
        </w:trPr>
        <w:tc>
          <w:tcPr>
            <w:tcW w:w="6085" w:type="dxa"/>
            <w:vMerge/>
            <w:tcBorders>
              <w:top w:val="nil"/>
            </w:tcBorders>
          </w:tcPr>
          <w:p>
            <w:pPr>
              <w:rPr>
                <w:sz w:val="2"/>
                <w:szCs w:val="2"/>
              </w:rPr>
            </w:pPr>
          </w:p>
        </w:tc>
        <w:tc>
          <w:tcPr>
            <w:tcW w:w="2175" w:type="dxa"/>
          </w:tcPr>
          <w:p>
            <w:pPr>
              <w:pStyle w:val="TableParagraph"/>
              <w:spacing w:line="197" w:lineRule="exact" w:before="11"/>
              <w:ind w:left="595" w:right="584"/>
              <w:jc w:val="center"/>
              <w:rPr>
                <w:sz w:val="18"/>
              </w:rPr>
            </w:pPr>
            <w:r>
              <w:rPr>
                <w:sz w:val="18"/>
              </w:rPr>
              <w:t>Baja</w:t>
            </w:r>
          </w:p>
        </w:tc>
        <w:tc>
          <w:tcPr>
            <w:tcW w:w="1783" w:type="dxa"/>
            <w:vMerge/>
            <w:tcBorders>
              <w:top w:val="nil"/>
            </w:tcBorders>
          </w:tcPr>
          <w:p>
            <w:pPr>
              <w:rPr>
                <w:sz w:val="2"/>
                <w:szCs w:val="2"/>
              </w:rPr>
            </w:pPr>
          </w:p>
        </w:tc>
      </w:tr>
      <w:tr>
        <w:trPr>
          <w:trHeight w:val="258" w:hRule="atLeast"/>
        </w:trPr>
        <w:tc>
          <w:tcPr>
            <w:tcW w:w="6085" w:type="dxa"/>
            <w:vMerge/>
            <w:tcBorders>
              <w:top w:val="nil"/>
            </w:tcBorders>
          </w:tcPr>
          <w:p>
            <w:pPr>
              <w:rPr>
                <w:sz w:val="2"/>
                <w:szCs w:val="2"/>
              </w:rPr>
            </w:pPr>
          </w:p>
        </w:tc>
        <w:tc>
          <w:tcPr>
            <w:tcW w:w="2175" w:type="dxa"/>
          </w:tcPr>
          <w:p>
            <w:pPr>
              <w:pStyle w:val="TableParagraph"/>
              <w:spacing w:before="25"/>
              <w:ind w:left="595" w:right="587"/>
              <w:jc w:val="center"/>
              <w:rPr>
                <w:sz w:val="18"/>
              </w:rPr>
            </w:pPr>
            <w:r>
              <w:rPr>
                <w:sz w:val="18"/>
              </w:rPr>
              <w:t>Media</w:t>
            </w:r>
          </w:p>
        </w:tc>
        <w:tc>
          <w:tcPr>
            <w:tcW w:w="1783" w:type="dxa"/>
          </w:tcPr>
          <w:p>
            <w:pPr>
              <w:pStyle w:val="TableParagraph"/>
              <w:spacing w:before="25"/>
              <w:ind w:right="118"/>
              <w:jc w:val="right"/>
              <w:rPr>
                <w:sz w:val="18"/>
              </w:rPr>
            </w:pPr>
            <w:r>
              <w:rPr>
                <w:sz w:val="18"/>
              </w:rPr>
              <w:t>$1,475.00</w:t>
            </w:r>
          </w:p>
        </w:tc>
      </w:tr>
      <w:tr>
        <w:trPr>
          <w:trHeight w:val="206" w:hRule="atLeast"/>
        </w:trPr>
        <w:tc>
          <w:tcPr>
            <w:tcW w:w="6085" w:type="dxa"/>
            <w:vMerge/>
            <w:tcBorders>
              <w:top w:val="nil"/>
            </w:tcBorders>
          </w:tcPr>
          <w:p>
            <w:pPr>
              <w:rPr>
                <w:sz w:val="2"/>
                <w:szCs w:val="2"/>
              </w:rPr>
            </w:pPr>
          </w:p>
        </w:tc>
        <w:tc>
          <w:tcPr>
            <w:tcW w:w="2175" w:type="dxa"/>
          </w:tcPr>
          <w:p>
            <w:pPr>
              <w:pStyle w:val="TableParagraph"/>
              <w:spacing w:line="186" w:lineRule="exact"/>
              <w:ind w:left="595" w:right="587"/>
              <w:jc w:val="center"/>
              <w:rPr>
                <w:sz w:val="18"/>
              </w:rPr>
            </w:pPr>
            <w:r>
              <w:rPr>
                <w:sz w:val="18"/>
              </w:rPr>
              <w:t>Alta</w:t>
            </w:r>
          </w:p>
        </w:tc>
        <w:tc>
          <w:tcPr>
            <w:tcW w:w="1783" w:type="dxa"/>
          </w:tcPr>
          <w:p>
            <w:pPr>
              <w:pStyle w:val="TableParagraph"/>
              <w:spacing w:line="186" w:lineRule="exact"/>
              <w:ind w:right="118"/>
              <w:jc w:val="right"/>
              <w:rPr>
                <w:sz w:val="18"/>
              </w:rPr>
            </w:pPr>
            <w:r>
              <w:rPr>
                <w:sz w:val="18"/>
              </w:rPr>
              <w:t>$1,376.00</w:t>
            </w:r>
          </w:p>
        </w:tc>
      </w:tr>
      <w:tr>
        <w:trPr>
          <w:trHeight w:val="208" w:hRule="atLeast"/>
        </w:trPr>
        <w:tc>
          <w:tcPr>
            <w:tcW w:w="6085" w:type="dxa"/>
            <w:vMerge/>
            <w:tcBorders>
              <w:top w:val="nil"/>
            </w:tcBorders>
          </w:tcPr>
          <w:p>
            <w:pPr>
              <w:rPr>
                <w:sz w:val="2"/>
                <w:szCs w:val="2"/>
              </w:rPr>
            </w:pPr>
          </w:p>
        </w:tc>
        <w:tc>
          <w:tcPr>
            <w:tcW w:w="2175" w:type="dxa"/>
          </w:tcPr>
          <w:p>
            <w:pPr>
              <w:pStyle w:val="TableParagraph"/>
              <w:spacing w:line="188" w:lineRule="exact"/>
              <w:ind w:left="595" w:right="587"/>
              <w:jc w:val="center"/>
              <w:rPr>
                <w:sz w:val="18"/>
              </w:rPr>
            </w:pPr>
            <w:r>
              <w:rPr>
                <w:sz w:val="18"/>
              </w:rPr>
              <w:t>Muy Alta</w:t>
            </w:r>
          </w:p>
        </w:tc>
        <w:tc>
          <w:tcPr>
            <w:tcW w:w="1783" w:type="dxa"/>
          </w:tcPr>
          <w:p>
            <w:pPr>
              <w:pStyle w:val="TableParagraph"/>
              <w:spacing w:line="188" w:lineRule="exact"/>
              <w:ind w:right="118"/>
              <w:jc w:val="right"/>
              <w:rPr>
                <w:sz w:val="18"/>
              </w:rPr>
            </w:pPr>
            <w:r>
              <w:rPr>
                <w:sz w:val="18"/>
              </w:rPr>
              <w:t>$1,573.00</w:t>
            </w:r>
          </w:p>
        </w:tc>
      </w:tr>
      <w:tr>
        <w:trPr>
          <w:trHeight w:val="314" w:hRule="atLeast"/>
        </w:trPr>
        <w:tc>
          <w:tcPr>
            <w:tcW w:w="6085" w:type="dxa"/>
            <w:vMerge w:val="restart"/>
          </w:tcPr>
          <w:p>
            <w:pPr>
              <w:pStyle w:val="TableParagraph"/>
              <w:rPr>
                <w:sz w:val="20"/>
              </w:rPr>
            </w:pPr>
          </w:p>
          <w:p>
            <w:pPr>
              <w:pStyle w:val="TableParagraph"/>
              <w:rPr>
                <w:sz w:val="20"/>
              </w:rPr>
            </w:pPr>
          </w:p>
          <w:p>
            <w:pPr>
              <w:pStyle w:val="TableParagraph"/>
              <w:spacing w:before="3"/>
              <w:rPr>
                <w:sz w:val="26"/>
              </w:rPr>
            </w:pPr>
          </w:p>
          <w:p>
            <w:pPr>
              <w:pStyle w:val="TableParagraph"/>
              <w:ind w:left="2273" w:right="104" w:hanging="2144"/>
              <w:rPr>
                <w:sz w:val="18"/>
              </w:rPr>
            </w:pPr>
            <w:r>
              <w:rPr>
                <w:sz w:val="18"/>
              </w:rPr>
              <w:t>Habitacional Mixto (HM), Habitacional Mixto Medio (HMM) o Habitacional con Comercio (HC)</w:t>
            </w:r>
          </w:p>
        </w:tc>
        <w:tc>
          <w:tcPr>
            <w:tcW w:w="2175" w:type="dxa"/>
          </w:tcPr>
          <w:p>
            <w:pPr>
              <w:pStyle w:val="TableParagraph"/>
              <w:spacing w:before="51"/>
              <w:ind w:left="595" w:right="585"/>
              <w:jc w:val="center"/>
              <w:rPr>
                <w:sz w:val="18"/>
              </w:rPr>
            </w:pPr>
            <w:r>
              <w:rPr>
                <w:sz w:val="18"/>
              </w:rPr>
              <w:t>Aislada</w:t>
            </w:r>
          </w:p>
        </w:tc>
        <w:tc>
          <w:tcPr>
            <w:tcW w:w="1783" w:type="dxa"/>
            <w:vMerge w:val="restart"/>
          </w:tcPr>
          <w:p>
            <w:pPr>
              <w:pStyle w:val="TableParagraph"/>
              <w:rPr>
                <w:sz w:val="20"/>
              </w:rPr>
            </w:pPr>
          </w:p>
          <w:p>
            <w:pPr>
              <w:pStyle w:val="TableParagraph"/>
              <w:spacing w:before="148"/>
              <w:ind w:left="849"/>
              <w:rPr>
                <w:sz w:val="18"/>
              </w:rPr>
            </w:pPr>
            <w:r>
              <w:rPr>
                <w:sz w:val="18"/>
              </w:rPr>
              <w:t>$1,955.00</w:t>
            </w:r>
          </w:p>
        </w:tc>
      </w:tr>
      <w:tr>
        <w:trPr>
          <w:trHeight w:val="316" w:hRule="atLeast"/>
        </w:trPr>
        <w:tc>
          <w:tcPr>
            <w:tcW w:w="6085" w:type="dxa"/>
            <w:vMerge/>
            <w:tcBorders>
              <w:top w:val="nil"/>
            </w:tcBorders>
          </w:tcPr>
          <w:p>
            <w:pPr>
              <w:rPr>
                <w:sz w:val="2"/>
                <w:szCs w:val="2"/>
              </w:rPr>
            </w:pPr>
          </w:p>
        </w:tc>
        <w:tc>
          <w:tcPr>
            <w:tcW w:w="2175" w:type="dxa"/>
          </w:tcPr>
          <w:p>
            <w:pPr>
              <w:pStyle w:val="TableParagraph"/>
              <w:spacing w:before="54"/>
              <w:ind w:left="595" w:right="587"/>
              <w:jc w:val="center"/>
              <w:rPr>
                <w:sz w:val="18"/>
              </w:rPr>
            </w:pPr>
            <w:r>
              <w:rPr>
                <w:sz w:val="18"/>
              </w:rPr>
              <w:t>Mínima</w:t>
            </w:r>
          </w:p>
        </w:tc>
        <w:tc>
          <w:tcPr>
            <w:tcW w:w="1783" w:type="dxa"/>
            <w:vMerge/>
            <w:tcBorders>
              <w:top w:val="nil"/>
            </w:tcBorders>
          </w:tcPr>
          <w:p>
            <w:pPr>
              <w:rPr>
                <w:sz w:val="2"/>
                <w:szCs w:val="2"/>
              </w:rPr>
            </w:pPr>
          </w:p>
        </w:tc>
      </w:tr>
      <w:tr>
        <w:trPr>
          <w:trHeight w:val="314" w:hRule="atLeast"/>
        </w:trPr>
        <w:tc>
          <w:tcPr>
            <w:tcW w:w="6085" w:type="dxa"/>
            <w:vMerge/>
            <w:tcBorders>
              <w:top w:val="nil"/>
            </w:tcBorders>
          </w:tcPr>
          <w:p>
            <w:pPr>
              <w:rPr>
                <w:sz w:val="2"/>
                <w:szCs w:val="2"/>
              </w:rPr>
            </w:pPr>
          </w:p>
        </w:tc>
        <w:tc>
          <w:tcPr>
            <w:tcW w:w="2175" w:type="dxa"/>
          </w:tcPr>
          <w:p>
            <w:pPr>
              <w:pStyle w:val="TableParagraph"/>
              <w:spacing w:before="51"/>
              <w:ind w:left="595" w:right="584"/>
              <w:jc w:val="center"/>
              <w:rPr>
                <w:sz w:val="18"/>
              </w:rPr>
            </w:pPr>
            <w:r>
              <w:rPr>
                <w:sz w:val="18"/>
              </w:rPr>
              <w:t>Baja</w:t>
            </w:r>
          </w:p>
        </w:tc>
        <w:tc>
          <w:tcPr>
            <w:tcW w:w="1783" w:type="dxa"/>
            <w:vMerge/>
            <w:tcBorders>
              <w:top w:val="nil"/>
            </w:tcBorders>
          </w:tcPr>
          <w:p>
            <w:pPr>
              <w:rPr>
                <w:sz w:val="2"/>
                <w:szCs w:val="2"/>
              </w:rPr>
            </w:pPr>
          </w:p>
        </w:tc>
      </w:tr>
      <w:tr>
        <w:trPr>
          <w:trHeight w:val="313" w:hRule="atLeast"/>
        </w:trPr>
        <w:tc>
          <w:tcPr>
            <w:tcW w:w="6085" w:type="dxa"/>
            <w:vMerge/>
            <w:tcBorders>
              <w:top w:val="nil"/>
            </w:tcBorders>
          </w:tcPr>
          <w:p>
            <w:pPr>
              <w:rPr>
                <w:sz w:val="2"/>
                <w:szCs w:val="2"/>
              </w:rPr>
            </w:pPr>
          </w:p>
        </w:tc>
        <w:tc>
          <w:tcPr>
            <w:tcW w:w="2175" w:type="dxa"/>
          </w:tcPr>
          <w:p>
            <w:pPr>
              <w:pStyle w:val="TableParagraph"/>
              <w:spacing w:before="54"/>
              <w:ind w:left="595" w:right="587"/>
              <w:jc w:val="center"/>
              <w:rPr>
                <w:sz w:val="18"/>
              </w:rPr>
            </w:pPr>
            <w:r>
              <w:rPr>
                <w:sz w:val="18"/>
              </w:rPr>
              <w:t>Media</w:t>
            </w:r>
          </w:p>
        </w:tc>
        <w:tc>
          <w:tcPr>
            <w:tcW w:w="1783" w:type="dxa"/>
          </w:tcPr>
          <w:p>
            <w:pPr>
              <w:pStyle w:val="TableParagraph"/>
              <w:spacing w:before="54"/>
              <w:ind w:right="118"/>
              <w:jc w:val="right"/>
              <w:rPr>
                <w:sz w:val="18"/>
              </w:rPr>
            </w:pPr>
            <w:r>
              <w:rPr>
                <w:sz w:val="18"/>
              </w:rPr>
              <w:t>$1,835.00</w:t>
            </w:r>
          </w:p>
        </w:tc>
      </w:tr>
      <w:tr>
        <w:trPr>
          <w:trHeight w:val="316" w:hRule="atLeast"/>
        </w:trPr>
        <w:tc>
          <w:tcPr>
            <w:tcW w:w="6085" w:type="dxa"/>
            <w:vMerge/>
            <w:tcBorders>
              <w:top w:val="nil"/>
            </w:tcBorders>
          </w:tcPr>
          <w:p>
            <w:pPr>
              <w:rPr>
                <w:sz w:val="2"/>
                <w:szCs w:val="2"/>
              </w:rPr>
            </w:pPr>
          </w:p>
        </w:tc>
        <w:tc>
          <w:tcPr>
            <w:tcW w:w="2175" w:type="dxa"/>
          </w:tcPr>
          <w:p>
            <w:pPr>
              <w:pStyle w:val="TableParagraph"/>
              <w:spacing w:before="54"/>
              <w:ind w:left="595" w:right="587"/>
              <w:jc w:val="center"/>
              <w:rPr>
                <w:sz w:val="18"/>
              </w:rPr>
            </w:pPr>
            <w:r>
              <w:rPr>
                <w:sz w:val="18"/>
              </w:rPr>
              <w:t>Alta</w:t>
            </w:r>
          </w:p>
        </w:tc>
        <w:tc>
          <w:tcPr>
            <w:tcW w:w="1783" w:type="dxa"/>
          </w:tcPr>
          <w:p>
            <w:pPr>
              <w:pStyle w:val="TableParagraph"/>
              <w:spacing w:before="54"/>
              <w:ind w:right="118"/>
              <w:jc w:val="right"/>
              <w:rPr>
                <w:sz w:val="18"/>
              </w:rPr>
            </w:pPr>
            <w:r>
              <w:rPr>
                <w:sz w:val="18"/>
              </w:rPr>
              <w:t>$1,714.00</w:t>
            </w:r>
          </w:p>
        </w:tc>
      </w:tr>
      <w:tr>
        <w:trPr>
          <w:trHeight w:val="313" w:hRule="atLeast"/>
        </w:trPr>
        <w:tc>
          <w:tcPr>
            <w:tcW w:w="6085" w:type="dxa"/>
            <w:vMerge/>
            <w:tcBorders>
              <w:top w:val="nil"/>
            </w:tcBorders>
          </w:tcPr>
          <w:p>
            <w:pPr>
              <w:rPr>
                <w:sz w:val="2"/>
                <w:szCs w:val="2"/>
              </w:rPr>
            </w:pPr>
          </w:p>
        </w:tc>
        <w:tc>
          <w:tcPr>
            <w:tcW w:w="2175" w:type="dxa"/>
          </w:tcPr>
          <w:p>
            <w:pPr>
              <w:pStyle w:val="TableParagraph"/>
              <w:spacing w:before="51"/>
              <w:ind w:left="595" w:right="587"/>
              <w:jc w:val="center"/>
              <w:rPr>
                <w:sz w:val="18"/>
              </w:rPr>
            </w:pPr>
            <w:r>
              <w:rPr>
                <w:sz w:val="18"/>
              </w:rPr>
              <w:t>Muy Alta</w:t>
            </w:r>
          </w:p>
        </w:tc>
        <w:tc>
          <w:tcPr>
            <w:tcW w:w="1783" w:type="dxa"/>
          </w:tcPr>
          <w:p>
            <w:pPr>
              <w:pStyle w:val="TableParagraph"/>
              <w:spacing w:before="51"/>
              <w:ind w:right="118"/>
              <w:jc w:val="right"/>
              <w:rPr>
                <w:sz w:val="18"/>
              </w:rPr>
            </w:pPr>
            <w:r>
              <w:rPr>
                <w:sz w:val="18"/>
              </w:rPr>
              <w:t>$3,669.00</w:t>
            </w:r>
          </w:p>
        </w:tc>
      </w:tr>
      <w:tr>
        <w:trPr>
          <w:trHeight w:val="316" w:hRule="atLeast"/>
        </w:trPr>
        <w:tc>
          <w:tcPr>
            <w:tcW w:w="6085"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5"/>
              <w:ind w:left="2178" w:right="2166"/>
              <w:jc w:val="center"/>
              <w:rPr>
                <w:sz w:val="18"/>
              </w:rPr>
            </w:pPr>
            <w:r>
              <w:rPr>
                <w:sz w:val="18"/>
              </w:rPr>
              <w:t>Comercio y Servicios</w:t>
            </w:r>
          </w:p>
        </w:tc>
        <w:tc>
          <w:tcPr>
            <w:tcW w:w="2175" w:type="dxa"/>
          </w:tcPr>
          <w:p>
            <w:pPr>
              <w:pStyle w:val="TableParagraph"/>
              <w:spacing w:before="54"/>
              <w:ind w:left="595" w:right="585"/>
              <w:jc w:val="center"/>
              <w:rPr>
                <w:sz w:val="18"/>
              </w:rPr>
            </w:pPr>
            <w:r>
              <w:rPr>
                <w:sz w:val="18"/>
              </w:rPr>
              <w:t>Aislada</w:t>
            </w:r>
          </w:p>
        </w:tc>
        <w:tc>
          <w:tcPr>
            <w:tcW w:w="1783" w:type="dxa"/>
          </w:tcPr>
          <w:p>
            <w:pPr>
              <w:pStyle w:val="TableParagraph"/>
              <w:spacing w:before="54"/>
              <w:ind w:right="118"/>
              <w:jc w:val="right"/>
              <w:rPr>
                <w:sz w:val="18"/>
              </w:rPr>
            </w:pPr>
            <w:r>
              <w:rPr>
                <w:sz w:val="18"/>
              </w:rPr>
              <w:t>$1,787.00</w:t>
            </w:r>
          </w:p>
        </w:tc>
      </w:tr>
      <w:tr>
        <w:trPr>
          <w:trHeight w:val="314" w:hRule="atLeast"/>
        </w:trPr>
        <w:tc>
          <w:tcPr>
            <w:tcW w:w="6085" w:type="dxa"/>
            <w:vMerge/>
            <w:tcBorders>
              <w:top w:val="nil"/>
            </w:tcBorders>
          </w:tcPr>
          <w:p>
            <w:pPr>
              <w:rPr>
                <w:sz w:val="2"/>
                <w:szCs w:val="2"/>
              </w:rPr>
            </w:pPr>
          </w:p>
        </w:tc>
        <w:tc>
          <w:tcPr>
            <w:tcW w:w="2175" w:type="dxa"/>
          </w:tcPr>
          <w:p>
            <w:pPr>
              <w:pStyle w:val="TableParagraph"/>
              <w:spacing w:before="51"/>
              <w:ind w:left="595" w:right="587"/>
              <w:jc w:val="center"/>
              <w:rPr>
                <w:sz w:val="18"/>
              </w:rPr>
            </w:pPr>
            <w:r>
              <w:rPr>
                <w:sz w:val="18"/>
              </w:rPr>
              <w:t>Mínima</w:t>
            </w:r>
          </w:p>
        </w:tc>
        <w:tc>
          <w:tcPr>
            <w:tcW w:w="1783" w:type="dxa"/>
          </w:tcPr>
          <w:p>
            <w:pPr>
              <w:pStyle w:val="TableParagraph"/>
              <w:spacing w:before="51"/>
              <w:ind w:right="118"/>
              <w:jc w:val="right"/>
              <w:rPr>
                <w:sz w:val="18"/>
              </w:rPr>
            </w:pPr>
            <w:r>
              <w:rPr>
                <w:sz w:val="18"/>
              </w:rPr>
              <w:t>$2,323.00</w:t>
            </w:r>
          </w:p>
        </w:tc>
      </w:tr>
      <w:tr>
        <w:trPr>
          <w:trHeight w:val="314" w:hRule="atLeast"/>
        </w:trPr>
        <w:tc>
          <w:tcPr>
            <w:tcW w:w="6085" w:type="dxa"/>
            <w:vMerge/>
            <w:tcBorders>
              <w:top w:val="nil"/>
            </w:tcBorders>
          </w:tcPr>
          <w:p>
            <w:pPr>
              <w:rPr>
                <w:sz w:val="2"/>
                <w:szCs w:val="2"/>
              </w:rPr>
            </w:pPr>
          </w:p>
        </w:tc>
        <w:tc>
          <w:tcPr>
            <w:tcW w:w="2175" w:type="dxa"/>
          </w:tcPr>
          <w:p>
            <w:pPr>
              <w:pStyle w:val="TableParagraph"/>
              <w:spacing w:before="54"/>
              <w:ind w:left="595" w:right="584"/>
              <w:jc w:val="center"/>
              <w:rPr>
                <w:sz w:val="18"/>
              </w:rPr>
            </w:pPr>
            <w:r>
              <w:rPr>
                <w:sz w:val="18"/>
              </w:rPr>
              <w:t>Baja</w:t>
            </w:r>
          </w:p>
        </w:tc>
        <w:tc>
          <w:tcPr>
            <w:tcW w:w="1783" w:type="dxa"/>
          </w:tcPr>
          <w:p>
            <w:pPr>
              <w:pStyle w:val="TableParagraph"/>
              <w:spacing w:before="54"/>
              <w:ind w:right="118"/>
              <w:jc w:val="right"/>
              <w:rPr>
                <w:sz w:val="18"/>
              </w:rPr>
            </w:pPr>
            <w:r>
              <w:rPr>
                <w:sz w:val="18"/>
              </w:rPr>
              <w:t>$3,020.00</w:t>
            </w:r>
          </w:p>
        </w:tc>
      </w:tr>
      <w:tr>
        <w:trPr>
          <w:trHeight w:val="316" w:hRule="atLeast"/>
        </w:trPr>
        <w:tc>
          <w:tcPr>
            <w:tcW w:w="6085" w:type="dxa"/>
            <w:vMerge/>
            <w:tcBorders>
              <w:top w:val="nil"/>
            </w:tcBorders>
          </w:tcPr>
          <w:p>
            <w:pPr>
              <w:rPr>
                <w:sz w:val="2"/>
                <w:szCs w:val="2"/>
              </w:rPr>
            </w:pPr>
          </w:p>
        </w:tc>
        <w:tc>
          <w:tcPr>
            <w:tcW w:w="2175" w:type="dxa"/>
          </w:tcPr>
          <w:p>
            <w:pPr>
              <w:pStyle w:val="TableParagraph"/>
              <w:spacing w:before="54"/>
              <w:ind w:left="595" w:right="587"/>
              <w:jc w:val="center"/>
              <w:rPr>
                <w:sz w:val="18"/>
              </w:rPr>
            </w:pPr>
            <w:r>
              <w:rPr>
                <w:sz w:val="18"/>
              </w:rPr>
              <w:t>Media</w:t>
            </w:r>
          </w:p>
        </w:tc>
        <w:tc>
          <w:tcPr>
            <w:tcW w:w="1783" w:type="dxa"/>
          </w:tcPr>
          <w:p>
            <w:pPr>
              <w:pStyle w:val="TableParagraph"/>
              <w:spacing w:before="54"/>
              <w:ind w:right="118"/>
              <w:jc w:val="right"/>
              <w:rPr>
                <w:sz w:val="18"/>
              </w:rPr>
            </w:pPr>
            <w:r>
              <w:rPr>
                <w:sz w:val="18"/>
              </w:rPr>
              <w:t>$3,927.00</w:t>
            </w:r>
          </w:p>
        </w:tc>
      </w:tr>
      <w:tr>
        <w:trPr>
          <w:trHeight w:val="313" w:hRule="atLeast"/>
        </w:trPr>
        <w:tc>
          <w:tcPr>
            <w:tcW w:w="6085" w:type="dxa"/>
            <w:vMerge/>
            <w:tcBorders>
              <w:top w:val="nil"/>
            </w:tcBorders>
          </w:tcPr>
          <w:p>
            <w:pPr>
              <w:rPr>
                <w:sz w:val="2"/>
                <w:szCs w:val="2"/>
              </w:rPr>
            </w:pPr>
          </w:p>
        </w:tc>
        <w:tc>
          <w:tcPr>
            <w:tcW w:w="2175" w:type="dxa"/>
          </w:tcPr>
          <w:p>
            <w:pPr>
              <w:pStyle w:val="TableParagraph"/>
              <w:spacing w:before="54"/>
              <w:ind w:left="595" w:right="587"/>
              <w:jc w:val="center"/>
              <w:rPr>
                <w:sz w:val="18"/>
              </w:rPr>
            </w:pPr>
            <w:r>
              <w:rPr>
                <w:sz w:val="18"/>
              </w:rPr>
              <w:t>Alta</w:t>
            </w:r>
          </w:p>
        </w:tc>
        <w:tc>
          <w:tcPr>
            <w:tcW w:w="1783" w:type="dxa"/>
          </w:tcPr>
          <w:p>
            <w:pPr>
              <w:pStyle w:val="TableParagraph"/>
              <w:spacing w:before="54"/>
              <w:ind w:right="118"/>
              <w:jc w:val="right"/>
              <w:rPr>
                <w:sz w:val="18"/>
              </w:rPr>
            </w:pPr>
            <w:r>
              <w:rPr>
                <w:sz w:val="18"/>
              </w:rPr>
              <w:t>$5,104.00</w:t>
            </w:r>
          </w:p>
        </w:tc>
      </w:tr>
      <w:tr>
        <w:trPr>
          <w:trHeight w:val="317" w:hRule="atLeast"/>
        </w:trPr>
        <w:tc>
          <w:tcPr>
            <w:tcW w:w="6085" w:type="dxa"/>
            <w:vMerge/>
            <w:tcBorders>
              <w:top w:val="nil"/>
            </w:tcBorders>
          </w:tcPr>
          <w:p>
            <w:pPr>
              <w:rPr>
                <w:sz w:val="2"/>
                <w:szCs w:val="2"/>
              </w:rPr>
            </w:pPr>
          </w:p>
        </w:tc>
        <w:tc>
          <w:tcPr>
            <w:tcW w:w="2175" w:type="dxa"/>
          </w:tcPr>
          <w:p>
            <w:pPr>
              <w:pStyle w:val="TableParagraph"/>
              <w:spacing w:before="54"/>
              <w:ind w:left="595" w:right="587"/>
              <w:jc w:val="center"/>
              <w:rPr>
                <w:sz w:val="18"/>
              </w:rPr>
            </w:pPr>
            <w:r>
              <w:rPr>
                <w:sz w:val="18"/>
              </w:rPr>
              <w:t>Muy Alta</w:t>
            </w:r>
          </w:p>
        </w:tc>
        <w:tc>
          <w:tcPr>
            <w:tcW w:w="1783" w:type="dxa"/>
          </w:tcPr>
          <w:p>
            <w:pPr>
              <w:pStyle w:val="TableParagraph"/>
              <w:spacing w:before="54"/>
              <w:ind w:right="118"/>
              <w:jc w:val="right"/>
              <w:rPr>
                <w:sz w:val="18"/>
              </w:rPr>
            </w:pPr>
            <w:r>
              <w:rPr>
                <w:sz w:val="18"/>
              </w:rPr>
              <w:t>$6,635.00</w:t>
            </w:r>
          </w:p>
        </w:tc>
      </w:tr>
      <w:tr>
        <w:trPr>
          <w:trHeight w:val="417" w:hRule="atLeast"/>
        </w:trPr>
        <w:tc>
          <w:tcPr>
            <w:tcW w:w="8260" w:type="dxa"/>
            <w:gridSpan w:val="2"/>
          </w:tcPr>
          <w:p>
            <w:pPr>
              <w:pStyle w:val="TableParagraph"/>
              <w:spacing w:before="104"/>
              <w:ind w:left="71"/>
              <w:rPr>
                <w:sz w:val="18"/>
              </w:rPr>
            </w:pPr>
            <w:r>
              <w:rPr>
                <w:sz w:val="18"/>
              </w:rPr>
              <w:t>Industria</w:t>
            </w:r>
          </w:p>
        </w:tc>
        <w:tc>
          <w:tcPr>
            <w:tcW w:w="1783" w:type="dxa"/>
          </w:tcPr>
          <w:p>
            <w:pPr>
              <w:pStyle w:val="TableParagraph"/>
              <w:spacing w:before="104"/>
              <w:ind w:right="118"/>
              <w:jc w:val="right"/>
              <w:rPr>
                <w:sz w:val="18"/>
              </w:rPr>
            </w:pPr>
            <w:r>
              <w:rPr>
                <w:sz w:val="18"/>
              </w:rPr>
              <w:t>$2,733.00</w:t>
            </w:r>
          </w:p>
        </w:tc>
      </w:tr>
      <w:tr>
        <w:trPr>
          <w:trHeight w:val="326" w:hRule="atLeast"/>
        </w:trPr>
        <w:tc>
          <w:tcPr>
            <w:tcW w:w="8260" w:type="dxa"/>
            <w:gridSpan w:val="2"/>
          </w:tcPr>
          <w:p>
            <w:pPr>
              <w:pStyle w:val="TableParagraph"/>
              <w:spacing w:before="59"/>
              <w:ind w:left="71"/>
              <w:rPr>
                <w:sz w:val="18"/>
              </w:rPr>
            </w:pPr>
            <w:r>
              <w:rPr>
                <w:sz w:val="18"/>
              </w:rPr>
              <w:t>Rectificación de medidas y/o superficies</w:t>
            </w:r>
          </w:p>
        </w:tc>
        <w:tc>
          <w:tcPr>
            <w:tcW w:w="1783" w:type="dxa"/>
          </w:tcPr>
          <w:p>
            <w:pPr>
              <w:pStyle w:val="TableParagraph"/>
              <w:spacing w:before="59"/>
              <w:ind w:right="118"/>
              <w:jc w:val="right"/>
              <w:rPr>
                <w:sz w:val="18"/>
              </w:rPr>
            </w:pPr>
            <w:r>
              <w:rPr>
                <w:sz w:val="18"/>
              </w:rPr>
              <w:t>$1,179.00</w:t>
            </w:r>
          </w:p>
        </w:tc>
      </w:tr>
      <w:tr>
        <w:trPr>
          <w:trHeight w:val="419" w:hRule="atLeast"/>
        </w:trPr>
        <w:tc>
          <w:tcPr>
            <w:tcW w:w="8260" w:type="dxa"/>
            <w:gridSpan w:val="2"/>
          </w:tcPr>
          <w:p>
            <w:pPr>
              <w:pStyle w:val="TableParagraph"/>
              <w:spacing w:before="104"/>
              <w:ind w:left="71"/>
              <w:rPr>
                <w:sz w:val="18"/>
              </w:rPr>
            </w:pPr>
            <w:r>
              <w:rPr>
                <w:sz w:val="18"/>
              </w:rPr>
              <w:t>Cancelación de trámite de fusión o subdivisión</w:t>
            </w:r>
          </w:p>
        </w:tc>
        <w:tc>
          <w:tcPr>
            <w:tcW w:w="1783" w:type="dxa"/>
          </w:tcPr>
          <w:p>
            <w:pPr>
              <w:pStyle w:val="TableParagraph"/>
              <w:spacing w:before="104"/>
              <w:ind w:right="118"/>
              <w:jc w:val="right"/>
              <w:rPr>
                <w:sz w:val="18"/>
              </w:rPr>
            </w:pPr>
            <w:r>
              <w:rPr>
                <w:sz w:val="18"/>
              </w:rPr>
              <w:t>$1,179.00</w:t>
            </w:r>
          </w:p>
        </w:tc>
      </w:tr>
      <w:tr>
        <w:trPr>
          <w:trHeight w:val="205" w:hRule="atLeast"/>
        </w:trPr>
        <w:tc>
          <w:tcPr>
            <w:tcW w:w="8260" w:type="dxa"/>
            <w:gridSpan w:val="2"/>
          </w:tcPr>
          <w:p>
            <w:pPr>
              <w:pStyle w:val="TableParagraph"/>
              <w:spacing w:line="186" w:lineRule="exact"/>
              <w:ind w:left="71"/>
              <w:rPr>
                <w:sz w:val="18"/>
              </w:rPr>
            </w:pPr>
            <w:r>
              <w:rPr>
                <w:sz w:val="18"/>
              </w:rPr>
              <w:t>Se cobrará por reconsideración de propuesta de proyecto adicional al cobro por autorización</w:t>
            </w:r>
          </w:p>
        </w:tc>
        <w:tc>
          <w:tcPr>
            <w:tcW w:w="1783" w:type="dxa"/>
          </w:tcPr>
          <w:p>
            <w:pPr>
              <w:pStyle w:val="TableParagraph"/>
              <w:spacing w:line="186" w:lineRule="exact"/>
              <w:ind w:right="118"/>
              <w:jc w:val="right"/>
              <w:rPr>
                <w:sz w:val="18"/>
              </w:rPr>
            </w:pPr>
            <w:r>
              <w:rPr>
                <w:sz w:val="18"/>
              </w:rPr>
              <w:t>$984.00</w:t>
            </w:r>
          </w:p>
        </w:tc>
      </w:tr>
      <w:tr>
        <w:trPr>
          <w:trHeight w:val="349" w:hRule="atLeast"/>
        </w:trPr>
        <w:tc>
          <w:tcPr>
            <w:tcW w:w="8260" w:type="dxa"/>
            <w:gridSpan w:val="2"/>
          </w:tcPr>
          <w:p>
            <w:pPr>
              <w:pStyle w:val="TableParagraph"/>
              <w:spacing w:before="71"/>
              <w:ind w:left="71"/>
              <w:rPr>
                <w:sz w:val="18"/>
              </w:rPr>
            </w:pPr>
            <w:r>
              <w:rPr>
                <w:sz w:val="18"/>
              </w:rPr>
              <w:t>Otros usos no especificados</w:t>
            </w:r>
          </w:p>
        </w:tc>
        <w:tc>
          <w:tcPr>
            <w:tcW w:w="1783" w:type="dxa"/>
          </w:tcPr>
          <w:p>
            <w:pPr>
              <w:pStyle w:val="TableParagraph"/>
              <w:spacing w:before="71"/>
              <w:ind w:right="118"/>
              <w:jc w:val="right"/>
              <w:rPr>
                <w:sz w:val="18"/>
              </w:rPr>
            </w:pPr>
            <w:r>
              <w:rPr>
                <w:sz w:val="18"/>
              </w:rPr>
              <w:t>$2,586.00</w:t>
            </w:r>
          </w:p>
        </w:tc>
      </w:tr>
    </w:tbl>
    <w:p>
      <w:pPr>
        <w:pStyle w:val="BodyText"/>
        <w:spacing w:before="10"/>
        <w:rPr>
          <w:sz w:val="17"/>
        </w:rPr>
      </w:pPr>
    </w:p>
    <w:p>
      <w:pPr>
        <w:pStyle w:val="BodyText"/>
        <w:ind w:right="254"/>
        <w:jc w:val="right"/>
      </w:pPr>
      <w:r>
        <w:rPr/>
        <w:t>Ingreso anual estimado por este rubro $375,458.00</w:t>
      </w:r>
    </w:p>
    <w:p>
      <w:pPr>
        <w:spacing w:after="0"/>
        <w:jc w:val="right"/>
        <w:sectPr>
          <w:pgSz w:w="12240" w:h="15840"/>
          <w:pgMar w:header="712" w:footer="0" w:top="1040" w:bottom="280" w:left="920" w:right="880"/>
        </w:sectPr>
      </w:pPr>
    </w:p>
    <w:p>
      <w:pPr>
        <w:pStyle w:val="BodyText"/>
        <w:spacing w:before="10"/>
        <w:rPr>
          <w:sz w:val="23"/>
        </w:rPr>
      </w:pPr>
    </w:p>
    <w:p>
      <w:pPr>
        <w:pStyle w:val="ListParagraph"/>
        <w:numPr>
          <w:ilvl w:val="1"/>
          <w:numId w:val="12"/>
        </w:numPr>
        <w:tabs>
          <w:tab w:pos="1490" w:val="left" w:leader="none"/>
        </w:tabs>
        <w:spacing w:line="240" w:lineRule="auto" w:before="94" w:after="0"/>
        <w:ind w:left="1490" w:right="0" w:hanging="284"/>
        <w:jc w:val="left"/>
        <w:rPr>
          <w:sz w:val="18"/>
        </w:rPr>
      </w:pPr>
      <w:r>
        <w:rPr>
          <w:sz w:val="18"/>
        </w:rPr>
        <w:t>El cobro por la recepción para autorización de Fusión o Subdivisión causará y pagará al inicio del</w:t>
      </w:r>
      <w:r>
        <w:rPr>
          <w:spacing w:val="-35"/>
          <w:sz w:val="18"/>
        </w:rPr>
        <w:t> </w:t>
      </w:r>
      <w:r>
        <w:rPr>
          <w:sz w:val="18"/>
        </w:rPr>
        <w:t>trámite</w:t>
      </w:r>
    </w:p>
    <w:p>
      <w:pPr>
        <w:pStyle w:val="BodyText"/>
        <w:spacing w:before="14"/>
        <w:ind w:left="1490"/>
      </w:pPr>
      <w:r>
        <w:rPr/>
        <w:t>$518.00 independientemente del resultado.</w:t>
      </w:r>
    </w:p>
    <w:p>
      <w:pPr>
        <w:pStyle w:val="BodyText"/>
        <w:spacing w:before="180"/>
        <w:ind w:right="254"/>
        <w:jc w:val="right"/>
      </w:pPr>
      <w:r>
        <w:rPr/>
        <w:t>Ingreso anual estimado por este rubro $ 59,068.00</w:t>
      </w:r>
    </w:p>
    <w:p>
      <w:pPr>
        <w:pStyle w:val="BodyText"/>
        <w:spacing w:before="10"/>
        <w:rPr>
          <w:sz w:val="17"/>
        </w:rPr>
      </w:pPr>
    </w:p>
    <w:p>
      <w:pPr>
        <w:pStyle w:val="ListParagraph"/>
        <w:numPr>
          <w:ilvl w:val="1"/>
          <w:numId w:val="12"/>
        </w:numPr>
        <w:tabs>
          <w:tab w:pos="1490" w:val="left" w:leader="none"/>
        </w:tabs>
        <w:spacing w:line="240" w:lineRule="auto" w:before="0" w:after="0"/>
        <w:ind w:left="1490" w:right="0" w:hanging="284"/>
        <w:jc w:val="left"/>
        <w:rPr>
          <w:sz w:val="18"/>
        </w:rPr>
      </w:pPr>
      <w:r>
        <w:rPr>
          <w:sz w:val="18"/>
        </w:rPr>
        <w:t>Por la certificación de la autorización de fusión o subdivisión de predios, causará y pagará</w:t>
      </w:r>
      <w:r>
        <w:rPr>
          <w:spacing w:val="-24"/>
          <w:sz w:val="18"/>
        </w:rPr>
        <w:t> </w:t>
      </w:r>
      <w:r>
        <w:rPr>
          <w:sz w:val="18"/>
        </w:rPr>
        <w:t>$1,006.00.</w:t>
      </w:r>
    </w:p>
    <w:p>
      <w:pPr>
        <w:pStyle w:val="BodyText"/>
        <w:spacing w:before="4"/>
        <w:rPr>
          <w:sz w:val="19"/>
        </w:rPr>
      </w:pPr>
    </w:p>
    <w:p>
      <w:pPr>
        <w:pStyle w:val="BodyText"/>
        <w:ind w:left="1490"/>
        <w:jc w:val="both"/>
      </w:pPr>
      <w:r>
        <w:rPr/>
        <w:t>Dicho dictamen tendrá como vigencia, de un año a partir de la fecha de su emisión.</w:t>
      </w:r>
    </w:p>
    <w:p>
      <w:pPr>
        <w:pStyle w:val="BodyText"/>
        <w:spacing w:before="1"/>
      </w:pPr>
    </w:p>
    <w:p>
      <w:pPr>
        <w:pStyle w:val="BodyText"/>
        <w:ind w:right="253"/>
        <w:jc w:val="right"/>
      </w:pPr>
      <w:r>
        <w:rPr/>
        <w:t>Ingreso anual estimado por este rubro $0.00</w:t>
      </w:r>
    </w:p>
    <w:p>
      <w:pPr>
        <w:pStyle w:val="BodyText"/>
        <w:spacing w:before="10"/>
        <w:rPr>
          <w:sz w:val="17"/>
        </w:rPr>
      </w:pPr>
    </w:p>
    <w:p>
      <w:pPr>
        <w:pStyle w:val="ListParagraph"/>
        <w:numPr>
          <w:ilvl w:val="1"/>
          <w:numId w:val="12"/>
        </w:numPr>
        <w:tabs>
          <w:tab w:pos="1490" w:val="left" w:leader="none"/>
        </w:tabs>
        <w:spacing w:line="256" w:lineRule="auto" w:before="1" w:after="0"/>
        <w:ind w:left="1490" w:right="1092" w:hanging="284"/>
        <w:jc w:val="left"/>
        <w:rPr>
          <w:sz w:val="18"/>
        </w:rPr>
      </w:pPr>
      <w:r>
        <w:rPr>
          <w:sz w:val="18"/>
        </w:rPr>
        <w:t>Por</w:t>
      </w:r>
      <w:r>
        <w:rPr>
          <w:spacing w:val="-3"/>
          <w:sz w:val="18"/>
        </w:rPr>
        <w:t> </w:t>
      </w:r>
      <w:r>
        <w:rPr>
          <w:sz w:val="18"/>
        </w:rPr>
        <w:t>el</w:t>
      </w:r>
      <w:r>
        <w:rPr>
          <w:spacing w:val="-2"/>
          <w:sz w:val="18"/>
        </w:rPr>
        <w:t> </w:t>
      </w:r>
      <w:r>
        <w:rPr>
          <w:sz w:val="18"/>
        </w:rPr>
        <w:t>Dictamen</w:t>
      </w:r>
      <w:r>
        <w:rPr>
          <w:spacing w:val="-5"/>
          <w:sz w:val="18"/>
        </w:rPr>
        <w:t> </w:t>
      </w:r>
      <w:r>
        <w:rPr>
          <w:sz w:val="18"/>
        </w:rPr>
        <w:t>Técnico</w:t>
      </w:r>
      <w:r>
        <w:rPr>
          <w:spacing w:val="-2"/>
          <w:sz w:val="18"/>
        </w:rPr>
        <w:t> </w:t>
      </w:r>
      <w:r>
        <w:rPr>
          <w:sz w:val="18"/>
        </w:rPr>
        <w:t>para</w:t>
      </w:r>
      <w:r>
        <w:rPr>
          <w:spacing w:val="-4"/>
          <w:sz w:val="18"/>
        </w:rPr>
        <w:t> </w:t>
      </w:r>
      <w:r>
        <w:rPr>
          <w:sz w:val="18"/>
        </w:rPr>
        <w:t>la</w:t>
      </w:r>
      <w:r>
        <w:rPr>
          <w:spacing w:val="-3"/>
          <w:sz w:val="18"/>
        </w:rPr>
        <w:t> </w:t>
      </w:r>
      <w:r>
        <w:rPr>
          <w:sz w:val="18"/>
        </w:rPr>
        <w:t>Licencia</w:t>
      </w:r>
      <w:r>
        <w:rPr>
          <w:spacing w:val="-2"/>
          <w:sz w:val="18"/>
        </w:rPr>
        <w:t> </w:t>
      </w:r>
      <w:r>
        <w:rPr>
          <w:sz w:val="18"/>
        </w:rPr>
        <w:t>de</w:t>
      </w:r>
      <w:r>
        <w:rPr>
          <w:spacing w:val="-2"/>
          <w:sz w:val="18"/>
        </w:rPr>
        <w:t> </w:t>
      </w:r>
      <w:r>
        <w:rPr>
          <w:sz w:val="18"/>
        </w:rPr>
        <w:t>Ejecución</w:t>
      </w:r>
      <w:r>
        <w:rPr>
          <w:spacing w:val="-5"/>
          <w:sz w:val="18"/>
        </w:rPr>
        <w:t> </w:t>
      </w:r>
      <w:r>
        <w:rPr>
          <w:sz w:val="18"/>
        </w:rPr>
        <w:t>de</w:t>
      </w:r>
      <w:r>
        <w:rPr>
          <w:spacing w:val="-2"/>
          <w:sz w:val="18"/>
        </w:rPr>
        <w:t> </w:t>
      </w:r>
      <w:r>
        <w:rPr>
          <w:sz w:val="18"/>
        </w:rPr>
        <w:t>Obras</w:t>
      </w:r>
      <w:r>
        <w:rPr>
          <w:spacing w:val="-3"/>
          <w:sz w:val="18"/>
        </w:rPr>
        <w:t> </w:t>
      </w:r>
      <w:r>
        <w:rPr>
          <w:sz w:val="18"/>
        </w:rPr>
        <w:t>de</w:t>
      </w:r>
      <w:r>
        <w:rPr>
          <w:spacing w:val="-3"/>
          <w:sz w:val="18"/>
        </w:rPr>
        <w:t> </w:t>
      </w:r>
      <w:r>
        <w:rPr>
          <w:sz w:val="18"/>
        </w:rPr>
        <w:t>Urbanización</w:t>
      </w:r>
      <w:r>
        <w:rPr>
          <w:spacing w:val="-4"/>
          <w:sz w:val="18"/>
        </w:rPr>
        <w:t> </w:t>
      </w:r>
      <w:r>
        <w:rPr>
          <w:sz w:val="18"/>
        </w:rPr>
        <w:t>para</w:t>
      </w:r>
      <w:r>
        <w:rPr>
          <w:spacing w:val="-2"/>
          <w:sz w:val="18"/>
        </w:rPr>
        <w:t> </w:t>
      </w:r>
      <w:r>
        <w:rPr>
          <w:sz w:val="18"/>
        </w:rPr>
        <w:t>Desarrollos Inmobiliarios en la modalidad de Fraccionamiento causará y</w:t>
      </w:r>
      <w:r>
        <w:rPr>
          <w:spacing w:val="-10"/>
          <w:sz w:val="18"/>
        </w:rPr>
        <w:t> </w:t>
      </w:r>
      <w:r>
        <w:rPr>
          <w:sz w:val="18"/>
        </w:rPr>
        <w:t>pagará:</w:t>
      </w:r>
    </w:p>
    <w:p>
      <w:pPr>
        <w:pStyle w:val="BodyText"/>
        <w:spacing w:before="4"/>
        <w:rPr>
          <w:sz w:val="14"/>
        </w:r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582"/>
        <w:gridCol w:w="1382"/>
        <w:gridCol w:w="1382"/>
        <w:gridCol w:w="1379"/>
        <w:gridCol w:w="1382"/>
        <w:gridCol w:w="1384"/>
      </w:tblGrid>
      <w:tr>
        <w:trPr>
          <w:trHeight w:val="316" w:hRule="atLeast"/>
        </w:trPr>
        <w:tc>
          <w:tcPr>
            <w:tcW w:w="1546" w:type="dxa"/>
            <w:vMerge w:val="restart"/>
            <w:shd w:val="clear" w:color="auto" w:fill="BEBEBE"/>
          </w:tcPr>
          <w:p>
            <w:pPr>
              <w:pStyle w:val="TableParagraph"/>
              <w:spacing w:before="4"/>
              <w:rPr>
                <w:sz w:val="25"/>
              </w:rPr>
            </w:pPr>
          </w:p>
          <w:p>
            <w:pPr>
              <w:pStyle w:val="TableParagraph"/>
              <w:ind w:left="106" w:right="93"/>
              <w:jc w:val="center"/>
              <w:rPr>
                <w:b/>
                <w:sz w:val="18"/>
              </w:rPr>
            </w:pPr>
            <w:r>
              <w:rPr>
                <w:b/>
                <w:sz w:val="18"/>
              </w:rPr>
              <w:t>TIPO</w:t>
            </w:r>
          </w:p>
        </w:tc>
        <w:tc>
          <w:tcPr>
            <w:tcW w:w="1582" w:type="dxa"/>
            <w:vMerge w:val="restart"/>
            <w:shd w:val="clear" w:color="auto" w:fill="BEBEBE"/>
          </w:tcPr>
          <w:p>
            <w:pPr>
              <w:pStyle w:val="TableParagraph"/>
              <w:spacing w:before="4"/>
              <w:rPr>
                <w:sz w:val="25"/>
              </w:rPr>
            </w:pPr>
          </w:p>
          <w:p>
            <w:pPr>
              <w:pStyle w:val="TableParagraph"/>
              <w:ind w:left="319"/>
              <w:rPr>
                <w:b/>
                <w:sz w:val="18"/>
              </w:rPr>
            </w:pPr>
            <w:r>
              <w:rPr>
                <w:b/>
                <w:sz w:val="18"/>
              </w:rPr>
              <w:t>DENSIDAD</w:t>
            </w:r>
          </w:p>
        </w:tc>
        <w:tc>
          <w:tcPr>
            <w:tcW w:w="6909" w:type="dxa"/>
            <w:gridSpan w:val="5"/>
            <w:shd w:val="clear" w:color="auto" w:fill="BEBEBE"/>
          </w:tcPr>
          <w:p>
            <w:pPr>
              <w:pStyle w:val="TableParagraph"/>
              <w:spacing w:before="49"/>
              <w:ind w:left="1845"/>
              <w:rPr>
                <w:b/>
                <w:sz w:val="18"/>
              </w:rPr>
            </w:pPr>
            <w:r>
              <w:rPr>
                <w:b/>
                <w:sz w:val="18"/>
              </w:rPr>
              <w:t>SUPERFICIE HECTÁREAS / IMPORTE</w:t>
            </w:r>
          </w:p>
        </w:tc>
      </w:tr>
      <w:tr>
        <w:trPr>
          <w:trHeight w:val="477" w:hRule="atLeast"/>
        </w:trPr>
        <w:tc>
          <w:tcPr>
            <w:tcW w:w="1546" w:type="dxa"/>
            <w:vMerge/>
            <w:tcBorders>
              <w:top w:val="nil"/>
            </w:tcBorders>
            <w:shd w:val="clear" w:color="auto" w:fill="BEBEBE"/>
          </w:tcPr>
          <w:p>
            <w:pPr>
              <w:rPr>
                <w:sz w:val="2"/>
                <w:szCs w:val="2"/>
              </w:rPr>
            </w:pPr>
          </w:p>
        </w:tc>
        <w:tc>
          <w:tcPr>
            <w:tcW w:w="1582" w:type="dxa"/>
            <w:vMerge/>
            <w:tcBorders>
              <w:top w:val="nil"/>
            </w:tcBorders>
            <w:shd w:val="clear" w:color="auto" w:fill="BEBEBE"/>
          </w:tcPr>
          <w:p>
            <w:pPr>
              <w:rPr>
                <w:sz w:val="2"/>
                <w:szCs w:val="2"/>
              </w:rPr>
            </w:pPr>
          </w:p>
        </w:tc>
        <w:tc>
          <w:tcPr>
            <w:tcW w:w="1382" w:type="dxa"/>
            <w:shd w:val="clear" w:color="auto" w:fill="BEBEBE"/>
          </w:tcPr>
          <w:p>
            <w:pPr>
              <w:pStyle w:val="TableParagraph"/>
              <w:spacing w:before="128"/>
              <w:ind w:left="225"/>
              <w:rPr>
                <w:b/>
                <w:sz w:val="18"/>
              </w:rPr>
            </w:pPr>
            <w:r>
              <w:rPr>
                <w:b/>
                <w:sz w:val="18"/>
              </w:rPr>
              <w:t>De 0 a 1.99</w:t>
            </w:r>
          </w:p>
        </w:tc>
        <w:tc>
          <w:tcPr>
            <w:tcW w:w="1382" w:type="dxa"/>
            <w:shd w:val="clear" w:color="auto" w:fill="BEBEBE"/>
          </w:tcPr>
          <w:p>
            <w:pPr>
              <w:pStyle w:val="TableParagraph"/>
              <w:spacing w:before="128"/>
              <w:ind w:left="226"/>
              <w:rPr>
                <w:b/>
                <w:sz w:val="18"/>
              </w:rPr>
            </w:pPr>
            <w:r>
              <w:rPr>
                <w:b/>
                <w:sz w:val="18"/>
              </w:rPr>
              <w:t>De 2 a 4.99</w:t>
            </w:r>
          </w:p>
        </w:tc>
        <w:tc>
          <w:tcPr>
            <w:tcW w:w="1379" w:type="dxa"/>
            <w:shd w:val="clear" w:color="auto" w:fill="BEBEBE"/>
          </w:tcPr>
          <w:p>
            <w:pPr>
              <w:pStyle w:val="TableParagraph"/>
              <w:spacing w:before="128"/>
              <w:ind w:left="224"/>
              <w:rPr>
                <w:b/>
                <w:sz w:val="18"/>
              </w:rPr>
            </w:pPr>
            <w:r>
              <w:rPr>
                <w:b/>
                <w:sz w:val="18"/>
              </w:rPr>
              <w:t>De 5 a 9.99</w:t>
            </w:r>
          </w:p>
        </w:tc>
        <w:tc>
          <w:tcPr>
            <w:tcW w:w="1382" w:type="dxa"/>
            <w:shd w:val="clear" w:color="auto" w:fill="BEBEBE"/>
          </w:tcPr>
          <w:p>
            <w:pPr>
              <w:pStyle w:val="TableParagraph"/>
              <w:spacing w:before="128"/>
              <w:ind w:left="254"/>
              <w:rPr>
                <w:b/>
                <w:sz w:val="18"/>
              </w:rPr>
            </w:pPr>
            <w:r>
              <w:rPr>
                <w:b/>
                <w:sz w:val="18"/>
              </w:rPr>
              <w:t>De 10 a 15</w:t>
            </w:r>
          </w:p>
        </w:tc>
        <w:tc>
          <w:tcPr>
            <w:tcW w:w="1384" w:type="dxa"/>
            <w:shd w:val="clear" w:color="auto" w:fill="BEBEBE"/>
          </w:tcPr>
          <w:p>
            <w:pPr>
              <w:pStyle w:val="TableParagraph"/>
              <w:spacing w:before="128"/>
              <w:ind w:left="264"/>
              <w:rPr>
                <w:b/>
                <w:sz w:val="18"/>
              </w:rPr>
            </w:pPr>
            <w:r>
              <w:rPr>
                <w:b/>
                <w:sz w:val="18"/>
              </w:rPr>
              <w:t>Más de 15</w:t>
            </w:r>
          </w:p>
        </w:tc>
      </w:tr>
      <w:tr>
        <w:trPr>
          <w:trHeight w:val="317" w:hRule="atLeast"/>
        </w:trPr>
        <w:tc>
          <w:tcPr>
            <w:tcW w:w="1546" w:type="dxa"/>
            <w:vMerge w:val="restart"/>
          </w:tcPr>
          <w:p>
            <w:pPr>
              <w:pStyle w:val="TableParagraph"/>
              <w:rPr>
                <w:sz w:val="20"/>
              </w:rPr>
            </w:pPr>
          </w:p>
          <w:p>
            <w:pPr>
              <w:pStyle w:val="TableParagraph"/>
              <w:rPr>
                <w:sz w:val="20"/>
              </w:rPr>
            </w:pPr>
          </w:p>
          <w:p>
            <w:pPr>
              <w:pStyle w:val="TableParagraph"/>
              <w:rPr>
                <w:sz w:val="20"/>
              </w:rPr>
            </w:pPr>
          </w:p>
          <w:p>
            <w:pPr>
              <w:pStyle w:val="TableParagraph"/>
              <w:spacing w:before="8"/>
              <w:rPr>
                <w:sz w:val="15"/>
              </w:rPr>
            </w:pPr>
          </w:p>
          <w:p>
            <w:pPr>
              <w:pStyle w:val="TableParagraph"/>
              <w:ind w:left="126"/>
              <w:rPr>
                <w:sz w:val="18"/>
              </w:rPr>
            </w:pPr>
            <w:r>
              <w:rPr>
                <w:sz w:val="18"/>
              </w:rPr>
              <w:t>Habitacional (H)</w:t>
            </w:r>
          </w:p>
        </w:tc>
        <w:tc>
          <w:tcPr>
            <w:tcW w:w="1582" w:type="dxa"/>
          </w:tcPr>
          <w:p>
            <w:pPr>
              <w:pStyle w:val="TableParagraph"/>
              <w:spacing w:before="54"/>
              <w:ind w:right="484"/>
              <w:jc w:val="right"/>
              <w:rPr>
                <w:sz w:val="18"/>
              </w:rPr>
            </w:pPr>
            <w:r>
              <w:rPr>
                <w:sz w:val="18"/>
              </w:rPr>
              <w:t>Aislada</w:t>
            </w:r>
          </w:p>
        </w:tc>
        <w:tc>
          <w:tcPr>
            <w:tcW w:w="1382" w:type="dxa"/>
          </w:tcPr>
          <w:p>
            <w:pPr>
              <w:pStyle w:val="TableParagraph"/>
              <w:spacing w:before="54"/>
              <w:ind w:right="56"/>
              <w:jc w:val="right"/>
              <w:rPr>
                <w:sz w:val="18"/>
              </w:rPr>
            </w:pPr>
            <w:r>
              <w:rPr>
                <w:sz w:val="18"/>
              </w:rPr>
              <w:t>$7,289.00</w:t>
            </w:r>
          </w:p>
        </w:tc>
        <w:tc>
          <w:tcPr>
            <w:tcW w:w="1382" w:type="dxa"/>
          </w:tcPr>
          <w:p>
            <w:pPr>
              <w:pStyle w:val="TableParagraph"/>
              <w:spacing w:before="54"/>
              <w:ind w:right="55"/>
              <w:jc w:val="right"/>
              <w:rPr>
                <w:sz w:val="18"/>
              </w:rPr>
            </w:pPr>
            <w:r>
              <w:rPr>
                <w:sz w:val="18"/>
              </w:rPr>
              <w:t>$9,718.00</w:t>
            </w:r>
          </w:p>
        </w:tc>
        <w:tc>
          <w:tcPr>
            <w:tcW w:w="1379" w:type="dxa"/>
          </w:tcPr>
          <w:p>
            <w:pPr>
              <w:pStyle w:val="TableParagraph"/>
              <w:spacing w:before="54"/>
              <w:ind w:right="54"/>
              <w:jc w:val="right"/>
              <w:rPr>
                <w:sz w:val="18"/>
              </w:rPr>
            </w:pPr>
            <w:r>
              <w:rPr>
                <w:sz w:val="18"/>
              </w:rPr>
              <w:t>$12,147.00</w:t>
            </w:r>
          </w:p>
        </w:tc>
        <w:tc>
          <w:tcPr>
            <w:tcW w:w="1382" w:type="dxa"/>
          </w:tcPr>
          <w:p>
            <w:pPr>
              <w:pStyle w:val="TableParagraph"/>
              <w:spacing w:before="54"/>
              <w:ind w:right="54"/>
              <w:jc w:val="right"/>
              <w:rPr>
                <w:sz w:val="18"/>
              </w:rPr>
            </w:pPr>
            <w:r>
              <w:rPr>
                <w:sz w:val="18"/>
              </w:rPr>
              <w:t>$14,172.00</w:t>
            </w:r>
          </w:p>
        </w:tc>
        <w:tc>
          <w:tcPr>
            <w:tcW w:w="1384" w:type="dxa"/>
          </w:tcPr>
          <w:p>
            <w:pPr>
              <w:pStyle w:val="TableParagraph"/>
              <w:spacing w:before="54"/>
              <w:ind w:right="52"/>
              <w:jc w:val="right"/>
              <w:rPr>
                <w:sz w:val="18"/>
              </w:rPr>
            </w:pPr>
            <w:r>
              <w:rPr>
                <w:sz w:val="18"/>
              </w:rPr>
              <w:t>$17,007.00</w:t>
            </w:r>
          </w:p>
        </w:tc>
      </w:tr>
      <w:tr>
        <w:trPr>
          <w:trHeight w:val="316" w:hRule="atLeast"/>
        </w:trPr>
        <w:tc>
          <w:tcPr>
            <w:tcW w:w="1546" w:type="dxa"/>
            <w:vMerge/>
            <w:tcBorders>
              <w:top w:val="nil"/>
            </w:tcBorders>
          </w:tcPr>
          <w:p>
            <w:pPr>
              <w:rPr>
                <w:sz w:val="2"/>
                <w:szCs w:val="2"/>
              </w:rPr>
            </w:pPr>
          </w:p>
        </w:tc>
        <w:tc>
          <w:tcPr>
            <w:tcW w:w="1582" w:type="dxa"/>
          </w:tcPr>
          <w:p>
            <w:pPr>
              <w:pStyle w:val="TableParagraph"/>
              <w:spacing w:before="54"/>
              <w:ind w:right="486"/>
              <w:jc w:val="right"/>
              <w:rPr>
                <w:sz w:val="18"/>
              </w:rPr>
            </w:pPr>
            <w:r>
              <w:rPr>
                <w:sz w:val="18"/>
              </w:rPr>
              <w:t>Mínima</w:t>
            </w:r>
          </w:p>
        </w:tc>
        <w:tc>
          <w:tcPr>
            <w:tcW w:w="1382" w:type="dxa"/>
          </w:tcPr>
          <w:p>
            <w:pPr>
              <w:pStyle w:val="TableParagraph"/>
              <w:spacing w:before="54"/>
              <w:ind w:right="55"/>
              <w:jc w:val="right"/>
              <w:rPr>
                <w:sz w:val="18"/>
              </w:rPr>
            </w:pPr>
            <w:r>
              <w:rPr>
                <w:sz w:val="18"/>
              </w:rPr>
              <w:t>$7,289.00</w:t>
            </w:r>
          </w:p>
        </w:tc>
        <w:tc>
          <w:tcPr>
            <w:tcW w:w="1382" w:type="dxa"/>
          </w:tcPr>
          <w:p>
            <w:pPr>
              <w:pStyle w:val="TableParagraph"/>
              <w:spacing w:before="54"/>
              <w:ind w:right="55"/>
              <w:jc w:val="right"/>
              <w:rPr>
                <w:sz w:val="18"/>
              </w:rPr>
            </w:pPr>
            <w:r>
              <w:rPr>
                <w:sz w:val="18"/>
              </w:rPr>
              <w:t>$9,718.00</w:t>
            </w:r>
          </w:p>
        </w:tc>
        <w:tc>
          <w:tcPr>
            <w:tcW w:w="1379" w:type="dxa"/>
          </w:tcPr>
          <w:p>
            <w:pPr>
              <w:pStyle w:val="TableParagraph"/>
              <w:spacing w:before="54"/>
              <w:ind w:right="54"/>
              <w:jc w:val="right"/>
              <w:rPr>
                <w:sz w:val="18"/>
              </w:rPr>
            </w:pPr>
            <w:r>
              <w:rPr>
                <w:sz w:val="18"/>
              </w:rPr>
              <w:t>$12,147.00</w:t>
            </w:r>
          </w:p>
        </w:tc>
        <w:tc>
          <w:tcPr>
            <w:tcW w:w="1382" w:type="dxa"/>
          </w:tcPr>
          <w:p>
            <w:pPr>
              <w:pStyle w:val="TableParagraph"/>
              <w:spacing w:before="54"/>
              <w:ind w:right="54"/>
              <w:jc w:val="right"/>
              <w:rPr>
                <w:sz w:val="18"/>
              </w:rPr>
            </w:pPr>
            <w:r>
              <w:rPr>
                <w:sz w:val="18"/>
              </w:rPr>
              <w:t>$14,172.00</w:t>
            </w:r>
          </w:p>
        </w:tc>
        <w:tc>
          <w:tcPr>
            <w:tcW w:w="1384" w:type="dxa"/>
          </w:tcPr>
          <w:p>
            <w:pPr>
              <w:pStyle w:val="TableParagraph"/>
              <w:spacing w:before="54"/>
              <w:ind w:right="52"/>
              <w:jc w:val="right"/>
              <w:rPr>
                <w:sz w:val="18"/>
              </w:rPr>
            </w:pPr>
            <w:r>
              <w:rPr>
                <w:sz w:val="18"/>
              </w:rPr>
              <w:t>$17,007.00</w:t>
            </w:r>
          </w:p>
        </w:tc>
      </w:tr>
      <w:tr>
        <w:trPr>
          <w:trHeight w:val="316" w:hRule="atLeast"/>
        </w:trPr>
        <w:tc>
          <w:tcPr>
            <w:tcW w:w="1546" w:type="dxa"/>
            <w:vMerge/>
            <w:tcBorders>
              <w:top w:val="nil"/>
            </w:tcBorders>
          </w:tcPr>
          <w:p>
            <w:pPr>
              <w:rPr>
                <w:sz w:val="2"/>
                <w:szCs w:val="2"/>
              </w:rPr>
            </w:pPr>
          </w:p>
        </w:tc>
        <w:tc>
          <w:tcPr>
            <w:tcW w:w="1582" w:type="dxa"/>
          </w:tcPr>
          <w:p>
            <w:pPr>
              <w:pStyle w:val="TableParagraph"/>
              <w:spacing w:before="54"/>
              <w:ind w:left="426" w:right="418"/>
              <w:jc w:val="center"/>
              <w:rPr>
                <w:sz w:val="18"/>
              </w:rPr>
            </w:pPr>
            <w:r>
              <w:rPr>
                <w:sz w:val="18"/>
              </w:rPr>
              <w:t>Baja</w:t>
            </w:r>
          </w:p>
        </w:tc>
        <w:tc>
          <w:tcPr>
            <w:tcW w:w="1382" w:type="dxa"/>
          </w:tcPr>
          <w:p>
            <w:pPr>
              <w:pStyle w:val="TableParagraph"/>
              <w:spacing w:before="54"/>
              <w:ind w:right="56"/>
              <w:jc w:val="right"/>
              <w:rPr>
                <w:sz w:val="18"/>
              </w:rPr>
            </w:pPr>
            <w:r>
              <w:rPr>
                <w:sz w:val="18"/>
              </w:rPr>
              <w:t>$4,860.00</w:t>
            </w:r>
          </w:p>
        </w:tc>
        <w:tc>
          <w:tcPr>
            <w:tcW w:w="1382" w:type="dxa"/>
          </w:tcPr>
          <w:p>
            <w:pPr>
              <w:pStyle w:val="TableParagraph"/>
              <w:spacing w:before="54"/>
              <w:ind w:right="55"/>
              <w:jc w:val="right"/>
              <w:rPr>
                <w:sz w:val="18"/>
              </w:rPr>
            </w:pPr>
            <w:r>
              <w:rPr>
                <w:sz w:val="18"/>
              </w:rPr>
              <w:t>$7,289.00</w:t>
            </w:r>
          </w:p>
        </w:tc>
        <w:tc>
          <w:tcPr>
            <w:tcW w:w="1379" w:type="dxa"/>
          </w:tcPr>
          <w:p>
            <w:pPr>
              <w:pStyle w:val="TableParagraph"/>
              <w:spacing w:before="54"/>
              <w:ind w:right="54"/>
              <w:jc w:val="right"/>
              <w:rPr>
                <w:sz w:val="18"/>
              </w:rPr>
            </w:pPr>
            <w:r>
              <w:rPr>
                <w:sz w:val="18"/>
              </w:rPr>
              <w:t>$9,718.00</w:t>
            </w:r>
          </w:p>
        </w:tc>
        <w:tc>
          <w:tcPr>
            <w:tcW w:w="1382" w:type="dxa"/>
          </w:tcPr>
          <w:p>
            <w:pPr>
              <w:pStyle w:val="TableParagraph"/>
              <w:spacing w:before="54"/>
              <w:ind w:right="54"/>
              <w:jc w:val="right"/>
              <w:rPr>
                <w:sz w:val="18"/>
              </w:rPr>
            </w:pPr>
            <w:r>
              <w:rPr>
                <w:sz w:val="18"/>
              </w:rPr>
              <w:t>$12,147.00</w:t>
            </w:r>
          </w:p>
        </w:tc>
        <w:tc>
          <w:tcPr>
            <w:tcW w:w="1384" w:type="dxa"/>
          </w:tcPr>
          <w:p>
            <w:pPr>
              <w:pStyle w:val="TableParagraph"/>
              <w:spacing w:before="54"/>
              <w:ind w:right="52"/>
              <w:jc w:val="right"/>
              <w:rPr>
                <w:sz w:val="18"/>
              </w:rPr>
            </w:pPr>
            <w:r>
              <w:rPr>
                <w:sz w:val="18"/>
              </w:rPr>
              <w:t>$14,172.00</w:t>
            </w:r>
          </w:p>
        </w:tc>
      </w:tr>
      <w:tr>
        <w:trPr>
          <w:trHeight w:val="318" w:hRule="atLeast"/>
        </w:trPr>
        <w:tc>
          <w:tcPr>
            <w:tcW w:w="1546" w:type="dxa"/>
            <w:vMerge/>
            <w:tcBorders>
              <w:top w:val="nil"/>
            </w:tcBorders>
          </w:tcPr>
          <w:p>
            <w:pPr>
              <w:rPr>
                <w:sz w:val="2"/>
                <w:szCs w:val="2"/>
              </w:rPr>
            </w:pPr>
          </w:p>
        </w:tc>
        <w:tc>
          <w:tcPr>
            <w:tcW w:w="1582" w:type="dxa"/>
          </w:tcPr>
          <w:p>
            <w:pPr>
              <w:pStyle w:val="TableParagraph"/>
              <w:spacing w:before="54"/>
              <w:ind w:left="423" w:right="418"/>
              <w:jc w:val="center"/>
              <w:rPr>
                <w:sz w:val="18"/>
              </w:rPr>
            </w:pPr>
            <w:r>
              <w:rPr>
                <w:sz w:val="18"/>
              </w:rPr>
              <w:t>Media</w:t>
            </w:r>
          </w:p>
        </w:tc>
        <w:tc>
          <w:tcPr>
            <w:tcW w:w="1382" w:type="dxa"/>
          </w:tcPr>
          <w:p>
            <w:pPr>
              <w:pStyle w:val="TableParagraph"/>
              <w:spacing w:before="54"/>
              <w:ind w:right="56"/>
              <w:jc w:val="right"/>
              <w:rPr>
                <w:sz w:val="18"/>
              </w:rPr>
            </w:pPr>
            <w:r>
              <w:rPr>
                <w:sz w:val="18"/>
              </w:rPr>
              <w:t>$4,860.00</w:t>
            </w:r>
          </w:p>
        </w:tc>
        <w:tc>
          <w:tcPr>
            <w:tcW w:w="1382" w:type="dxa"/>
          </w:tcPr>
          <w:p>
            <w:pPr>
              <w:pStyle w:val="TableParagraph"/>
              <w:spacing w:before="54"/>
              <w:ind w:right="55"/>
              <w:jc w:val="right"/>
              <w:rPr>
                <w:sz w:val="18"/>
              </w:rPr>
            </w:pPr>
            <w:r>
              <w:rPr>
                <w:sz w:val="18"/>
              </w:rPr>
              <w:t>$7,289.00</w:t>
            </w:r>
          </w:p>
        </w:tc>
        <w:tc>
          <w:tcPr>
            <w:tcW w:w="1379" w:type="dxa"/>
          </w:tcPr>
          <w:p>
            <w:pPr>
              <w:pStyle w:val="TableParagraph"/>
              <w:spacing w:before="54"/>
              <w:ind w:right="54"/>
              <w:jc w:val="right"/>
              <w:rPr>
                <w:sz w:val="18"/>
              </w:rPr>
            </w:pPr>
            <w:r>
              <w:rPr>
                <w:sz w:val="18"/>
              </w:rPr>
              <w:t>$9,718.00</w:t>
            </w:r>
          </w:p>
        </w:tc>
        <w:tc>
          <w:tcPr>
            <w:tcW w:w="1382" w:type="dxa"/>
          </w:tcPr>
          <w:p>
            <w:pPr>
              <w:pStyle w:val="TableParagraph"/>
              <w:spacing w:before="54"/>
              <w:ind w:right="54"/>
              <w:jc w:val="right"/>
              <w:rPr>
                <w:sz w:val="18"/>
              </w:rPr>
            </w:pPr>
            <w:r>
              <w:rPr>
                <w:sz w:val="18"/>
              </w:rPr>
              <w:t>$12,147.00</w:t>
            </w:r>
          </w:p>
        </w:tc>
        <w:tc>
          <w:tcPr>
            <w:tcW w:w="1384" w:type="dxa"/>
          </w:tcPr>
          <w:p>
            <w:pPr>
              <w:pStyle w:val="TableParagraph"/>
              <w:spacing w:before="54"/>
              <w:ind w:right="52"/>
              <w:jc w:val="right"/>
              <w:rPr>
                <w:sz w:val="18"/>
              </w:rPr>
            </w:pPr>
            <w:r>
              <w:rPr>
                <w:sz w:val="18"/>
              </w:rPr>
              <w:t>$14,172.00</w:t>
            </w:r>
          </w:p>
        </w:tc>
      </w:tr>
      <w:tr>
        <w:trPr>
          <w:trHeight w:val="316" w:hRule="atLeast"/>
        </w:trPr>
        <w:tc>
          <w:tcPr>
            <w:tcW w:w="1546" w:type="dxa"/>
            <w:vMerge/>
            <w:tcBorders>
              <w:top w:val="nil"/>
            </w:tcBorders>
          </w:tcPr>
          <w:p>
            <w:pPr>
              <w:rPr>
                <w:sz w:val="2"/>
                <w:szCs w:val="2"/>
              </w:rPr>
            </w:pPr>
          </w:p>
        </w:tc>
        <w:tc>
          <w:tcPr>
            <w:tcW w:w="1582" w:type="dxa"/>
          </w:tcPr>
          <w:p>
            <w:pPr>
              <w:pStyle w:val="TableParagraph"/>
              <w:spacing w:before="54"/>
              <w:ind w:left="428" w:right="418"/>
              <w:jc w:val="center"/>
              <w:rPr>
                <w:sz w:val="18"/>
              </w:rPr>
            </w:pPr>
            <w:r>
              <w:rPr>
                <w:sz w:val="18"/>
              </w:rPr>
              <w:t>Alta</w:t>
            </w:r>
          </w:p>
        </w:tc>
        <w:tc>
          <w:tcPr>
            <w:tcW w:w="1382" w:type="dxa"/>
          </w:tcPr>
          <w:p>
            <w:pPr>
              <w:pStyle w:val="TableParagraph"/>
              <w:spacing w:before="54"/>
              <w:ind w:right="56"/>
              <w:jc w:val="right"/>
              <w:rPr>
                <w:sz w:val="18"/>
              </w:rPr>
            </w:pPr>
            <w:r>
              <w:rPr>
                <w:sz w:val="18"/>
              </w:rPr>
              <w:t>$3,645.00</w:t>
            </w:r>
          </w:p>
        </w:tc>
        <w:tc>
          <w:tcPr>
            <w:tcW w:w="1382" w:type="dxa"/>
          </w:tcPr>
          <w:p>
            <w:pPr>
              <w:pStyle w:val="TableParagraph"/>
              <w:spacing w:before="54"/>
              <w:ind w:right="55"/>
              <w:jc w:val="right"/>
              <w:rPr>
                <w:sz w:val="18"/>
              </w:rPr>
            </w:pPr>
            <w:r>
              <w:rPr>
                <w:sz w:val="18"/>
              </w:rPr>
              <w:t>$4,860.00</w:t>
            </w:r>
          </w:p>
        </w:tc>
        <w:tc>
          <w:tcPr>
            <w:tcW w:w="1379" w:type="dxa"/>
          </w:tcPr>
          <w:p>
            <w:pPr>
              <w:pStyle w:val="TableParagraph"/>
              <w:spacing w:before="54"/>
              <w:ind w:right="54"/>
              <w:jc w:val="right"/>
              <w:rPr>
                <w:sz w:val="18"/>
              </w:rPr>
            </w:pPr>
            <w:r>
              <w:rPr>
                <w:sz w:val="18"/>
              </w:rPr>
              <w:t>$6,075.00</w:t>
            </w:r>
          </w:p>
        </w:tc>
        <w:tc>
          <w:tcPr>
            <w:tcW w:w="1382" w:type="dxa"/>
          </w:tcPr>
          <w:p>
            <w:pPr>
              <w:pStyle w:val="TableParagraph"/>
              <w:spacing w:before="54"/>
              <w:ind w:right="54"/>
              <w:jc w:val="right"/>
              <w:rPr>
                <w:sz w:val="18"/>
              </w:rPr>
            </w:pPr>
            <w:r>
              <w:rPr>
                <w:sz w:val="18"/>
              </w:rPr>
              <w:t>$7,289.00</w:t>
            </w:r>
          </w:p>
        </w:tc>
        <w:tc>
          <w:tcPr>
            <w:tcW w:w="1384" w:type="dxa"/>
          </w:tcPr>
          <w:p>
            <w:pPr>
              <w:pStyle w:val="TableParagraph"/>
              <w:spacing w:before="54"/>
              <w:ind w:right="52"/>
              <w:jc w:val="right"/>
              <w:rPr>
                <w:sz w:val="18"/>
              </w:rPr>
            </w:pPr>
            <w:r>
              <w:rPr>
                <w:sz w:val="18"/>
              </w:rPr>
              <w:t>$8,503.00</w:t>
            </w:r>
          </w:p>
        </w:tc>
      </w:tr>
      <w:tr>
        <w:trPr>
          <w:trHeight w:val="316" w:hRule="atLeast"/>
        </w:trPr>
        <w:tc>
          <w:tcPr>
            <w:tcW w:w="1546" w:type="dxa"/>
            <w:vMerge/>
            <w:tcBorders>
              <w:top w:val="nil"/>
            </w:tcBorders>
          </w:tcPr>
          <w:p>
            <w:pPr>
              <w:rPr>
                <w:sz w:val="2"/>
                <w:szCs w:val="2"/>
              </w:rPr>
            </w:pPr>
          </w:p>
        </w:tc>
        <w:tc>
          <w:tcPr>
            <w:tcW w:w="1582" w:type="dxa"/>
          </w:tcPr>
          <w:p>
            <w:pPr>
              <w:pStyle w:val="TableParagraph"/>
              <w:spacing w:before="54"/>
              <w:ind w:right="431"/>
              <w:jc w:val="right"/>
              <w:rPr>
                <w:sz w:val="18"/>
              </w:rPr>
            </w:pPr>
            <w:r>
              <w:rPr>
                <w:sz w:val="18"/>
              </w:rPr>
              <w:t>Muy Alta</w:t>
            </w:r>
          </w:p>
        </w:tc>
        <w:tc>
          <w:tcPr>
            <w:tcW w:w="1382" w:type="dxa"/>
          </w:tcPr>
          <w:p>
            <w:pPr>
              <w:pStyle w:val="TableParagraph"/>
              <w:spacing w:before="54"/>
              <w:ind w:right="56"/>
              <w:jc w:val="right"/>
              <w:rPr>
                <w:sz w:val="18"/>
              </w:rPr>
            </w:pPr>
            <w:r>
              <w:rPr>
                <w:sz w:val="18"/>
              </w:rPr>
              <w:t>$3,645.00</w:t>
            </w:r>
          </w:p>
        </w:tc>
        <w:tc>
          <w:tcPr>
            <w:tcW w:w="1382" w:type="dxa"/>
          </w:tcPr>
          <w:p>
            <w:pPr>
              <w:pStyle w:val="TableParagraph"/>
              <w:spacing w:before="54"/>
              <w:ind w:right="55"/>
              <w:jc w:val="right"/>
              <w:rPr>
                <w:sz w:val="18"/>
              </w:rPr>
            </w:pPr>
            <w:r>
              <w:rPr>
                <w:sz w:val="18"/>
              </w:rPr>
              <w:t>$4,860.00</w:t>
            </w:r>
          </w:p>
        </w:tc>
        <w:tc>
          <w:tcPr>
            <w:tcW w:w="1379" w:type="dxa"/>
          </w:tcPr>
          <w:p>
            <w:pPr>
              <w:pStyle w:val="TableParagraph"/>
              <w:spacing w:before="54"/>
              <w:ind w:right="54"/>
              <w:jc w:val="right"/>
              <w:rPr>
                <w:sz w:val="18"/>
              </w:rPr>
            </w:pPr>
            <w:r>
              <w:rPr>
                <w:sz w:val="18"/>
              </w:rPr>
              <w:t>$6,075.00</w:t>
            </w:r>
          </w:p>
        </w:tc>
        <w:tc>
          <w:tcPr>
            <w:tcW w:w="1382" w:type="dxa"/>
          </w:tcPr>
          <w:p>
            <w:pPr>
              <w:pStyle w:val="TableParagraph"/>
              <w:spacing w:before="54"/>
              <w:ind w:right="54"/>
              <w:jc w:val="right"/>
              <w:rPr>
                <w:sz w:val="18"/>
              </w:rPr>
            </w:pPr>
            <w:r>
              <w:rPr>
                <w:sz w:val="18"/>
              </w:rPr>
              <w:t>$7,289.00</w:t>
            </w:r>
          </w:p>
        </w:tc>
        <w:tc>
          <w:tcPr>
            <w:tcW w:w="1384" w:type="dxa"/>
          </w:tcPr>
          <w:p>
            <w:pPr>
              <w:pStyle w:val="TableParagraph"/>
              <w:spacing w:before="54"/>
              <w:ind w:right="52"/>
              <w:jc w:val="right"/>
              <w:rPr>
                <w:sz w:val="18"/>
              </w:rPr>
            </w:pPr>
            <w:r>
              <w:rPr>
                <w:sz w:val="18"/>
              </w:rPr>
              <w:t>$8,503.00</w:t>
            </w:r>
          </w:p>
        </w:tc>
      </w:tr>
      <w:tr>
        <w:trPr>
          <w:trHeight w:val="316" w:hRule="atLeast"/>
        </w:trPr>
        <w:tc>
          <w:tcPr>
            <w:tcW w:w="1546" w:type="dxa"/>
            <w:vMerge w:val="restart"/>
          </w:tcPr>
          <w:p>
            <w:pPr>
              <w:pStyle w:val="TableParagraph"/>
              <w:spacing w:before="9"/>
              <w:rPr>
                <w:sz w:val="21"/>
              </w:rPr>
            </w:pPr>
          </w:p>
          <w:p>
            <w:pPr>
              <w:pStyle w:val="TableParagraph"/>
              <w:ind w:left="104" w:right="93"/>
              <w:jc w:val="center"/>
              <w:rPr>
                <w:sz w:val="18"/>
              </w:rPr>
            </w:pPr>
            <w:r>
              <w:rPr>
                <w:sz w:val="18"/>
              </w:rPr>
              <w:t>Habitacional Mixto (HM), Habitacional Mixto Medio (HMM) o</w:t>
            </w:r>
          </w:p>
          <w:p>
            <w:pPr>
              <w:pStyle w:val="TableParagraph"/>
              <w:ind w:left="107" w:right="93"/>
              <w:jc w:val="center"/>
              <w:rPr>
                <w:sz w:val="18"/>
              </w:rPr>
            </w:pPr>
            <w:r>
              <w:rPr>
                <w:sz w:val="18"/>
              </w:rPr>
              <w:t>Habitacional con Comercio (HC)</w:t>
            </w:r>
          </w:p>
        </w:tc>
        <w:tc>
          <w:tcPr>
            <w:tcW w:w="1582" w:type="dxa"/>
          </w:tcPr>
          <w:p>
            <w:pPr>
              <w:pStyle w:val="TableParagraph"/>
              <w:spacing w:before="54"/>
              <w:ind w:right="484"/>
              <w:jc w:val="right"/>
              <w:rPr>
                <w:sz w:val="18"/>
              </w:rPr>
            </w:pPr>
            <w:r>
              <w:rPr>
                <w:sz w:val="18"/>
              </w:rPr>
              <w:t>Aislada</w:t>
            </w:r>
          </w:p>
        </w:tc>
        <w:tc>
          <w:tcPr>
            <w:tcW w:w="1382" w:type="dxa"/>
          </w:tcPr>
          <w:p>
            <w:pPr>
              <w:pStyle w:val="TableParagraph"/>
              <w:spacing w:before="54"/>
              <w:ind w:right="56"/>
              <w:jc w:val="right"/>
              <w:rPr>
                <w:sz w:val="18"/>
              </w:rPr>
            </w:pPr>
            <w:r>
              <w:rPr>
                <w:sz w:val="18"/>
              </w:rPr>
              <w:t>$7,289.00</w:t>
            </w:r>
          </w:p>
        </w:tc>
        <w:tc>
          <w:tcPr>
            <w:tcW w:w="1382" w:type="dxa"/>
          </w:tcPr>
          <w:p>
            <w:pPr>
              <w:pStyle w:val="TableParagraph"/>
              <w:spacing w:before="54"/>
              <w:ind w:right="55"/>
              <w:jc w:val="right"/>
              <w:rPr>
                <w:sz w:val="18"/>
              </w:rPr>
            </w:pPr>
            <w:r>
              <w:rPr>
                <w:sz w:val="18"/>
              </w:rPr>
              <w:t>$9,718.00</w:t>
            </w:r>
          </w:p>
        </w:tc>
        <w:tc>
          <w:tcPr>
            <w:tcW w:w="1379" w:type="dxa"/>
          </w:tcPr>
          <w:p>
            <w:pPr>
              <w:pStyle w:val="TableParagraph"/>
              <w:spacing w:before="54"/>
              <w:ind w:right="54"/>
              <w:jc w:val="right"/>
              <w:rPr>
                <w:sz w:val="18"/>
              </w:rPr>
            </w:pPr>
            <w:r>
              <w:rPr>
                <w:sz w:val="18"/>
              </w:rPr>
              <w:t>$12,147.00</w:t>
            </w:r>
          </w:p>
        </w:tc>
        <w:tc>
          <w:tcPr>
            <w:tcW w:w="1382" w:type="dxa"/>
          </w:tcPr>
          <w:p>
            <w:pPr>
              <w:pStyle w:val="TableParagraph"/>
              <w:spacing w:before="54"/>
              <w:ind w:right="54"/>
              <w:jc w:val="right"/>
              <w:rPr>
                <w:sz w:val="18"/>
              </w:rPr>
            </w:pPr>
            <w:r>
              <w:rPr>
                <w:sz w:val="18"/>
              </w:rPr>
              <w:t>$14,172.00</w:t>
            </w:r>
          </w:p>
        </w:tc>
        <w:tc>
          <w:tcPr>
            <w:tcW w:w="1384" w:type="dxa"/>
          </w:tcPr>
          <w:p>
            <w:pPr>
              <w:pStyle w:val="TableParagraph"/>
              <w:spacing w:before="54"/>
              <w:ind w:right="52"/>
              <w:jc w:val="right"/>
              <w:rPr>
                <w:sz w:val="18"/>
              </w:rPr>
            </w:pPr>
            <w:r>
              <w:rPr>
                <w:sz w:val="18"/>
              </w:rPr>
              <w:t>$17,007.00</w:t>
            </w:r>
          </w:p>
        </w:tc>
      </w:tr>
      <w:tr>
        <w:trPr>
          <w:trHeight w:val="318" w:hRule="atLeast"/>
        </w:trPr>
        <w:tc>
          <w:tcPr>
            <w:tcW w:w="1546" w:type="dxa"/>
            <w:vMerge/>
            <w:tcBorders>
              <w:top w:val="nil"/>
            </w:tcBorders>
          </w:tcPr>
          <w:p>
            <w:pPr>
              <w:rPr>
                <w:sz w:val="2"/>
                <w:szCs w:val="2"/>
              </w:rPr>
            </w:pPr>
          </w:p>
        </w:tc>
        <w:tc>
          <w:tcPr>
            <w:tcW w:w="1582" w:type="dxa"/>
          </w:tcPr>
          <w:p>
            <w:pPr>
              <w:pStyle w:val="TableParagraph"/>
              <w:spacing w:before="54"/>
              <w:ind w:right="486"/>
              <w:jc w:val="right"/>
              <w:rPr>
                <w:sz w:val="18"/>
              </w:rPr>
            </w:pPr>
            <w:r>
              <w:rPr>
                <w:sz w:val="18"/>
              </w:rPr>
              <w:t>Mínima</w:t>
            </w:r>
          </w:p>
        </w:tc>
        <w:tc>
          <w:tcPr>
            <w:tcW w:w="1382" w:type="dxa"/>
          </w:tcPr>
          <w:p>
            <w:pPr>
              <w:pStyle w:val="TableParagraph"/>
              <w:spacing w:before="54"/>
              <w:ind w:right="56"/>
              <w:jc w:val="right"/>
              <w:rPr>
                <w:sz w:val="18"/>
              </w:rPr>
            </w:pPr>
            <w:r>
              <w:rPr>
                <w:sz w:val="18"/>
              </w:rPr>
              <w:t>$7,289.00</w:t>
            </w:r>
          </w:p>
        </w:tc>
        <w:tc>
          <w:tcPr>
            <w:tcW w:w="1382" w:type="dxa"/>
          </w:tcPr>
          <w:p>
            <w:pPr>
              <w:pStyle w:val="TableParagraph"/>
              <w:spacing w:before="54"/>
              <w:ind w:right="55"/>
              <w:jc w:val="right"/>
              <w:rPr>
                <w:sz w:val="18"/>
              </w:rPr>
            </w:pPr>
            <w:r>
              <w:rPr>
                <w:sz w:val="18"/>
              </w:rPr>
              <w:t>$9,718.00</w:t>
            </w:r>
          </w:p>
        </w:tc>
        <w:tc>
          <w:tcPr>
            <w:tcW w:w="1379" w:type="dxa"/>
          </w:tcPr>
          <w:p>
            <w:pPr>
              <w:pStyle w:val="TableParagraph"/>
              <w:spacing w:before="54"/>
              <w:ind w:right="54"/>
              <w:jc w:val="right"/>
              <w:rPr>
                <w:sz w:val="18"/>
              </w:rPr>
            </w:pPr>
            <w:r>
              <w:rPr>
                <w:sz w:val="18"/>
              </w:rPr>
              <w:t>$12,147.00</w:t>
            </w:r>
          </w:p>
        </w:tc>
        <w:tc>
          <w:tcPr>
            <w:tcW w:w="1382" w:type="dxa"/>
          </w:tcPr>
          <w:p>
            <w:pPr>
              <w:pStyle w:val="TableParagraph"/>
              <w:spacing w:before="54"/>
              <w:ind w:right="54"/>
              <w:jc w:val="right"/>
              <w:rPr>
                <w:sz w:val="18"/>
              </w:rPr>
            </w:pPr>
            <w:r>
              <w:rPr>
                <w:sz w:val="18"/>
              </w:rPr>
              <w:t>$14,172.00</w:t>
            </w:r>
          </w:p>
        </w:tc>
        <w:tc>
          <w:tcPr>
            <w:tcW w:w="1384" w:type="dxa"/>
          </w:tcPr>
          <w:p>
            <w:pPr>
              <w:pStyle w:val="TableParagraph"/>
              <w:spacing w:before="54"/>
              <w:ind w:right="52"/>
              <w:jc w:val="right"/>
              <w:rPr>
                <w:sz w:val="18"/>
              </w:rPr>
            </w:pPr>
            <w:r>
              <w:rPr>
                <w:sz w:val="18"/>
              </w:rPr>
              <w:t>$17,007.00</w:t>
            </w:r>
          </w:p>
        </w:tc>
      </w:tr>
      <w:tr>
        <w:trPr>
          <w:trHeight w:val="316" w:hRule="atLeast"/>
        </w:trPr>
        <w:tc>
          <w:tcPr>
            <w:tcW w:w="1546" w:type="dxa"/>
            <w:vMerge/>
            <w:tcBorders>
              <w:top w:val="nil"/>
            </w:tcBorders>
          </w:tcPr>
          <w:p>
            <w:pPr>
              <w:rPr>
                <w:sz w:val="2"/>
                <w:szCs w:val="2"/>
              </w:rPr>
            </w:pPr>
          </w:p>
        </w:tc>
        <w:tc>
          <w:tcPr>
            <w:tcW w:w="1582" w:type="dxa"/>
          </w:tcPr>
          <w:p>
            <w:pPr>
              <w:pStyle w:val="TableParagraph"/>
              <w:spacing w:before="54"/>
              <w:ind w:left="426" w:right="418"/>
              <w:jc w:val="center"/>
              <w:rPr>
                <w:sz w:val="18"/>
              </w:rPr>
            </w:pPr>
            <w:r>
              <w:rPr>
                <w:sz w:val="18"/>
              </w:rPr>
              <w:t>Baja</w:t>
            </w:r>
          </w:p>
        </w:tc>
        <w:tc>
          <w:tcPr>
            <w:tcW w:w="1382" w:type="dxa"/>
          </w:tcPr>
          <w:p>
            <w:pPr>
              <w:pStyle w:val="TableParagraph"/>
              <w:spacing w:before="54"/>
              <w:ind w:right="55"/>
              <w:jc w:val="right"/>
              <w:rPr>
                <w:sz w:val="18"/>
              </w:rPr>
            </w:pPr>
            <w:r>
              <w:rPr>
                <w:sz w:val="18"/>
              </w:rPr>
              <w:t>$4,860.00</w:t>
            </w:r>
          </w:p>
        </w:tc>
        <w:tc>
          <w:tcPr>
            <w:tcW w:w="1382" w:type="dxa"/>
          </w:tcPr>
          <w:p>
            <w:pPr>
              <w:pStyle w:val="TableParagraph"/>
              <w:spacing w:before="54"/>
              <w:ind w:right="55"/>
              <w:jc w:val="right"/>
              <w:rPr>
                <w:sz w:val="18"/>
              </w:rPr>
            </w:pPr>
            <w:r>
              <w:rPr>
                <w:sz w:val="18"/>
              </w:rPr>
              <w:t>$7,289.00</w:t>
            </w:r>
          </w:p>
        </w:tc>
        <w:tc>
          <w:tcPr>
            <w:tcW w:w="1379" w:type="dxa"/>
          </w:tcPr>
          <w:p>
            <w:pPr>
              <w:pStyle w:val="TableParagraph"/>
              <w:spacing w:before="54"/>
              <w:ind w:right="54"/>
              <w:jc w:val="right"/>
              <w:rPr>
                <w:sz w:val="18"/>
              </w:rPr>
            </w:pPr>
            <w:r>
              <w:rPr>
                <w:sz w:val="18"/>
              </w:rPr>
              <w:t>$9,718.00</w:t>
            </w:r>
          </w:p>
        </w:tc>
        <w:tc>
          <w:tcPr>
            <w:tcW w:w="1382" w:type="dxa"/>
          </w:tcPr>
          <w:p>
            <w:pPr>
              <w:pStyle w:val="TableParagraph"/>
              <w:spacing w:before="54"/>
              <w:ind w:right="54"/>
              <w:jc w:val="right"/>
              <w:rPr>
                <w:sz w:val="18"/>
              </w:rPr>
            </w:pPr>
            <w:r>
              <w:rPr>
                <w:sz w:val="18"/>
              </w:rPr>
              <w:t>$12,147.00</w:t>
            </w:r>
          </w:p>
        </w:tc>
        <w:tc>
          <w:tcPr>
            <w:tcW w:w="1384" w:type="dxa"/>
          </w:tcPr>
          <w:p>
            <w:pPr>
              <w:pStyle w:val="TableParagraph"/>
              <w:spacing w:before="54"/>
              <w:ind w:right="52"/>
              <w:jc w:val="right"/>
              <w:rPr>
                <w:sz w:val="18"/>
              </w:rPr>
            </w:pPr>
            <w:r>
              <w:rPr>
                <w:sz w:val="18"/>
              </w:rPr>
              <w:t>$14,172.00</w:t>
            </w:r>
          </w:p>
        </w:tc>
      </w:tr>
      <w:tr>
        <w:trPr>
          <w:trHeight w:val="316" w:hRule="atLeast"/>
        </w:trPr>
        <w:tc>
          <w:tcPr>
            <w:tcW w:w="1546" w:type="dxa"/>
            <w:vMerge/>
            <w:tcBorders>
              <w:top w:val="nil"/>
            </w:tcBorders>
          </w:tcPr>
          <w:p>
            <w:pPr>
              <w:rPr>
                <w:sz w:val="2"/>
                <w:szCs w:val="2"/>
              </w:rPr>
            </w:pPr>
          </w:p>
        </w:tc>
        <w:tc>
          <w:tcPr>
            <w:tcW w:w="1582" w:type="dxa"/>
          </w:tcPr>
          <w:p>
            <w:pPr>
              <w:pStyle w:val="TableParagraph"/>
              <w:spacing w:before="54"/>
              <w:ind w:left="423" w:right="418"/>
              <w:jc w:val="center"/>
              <w:rPr>
                <w:sz w:val="18"/>
              </w:rPr>
            </w:pPr>
            <w:r>
              <w:rPr>
                <w:sz w:val="18"/>
              </w:rPr>
              <w:t>Media</w:t>
            </w:r>
          </w:p>
        </w:tc>
        <w:tc>
          <w:tcPr>
            <w:tcW w:w="1382" w:type="dxa"/>
          </w:tcPr>
          <w:p>
            <w:pPr>
              <w:pStyle w:val="TableParagraph"/>
              <w:spacing w:before="54"/>
              <w:ind w:right="56"/>
              <w:jc w:val="right"/>
              <w:rPr>
                <w:sz w:val="18"/>
              </w:rPr>
            </w:pPr>
            <w:r>
              <w:rPr>
                <w:sz w:val="18"/>
              </w:rPr>
              <w:t>$4,860.00</w:t>
            </w:r>
          </w:p>
        </w:tc>
        <w:tc>
          <w:tcPr>
            <w:tcW w:w="1382" w:type="dxa"/>
          </w:tcPr>
          <w:p>
            <w:pPr>
              <w:pStyle w:val="TableParagraph"/>
              <w:spacing w:before="54"/>
              <w:ind w:right="55"/>
              <w:jc w:val="right"/>
              <w:rPr>
                <w:sz w:val="18"/>
              </w:rPr>
            </w:pPr>
            <w:r>
              <w:rPr>
                <w:sz w:val="18"/>
              </w:rPr>
              <w:t>$7,289.00</w:t>
            </w:r>
          </w:p>
        </w:tc>
        <w:tc>
          <w:tcPr>
            <w:tcW w:w="1379" w:type="dxa"/>
          </w:tcPr>
          <w:p>
            <w:pPr>
              <w:pStyle w:val="TableParagraph"/>
              <w:spacing w:before="54"/>
              <w:ind w:right="54"/>
              <w:jc w:val="right"/>
              <w:rPr>
                <w:sz w:val="18"/>
              </w:rPr>
            </w:pPr>
            <w:r>
              <w:rPr>
                <w:sz w:val="18"/>
              </w:rPr>
              <w:t>$9,718.00</w:t>
            </w:r>
          </w:p>
        </w:tc>
        <w:tc>
          <w:tcPr>
            <w:tcW w:w="1382" w:type="dxa"/>
          </w:tcPr>
          <w:p>
            <w:pPr>
              <w:pStyle w:val="TableParagraph"/>
              <w:spacing w:before="54"/>
              <w:ind w:right="54"/>
              <w:jc w:val="right"/>
              <w:rPr>
                <w:sz w:val="18"/>
              </w:rPr>
            </w:pPr>
            <w:r>
              <w:rPr>
                <w:sz w:val="18"/>
              </w:rPr>
              <w:t>$12,147.00</w:t>
            </w:r>
          </w:p>
        </w:tc>
        <w:tc>
          <w:tcPr>
            <w:tcW w:w="1384" w:type="dxa"/>
          </w:tcPr>
          <w:p>
            <w:pPr>
              <w:pStyle w:val="TableParagraph"/>
              <w:spacing w:before="54"/>
              <w:ind w:right="52"/>
              <w:jc w:val="right"/>
              <w:rPr>
                <w:sz w:val="18"/>
              </w:rPr>
            </w:pPr>
            <w:r>
              <w:rPr>
                <w:sz w:val="18"/>
              </w:rPr>
              <w:t>$14,172.00</w:t>
            </w:r>
          </w:p>
        </w:tc>
      </w:tr>
      <w:tr>
        <w:trPr>
          <w:trHeight w:val="316" w:hRule="atLeast"/>
        </w:trPr>
        <w:tc>
          <w:tcPr>
            <w:tcW w:w="1546" w:type="dxa"/>
            <w:vMerge/>
            <w:tcBorders>
              <w:top w:val="nil"/>
            </w:tcBorders>
          </w:tcPr>
          <w:p>
            <w:pPr>
              <w:rPr>
                <w:sz w:val="2"/>
                <w:szCs w:val="2"/>
              </w:rPr>
            </w:pPr>
          </w:p>
        </w:tc>
        <w:tc>
          <w:tcPr>
            <w:tcW w:w="1582" w:type="dxa"/>
          </w:tcPr>
          <w:p>
            <w:pPr>
              <w:pStyle w:val="TableParagraph"/>
              <w:spacing w:before="54"/>
              <w:ind w:left="428" w:right="418"/>
              <w:jc w:val="center"/>
              <w:rPr>
                <w:sz w:val="18"/>
              </w:rPr>
            </w:pPr>
            <w:r>
              <w:rPr>
                <w:sz w:val="18"/>
              </w:rPr>
              <w:t>Alta</w:t>
            </w:r>
          </w:p>
        </w:tc>
        <w:tc>
          <w:tcPr>
            <w:tcW w:w="1382" w:type="dxa"/>
          </w:tcPr>
          <w:p>
            <w:pPr>
              <w:pStyle w:val="TableParagraph"/>
              <w:spacing w:before="54"/>
              <w:ind w:right="56"/>
              <w:jc w:val="right"/>
              <w:rPr>
                <w:sz w:val="18"/>
              </w:rPr>
            </w:pPr>
            <w:r>
              <w:rPr>
                <w:sz w:val="18"/>
              </w:rPr>
              <w:t>$3,645.00</w:t>
            </w:r>
          </w:p>
        </w:tc>
        <w:tc>
          <w:tcPr>
            <w:tcW w:w="1382" w:type="dxa"/>
          </w:tcPr>
          <w:p>
            <w:pPr>
              <w:pStyle w:val="TableParagraph"/>
              <w:spacing w:before="54"/>
              <w:ind w:right="55"/>
              <w:jc w:val="right"/>
              <w:rPr>
                <w:sz w:val="18"/>
              </w:rPr>
            </w:pPr>
            <w:r>
              <w:rPr>
                <w:sz w:val="18"/>
              </w:rPr>
              <w:t>$4,860.00</w:t>
            </w:r>
          </w:p>
        </w:tc>
        <w:tc>
          <w:tcPr>
            <w:tcW w:w="1379" w:type="dxa"/>
          </w:tcPr>
          <w:p>
            <w:pPr>
              <w:pStyle w:val="TableParagraph"/>
              <w:spacing w:before="54"/>
              <w:ind w:right="54"/>
              <w:jc w:val="right"/>
              <w:rPr>
                <w:sz w:val="18"/>
              </w:rPr>
            </w:pPr>
            <w:r>
              <w:rPr>
                <w:sz w:val="18"/>
              </w:rPr>
              <w:t>$6,075.00</w:t>
            </w:r>
          </w:p>
        </w:tc>
        <w:tc>
          <w:tcPr>
            <w:tcW w:w="1382" w:type="dxa"/>
          </w:tcPr>
          <w:p>
            <w:pPr>
              <w:pStyle w:val="TableParagraph"/>
              <w:spacing w:before="54"/>
              <w:ind w:right="54"/>
              <w:jc w:val="right"/>
              <w:rPr>
                <w:sz w:val="18"/>
              </w:rPr>
            </w:pPr>
            <w:r>
              <w:rPr>
                <w:sz w:val="18"/>
              </w:rPr>
              <w:t>$7,289.00</w:t>
            </w:r>
          </w:p>
        </w:tc>
        <w:tc>
          <w:tcPr>
            <w:tcW w:w="1384" w:type="dxa"/>
          </w:tcPr>
          <w:p>
            <w:pPr>
              <w:pStyle w:val="TableParagraph"/>
              <w:spacing w:before="54"/>
              <w:ind w:right="52"/>
              <w:jc w:val="right"/>
              <w:rPr>
                <w:sz w:val="18"/>
              </w:rPr>
            </w:pPr>
            <w:r>
              <w:rPr>
                <w:sz w:val="18"/>
              </w:rPr>
              <w:t>$8,503.00</w:t>
            </w:r>
          </w:p>
        </w:tc>
      </w:tr>
      <w:tr>
        <w:trPr>
          <w:trHeight w:val="318" w:hRule="atLeast"/>
        </w:trPr>
        <w:tc>
          <w:tcPr>
            <w:tcW w:w="1546" w:type="dxa"/>
            <w:vMerge/>
            <w:tcBorders>
              <w:top w:val="nil"/>
            </w:tcBorders>
          </w:tcPr>
          <w:p>
            <w:pPr>
              <w:rPr>
                <w:sz w:val="2"/>
                <w:szCs w:val="2"/>
              </w:rPr>
            </w:pPr>
          </w:p>
        </w:tc>
        <w:tc>
          <w:tcPr>
            <w:tcW w:w="1582" w:type="dxa"/>
          </w:tcPr>
          <w:p>
            <w:pPr>
              <w:pStyle w:val="TableParagraph"/>
              <w:spacing w:before="54"/>
              <w:ind w:right="431"/>
              <w:jc w:val="right"/>
              <w:rPr>
                <w:sz w:val="18"/>
              </w:rPr>
            </w:pPr>
            <w:r>
              <w:rPr>
                <w:sz w:val="18"/>
              </w:rPr>
              <w:t>Muy Alta</w:t>
            </w:r>
          </w:p>
        </w:tc>
        <w:tc>
          <w:tcPr>
            <w:tcW w:w="1382" w:type="dxa"/>
          </w:tcPr>
          <w:p>
            <w:pPr>
              <w:pStyle w:val="TableParagraph"/>
              <w:spacing w:before="54"/>
              <w:ind w:right="56"/>
              <w:jc w:val="right"/>
              <w:rPr>
                <w:sz w:val="18"/>
              </w:rPr>
            </w:pPr>
            <w:r>
              <w:rPr>
                <w:sz w:val="18"/>
              </w:rPr>
              <w:t>$3,645.00</w:t>
            </w:r>
          </w:p>
        </w:tc>
        <w:tc>
          <w:tcPr>
            <w:tcW w:w="1382" w:type="dxa"/>
          </w:tcPr>
          <w:p>
            <w:pPr>
              <w:pStyle w:val="TableParagraph"/>
              <w:spacing w:before="54"/>
              <w:ind w:right="55"/>
              <w:jc w:val="right"/>
              <w:rPr>
                <w:sz w:val="18"/>
              </w:rPr>
            </w:pPr>
            <w:r>
              <w:rPr>
                <w:sz w:val="18"/>
              </w:rPr>
              <w:t>$4,860.00</w:t>
            </w:r>
          </w:p>
        </w:tc>
        <w:tc>
          <w:tcPr>
            <w:tcW w:w="1379" w:type="dxa"/>
          </w:tcPr>
          <w:p>
            <w:pPr>
              <w:pStyle w:val="TableParagraph"/>
              <w:spacing w:before="54"/>
              <w:ind w:right="54"/>
              <w:jc w:val="right"/>
              <w:rPr>
                <w:sz w:val="18"/>
              </w:rPr>
            </w:pPr>
            <w:r>
              <w:rPr>
                <w:sz w:val="18"/>
              </w:rPr>
              <w:t>$6,075.00</w:t>
            </w:r>
          </w:p>
        </w:tc>
        <w:tc>
          <w:tcPr>
            <w:tcW w:w="1382" w:type="dxa"/>
          </w:tcPr>
          <w:p>
            <w:pPr>
              <w:pStyle w:val="TableParagraph"/>
              <w:spacing w:before="54"/>
              <w:ind w:right="54"/>
              <w:jc w:val="right"/>
              <w:rPr>
                <w:sz w:val="18"/>
              </w:rPr>
            </w:pPr>
            <w:r>
              <w:rPr>
                <w:sz w:val="18"/>
              </w:rPr>
              <w:t>$7,289.00</w:t>
            </w:r>
          </w:p>
        </w:tc>
        <w:tc>
          <w:tcPr>
            <w:tcW w:w="1384" w:type="dxa"/>
          </w:tcPr>
          <w:p>
            <w:pPr>
              <w:pStyle w:val="TableParagraph"/>
              <w:spacing w:before="54"/>
              <w:ind w:right="52"/>
              <w:jc w:val="right"/>
              <w:rPr>
                <w:sz w:val="18"/>
              </w:rPr>
            </w:pPr>
            <w:r>
              <w:rPr>
                <w:sz w:val="18"/>
              </w:rPr>
              <w:t>$8,503.00</w:t>
            </w:r>
          </w:p>
        </w:tc>
      </w:tr>
      <w:tr>
        <w:trPr>
          <w:trHeight w:val="316" w:hRule="atLeast"/>
        </w:trPr>
        <w:tc>
          <w:tcPr>
            <w:tcW w:w="1546" w:type="dxa"/>
            <w:vMerge w:val="restart"/>
          </w:tcPr>
          <w:p>
            <w:pPr>
              <w:pStyle w:val="TableParagraph"/>
              <w:rPr>
                <w:sz w:val="20"/>
              </w:rPr>
            </w:pPr>
          </w:p>
          <w:p>
            <w:pPr>
              <w:pStyle w:val="TableParagraph"/>
              <w:rPr>
                <w:sz w:val="20"/>
              </w:rPr>
            </w:pPr>
          </w:p>
          <w:p>
            <w:pPr>
              <w:pStyle w:val="TableParagraph"/>
              <w:spacing w:before="8"/>
              <w:rPr>
                <w:sz w:val="26"/>
              </w:rPr>
            </w:pPr>
          </w:p>
          <w:p>
            <w:pPr>
              <w:pStyle w:val="TableParagraph"/>
              <w:ind w:left="408" w:right="289" w:hanging="92"/>
              <w:rPr>
                <w:sz w:val="18"/>
              </w:rPr>
            </w:pPr>
            <w:r>
              <w:rPr>
                <w:sz w:val="18"/>
              </w:rPr>
              <w:t>Comercio y Servicios</w:t>
            </w:r>
          </w:p>
        </w:tc>
        <w:tc>
          <w:tcPr>
            <w:tcW w:w="1582" w:type="dxa"/>
          </w:tcPr>
          <w:p>
            <w:pPr>
              <w:pStyle w:val="TableParagraph"/>
              <w:spacing w:before="54"/>
              <w:ind w:right="484"/>
              <w:jc w:val="right"/>
              <w:rPr>
                <w:sz w:val="18"/>
              </w:rPr>
            </w:pPr>
            <w:r>
              <w:rPr>
                <w:sz w:val="18"/>
              </w:rPr>
              <w:t>Aislada</w:t>
            </w:r>
          </w:p>
        </w:tc>
        <w:tc>
          <w:tcPr>
            <w:tcW w:w="1382" w:type="dxa"/>
          </w:tcPr>
          <w:p>
            <w:pPr>
              <w:pStyle w:val="TableParagraph"/>
              <w:spacing w:before="54"/>
              <w:ind w:right="55"/>
              <w:jc w:val="right"/>
              <w:rPr>
                <w:sz w:val="18"/>
              </w:rPr>
            </w:pPr>
            <w:r>
              <w:rPr>
                <w:sz w:val="18"/>
              </w:rPr>
              <w:t>$8,098.00</w:t>
            </w:r>
          </w:p>
        </w:tc>
        <w:tc>
          <w:tcPr>
            <w:tcW w:w="1382" w:type="dxa"/>
          </w:tcPr>
          <w:p>
            <w:pPr>
              <w:pStyle w:val="TableParagraph"/>
              <w:spacing w:before="54"/>
              <w:ind w:right="55"/>
              <w:jc w:val="right"/>
              <w:rPr>
                <w:sz w:val="18"/>
              </w:rPr>
            </w:pPr>
            <w:r>
              <w:rPr>
                <w:sz w:val="18"/>
              </w:rPr>
              <w:t>$10,123.00</w:t>
            </w:r>
          </w:p>
        </w:tc>
        <w:tc>
          <w:tcPr>
            <w:tcW w:w="1379" w:type="dxa"/>
          </w:tcPr>
          <w:p>
            <w:pPr>
              <w:pStyle w:val="TableParagraph"/>
              <w:spacing w:before="54"/>
              <w:ind w:right="54"/>
              <w:jc w:val="right"/>
              <w:rPr>
                <w:sz w:val="18"/>
              </w:rPr>
            </w:pPr>
            <w:r>
              <w:rPr>
                <w:sz w:val="18"/>
              </w:rPr>
              <w:t>$12,147.00</w:t>
            </w:r>
          </w:p>
        </w:tc>
        <w:tc>
          <w:tcPr>
            <w:tcW w:w="1382" w:type="dxa"/>
          </w:tcPr>
          <w:p>
            <w:pPr>
              <w:pStyle w:val="TableParagraph"/>
              <w:spacing w:before="54"/>
              <w:ind w:right="54"/>
              <w:jc w:val="right"/>
              <w:rPr>
                <w:sz w:val="18"/>
              </w:rPr>
            </w:pPr>
            <w:r>
              <w:rPr>
                <w:sz w:val="18"/>
              </w:rPr>
              <w:t>$16,198.00</w:t>
            </w:r>
          </w:p>
        </w:tc>
        <w:tc>
          <w:tcPr>
            <w:tcW w:w="1384" w:type="dxa"/>
          </w:tcPr>
          <w:p>
            <w:pPr>
              <w:pStyle w:val="TableParagraph"/>
              <w:spacing w:before="54"/>
              <w:ind w:right="52"/>
              <w:jc w:val="right"/>
              <w:rPr>
                <w:sz w:val="18"/>
              </w:rPr>
            </w:pPr>
            <w:r>
              <w:rPr>
                <w:sz w:val="18"/>
              </w:rPr>
              <w:t>$18,223.00</w:t>
            </w:r>
          </w:p>
        </w:tc>
      </w:tr>
      <w:tr>
        <w:trPr>
          <w:trHeight w:val="316" w:hRule="atLeast"/>
        </w:trPr>
        <w:tc>
          <w:tcPr>
            <w:tcW w:w="1546" w:type="dxa"/>
            <w:vMerge/>
            <w:tcBorders>
              <w:top w:val="nil"/>
            </w:tcBorders>
          </w:tcPr>
          <w:p>
            <w:pPr>
              <w:rPr>
                <w:sz w:val="2"/>
                <w:szCs w:val="2"/>
              </w:rPr>
            </w:pPr>
          </w:p>
        </w:tc>
        <w:tc>
          <w:tcPr>
            <w:tcW w:w="1582" w:type="dxa"/>
          </w:tcPr>
          <w:p>
            <w:pPr>
              <w:pStyle w:val="TableParagraph"/>
              <w:spacing w:before="54"/>
              <w:ind w:right="486"/>
              <w:jc w:val="right"/>
              <w:rPr>
                <w:sz w:val="18"/>
              </w:rPr>
            </w:pPr>
            <w:r>
              <w:rPr>
                <w:sz w:val="18"/>
              </w:rPr>
              <w:t>Mínima</w:t>
            </w:r>
          </w:p>
        </w:tc>
        <w:tc>
          <w:tcPr>
            <w:tcW w:w="1382" w:type="dxa"/>
          </w:tcPr>
          <w:p>
            <w:pPr>
              <w:pStyle w:val="TableParagraph"/>
              <w:spacing w:before="54"/>
              <w:ind w:right="56"/>
              <w:jc w:val="right"/>
              <w:rPr>
                <w:sz w:val="18"/>
              </w:rPr>
            </w:pPr>
            <w:r>
              <w:rPr>
                <w:sz w:val="18"/>
              </w:rPr>
              <w:t>$8,341.00</w:t>
            </w:r>
          </w:p>
        </w:tc>
        <w:tc>
          <w:tcPr>
            <w:tcW w:w="1382" w:type="dxa"/>
          </w:tcPr>
          <w:p>
            <w:pPr>
              <w:pStyle w:val="TableParagraph"/>
              <w:spacing w:before="54"/>
              <w:ind w:right="55"/>
              <w:jc w:val="right"/>
              <w:rPr>
                <w:sz w:val="18"/>
              </w:rPr>
            </w:pPr>
            <w:r>
              <w:rPr>
                <w:sz w:val="18"/>
              </w:rPr>
              <w:t>$10,427.00</w:t>
            </w:r>
          </w:p>
        </w:tc>
        <w:tc>
          <w:tcPr>
            <w:tcW w:w="1379" w:type="dxa"/>
          </w:tcPr>
          <w:p>
            <w:pPr>
              <w:pStyle w:val="TableParagraph"/>
              <w:spacing w:before="54"/>
              <w:ind w:right="54"/>
              <w:jc w:val="right"/>
              <w:rPr>
                <w:sz w:val="18"/>
              </w:rPr>
            </w:pPr>
            <w:r>
              <w:rPr>
                <w:sz w:val="18"/>
              </w:rPr>
              <w:t>$12,512.00</w:t>
            </w:r>
          </w:p>
        </w:tc>
        <w:tc>
          <w:tcPr>
            <w:tcW w:w="1382" w:type="dxa"/>
          </w:tcPr>
          <w:p>
            <w:pPr>
              <w:pStyle w:val="TableParagraph"/>
              <w:spacing w:before="54"/>
              <w:ind w:right="54"/>
              <w:jc w:val="right"/>
              <w:rPr>
                <w:sz w:val="18"/>
              </w:rPr>
            </w:pPr>
            <w:r>
              <w:rPr>
                <w:sz w:val="18"/>
              </w:rPr>
              <w:t>$16,683.00</w:t>
            </w:r>
          </w:p>
        </w:tc>
        <w:tc>
          <w:tcPr>
            <w:tcW w:w="1384" w:type="dxa"/>
          </w:tcPr>
          <w:p>
            <w:pPr>
              <w:pStyle w:val="TableParagraph"/>
              <w:spacing w:before="54"/>
              <w:ind w:right="52"/>
              <w:jc w:val="right"/>
              <w:rPr>
                <w:sz w:val="18"/>
              </w:rPr>
            </w:pPr>
            <w:r>
              <w:rPr>
                <w:sz w:val="18"/>
              </w:rPr>
              <w:t>$18,769.00</w:t>
            </w:r>
          </w:p>
        </w:tc>
      </w:tr>
      <w:tr>
        <w:trPr>
          <w:trHeight w:val="316" w:hRule="atLeast"/>
        </w:trPr>
        <w:tc>
          <w:tcPr>
            <w:tcW w:w="1546" w:type="dxa"/>
            <w:vMerge/>
            <w:tcBorders>
              <w:top w:val="nil"/>
            </w:tcBorders>
          </w:tcPr>
          <w:p>
            <w:pPr>
              <w:rPr>
                <w:sz w:val="2"/>
                <w:szCs w:val="2"/>
              </w:rPr>
            </w:pPr>
          </w:p>
        </w:tc>
        <w:tc>
          <w:tcPr>
            <w:tcW w:w="1582" w:type="dxa"/>
          </w:tcPr>
          <w:p>
            <w:pPr>
              <w:pStyle w:val="TableParagraph"/>
              <w:spacing w:before="54"/>
              <w:ind w:left="426" w:right="418"/>
              <w:jc w:val="center"/>
              <w:rPr>
                <w:sz w:val="18"/>
              </w:rPr>
            </w:pPr>
            <w:r>
              <w:rPr>
                <w:sz w:val="18"/>
              </w:rPr>
              <w:t>Baja</w:t>
            </w:r>
          </w:p>
        </w:tc>
        <w:tc>
          <w:tcPr>
            <w:tcW w:w="1382" w:type="dxa"/>
          </w:tcPr>
          <w:p>
            <w:pPr>
              <w:pStyle w:val="TableParagraph"/>
              <w:spacing w:before="54"/>
              <w:ind w:right="56"/>
              <w:jc w:val="right"/>
              <w:rPr>
                <w:sz w:val="18"/>
              </w:rPr>
            </w:pPr>
            <w:r>
              <w:rPr>
                <w:sz w:val="18"/>
              </w:rPr>
              <w:t>$8,591.00</w:t>
            </w:r>
          </w:p>
        </w:tc>
        <w:tc>
          <w:tcPr>
            <w:tcW w:w="1382" w:type="dxa"/>
          </w:tcPr>
          <w:p>
            <w:pPr>
              <w:pStyle w:val="TableParagraph"/>
              <w:spacing w:before="54"/>
              <w:ind w:right="55"/>
              <w:jc w:val="right"/>
              <w:rPr>
                <w:sz w:val="18"/>
              </w:rPr>
            </w:pPr>
            <w:r>
              <w:rPr>
                <w:sz w:val="18"/>
              </w:rPr>
              <w:t>$10,739.00</w:t>
            </w:r>
          </w:p>
        </w:tc>
        <w:tc>
          <w:tcPr>
            <w:tcW w:w="1379" w:type="dxa"/>
          </w:tcPr>
          <w:p>
            <w:pPr>
              <w:pStyle w:val="TableParagraph"/>
              <w:spacing w:before="54"/>
              <w:ind w:right="54"/>
              <w:jc w:val="right"/>
              <w:rPr>
                <w:sz w:val="18"/>
              </w:rPr>
            </w:pPr>
            <w:r>
              <w:rPr>
                <w:sz w:val="18"/>
              </w:rPr>
              <w:t>$12,887.00</w:t>
            </w:r>
          </w:p>
        </w:tc>
        <w:tc>
          <w:tcPr>
            <w:tcW w:w="1382" w:type="dxa"/>
          </w:tcPr>
          <w:p>
            <w:pPr>
              <w:pStyle w:val="TableParagraph"/>
              <w:spacing w:before="54"/>
              <w:ind w:right="54"/>
              <w:jc w:val="right"/>
              <w:rPr>
                <w:sz w:val="18"/>
              </w:rPr>
            </w:pPr>
            <w:r>
              <w:rPr>
                <w:sz w:val="18"/>
              </w:rPr>
              <w:t>$17,784.00</w:t>
            </w:r>
          </w:p>
        </w:tc>
        <w:tc>
          <w:tcPr>
            <w:tcW w:w="1384" w:type="dxa"/>
          </w:tcPr>
          <w:p>
            <w:pPr>
              <w:pStyle w:val="TableParagraph"/>
              <w:spacing w:before="54"/>
              <w:ind w:right="52"/>
              <w:jc w:val="right"/>
              <w:rPr>
                <w:sz w:val="18"/>
              </w:rPr>
            </w:pPr>
            <w:r>
              <w:rPr>
                <w:sz w:val="18"/>
              </w:rPr>
              <w:t>$19,333.00</w:t>
            </w:r>
          </w:p>
        </w:tc>
      </w:tr>
      <w:tr>
        <w:trPr>
          <w:trHeight w:val="318" w:hRule="atLeast"/>
        </w:trPr>
        <w:tc>
          <w:tcPr>
            <w:tcW w:w="1546" w:type="dxa"/>
            <w:vMerge/>
            <w:tcBorders>
              <w:top w:val="nil"/>
            </w:tcBorders>
          </w:tcPr>
          <w:p>
            <w:pPr>
              <w:rPr>
                <w:sz w:val="2"/>
                <w:szCs w:val="2"/>
              </w:rPr>
            </w:pPr>
          </w:p>
        </w:tc>
        <w:tc>
          <w:tcPr>
            <w:tcW w:w="1582" w:type="dxa"/>
          </w:tcPr>
          <w:p>
            <w:pPr>
              <w:pStyle w:val="TableParagraph"/>
              <w:spacing w:before="54"/>
              <w:ind w:left="423" w:right="418"/>
              <w:jc w:val="center"/>
              <w:rPr>
                <w:sz w:val="18"/>
              </w:rPr>
            </w:pPr>
            <w:r>
              <w:rPr>
                <w:sz w:val="18"/>
              </w:rPr>
              <w:t>Media</w:t>
            </w:r>
          </w:p>
        </w:tc>
        <w:tc>
          <w:tcPr>
            <w:tcW w:w="1382" w:type="dxa"/>
          </w:tcPr>
          <w:p>
            <w:pPr>
              <w:pStyle w:val="TableParagraph"/>
              <w:spacing w:before="54"/>
              <w:ind w:right="56"/>
              <w:jc w:val="right"/>
              <w:rPr>
                <w:sz w:val="18"/>
              </w:rPr>
            </w:pPr>
            <w:r>
              <w:rPr>
                <w:sz w:val="18"/>
              </w:rPr>
              <w:t>$8,849.00</w:t>
            </w:r>
          </w:p>
        </w:tc>
        <w:tc>
          <w:tcPr>
            <w:tcW w:w="1382" w:type="dxa"/>
          </w:tcPr>
          <w:p>
            <w:pPr>
              <w:pStyle w:val="TableParagraph"/>
              <w:spacing w:before="54"/>
              <w:ind w:right="55"/>
              <w:jc w:val="right"/>
              <w:rPr>
                <w:sz w:val="18"/>
              </w:rPr>
            </w:pPr>
            <w:r>
              <w:rPr>
                <w:sz w:val="18"/>
              </w:rPr>
              <w:t>$11,062.00</w:t>
            </w:r>
          </w:p>
        </w:tc>
        <w:tc>
          <w:tcPr>
            <w:tcW w:w="1379" w:type="dxa"/>
          </w:tcPr>
          <w:p>
            <w:pPr>
              <w:pStyle w:val="TableParagraph"/>
              <w:spacing w:before="54"/>
              <w:ind w:right="54"/>
              <w:jc w:val="right"/>
              <w:rPr>
                <w:sz w:val="18"/>
              </w:rPr>
            </w:pPr>
            <w:r>
              <w:rPr>
                <w:sz w:val="18"/>
              </w:rPr>
              <w:t>$13,273.00</w:t>
            </w:r>
          </w:p>
        </w:tc>
        <w:tc>
          <w:tcPr>
            <w:tcW w:w="1382" w:type="dxa"/>
          </w:tcPr>
          <w:p>
            <w:pPr>
              <w:pStyle w:val="TableParagraph"/>
              <w:spacing w:before="54"/>
              <w:ind w:right="54"/>
              <w:jc w:val="right"/>
              <w:rPr>
                <w:sz w:val="18"/>
              </w:rPr>
            </w:pPr>
            <w:r>
              <w:rPr>
                <w:sz w:val="18"/>
              </w:rPr>
              <w:t>$17,700.00</w:t>
            </w:r>
          </w:p>
        </w:tc>
        <w:tc>
          <w:tcPr>
            <w:tcW w:w="1384" w:type="dxa"/>
          </w:tcPr>
          <w:p>
            <w:pPr>
              <w:pStyle w:val="TableParagraph"/>
              <w:spacing w:before="54"/>
              <w:ind w:right="52"/>
              <w:jc w:val="right"/>
              <w:rPr>
                <w:sz w:val="18"/>
              </w:rPr>
            </w:pPr>
            <w:r>
              <w:rPr>
                <w:sz w:val="18"/>
              </w:rPr>
              <w:t>$19,912.00</w:t>
            </w:r>
          </w:p>
        </w:tc>
      </w:tr>
      <w:tr>
        <w:trPr>
          <w:trHeight w:val="316" w:hRule="atLeast"/>
        </w:trPr>
        <w:tc>
          <w:tcPr>
            <w:tcW w:w="1546" w:type="dxa"/>
            <w:vMerge/>
            <w:tcBorders>
              <w:top w:val="nil"/>
            </w:tcBorders>
          </w:tcPr>
          <w:p>
            <w:pPr>
              <w:rPr>
                <w:sz w:val="2"/>
                <w:szCs w:val="2"/>
              </w:rPr>
            </w:pPr>
          </w:p>
        </w:tc>
        <w:tc>
          <w:tcPr>
            <w:tcW w:w="1582" w:type="dxa"/>
          </w:tcPr>
          <w:p>
            <w:pPr>
              <w:pStyle w:val="TableParagraph"/>
              <w:spacing w:before="54"/>
              <w:ind w:left="428" w:right="418"/>
              <w:jc w:val="center"/>
              <w:rPr>
                <w:sz w:val="18"/>
              </w:rPr>
            </w:pPr>
            <w:r>
              <w:rPr>
                <w:sz w:val="18"/>
              </w:rPr>
              <w:t>Alta</w:t>
            </w:r>
          </w:p>
        </w:tc>
        <w:tc>
          <w:tcPr>
            <w:tcW w:w="1382" w:type="dxa"/>
          </w:tcPr>
          <w:p>
            <w:pPr>
              <w:pStyle w:val="TableParagraph"/>
              <w:spacing w:before="54"/>
              <w:ind w:right="56"/>
              <w:jc w:val="right"/>
              <w:rPr>
                <w:sz w:val="18"/>
              </w:rPr>
            </w:pPr>
            <w:r>
              <w:rPr>
                <w:sz w:val="18"/>
              </w:rPr>
              <w:t>$9,115.00</w:t>
            </w:r>
          </w:p>
        </w:tc>
        <w:tc>
          <w:tcPr>
            <w:tcW w:w="1382" w:type="dxa"/>
          </w:tcPr>
          <w:p>
            <w:pPr>
              <w:pStyle w:val="TableParagraph"/>
              <w:spacing w:before="54"/>
              <w:ind w:right="55"/>
              <w:jc w:val="right"/>
              <w:rPr>
                <w:sz w:val="18"/>
              </w:rPr>
            </w:pPr>
            <w:r>
              <w:rPr>
                <w:sz w:val="18"/>
              </w:rPr>
              <w:t>$11,394.00</w:t>
            </w:r>
          </w:p>
        </w:tc>
        <w:tc>
          <w:tcPr>
            <w:tcW w:w="1379" w:type="dxa"/>
          </w:tcPr>
          <w:p>
            <w:pPr>
              <w:pStyle w:val="TableParagraph"/>
              <w:spacing w:before="54"/>
              <w:ind w:right="54"/>
              <w:jc w:val="right"/>
              <w:rPr>
                <w:sz w:val="18"/>
              </w:rPr>
            </w:pPr>
            <w:r>
              <w:rPr>
                <w:sz w:val="18"/>
              </w:rPr>
              <w:t>$13,671.00</w:t>
            </w:r>
          </w:p>
        </w:tc>
        <w:tc>
          <w:tcPr>
            <w:tcW w:w="1382" w:type="dxa"/>
          </w:tcPr>
          <w:p>
            <w:pPr>
              <w:pStyle w:val="TableParagraph"/>
              <w:spacing w:before="54"/>
              <w:ind w:right="54"/>
              <w:jc w:val="right"/>
              <w:rPr>
                <w:sz w:val="18"/>
              </w:rPr>
            </w:pPr>
            <w:r>
              <w:rPr>
                <w:sz w:val="18"/>
              </w:rPr>
              <w:t>$18,231.00</w:t>
            </w:r>
          </w:p>
        </w:tc>
        <w:tc>
          <w:tcPr>
            <w:tcW w:w="1384" w:type="dxa"/>
          </w:tcPr>
          <w:p>
            <w:pPr>
              <w:pStyle w:val="TableParagraph"/>
              <w:spacing w:before="54"/>
              <w:ind w:right="52"/>
              <w:jc w:val="right"/>
              <w:rPr>
                <w:sz w:val="18"/>
              </w:rPr>
            </w:pPr>
            <w:r>
              <w:rPr>
                <w:sz w:val="18"/>
              </w:rPr>
              <w:t>$20,509.00</w:t>
            </w:r>
          </w:p>
        </w:tc>
      </w:tr>
      <w:tr>
        <w:trPr>
          <w:trHeight w:val="316" w:hRule="atLeast"/>
        </w:trPr>
        <w:tc>
          <w:tcPr>
            <w:tcW w:w="1546" w:type="dxa"/>
            <w:vMerge/>
            <w:tcBorders>
              <w:top w:val="nil"/>
            </w:tcBorders>
          </w:tcPr>
          <w:p>
            <w:pPr>
              <w:rPr>
                <w:sz w:val="2"/>
                <w:szCs w:val="2"/>
              </w:rPr>
            </w:pPr>
          </w:p>
        </w:tc>
        <w:tc>
          <w:tcPr>
            <w:tcW w:w="1582" w:type="dxa"/>
          </w:tcPr>
          <w:p>
            <w:pPr>
              <w:pStyle w:val="TableParagraph"/>
              <w:spacing w:before="54"/>
              <w:ind w:right="431"/>
              <w:jc w:val="right"/>
              <w:rPr>
                <w:sz w:val="18"/>
              </w:rPr>
            </w:pPr>
            <w:r>
              <w:rPr>
                <w:sz w:val="18"/>
              </w:rPr>
              <w:t>Muy Alta</w:t>
            </w:r>
          </w:p>
        </w:tc>
        <w:tc>
          <w:tcPr>
            <w:tcW w:w="1382" w:type="dxa"/>
          </w:tcPr>
          <w:p>
            <w:pPr>
              <w:pStyle w:val="TableParagraph"/>
              <w:spacing w:before="54"/>
              <w:ind w:right="56"/>
              <w:jc w:val="right"/>
              <w:rPr>
                <w:sz w:val="18"/>
              </w:rPr>
            </w:pPr>
            <w:r>
              <w:rPr>
                <w:sz w:val="18"/>
              </w:rPr>
              <w:t>$9,388.00</w:t>
            </w:r>
          </w:p>
        </w:tc>
        <w:tc>
          <w:tcPr>
            <w:tcW w:w="1382" w:type="dxa"/>
          </w:tcPr>
          <w:p>
            <w:pPr>
              <w:pStyle w:val="TableParagraph"/>
              <w:spacing w:before="54"/>
              <w:ind w:right="55"/>
              <w:jc w:val="right"/>
              <w:rPr>
                <w:sz w:val="18"/>
              </w:rPr>
            </w:pPr>
            <w:r>
              <w:rPr>
                <w:sz w:val="18"/>
              </w:rPr>
              <w:t>$11,736.00</w:t>
            </w:r>
          </w:p>
        </w:tc>
        <w:tc>
          <w:tcPr>
            <w:tcW w:w="1379" w:type="dxa"/>
          </w:tcPr>
          <w:p>
            <w:pPr>
              <w:pStyle w:val="TableParagraph"/>
              <w:spacing w:before="54"/>
              <w:ind w:right="54"/>
              <w:jc w:val="right"/>
              <w:rPr>
                <w:sz w:val="18"/>
              </w:rPr>
            </w:pPr>
            <w:r>
              <w:rPr>
                <w:sz w:val="18"/>
              </w:rPr>
              <w:t>$14,081.00</w:t>
            </w:r>
          </w:p>
        </w:tc>
        <w:tc>
          <w:tcPr>
            <w:tcW w:w="1382" w:type="dxa"/>
          </w:tcPr>
          <w:p>
            <w:pPr>
              <w:pStyle w:val="TableParagraph"/>
              <w:spacing w:before="54"/>
              <w:ind w:right="54"/>
              <w:jc w:val="right"/>
              <w:rPr>
                <w:sz w:val="18"/>
              </w:rPr>
            </w:pPr>
            <w:r>
              <w:rPr>
                <w:sz w:val="18"/>
              </w:rPr>
              <w:t>$18,778.00</w:t>
            </w:r>
          </w:p>
        </w:tc>
        <w:tc>
          <w:tcPr>
            <w:tcW w:w="1384" w:type="dxa"/>
          </w:tcPr>
          <w:p>
            <w:pPr>
              <w:pStyle w:val="TableParagraph"/>
              <w:spacing w:before="54"/>
              <w:ind w:right="52"/>
              <w:jc w:val="right"/>
              <w:rPr>
                <w:sz w:val="18"/>
              </w:rPr>
            </w:pPr>
            <w:r>
              <w:rPr>
                <w:sz w:val="18"/>
              </w:rPr>
              <w:t>$21,195.00</w:t>
            </w:r>
          </w:p>
        </w:tc>
      </w:tr>
      <w:tr>
        <w:trPr>
          <w:trHeight w:val="316" w:hRule="atLeast"/>
        </w:trPr>
        <w:tc>
          <w:tcPr>
            <w:tcW w:w="3128" w:type="dxa"/>
            <w:gridSpan w:val="2"/>
          </w:tcPr>
          <w:p>
            <w:pPr>
              <w:pStyle w:val="TableParagraph"/>
              <w:spacing w:before="54"/>
              <w:ind w:left="1200" w:right="1187"/>
              <w:jc w:val="center"/>
              <w:rPr>
                <w:sz w:val="18"/>
              </w:rPr>
            </w:pPr>
            <w:r>
              <w:rPr>
                <w:sz w:val="18"/>
              </w:rPr>
              <w:t>Industria</w:t>
            </w:r>
          </w:p>
        </w:tc>
        <w:tc>
          <w:tcPr>
            <w:tcW w:w="1382" w:type="dxa"/>
          </w:tcPr>
          <w:p>
            <w:pPr>
              <w:pStyle w:val="TableParagraph"/>
              <w:spacing w:before="54"/>
              <w:ind w:right="56"/>
              <w:jc w:val="right"/>
              <w:rPr>
                <w:sz w:val="18"/>
              </w:rPr>
            </w:pPr>
            <w:r>
              <w:rPr>
                <w:sz w:val="18"/>
              </w:rPr>
              <w:t>$10,867.00</w:t>
            </w:r>
          </w:p>
        </w:tc>
        <w:tc>
          <w:tcPr>
            <w:tcW w:w="1382" w:type="dxa"/>
          </w:tcPr>
          <w:p>
            <w:pPr>
              <w:pStyle w:val="TableParagraph"/>
              <w:spacing w:before="54"/>
              <w:ind w:right="55"/>
              <w:jc w:val="right"/>
              <w:rPr>
                <w:sz w:val="18"/>
              </w:rPr>
            </w:pPr>
            <w:r>
              <w:rPr>
                <w:sz w:val="18"/>
              </w:rPr>
              <w:t>$10,934.00</w:t>
            </w:r>
          </w:p>
        </w:tc>
        <w:tc>
          <w:tcPr>
            <w:tcW w:w="1379" w:type="dxa"/>
          </w:tcPr>
          <w:p>
            <w:pPr>
              <w:pStyle w:val="TableParagraph"/>
              <w:spacing w:before="54"/>
              <w:ind w:right="54"/>
              <w:jc w:val="right"/>
              <w:rPr>
                <w:sz w:val="18"/>
              </w:rPr>
            </w:pPr>
            <w:r>
              <w:rPr>
                <w:sz w:val="18"/>
              </w:rPr>
              <w:t>$12,147.00</w:t>
            </w:r>
          </w:p>
        </w:tc>
        <w:tc>
          <w:tcPr>
            <w:tcW w:w="1382" w:type="dxa"/>
          </w:tcPr>
          <w:p>
            <w:pPr>
              <w:pStyle w:val="TableParagraph"/>
              <w:spacing w:before="54"/>
              <w:ind w:right="54"/>
              <w:jc w:val="right"/>
              <w:rPr>
                <w:sz w:val="18"/>
              </w:rPr>
            </w:pPr>
            <w:r>
              <w:rPr>
                <w:sz w:val="18"/>
              </w:rPr>
              <w:t>$12,147.00</w:t>
            </w:r>
          </w:p>
        </w:tc>
        <w:tc>
          <w:tcPr>
            <w:tcW w:w="1384" w:type="dxa"/>
          </w:tcPr>
          <w:p>
            <w:pPr>
              <w:pStyle w:val="TableParagraph"/>
              <w:spacing w:before="54"/>
              <w:ind w:right="52"/>
              <w:jc w:val="right"/>
              <w:rPr>
                <w:sz w:val="18"/>
              </w:rPr>
            </w:pPr>
            <w:r>
              <w:rPr>
                <w:sz w:val="18"/>
              </w:rPr>
              <w:t>$19,235.00</w:t>
            </w:r>
          </w:p>
        </w:tc>
      </w:tr>
      <w:tr>
        <w:trPr>
          <w:trHeight w:val="318" w:hRule="atLeast"/>
        </w:trPr>
        <w:tc>
          <w:tcPr>
            <w:tcW w:w="3128" w:type="dxa"/>
            <w:gridSpan w:val="2"/>
          </w:tcPr>
          <w:p>
            <w:pPr>
              <w:pStyle w:val="TableParagraph"/>
              <w:spacing w:before="54"/>
              <w:ind w:left="434"/>
              <w:rPr>
                <w:sz w:val="18"/>
              </w:rPr>
            </w:pPr>
            <w:r>
              <w:rPr>
                <w:sz w:val="18"/>
              </w:rPr>
              <w:t>Otros usos no especificados</w:t>
            </w:r>
          </w:p>
        </w:tc>
        <w:tc>
          <w:tcPr>
            <w:tcW w:w="1382" w:type="dxa"/>
          </w:tcPr>
          <w:p>
            <w:pPr>
              <w:pStyle w:val="TableParagraph"/>
              <w:spacing w:before="54"/>
              <w:ind w:right="56"/>
              <w:jc w:val="right"/>
              <w:rPr>
                <w:sz w:val="18"/>
              </w:rPr>
            </w:pPr>
            <w:r>
              <w:rPr>
                <w:sz w:val="18"/>
              </w:rPr>
              <w:t>$8,098.00</w:t>
            </w:r>
          </w:p>
        </w:tc>
        <w:tc>
          <w:tcPr>
            <w:tcW w:w="1382" w:type="dxa"/>
          </w:tcPr>
          <w:p>
            <w:pPr>
              <w:pStyle w:val="TableParagraph"/>
              <w:spacing w:before="54"/>
              <w:ind w:right="55"/>
              <w:jc w:val="right"/>
              <w:rPr>
                <w:sz w:val="18"/>
              </w:rPr>
            </w:pPr>
            <w:r>
              <w:rPr>
                <w:sz w:val="18"/>
              </w:rPr>
              <w:t>$10,123.00</w:t>
            </w:r>
          </w:p>
        </w:tc>
        <w:tc>
          <w:tcPr>
            <w:tcW w:w="1379" w:type="dxa"/>
          </w:tcPr>
          <w:p>
            <w:pPr>
              <w:pStyle w:val="TableParagraph"/>
              <w:spacing w:before="54"/>
              <w:ind w:right="54"/>
              <w:jc w:val="right"/>
              <w:rPr>
                <w:sz w:val="18"/>
              </w:rPr>
            </w:pPr>
            <w:r>
              <w:rPr>
                <w:sz w:val="18"/>
              </w:rPr>
              <w:t>$12,147.00</w:t>
            </w:r>
          </w:p>
        </w:tc>
        <w:tc>
          <w:tcPr>
            <w:tcW w:w="1382" w:type="dxa"/>
          </w:tcPr>
          <w:p>
            <w:pPr>
              <w:pStyle w:val="TableParagraph"/>
              <w:spacing w:before="54"/>
              <w:ind w:right="54"/>
              <w:jc w:val="right"/>
              <w:rPr>
                <w:sz w:val="18"/>
              </w:rPr>
            </w:pPr>
            <w:r>
              <w:rPr>
                <w:sz w:val="18"/>
              </w:rPr>
              <w:t>$16,198.00</w:t>
            </w:r>
          </w:p>
        </w:tc>
        <w:tc>
          <w:tcPr>
            <w:tcW w:w="1384" w:type="dxa"/>
          </w:tcPr>
          <w:p>
            <w:pPr>
              <w:pStyle w:val="TableParagraph"/>
              <w:spacing w:before="54"/>
              <w:ind w:right="52"/>
              <w:jc w:val="right"/>
              <w:rPr>
                <w:sz w:val="18"/>
              </w:rPr>
            </w:pPr>
            <w:r>
              <w:rPr>
                <w:sz w:val="18"/>
              </w:rPr>
              <w:t>$18,223.00</w:t>
            </w:r>
          </w:p>
        </w:tc>
      </w:tr>
    </w:tbl>
    <w:p>
      <w:pPr>
        <w:pStyle w:val="BodyText"/>
        <w:spacing w:before="5"/>
        <w:rPr>
          <w:sz w:val="26"/>
        </w:rPr>
      </w:pPr>
    </w:p>
    <w:p>
      <w:pPr>
        <w:pStyle w:val="BodyText"/>
        <w:ind w:left="1490" w:right="262"/>
        <w:jc w:val="both"/>
      </w:pPr>
      <w:r>
        <w:rPr/>
        <w:t>Para el caso de desarrollos inmobiliarios en modalidad de fraccionamiento de urbanización progresiva se cobrará con tipo de densidad muy alta.</w:t>
      </w:r>
    </w:p>
    <w:p>
      <w:pPr>
        <w:pStyle w:val="BodyText"/>
        <w:spacing w:before="5"/>
        <w:rPr>
          <w:sz w:val="27"/>
        </w:rPr>
      </w:pPr>
    </w:p>
    <w:p>
      <w:pPr>
        <w:pStyle w:val="BodyText"/>
        <w:ind w:left="1490" w:right="255"/>
        <w:jc w:val="both"/>
      </w:pPr>
      <w:r>
        <w:rPr/>
        <w:t>Para la Ejecución de Obras de Urbanización de Desarrollos Inmobiliarios en cualquier modalidad, que no cuenten con la Licencia respectiva, ya sea total o parcial, causará y pagará de acuerdo al porcentaje de avance de obra determinado por la Dirección de Desarrollo Urbano y de manera adicional a los derechos señalados en la presente Ley, la cantidad de $188.00 por m</w:t>
      </w:r>
      <w:r>
        <w:rPr>
          <w:vertAlign w:val="superscript"/>
        </w:rPr>
        <w:t>2</w:t>
      </w:r>
      <w:r>
        <w:rPr>
          <w:vertAlign w:val="baseline"/>
        </w:rPr>
        <w:t> del total de la superficie de vialidad ejecutada de acuerdo al proyecto presentado.</w:t>
      </w:r>
    </w:p>
    <w:p>
      <w:pPr>
        <w:pStyle w:val="BodyText"/>
        <w:spacing w:before="4"/>
        <w:rPr>
          <w:sz w:val="27"/>
        </w:rPr>
      </w:pPr>
    </w:p>
    <w:p>
      <w:pPr>
        <w:pStyle w:val="BodyText"/>
        <w:ind w:right="254"/>
        <w:jc w:val="right"/>
      </w:pPr>
      <w:r>
        <w:rPr/>
        <w:t>Ingreso anual estimado por este rubro $1,795,233.00</w:t>
      </w:r>
    </w:p>
    <w:p>
      <w:pPr>
        <w:spacing w:after="0"/>
        <w:jc w:val="right"/>
        <w:sectPr>
          <w:pgSz w:w="12240" w:h="15840"/>
          <w:pgMar w:header="712" w:footer="0" w:top="1040" w:bottom="280" w:left="920" w:right="880"/>
        </w:sectPr>
      </w:pPr>
    </w:p>
    <w:p>
      <w:pPr>
        <w:pStyle w:val="BodyText"/>
        <w:spacing w:before="10"/>
        <w:rPr>
          <w:sz w:val="23"/>
        </w:rPr>
      </w:pPr>
    </w:p>
    <w:p>
      <w:pPr>
        <w:pStyle w:val="ListParagraph"/>
        <w:numPr>
          <w:ilvl w:val="1"/>
          <w:numId w:val="12"/>
        </w:numPr>
        <w:tabs>
          <w:tab w:pos="1490" w:val="left" w:leader="none"/>
        </w:tabs>
        <w:spacing w:line="256" w:lineRule="auto" w:before="94" w:after="0"/>
        <w:ind w:left="1490" w:right="259" w:hanging="284"/>
        <w:jc w:val="both"/>
        <w:rPr>
          <w:sz w:val="18"/>
        </w:rPr>
      </w:pPr>
      <w:r>
        <w:rPr>
          <w:sz w:val="18"/>
        </w:rPr>
        <w:t>Por</w:t>
      </w:r>
      <w:r>
        <w:rPr>
          <w:spacing w:val="-3"/>
          <w:sz w:val="18"/>
        </w:rPr>
        <w:t> </w:t>
      </w:r>
      <w:r>
        <w:rPr>
          <w:sz w:val="18"/>
        </w:rPr>
        <w:t>el</w:t>
      </w:r>
      <w:r>
        <w:rPr>
          <w:spacing w:val="-3"/>
          <w:sz w:val="18"/>
        </w:rPr>
        <w:t> </w:t>
      </w:r>
      <w:r>
        <w:rPr>
          <w:sz w:val="18"/>
        </w:rPr>
        <w:t>Dictamen</w:t>
      </w:r>
      <w:r>
        <w:rPr>
          <w:spacing w:val="-3"/>
          <w:sz w:val="18"/>
        </w:rPr>
        <w:t> </w:t>
      </w:r>
      <w:r>
        <w:rPr>
          <w:sz w:val="18"/>
        </w:rPr>
        <w:t>Técnico</w:t>
      </w:r>
      <w:r>
        <w:rPr>
          <w:spacing w:val="-2"/>
          <w:sz w:val="18"/>
        </w:rPr>
        <w:t> </w:t>
      </w:r>
      <w:r>
        <w:rPr>
          <w:sz w:val="18"/>
        </w:rPr>
        <w:t>para</w:t>
      </w:r>
      <w:r>
        <w:rPr>
          <w:spacing w:val="-5"/>
          <w:sz w:val="18"/>
        </w:rPr>
        <w:t> </w:t>
      </w:r>
      <w:r>
        <w:rPr>
          <w:sz w:val="18"/>
        </w:rPr>
        <w:t>Autorización</w:t>
      </w:r>
      <w:r>
        <w:rPr>
          <w:spacing w:val="-4"/>
          <w:sz w:val="18"/>
        </w:rPr>
        <w:t> </w:t>
      </w:r>
      <w:r>
        <w:rPr>
          <w:sz w:val="18"/>
        </w:rPr>
        <w:t>de</w:t>
      </w:r>
      <w:r>
        <w:rPr>
          <w:spacing w:val="-3"/>
          <w:sz w:val="18"/>
        </w:rPr>
        <w:t> </w:t>
      </w:r>
      <w:r>
        <w:rPr>
          <w:sz w:val="18"/>
        </w:rPr>
        <w:t>Venta</w:t>
      </w:r>
      <w:r>
        <w:rPr>
          <w:spacing w:val="-3"/>
          <w:sz w:val="18"/>
        </w:rPr>
        <w:t> </w:t>
      </w:r>
      <w:r>
        <w:rPr>
          <w:sz w:val="18"/>
        </w:rPr>
        <w:t>de</w:t>
      </w:r>
      <w:r>
        <w:rPr>
          <w:spacing w:val="-3"/>
          <w:sz w:val="18"/>
        </w:rPr>
        <w:t> </w:t>
      </w:r>
      <w:r>
        <w:rPr>
          <w:sz w:val="18"/>
        </w:rPr>
        <w:t>Lotes</w:t>
      </w:r>
      <w:r>
        <w:rPr>
          <w:spacing w:val="-1"/>
          <w:sz w:val="18"/>
        </w:rPr>
        <w:t> </w:t>
      </w:r>
      <w:r>
        <w:rPr>
          <w:sz w:val="18"/>
        </w:rPr>
        <w:t>para</w:t>
      </w:r>
      <w:r>
        <w:rPr>
          <w:spacing w:val="-3"/>
          <w:sz w:val="18"/>
        </w:rPr>
        <w:t> </w:t>
      </w:r>
      <w:r>
        <w:rPr>
          <w:sz w:val="18"/>
        </w:rPr>
        <w:t>desarrollos</w:t>
      </w:r>
      <w:r>
        <w:rPr>
          <w:spacing w:val="-2"/>
          <w:sz w:val="18"/>
        </w:rPr>
        <w:t> </w:t>
      </w:r>
      <w:r>
        <w:rPr>
          <w:sz w:val="18"/>
        </w:rPr>
        <w:t>inmobiliarios</w:t>
      </w:r>
      <w:r>
        <w:rPr>
          <w:spacing w:val="-2"/>
          <w:sz w:val="18"/>
        </w:rPr>
        <w:t> </w:t>
      </w:r>
      <w:r>
        <w:rPr>
          <w:sz w:val="18"/>
        </w:rPr>
        <w:t>en</w:t>
      </w:r>
      <w:r>
        <w:rPr>
          <w:spacing w:val="-4"/>
          <w:sz w:val="18"/>
        </w:rPr>
        <w:t> </w:t>
      </w:r>
      <w:r>
        <w:rPr>
          <w:sz w:val="18"/>
        </w:rPr>
        <w:t>modalidad</w:t>
      </w:r>
      <w:r>
        <w:rPr>
          <w:spacing w:val="-5"/>
          <w:sz w:val="18"/>
        </w:rPr>
        <w:t> </w:t>
      </w:r>
      <w:r>
        <w:rPr>
          <w:sz w:val="18"/>
        </w:rPr>
        <w:t>de fraccionamiento, causará y</w:t>
      </w:r>
      <w:r>
        <w:rPr>
          <w:spacing w:val="-2"/>
          <w:sz w:val="18"/>
        </w:rPr>
        <w:t> </w:t>
      </w:r>
      <w:r>
        <w:rPr>
          <w:sz w:val="18"/>
        </w:rPr>
        <w:t>pagará:</w:t>
      </w:r>
    </w:p>
    <w:p>
      <w:pPr>
        <w:pStyle w:val="BodyText"/>
        <w:spacing w:before="4"/>
        <w:rPr>
          <w:sz w:val="14"/>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1373"/>
        <w:gridCol w:w="1356"/>
        <w:gridCol w:w="1359"/>
        <w:gridCol w:w="1356"/>
        <w:gridCol w:w="1357"/>
        <w:gridCol w:w="1553"/>
      </w:tblGrid>
      <w:tr>
        <w:trPr>
          <w:trHeight w:val="316" w:hRule="atLeast"/>
        </w:trPr>
        <w:tc>
          <w:tcPr>
            <w:tcW w:w="1690" w:type="dxa"/>
            <w:vMerge w:val="restart"/>
            <w:shd w:val="clear" w:color="auto" w:fill="BEBEBE"/>
          </w:tcPr>
          <w:p>
            <w:pPr>
              <w:pStyle w:val="TableParagraph"/>
              <w:spacing w:before="6"/>
              <w:rPr>
                <w:sz w:val="24"/>
              </w:rPr>
            </w:pPr>
          </w:p>
          <w:p>
            <w:pPr>
              <w:pStyle w:val="TableParagraph"/>
              <w:ind w:left="99" w:right="86"/>
              <w:jc w:val="center"/>
              <w:rPr>
                <w:b/>
                <w:sz w:val="18"/>
              </w:rPr>
            </w:pPr>
            <w:r>
              <w:rPr>
                <w:b/>
                <w:sz w:val="18"/>
              </w:rPr>
              <w:t>TIPO</w:t>
            </w:r>
          </w:p>
        </w:tc>
        <w:tc>
          <w:tcPr>
            <w:tcW w:w="1373" w:type="dxa"/>
            <w:vMerge w:val="restart"/>
            <w:shd w:val="clear" w:color="auto" w:fill="BEBEBE"/>
          </w:tcPr>
          <w:p>
            <w:pPr>
              <w:pStyle w:val="TableParagraph"/>
              <w:spacing w:before="6"/>
              <w:rPr>
                <w:sz w:val="24"/>
              </w:rPr>
            </w:pPr>
          </w:p>
          <w:p>
            <w:pPr>
              <w:pStyle w:val="TableParagraph"/>
              <w:ind w:left="218"/>
              <w:rPr>
                <w:b/>
                <w:sz w:val="18"/>
              </w:rPr>
            </w:pPr>
            <w:r>
              <w:rPr>
                <w:b/>
                <w:sz w:val="18"/>
              </w:rPr>
              <w:t>DENSIDAD</w:t>
            </w:r>
          </w:p>
        </w:tc>
        <w:tc>
          <w:tcPr>
            <w:tcW w:w="6981" w:type="dxa"/>
            <w:gridSpan w:val="5"/>
            <w:shd w:val="clear" w:color="auto" w:fill="BEBEBE"/>
          </w:tcPr>
          <w:p>
            <w:pPr>
              <w:pStyle w:val="TableParagraph"/>
              <w:spacing w:before="49"/>
              <w:ind w:left="1879"/>
              <w:rPr>
                <w:b/>
                <w:sz w:val="18"/>
              </w:rPr>
            </w:pPr>
            <w:r>
              <w:rPr>
                <w:b/>
                <w:sz w:val="18"/>
              </w:rPr>
              <w:t>SUPERFICIE HECTÁREAS / IMPORTE</w:t>
            </w:r>
          </w:p>
        </w:tc>
      </w:tr>
      <w:tr>
        <w:trPr>
          <w:trHeight w:val="455" w:hRule="atLeast"/>
        </w:trPr>
        <w:tc>
          <w:tcPr>
            <w:tcW w:w="1690" w:type="dxa"/>
            <w:vMerge/>
            <w:tcBorders>
              <w:top w:val="nil"/>
            </w:tcBorders>
            <w:shd w:val="clear" w:color="auto" w:fill="BEBEBE"/>
          </w:tcPr>
          <w:p>
            <w:pPr>
              <w:rPr>
                <w:sz w:val="2"/>
                <w:szCs w:val="2"/>
              </w:rPr>
            </w:pPr>
          </w:p>
        </w:tc>
        <w:tc>
          <w:tcPr>
            <w:tcW w:w="1373" w:type="dxa"/>
            <w:vMerge/>
            <w:tcBorders>
              <w:top w:val="nil"/>
            </w:tcBorders>
            <w:shd w:val="clear" w:color="auto" w:fill="BEBEBE"/>
          </w:tcPr>
          <w:p>
            <w:pPr>
              <w:rPr>
                <w:sz w:val="2"/>
                <w:szCs w:val="2"/>
              </w:rPr>
            </w:pPr>
          </w:p>
        </w:tc>
        <w:tc>
          <w:tcPr>
            <w:tcW w:w="1356" w:type="dxa"/>
            <w:shd w:val="clear" w:color="auto" w:fill="BEBEBE"/>
          </w:tcPr>
          <w:p>
            <w:pPr>
              <w:pStyle w:val="TableParagraph"/>
              <w:spacing w:before="119"/>
              <w:ind w:left="213"/>
              <w:rPr>
                <w:b/>
                <w:sz w:val="18"/>
              </w:rPr>
            </w:pPr>
            <w:r>
              <w:rPr>
                <w:b/>
                <w:sz w:val="18"/>
              </w:rPr>
              <w:t>De 0 a 1.99</w:t>
            </w:r>
          </w:p>
        </w:tc>
        <w:tc>
          <w:tcPr>
            <w:tcW w:w="1359" w:type="dxa"/>
            <w:shd w:val="clear" w:color="auto" w:fill="BEBEBE"/>
          </w:tcPr>
          <w:p>
            <w:pPr>
              <w:pStyle w:val="TableParagraph"/>
              <w:spacing w:before="119"/>
              <w:ind w:left="213"/>
              <w:rPr>
                <w:b/>
                <w:sz w:val="18"/>
              </w:rPr>
            </w:pPr>
            <w:r>
              <w:rPr>
                <w:b/>
                <w:sz w:val="18"/>
              </w:rPr>
              <w:t>De 2 a 4.99</w:t>
            </w:r>
          </w:p>
        </w:tc>
        <w:tc>
          <w:tcPr>
            <w:tcW w:w="1356" w:type="dxa"/>
            <w:shd w:val="clear" w:color="auto" w:fill="BEBEBE"/>
          </w:tcPr>
          <w:p>
            <w:pPr>
              <w:pStyle w:val="TableParagraph"/>
              <w:spacing w:before="119"/>
              <w:ind w:left="213"/>
              <w:rPr>
                <w:b/>
                <w:sz w:val="18"/>
              </w:rPr>
            </w:pPr>
            <w:r>
              <w:rPr>
                <w:b/>
                <w:sz w:val="18"/>
              </w:rPr>
              <w:t>De 5 a 9.99</w:t>
            </w:r>
          </w:p>
        </w:tc>
        <w:tc>
          <w:tcPr>
            <w:tcW w:w="1357" w:type="dxa"/>
            <w:shd w:val="clear" w:color="auto" w:fill="BEBEBE"/>
          </w:tcPr>
          <w:p>
            <w:pPr>
              <w:pStyle w:val="TableParagraph"/>
              <w:spacing w:before="119"/>
              <w:ind w:left="240"/>
              <w:rPr>
                <w:b/>
                <w:sz w:val="18"/>
              </w:rPr>
            </w:pPr>
            <w:r>
              <w:rPr>
                <w:b/>
                <w:sz w:val="18"/>
              </w:rPr>
              <w:t>De 10 a 15</w:t>
            </w:r>
          </w:p>
        </w:tc>
        <w:tc>
          <w:tcPr>
            <w:tcW w:w="1553" w:type="dxa"/>
            <w:shd w:val="clear" w:color="auto" w:fill="BEBEBE"/>
          </w:tcPr>
          <w:p>
            <w:pPr>
              <w:pStyle w:val="TableParagraph"/>
              <w:spacing w:before="119"/>
              <w:ind w:left="345"/>
              <w:rPr>
                <w:b/>
                <w:sz w:val="18"/>
              </w:rPr>
            </w:pPr>
            <w:r>
              <w:rPr>
                <w:b/>
                <w:sz w:val="18"/>
              </w:rPr>
              <w:t>Más de 15</w:t>
            </w:r>
          </w:p>
        </w:tc>
      </w:tr>
      <w:tr>
        <w:trPr>
          <w:trHeight w:val="208" w:hRule="atLeast"/>
        </w:trPr>
        <w:tc>
          <w:tcPr>
            <w:tcW w:w="1690" w:type="dxa"/>
            <w:vMerge w:val="restart"/>
          </w:tcPr>
          <w:p>
            <w:pPr>
              <w:pStyle w:val="TableParagraph"/>
              <w:rPr>
                <w:sz w:val="20"/>
              </w:rPr>
            </w:pPr>
          </w:p>
          <w:p>
            <w:pPr>
              <w:pStyle w:val="TableParagraph"/>
              <w:rPr>
                <w:sz w:val="20"/>
              </w:rPr>
            </w:pPr>
          </w:p>
          <w:p>
            <w:pPr>
              <w:pStyle w:val="TableParagraph"/>
              <w:spacing w:before="165"/>
              <w:ind w:left="201"/>
              <w:rPr>
                <w:sz w:val="18"/>
              </w:rPr>
            </w:pPr>
            <w:r>
              <w:rPr>
                <w:sz w:val="18"/>
              </w:rPr>
              <w:t>Habitacional (H)</w:t>
            </w:r>
          </w:p>
        </w:tc>
        <w:tc>
          <w:tcPr>
            <w:tcW w:w="1373" w:type="dxa"/>
          </w:tcPr>
          <w:p>
            <w:pPr>
              <w:pStyle w:val="TableParagraph"/>
              <w:spacing w:line="187" w:lineRule="exact" w:before="1"/>
              <w:ind w:left="393"/>
              <w:rPr>
                <w:sz w:val="18"/>
              </w:rPr>
            </w:pPr>
            <w:r>
              <w:rPr>
                <w:sz w:val="18"/>
              </w:rPr>
              <w:t>Aislada</w:t>
            </w:r>
          </w:p>
        </w:tc>
        <w:tc>
          <w:tcPr>
            <w:tcW w:w="1356" w:type="dxa"/>
          </w:tcPr>
          <w:p>
            <w:pPr>
              <w:pStyle w:val="TableParagraph"/>
              <w:spacing w:line="187" w:lineRule="exact" w:before="1"/>
              <w:ind w:right="54"/>
              <w:jc w:val="right"/>
              <w:rPr>
                <w:sz w:val="18"/>
              </w:rPr>
            </w:pPr>
            <w:r>
              <w:rPr>
                <w:sz w:val="18"/>
              </w:rPr>
              <w:t>$7,289.00</w:t>
            </w:r>
          </w:p>
        </w:tc>
        <w:tc>
          <w:tcPr>
            <w:tcW w:w="1359" w:type="dxa"/>
          </w:tcPr>
          <w:p>
            <w:pPr>
              <w:pStyle w:val="TableParagraph"/>
              <w:spacing w:line="187" w:lineRule="exact" w:before="1"/>
              <w:ind w:right="57"/>
              <w:jc w:val="right"/>
              <w:rPr>
                <w:sz w:val="18"/>
              </w:rPr>
            </w:pPr>
            <w:r>
              <w:rPr>
                <w:sz w:val="18"/>
              </w:rPr>
              <w:t>$8,503.00</w:t>
            </w:r>
          </w:p>
        </w:tc>
        <w:tc>
          <w:tcPr>
            <w:tcW w:w="1356" w:type="dxa"/>
          </w:tcPr>
          <w:p>
            <w:pPr>
              <w:pStyle w:val="TableParagraph"/>
              <w:spacing w:line="187" w:lineRule="exact" w:before="1"/>
              <w:ind w:right="54"/>
              <w:jc w:val="right"/>
              <w:rPr>
                <w:sz w:val="18"/>
              </w:rPr>
            </w:pPr>
            <w:r>
              <w:rPr>
                <w:sz w:val="18"/>
              </w:rPr>
              <w:t>$9,929.00</w:t>
            </w:r>
          </w:p>
        </w:tc>
        <w:tc>
          <w:tcPr>
            <w:tcW w:w="1357" w:type="dxa"/>
          </w:tcPr>
          <w:p>
            <w:pPr>
              <w:pStyle w:val="TableParagraph"/>
              <w:spacing w:line="187" w:lineRule="exact" w:before="1"/>
              <w:ind w:right="55"/>
              <w:jc w:val="right"/>
              <w:rPr>
                <w:sz w:val="18"/>
              </w:rPr>
            </w:pPr>
            <w:r>
              <w:rPr>
                <w:sz w:val="18"/>
              </w:rPr>
              <w:t>$10,934.00</w:t>
            </w:r>
          </w:p>
        </w:tc>
        <w:tc>
          <w:tcPr>
            <w:tcW w:w="1553" w:type="dxa"/>
          </w:tcPr>
          <w:p>
            <w:pPr>
              <w:pStyle w:val="TableParagraph"/>
              <w:spacing w:line="187" w:lineRule="exact" w:before="1"/>
              <w:ind w:right="57"/>
              <w:jc w:val="right"/>
              <w:rPr>
                <w:sz w:val="18"/>
              </w:rPr>
            </w:pPr>
            <w:r>
              <w:rPr>
                <w:sz w:val="18"/>
              </w:rPr>
              <w:t>$12,147.00</w:t>
            </w:r>
          </w:p>
        </w:tc>
      </w:tr>
      <w:tr>
        <w:trPr>
          <w:trHeight w:val="220" w:hRule="atLeast"/>
        </w:trPr>
        <w:tc>
          <w:tcPr>
            <w:tcW w:w="1690" w:type="dxa"/>
            <w:vMerge/>
            <w:tcBorders>
              <w:top w:val="nil"/>
            </w:tcBorders>
          </w:tcPr>
          <w:p>
            <w:pPr>
              <w:rPr>
                <w:sz w:val="2"/>
                <w:szCs w:val="2"/>
              </w:rPr>
            </w:pPr>
          </w:p>
        </w:tc>
        <w:tc>
          <w:tcPr>
            <w:tcW w:w="1373" w:type="dxa"/>
          </w:tcPr>
          <w:p>
            <w:pPr>
              <w:pStyle w:val="TableParagraph"/>
              <w:spacing w:line="194" w:lineRule="exact" w:before="6"/>
              <w:ind w:left="393"/>
              <w:rPr>
                <w:sz w:val="18"/>
              </w:rPr>
            </w:pPr>
            <w:r>
              <w:rPr>
                <w:sz w:val="18"/>
              </w:rPr>
              <w:t>Mínima</w:t>
            </w:r>
          </w:p>
        </w:tc>
        <w:tc>
          <w:tcPr>
            <w:tcW w:w="1356" w:type="dxa"/>
          </w:tcPr>
          <w:p>
            <w:pPr>
              <w:pStyle w:val="TableParagraph"/>
              <w:spacing w:line="194" w:lineRule="exact" w:before="6"/>
              <w:ind w:right="54"/>
              <w:jc w:val="right"/>
              <w:rPr>
                <w:sz w:val="18"/>
              </w:rPr>
            </w:pPr>
            <w:r>
              <w:rPr>
                <w:sz w:val="18"/>
              </w:rPr>
              <w:t>$7,289.00</w:t>
            </w:r>
          </w:p>
        </w:tc>
        <w:tc>
          <w:tcPr>
            <w:tcW w:w="1359" w:type="dxa"/>
          </w:tcPr>
          <w:p>
            <w:pPr>
              <w:pStyle w:val="TableParagraph"/>
              <w:spacing w:line="194" w:lineRule="exact" w:before="6"/>
              <w:ind w:right="57"/>
              <w:jc w:val="right"/>
              <w:rPr>
                <w:sz w:val="18"/>
              </w:rPr>
            </w:pPr>
            <w:r>
              <w:rPr>
                <w:sz w:val="18"/>
              </w:rPr>
              <w:t>$8,503.00</w:t>
            </w:r>
          </w:p>
        </w:tc>
        <w:tc>
          <w:tcPr>
            <w:tcW w:w="1356" w:type="dxa"/>
          </w:tcPr>
          <w:p>
            <w:pPr>
              <w:pStyle w:val="TableParagraph"/>
              <w:spacing w:line="194" w:lineRule="exact" w:before="6"/>
              <w:ind w:right="54"/>
              <w:jc w:val="right"/>
              <w:rPr>
                <w:sz w:val="18"/>
              </w:rPr>
            </w:pPr>
            <w:r>
              <w:rPr>
                <w:sz w:val="18"/>
              </w:rPr>
              <w:t>$9,929.00</w:t>
            </w:r>
          </w:p>
        </w:tc>
        <w:tc>
          <w:tcPr>
            <w:tcW w:w="1357" w:type="dxa"/>
          </w:tcPr>
          <w:p>
            <w:pPr>
              <w:pStyle w:val="TableParagraph"/>
              <w:spacing w:line="194" w:lineRule="exact" w:before="6"/>
              <w:ind w:right="54"/>
              <w:jc w:val="right"/>
              <w:rPr>
                <w:sz w:val="18"/>
              </w:rPr>
            </w:pPr>
            <w:r>
              <w:rPr>
                <w:sz w:val="18"/>
              </w:rPr>
              <w:t>$10,934.00</w:t>
            </w:r>
          </w:p>
        </w:tc>
        <w:tc>
          <w:tcPr>
            <w:tcW w:w="1553" w:type="dxa"/>
          </w:tcPr>
          <w:p>
            <w:pPr>
              <w:pStyle w:val="TableParagraph"/>
              <w:spacing w:line="194" w:lineRule="exact" w:before="6"/>
              <w:ind w:right="57"/>
              <w:jc w:val="right"/>
              <w:rPr>
                <w:sz w:val="18"/>
              </w:rPr>
            </w:pPr>
            <w:r>
              <w:rPr>
                <w:sz w:val="18"/>
              </w:rPr>
              <w:t>$12,147.00</w:t>
            </w:r>
          </w:p>
        </w:tc>
      </w:tr>
      <w:tr>
        <w:trPr>
          <w:trHeight w:val="251" w:hRule="atLeast"/>
        </w:trPr>
        <w:tc>
          <w:tcPr>
            <w:tcW w:w="1690" w:type="dxa"/>
            <w:vMerge/>
            <w:tcBorders>
              <w:top w:val="nil"/>
            </w:tcBorders>
          </w:tcPr>
          <w:p>
            <w:pPr>
              <w:rPr>
                <w:sz w:val="2"/>
                <w:szCs w:val="2"/>
              </w:rPr>
            </w:pPr>
          </w:p>
        </w:tc>
        <w:tc>
          <w:tcPr>
            <w:tcW w:w="1373" w:type="dxa"/>
          </w:tcPr>
          <w:p>
            <w:pPr>
              <w:pStyle w:val="TableParagraph"/>
              <w:spacing w:before="20"/>
              <w:ind w:left="488" w:right="473"/>
              <w:jc w:val="center"/>
              <w:rPr>
                <w:sz w:val="18"/>
              </w:rPr>
            </w:pPr>
            <w:r>
              <w:rPr>
                <w:sz w:val="18"/>
              </w:rPr>
              <w:t>Baja</w:t>
            </w:r>
          </w:p>
        </w:tc>
        <w:tc>
          <w:tcPr>
            <w:tcW w:w="1356" w:type="dxa"/>
          </w:tcPr>
          <w:p>
            <w:pPr>
              <w:pStyle w:val="TableParagraph"/>
              <w:spacing w:before="20"/>
              <w:ind w:right="54"/>
              <w:jc w:val="right"/>
              <w:rPr>
                <w:sz w:val="18"/>
              </w:rPr>
            </w:pPr>
            <w:r>
              <w:rPr>
                <w:sz w:val="18"/>
              </w:rPr>
              <w:t>$6,075.00</w:t>
            </w:r>
          </w:p>
        </w:tc>
        <w:tc>
          <w:tcPr>
            <w:tcW w:w="1359" w:type="dxa"/>
          </w:tcPr>
          <w:p>
            <w:pPr>
              <w:pStyle w:val="TableParagraph"/>
              <w:spacing w:before="20"/>
              <w:ind w:right="57"/>
              <w:jc w:val="right"/>
              <w:rPr>
                <w:sz w:val="18"/>
              </w:rPr>
            </w:pPr>
            <w:r>
              <w:rPr>
                <w:sz w:val="18"/>
              </w:rPr>
              <w:t>$7,289.00</w:t>
            </w:r>
          </w:p>
        </w:tc>
        <w:tc>
          <w:tcPr>
            <w:tcW w:w="1356" w:type="dxa"/>
          </w:tcPr>
          <w:p>
            <w:pPr>
              <w:pStyle w:val="TableParagraph"/>
              <w:spacing w:before="20"/>
              <w:ind w:right="54"/>
              <w:jc w:val="right"/>
              <w:rPr>
                <w:sz w:val="18"/>
              </w:rPr>
            </w:pPr>
            <w:r>
              <w:rPr>
                <w:sz w:val="18"/>
              </w:rPr>
              <w:t>$8,503.00</w:t>
            </w:r>
          </w:p>
        </w:tc>
        <w:tc>
          <w:tcPr>
            <w:tcW w:w="1357" w:type="dxa"/>
          </w:tcPr>
          <w:p>
            <w:pPr>
              <w:pStyle w:val="TableParagraph"/>
              <w:spacing w:before="20"/>
              <w:ind w:right="55"/>
              <w:jc w:val="right"/>
              <w:rPr>
                <w:sz w:val="18"/>
              </w:rPr>
            </w:pPr>
            <w:r>
              <w:rPr>
                <w:sz w:val="18"/>
              </w:rPr>
              <w:t>$9,718.00</w:t>
            </w:r>
          </w:p>
        </w:tc>
        <w:tc>
          <w:tcPr>
            <w:tcW w:w="1553" w:type="dxa"/>
          </w:tcPr>
          <w:p>
            <w:pPr>
              <w:pStyle w:val="TableParagraph"/>
              <w:spacing w:before="20"/>
              <w:ind w:right="57"/>
              <w:jc w:val="right"/>
              <w:rPr>
                <w:sz w:val="18"/>
              </w:rPr>
            </w:pPr>
            <w:r>
              <w:rPr>
                <w:sz w:val="18"/>
              </w:rPr>
              <w:t>$10,934.00</w:t>
            </w:r>
          </w:p>
        </w:tc>
      </w:tr>
      <w:tr>
        <w:trPr>
          <w:trHeight w:val="258" w:hRule="atLeast"/>
        </w:trPr>
        <w:tc>
          <w:tcPr>
            <w:tcW w:w="1690" w:type="dxa"/>
            <w:vMerge/>
            <w:tcBorders>
              <w:top w:val="nil"/>
            </w:tcBorders>
          </w:tcPr>
          <w:p>
            <w:pPr>
              <w:rPr>
                <w:sz w:val="2"/>
                <w:szCs w:val="2"/>
              </w:rPr>
            </w:pPr>
          </w:p>
        </w:tc>
        <w:tc>
          <w:tcPr>
            <w:tcW w:w="1373" w:type="dxa"/>
          </w:tcPr>
          <w:p>
            <w:pPr>
              <w:pStyle w:val="TableParagraph"/>
              <w:spacing w:before="25"/>
              <w:ind w:left="443"/>
              <w:rPr>
                <w:sz w:val="18"/>
              </w:rPr>
            </w:pPr>
            <w:r>
              <w:rPr>
                <w:sz w:val="18"/>
              </w:rPr>
              <w:t>Media</w:t>
            </w:r>
          </w:p>
        </w:tc>
        <w:tc>
          <w:tcPr>
            <w:tcW w:w="1356" w:type="dxa"/>
          </w:tcPr>
          <w:p>
            <w:pPr>
              <w:pStyle w:val="TableParagraph"/>
              <w:spacing w:before="25"/>
              <w:ind w:right="54"/>
              <w:jc w:val="right"/>
              <w:rPr>
                <w:sz w:val="18"/>
              </w:rPr>
            </w:pPr>
            <w:r>
              <w:rPr>
                <w:sz w:val="18"/>
              </w:rPr>
              <w:t>$6,075.00</w:t>
            </w:r>
          </w:p>
        </w:tc>
        <w:tc>
          <w:tcPr>
            <w:tcW w:w="1359" w:type="dxa"/>
          </w:tcPr>
          <w:p>
            <w:pPr>
              <w:pStyle w:val="TableParagraph"/>
              <w:spacing w:before="25"/>
              <w:ind w:right="57"/>
              <w:jc w:val="right"/>
              <w:rPr>
                <w:sz w:val="18"/>
              </w:rPr>
            </w:pPr>
            <w:r>
              <w:rPr>
                <w:sz w:val="18"/>
              </w:rPr>
              <w:t>$7,289.00</w:t>
            </w:r>
          </w:p>
        </w:tc>
        <w:tc>
          <w:tcPr>
            <w:tcW w:w="1356" w:type="dxa"/>
          </w:tcPr>
          <w:p>
            <w:pPr>
              <w:pStyle w:val="TableParagraph"/>
              <w:spacing w:before="25"/>
              <w:ind w:right="54"/>
              <w:jc w:val="right"/>
              <w:rPr>
                <w:sz w:val="18"/>
              </w:rPr>
            </w:pPr>
            <w:r>
              <w:rPr>
                <w:sz w:val="18"/>
              </w:rPr>
              <w:t>$8,503.00</w:t>
            </w:r>
          </w:p>
        </w:tc>
        <w:tc>
          <w:tcPr>
            <w:tcW w:w="1357" w:type="dxa"/>
          </w:tcPr>
          <w:p>
            <w:pPr>
              <w:pStyle w:val="TableParagraph"/>
              <w:spacing w:before="25"/>
              <w:ind w:right="55"/>
              <w:jc w:val="right"/>
              <w:rPr>
                <w:sz w:val="18"/>
              </w:rPr>
            </w:pPr>
            <w:r>
              <w:rPr>
                <w:sz w:val="18"/>
              </w:rPr>
              <w:t>$9,718.00</w:t>
            </w:r>
          </w:p>
        </w:tc>
        <w:tc>
          <w:tcPr>
            <w:tcW w:w="1553" w:type="dxa"/>
          </w:tcPr>
          <w:p>
            <w:pPr>
              <w:pStyle w:val="TableParagraph"/>
              <w:spacing w:before="25"/>
              <w:ind w:right="57"/>
              <w:jc w:val="right"/>
              <w:rPr>
                <w:sz w:val="18"/>
              </w:rPr>
            </w:pPr>
            <w:r>
              <w:rPr>
                <w:sz w:val="18"/>
              </w:rPr>
              <w:t>$10,934.00</w:t>
            </w:r>
          </w:p>
        </w:tc>
      </w:tr>
      <w:tr>
        <w:trPr>
          <w:trHeight w:val="261" w:hRule="atLeast"/>
        </w:trPr>
        <w:tc>
          <w:tcPr>
            <w:tcW w:w="1690" w:type="dxa"/>
            <w:vMerge/>
            <w:tcBorders>
              <w:top w:val="nil"/>
            </w:tcBorders>
          </w:tcPr>
          <w:p>
            <w:pPr>
              <w:rPr>
                <w:sz w:val="2"/>
                <w:szCs w:val="2"/>
              </w:rPr>
            </w:pPr>
          </w:p>
        </w:tc>
        <w:tc>
          <w:tcPr>
            <w:tcW w:w="1373" w:type="dxa"/>
          </w:tcPr>
          <w:p>
            <w:pPr>
              <w:pStyle w:val="TableParagraph"/>
              <w:spacing w:before="25"/>
              <w:ind w:left="485" w:right="473"/>
              <w:jc w:val="center"/>
              <w:rPr>
                <w:sz w:val="18"/>
              </w:rPr>
            </w:pPr>
            <w:r>
              <w:rPr>
                <w:sz w:val="18"/>
              </w:rPr>
              <w:t>Alta</w:t>
            </w:r>
          </w:p>
        </w:tc>
        <w:tc>
          <w:tcPr>
            <w:tcW w:w="1356" w:type="dxa"/>
          </w:tcPr>
          <w:p>
            <w:pPr>
              <w:pStyle w:val="TableParagraph"/>
              <w:spacing w:before="25"/>
              <w:ind w:right="54"/>
              <w:jc w:val="right"/>
              <w:rPr>
                <w:sz w:val="18"/>
              </w:rPr>
            </w:pPr>
            <w:r>
              <w:rPr>
                <w:sz w:val="18"/>
              </w:rPr>
              <w:t>$4,861.00</w:t>
            </w:r>
          </w:p>
        </w:tc>
        <w:tc>
          <w:tcPr>
            <w:tcW w:w="1359" w:type="dxa"/>
          </w:tcPr>
          <w:p>
            <w:pPr>
              <w:pStyle w:val="TableParagraph"/>
              <w:spacing w:before="25"/>
              <w:ind w:right="57"/>
              <w:jc w:val="right"/>
              <w:rPr>
                <w:sz w:val="18"/>
              </w:rPr>
            </w:pPr>
            <w:r>
              <w:rPr>
                <w:sz w:val="18"/>
              </w:rPr>
              <w:t>$6,075.00</w:t>
            </w:r>
          </w:p>
        </w:tc>
        <w:tc>
          <w:tcPr>
            <w:tcW w:w="1356" w:type="dxa"/>
          </w:tcPr>
          <w:p>
            <w:pPr>
              <w:pStyle w:val="TableParagraph"/>
              <w:spacing w:before="25"/>
              <w:ind w:right="54"/>
              <w:jc w:val="right"/>
              <w:rPr>
                <w:sz w:val="18"/>
              </w:rPr>
            </w:pPr>
            <w:r>
              <w:rPr>
                <w:sz w:val="18"/>
              </w:rPr>
              <w:t>$7,289.00</w:t>
            </w:r>
          </w:p>
        </w:tc>
        <w:tc>
          <w:tcPr>
            <w:tcW w:w="1357" w:type="dxa"/>
          </w:tcPr>
          <w:p>
            <w:pPr>
              <w:pStyle w:val="TableParagraph"/>
              <w:spacing w:before="25"/>
              <w:ind w:right="55"/>
              <w:jc w:val="right"/>
              <w:rPr>
                <w:sz w:val="18"/>
              </w:rPr>
            </w:pPr>
            <w:r>
              <w:rPr>
                <w:sz w:val="18"/>
              </w:rPr>
              <w:t>$8,503.00</w:t>
            </w:r>
          </w:p>
        </w:tc>
        <w:tc>
          <w:tcPr>
            <w:tcW w:w="1553" w:type="dxa"/>
          </w:tcPr>
          <w:p>
            <w:pPr>
              <w:pStyle w:val="TableParagraph"/>
              <w:spacing w:before="25"/>
              <w:ind w:right="57"/>
              <w:jc w:val="right"/>
              <w:rPr>
                <w:sz w:val="18"/>
              </w:rPr>
            </w:pPr>
            <w:r>
              <w:rPr>
                <w:sz w:val="18"/>
              </w:rPr>
              <w:t>$9.718.00</w:t>
            </w:r>
          </w:p>
        </w:tc>
      </w:tr>
      <w:tr>
        <w:trPr>
          <w:trHeight w:val="206" w:hRule="atLeast"/>
        </w:trPr>
        <w:tc>
          <w:tcPr>
            <w:tcW w:w="1690" w:type="dxa"/>
            <w:vMerge/>
            <w:tcBorders>
              <w:top w:val="nil"/>
            </w:tcBorders>
          </w:tcPr>
          <w:p>
            <w:pPr>
              <w:rPr>
                <w:sz w:val="2"/>
                <w:szCs w:val="2"/>
              </w:rPr>
            </w:pPr>
          </w:p>
        </w:tc>
        <w:tc>
          <w:tcPr>
            <w:tcW w:w="1373" w:type="dxa"/>
          </w:tcPr>
          <w:p>
            <w:pPr>
              <w:pStyle w:val="TableParagraph"/>
              <w:spacing w:line="186" w:lineRule="exact"/>
              <w:ind w:left="347"/>
              <w:rPr>
                <w:sz w:val="18"/>
              </w:rPr>
            </w:pPr>
            <w:r>
              <w:rPr>
                <w:sz w:val="18"/>
              </w:rPr>
              <w:t>Muy alta</w:t>
            </w:r>
          </w:p>
        </w:tc>
        <w:tc>
          <w:tcPr>
            <w:tcW w:w="1356" w:type="dxa"/>
          </w:tcPr>
          <w:p>
            <w:pPr>
              <w:pStyle w:val="TableParagraph"/>
              <w:spacing w:line="186" w:lineRule="exact"/>
              <w:ind w:right="54"/>
              <w:jc w:val="right"/>
              <w:rPr>
                <w:sz w:val="18"/>
              </w:rPr>
            </w:pPr>
            <w:r>
              <w:rPr>
                <w:sz w:val="18"/>
              </w:rPr>
              <w:t>$4,861.00</w:t>
            </w:r>
          </w:p>
        </w:tc>
        <w:tc>
          <w:tcPr>
            <w:tcW w:w="1359" w:type="dxa"/>
          </w:tcPr>
          <w:p>
            <w:pPr>
              <w:pStyle w:val="TableParagraph"/>
              <w:spacing w:line="186" w:lineRule="exact"/>
              <w:ind w:right="57"/>
              <w:jc w:val="right"/>
              <w:rPr>
                <w:sz w:val="18"/>
              </w:rPr>
            </w:pPr>
            <w:r>
              <w:rPr>
                <w:sz w:val="18"/>
              </w:rPr>
              <w:t>$6,075.00</w:t>
            </w:r>
          </w:p>
        </w:tc>
        <w:tc>
          <w:tcPr>
            <w:tcW w:w="1356" w:type="dxa"/>
          </w:tcPr>
          <w:p>
            <w:pPr>
              <w:pStyle w:val="TableParagraph"/>
              <w:spacing w:line="186" w:lineRule="exact"/>
              <w:ind w:right="54"/>
              <w:jc w:val="right"/>
              <w:rPr>
                <w:sz w:val="18"/>
              </w:rPr>
            </w:pPr>
            <w:r>
              <w:rPr>
                <w:sz w:val="18"/>
              </w:rPr>
              <w:t>$7,289.00</w:t>
            </w:r>
          </w:p>
        </w:tc>
        <w:tc>
          <w:tcPr>
            <w:tcW w:w="1357" w:type="dxa"/>
          </w:tcPr>
          <w:p>
            <w:pPr>
              <w:pStyle w:val="TableParagraph"/>
              <w:spacing w:line="186" w:lineRule="exact"/>
              <w:ind w:right="55"/>
              <w:jc w:val="right"/>
              <w:rPr>
                <w:sz w:val="18"/>
              </w:rPr>
            </w:pPr>
            <w:r>
              <w:rPr>
                <w:sz w:val="18"/>
              </w:rPr>
              <w:t>$8,503.00</w:t>
            </w:r>
          </w:p>
        </w:tc>
        <w:tc>
          <w:tcPr>
            <w:tcW w:w="1553" w:type="dxa"/>
          </w:tcPr>
          <w:p>
            <w:pPr>
              <w:pStyle w:val="TableParagraph"/>
              <w:spacing w:line="186" w:lineRule="exact"/>
              <w:ind w:right="57"/>
              <w:jc w:val="right"/>
              <w:rPr>
                <w:sz w:val="18"/>
              </w:rPr>
            </w:pPr>
            <w:r>
              <w:rPr>
                <w:sz w:val="18"/>
              </w:rPr>
              <w:t>$9,718.00</w:t>
            </w:r>
          </w:p>
        </w:tc>
      </w:tr>
      <w:tr>
        <w:trPr>
          <w:trHeight w:val="208" w:hRule="atLeast"/>
        </w:trPr>
        <w:tc>
          <w:tcPr>
            <w:tcW w:w="1690" w:type="dxa"/>
            <w:vMerge w:val="restart"/>
          </w:tcPr>
          <w:p>
            <w:pPr>
              <w:pStyle w:val="TableParagraph"/>
              <w:spacing w:before="6"/>
              <w:rPr>
                <w:sz w:val="16"/>
              </w:rPr>
            </w:pPr>
          </w:p>
          <w:p>
            <w:pPr>
              <w:pStyle w:val="TableParagraph"/>
              <w:spacing w:before="1"/>
              <w:ind w:left="100" w:right="86"/>
              <w:jc w:val="center"/>
              <w:rPr>
                <w:sz w:val="18"/>
              </w:rPr>
            </w:pPr>
            <w:r>
              <w:rPr>
                <w:sz w:val="18"/>
              </w:rPr>
              <w:t>Habitacional Mixto (HM), Habitacional Mixto Medio (HMM) o</w:t>
            </w:r>
          </w:p>
          <w:p>
            <w:pPr>
              <w:pStyle w:val="TableParagraph"/>
              <w:ind w:left="100" w:right="85"/>
              <w:jc w:val="center"/>
              <w:rPr>
                <w:sz w:val="18"/>
              </w:rPr>
            </w:pPr>
            <w:r>
              <w:rPr>
                <w:sz w:val="18"/>
              </w:rPr>
              <w:t>Habitacional con Comercio (HC)</w:t>
            </w:r>
          </w:p>
        </w:tc>
        <w:tc>
          <w:tcPr>
            <w:tcW w:w="1373" w:type="dxa"/>
          </w:tcPr>
          <w:p>
            <w:pPr>
              <w:pStyle w:val="TableParagraph"/>
              <w:spacing w:line="188" w:lineRule="exact"/>
              <w:ind w:left="393"/>
              <w:rPr>
                <w:sz w:val="18"/>
              </w:rPr>
            </w:pPr>
            <w:r>
              <w:rPr>
                <w:sz w:val="18"/>
              </w:rPr>
              <w:t>Aislada</w:t>
            </w:r>
          </w:p>
        </w:tc>
        <w:tc>
          <w:tcPr>
            <w:tcW w:w="1356" w:type="dxa"/>
          </w:tcPr>
          <w:p>
            <w:pPr>
              <w:pStyle w:val="TableParagraph"/>
              <w:spacing w:line="188" w:lineRule="exact"/>
              <w:ind w:right="54"/>
              <w:jc w:val="right"/>
              <w:rPr>
                <w:sz w:val="18"/>
              </w:rPr>
            </w:pPr>
            <w:r>
              <w:rPr>
                <w:sz w:val="18"/>
              </w:rPr>
              <w:t>$7,289.00</w:t>
            </w:r>
          </w:p>
        </w:tc>
        <w:tc>
          <w:tcPr>
            <w:tcW w:w="1359" w:type="dxa"/>
          </w:tcPr>
          <w:p>
            <w:pPr>
              <w:pStyle w:val="TableParagraph"/>
              <w:spacing w:line="188" w:lineRule="exact"/>
              <w:ind w:right="57"/>
              <w:jc w:val="right"/>
              <w:rPr>
                <w:sz w:val="18"/>
              </w:rPr>
            </w:pPr>
            <w:r>
              <w:rPr>
                <w:sz w:val="18"/>
              </w:rPr>
              <w:t>$8,503.00</w:t>
            </w:r>
          </w:p>
        </w:tc>
        <w:tc>
          <w:tcPr>
            <w:tcW w:w="1356" w:type="dxa"/>
          </w:tcPr>
          <w:p>
            <w:pPr>
              <w:pStyle w:val="TableParagraph"/>
              <w:spacing w:line="188" w:lineRule="exact"/>
              <w:ind w:right="54"/>
              <w:jc w:val="right"/>
              <w:rPr>
                <w:sz w:val="18"/>
              </w:rPr>
            </w:pPr>
            <w:r>
              <w:rPr>
                <w:sz w:val="18"/>
              </w:rPr>
              <w:t>$9,929.00</w:t>
            </w:r>
          </w:p>
        </w:tc>
        <w:tc>
          <w:tcPr>
            <w:tcW w:w="1357" w:type="dxa"/>
          </w:tcPr>
          <w:p>
            <w:pPr>
              <w:pStyle w:val="TableParagraph"/>
              <w:spacing w:line="188" w:lineRule="exact"/>
              <w:ind w:right="55"/>
              <w:jc w:val="right"/>
              <w:rPr>
                <w:sz w:val="18"/>
              </w:rPr>
            </w:pPr>
            <w:r>
              <w:rPr>
                <w:sz w:val="18"/>
              </w:rPr>
              <w:t>$10,934.00</w:t>
            </w:r>
          </w:p>
        </w:tc>
        <w:tc>
          <w:tcPr>
            <w:tcW w:w="1553" w:type="dxa"/>
          </w:tcPr>
          <w:p>
            <w:pPr>
              <w:pStyle w:val="TableParagraph"/>
              <w:spacing w:line="188" w:lineRule="exact"/>
              <w:ind w:right="57"/>
              <w:jc w:val="right"/>
              <w:rPr>
                <w:sz w:val="18"/>
              </w:rPr>
            </w:pPr>
            <w:r>
              <w:rPr>
                <w:sz w:val="18"/>
              </w:rPr>
              <w:t>$12,147.00</w:t>
            </w:r>
          </w:p>
        </w:tc>
      </w:tr>
      <w:tr>
        <w:trPr>
          <w:trHeight w:val="206" w:hRule="atLeast"/>
        </w:trPr>
        <w:tc>
          <w:tcPr>
            <w:tcW w:w="1690" w:type="dxa"/>
            <w:vMerge/>
            <w:tcBorders>
              <w:top w:val="nil"/>
            </w:tcBorders>
          </w:tcPr>
          <w:p>
            <w:pPr>
              <w:rPr>
                <w:sz w:val="2"/>
                <w:szCs w:val="2"/>
              </w:rPr>
            </w:pPr>
          </w:p>
        </w:tc>
        <w:tc>
          <w:tcPr>
            <w:tcW w:w="1373" w:type="dxa"/>
          </w:tcPr>
          <w:p>
            <w:pPr>
              <w:pStyle w:val="TableParagraph"/>
              <w:spacing w:line="186" w:lineRule="exact"/>
              <w:ind w:left="393"/>
              <w:rPr>
                <w:sz w:val="18"/>
              </w:rPr>
            </w:pPr>
            <w:r>
              <w:rPr>
                <w:sz w:val="18"/>
              </w:rPr>
              <w:t>Mínima</w:t>
            </w:r>
          </w:p>
        </w:tc>
        <w:tc>
          <w:tcPr>
            <w:tcW w:w="1356" w:type="dxa"/>
          </w:tcPr>
          <w:p>
            <w:pPr>
              <w:pStyle w:val="TableParagraph"/>
              <w:spacing w:line="186" w:lineRule="exact"/>
              <w:ind w:right="54"/>
              <w:jc w:val="right"/>
              <w:rPr>
                <w:sz w:val="18"/>
              </w:rPr>
            </w:pPr>
            <w:r>
              <w:rPr>
                <w:sz w:val="18"/>
              </w:rPr>
              <w:t>$7,289.00</w:t>
            </w:r>
          </w:p>
        </w:tc>
        <w:tc>
          <w:tcPr>
            <w:tcW w:w="1359" w:type="dxa"/>
          </w:tcPr>
          <w:p>
            <w:pPr>
              <w:pStyle w:val="TableParagraph"/>
              <w:spacing w:line="186" w:lineRule="exact"/>
              <w:ind w:right="57"/>
              <w:jc w:val="right"/>
              <w:rPr>
                <w:sz w:val="18"/>
              </w:rPr>
            </w:pPr>
            <w:r>
              <w:rPr>
                <w:sz w:val="18"/>
              </w:rPr>
              <w:t>$8,503.00</w:t>
            </w:r>
          </w:p>
        </w:tc>
        <w:tc>
          <w:tcPr>
            <w:tcW w:w="1356" w:type="dxa"/>
          </w:tcPr>
          <w:p>
            <w:pPr>
              <w:pStyle w:val="TableParagraph"/>
              <w:spacing w:line="186" w:lineRule="exact"/>
              <w:ind w:right="54"/>
              <w:jc w:val="right"/>
              <w:rPr>
                <w:sz w:val="18"/>
              </w:rPr>
            </w:pPr>
            <w:r>
              <w:rPr>
                <w:sz w:val="18"/>
              </w:rPr>
              <w:t>$9,929.00</w:t>
            </w:r>
          </w:p>
        </w:tc>
        <w:tc>
          <w:tcPr>
            <w:tcW w:w="1357" w:type="dxa"/>
          </w:tcPr>
          <w:p>
            <w:pPr>
              <w:pStyle w:val="TableParagraph"/>
              <w:spacing w:line="186" w:lineRule="exact"/>
              <w:ind w:right="55"/>
              <w:jc w:val="right"/>
              <w:rPr>
                <w:sz w:val="18"/>
              </w:rPr>
            </w:pPr>
            <w:r>
              <w:rPr>
                <w:sz w:val="18"/>
              </w:rPr>
              <w:t>$10,934.00</w:t>
            </w:r>
          </w:p>
        </w:tc>
        <w:tc>
          <w:tcPr>
            <w:tcW w:w="1553" w:type="dxa"/>
          </w:tcPr>
          <w:p>
            <w:pPr>
              <w:pStyle w:val="TableParagraph"/>
              <w:spacing w:line="186" w:lineRule="exact"/>
              <w:ind w:right="57"/>
              <w:jc w:val="right"/>
              <w:rPr>
                <w:sz w:val="18"/>
              </w:rPr>
            </w:pPr>
            <w:r>
              <w:rPr>
                <w:sz w:val="18"/>
              </w:rPr>
              <w:t>$12,147.00</w:t>
            </w:r>
          </w:p>
        </w:tc>
      </w:tr>
      <w:tr>
        <w:trPr>
          <w:trHeight w:val="208" w:hRule="atLeast"/>
        </w:trPr>
        <w:tc>
          <w:tcPr>
            <w:tcW w:w="1690" w:type="dxa"/>
            <w:vMerge/>
            <w:tcBorders>
              <w:top w:val="nil"/>
            </w:tcBorders>
          </w:tcPr>
          <w:p>
            <w:pPr>
              <w:rPr>
                <w:sz w:val="2"/>
                <w:szCs w:val="2"/>
              </w:rPr>
            </w:pPr>
          </w:p>
        </w:tc>
        <w:tc>
          <w:tcPr>
            <w:tcW w:w="1373" w:type="dxa"/>
          </w:tcPr>
          <w:p>
            <w:pPr>
              <w:pStyle w:val="TableParagraph"/>
              <w:spacing w:line="188" w:lineRule="exact"/>
              <w:ind w:left="488" w:right="473"/>
              <w:jc w:val="center"/>
              <w:rPr>
                <w:sz w:val="18"/>
              </w:rPr>
            </w:pPr>
            <w:r>
              <w:rPr>
                <w:sz w:val="18"/>
              </w:rPr>
              <w:t>Baja</w:t>
            </w:r>
          </w:p>
        </w:tc>
        <w:tc>
          <w:tcPr>
            <w:tcW w:w="1356" w:type="dxa"/>
          </w:tcPr>
          <w:p>
            <w:pPr>
              <w:pStyle w:val="TableParagraph"/>
              <w:spacing w:line="188" w:lineRule="exact"/>
              <w:ind w:right="54"/>
              <w:jc w:val="right"/>
              <w:rPr>
                <w:sz w:val="18"/>
              </w:rPr>
            </w:pPr>
            <w:r>
              <w:rPr>
                <w:sz w:val="18"/>
              </w:rPr>
              <w:t>$6,075.00</w:t>
            </w:r>
          </w:p>
        </w:tc>
        <w:tc>
          <w:tcPr>
            <w:tcW w:w="1359" w:type="dxa"/>
          </w:tcPr>
          <w:p>
            <w:pPr>
              <w:pStyle w:val="TableParagraph"/>
              <w:spacing w:line="188" w:lineRule="exact"/>
              <w:ind w:right="57"/>
              <w:jc w:val="right"/>
              <w:rPr>
                <w:sz w:val="18"/>
              </w:rPr>
            </w:pPr>
            <w:r>
              <w:rPr>
                <w:sz w:val="18"/>
              </w:rPr>
              <w:t>$7,289.00</w:t>
            </w:r>
          </w:p>
        </w:tc>
        <w:tc>
          <w:tcPr>
            <w:tcW w:w="1356" w:type="dxa"/>
          </w:tcPr>
          <w:p>
            <w:pPr>
              <w:pStyle w:val="TableParagraph"/>
              <w:spacing w:line="188" w:lineRule="exact"/>
              <w:ind w:right="54"/>
              <w:jc w:val="right"/>
              <w:rPr>
                <w:sz w:val="18"/>
              </w:rPr>
            </w:pPr>
            <w:r>
              <w:rPr>
                <w:sz w:val="18"/>
              </w:rPr>
              <w:t>$8,503.00</w:t>
            </w:r>
          </w:p>
        </w:tc>
        <w:tc>
          <w:tcPr>
            <w:tcW w:w="1357" w:type="dxa"/>
          </w:tcPr>
          <w:p>
            <w:pPr>
              <w:pStyle w:val="TableParagraph"/>
              <w:spacing w:line="188" w:lineRule="exact"/>
              <w:ind w:right="55"/>
              <w:jc w:val="right"/>
              <w:rPr>
                <w:sz w:val="18"/>
              </w:rPr>
            </w:pPr>
            <w:r>
              <w:rPr>
                <w:sz w:val="18"/>
              </w:rPr>
              <w:t>$9,718.00</w:t>
            </w:r>
          </w:p>
        </w:tc>
        <w:tc>
          <w:tcPr>
            <w:tcW w:w="1553" w:type="dxa"/>
          </w:tcPr>
          <w:p>
            <w:pPr>
              <w:pStyle w:val="TableParagraph"/>
              <w:spacing w:line="188" w:lineRule="exact"/>
              <w:ind w:right="56"/>
              <w:jc w:val="right"/>
              <w:rPr>
                <w:sz w:val="18"/>
              </w:rPr>
            </w:pPr>
            <w:r>
              <w:rPr>
                <w:sz w:val="18"/>
              </w:rPr>
              <w:t>$10,934.00</w:t>
            </w:r>
          </w:p>
        </w:tc>
      </w:tr>
      <w:tr>
        <w:trPr>
          <w:trHeight w:val="317" w:hRule="atLeast"/>
        </w:trPr>
        <w:tc>
          <w:tcPr>
            <w:tcW w:w="1690" w:type="dxa"/>
            <w:vMerge/>
            <w:tcBorders>
              <w:top w:val="nil"/>
            </w:tcBorders>
          </w:tcPr>
          <w:p>
            <w:pPr>
              <w:rPr>
                <w:sz w:val="2"/>
                <w:szCs w:val="2"/>
              </w:rPr>
            </w:pPr>
          </w:p>
        </w:tc>
        <w:tc>
          <w:tcPr>
            <w:tcW w:w="1373" w:type="dxa"/>
          </w:tcPr>
          <w:p>
            <w:pPr>
              <w:pStyle w:val="TableParagraph"/>
              <w:spacing w:before="54"/>
              <w:ind w:left="443"/>
              <w:rPr>
                <w:sz w:val="18"/>
              </w:rPr>
            </w:pPr>
            <w:r>
              <w:rPr>
                <w:sz w:val="18"/>
              </w:rPr>
              <w:t>Media</w:t>
            </w:r>
          </w:p>
        </w:tc>
        <w:tc>
          <w:tcPr>
            <w:tcW w:w="1356" w:type="dxa"/>
          </w:tcPr>
          <w:p>
            <w:pPr>
              <w:pStyle w:val="TableParagraph"/>
              <w:spacing w:before="54"/>
              <w:ind w:right="54"/>
              <w:jc w:val="right"/>
              <w:rPr>
                <w:sz w:val="18"/>
              </w:rPr>
            </w:pPr>
            <w:r>
              <w:rPr>
                <w:sz w:val="18"/>
              </w:rPr>
              <w:t>$6,075.00</w:t>
            </w:r>
          </w:p>
        </w:tc>
        <w:tc>
          <w:tcPr>
            <w:tcW w:w="1359" w:type="dxa"/>
          </w:tcPr>
          <w:p>
            <w:pPr>
              <w:pStyle w:val="TableParagraph"/>
              <w:spacing w:before="54"/>
              <w:ind w:right="57"/>
              <w:jc w:val="right"/>
              <w:rPr>
                <w:sz w:val="18"/>
              </w:rPr>
            </w:pPr>
            <w:r>
              <w:rPr>
                <w:sz w:val="18"/>
              </w:rPr>
              <w:t>$7,289.00</w:t>
            </w:r>
          </w:p>
        </w:tc>
        <w:tc>
          <w:tcPr>
            <w:tcW w:w="1356" w:type="dxa"/>
          </w:tcPr>
          <w:p>
            <w:pPr>
              <w:pStyle w:val="TableParagraph"/>
              <w:spacing w:before="54"/>
              <w:ind w:right="54"/>
              <w:jc w:val="right"/>
              <w:rPr>
                <w:sz w:val="18"/>
              </w:rPr>
            </w:pPr>
            <w:r>
              <w:rPr>
                <w:sz w:val="18"/>
              </w:rPr>
              <w:t>$8,503.00</w:t>
            </w:r>
          </w:p>
        </w:tc>
        <w:tc>
          <w:tcPr>
            <w:tcW w:w="1357" w:type="dxa"/>
          </w:tcPr>
          <w:p>
            <w:pPr>
              <w:pStyle w:val="TableParagraph"/>
              <w:spacing w:before="54"/>
              <w:ind w:right="55"/>
              <w:jc w:val="right"/>
              <w:rPr>
                <w:sz w:val="18"/>
              </w:rPr>
            </w:pPr>
            <w:r>
              <w:rPr>
                <w:sz w:val="18"/>
              </w:rPr>
              <w:t>$9,718.00</w:t>
            </w:r>
          </w:p>
        </w:tc>
        <w:tc>
          <w:tcPr>
            <w:tcW w:w="1553" w:type="dxa"/>
          </w:tcPr>
          <w:p>
            <w:pPr>
              <w:pStyle w:val="TableParagraph"/>
              <w:spacing w:before="54"/>
              <w:ind w:right="57"/>
              <w:jc w:val="right"/>
              <w:rPr>
                <w:sz w:val="18"/>
              </w:rPr>
            </w:pPr>
            <w:r>
              <w:rPr>
                <w:sz w:val="18"/>
              </w:rPr>
              <w:t>$10,934.00</w:t>
            </w:r>
          </w:p>
        </w:tc>
      </w:tr>
      <w:tr>
        <w:trPr>
          <w:trHeight w:val="318" w:hRule="atLeast"/>
        </w:trPr>
        <w:tc>
          <w:tcPr>
            <w:tcW w:w="1690" w:type="dxa"/>
            <w:vMerge/>
            <w:tcBorders>
              <w:top w:val="nil"/>
            </w:tcBorders>
          </w:tcPr>
          <w:p>
            <w:pPr>
              <w:rPr>
                <w:sz w:val="2"/>
                <w:szCs w:val="2"/>
              </w:rPr>
            </w:pPr>
          </w:p>
        </w:tc>
        <w:tc>
          <w:tcPr>
            <w:tcW w:w="1373" w:type="dxa"/>
          </w:tcPr>
          <w:p>
            <w:pPr>
              <w:pStyle w:val="TableParagraph"/>
              <w:spacing w:before="54"/>
              <w:ind w:left="485" w:right="473"/>
              <w:jc w:val="center"/>
              <w:rPr>
                <w:sz w:val="18"/>
              </w:rPr>
            </w:pPr>
            <w:r>
              <w:rPr>
                <w:sz w:val="18"/>
              </w:rPr>
              <w:t>Alta</w:t>
            </w:r>
          </w:p>
        </w:tc>
        <w:tc>
          <w:tcPr>
            <w:tcW w:w="1356" w:type="dxa"/>
          </w:tcPr>
          <w:p>
            <w:pPr>
              <w:pStyle w:val="TableParagraph"/>
              <w:spacing w:before="54"/>
              <w:ind w:right="54"/>
              <w:jc w:val="right"/>
              <w:rPr>
                <w:sz w:val="18"/>
              </w:rPr>
            </w:pPr>
            <w:r>
              <w:rPr>
                <w:sz w:val="18"/>
              </w:rPr>
              <w:t>$4,861.00</w:t>
            </w:r>
          </w:p>
        </w:tc>
        <w:tc>
          <w:tcPr>
            <w:tcW w:w="1359" w:type="dxa"/>
          </w:tcPr>
          <w:p>
            <w:pPr>
              <w:pStyle w:val="TableParagraph"/>
              <w:spacing w:before="54"/>
              <w:ind w:right="57"/>
              <w:jc w:val="right"/>
              <w:rPr>
                <w:sz w:val="18"/>
              </w:rPr>
            </w:pPr>
            <w:r>
              <w:rPr>
                <w:sz w:val="18"/>
              </w:rPr>
              <w:t>$6,075.00</w:t>
            </w:r>
          </w:p>
        </w:tc>
        <w:tc>
          <w:tcPr>
            <w:tcW w:w="1356" w:type="dxa"/>
          </w:tcPr>
          <w:p>
            <w:pPr>
              <w:pStyle w:val="TableParagraph"/>
              <w:spacing w:before="54"/>
              <w:ind w:right="54"/>
              <w:jc w:val="right"/>
              <w:rPr>
                <w:sz w:val="18"/>
              </w:rPr>
            </w:pPr>
            <w:r>
              <w:rPr>
                <w:sz w:val="18"/>
              </w:rPr>
              <w:t>$7,289.00</w:t>
            </w:r>
          </w:p>
        </w:tc>
        <w:tc>
          <w:tcPr>
            <w:tcW w:w="1357" w:type="dxa"/>
          </w:tcPr>
          <w:p>
            <w:pPr>
              <w:pStyle w:val="TableParagraph"/>
              <w:spacing w:before="54"/>
              <w:ind w:right="55"/>
              <w:jc w:val="right"/>
              <w:rPr>
                <w:sz w:val="18"/>
              </w:rPr>
            </w:pPr>
            <w:r>
              <w:rPr>
                <w:sz w:val="18"/>
              </w:rPr>
              <w:t>$8,503.00</w:t>
            </w:r>
          </w:p>
        </w:tc>
        <w:tc>
          <w:tcPr>
            <w:tcW w:w="1553" w:type="dxa"/>
          </w:tcPr>
          <w:p>
            <w:pPr>
              <w:pStyle w:val="TableParagraph"/>
              <w:spacing w:before="54"/>
              <w:ind w:right="57"/>
              <w:jc w:val="right"/>
              <w:rPr>
                <w:sz w:val="18"/>
              </w:rPr>
            </w:pPr>
            <w:r>
              <w:rPr>
                <w:sz w:val="18"/>
              </w:rPr>
              <w:t>$9.718.00</w:t>
            </w:r>
          </w:p>
        </w:tc>
      </w:tr>
      <w:tr>
        <w:trPr>
          <w:trHeight w:val="318" w:hRule="atLeast"/>
        </w:trPr>
        <w:tc>
          <w:tcPr>
            <w:tcW w:w="1690" w:type="dxa"/>
            <w:vMerge/>
            <w:tcBorders>
              <w:top w:val="nil"/>
            </w:tcBorders>
          </w:tcPr>
          <w:p>
            <w:pPr>
              <w:rPr>
                <w:sz w:val="2"/>
                <w:szCs w:val="2"/>
              </w:rPr>
            </w:pPr>
          </w:p>
        </w:tc>
        <w:tc>
          <w:tcPr>
            <w:tcW w:w="1373" w:type="dxa"/>
          </w:tcPr>
          <w:p>
            <w:pPr>
              <w:pStyle w:val="TableParagraph"/>
              <w:spacing w:before="54"/>
              <w:ind w:left="347"/>
              <w:rPr>
                <w:sz w:val="18"/>
              </w:rPr>
            </w:pPr>
            <w:r>
              <w:rPr>
                <w:sz w:val="18"/>
              </w:rPr>
              <w:t>Muy alta</w:t>
            </w:r>
          </w:p>
        </w:tc>
        <w:tc>
          <w:tcPr>
            <w:tcW w:w="1356" w:type="dxa"/>
          </w:tcPr>
          <w:p>
            <w:pPr>
              <w:pStyle w:val="TableParagraph"/>
              <w:spacing w:before="54"/>
              <w:ind w:right="54"/>
              <w:jc w:val="right"/>
              <w:rPr>
                <w:sz w:val="18"/>
              </w:rPr>
            </w:pPr>
            <w:r>
              <w:rPr>
                <w:sz w:val="18"/>
              </w:rPr>
              <w:t>$4,861.00</w:t>
            </w:r>
          </w:p>
        </w:tc>
        <w:tc>
          <w:tcPr>
            <w:tcW w:w="1359" w:type="dxa"/>
          </w:tcPr>
          <w:p>
            <w:pPr>
              <w:pStyle w:val="TableParagraph"/>
              <w:spacing w:before="54"/>
              <w:ind w:right="57"/>
              <w:jc w:val="right"/>
              <w:rPr>
                <w:sz w:val="18"/>
              </w:rPr>
            </w:pPr>
            <w:r>
              <w:rPr>
                <w:sz w:val="18"/>
              </w:rPr>
              <w:t>$6,075.00</w:t>
            </w:r>
          </w:p>
        </w:tc>
        <w:tc>
          <w:tcPr>
            <w:tcW w:w="1356" w:type="dxa"/>
          </w:tcPr>
          <w:p>
            <w:pPr>
              <w:pStyle w:val="TableParagraph"/>
              <w:spacing w:before="54"/>
              <w:ind w:right="54"/>
              <w:jc w:val="right"/>
              <w:rPr>
                <w:sz w:val="18"/>
              </w:rPr>
            </w:pPr>
            <w:r>
              <w:rPr>
                <w:sz w:val="18"/>
              </w:rPr>
              <w:t>$7,289.00</w:t>
            </w:r>
          </w:p>
        </w:tc>
        <w:tc>
          <w:tcPr>
            <w:tcW w:w="1357" w:type="dxa"/>
          </w:tcPr>
          <w:p>
            <w:pPr>
              <w:pStyle w:val="TableParagraph"/>
              <w:spacing w:before="54"/>
              <w:ind w:right="55"/>
              <w:jc w:val="right"/>
              <w:rPr>
                <w:sz w:val="18"/>
              </w:rPr>
            </w:pPr>
            <w:r>
              <w:rPr>
                <w:sz w:val="18"/>
              </w:rPr>
              <w:t>$8,503.00</w:t>
            </w:r>
          </w:p>
        </w:tc>
        <w:tc>
          <w:tcPr>
            <w:tcW w:w="1553" w:type="dxa"/>
          </w:tcPr>
          <w:p>
            <w:pPr>
              <w:pStyle w:val="TableParagraph"/>
              <w:spacing w:before="54"/>
              <w:ind w:right="57"/>
              <w:jc w:val="right"/>
              <w:rPr>
                <w:sz w:val="18"/>
              </w:rPr>
            </w:pPr>
            <w:r>
              <w:rPr>
                <w:sz w:val="18"/>
              </w:rPr>
              <w:t>$9,718.00</w:t>
            </w:r>
          </w:p>
        </w:tc>
      </w:tr>
      <w:tr>
        <w:trPr>
          <w:trHeight w:val="205" w:hRule="atLeast"/>
        </w:trPr>
        <w:tc>
          <w:tcPr>
            <w:tcW w:w="1690" w:type="dxa"/>
            <w:vMerge w:val="restart"/>
          </w:tcPr>
          <w:p>
            <w:pPr>
              <w:pStyle w:val="TableParagraph"/>
              <w:rPr>
                <w:sz w:val="20"/>
              </w:rPr>
            </w:pPr>
          </w:p>
          <w:p>
            <w:pPr>
              <w:pStyle w:val="TableParagraph"/>
              <w:spacing w:before="10"/>
              <w:rPr>
                <w:sz w:val="27"/>
              </w:rPr>
            </w:pPr>
          </w:p>
          <w:p>
            <w:pPr>
              <w:pStyle w:val="TableParagraph"/>
              <w:ind w:left="482" w:right="359" w:hanging="92"/>
              <w:rPr>
                <w:sz w:val="18"/>
              </w:rPr>
            </w:pPr>
            <w:r>
              <w:rPr>
                <w:sz w:val="18"/>
              </w:rPr>
              <w:t>Comercio y Servicios</w:t>
            </w:r>
          </w:p>
        </w:tc>
        <w:tc>
          <w:tcPr>
            <w:tcW w:w="1373" w:type="dxa"/>
          </w:tcPr>
          <w:p>
            <w:pPr>
              <w:pStyle w:val="TableParagraph"/>
              <w:spacing w:line="186" w:lineRule="exact"/>
              <w:ind w:left="393"/>
              <w:rPr>
                <w:sz w:val="18"/>
              </w:rPr>
            </w:pPr>
            <w:r>
              <w:rPr>
                <w:sz w:val="18"/>
              </w:rPr>
              <w:t>Aislada</w:t>
            </w:r>
          </w:p>
        </w:tc>
        <w:tc>
          <w:tcPr>
            <w:tcW w:w="1356" w:type="dxa"/>
          </w:tcPr>
          <w:p>
            <w:pPr>
              <w:pStyle w:val="TableParagraph"/>
              <w:spacing w:line="186" w:lineRule="exact"/>
              <w:ind w:right="54"/>
              <w:jc w:val="right"/>
              <w:rPr>
                <w:sz w:val="18"/>
              </w:rPr>
            </w:pPr>
            <w:r>
              <w:rPr>
                <w:sz w:val="18"/>
              </w:rPr>
              <w:t>$14,578.00</w:t>
            </w:r>
          </w:p>
        </w:tc>
        <w:tc>
          <w:tcPr>
            <w:tcW w:w="1359" w:type="dxa"/>
          </w:tcPr>
          <w:p>
            <w:pPr>
              <w:pStyle w:val="TableParagraph"/>
              <w:spacing w:line="186" w:lineRule="exact"/>
              <w:ind w:right="57"/>
              <w:jc w:val="right"/>
              <w:rPr>
                <w:sz w:val="18"/>
              </w:rPr>
            </w:pPr>
            <w:r>
              <w:rPr>
                <w:sz w:val="18"/>
              </w:rPr>
              <w:t>$15,793.00</w:t>
            </w:r>
          </w:p>
        </w:tc>
        <w:tc>
          <w:tcPr>
            <w:tcW w:w="1356" w:type="dxa"/>
          </w:tcPr>
          <w:p>
            <w:pPr>
              <w:pStyle w:val="TableParagraph"/>
              <w:spacing w:line="186" w:lineRule="exact"/>
              <w:ind w:right="54"/>
              <w:jc w:val="right"/>
              <w:rPr>
                <w:sz w:val="18"/>
              </w:rPr>
            </w:pPr>
            <w:r>
              <w:rPr>
                <w:sz w:val="18"/>
              </w:rPr>
              <w:t>$17,007.00</w:t>
            </w:r>
          </w:p>
        </w:tc>
        <w:tc>
          <w:tcPr>
            <w:tcW w:w="1357" w:type="dxa"/>
          </w:tcPr>
          <w:p>
            <w:pPr>
              <w:pStyle w:val="TableParagraph"/>
              <w:spacing w:line="186" w:lineRule="exact"/>
              <w:ind w:right="55"/>
              <w:jc w:val="right"/>
              <w:rPr>
                <w:sz w:val="18"/>
              </w:rPr>
            </w:pPr>
            <w:r>
              <w:rPr>
                <w:sz w:val="18"/>
              </w:rPr>
              <w:t>$18,223.00</w:t>
            </w:r>
          </w:p>
        </w:tc>
        <w:tc>
          <w:tcPr>
            <w:tcW w:w="1553" w:type="dxa"/>
          </w:tcPr>
          <w:p>
            <w:pPr>
              <w:pStyle w:val="TableParagraph"/>
              <w:spacing w:line="186" w:lineRule="exact"/>
              <w:ind w:right="57"/>
              <w:jc w:val="right"/>
              <w:rPr>
                <w:sz w:val="18"/>
              </w:rPr>
            </w:pPr>
            <w:r>
              <w:rPr>
                <w:sz w:val="18"/>
              </w:rPr>
              <w:t>$19,438.00</w:t>
            </w:r>
          </w:p>
        </w:tc>
      </w:tr>
      <w:tr>
        <w:trPr>
          <w:trHeight w:val="217" w:hRule="atLeast"/>
        </w:trPr>
        <w:tc>
          <w:tcPr>
            <w:tcW w:w="1690" w:type="dxa"/>
            <w:vMerge/>
            <w:tcBorders>
              <w:top w:val="nil"/>
            </w:tcBorders>
          </w:tcPr>
          <w:p>
            <w:pPr>
              <w:rPr>
                <w:sz w:val="2"/>
                <w:szCs w:val="2"/>
              </w:rPr>
            </w:pPr>
          </w:p>
        </w:tc>
        <w:tc>
          <w:tcPr>
            <w:tcW w:w="1373" w:type="dxa"/>
          </w:tcPr>
          <w:p>
            <w:pPr>
              <w:pStyle w:val="TableParagraph"/>
              <w:spacing w:line="194" w:lineRule="exact" w:before="3"/>
              <w:ind w:left="393"/>
              <w:rPr>
                <w:sz w:val="18"/>
              </w:rPr>
            </w:pPr>
            <w:r>
              <w:rPr>
                <w:sz w:val="18"/>
              </w:rPr>
              <w:t>Mínima</w:t>
            </w:r>
          </w:p>
        </w:tc>
        <w:tc>
          <w:tcPr>
            <w:tcW w:w="1356" w:type="dxa"/>
          </w:tcPr>
          <w:p>
            <w:pPr>
              <w:pStyle w:val="TableParagraph"/>
              <w:spacing w:line="194" w:lineRule="exact" w:before="3"/>
              <w:ind w:right="54"/>
              <w:jc w:val="right"/>
              <w:rPr>
                <w:sz w:val="18"/>
              </w:rPr>
            </w:pPr>
            <w:r>
              <w:rPr>
                <w:sz w:val="18"/>
              </w:rPr>
              <w:t>$15,015.00</w:t>
            </w:r>
          </w:p>
        </w:tc>
        <w:tc>
          <w:tcPr>
            <w:tcW w:w="1359" w:type="dxa"/>
          </w:tcPr>
          <w:p>
            <w:pPr>
              <w:pStyle w:val="TableParagraph"/>
              <w:spacing w:line="194" w:lineRule="exact" w:before="3"/>
              <w:ind w:right="57"/>
              <w:jc w:val="right"/>
              <w:rPr>
                <w:sz w:val="18"/>
              </w:rPr>
            </w:pPr>
            <w:r>
              <w:rPr>
                <w:sz w:val="18"/>
              </w:rPr>
              <w:t>$16,267.00</w:t>
            </w:r>
          </w:p>
        </w:tc>
        <w:tc>
          <w:tcPr>
            <w:tcW w:w="1356" w:type="dxa"/>
          </w:tcPr>
          <w:p>
            <w:pPr>
              <w:pStyle w:val="TableParagraph"/>
              <w:spacing w:line="194" w:lineRule="exact" w:before="3"/>
              <w:ind w:right="54"/>
              <w:jc w:val="right"/>
              <w:rPr>
                <w:sz w:val="18"/>
              </w:rPr>
            </w:pPr>
            <w:r>
              <w:rPr>
                <w:sz w:val="18"/>
              </w:rPr>
              <w:t>$17,517.00</w:t>
            </w:r>
          </w:p>
        </w:tc>
        <w:tc>
          <w:tcPr>
            <w:tcW w:w="1357" w:type="dxa"/>
          </w:tcPr>
          <w:p>
            <w:pPr>
              <w:pStyle w:val="TableParagraph"/>
              <w:spacing w:line="194" w:lineRule="exact" w:before="3"/>
              <w:ind w:right="55"/>
              <w:jc w:val="right"/>
              <w:rPr>
                <w:sz w:val="18"/>
              </w:rPr>
            </w:pPr>
            <w:r>
              <w:rPr>
                <w:sz w:val="18"/>
              </w:rPr>
              <w:t>$18,769.00</w:t>
            </w:r>
          </w:p>
        </w:tc>
        <w:tc>
          <w:tcPr>
            <w:tcW w:w="1553" w:type="dxa"/>
          </w:tcPr>
          <w:p>
            <w:pPr>
              <w:pStyle w:val="TableParagraph"/>
              <w:spacing w:line="194" w:lineRule="exact" w:before="3"/>
              <w:ind w:right="57"/>
              <w:jc w:val="right"/>
              <w:rPr>
                <w:sz w:val="18"/>
              </w:rPr>
            </w:pPr>
            <w:r>
              <w:rPr>
                <w:sz w:val="18"/>
              </w:rPr>
              <w:t>$20,021.00</w:t>
            </w:r>
          </w:p>
        </w:tc>
      </w:tr>
      <w:tr>
        <w:trPr>
          <w:trHeight w:val="251" w:hRule="atLeast"/>
        </w:trPr>
        <w:tc>
          <w:tcPr>
            <w:tcW w:w="1690" w:type="dxa"/>
            <w:vMerge/>
            <w:tcBorders>
              <w:top w:val="nil"/>
            </w:tcBorders>
          </w:tcPr>
          <w:p>
            <w:pPr>
              <w:rPr>
                <w:sz w:val="2"/>
                <w:szCs w:val="2"/>
              </w:rPr>
            </w:pPr>
          </w:p>
        </w:tc>
        <w:tc>
          <w:tcPr>
            <w:tcW w:w="1373" w:type="dxa"/>
          </w:tcPr>
          <w:p>
            <w:pPr>
              <w:pStyle w:val="TableParagraph"/>
              <w:spacing w:before="20"/>
              <w:ind w:left="488" w:right="473"/>
              <w:jc w:val="center"/>
              <w:rPr>
                <w:sz w:val="18"/>
              </w:rPr>
            </w:pPr>
            <w:r>
              <w:rPr>
                <w:sz w:val="18"/>
              </w:rPr>
              <w:t>Baja</w:t>
            </w:r>
          </w:p>
        </w:tc>
        <w:tc>
          <w:tcPr>
            <w:tcW w:w="1356" w:type="dxa"/>
          </w:tcPr>
          <w:p>
            <w:pPr>
              <w:pStyle w:val="TableParagraph"/>
              <w:spacing w:before="20"/>
              <w:ind w:right="54"/>
              <w:jc w:val="right"/>
              <w:rPr>
                <w:sz w:val="18"/>
              </w:rPr>
            </w:pPr>
            <w:r>
              <w:rPr>
                <w:sz w:val="18"/>
              </w:rPr>
              <w:t>$15,466.00</w:t>
            </w:r>
          </w:p>
        </w:tc>
        <w:tc>
          <w:tcPr>
            <w:tcW w:w="1359" w:type="dxa"/>
          </w:tcPr>
          <w:p>
            <w:pPr>
              <w:pStyle w:val="TableParagraph"/>
              <w:spacing w:before="20"/>
              <w:ind w:right="57"/>
              <w:jc w:val="right"/>
              <w:rPr>
                <w:sz w:val="18"/>
              </w:rPr>
            </w:pPr>
            <w:r>
              <w:rPr>
                <w:sz w:val="18"/>
              </w:rPr>
              <w:t>$16,755.00</w:t>
            </w:r>
          </w:p>
        </w:tc>
        <w:tc>
          <w:tcPr>
            <w:tcW w:w="1356" w:type="dxa"/>
          </w:tcPr>
          <w:p>
            <w:pPr>
              <w:pStyle w:val="TableParagraph"/>
              <w:spacing w:before="20"/>
              <w:ind w:right="54"/>
              <w:jc w:val="right"/>
              <w:rPr>
                <w:sz w:val="18"/>
              </w:rPr>
            </w:pPr>
            <w:r>
              <w:rPr>
                <w:sz w:val="18"/>
              </w:rPr>
              <w:t>$18,043.00</w:t>
            </w:r>
          </w:p>
        </w:tc>
        <w:tc>
          <w:tcPr>
            <w:tcW w:w="1357" w:type="dxa"/>
          </w:tcPr>
          <w:p>
            <w:pPr>
              <w:pStyle w:val="TableParagraph"/>
              <w:spacing w:before="20"/>
              <w:ind w:right="55"/>
              <w:jc w:val="right"/>
              <w:rPr>
                <w:sz w:val="18"/>
              </w:rPr>
            </w:pPr>
            <w:r>
              <w:rPr>
                <w:sz w:val="18"/>
              </w:rPr>
              <w:t>$19,333.00</w:t>
            </w:r>
          </w:p>
        </w:tc>
        <w:tc>
          <w:tcPr>
            <w:tcW w:w="1553" w:type="dxa"/>
          </w:tcPr>
          <w:p>
            <w:pPr>
              <w:pStyle w:val="TableParagraph"/>
              <w:spacing w:before="20"/>
              <w:ind w:right="57"/>
              <w:jc w:val="right"/>
              <w:rPr>
                <w:sz w:val="18"/>
              </w:rPr>
            </w:pPr>
            <w:r>
              <w:rPr>
                <w:sz w:val="18"/>
              </w:rPr>
              <w:t>$20,622.00</w:t>
            </w:r>
          </w:p>
        </w:tc>
      </w:tr>
      <w:tr>
        <w:trPr>
          <w:trHeight w:val="256" w:hRule="atLeast"/>
        </w:trPr>
        <w:tc>
          <w:tcPr>
            <w:tcW w:w="1690" w:type="dxa"/>
            <w:vMerge/>
            <w:tcBorders>
              <w:top w:val="nil"/>
            </w:tcBorders>
          </w:tcPr>
          <w:p>
            <w:pPr>
              <w:rPr>
                <w:sz w:val="2"/>
                <w:szCs w:val="2"/>
              </w:rPr>
            </w:pPr>
          </w:p>
        </w:tc>
        <w:tc>
          <w:tcPr>
            <w:tcW w:w="1373" w:type="dxa"/>
          </w:tcPr>
          <w:p>
            <w:pPr>
              <w:pStyle w:val="TableParagraph"/>
              <w:spacing w:before="23"/>
              <w:ind w:left="443"/>
              <w:rPr>
                <w:sz w:val="18"/>
              </w:rPr>
            </w:pPr>
            <w:r>
              <w:rPr>
                <w:sz w:val="18"/>
              </w:rPr>
              <w:t>Media</w:t>
            </w:r>
          </w:p>
        </w:tc>
        <w:tc>
          <w:tcPr>
            <w:tcW w:w="1356" w:type="dxa"/>
          </w:tcPr>
          <w:p>
            <w:pPr>
              <w:pStyle w:val="TableParagraph"/>
              <w:spacing w:before="23"/>
              <w:ind w:right="54"/>
              <w:jc w:val="right"/>
              <w:rPr>
                <w:sz w:val="18"/>
              </w:rPr>
            </w:pPr>
            <w:r>
              <w:rPr>
                <w:sz w:val="18"/>
              </w:rPr>
              <w:t>$15,930.00</w:t>
            </w:r>
          </w:p>
        </w:tc>
        <w:tc>
          <w:tcPr>
            <w:tcW w:w="1359" w:type="dxa"/>
          </w:tcPr>
          <w:p>
            <w:pPr>
              <w:pStyle w:val="TableParagraph"/>
              <w:spacing w:before="23"/>
              <w:ind w:right="57"/>
              <w:jc w:val="right"/>
              <w:rPr>
                <w:sz w:val="18"/>
              </w:rPr>
            </w:pPr>
            <w:r>
              <w:rPr>
                <w:sz w:val="18"/>
              </w:rPr>
              <w:t>$17,258.00</w:t>
            </w:r>
          </w:p>
        </w:tc>
        <w:tc>
          <w:tcPr>
            <w:tcW w:w="1356" w:type="dxa"/>
          </w:tcPr>
          <w:p>
            <w:pPr>
              <w:pStyle w:val="TableParagraph"/>
              <w:spacing w:before="23"/>
              <w:ind w:right="54"/>
              <w:jc w:val="right"/>
              <w:rPr>
                <w:sz w:val="18"/>
              </w:rPr>
            </w:pPr>
            <w:r>
              <w:rPr>
                <w:sz w:val="18"/>
              </w:rPr>
              <w:t>$18,585.00</w:t>
            </w:r>
          </w:p>
        </w:tc>
        <w:tc>
          <w:tcPr>
            <w:tcW w:w="1357" w:type="dxa"/>
          </w:tcPr>
          <w:p>
            <w:pPr>
              <w:pStyle w:val="TableParagraph"/>
              <w:spacing w:before="23"/>
              <w:ind w:right="55"/>
              <w:jc w:val="right"/>
              <w:rPr>
                <w:sz w:val="18"/>
              </w:rPr>
            </w:pPr>
            <w:r>
              <w:rPr>
                <w:sz w:val="18"/>
              </w:rPr>
              <w:t>$19,912.00</w:t>
            </w:r>
          </w:p>
        </w:tc>
        <w:tc>
          <w:tcPr>
            <w:tcW w:w="1553" w:type="dxa"/>
          </w:tcPr>
          <w:p>
            <w:pPr>
              <w:pStyle w:val="TableParagraph"/>
              <w:spacing w:before="23"/>
              <w:ind w:right="57"/>
              <w:jc w:val="right"/>
              <w:rPr>
                <w:sz w:val="18"/>
              </w:rPr>
            </w:pPr>
            <w:r>
              <w:rPr>
                <w:sz w:val="18"/>
              </w:rPr>
              <w:t>$21,240.00</w:t>
            </w:r>
          </w:p>
        </w:tc>
      </w:tr>
      <w:tr>
        <w:trPr>
          <w:trHeight w:val="273" w:hRule="atLeast"/>
        </w:trPr>
        <w:tc>
          <w:tcPr>
            <w:tcW w:w="1690" w:type="dxa"/>
            <w:vMerge/>
            <w:tcBorders>
              <w:top w:val="nil"/>
            </w:tcBorders>
          </w:tcPr>
          <w:p>
            <w:pPr>
              <w:rPr>
                <w:sz w:val="2"/>
                <w:szCs w:val="2"/>
              </w:rPr>
            </w:pPr>
          </w:p>
        </w:tc>
        <w:tc>
          <w:tcPr>
            <w:tcW w:w="1373" w:type="dxa"/>
          </w:tcPr>
          <w:p>
            <w:pPr>
              <w:pStyle w:val="TableParagraph"/>
              <w:spacing w:before="32"/>
              <w:ind w:left="485" w:right="473"/>
              <w:jc w:val="center"/>
              <w:rPr>
                <w:sz w:val="18"/>
              </w:rPr>
            </w:pPr>
            <w:r>
              <w:rPr>
                <w:sz w:val="18"/>
              </w:rPr>
              <w:t>Alta</w:t>
            </w:r>
          </w:p>
        </w:tc>
        <w:tc>
          <w:tcPr>
            <w:tcW w:w="1356" w:type="dxa"/>
          </w:tcPr>
          <w:p>
            <w:pPr>
              <w:pStyle w:val="TableParagraph"/>
              <w:spacing w:before="32"/>
              <w:ind w:right="54"/>
              <w:jc w:val="right"/>
              <w:rPr>
                <w:sz w:val="18"/>
              </w:rPr>
            </w:pPr>
            <w:r>
              <w:rPr>
                <w:sz w:val="18"/>
              </w:rPr>
              <w:t>$16,407.00</w:t>
            </w:r>
          </w:p>
        </w:tc>
        <w:tc>
          <w:tcPr>
            <w:tcW w:w="1359" w:type="dxa"/>
          </w:tcPr>
          <w:p>
            <w:pPr>
              <w:pStyle w:val="TableParagraph"/>
              <w:spacing w:before="32"/>
              <w:ind w:right="57"/>
              <w:jc w:val="right"/>
              <w:rPr>
                <w:sz w:val="18"/>
              </w:rPr>
            </w:pPr>
            <w:r>
              <w:rPr>
                <w:sz w:val="18"/>
              </w:rPr>
              <w:t>$17,775.00</w:t>
            </w:r>
          </w:p>
        </w:tc>
        <w:tc>
          <w:tcPr>
            <w:tcW w:w="1356" w:type="dxa"/>
          </w:tcPr>
          <w:p>
            <w:pPr>
              <w:pStyle w:val="TableParagraph"/>
              <w:spacing w:before="32"/>
              <w:ind w:right="54"/>
              <w:jc w:val="right"/>
              <w:rPr>
                <w:sz w:val="18"/>
              </w:rPr>
            </w:pPr>
            <w:r>
              <w:rPr>
                <w:sz w:val="18"/>
              </w:rPr>
              <w:t>$19,141.00</w:t>
            </w:r>
          </w:p>
        </w:tc>
        <w:tc>
          <w:tcPr>
            <w:tcW w:w="1357" w:type="dxa"/>
          </w:tcPr>
          <w:p>
            <w:pPr>
              <w:pStyle w:val="TableParagraph"/>
              <w:spacing w:before="32"/>
              <w:ind w:right="55"/>
              <w:jc w:val="right"/>
              <w:rPr>
                <w:sz w:val="18"/>
              </w:rPr>
            </w:pPr>
            <w:r>
              <w:rPr>
                <w:sz w:val="18"/>
              </w:rPr>
              <w:t>$20,509.00</w:t>
            </w:r>
          </w:p>
        </w:tc>
        <w:tc>
          <w:tcPr>
            <w:tcW w:w="1553" w:type="dxa"/>
          </w:tcPr>
          <w:p>
            <w:pPr>
              <w:pStyle w:val="TableParagraph"/>
              <w:spacing w:before="32"/>
              <w:ind w:right="56"/>
              <w:jc w:val="right"/>
              <w:rPr>
                <w:sz w:val="18"/>
              </w:rPr>
            </w:pPr>
            <w:r>
              <w:rPr>
                <w:sz w:val="18"/>
              </w:rPr>
              <w:t>$21,878.00</w:t>
            </w:r>
          </w:p>
        </w:tc>
      </w:tr>
      <w:tr>
        <w:trPr>
          <w:trHeight w:val="263" w:hRule="atLeast"/>
        </w:trPr>
        <w:tc>
          <w:tcPr>
            <w:tcW w:w="1690" w:type="dxa"/>
            <w:vMerge/>
            <w:tcBorders>
              <w:top w:val="nil"/>
            </w:tcBorders>
          </w:tcPr>
          <w:p>
            <w:pPr>
              <w:rPr>
                <w:sz w:val="2"/>
                <w:szCs w:val="2"/>
              </w:rPr>
            </w:pPr>
          </w:p>
        </w:tc>
        <w:tc>
          <w:tcPr>
            <w:tcW w:w="1373" w:type="dxa"/>
          </w:tcPr>
          <w:p>
            <w:pPr>
              <w:pStyle w:val="TableParagraph"/>
              <w:spacing w:before="27"/>
              <w:ind w:left="338"/>
              <w:rPr>
                <w:sz w:val="18"/>
              </w:rPr>
            </w:pPr>
            <w:r>
              <w:rPr>
                <w:sz w:val="18"/>
              </w:rPr>
              <w:t>Muy Alta</w:t>
            </w:r>
          </w:p>
        </w:tc>
        <w:tc>
          <w:tcPr>
            <w:tcW w:w="1356" w:type="dxa"/>
          </w:tcPr>
          <w:p>
            <w:pPr>
              <w:pStyle w:val="TableParagraph"/>
              <w:spacing w:before="27"/>
              <w:ind w:right="54"/>
              <w:jc w:val="right"/>
              <w:rPr>
                <w:sz w:val="18"/>
              </w:rPr>
            </w:pPr>
            <w:r>
              <w:rPr>
                <w:sz w:val="18"/>
              </w:rPr>
              <w:t>$16,899.00</w:t>
            </w:r>
          </w:p>
        </w:tc>
        <w:tc>
          <w:tcPr>
            <w:tcW w:w="1359" w:type="dxa"/>
          </w:tcPr>
          <w:p>
            <w:pPr>
              <w:pStyle w:val="TableParagraph"/>
              <w:spacing w:before="27"/>
              <w:ind w:right="57"/>
              <w:jc w:val="right"/>
              <w:rPr>
                <w:sz w:val="18"/>
              </w:rPr>
            </w:pPr>
            <w:r>
              <w:rPr>
                <w:sz w:val="18"/>
              </w:rPr>
              <w:t>$18,308.00</w:t>
            </w:r>
          </w:p>
        </w:tc>
        <w:tc>
          <w:tcPr>
            <w:tcW w:w="1356" w:type="dxa"/>
          </w:tcPr>
          <w:p>
            <w:pPr>
              <w:pStyle w:val="TableParagraph"/>
              <w:spacing w:before="27"/>
              <w:ind w:right="54"/>
              <w:jc w:val="right"/>
              <w:rPr>
                <w:sz w:val="18"/>
              </w:rPr>
            </w:pPr>
            <w:r>
              <w:rPr>
                <w:sz w:val="18"/>
              </w:rPr>
              <w:t>$19,717.00</w:t>
            </w:r>
          </w:p>
        </w:tc>
        <w:tc>
          <w:tcPr>
            <w:tcW w:w="1357" w:type="dxa"/>
          </w:tcPr>
          <w:p>
            <w:pPr>
              <w:pStyle w:val="TableParagraph"/>
              <w:spacing w:before="27"/>
              <w:ind w:right="55"/>
              <w:jc w:val="right"/>
              <w:rPr>
                <w:sz w:val="18"/>
              </w:rPr>
            </w:pPr>
            <w:r>
              <w:rPr>
                <w:sz w:val="18"/>
              </w:rPr>
              <w:t>$21,125.00</w:t>
            </w:r>
          </w:p>
        </w:tc>
        <w:tc>
          <w:tcPr>
            <w:tcW w:w="1553" w:type="dxa"/>
          </w:tcPr>
          <w:p>
            <w:pPr>
              <w:pStyle w:val="TableParagraph"/>
              <w:spacing w:before="27"/>
              <w:ind w:right="57"/>
              <w:jc w:val="right"/>
              <w:rPr>
                <w:sz w:val="18"/>
              </w:rPr>
            </w:pPr>
            <w:r>
              <w:rPr>
                <w:sz w:val="18"/>
              </w:rPr>
              <w:t>$22,534.00</w:t>
            </w:r>
          </w:p>
        </w:tc>
      </w:tr>
      <w:tr>
        <w:trPr>
          <w:trHeight w:val="265" w:hRule="atLeast"/>
        </w:trPr>
        <w:tc>
          <w:tcPr>
            <w:tcW w:w="3063" w:type="dxa"/>
            <w:gridSpan w:val="2"/>
          </w:tcPr>
          <w:p>
            <w:pPr>
              <w:pStyle w:val="TableParagraph"/>
              <w:spacing w:before="27"/>
              <w:ind w:left="1168" w:right="1153"/>
              <w:jc w:val="center"/>
              <w:rPr>
                <w:sz w:val="18"/>
              </w:rPr>
            </w:pPr>
            <w:r>
              <w:rPr>
                <w:sz w:val="18"/>
              </w:rPr>
              <w:t>Industria</w:t>
            </w:r>
          </w:p>
        </w:tc>
        <w:tc>
          <w:tcPr>
            <w:tcW w:w="1356" w:type="dxa"/>
          </w:tcPr>
          <w:p>
            <w:pPr>
              <w:pStyle w:val="TableParagraph"/>
              <w:spacing w:before="27"/>
              <w:ind w:right="54"/>
              <w:jc w:val="right"/>
              <w:rPr>
                <w:sz w:val="18"/>
              </w:rPr>
            </w:pPr>
            <w:r>
              <w:rPr>
                <w:sz w:val="18"/>
              </w:rPr>
              <w:t>$13,363.00</w:t>
            </w:r>
          </w:p>
        </w:tc>
        <w:tc>
          <w:tcPr>
            <w:tcW w:w="1359" w:type="dxa"/>
          </w:tcPr>
          <w:p>
            <w:pPr>
              <w:pStyle w:val="TableParagraph"/>
              <w:spacing w:before="27"/>
              <w:ind w:right="57"/>
              <w:jc w:val="right"/>
              <w:rPr>
                <w:sz w:val="18"/>
              </w:rPr>
            </w:pPr>
            <w:r>
              <w:rPr>
                <w:sz w:val="18"/>
              </w:rPr>
              <w:t>$14,578.00</w:t>
            </w:r>
          </w:p>
        </w:tc>
        <w:tc>
          <w:tcPr>
            <w:tcW w:w="1356" w:type="dxa"/>
          </w:tcPr>
          <w:p>
            <w:pPr>
              <w:pStyle w:val="TableParagraph"/>
              <w:spacing w:before="27"/>
              <w:ind w:right="54"/>
              <w:jc w:val="right"/>
              <w:rPr>
                <w:sz w:val="18"/>
              </w:rPr>
            </w:pPr>
            <w:r>
              <w:rPr>
                <w:sz w:val="18"/>
              </w:rPr>
              <w:t>$15,793.00</w:t>
            </w:r>
          </w:p>
        </w:tc>
        <w:tc>
          <w:tcPr>
            <w:tcW w:w="1357" w:type="dxa"/>
          </w:tcPr>
          <w:p>
            <w:pPr>
              <w:pStyle w:val="TableParagraph"/>
              <w:spacing w:before="27"/>
              <w:ind w:right="55"/>
              <w:jc w:val="right"/>
              <w:rPr>
                <w:sz w:val="18"/>
              </w:rPr>
            </w:pPr>
            <w:r>
              <w:rPr>
                <w:sz w:val="18"/>
              </w:rPr>
              <w:t>$17,007.00</w:t>
            </w:r>
          </w:p>
        </w:tc>
        <w:tc>
          <w:tcPr>
            <w:tcW w:w="1553" w:type="dxa"/>
          </w:tcPr>
          <w:p>
            <w:pPr>
              <w:pStyle w:val="TableParagraph"/>
              <w:spacing w:before="27"/>
              <w:ind w:right="57"/>
              <w:jc w:val="right"/>
              <w:rPr>
                <w:sz w:val="18"/>
              </w:rPr>
            </w:pPr>
            <w:r>
              <w:rPr>
                <w:sz w:val="18"/>
              </w:rPr>
              <w:t>$18,223.00</w:t>
            </w:r>
          </w:p>
        </w:tc>
      </w:tr>
      <w:tr>
        <w:trPr>
          <w:trHeight w:val="273" w:hRule="atLeast"/>
        </w:trPr>
        <w:tc>
          <w:tcPr>
            <w:tcW w:w="3063" w:type="dxa"/>
            <w:gridSpan w:val="2"/>
          </w:tcPr>
          <w:p>
            <w:pPr>
              <w:pStyle w:val="TableParagraph"/>
              <w:spacing w:before="32"/>
              <w:ind w:left="403"/>
              <w:rPr>
                <w:sz w:val="18"/>
              </w:rPr>
            </w:pPr>
            <w:r>
              <w:rPr>
                <w:sz w:val="18"/>
              </w:rPr>
              <w:t>Otros usos no especificados</w:t>
            </w:r>
          </w:p>
        </w:tc>
        <w:tc>
          <w:tcPr>
            <w:tcW w:w="1356" w:type="dxa"/>
          </w:tcPr>
          <w:p>
            <w:pPr>
              <w:pStyle w:val="TableParagraph"/>
              <w:spacing w:before="32"/>
              <w:ind w:right="54"/>
              <w:jc w:val="right"/>
              <w:rPr>
                <w:sz w:val="18"/>
              </w:rPr>
            </w:pPr>
            <w:r>
              <w:rPr>
                <w:sz w:val="18"/>
              </w:rPr>
              <w:t>$14,578.00</w:t>
            </w:r>
          </w:p>
        </w:tc>
        <w:tc>
          <w:tcPr>
            <w:tcW w:w="1359" w:type="dxa"/>
          </w:tcPr>
          <w:p>
            <w:pPr>
              <w:pStyle w:val="TableParagraph"/>
              <w:spacing w:before="32"/>
              <w:ind w:right="57"/>
              <w:jc w:val="right"/>
              <w:rPr>
                <w:sz w:val="18"/>
              </w:rPr>
            </w:pPr>
            <w:r>
              <w:rPr>
                <w:sz w:val="18"/>
              </w:rPr>
              <w:t>$15,793.00</w:t>
            </w:r>
          </w:p>
        </w:tc>
        <w:tc>
          <w:tcPr>
            <w:tcW w:w="1356" w:type="dxa"/>
          </w:tcPr>
          <w:p>
            <w:pPr>
              <w:pStyle w:val="TableParagraph"/>
              <w:spacing w:before="32"/>
              <w:ind w:right="54"/>
              <w:jc w:val="right"/>
              <w:rPr>
                <w:sz w:val="18"/>
              </w:rPr>
            </w:pPr>
            <w:r>
              <w:rPr>
                <w:sz w:val="18"/>
              </w:rPr>
              <w:t>$17,007.00</w:t>
            </w:r>
          </w:p>
        </w:tc>
        <w:tc>
          <w:tcPr>
            <w:tcW w:w="1357" w:type="dxa"/>
          </w:tcPr>
          <w:p>
            <w:pPr>
              <w:pStyle w:val="TableParagraph"/>
              <w:spacing w:before="32"/>
              <w:ind w:right="55"/>
              <w:jc w:val="right"/>
              <w:rPr>
                <w:sz w:val="18"/>
              </w:rPr>
            </w:pPr>
            <w:r>
              <w:rPr>
                <w:sz w:val="18"/>
              </w:rPr>
              <w:t>$18,223.00</w:t>
            </w:r>
          </w:p>
        </w:tc>
        <w:tc>
          <w:tcPr>
            <w:tcW w:w="1553" w:type="dxa"/>
          </w:tcPr>
          <w:p>
            <w:pPr>
              <w:pStyle w:val="TableParagraph"/>
              <w:spacing w:before="32"/>
              <w:ind w:right="57"/>
              <w:jc w:val="right"/>
              <w:rPr>
                <w:sz w:val="18"/>
              </w:rPr>
            </w:pPr>
            <w:r>
              <w:rPr>
                <w:sz w:val="18"/>
              </w:rPr>
              <w:t>$19,438.00</w:t>
            </w:r>
          </w:p>
        </w:tc>
      </w:tr>
    </w:tbl>
    <w:p>
      <w:pPr>
        <w:pStyle w:val="BodyText"/>
        <w:spacing w:before="10"/>
        <w:rPr>
          <w:sz w:val="17"/>
        </w:rPr>
      </w:pPr>
    </w:p>
    <w:p>
      <w:pPr>
        <w:pStyle w:val="BodyText"/>
        <w:ind w:left="1490"/>
      </w:pPr>
      <w:r>
        <w:rPr/>
        <w:t>Para el caso de Desarrollos Inmobiliarios en la modalidad de Fraccionamiento de Urbanización Progresiva causará y pagará en el tipo de habitacional (H) con densidad muy alta.</w:t>
      </w:r>
    </w:p>
    <w:p>
      <w:pPr>
        <w:pStyle w:val="BodyText"/>
        <w:spacing w:line="206" w:lineRule="exact"/>
        <w:ind w:left="6142"/>
      </w:pPr>
      <w:r>
        <w:rPr/>
        <w:t>Ingreso anual estimado por este rubro $ 18,488.00</w:t>
      </w:r>
    </w:p>
    <w:p>
      <w:pPr>
        <w:pStyle w:val="BodyText"/>
        <w:spacing w:before="1"/>
      </w:pPr>
    </w:p>
    <w:p>
      <w:pPr>
        <w:pStyle w:val="ListParagraph"/>
        <w:numPr>
          <w:ilvl w:val="1"/>
          <w:numId w:val="12"/>
        </w:numPr>
        <w:tabs>
          <w:tab w:pos="1490" w:val="left" w:leader="none"/>
        </w:tabs>
        <w:spacing w:line="259" w:lineRule="auto" w:before="0" w:after="0"/>
        <w:ind w:left="1490" w:right="255" w:hanging="284"/>
        <w:jc w:val="both"/>
        <w:rPr>
          <w:sz w:val="18"/>
        </w:rPr>
      </w:pPr>
      <w:r>
        <w:rPr>
          <w:sz w:val="18"/>
        </w:rPr>
        <w:t>Por el permiso provisional para el inicio de obras de urbanización, exclusivo para trabajos de limpieza y desmalezado, por una temporalidad de hasta 60 días naturales, para todos los tipos de Desarrollos Inmobiliarios en cualquier modalidad, causará y pagará</w:t>
      </w:r>
      <w:r>
        <w:rPr>
          <w:spacing w:val="-8"/>
          <w:sz w:val="18"/>
        </w:rPr>
        <w:t> </w:t>
      </w:r>
      <w:r>
        <w:rPr>
          <w:sz w:val="18"/>
        </w:rPr>
        <w:t>$6,000.00.</w:t>
      </w:r>
    </w:p>
    <w:p>
      <w:pPr>
        <w:pStyle w:val="BodyText"/>
        <w:spacing w:before="10"/>
        <w:rPr>
          <w:sz w:val="17"/>
        </w:rPr>
      </w:pPr>
    </w:p>
    <w:p>
      <w:pPr>
        <w:pStyle w:val="BodyText"/>
        <w:ind w:left="1490"/>
      </w:pPr>
      <w:r>
        <w:rPr/>
        <w:t>Dicho permiso podrá renovarse por una sola ocasión.</w:t>
      </w:r>
    </w:p>
    <w:p>
      <w:pPr>
        <w:pStyle w:val="BodyText"/>
        <w:spacing w:before="1"/>
      </w:pPr>
    </w:p>
    <w:p>
      <w:pPr>
        <w:pStyle w:val="BodyText"/>
        <w:ind w:left="6041"/>
      </w:pPr>
      <w:r>
        <w:rPr/>
        <w:t>Ingreso anual estimado por este rubro $ 228,935.00</w:t>
      </w:r>
    </w:p>
    <w:p>
      <w:pPr>
        <w:pStyle w:val="BodyText"/>
        <w:spacing w:before="10"/>
        <w:rPr>
          <w:sz w:val="17"/>
        </w:rPr>
      </w:pPr>
    </w:p>
    <w:p>
      <w:pPr>
        <w:pStyle w:val="ListParagraph"/>
        <w:numPr>
          <w:ilvl w:val="1"/>
          <w:numId w:val="12"/>
        </w:numPr>
        <w:tabs>
          <w:tab w:pos="1490" w:val="left" w:leader="none"/>
        </w:tabs>
        <w:spacing w:line="256" w:lineRule="auto" w:before="0" w:after="0"/>
        <w:ind w:left="1490" w:right="249" w:hanging="284"/>
        <w:jc w:val="both"/>
        <w:rPr>
          <w:sz w:val="18"/>
        </w:rPr>
      </w:pPr>
      <w:r>
        <w:rPr>
          <w:sz w:val="18"/>
        </w:rPr>
        <w:t>Por el dictamen técnico de Entrega y Recepción de Obras de Urbanización de los Fraccionamientos, causará y</w:t>
      </w:r>
      <w:r>
        <w:rPr>
          <w:spacing w:val="-2"/>
          <w:sz w:val="18"/>
        </w:rPr>
        <w:t> </w:t>
      </w:r>
      <w:r>
        <w:rPr>
          <w:sz w:val="18"/>
        </w:rPr>
        <w:t>pagará:</w:t>
      </w:r>
    </w:p>
    <w:p>
      <w:pPr>
        <w:pStyle w:val="BodyText"/>
        <w:spacing w:before="4" w:after="1"/>
        <w:rPr>
          <w:sz w:val="14"/>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582"/>
        <w:gridCol w:w="1385"/>
        <w:gridCol w:w="1385"/>
        <w:gridCol w:w="1382"/>
        <w:gridCol w:w="1385"/>
        <w:gridCol w:w="1382"/>
      </w:tblGrid>
      <w:tr>
        <w:trPr>
          <w:trHeight w:val="316" w:hRule="atLeast"/>
        </w:trPr>
        <w:tc>
          <w:tcPr>
            <w:tcW w:w="1541" w:type="dxa"/>
            <w:vMerge w:val="restart"/>
            <w:shd w:val="clear" w:color="auto" w:fill="BEBEBE"/>
          </w:tcPr>
          <w:p>
            <w:pPr>
              <w:pStyle w:val="TableParagraph"/>
              <w:rPr>
                <w:sz w:val="20"/>
              </w:rPr>
            </w:pPr>
          </w:p>
          <w:p>
            <w:pPr>
              <w:pStyle w:val="TableParagraph"/>
              <w:spacing w:before="143"/>
              <w:ind w:left="103" w:right="90"/>
              <w:jc w:val="center"/>
              <w:rPr>
                <w:b/>
                <w:sz w:val="18"/>
              </w:rPr>
            </w:pPr>
            <w:r>
              <w:rPr>
                <w:b/>
                <w:sz w:val="18"/>
              </w:rPr>
              <w:t>TIPO</w:t>
            </w:r>
          </w:p>
        </w:tc>
        <w:tc>
          <w:tcPr>
            <w:tcW w:w="1582" w:type="dxa"/>
            <w:vMerge w:val="restart"/>
            <w:shd w:val="clear" w:color="auto" w:fill="BEBEBE"/>
          </w:tcPr>
          <w:p>
            <w:pPr>
              <w:pStyle w:val="TableParagraph"/>
              <w:rPr>
                <w:sz w:val="20"/>
              </w:rPr>
            </w:pPr>
          </w:p>
          <w:p>
            <w:pPr>
              <w:pStyle w:val="TableParagraph"/>
              <w:spacing w:before="143"/>
              <w:ind w:left="321"/>
              <w:rPr>
                <w:b/>
                <w:sz w:val="18"/>
              </w:rPr>
            </w:pPr>
            <w:r>
              <w:rPr>
                <w:b/>
                <w:sz w:val="18"/>
              </w:rPr>
              <w:t>DENSIDAD</w:t>
            </w:r>
          </w:p>
        </w:tc>
        <w:tc>
          <w:tcPr>
            <w:tcW w:w="6919" w:type="dxa"/>
            <w:gridSpan w:val="5"/>
            <w:shd w:val="clear" w:color="auto" w:fill="BEBEBE"/>
          </w:tcPr>
          <w:p>
            <w:pPr>
              <w:pStyle w:val="TableParagraph"/>
              <w:spacing w:before="49"/>
              <w:ind w:left="1850"/>
              <w:rPr>
                <w:b/>
                <w:sz w:val="18"/>
              </w:rPr>
            </w:pPr>
            <w:r>
              <w:rPr>
                <w:b/>
                <w:sz w:val="18"/>
              </w:rPr>
              <w:t>SUPERFICIE HECTÁREAS / IMPORTE</w:t>
            </w:r>
          </w:p>
        </w:tc>
      </w:tr>
      <w:tr>
        <w:trPr>
          <w:trHeight w:val="638" w:hRule="atLeast"/>
        </w:trPr>
        <w:tc>
          <w:tcPr>
            <w:tcW w:w="1541" w:type="dxa"/>
            <w:vMerge/>
            <w:tcBorders>
              <w:top w:val="nil"/>
            </w:tcBorders>
            <w:shd w:val="clear" w:color="auto" w:fill="BEBEBE"/>
          </w:tcPr>
          <w:p>
            <w:pPr>
              <w:rPr>
                <w:sz w:val="2"/>
                <w:szCs w:val="2"/>
              </w:rPr>
            </w:pPr>
          </w:p>
        </w:tc>
        <w:tc>
          <w:tcPr>
            <w:tcW w:w="1582" w:type="dxa"/>
            <w:vMerge/>
            <w:tcBorders>
              <w:top w:val="nil"/>
            </w:tcBorders>
            <w:shd w:val="clear" w:color="auto" w:fill="BEBEBE"/>
          </w:tcPr>
          <w:p>
            <w:pPr>
              <w:rPr>
                <w:sz w:val="2"/>
                <w:szCs w:val="2"/>
              </w:rPr>
            </w:pPr>
          </w:p>
        </w:tc>
        <w:tc>
          <w:tcPr>
            <w:tcW w:w="1385" w:type="dxa"/>
            <w:shd w:val="clear" w:color="auto" w:fill="BEBEBE"/>
          </w:tcPr>
          <w:p>
            <w:pPr>
              <w:pStyle w:val="TableParagraph"/>
              <w:spacing w:before="3"/>
              <w:rPr>
                <w:sz w:val="18"/>
              </w:rPr>
            </w:pPr>
          </w:p>
          <w:p>
            <w:pPr>
              <w:pStyle w:val="TableParagraph"/>
              <w:ind w:left="228"/>
              <w:rPr>
                <w:b/>
                <w:sz w:val="18"/>
              </w:rPr>
            </w:pPr>
            <w:r>
              <w:rPr>
                <w:b/>
                <w:sz w:val="18"/>
              </w:rPr>
              <w:t>De 0 a 1.99</w:t>
            </w:r>
          </w:p>
        </w:tc>
        <w:tc>
          <w:tcPr>
            <w:tcW w:w="1385" w:type="dxa"/>
            <w:shd w:val="clear" w:color="auto" w:fill="BEBEBE"/>
          </w:tcPr>
          <w:p>
            <w:pPr>
              <w:pStyle w:val="TableParagraph"/>
              <w:spacing w:before="3"/>
              <w:rPr>
                <w:sz w:val="18"/>
              </w:rPr>
            </w:pPr>
          </w:p>
          <w:p>
            <w:pPr>
              <w:pStyle w:val="TableParagraph"/>
              <w:ind w:left="228"/>
              <w:rPr>
                <w:b/>
                <w:sz w:val="18"/>
              </w:rPr>
            </w:pPr>
            <w:r>
              <w:rPr>
                <w:b/>
                <w:sz w:val="18"/>
              </w:rPr>
              <w:t>De 2 a 4.99</w:t>
            </w:r>
          </w:p>
        </w:tc>
        <w:tc>
          <w:tcPr>
            <w:tcW w:w="1382" w:type="dxa"/>
            <w:shd w:val="clear" w:color="auto" w:fill="BEBEBE"/>
          </w:tcPr>
          <w:p>
            <w:pPr>
              <w:pStyle w:val="TableParagraph"/>
              <w:spacing w:before="3"/>
              <w:rPr>
                <w:sz w:val="18"/>
              </w:rPr>
            </w:pPr>
          </w:p>
          <w:p>
            <w:pPr>
              <w:pStyle w:val="TableParagraph"/>
              <w:ind w:left="225"/>
              <w:rPr>
                <w:b/>
                <w:sz w:val="18"/>
              </w:rPr>
            </w:pPr>
            <w:r>
              <w:rPr>
                <w:b/>
                <w:sz w:val="18"/>
              </w:rPr>
              <w:t>De 5 a 9.99</w:t>
            </w:r>
          </w:p>
        </w:tc>
        <w:tc>
          <w:tcPr>
            <w:tcW w:w="1385" w:type="dxa"/>
            <w:shd w:val="clear" w:color="auto" w:fill="BEBEBE"/>
          </w:tcPr>
          <w:p>
            <w:pPr>
              <w:pStyle w:val="TableParagraph"/>
              <w:spacing w:before="3"/>
              <w:rPr>
                <w:sz w:val="18"/>
              </w:rPr>
            </w:pPr>
          </w:p>
          <w:p>
            <w:pPr>
              <w:pStyle w:val="TableParagraph"/>
              <w:ind w:left="252"/>
              <w:rPr>
                <w:b/>
                <w:sz w:val="18"/>
              </w:rPr>
            </w:pPr>
            <w:r>
              <w:rPr>
                <w:b/>
                <w:sz w:val="18"/>
              </w:rPr>
              <w:t>De 10 a 15</w:t>
            </w:r>
          </w:p>
        </w:tc>
        <w:tc>
          <w:tcPr>
            <w:tcW w:w="1382" w:type="dxa"/>
            <w:shd w:val="clear" w:color="auto" w:fill="BEBEBE"/>
          </w:tcPr>
          <w:p>
            <w:pPr>
              <w:pStyle w:val="TableParagraph"/>
              <w:spacing w:before="3"/>
              <w:rPr>
                <w:sz w:val="18"/>
              </w:rPr>
            </w:pPr>
          </w:p>
          <w:p>
            <w:pPr>
              <w:pStyle w:val="TableParagraph"/>
              <w:ind w:left="262"/>
              <w:rPr>
                <w:b/>
                <w:sz w:val="18"/>
              </w:rPr>
            </w:pPr>
            <w:r>
              <w:rPr>
                <w:b/>
                <w:sz w:val="18"/>
              </w:rPr>
              <w:t>Más de 15</w:t>
            </w:r>
          </w:p>
        </w:tc>
      </w:tr>
      <w:tr>
        <w:trPr>
          <w:trHeight w:val="316" w:hRule="atLeast"/>
        </w:trPr>
        <w:tc>
          <w:tcPr>
            <w:tcW w:w="1541" w:type="dxa"/>
            <w:vMerge w:val="restart"/>
          </w:tcPr>
          <w:p>
            <w:pPr>
              <w:pStyle w:val="TableParagraph"/>
              <w:rPr>
                <w:sz w:val="20"/>
              </w:rPr>
            </w:pPr>
          </w:p>
          <w:p>
            <w:pPr>
              <w:pStyle w:val="TableParagraph"/>
              <w:rPr>
                <w:sz w:val="20"/>
              </w:rPr>
            </w:pPr>
          </w:p>
          <w:p>
            <w:pPr>
              <w:pStyle w:val="TableParagraph"/>
              <w:rPr>
                <w:sz w:val="20"/>
              </w:rPr>
            </w:pPr>
          </w:p>
          <w:p>
            <w:pPr>
              <w:pStyle w:val="TableParagraph"/>
              <w:spacing w:before="7"/>
              <w:rPr>
                <w:sz w:val="15"/>
              </w:rPr>
            </w:pPr>
          </w:p>
          <w:p>
            <w:pPr>
              <w:pStyle w:val="TableParagraph"/>
              <w:ind w:left="126"/>
              <w:rPr>
                <w:sz w:val="18"/>
              </w:rPr>
            </w:pPr>
            <w:r>
              <w:rPr>
                <w:sz w:val="18"/>
              </w:rPr>
              <w:t>Habitacional (H)</w:t>
            </w:r>
          </w:p>
        </w:tc>
        <w:tc>
          <w:tcPr>
            <w:tcW w:w="1582" w:type="dxa"/>
          </w:tcPr>
          <w:p>
            <w:pPr>
              <w:pStyle w:val="TableParagraph"/>
              <w:spacing w:before="54"/>
              <w:ind w:left="431" w:right="418"/>
              <w:jc w:val="center"/>
              <w:rPr>
                <w:sz w:val="18"/>
              </w:rPr>
            </w:pPr>
            <w:r>
              <w:rPr>
                <w:sz w:val="18"/>
              </w:rPr>
              <w:t>Aislada</w:t>
            </w:r>
          </w:p>
        </w:tc>
        <w:tc>
          <w:tcPr>
            <w:tcW w:w="1385" w:type="dxa"/>
          </w:tcPr>
          <w:p>
            <w:pPr>
              <w:pStyle w:val="TableParagraph"/>
              <w:spacing w:before="54"/>
              <w:ind w:right="56"/>
              <w:jc w:val="right"/>
              <w:rPr>
                <w:sz w:val="18"/>
              </w:rPr>
            </w:pPr>
            <w:r>
              <w:rPr>
                <w:sz w:val="18"/>
              </w:rPr>
              <w:t>$3,645.00</w:t>
            </w:r>
          </w:p>
        </w:tc>
        <w:tc>
          <w:tcPr>
            <w:tcW w:w="1385" w:type="dxa"/>
          </w:tcPr>
          <w:p>
            <w:pPr>
              <w:pStyle w:val="TableParagraph"/>
              <w:spacing w:before="54"/>
              <w:ind w:right="56"/>
              <w:jc w:val="right"/>
              <w:rPr>
                <w:sz w:val="18"/>
              </w:rPr>
            </w:pPr>
            <w:r>
              <w:rPr>
                <w:sz w:val="18"/>
              </w:rPr>
              <w:t>$4,252.00</w:t>
            </w:r>
          </w:p>
        </w:tc>
        <w:tc>
          <w:tcPr>
            <w:tcW w:w="1382" w:type="dxa"/>
          </w:tcPr>
          <w:p>
            <w:pPr>
              <w:pStyle w:val="TableParagraph"/>
              <w:spacing w:before="54"/>
              <w:ind w:right="56"/>
              <w:jc w:val="right"/>
              <w:rPr>
                <w:sz w:val="18"/>
              </w:rPr>
            </w:pPr>
            <w:r>
              <w:rPr>
                <w:sz w:val="18"/>
              </w:rPr>
              <w:t>$4,860.00</w:t>
            </w:r>
          </w:p>
        </w:tc>
        <w:tc>
          <w:tcPr>
            <w:tcW w:w="1385" w:type="dxa"/>
          </w:tcPr>
          <w:p>
            <w:pPr>
              <w:pStyle w:val="TableParagraph"/>
              <w:spacing w:before="54"/>
              <w:ind w:right="56"/>
              <w:jc w:val="right"/>
              <w:rPr>
                <w:sz w:val="18"/>
              </w:rPr>
            </w:pPr>
            <w:r>
              <w:rPr>
                <w:sz w:val="18"/>
              </w:rPr>
              <w:t>$5,467.00</w:t>
            </w:r>
          </w:p>
        </w:tc>
        <w:tc>
          <w:tcPr>
            <w:tcW w:w="1382" w:type="dxa"/>
          </w:tcPr>
          <w:p>
            <w:pPr>
              <w:pStyle w:val="TableParagraph"/>
              <w:spacing w:before="54"/>
              <w:ind w:right="52"/>
              <w:jc w:val="right"/>
              <w:rPr>
                <w:sz w:val="18"/>
              </w:rPr>
            </w:pPr>
            <w:r>
              <w:rPr>
                <w:sz w:val="18"/>
              </w:rPr>
              <w:t>$6,075.00</w:t>
            </w:r>
          </w:p>
        </w:tc>
      </w:tr>
      <w:tr>
        <w:trPr>
          <w:trHeight w:val="316" w:hRule="atLeast"/>
        </w:trPr>
        <w:tc>
          <w:tcPr>
            <w:tcW w:w="1541" w:type="dxa"/>
            <w:vMerge/>
            <w:tcBorders>
              <w:top w:val="nil"/>
            </w:tcBorders>
          </w:tcPr>
          <w:p>
            <w:pPr>
              <w:rPr>
                <w:sz w:val="2"/>
                <w:szCs w:val="2"/>
              </w:rPr>
            </w:pPr>
          </w:p>
        </w:tc>
        <w:tc>
          <w:tcPr>
            <w:tcW w:w="1582" w:type="dxa"/>
          </w:tcPr>
          <w:p>
            <w:pPr>
              <w:pStyle w:val="TableParagraph"/>
              <w:spacing w:before="54"/>
              <w:ind w:left="428" w:right="418"/>
              <w:jc w:val="center"/>
              <w:rPr>
                <w:sz w:val="18"/>
              </w:rPr>
            </w:pPr>
            <w:r>
              <w:rPr>
                <w:sz w:val="18"/>
              </w:rPr>
              <w:t>Mínima</w:t>
            </w:r>
          </w:p>
        </w:tc>
        <w:tc>
          <w:tcPr>
            <w:tcW w:w="1385" w:type="dxa"/>
          </w:tcPr>
          <w:p>
            <w:pPr>
              <w:pStyle w:val="TableParagraph"/>
              <w:spacing w:before="54"/>
              <w:ind w:right="56"/>
              <w:jc w:val="right"/>
              <w:rPr>
                <w:sz w:val="18"/>
              </w:rPr>
            </w:pPr>
            <w:r>
              <w:rPr>
                <w:sz w:val="18"/>
              </w:rPr>
              <w:t>$3,645.00</w:t>
            </w:r>
          </w:p>
        </w:tc>
        <w:tc>
          <w:tcPr>
            <w:tcW w:w="1385" w:type="dxa"/>
          </w:tcPr>
          <w:p>
            <w:pPr>
              <w:pStyle w:val="TableParagraph"/>
              <w:spacing w:before="54"/>
              <w:ind w:right="56"/>
              <w:jc w:val="right"/>
              <w:rPr>
                <w:sz w:val="18"/>
              </w:rPr>
            </w:pPr>
            <w:r>
              <w:rPr>
                <w:sz w:val="18"/>
              </w:rPr>
              <w:t>$4,252.00</w:t>
            </w:r>
          </w:p>
        </w:tc>
        <w:tc>
          <w:tcPr>
            <w:tcW w:w="1382" w:type="dxa"/>
          </w:tcPr>
          <w:p>
            <w:pPr>
              <w:pStyle w:val="TableParagraph"/>
              <w:spacing w:before="54"/>
              <w:ind w:right="56"/>
              <w:jc w:val="right"/>
              <w:rPr>
                <w:sz w:val="18"/>
              </w:rPr>
            </w:pPr>
            <w:r>
              <w:rPr>
                <w:sz w:val="18"/>
              </w:rPr>
              <w:t>$4,860.00</w:t>
            </w:r>
          </w:p>
        </w:tc>
        <w:tc>
          <w:tcPr>
            <w:tcW w:w="1385" w:type="dxa"/>
          </w:tcPr>
          <w:p>
            <w:pPr>
              <w:pStyle w:val="TableParagraph"/>
              <w:spacing w:before="54"/>
              <w:ind w:right="56"/>
              <w:jc w:val="right"/>
              <w:rPr>
                <w:sz w:val="18"/>
              </w:rPr>
            </w:pPr>
            <w:r>
              <w:rPr>
                <w:sz w:val="18"/>
              </w:rPr>
              <w:t>$5,467.00</w:t>
            </w:r>
          </w:p>
        </w:tc>
        <w:tc>
          <w:tcPr>
            <w:tcW w:w="1382" w:type="dxa"/>
          </w:tcPr>
          <w:p>
            <w:pPr>
              <w:pStyle w:val="TableParagraph"/>
              <w:spacing w:before="54"/>
              <w:ind w:right="52"/>
              <w:jc w:val="right"/>
              <w:rPr>
                <w:sz w:val="18"/>
              </w:rPr>
            </w:pPr>
            <w:r>
              <w:rPr>
                <w:sz w:val="18"/>
              </w:rPr>
              <w:t>$6,075.00</w:t>
            </w:r>
          </w:p>
        </w:tc>
      </w:tr>
      <w:tr>
        <w:trPr>
          <w:trHeight w:val="316" w:hRule="atLeast"/>
        </w:trPr>
        <w:tc>
          <w:tcPr>
            <w:tcW w:w="1541" w:type="dxa"/>
            <w:vMerge/>
            <w:tcBorders>
              <w:top w:val="nil"/>
            </w:tcBorders>
          </w:tcPr>
          <w:p>
            <w:pPr>
              <w:rPr>
                <w:sz w:val="2"/>
                <w:szCs w:val="2"/>
              </w:rPr>
            </w:pPr>
          </w:p>
        </w:tc>
        <w:tc>
          <w:tcPr>
            <w:tcW w:w="1582" w:type="dxa"/>
          </w:tcPr>
          <w:p>
            <w:pPr>
              <w:pStyle w:val="TableParagraph"/>
              <w:spacing w:before="54"/>
              <w:ind w:left="431" w:right="418"/>
              <w:jc w:val="center"/>
              <w:rPr>
                <w:sz w:val="18"/>
              </w:rPr>
            </w:pPr>
            <w:r>
              <w:rPr>
                <w:sz w:val="18"/>
              </w:rPr>
              <w:t>Baja</w:t>
            </w:r>
          </w:p>
        </w:tc>
        <w:tc>
          <w:tcPr>
            <w:tcW w:w="1385" w:type="dxa"/>
          </w:tcPr>
          <w:p>
            <w:pPr>
              <w:pStyle w:val="TableParagraph"/>
              <w:spacing w:before="54"/>
              <w:ind w:right="56"/>
              <w:jc w:val="right"/>
              <w:rPr>
                <w:sz w:val="18"/>
              </w:rPr>
            </w:pPr>
            <w:r>
              <w:rPr>
                <w:sz w:val="18"/>
              </w:rPr>
              <w:t>$3,037.00</w:t>
            </w:r>
          </w:p>
        </w:tc>
        <w:tc>
          <w:tcPr>
            <w:tcW w:w="1385" w:type="dxa"/>
          </w:tcPr>
          <w:p>
            <w:pPr>
              <w:pStyle w:val="TableParagraph"/>
              <w:spacing w:before="54"/>
              <w:ind w:right="56"/>
              <w:jc w:val="right"/>
              <w:rPr>
                <w:sz w:val="18"/>
              </w:rPr>
            </w:pPr>
            <w:r>
              <w:rPr>
                <w:sz w:val="18"/>
              </w:rPr>
              <w:t>$3,645.00</w:t>
            </w:r>
          </w:p>
        </w:tc>
        <w:tc>
          <w:tcPr>
            <w:tcW w:w="1382" w:type="dxa"/>
          </w:tcPr>
          <w:p>
            <w:pPr>
              <w:pStyle w:val="TableParagraph"/>
              <w:spacing w:before="54"/>
              <w:ind w:right="56"/>
              <w:jc w:val="right"/>
              <w:rPr>
                <w:sz w:val="18"/>
              </w:rPr>
            </w:pPr>
            <w:r>
              <w:rPr>
                <w:sz w:val="18"/>
              </w:rPr>
              <w:t>$3,200.00</w:t>
            </w:r>
          </w:p>
        </w:tc>
        <w:tc>
          <w:tcPr>
            <w:tcW w:w="1385" w:type="dxa"/>
          </w:tcPr>
          <w:p>
            <w:pPr>
              <w:pStyle w:val="TableParagraph"/>
              <w:spacing w:before="54"/>
              <w:ind w:right="56"/>
              <w:jc w:val="right"/>
              <w:rPr>
                <w:sz w:val="18"/>
              </w:rPr>
            </w:pPr>
            <w:r>
              <w:rPr>
                <w:sz w:val="18"/>
              </w:rPr>
              <w:t>$4,860.00</w:t>
            </w:r>
          </w:p>
        </w:tc>
        <w:tc>
          <w:tcPr>
            <w:tcW w:w="1382" w:type="dxa"/>
          </w:tcPr>
          <w:p>
            <w:pPr>
              <w:pStyle w:val="TableParagraph"/>
              <w:spacing w:before="54"/>
              <w:ind w:right="52"/>
              <w:jc w:val="right"/>
              <w:rPr>
                <w:sz w:val="18"/>
              </w:rPr>
            </w:pPr>
            <w:r>
              <w:rPr>
                <w:sz w:val="18"/>
              </w:rPr>
              <w:t>$5,467.00</w:t>
            </w:r>
          </w:p>
        </w:tc>
      </w:tr>
      <w:tr>
        <w:trPr>
          <w:trHeight w:val="318" w:hRule="atLeast"/>
        </w:trPr>
        <w:tc>
          <w:tcPr>
            <w:tcW w:w="1541" w:type="dxa"/>
            <w:vMerge/>
            <w:tcBorders>
              <w:top w:val="nil"/>
            </w:tcBorders>
          </w:tcPr>
          <w:p>
            <w:pPr>
              <w:rPr>
                <w:sz w:val="2"/>
                <w:szCs w:val="2"/>
              </w:rPr>
            </w:pPr>
          </w:p>
        </w:tc>
        <w:tc>
          <w:tcPr>
            <w:tcW w:w="1582" w:type="dxa"/>
          </w:tcPr>
          <w:p>
            <w:pPr>
              <w:pStyle w:val="TableParagraph"/>
              <w:spacing w:before="54"/>
              <w:ind w:left="428" w:right="418"/>
              <w:jc w:val="center"/>
              <w:rPr>
                <w:sz w:val="18"/>
              </w:rPr>
            </w:pPr>
            <w:r>
              <w:rPr>
                <w:sz w:val="18"/>
              </w:rPr>
              <w:t>Media</w:t>
            </w:r>
          </w:p>
        </w:tc>
        <w:tc>
          <w:tcPr>
            <w:tcW w:w="1385" w:type="dxa"/>
          </w:tcPr>
          <w:p>
            <w:pPr>
              <w:pStyle w:val="TableParagraph"/>
              <w:spacing w:before="54"/>
              <w:ind w:right="56"/>
              <w:jc w:val="right"/>
              <w:rPr>
                <w:sz w:val="18"/>
              </w:rPr>
            </w:pPr>
            <w:r>
              <w:rPr>
                <w:sz w:val="18"/>
              </w:rPr>
              <w:t>$3,037.00</w:t>
            </w:r>
          </w:p>
        </w:tc>
        <w:tc>
          <w:tcPr>
            <w:tcW w:w="1385" w:type="dxa"/>
          </w:tcPr>
          <w:p>
            <w:pPr>
              <w:pStyle w:val="TableParagraph"/>
              <w:spacing w:before="54"/>
              <w:ind w:right="56"/>
              <w:jc w:val="right"/>
              <w:rPr>
                <w:sz w:val="18"/>
              </w:rPr>
            </w:pPr>
            <w:r>
              <w:rPr>
                <w:sz w:val="18"/>
              </w:rPr>
              <w:t>$3,645.00</w:t>
            </w:r>
          </w:p>
        </w:tc>
        <w:tc>
          <w:tcPr>
            <w:tcW w:w="1382" w:type="dxa"/>
          </w:tcPr>
          <w:p>
            <w:pPr>
              <w:pStyle w:val="TableParagraph"/>
              <w:spacing w:before="54"/>
              <w:ind w:right="55"/>
              <w:jc w:val="right"/>
              <w:rPr>
                <w:sz w:val="18"/>
              </w:rPr>
            </w:pPr>
            <w:r>
              <w:rPr>
                <w:sz w:val="18"/>
              </w:rPr>
              <w:t>$3,200.00</w:t>
            </w:r>
          </w:p>
        </w:tc>
        <w:tc>
          <w:tcPr>
            <w:tcW w:w="1385" w:type="dxa"/>
          </w:tcPr>
          <w:p>
            <w:pPr>
              <w:pStyle w:val="TableParagraph"/>
              <w:spacing w:before="54"/>
              <w:ind w:right="56"/>
              <w:jc w:val="right"/>
              <w:rPr>
                <w:sz w:val="18"/>
              </w:rPr>
            </w:pPr>
            <w:r>
              <w:rPr>
                <w:sz w:val="18"/>
              </w:rPr>
              <w:t>$4,860.00</w:t>
            </w:r>
          </w:p>
        </w:tc>
        <w:tc>
          <w:tcPr>
            <w:tcW w:w="1382" w:type="dxa"/>
          </w:tcPr>
          <w:p>
            <w:pPr>
              <w:pStyle w:val="TableParagraph"/>
              <w:spacing w:before="54"/>
              <w:ind w:right="52"/>
              <w:jc w:val="right"/>
              <w:rPr>
                <w:sz w:val="18"/>
              </w:rPr>
            </w:pPr>
            <w:r>
              <w:rPr>
                <w:sz w:val="18"/>
              </w:rPr>
              <w:t>$5,467.00</w:t>
            </w:r>
          </w:p>
        </w:tc>
      </w:tr>
      <w:tr>
        <w:trPr>
          <w:trHeight w:val="316" w:hRule="atLeast"/>
        </w:trPr>
        <w:tc>
          <w:tcPr>
            <w:tcW w:w="1541" w:type="dxa"/>
            <w:vMerge/>
            <w:tcBorders>
              <w:top w:val="nil"/>
            </w:tcBorders>
          </w:tcPr>
          <w:p>
            <w:pPr>
              <w:rPr>
                <w:sz w:val="2"/>
                <w:szCs w:val="2"/>
              </w:rPr>
            </w:pPr>
          </w:p>
        </w:tc>
        <w:tc>
          <w:tcPr>
            <w:tcW w:w="1582" w:type="dxa"/>
          </w:tcPr>
          <w:p>
            <w:pPr>
              <w:pStyle w:val="TableParagraph"/>
              <w:spacing w:before="54"/>
              <w:ind w:left="433" w:right="418"/>
              <w:jc w:val="center"/>
              <w:rPr>
                <w:sz w:val="18"/>
              </w:rPr>
            </w:pPr>
            <w:r>
              <w:rPr>
                <w:sz w:val="18"/>
              </w:rPr>
              <w:t>Alta</w:t>
            </w:r>
          </w:p>
        </w:tc>
        <w:tc>
          <w:tcPr>
            <w:tcW w:w="1385" w:type="dxa"/>
          </w:tcPr>
          <w:p>
            <w:pPr>
              <w:pStyle w:val="TableParagraph"/>
              <w:spacing w:before="54"/>
              <w:ind w:right="56"/>
              <w:jc w:val="right"/>
              <w:rPr>
                <w:sz w:val="18"/>
              </w:rPr>
            </w:pPr>
            <w:r>
              <w:rPr>
                <w:sz w:val="18"/>
              </w:rPr>
              <w:t>$2,430.00</w:t>
            </w:r>
          </w:p>
        </w:tc>
        <w:tc>
          <w:tcPr>
            <w:tcW w:w="1385" w:type="dxa"/>
          </w:tcPr>
          <w:p>
            <w:pPr>
              <w:pStyle w:val="TableParagraph"/>
              <w:spacing w:before="54"/>
              <w:ind w:right="56"/>
              <w:jc w:val="right"/>
              <w:rPr>
                <w:sz w:val="18"/>
              </w:rPr>
            </w:pPr>
            <w:r>
              <w:rPr>
                <w:sz w:val="18"/>
              </w:rPr>
              <w:t>$3,037.00</w:t>
            </w:r>
          </w:p>
        </w:tc>
        <w:tc>
          <w:tcPr>
            <w:tcW w:w="1382" w:type="dxa"/>
          </w:tcPr>
          <w:p>
            <w:pPr>
              <w:pStyle w:val="TableParagraph"/>
              <w:spacing w:before="54"/>
              <w:ind w:right="56"/>
              <w:jc w:val="right"/>
              <w:rPr>
                <w:sz w:val="18"/>
              </w:rPr>
            </w:pPr>
            <w:r>
              <w:rPr>
                <w:sz w:val="18"/>
              </w:rPr>
              <w:t>$3,645.00</w:t>
            </w:r>
          </w:p>
        </w:tc>
        <w:tc>
          <w:tcPr>
            <w:tcW w:w="1385" w:type="dxa"/>
          </w:tcPr>
          <w:p>
            <w:pPr>
              <w:pStyle w:val="TableParagraph"/>
              <w:spacing w:before="54"/>
              <w:ind w:right="56"/>
              <w:jc w:val="right"/>
              <w:rPr>
                <w:sz w:val="18"/>
              </w:rPr>
            </w:pPr>
            <w:r>
              <w:rPr>
                <w:sz w:val="18"/>
              </w:rPr>
              <w:t>$4,252.00</w:t>
            </w:r>
          </w:p>
        </w:tc>
        <w:tc>
          <w:tcPr>
            <w:tcW w:w="1382" w:type="dxa"/>
          </w:tcPr>
          <w:p>
            <w:pPr>
              <w:pStyle w:val="TableParagraph"/>
              <w:spacing w:before="54"/>
              <w:ind w:right="52"/>
              <w:jc w:val="right"/>
              <w:rPr>
                <w:sz w:val="18"/>
              </w:rPr>
            </w:pPr>
            <w:r>
              <w:rPr>
                <w:sz w:val="18"/>
              </w:rPr>
              <w:t>$4,860.00</w:t>
            </w:r>
          </w:p>
        </w:tc>
      </w:tr>
      <w:tr>
        <w:trPr>
          <w:trHeight w:val="316" w:hRule="atLeast"/>
        </w:trPr>
        <w:tc>
          <w:tcPr>
            <w:tcW w:w="1541" w:type="dxa"/>
            <w:vMerge/>
            <w:tcBorders>
              <w:top w:val="nil"/>
            </w:tcBorders>
          </w:tcPr>
          <w:p>
            <w:pPr>
              <w:rPr>
                <w:sz w:val="2"/>
                <w:szCs w:val="2"/>
              </w:rPr>
            </w:pPr>
          </w:p>
        </w:tc>
        <w:tc>
          <w:tcPr>
            <w:tcW w:w="1582" w:type="dxa"/>
          </w:tcPr>
          <w:p>
            <w:pPr>
              <w:pStyle w:val="TableParagraph"/>
              <w:spacing w:before="54"/>
              <w:ind w:left="433" w:right="418"/>
              <w:jc w:val="center"/>
              <w:rPr>
                <w:sz w:val="18"/>
              </w:rPr>
            </w:pPr>
            <w:r>
              <w:rPr>
                <w:sz w:val="18"/>
              </w:rPr>
              <w:t>Muy alta</w:t>
            </w:r>
          </w:p>
        </w:tc>
        <w:tc>
          <w:tcPr>
            <w:tcW w:w="1385" w:type="dxa"/>
          </w:tcPr>
          <w:p>
            <w:pPr>
              <w:pStyle w:val="TableParagraph"/>
              <w:spacing w:before="54"/>
              <w:ind w:right="56"/>
              <w:jc w:val="right"/>
              <w:rPr>
                <w:sz w:val="18"/>
              </w:rPr>
            </w:pPr>
            <w:r>
              <w:rPr>
                <w:sz w:val="18"/>
              </w:rPr>
              <w:t>$3,037.00</w:t>
            </w:r>
          </w:p>
        </w:tc>
        <w:tc>
          <w:tcPr>
            <w:tcW w:w="1385" w:type="dxa"/>
          </w:tcPr>
          <w:p>
            <w:pPr>
              <w:pStyle w:val="TableParagraph"/>
              <w:spacing w:before="54"/>
              <w:ind w:right="56"/>
              <w:jc w:val="right"/>
              <w:rPr>
                <w:sz w:val="18"/>
              </w:rPr>
            </w:pPr>
            <w:r>
              <w:rPr>
                <w:sz w:val="18"/>
              </w:rPr>
              <w:t>$3,645.00</w:t>
            </w:r>
          </w:p>
        </w:tc>
        <w:tc>
          <w:tcPr>
            <w:tcW w:w="1382" w:type="dxa"/>
          </w:tcPr>
          <w:p>
            <w:pPr>
              <w:pStyle w:val="TableParagraph"/>
              <w:spacing w:before="54"/>
              <w:ind w:right="56"/>
              <w:jc w:val="right"/>
              <w:rPr>
                <w:sz w:val="18"/>
              </w:rPr>
            </w:pPr>
            <w:r>
              <w:rPr>
                <w:sz w:val="18"/>
              </w:rPr>
              <w:t>$3,200.00</w:t>
            </w:r>
          </w:p>
        </w:tc>
        <w:tc>
          <w:tcPr>
            <w:tcW w:w="1385" w:type="dxa"/>
          </w:tcPr>
          <w:p>
            <w:pPr>
              <w:pStyle w:val="TableParagraph"/>
              <w:spacing w:before="54"/>
              <w:ind w:right="56"/>
              <w:jc w:val="right"/>
              <w:rPr>
                <w:sz w:val="18"/>
              </w:rPr>
            </w:pPr>
            <w:r>
              <w:rPr>
                <w:sz w:val="18"/>
              </w:rPr>
              <w:t>$4,860.00</w:t>
            </w:r>
          </w:p>
        </w:tc>
        <w:tc>
          <w:tcPr>
            <w:tcW w:w="1382" w:type="dxa"/>
          </w:tcPr>
          <w:p>
            <w:pPr>
              <w:pStyle w:val="TableParagraph"/>
              <w:spacing w:before="54"/>
              <w:ind w:right="52"/>
              <w:jc w:val="right"/>
              <w:rPr>
                <w:sz w:val="18"/>
              </w:rPr>
            </w:pPr>
            <w:r>
              <w:rPr>
                <w:sz w:val="18"/>
              </w:rPr>
              <w:t>$5,467.00</w:t>
            </w:r>
          </w:p>
        </w:tc>
      </w:tr>
    </w:tbl>
    <w:p>
      <w:pPr>
        <w:spacing w:after="0"/>
        <w:jc w:val="right"/>
        <w:rPr>
          <w:sz w:val="18"/>
        </w:rPr>
        <w:sectPr>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582"/>
        <w:gridCol w:w="1385"/>
        <w:gridCol w:w="1385"/>
        <w:gridCol w:w="1382"/>
        <w:gridCol w:w="1385"/>
        <w:gridCol w:w="1382"/>
      </w:tblGrid>
      <w:tr>
        <w:trPr>
          <w:trHeight w:val="316" w:hRule="atLeast"/>
        </w:trPr>
        <w:tc>
          <w:tcPr>
            <w:tcW w:w="1541" w:type="dxa"/>
            <w:vMerge w:val="restart"/>
          </w:tcPr>
          <w:p>
            <w:pPr>
              <w:pStyle w:val="TableParagraph"/>
              <w:spacing w:before="1"/>
              <w:rPr>
                <w:sz w:val="23"/>
              </w:rPr>
            </w:pPr>
          </w:p>
          <w:p>
            <w:pPr>
              <w:pStyle w:val="TableParagraph"/>
              <w:ind w:left="105" w:right="89"/>
              <w:jc w:val="center"/>
              <w:rPr>
                <w:sz w:val="18"/>
              </w:rPr>
            </w:pPr>
            <w:r>
              <w:rPr>
                <w:sz w:val="18"/>
              </w:rPr>
              <w:t>Habitacional Mixto (HM), Habitacional Mixto Medio (HMM) o</w:t>
            </w:r>
          </w:p>
          <w:p>
            <w:pPr>
              <w:pStyle w:val="TableParagraph"/>
              <w:spacing w:before="2"/>
              <w:ind w:left="104" w:right="90"/>
              <w:jc w:val="center"/>
              <w:rPr>
                <w:sz w:val="18"/>
              </w:rPr>
            </w:pPr>
            <w:r>
              <w:rPr>
                <w:sz w:val="18"/>
              </w:rPr>
              <w:t>Habitacional con Comercio (HC)</w:t>
            </w:r>
          </w:p>
        </w:tc>
        <w:tc>
          <w:tcPr>
            <w:tcW w:w="1582" w:type="dxa"/>
          </w:tcPr>
          <w:p>
            <w:pPr>
              <w:pStyle w:val="TableParagraph"/>
              <w:spacing w:before="54"/>
              <w:ind w:left="431" w:right="418"/>
              <w:jc w:val="center"/>
              <w:rPr>
                <w:sz w:val="18"/>
              </w:rPr>
            </w:pPr>
            <w:r>
              <w:rPr>
                <w:sz w:val="18"/>
              </w:rPr>
              <w:t>Aislada</w:t>
            </w:r>
          </w:p>
        </w:tc>
        <w:tc>
          <w:tcPr>
            <w:tcW w:w="1385" w:type="dxa"/>
          </w:tcPr>
          <w:p>
            <w:pPr>
              <w:pStyle w:val="TableParagraph"/>
              <w:spacing w:before="54"/>
              <w:ind w:right="56"/>
              <w:jc w:val="right"/>
              <w:rPr>
                <w:sz w:val="18"/>
              </w:rPr>
            </w:pPr>
            <w:r>
              <w:rPr>
                <w:sz w:val="18"/>
              </w:rPr>
              <w:t>$3,645.00</w:t>
            </w:r>
          </w:p>
        </w:tc>
        <w:tc>
          <w:tcPr>
            <w:tcW w:w="1385" w:type="dxa"/>
          </w:tcPr>
          <w:p>
            <w:pPr>
              <w:pStyle w:val="TableParagraph"/>
              <w:spacing w:before="54"/>
              <w:ind w:right="55"/>
              <w:jc w:val="right"/>
              <w:rPr>
                <w:sz w:val="18"/>
              </w:rPr>
            </w:pPr>
            <w:r>
              <w:rPr>
                <w:w w:val="95"/>
                <w:sz w:val="18"/>
              </w:rPr>
              <w:t>$4,252.00</w:t>
            </w:r>
          </w:p>
        </w:tc>
        <w:tc>
          <w:tcPr>
            <w:tcW w:w="1382" w:type="dxa"/>
          </w:tcPr>
          <w:p>
            <w:pPr>
              <w:pStyle w:val="TableParagraph"/>
              <w:spacing w:before="54"/>
              <w:ind w:right="56"/>
              <w:jc w:val="right"/>
              <w:rPr>
                <w:sz w:val="18"/>
              </w:rPr>
            </w:pPr>
            <w:r>
              <w:rPr>
                <w:sz w:val="18"/>
              </w:rPr>
              <w:t>$4,860.00</w:t>
            </w:r>
          </w:p>
        </w:tc>
        <w:tc>
          <w:tcPr>
            <w:tcW w:w="1385" w:type="dxa"/>
          </w:tcPr>
          <w:p>
            <w:pPr>
              <w:pStyle w:val="TableParagraph"/>
              <w:spacing w:before="54"/>
              <w:ind w:right="56"/>
              <w:jc w:val="right"/>
              <w:rPr>
                <w:sz w:val="18"/>
              </w:rPr>
            </w:pPr>
            <w:r>
              <w:rPr>
                <w:sz w:val="18"/>
              </w:rPr>
              <w:t>$5,467.00</w:t>
            </w:r>
          </w:p>
        </w:tc>
        <w:tc>
          <w:tcPr>
            <w:tcW w:w="1382" w:type="dxa"/>
          </w:tcPr>
          <w:p>
            <w:pPr>
              <w:pStyle w:val="TableParagraph"/>
              <w:spacing w:before="54"/>
              <w:ind w:right="52"/>
              <w:jc w:val="right"/>
              <w:rPr>
                <w:sz w:val="18"/>
              </w:rPr>
            </w:pPr>
            <w:r>
              <w:rPr>
                <w:sz w:val="18"/>
              </w:rPr>
              <w:t>$6,075.00</w:t>
            </w:r>
          </w:p>
        </w:tc>
      </w:tr>
      <w:tr>
        <w:trPr>
          <w:trHeight w:val="316" w:hRule="atLeast"/>
        </w:trPr>
        <w:tc>
          <w:tcPr>
            <w:tcW w:w="1541" w:type="dxa"/>
            <w:vMerge/>
            <w:tcBorders>
              <w:top w:val="nil"/>
            </w:tcBorders>
          </w:tcPr>
          <w:p>
            <w:pPr>
              <w:rPr>
                <w:sz w:val="2"/>
                <w:szCs w:val="2"/>
              </w:rPr>
            </w:pPr>
          </w:p>
        </w:tc>
        <w:tc>
          <w:tcPr>
            <w:tcW w:w="1582" w:type="dxa"/>
          </w:tcPr>
          <w:p>
            <w:pPr>
              <w:pStyle w:val="TableParagraph"/>
              <w:spacing w:before="54"/>
              <w:ind w:left="428" w:right="418"/>
              <w:jc w:val="center"/>
              <w:rPr>
                <w:sz w:val="18"/>
              </w:rPr>
            </w:pPr>
            <w:r>
              <w:rPr>
                <w:sz w:val="18"/>
              </w:rPr>
              <w:t>Mínima</w:t>
            </w:r>
          </w:p>
        </w:tc>
        <w:tc>
          <w:tcPr>
            <w:tcW w:w="1385" w:type="dxa"/>
          </w:tcPr>
          <w:p>
            <w:pPr>
              <w:pStyle w:val="TableParagraph"/>
              <w:spacing w:before="54"/>
              <w:ind w:right="56"/>
              <w:jc w:val="right"/>
              <w:rPr>
                <w:sz w:val="18"/>
              </w:rPr>
            </w:pPr>
            <w:r>
              <w:rPr>
                <w:sz w:val="18"/>
              </w:rPr>
              <w:t>$3,645.00</w:t>
            </w:r>
          </w:p>
        </w:tc>
        <w:tc>
          <w:tcPr>
            <w:tcW w:w="1385" w:type="dxa"/>
          </w:tcPr>
          <w:p>
            <w:pPr>
              <w:pStyle w:val="TableParagraph"/>
              <w:spacing w:before="54"/>
              <w:ind w:right="56"/>
              <w:jc w:val="right"/>
              <w:rPr>
                <w:sz w:val="18"/>
              </w:rPr>
            </w:pPr>
            <w:r>
              <w:rPr>
                <w:sz w:val="18"/>
              </w:rPr>
              <w:t>$4,252.00</w:t>
            </w:r>
          </w:p>
        </w:tc>
        <w:tc>
          <w:tcPr>
            <w:tcW w:w="1382" w:type="dxa"/>
          </w:tcPr>
          <w:p>
            <w:pPr>
              <w:pStyle w:val="TableParagraph"/>
              <w:spacing w:before="54"/>
              <w:ind w:right="56"/>
              <w:jc w:val="right"/>
              <w:rPr>
                <w:sz w:val="18"/>
              </w:rPr>
            </w:pPr>
            <w:r>
              <w:rPr>
                <w:sz w:val="18"/>
              </w:rPr>
              <w:t>$4,860.00</w:t>
            </w:r>
          </w:p>
        </w:tc>
        <w:tc>
          <w:tcPr>
            <w:tcW w:w="1385" w:type="dxa"/>
          </w:tcPr>
          <w:p>
            <w:pPr>
              <w:pStyle w:val="TableParagraph"/>
              <w:spacing w:before="54"/>
              <w:ind w:right="56"/>
              <w:jc w:val="right"/>
              <w:rPr>
                <w:sz w:val="18"/>
              </w:rPr>
            </w:pPr>
            <w:r>
              <w:rPr>
                <w:sz w:val="18"/>
              </w:rPr>
              <w:t>$5,467.00</w:t>
            </w:r>
          </w:p>
        </w:tc>
        <w:tc>
          <w:tcPr>
            <w:tcW w:w="1382" w:type="dxa"/>
          </w:tcPr>
          <w:p>
            <w:pPr>
              <w:pStyle w:val="TableParagraph"/>
              <w:spacing w:before="54"/>
              <w:ind w:right="52"/>
              <w:jc w:val="right"/>
              <w:rPr>
                <w:sz w:val="18"/>
              </w:rPr>
            </w:pPr>
            <w:r>
              <w:rPr>
                <w:sz w:val="18"/>
              </w:rPr>
              <w:t>$6,075.00</w:t>
            </w:r>
          </w:p>
        </w:tc>
      </w:tr>
      <w:tr>
        <w:trPr>
          <w:trHeight w:val="318" w:hRule="atLeast"/>
        </w:trPr>
        <w:tc>
          <w:tcPr>
            <w:tcW w:w="1541" w:type="dxa"/>
            <w:vMerge/>
            <w:tcBorders>
              <w:top w:val="nil"/>
            </w:tcBorders>
          </w:tcPr>
          <w:p>
            <w:pPr>
              <w:rPr>
                <w:sz w:val="2"/>
                <w:szCs w:val="2"/>
              </w:rPr>
            </w:pPr>
          </w:p>
        </w:tc>
        <w:tc>
          <w:tcPr>
            <w:tcW w:w="1582" w:type="dxa"/>
          </w:tcPr>
          <w:p>
            <w:pPr>
              <w:pStyle w:val="TableParagraph"/>
              <w:spacing w:before="54"/>
              <w:ind w:left="431" w:right="418"/>
              <w:jc w:val="center"/>
              <w:rPr>
                <w:sz w:val="18"/>
              </w:rPr>
            </w:pPr>
            <w:r>
              <w:rPr>
                <w:sz w:val="18"/>
              </w:rPr>
              <w:t>Baja</w:t>
            </w:r>
          </w:p>
        </w:tc>
        <w:tc>
          <w:tcPr>
            <w:tcW w:w="1385" w:type="dxa"/>
          </w:tcPr>
          <w:p>
            <w:pPr>
              <w:pStyle w:val="TableParagraph"/>
              <w:spacing w:before="54"/>
              <w:ind w:right="56"/>
              <w:jc w:val="right"/>
              <w:rPr>
                <w:sz w:val="18"/>
              </w:rPr>
            </w:pPr>
            <w:r>
              <w:rPr>
                <w:sz w:val="18"/>
              </w:rPr>
              <w:t>$3,037.00</w:t>
            </w:r>
          </w:p>
        </w:tc>
        <w:tc>
          <w:tcPr>
            <w:tcW w:w="1385" w:type="dxa"/>
          </w:tcPr>
          <w:p>
            <w:pPr>
              <w:pStyle w:val="TableParagraph"/>
              <w:spacing w:before="54"/>
              <w:ind w:right="56"/>
              <w:jc w:val="right"/>
              <w:rPr>
                <w:sz w:val="18"/>
              </w:rPr>
            </w:pPr>
            <w:r>
              <w:rPr>
                <w:sz w:val="18"/>
              </w:rPr>
              <w:t>$3,645.00</w:t>
            </w:r>
          </w:p>
        </w:tc>
        <w:tc>
          <w:tcPr>
            <w:tcW w:w="1382" w:type="dxa"/>
          </w:tcPr>
          <w:p>
            <w:pPr>
              <w:pStyle w:val="TableParagraph"/>
              <w:spacing w:before="54"/>
              <w:ind w:right="56"/>
              <w:jc w:val="right"/>
              <w:rPr>
                <w:sz w:val="18"/>
              </w:rPr>
            </w:pPr>
            <w:r>
              <w:rPr>
                <w:sz w:val="18"/>
              </w:rPr>
              <w:t>$3,200.00</w:t>
            </w:r>
          </w:p>
        </w:tc>
        <w:tc>
          <w:tcPr>
            <w:tcW w:w="1385" w:type="dxa"/>
          </w:tcPr>
          <w:p>
            <w:pPr>
              <w:pStyle w:val="TableParagraph"/>
              <w:spacing w:before="54"/>
              <w:ind w:right="56"/>
              <w:jc w:val="right"/>
              <w:rPr>
                <w:sz w:val="18"/>
              </w:rPr>
            </w:pPr>
            <w:r>
              <w:rPr>
                <w:sz w:val="18"/>
              </w:rPr>
              <w:t>$4,860.00</w:t>
            </w:r>
          </w:p>
        </w:tc>
        <w:tc>
          <w:tcPr>
            <w:tcW w:w="1382" w:type="dxa"/>
          </w:tcPr>
          <w:p>
            <w:pPr>
              <w:pStyle w:val="TableParagraph"/>
              <w:spacing w:before="54"/>
              <w:ind w:right="52"/>
              <w:jc w:val="right"/>
              <w:rPr>
                <w:sz w:val="18"/>
              </w:rPr>
            </w:pPr>
            <w:r>
              <w:rPr>
                <w:sz w:val="18"/>
              </w:rPr>
              <w:t>$5,467.00</w:t>
            </w:r>
          </w:p>
        </w:tc>
      </w:tr>
      <w:tr>
        <w:trPr>
          <w:trHeight w:val="316" w:hRule="atLeast"/>
        </w:trPr>
        <w:tc>
          <w:tcPr>
            <w:tcW w:w="1541" w:type="dxa"/>
            <w:vMerge/>
            <w:tcBorders>
              <w:top w:val="nil"/>
            </w:tcBorders>
          </w:tcPr>
          <w:p>
            <w:pPr>
              <w:rPr>
                <w:sz w:val="2"/>
                <w:szCs w:val="2"/>
              </w:rPr>
            </w:pPr>
          </w:p>
        </w:tc>
        <w:tc>
          <w:tcPr>
            <w:tcW w:w="1582" w:type="dxa"/>
          </w:tcPr>
          <w:p>
            <w:pPr>
              <w:pStyle w:val="TableParagraph"/>
              <w:spacing w:before="54"/>
              <w:ind w:left="428" w:right="418"/>
              <w:jc w:val="center"/>
              <w:rPr>
                <w:sz w:val="18"/>
              </w:rPr>
            </w:pPr>
            <w:r>
              <w:rPr>
                <w:sz w:val="18"/>
              </w:rPr>
              <w:t>Media</w:t>
            </w:r>
          </w:p>
        </w:tc>
        <w:tc>
          <w:tcPr>
            <w:tcW w:w="1385" w:type="dxa"/>
          </w:tcPr>
          <w:p>
            <w:pPr>
              <w:pStyle w:val="TableParagraph"/>
              <w:spacing w:before="54"/>
              <w:ind w:right="56"/>
              <w:jc w:val="right"/>
              <w:rPr>
                <w:sz w:val="18"/>
              </w:rPr>
            </w:pPr>
            <w:r>
              <w:rPr>
                <w:sz w:val="18"/>
              </w:rPr>
              <w:t>$3,037.00</w:t>
            </w:r>
          </w:p>
        </w:tc>
        <w:tc>
          <w:tcPr>
            <w:tcW w:w="1385" w:type="dxa"/>
          </w:tcPr>
          <w:p>
            <w:pPr>
              <w:pStyle w:val="TableParagraph"/>
              <w:spacing w:before="54"/>
              <w:ind w:right="56"/>
              <w:jc w:val="right"/>
              <w:rPr>
                <w:sz w:val="18"/>
              </w:rPr>
            </w:pPr>
            <w:r>
              <w:rPr>
                <w:sz w:val="18"/>
              </w:rPr>
              <w:t>$3,645.00</w:t>
            </w:r>
          </w:p>
        </w:tc>
        <w:tc>
          <w:tcPr>
            <w:tcW w:w="1382" w:type="dxa"/>
          </w:tcPr>
          <w:p>
            <w:pPr>
              <w:pStyle w:val="TableParagraph"/>
              <w:spacing w:before="54"/>
              <w:ind w:right="56"/>
              <w:jc w:val="right"/>
              <w:rPr>
                <w:sz w:val="18"/>
              </w:rPr>
            </w:pPr>
            <w:r>
              <w:rPr>
                <w:sz w:val="18"/>
              </w:rPr>
              <w:t>$3,200.00</w:t>
            </w:r>
          </w:p>
        </w:tc>
        <w:tc>
          <w:tcPr>
            <w:tcW w:w="1385" w:type="dxa"/>
          </w:tcPr>
          <w:p>
            <w:pPr>
              <w:pStyle w:val="TableParagraph"/>
              <w:spacing w:before="54"/>
              <w:ind w:right="56"/>
              <w:jc w:val="right"/>
              <w:rPr>
                <w:sz w:val="18"/>
              </w:rPr>
            </w:pPr>
            <w:r>
              <w:rPr>
                <w:sz w:val="18"/>
              </w:rPr>
              <w:t>$4,860.00</w:t>
            </w:r>
          </w:p>
        </w:tc>
        <w:tc>
          <w:tcPr>
            <w:tcW w:w="1382" w:type="dxa"/>
          </w:tcPr>
          <w:p>
            <w:pPr>
              <w:pStyle w:val="TableParagraph"/>
              <w:spacing w:before="54"/>
              <w:ind w:right="52"/>
              <w:jc w:val="right"/>
              <w:rPr>
                <w:sz w:val="18"/>
              </w:rPr>
            </w:pPr>
            <w:r>
              <w:rPr>
                <w:sz w:val="18"/>
              </w:rPr>
              <w:t>$5,467.00</w:t>
            </w:r>
          </w:p>
        </w:tc>
      </w:tr>
      <w:tr>
        <w:trPr>
          <w:trHeight w:val="316" w:hRule="atLeast"/>
        </w:trPr>
        <w:tc>
          <w:tcPr>
            <w:tcW w:w="1541" w:type="dxa"/>
            <w:vMerge/>
            <w:tcBorders>
              <w:top w:val="nil"/>
            </w:tcBorders>
          </w:tcPr>
          <w:p>
            <w:pPr>
              <w:rPr>
                <w:sz w:val="2"/>
                <w:szCs w:val="2"/>
              </w:rPr>
            </w:pPr>
          </w:p>
        </w:tc>
        <w:tc>
          <w:tcPr>
            <w:tcW w:w="1582" w:type="dxa"/>
          </w:tcPr>
          <w:p>
            <w:pPr>
              <w:pStyle w:val="TableParagraph"/>
              <w:spacing w:before="54"/>
              <w:ind w:left="433" w:right="418"/>
              <w:jc w:val="center"/>
              <w:rPr>
                <w:sz w:val="18"/>
              </w:rPr>
            </w:pPr>
            <w:r>
              <w:rPr>
                <w:sz w:val="18"/>
              </w:rPr>
              <w:t>Alta</w:t>
            </w:r>
          </w:p>
        </w:tc>
        <w:tc>
          <w:tcPr>
            <w:tcW w:w="1385" w:type="dxa"/>
          </w:tcPr>
          <w:p>
            <w:pPr>
              <w:pStyle w:val="TableParagraph"/>
              <w:spacing w:before="54"/>
              <w:ind w:right="56"/>
              <w:jc w:val="right"/>
              <w:rPr>
                <w:sz w:val="18"/>
              </w:rPr>
            </w:pPr>
            <w:r>
              <w:rPr>
                <w:sz w:val="18"/>
              </w:rPr>
              <w:t>$3,037.00</w:t>
            </w:r>
          </w:p>
        </w:tc>
        <w:tc>
          <w:tcPr>
            <w:tcW w:w="1385" w:type="dxa"/>
          </w:tcPr>
          <w:p>
            <w:pPr>
              <w:pStyle w:val="TableParagraph"/>
              <w:spacing w:before="54"/>
              <w:ind w:right="56"/>
              <w:jc w:val="right"/>
              <w:rPr>
                <w:sz w:val="18"/>
              </w:rPr>
            </w:pPr>
            <w:r>
              <w:rPr>
                <w:sz w:val="18"/>
              </w:rPr>
              <w:t>$3,645.00</w:t>
            </w:r>
          </w:p>
        </w:tc>
        <w:tc>
          <w:tcPr>
            <w:tcW w:w="1382" w:type="dxa"/>
          </w:tcPr>
          <w:p>
            <w:pPr>
              <w:pStyle w:val="TableParagraph"/>
              <w:spacing w:before="54"/>
              <w:ind w:right="56"/>
              <w:jc w:val="right"/>
              <w:rPr>
                <w:sz w:val="18"/>
              </w:rPr>
            </w:pPr>
            <w:r>
              <w:rPr>
                <w:sz w:val="18"/>
              </w:rPr>
              <w:t>$3,200.00</w:t>
            </w:r>
          </w:p>
        </w:tc>
        <w:tc>
          <w:tcPr>
            <w:tcW w:w="1385" w:type="dxa"/>
          </w:tcPr>
          <w:p>
            <w:pPr>
              <w:pStyle w:val="TableParagraph"/>
              <w:spacing w:before="54"/>
              <w:ind w:right="56"/>
              <w:jc w:val="right"/>
              <w:rPr>
                <w:sz w:val="18"/>
              </w:rPr>
            </w:pPr>
            <w:r>
              <w:rPr>
                <w:sz w:val="18"/>
              </w:rPr>
              <w:t>$4,860.00</w:t>
            </w:r>
          </w:p>
        </w:tc>
        <w:tc>
          <w:tcPr>
            <w:tcW w:w="1382" w:type="dxa"/>
          </w:tcPr>
          <w:p>
            <w:pPr>
              <w:pStyle w:val="TableParagraph"/>
              <w:spacing w:before="54"/>
              <w:ind w:right="52"/>
              <w:jc w:val="right"/>
              <w:rPr>
                <w:sz w:val="18"/>
              </w:rPr>
            </w:pPr>
            <w:r>
              <w:rPr>
                <w:sz w:val="18"/>
              </w:rPr>
              <w:t>$5,467.00</w:t>
            </w:r>
          </w:p>
        </w:tc>
      </w:tr>
      <w:tr>
        <w:trPr>
          <w:trHeight w:val="350" w:hRule="atLeast"/>
        </w:trPr>
        <w:tc>
          <w:tcPr>
            <w:tcW w:w="1541" w:type="dxa"/>
            <w:vMerge/>
            <w:tcBorders>
              <w:top w:val="nil"/>
            </w:tcBorders>
          </w:tcPr>
          <w:p>
            <w:pPr>
              <w:rPr>
                <w:sz w:val="2"/>
                <w:szCs w:val="2"/>
              </w:rPr>
            </w:pPr>
          </w:p>
        </w:tc>
        <w:tc>
          <w:tcPr>
            <w:tcW w:w="1582" w:type="dxa"/>
          </w:tcPr>
          <w:p>
            <w:pPr>
              <w:pStyle w:val="TableParagraph"/>
              <w:spacing w:before="71"/>
              <w:ind w:left="433" w:right="418"/>
              <w:jc w:val="center"/>
              <w:rPr>
                <w:sz w:val="18"/>
              </w:rPr>
            </w:pPr>
            <w:r>
              <w:rPr>
                <w:sz w:val="18"/>
              </w:rPr>
              <w:t>Muy alta</w:t>
            </w:r>
          </w:p>
        </w:tc>
        <w:tc>
          <w:tcPr>
            <w:tcW w:w="1385" w:type="dxa"/>
          </w:tcPr>
          <w:p>
            <w:pPr>
              <w:pStyle w:val="TableParagraph"/>
              <w:spacing w:before="71"/>
              <w:ind w:right="56"/>
              <w:jc w:val="right"/>
              <w:rPr>
                <w:sz w:val="18"/>
              </w:rPr>
            </w:pPr>
            <w:r>
              <w:rPr>
                <w:sz w:val="18"/>
              </w:rPr>
              <w:t>$3,037.00</w:t>
            </w:r>
          </w:p>
        </w:tc>
        <w:tc>
          <w:tcPr>
            <w:tcW w:w="1385" w:type="dxa"/>
          </w:tcPr>
          <w:p>
            <w:pPr>
              <w:pStyle w:val="TableParagraph"/>
              <w:spacing w:before="71"/>
              <w:ind w:right="56"/>
              <w:jc w:val="right"/>
              <w:rPr>
                <w:sz w:val="18"/>
              </w:rPr>
            </w:pPr>
            <w:r>
              <w:rPr>
                <w:sz w:val="18"/>
              </w:rPr>
              <w:t>$3,645.00</w:t>
            </w:r>
          </w:p>
        </w:tc>
        <w:tc>
          <w:tcPr>
            <w:tcW w:w="1382" w:type="dxa"/>
          </w:tcPr>
          <w:p>
            <w:pPr>
              <w:pStyle w:val="TableParagraph"/>
              <w:spacing w:before="71"/>
              <w:ind w:right="56"/>
              <w:jc w:val="right"/>
              <w:rPr>
                <w:sz w:val="18"/>
              </w:rPr>
            </w:pPr>
            <w:r>
              <w:rPr>
                <w:sz w:val="18"/>
              </w:rPr>
              <w:t>$3,200.00</w:t>
            </w:r>
          </w:p>
        </w:tc>
        <w:tc>
          <w:tcPr>
            <w:tcW w:w="1385" w:type="dxa"/>
          </w:tcPr>
          <w:p>
            <w:pPr>
              <w:pStyle w:val="TableParagraph"/>
              <w:spacing w:before="71"/>
              <w:ind w:right="56"/>
              <w:jc w:val="right"/>
              <w:rPr>
                <w:sz w:val="18"/>
              </w:rPr>
            </w:pPr>
            <w:r>
              <w:rPr>
                <w:sz w:val="18"/>
              </w:rPr>
              <w:t>$4,860.00</w:t>
            </w:r>
          </w:p>
        </w:tc>
        <w:tc>
          <w:tcPr>
            <w:tcW w:w="1382" w:type="dxa"/>
          </w:tcPr>
          <w:p>
            <w:pPr>
              <w:pStyle w:val="TableParagraph"/>
              <w:spacing w:before="71"/>
              <w:ind w:right="52"/>
              <w:jc w:val="right"/>
              <w:rPr>
                <w:sz w:val="18"/>
              </w:rPr>
            </w:pPr>
            <w:r>
              <w:rPr>
                <w:sz w:val="18"/>
              </w:rPr>
              <w:t>$5,467.00</w:t>
            </w:r>
          </w:p>
        </w:tc>
      </w:tr>
      <w:tr>
        <w:trPr>
          <w:trHeight w:val="316" w:hRule="atLeast"/>
        </w:trPr>
        <w:tc>
          <w:tcPr>
            <w:tcW w:w="1541" w:type="dxa"/>
            <w:vMerge w:val="restart"/>
          </w:tcPr>
          <w:p>
            <w:pPr>
              <w:pStyle w:val="TableParagraph"/>
              <w:rPr>
                <w:sz w:val="20"/>
              </w:rPr>
            </w:pPr>
          </w:p>
          <w:p>
            <w:pPr>
              <w:pStyle w:val="TableParagraph"/>
              <w:rPr>
                <w:sz w:val="20"/>
              </w:rPr>
            </w:pPr>
          </w:p>
          <w:p>
            <w:pPr>
              <w:pStyle w:val="TableParagraph"/>
              <w:spacing w:before="8"/>
              <w:rPr>
                <w:sz w:val="26"/>
              </w:rPr>
            </w:pPr>
          </w:p>
          <w:p>
            <w:pPr>
              <w:pStyle w:val="TableParagraph"/>
              <w:ind w:left="408" w:right="284" w:hanging="92"/>
              <w:rPr>
                <w:sz w:val="18"/>
              </w:rPr>
            </w:pPr>
            <w:r>
              <w:rPr>
                <w:sz w:val="18"/>
              </w:rPr>
              <w:t>Comercio y Servicios</w:t>
            </w:r>
          </w:p>
        </w:tc>
        <w:tc>
          <w:tcPr>
            <w:tcW w:w="1582" w:type="dxa"/>
          </w:tcPr>
          <w:p>
            <w:pPr>
              <w:pStyle w:val="TableParagraph"/>
              <w:spacing w:before="54"/>
              <w:ind w:left="431" w:right="418"/>
              <w:jc w:val="center"/>
              <w:rPr>
                <w:sz w:val="18"/>
              </w:rPr>
            </w:pPr>
            <w:r>
              <w:rPr>
                <w:sz w:val="18"/>
              </w:rPr>
              <w:t>Aislada</w:t>
            </w:r>
          </w:p>
        </w:tc>
        <w:tc>
          <w:tcPr>
            <w:tcW w:w="1385" w:type="dxa"/>
          </w:tcPr>
          <w:p>
            <w:pPr>
              <w:pStyle w:val="TableParagraph"/>
              <w:spacing w:before="54"/>
              <w:ind w:right="56"/>
              <w:jc w:val="right"/>
              <w:rPr>
                <w:sz w:val="18"/>
              </w:rPr>
            </w:pPr>
            <w:r>
              <w:rPr>
                <w:sz w:val="18"/>
              </w:rPr>
              <w:t>$7,289.00</w:t>
            </w:r>
          </w:p>
        </w:tc>
        <w:tc>
          <w:tcPr>
            <w:tcW w:w="1385" w:type="dxa"/>
          </w:tcPr>
          <w:p>
            <w:pPr>
              <w:pStyle w:val="TableParagraph"/>
              <w:spacing w:before="54"/>
              <w:ind w:right="56"/>
              <w:jc w:val="right"/>
              <w:rPr>
                <w:sz w:val="18"/>
              </w:rPr>
            </w:pPr>
            <w:r>
              <w:rPr>
                <w:sz w:val="18"/>
              </w:rPr>
              <w:t>$7,898.00</w:t>
            </w:r>
          </w:p>
        </w:tc>
        <w:tc>
          <w:tcPr>
            <w:tcW w:w="1382" w:type="dxa"/>
          </w:tcPr>
          <w:p>
            <w:pPr>
              <w:pStyle w:val="TableParagraph"/>
              <w:spacing w:before="54"/>
              <w:ind w:right="56"/>
              <w:jc w:val="right"/>
              <w:rPr>
                <w:sz w:val="18"/>
              </w:rPr>
            </w:pPr>
            <w:r>
              <w:rPr>
                <w:sz w:val="18"/>
              </w:rPr>
              <w:t>$8,503.00</w:t>
            </w:r>
          </w:p>
        </w:tc>
        <w:tc>
          <w:tcPr>
            <w:tcW w:w="1385" w:type="dxa"/>
          </w:tcPr>
          <w:p>
            <w:pPr>
              <w:pStyle w:val="TableParagraph"/>
              <w:spacing w:before="54"/>
              <w:ind w:right="56"/>
              <w:jc w:val="right"/>
              <w:rPr>
                <w:sz w:val="18"/>
              </w:rPr>
            </w:pPr>
            <w:r>
              <w:rPr>
                <w:sz w:val="18"/>
              </w:rPr>
              <w:t>$9,112.00</w:t>
            </w:r>
          </w:p>
        </w:tc>
        <w:tc>
          <w:tcPr>
            <w:tcW w:w="1382" w:type="dxa"/>
          </w:tcPr>
          <w:p>
            <w:pPr>
              <w:pStyle w:val="TableParagraph"/>
              <w:spacing w:before="54"/>
              <w:ind w:right="52"/>
              <w:jc w:val="right"/>
              <w:rPr>
                <w:sz w:val="18"/>
              </w:rPr>
            </w:pPr>
            <w:r>
              <w:rPr>
                <w:sz w:val="18"/>
              </w:rPr>
              <w:t>$9,718.00</w:t>
            </w:r>
          </w:p>
        </w:tc>
      </w:tr>
      <w:tr>
        <w:trPr>
          <w:trHeight w:val="316" w:hRule="atLeast"/>
        </w:trPr>
        <w:tc>
          <w:tcPr>
            <w:tcW w:w="1541" w:type="dxa"/>
            <w:vMerge/>
            <w:tcBorders>
              <w:top w:val="nil"/>
            </w:tcBorders>
          </w:tcPr>
          <w:p>
            <w:pPr>
              <w:rPr>
                <w:sz w:val="2"/>
                <w:szCs w:val="2"/>
              </w:rPr>
            </w:pPr>
          </w:p>
        </w:tc>
        <w:tc>
          <w:tcPr>
            <w:tcW w:w="1582" w:type="dxa"/>
          </w:tcPr>
          <w:p>
            <w:pPr>
              <w:pStyle w:val="TableParagraph"/>
              <w:spacing w:before="54"/>
              <w:ind w:left="428" w:right="418"/>
              <w:jc w:val="center"/>
              <w:rPr>
                <w:sz w:val="18"/>
              </w:rPr>
            </w:pPr>
            <w:r>
              <w:rPr>
                <w:sz w:val="18"/>
              </w:rPr>
              <w:t>Mínima</w:t>
            </w:r>
          </w:p>
        </w:tc>
        <w:tc>
          <w:tcPr>
            <w:tcW w:w="1385" w:type="dxa"/>
          </w:tcPr>
          <w:p>
            <w:pPr>
              <w:pStyle w:val="TableParagraph"/>
              <w:spacing w:before="54"/>
              <w:ind w:right="56"/>
              <w:jc w:val="right"/>
              <w:rPr>
                <w:sz w:val="18"/>
              </w:rPr>
            </w:pPr>
            <w:r>
              <w:rPr>
                <w:sz w:val="18"/>
              </w:rPr>
              <w:t>$7,508.00</w:t>
            </w:r>
          </w:p>
        </w:tc>
        <w:tc>
          <w:tcPr>
            <w:tcW w:w="1385" w:type="dxa"/>
          </w:tcPr>
          <w:p>
            <w:pPr>
              <w:pStyle w:val="TableParagraph"/>
              <w:spacing w:before="54"/>
              <w:ind w:right="56"/>
              <w:jc w:val="right"/>
              <w:rPr>
                <w:sz w:val="18"/>
              </w:rPr>
            </w:pPr>
            <w:r>
              <w:rPr>
                <w:sz w:val="18"/>
              </w:rPr>
              <w:t>$8,134.00</w:t>
            </w:r>
          </w:p>
        </w:tc>
        <w:tc>
          <w:tcPr>
            <w:tcW w:w="1382" w:type="dxa"/>
          </w:tcPr>
          <w:p>
            <w:pPr>
              <w:pStyle w:val="TableParagraph"/>
              <w:spacing w:before="54"/>
              <w:ind w:right="56"/>
              <w:jc w:val="right"/>
              <w:rPr>
                <w:sz w:val="18"/>
              </w:rPr>
            </w:pPr>
            <w:r>
              <w:rPr>
                <w:sz w:val="18"/>
              </w:rPr>
              <w:t>$8,759.00</w:t>
            </w:r>
          </w:p>
        </w:tc>
        <w:tc>
          <w:tcPr>
            <w:tcW w:w="1385" w:type="dxa"/>
          </w:tcPr>
          <w:p>
            <w:pPr>
              <w:pStyle w:val="TableParagraph"/>
              <w:spacing w:before="54"/>
              <w:ind w:right="56"/>
              <w:jc w:val="right"/>
              <w:rPr>
                <w:sz w:val="18"/>
              </w:rPr>
            </w:pPr>
            <w:r>
              <w:rPr>
                <w:sz w:val="18"/>
              </w:rPr>
              <w:t>$9,385.00</w:t>
            </w:r>
          </w:p>
        </w:tc>
        <w:tc>
          <w:tcPr>
            <w:tcW w:w="1382" w:type="dxa"/>
          </w:tcPr>
          <w:p>
            <w:pPr>
              <w:pStyle w:val="TableParagraph"/>
              <w:spacing w:before="54"/>
              <w:ind w:right="52"/>
              <w:jc w:val="right"/>
              <w:rPr>
                <w:sz w:val="18"/>
              </w:rPr>
            </w:pPr>
            <w:r>
              <w:rPr>
                <w:sz w:val="18"/>
              </w:rPr>
              <w:t>$10,010.00</w:t>
            </w:r>
          </w:p>
        </w:tc>
      </w:tr>
      <w:tr>
        <w:trPr>
          <w:trHeight w:val="316" w:hRule="atLeast"/>
        </w:trPr>
        <w:tc>
          <w:tcPr>
            <w:tcW w:w="1541" w:type="dxa"/>
            <w:vMerge/>
            <w:tcBorders>
              <w:top w:val="nil"/>
            </w:tcBorders>
          </w:tcPr>
          <w:p>
            <w:pPr>
              <w:rPr>
                <w:sz w:val="2"/>
                <w:szCs w:val="2"/>
              </w:rPr>
            </w:pPr>
          </w:p>
        </w:tc>
        <w:tc>
          <w:tcPr>
            <w:tcW w:w="1582" w:type="dxa"/>
          </w:tcPr>
          <w:p>
            <w:pPr>
              <w:pStyle w:val="TableParagraph"/>
              <w:spacing w:before="54"/>
              <w:ind w:left="431" w:right="418"/>
              <w:jc w:val="center"/>
              <w:rPr>
                <w:sz w:val="18"/>
              </w:rPr>
            </w:pPr>
            <w:r>
              <w:rPr>
                <w:sz w:val="18"/>
              </w:rPr>
              <w:t>Baja</w:t>
            </w:r>
          </w:p>
        </w:tc>
        <w:tc>
          <w:tcPr>
            <w:tcW w:w="1385" w:type="dxa"/>
          </w:tcPr>
          <w:p>
            <w:pPr>
              <w:pStyle w:val="TableParagraph"/>
              <w:spacing w:before="54"/>
              <w:ind w:right="56"/>
              <w:jc w:val="right"/>
              <w:rPr>
                <w:sz w:val="18"/>
              </w:rPr>
            </w:pPr>
            <w:r>
              <w:rPr>
                <w:sz w:val="18"/>
              </w:rPr>
              <w:t>$7,732.00</w:t>
            </w:r>
          </w:p>
        </w:tc>
        <w:tc>
          <w:tcPr>
            <w:tcW w:w="1385" w:type="dxa"/>
          </w:tcPr>
          <w:p>
            <w:pPr>
              <w:pStyle w:val="TableParagraph"/>
              <w:spacing w:before="54"/>
              <w:ind w:right="56"/>
              <w:jc w:val="right"/>
              <w:rPr>
                <w:sz w:val="18"/>
              </w:rPr>
            </w:pPr>
            <w:r>
              <w:rPr>
                <w:sz w:val="18"/>
              </w:rPr>
              <w:t>$8,378.00</w:t>
            </w:r>
          </w:p>
        </w:tc>
        <w:tc>
          <w:tcPr>
            <w:tcW w:w="1382" w:type="dxa"/>
          </w:tcPr>
          <w:p>
            <w:pPr>
              <w:pStyle w:val="TableParagraph"/>
              <w:spacing w:before="54"/>
              <w:ind w:right="56"/>
              <w:jc w:val="right"/>
              <w:rPr>
                <w:sz w:val="18"/>
              </w:rPr>
            </w:pPr>
            <w:r>
              <w:rPr>
                <w:sz w:val="18"/>
              </w:rPr>
              <w:t>$9,021.00</w:t>
            </w:r>
          </w:p>
        </w:tc>
        <w:tc>
          <w:tcPr>
            <w:tcW w:w="1385" w:type="dxa"/>
          </w:tcPr>
          <w:p>
            <w:pPr>
              <w:pStyle w:val="TableParagraph"/>
              <w:spacing w:before="54"/>
              <w:ind w:right="56"/>
              <w:jc w:val="right"/>
              <w:rPr>
                <w:sz w:val="18"/>
              </w:rPr>
            </w:pPr>
            <w:r>
              <w:rPr>
                <w:sz w:val="18"/>
              </w:rPr>
              <w:t>$9,667.00</w:t>
            </w:r>
          </w:p>
        </w:tc>
        <w:tc>
          <w:tcPr>
            <w:tcW w:w="1382" w:type="dxa"/>
          </w:tcPr>
          <w:p>
            <w:pPr>
              <w:pStyle w:val="TableParagraph"/>
              <w:spacing w:before="54"/>
              <w:ind w:right="52"/>
              <w:jc w:val="right"/>
              <w:rPr>
                <w:sz w:val="18"/>
              </w:rPr>
            </w:pPr>
            <w:r>
              <w:rPr>
                <w:sz w:val="18"/>
              </w:rPr>
              <w:t>$10,310.00</w:t>
            </w:r>
          </w:p>
        </w:tc>
      </w:tr>
      <w:tr>
        <w:trPr>
          <w:trHeight w:val="318" w:hRule="atLeast"/>
        </w:trPr>
        <w:tc>
          <w:tcPr>
            <w:tcW w:w="1541" w:type="dxa"/>
            <w:vMerge/>
            <w:tcBorders>
              <w:top w:val="nil"/>
            </w:tcBorders>
          </w:tcPr>
          <w:p>
            <w:pPr>
              <w:rPr>
                <w:sz w:val="2"/>
                <w:szCs w:val="2"/>
              </w:rPr>
            </w:pPr>
          </w:p>
        </w:tc>
        <w:tc>
          <w:tcPr>
            <w:tcW w:w="1582" w:type="dxa"/>
          </w:tcPr>
          <w:p>
            <w:pPr>
              <w:pStyle w:val="TableParagraph"/>
              <w:spacing w:before="56"/>
              <w:ind w:left="428" w:right="418"/>
              <w:jc w:val="center"/>
              <w:rPr>
                <w:sz w:val="18"/>
              </w:rPr>
            </w:pPr>
            <w:r>
              <w:rPr>
                <w:sz w:val="18"/>
              </w:rPr>
              <w:t>Media</w:t>
            </w:r>
          </w:p>
        </w:tc>
        <w:tc>
          <w:tcPr>
            <w:tcW w:w="1385" w:type="dxa"/>
          </w:tcPr>
          <w:p>
            <w:pPr>
              <w:pStyle w:val="TableParagraph"/>
              <w:spacing w:before="56"/>
              <w:ind w:right="56"/>
              <w:jc w:val="right"/>
              <w:rPr>
                <w:sz w:val="18"/>
              </w:rPr>
            </w:pPr>
            <w:r>
              <w:rPr>
                <w:sz w:val="18"/>
              </w:rPr>
              <w:t>$7,965.00</w:t>
            </w:r>
          </w:p>
        </w:tc>
        <w:tc>
          <w:tcPr>
            <w:tcW w:w="1385" w:type="dxa"/>
          </w:tcPr>
          <w:p>
            <w:pPr>
              <w:pStyle w:val="TableParagraph"/>
              <w:spacing w:before="56"/>
              <w:ind w:right="56"/>
              <w:jc w:val="right"/>
              <w:rPr>
                <w:sz w:val="18"/>
              </w:rPr>
            </w:pPr>
            <w:r>
              <w:rPr>
                <w:sz w:val="18"/>
              </w:rPr>
              <w:t>$8,630.00</w:t>
            </w:r>
          </w:p>
        </w:tc>
        <w:tc>
          <w:tcPr>
            <w:tcW w:w="1382" w:type="dxa"/>
          </w:tcPr>
          <w:p>
            <w:pPr>
              <w:pStyle w:val="TableParagraph"/>
              <w:spacing w:before="56"/>
              <w:ind w:right="56"/>
              <w:jc w:val="right"/>
              <w:rPr>
                <w:sz w:val="18"/>
              </w:rPr>
            </w:pPr>
            <w:r>
              <w:rPr>
                <w:sz w:val="18"/>
              </w:rPr>
              <w:t>$9,292.00</w:t>
            </w:r>
          </w:p>
        </w:tc>
        <w:tc>
          <w:tcPr>
            <w:tcW w:w="1385" w:type="dxa"/>
          </w:tcPr>
          <w:p>
            <w:pPr>
              <w:pStyle w:val="TableParagraph"/>
              <w:spacing w:before="56"/>
              <w:ind w:right="56"/>
              <w:jc w:val="right"/>
              <w:rPr>
                <w:sz w:val="18"/>
              </w:rPr>
            </w:pPr>
            <w:r>
              <w:rPr>
                <w:sz w:val="18"/>
              </w:rPr>
              <w:t>$9,957.00</w:t>
            </w:r>
          </w:p>
        </w:tc>
        <w:tc>
          <w:tcPr>
            <w:tcW w:w="1382" w:type="dxa"/>
          </w:tcPr>
          <w:p>
            <w:pPr>
              <w:pStyle w:val="TableParagraph"/>
              <w:spacing w:before="56"/>
              <w:ind w:right="52"/>
              <w:jc w:val="right"/>
              <w:rPr>
                <w:sz w:val="18"/>
              </w:rPr>
            </w:pPr>
            <w:r>
              <w:rPr>
                <w:sz w:val="18"/>
              </w:rPr>
              <w:t>$10,619.00</w:t>
            </w:r>
          </w:p>
        </w:tc>
      </w:tr>
      <w:tr>
        <w:trPr>
          <w:trHeight w:val="316" w:hRule="atLeast"/>
        </w:trPr>
        <w:tc>
          <w:tcPr>
            <w:tcW w:w="1541" w:type="dxa"/>
            <w:vMerge/>
            <w:tcBorders>
              <w:top w:val="nil"/>
            </w:tcBorders>
          </w:tcPr>
          <w:p>
            <w:pPr>
              <w:rPr>
                <w:sz w:val="2"/>
                <w:szCs w:val="2"/>
              </w:rPr>
            </w:pPr>
          </w:p>
        </w:tc>
        <w:tc>
          <w:tcPr>
            <w:tcW w:w="1582" w:type="dxa"/>
          </w:tcPr>
          <w:p>
            <w:pPr>
              <w:pStyle w:val="TableParagraph"/>
              <w:spacing w:before="54"/>
              <w:ind w:left="433" w:right="418"/>
              <w:jc w:val="center"/>
              <w:rPr>
                <w:sz w:val="18"/>
              </w:rPr>
            </w:pPr>
            <w:r>
              <w:rPr>
                <w:sz w:val="18"/>
              </w:rPr>
              <w:t>Alta</w:t>
            </w:r>
          </w:p>
        </w:tc>
        <w:tc>
          <w:tcPr>
            <w:tcW w:w="1385" w:type="dxa"/>
          </w:tcPr>
          <w:p>
            <w:pPr>
              <w:pStyle w:val="TableParagraph"/>
              <w:spacing w:before="54"/>
              <w:ind w:right="56"/>
              <w:jc w:val="right"/>
              <w:rPr>
                <w:sz w:val="18"/>
              </w:rPr>
            </w:pPr>
            <w:r>
              <w:rPr>
                <w:sz w:val="18"/>
              </w:rPr>
              <w:t>$8,203.00</w:t>
            </w:r>
          </w:p>
        </w:tc>
        <w:tc>
          <w:tcPr>
            <w:tcW w:w="1385" w:type="dxa"/>
          </w:tcPr>
          <w:p>
            <w:pPr>
              <w:pStyle w:val="TableParagraph"/>
              <w:spacing w:before="54"/>
              <w:ind w:right="56"/>
              <w:jc w:val="right"/>
              <w:rPr>
                <w:sz w:val="18"/>
              </w:rPr>
            </w:pPr>
            <w:r>
              <w:rPr>
                <w:sz w:val="18"/>
              </w:rPr>
              <w:t>$8,889.00</w:t>
            </w:r>
          </w:p>
        </w:tc>
        <w:tc>
          <w:tcPr>
            <w:tcW w:w="1382" w:type="dxa"/>
          </w:tcPr>
          <w:p>
            <w:pPr>
              <w:pStyle w:val="TableParagraph"/>
              <w:spacing w:before="54"/>
              <w:ind w:right="56"/>
              <w:jc w:val="right"/>
              <w:rPr>
                <w:sz w:val="18"/>
              </w:rPr>
            </w:pPr>
            <w:r>
              <w:rPr>
                <w:sz w:val="18"/>
              </w:rPr>
              <w:t>$9,570.00</w:t>
            </w:r>
          </w:p>
        </w:tc>
        <w:tc>
          <w:tcPr>
            <w:tcW w:w="1385" w:type="dxa"/>
          </w:tcPr>
          <w:p>
            <w:pPr>
              <w:pStyle w:val="TableParagraph"/>
              <w:spacing w:before="54"/>
              <w:ind w:right="56"/>
              <w:jc w:val="right"/>
              <w:rPr>
                <w:sz w:val="18"/>
              </w:rPr>
            </w:pPr>
            <w:r>
              <w:rPr>
                <w:sz w:val="18"/>
              </w:rPr>
              <w:t>$10,256.00</w:t>
            </w:r>
          </w:p>
        </w:tc>
        <w:tc>
          <w:tcPr>
            <w:tcW w:w="1382" w:type="dxa"/>
          </w:tcPr>
          <w:p>
            <w:pPr>
              <w:pStyle w:val="TableParagraph"/>
              <w:spacing w:before="54"/>
              <w:ind w:right="52"/>
              <w:jc w:val="right"/>
              <w:rPr>
                <w:sz w:val="18"/>
              </w:rPr>
            </w:pPr>
            <w:r>
              <w:rPr>
                <w:sz w:val="18"/>
              </w:rPr>
              <w:t>$10,938.00</w:t>
            </w:r>
          </w:p>
        </w:tc>
      </w:tr>
      <w:tr>
        <w:trPr>
          <w:trHeight w:val="316" w:hRule="atLeast"/>
        </w:trPr>
        <w:tc>
          <w:tcPr>
            <w:tcW w:w="1541" w:type="dxa"/>
            <w:vMerge/>
            <w:tcBorders>
              <w:top w:val="nil"/>
            </w:tcBorders>
          </w:tcPr>
          <w:p>
            <w:pPr>
              <w:rPr>
                <w:sz w:val="2"/>
                <w:szCs w:val="2"/>
              </w:rPr>
            </w:pPr>
          </w:p>
        </w:tc>
        <w:tc>
          <w:tcPr>
            <w:tcW w:w="1582" w:type="dxa"/>
          </w:tcPr>
          <w:p>
            <w:pPr>
              <w:pStyle w:val="TableParagraph"/>
              <w:spacing w:before="54"/>
              <w:ind w:left="433" w:right="418"/>
              <w:jc w:val="center"/>
              <w:rPr>
                <w:sz w:val="18"/>
              </w:rPr>
            </w:pPr>
            <w:r>
              <w:rPr>
                <w:sz w:val="18"/>
              </w:rPr>
              <w:t>Muy alta</w:t>
            </w:r>
          </w:p>
        </w:tc>
        <w:tc>
          <w:tcPr>
            <w:tcW w:w="1385" w:type="dxa"/>
          </w:tcPr>
          <w:p>
            <w:pPr>
              <w:pStyle w:val="TableParagraph"/>
              <w:spacing w:before="54"/>
              <w:ind w:right="56"/>
              <w:jc w:val="right"/>
              <w:rPr>
                <w:sz w:val="18"/>
              </w:rPr>
            </w:pPr>
            <w:r>
              <w:rPr>
                <w:sz w:val="18"/>
              </w:rPr>
              <w:t>$8,450.00</w:t>
            </w:r>
          </w:p>
        </w:tc>
        <w:tc>
          <w:tcPr>
            <w:tcW w:w="1385" w:type="dxa"/>
          </w:tcPr>
          <w:p>
            <w:pPr>
              <w:pStyle w:val="TableParagraph"/>
              <w:spacing w:before="54"/>
              <w:ind w:right="56"/>
              <w:jc w:val="right"/>
              <w:rPr>
                <w:sz w:val="18"/>
              </w:rPr>
            </w:pPr>
            <w:r>
              <w:rPr>
                <w:sz w:val="18"/>
              </w:rPr>
              <w:t>$9,155.00</w:t>
            </w:r>
          </w:p>
        </w:tc>
        <w:tc>
          <w:tcPr>
            <w:tcW w:w="1382" w:type="dxa"/>
          </w:tcPr>
          <w:p>
            <w:pPr>
              <w:pStyle w:val="TableParagraph"/>
              <w:spacing w:before="54"/>
              <w:ind w:right="56"/>
              <w:jc w:val="right"/>
              <w:rPr>
                <w:sz w:val="18"/>
              </w:rPr>
            </w:pPr>
            <w:r>
              <w:rPr>
                <w:sz w:val="18"/>
              </w:rPr>
              <w:t>$9,857.00</w:t>
            </w:r>
          </w:p>
        </w:tc>
        <w:tc>
          <w:tcPr>
            <w:tcW w:w="1385" w:type="dxa"/>
          </w:tcPr>
          <w:p>
            <w:pPr>
              <w:pStyle w:val="TableParagraph"/>
              <w:spacing w:before="54"/>
              <w:ind w:right="56"/>
              <w:jc w:val="right"/>
              <w:rPr>
                <w:sz w:val="18"/>
              </w:rPr>
            </w:pPr>
            <w:r>
              <w:rPr>
                <w:sz w:val="18"/>
              </w:rPr>
              <w:t>$10,563.00</w:t>
            </w:r>
          </w:p>
        </w:tc>
        <w:tc>
          <w:tcPr>
            <w:tcW w:w="1382" w:type="dxa"/>
          </w:tcPr>
          <w:p>
            <w:pPr>
              <w:pStyle w:val="TableParagraph"/>
              <w:spacing w:before="54"/>
              <w:ind w:right="52"/>
              <w:jc w:val="right"/>
              <w:rPr>
                <w:sz w:val="18"/>
              </w:rPr>
            </w:pPr>
            <w:r>
              <w:rPr>
                <w:sz w:val="18"/>
              </w:rPr>
              <w:t>$11,266.00</w:t>
            </w:r>
          </w:p>
        </w:tc>
      </w:tr>
      <w:tr>
        <w:trPr>
          <w:trHeight w:val="316" w:hRule="atLeast"/>
        </w:trPr>
        <w:tc>
          <w:tcPr>
            <w:tcW w:w="3123" w:type="dxa"/>
            <w:gridSpan w:val="2"/>
          </w:tcPr>
          <w:p>
            <w:pPr>
              <w:pStyle w:val="TableParagraph"/>
              <w:spacing w:before="54"/>
              <w:ind w:left="1197" w:right="1184"/>
              <w:jc w:val="center"/>
              <w:rPr>
                <w:sz w:val="18"/>
              </w:rPr>
            </w:pPr>
            <w:r>
              <w:rPr>
                <w:sz w:val="18"/>
              </w:rPr>
              <w:t>Industria</w:t>
            </w:r>
          </w:p>
        </w:tc>
        <w:tc>
          <w:tcPr>
            <w:tcW w:w="1385" w:type="dxa"/>
          </w:tcPr>
          <w:p>
            <w:pPr>
              <w:pStyle w:val="TableParagraph"/>
              <w:spacing w:before="54"/>
              <w:ind w:right="56"/>
              <w:jc w:val="right"/>
              <w:rPr>
                <w:sz w:val="18"/>
              </w:rPr>
            </w:pPr>
            <w:r>
              <w:rPr>
                <w:sz w:val="18"/>
              </w:rPr>
              <w:t>$6,682.00</w:t>
            </w:r>
          </w:p>
        </w:tc>
        <w:tc>
          <w:tcPr>
            <w:tcW w:w="1385" w:type="dxa"/>
          </w:tcPr>
          <w:p>
            <w:pPr>
              <w:pStyle w:val="TableParagraph"/>
              <w:spacing w:before="54"/>
              <w:ind w:right="56"/>
              <w:jc w:val="right"/>
              <w:rPr>
                <w:sz w:val="18"/>
              </w:rPr>
            </w:pPr>
            <w:r>
              <w:rPr>
                <w:sz w:val="18"/>
              </w:rPr>
              <w:t>$7,289.00</w:t>
            </w:r>
          </w:p>
        </w:tc>
        <w:tc>
          <w:tcPr>
            <w:tcW w:w="1382" w:type="dxa"/>
          </w:tcPr>
          <w:p>
            <w:pPr>
              <w:pStyle w:val="TableParagraph"/>
              <w:spacing w:before="54"/>
              <w:ind w:right="56"/>
              <w:jc w:val="right"/>
              <w:rPr>
                <w:sz w:val="18"/>
              </w:rPr>
            </w:pPr>
            <w:r>
              <w:rPr>
                <w:sz w:val="18"/>
              </w:rPr>
              <w:t>$7,898.00</w:t>
            </w:r>
          </w:p>
        </w:tc>
        <w:tc>
          <w:tcPr>
            <w:tcW w:w="1385" w:type="dxa"/>
          </w:tcPr>
          <w:p>
            <w:pPr>
              <w:pStyle w:val="TableParagraph"/>
              <w:spacing w:before="54"/>
              <w:ind w:right="56"/>
              <w:jc w:val="right"/>
              <w:rPr>
                <w:sz w:val="18"/>
              </w:rPr>
            </w:pPr>
            <w:r>
              <w:rPr>
                <w:sz w:val="18"/>
              </w:rPr>
              <w:t>$7,898.00</w:t>
            </w:r>
          </w:p>
        </w:tc>
        <w:tc>
          <w:tcPr>
            <w:tcW w:w="1382" w:type="dxa"/>
          </w:tcPr>
          <w:p>
            <w:pPr>
              <w:pStyle w:val="TableParagraph"/>
              <w:spacing w:before="54"/>
              <w:ind w:right="52"/>
              <w:jc w:val="right"/>
              <w:rPr>
                <w:sz w:val="18"/>
              </w:rPr>
            </w:pPr>
            <w:r>
              <w:rPr>
                <w:sz w:val="18"/>
              </w:rPr>
              <w:t>$9,112.00</w:t>
            </w:r>
          </w:p>
        </w:tc>
      </w:tr>
      <w:tr>
        <w:trPr>
          <w:trHeight w:val="318" w:hRule="atLeast"/>
        </w:trPr>
        <w:tc>
          <w:tcPr>
            <w:tcW w:w="3123" w:type="dxa"/>
            <w:gridSpan w:val="2"/>
          </w:tcPr>
          <w:p>
            <w:pPr>
              <w:pStyle w:val="TableParagraph"/>
              <w:spacing w:before="56"/>
              <w:ind w:left="432"/>
              <w:rPr>
                <w:sz w:val="18"/>
              </w:rPr>
            </w:pPr>
            <w:r>
              <w:rPr>
                <w:sz w:val="18"/>
              </w:rPr>
              <w:t>Otros usos no especificados</w:t>
            </w:r>
          </w:p>
        </w:tc>
        <w:tc>
          <w:tcPr>
            <w:tcW w:w="1385" w:type="dxa"/>
          </w:tcPr>
          <w:p>
            <w:pPr>
              <w:pStyle w:val="TableParagraph"/>
              <w:spacing w:before="56"/>
              <w:ind w:right="56"/>
              <w:jc w:val="right"/>
              <w:rPr>
                <w:sz w:val="18"/>
              </w:rPr>
            </w:pPr>
            <w:r>
              <w:rPr>
                <w:sz w:val="18"/>
              </w:rPr>
              <w:t>$7,289.00</w:t>
            </w:r>
          </w:p>
        </w:tc>
        <w:tc>
          <w:tcPr>
            <w:tcW w:w="1385" w:type="dxa"/>
          </w:tcPr>
          <w:p>
            <w:pPr>
              <w:pStyle w:val="TableParagraph"/>
              <w:spacing w:before="56"/>
              <w:ind w:right="56"/>
              <w:jc w:val="right"/>
              <w:rPr>
                <w:sz w:val="18"/>
              </w:rPr>
            </w:pPr>
            <w:r>
              <w:rPr>
                <w:sz w:val="18"/>
              </w:rPr>
              <w:t>$7,898.00</w:t>
            </w:r>
          </w:p>
        </w:tc>
        <w:tc>
          <w:tcPr>
            <w:tcW w:w="1382" w:type="dxa"/>
          </w:tcPr>
          <w:p>
            <w:pPr>
              <w:pStyle w:val="TableParagraph"/>
              <w:spacing w:before="56"/>
              <w:ind w:right="56"/>
              <w:jc w:val="right"/>
              <w:rPr>
                <w:sz w:val="18"/>
              </w:rPr>
            </w:pPr>
            <w:r>
              <w:rPr>
                <w:sz w:val="18"/>
              </w:rPr>
              <w:t>$8,503.00</w:t>
            </w:r>
          </w:p>
        </w:tc>
        <w:tc>
          <w:tcPr>
            <w:tcW w:w="1385" w:type="dxa"/>
          </w:tcPr>
          <w:p>
            <w:pPr>
              <w:pStyle w:val="TableParagraph"/>
              <w:spacing w:before="56"/>
              <w:ind w:right="56"/>
              <w:jc w:val="right"/>
              <w:rPr>
                <w:sz w:val="18"/>
              </w:rPr>
            </w:pPr>
            <w:r>
              <w:rPr>
                <w:sz w:val="18"/>
              </w:rPr>
              <w:t>$9,112.00</w:t>
            </w:r>
          </w:p>
        </w:tc>
        <w:tc>
          <w:tcPr>
            <w:tcW w:w="1382" w:type="dxa"/>
          </w:tcPr>
          <w:p>
            <w:pPr>
              <w:pStyle w:val="TableParagraph"/>
              <w:spacing w:before="56"/>
              <w:ind w:right="52"/>
              <w:jc w:val="right"/>
              <w:rPr>
                <w:sz w:val="18"/>
              </w:rPr>
            </w:pPr>
            <w:r>
              <w:rPr>
                <w:sz w:val="18"/>
              </w:rPr>
              <w:t>$9,718.00</w:t>
            </w:r>
          </w:p>
        </w:tc>
      </w:tr>
    </w:tbl>
    <w:p>
      <w:pPr>
        <w:pStyle w:val="BodyText"/>
        <w:spacing w:before="7"/>
        <w:rPr>
          <w:sz w:val="9"/>
        </w:rPr>
      </w:pPr>
    </w:p>
    <w:p>
      <w:pPr>
        <w:pStyle w:val="BodyText"/>
        <w:spacing w:before="95"/>
        <w:ind w:left="1490"/>
      </w:pPr>
      <w:r>
        <w:rPr/>
        <w:t>Para el caso de Desarrollos Inmobiliarios en la modalidad de Fraccionamiento de Urbanización Progresiva causará y pagará en el Tipo de Habitacional (H) con densidad muy alta.</w:t>
      </w:r>
    </w:p>
    <w:p>
      <w:pPr>
        <w:pStyle w:val="BodyText"/>
        <w:spacing w:before="114"/>
        <w:ind w:left="6293"/>
      </w:pPr>
      <w:r>
        <w:rPr/>
        <w:t>Ingreso anual estimado por este rubro $4,623.00</w:t>
      </w:r>
    </w:p>
    <w:p>
      <w:pPr>
        <w:pStyle w:val="ListParagraph"/>
        <w:numPr>
          <w:ilvl w:val="1"/>
          <w:numId w:val="12"/>
        </w:numPr>
        <w:tabs>
          <w:tab w:pos="1490" w:val="left" w:leader="none"/>
        </w:tabs>
        <w:spacing w:line="256" w:lineRule="auto" w:before="117" w:after="0"/>
        <w:ind w:left="1490" w:right="263" w:hanging="284"/>
        <w:jc w:val="left"/>
        <w:rPr>
          <w:sz w:val="18"/>
        </w:rPr>
      </w:pPr>
      <w:r>
        <w:rPr>
          <w:sz w:val="18"/>
        </w:rPr>
        <w:t>Por la autorización de la Licencia de Ejecución de Obras de Urbanización de acuerdo a la superficie total del Desarrollo Inmobiliario, en la modalidad de fraccionamiento, causará y pagará por</w:t>
      </w:r>
      <w:r>
        <w:rPr>
          <w:spacing w:val="-19"/>
          <w:sz w:val="18"/>
        </w:rPr>
        <w:t> </w:t>
      </w:r>
      <w:r>
        <w:rPr>
          <w:spacing w:val="3"/>
          <w:sz w:val="18"/>
        </w:rPr>
        <w:t>m</w:t>
      </w:r>
      <w:r>
        <w:rPr>
          <w:spacing w:val="3"/>
          <w:sz w:val="18"/>
          <w:vertAlign w:val="superscript"/>
        </w:rPr>
        <w:t>2</w:t>
      </w:r>
      <w:r>
        <w:rPr>
          <w:spacing w:val="3"/>
          <w:sz w:val="18"/>
          <w:vertAlign w:val="baseline"/>
        </w:rPr>
        <w:t>:</w:t>
      </w:r>
    </w:p>
    <w:p>
      <w:pPr>
        <w:pStyle w:val="BodyText"/>
        <w:spacing w:before="1" w:after="1"/>
        <w:rPr>
          <w:sz w:val="14"/>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77"/>
        <w:gridCol w:w="2180"/>
        <w:gridCol w:w="1987"/>
      </w:tblGrid>
      <w:tr>
        <w:trPr>
          <w:trHeight w:val="455" w:hRule="atLeast"/>
        </w:trPr>
        <w:tc>
          <w:tcPr>
            <w:tcW w:w="5877" w:type="dxa"/>
            <w:shd w:val="clear" w:color="auto" w:fill="BEBEBE"/>
          </w:tcPr>
          <w:p>
            <w:pPr>
              <w:pStyle w:val="TableParagraph"/>
              <w:spacing w:before="119"/>
              <w:ind w:left="2072" w:right="2061"/>
              <w:jc w:val="center"/>
              <w:rPr>
                <w:b/>
                <w:sz w:val="18"/>
              </w:rPr>
            </w:pPr>
            <w:r>
              <w:rPr>
                <w:b/>
                <w:sz w:val="18"/>
              </w:rPr>
              <w:t>TIPO</w:t>
            </w:r>
          </w:p>
        </w:tc>
        <w:tc>
          <w:tcPr>
            <w:tcW w:w="2180" w:type="dxa"/>
            <w:shd w:val="clear" w:color="auto" w:fill="BEBEBE"/>
          </w:tcPr>
          <w:p>
            <w:pPr>
              <w:pStyle w:val="TableParagraph"/>
              <w:spacing w:before="119"/>
              <w:ind w:left="597" w:right="592"/>
              <w:jc w:val="center"/>
              <w:rPr>
                <w:b/>
                <w:sz w:val="18"/>
              </w:rPr>
            </w:pPr>
            <w:r>
              <w:rPr>
                <w:b/>
                <w:sz w:val="18"/>
              </w:rPr>
              <w:t>DENSIDAD</w:t>
            </w:r>
          </w:p>
        </w:tc>
        <w:tc>
          <w:tcPr>
            <w:tcW w:w="1987" w:type="dxa"/>
            <w:shd w:val="clear" w:color="auto" w:fill="BEBEBE"/>
          </w:tcPr>
          <w:p>
            <w:pPr>
              <w:pStyle w:val="TableParagraph"/>
              <w:spacing w:before="119"/>
              <w:ind w:left="582"/>
              <w:rPr>
                <w:b/>
                <w:sz w:val="18"/>
              </w:rPr>
            </w:pPr>
            <w:r>
              <w:rPr>
                <w:b/>
                <w:sz w:val="18"/>
              </w:rPr>
              <w:t>IMPORTE</w:t>
            </w:r>
          </w:p>
        </w:tc>
      </w:tr>
      <w:tr>
        <w:trPr>
          <w:trHeight w:val="266" w:hRule="atLeast"/>
        </w:trPr>
        <w:tc>
          <w:tcPr>
            <w:tcW w:w="5877" w:type="dxa"/>
            <w:vMerge w:val="restart"/>
          </w:tcPr>
          <w:p>
            <w:pPr>
              <w:pStyle w:val="TableParagraph"/>
              <w:rPr>
                <w:sz w:val="20"/>
              </w:rPr>
            </w:pPr>
          </w:p>
          <w:p>
            <w:pPr>
              <w:pStyle w:val="TableParagraph"/>
              <w:rPr>
                <w:sz w:val="20"/>
              </w:rPr>
            </w:pPr>
          </w:p>
          <w:p>
            <w:pPr>
              <w:pStyle w:val="TableParagraph"/>
              <w:spacing w:before="11"/>
              <w:rPr>
                <w:sz w:val="17"/>
              </w:rPr>
            </w:pPr>
          </w:p>
          <w:p>
            <w:pPr>
              <w:pStyle w:val="TableParagraph"/>
              <w:ind w:left="2072" w:right="2063"/>
              <w:jc w:val="center"/>
              <w:rPr>
                <w:sz w:val="18"/>
              </w:rPr>
            </w:pPr>
            <w:r>
              <w:rPr>
                <w:sz w:val="18"/>
              </w:rPr>
              <w:t>Habitacional (H)</w:t>
            </w:r>
          </w:p>
        </w:tc>
        <w:tc>
          <w:tcPr>
            <w:tcW w:w="2180" w:type="dxa"/>
          </w:tcPr>
          <w:p>
            <w:pPr>
              <w:pStyle w:val="TableParagraph"/>
              <w:spacing w:before="27"/>
              <w:ind w:left="597" w:right="588"/>
              <w:jc w:val="center"/>
              <w:rPr>
                <w:sz w:val="18"/>
              </w:rPr>
            </w:pPr>
            <w:r>
              <w:rPr>
                <w:sz w:val="18"/>
              </w:rPr>
              <w:t>Aislada</w:t>
            </w:r>
          </w:p>
        </w:tc>
        <w:tc>
          <w:tcPr>
            <w:tcW w:w="1987" w:type="dxa"/>
          </w:tcPr>
          <w:p>
            <w:pPr>
              <w:pStyle w:val="TableParagraph"/>
              <w:spacing w:before="27"/>
              <w:ind w:right="117"/>
              <w:jc w:val="right"/>
              <w:rPr>
                <w:sz w:val="18"/>
              </w:rPr>
            </w:pPr>
            <w:r>
              <w:rPr>
                <w:w w:val="95"/>
                <w:sz w:val="18"/>
              </w:rPr>
              <w:t>$8.00</w:t>
            </w:r>
          </w:p>
        </w:tc>
      </w:tr>
      <w:tr>
        <w:trPr>
          <w:trHeight w:val="256" w:hRule="atLeast"/>
        </w:trPr>
        <w:tc>
          <w:tcPr>
            <w:tcW w:w="5877" w:type="dxa"/>
            <w:vMerge/>
            <w:tcBorders>
              <w:top w:val="nil"/>
            </w:tcBorders>
          </w:tcPr>
          <w:p>
            <w:pPr>
              <w:rPr>
                <w:sz w:val="2"/>
                <w:szCs w:val="2"/>
              </w:rPr>
            </w:pPr>
          </w:p>
        </w:tc>
        <w:tc>
          <w:tcPr>
            <w:tcW w:w="2180" w:type="dxa"/>
          </w:tcPr>
          <w:p>
            <w:pPr>
              <w:pStyle w:val="TableParagraph"/>
              <w:spacing w:before="23"/>
              <w:ind w:left="597" w:right="591"/>
              <w:jc w:val="center"/>
              <w:rPr>
                <w:sz w:val="18"/>
              </w:rPr>
            </w:pPr>
            <w:r>
              <w:rPr>
                <w:sz w:val="18"/>
              </w:rPr>
              <w:t>Mínima</w:t>
            </w:r>
          </w:p>
        </w:tc>
        <w:tc>
          <w:tcPr>
            <w:tcW w:w="1987" w:type="dxa"/>
          </w:tcPr>
          <w:p>
            <w:pPr>
              <w:pStyle w:val="TableParagraph"/>
              <w:spacing w:before="23"/>
              <w:ind w:right="118"/>
              <w:jc w:val="right"/>
              <w:rPr>
                <w:sz w:val="18"/>
              </w:rPr>
            </w:pPr>
            <w:r>
              <w:rPr>
                <w:sz w:val="18"/>
              </w:rPr>
              <w:t>$21.00</w:t>
            </w:r>
          </w:p>
        </w:tc>
      </w:tr>
      <w:tr>
        <w:trPr>
          <w:trHeight w:val="258" w:hRule="atLeast"/>
        </w:trPr>
        <w:tc>
          <w:tcPr>
            <w:tcW w:w="5877" w:type="dxa"/>
            <w:vMerge/>
            <w:tcBorders>
              <w:top w:val="nil"/>
            </w:tcBorders>
          </w:tcPr>
          <w:p>
            <w:pPr>
              <w:rPr>
                <w:sz w:val="2"/>
                <w:szCs w:val="2"/>
              </w:rPr>
            </w:pPr>
          </w:p>
        </w:tc>
        <w:tc>
          <w:tcPr>
            <w:tcW w:w="2180" w:type="dxa"/>
          </w:tcPr>
          <w:p>
            <w:pPr>
              <w:pStyle w:val="TableParagraph"/>
              <w:spacing w:before="25"/>
              <w:ind w:left="597" w:right="588"/>
              <w:jc w:val="center"/>
              <w:rPr>
                <w:sz w:val="18"/>
              </w:rPr>
            </w:pPr>
            <w:r>
              <w:rPr>
                <w:sz w:val="18"/>
              </w:rPr>
              <w:t>Baja</w:t>
            </w:r>
          </w:p>
        </w:tc>
        <w:tc>
          <w:tcPr>
            <w:tcW w:w="1987" w:type="dxa"/>
          </w:tcPr>
          <w:p>
            <w:pPr>
              <w:pStyle w:val="TableParagraph"/>
              <w:spacing w:before="25"/>
              <w:ind w:right="118"/>
              <w:jc w:val="right"/>
              <w:rPr>
                <w:sz w:val="18"/>
              </w:rPr>
            </w:pPr>
            <w:r>
              <w:rPr>
                <w:sz w:val="18"/>
              </w:rPr>
              <w:t>$11.00</w:t>
            </w:r>
          </w:p>
        </w:tc>
      </w:tr>
      <w:tr>
        <w:trPr>
          <w:trHeight w:val="249" w:hRule="atLeast"/>
        </w:trPr>
        <w:tc>
          <w:tcPr>
            <w:tcW w:w="5877" w:type="dxa"/>
            <w:vMerge/>
            <w:tcBorders>
              <w:top w:val="nil"/>
            </w:tcBorders>
          </w:tcPr>
          <w:p>
            <w:pPr>
              <w:rPr>
                <w:sz w:val="2"/>
                <w:szCs w:val="2"/>
              </w:rPr>
            </w:pPr>
          </w:p>
        </w:tc>
        <w:tc>
          <w:tcPr>
            <w:tcW w:w="2180" w:type="dxa"/>
          </w:tcPr>
          <w:p>
            <w:pPr>
              <w:pStyle w:val="TableParagraph"/>
              <w:spacing w:before="20"/>
              <w:ind w:left="597" w:right="591"/>
              <w:jc w:val="center"/>
              <w:rPr>
                <w:sz w:val="18"/>
              </w:rPr>
            </w:pPr>
            <w:r>
              <w:rPr>
                <w:sz w:val="18"/>
              </w:rPr>
              <w:t>Media</w:t>
            </w:r>
          </w:p>
        </w:tc>
        <w:tc>
          <w:tcPr>
            <w:tcW w:w="1987" w:type="dxa"/>
          </w:tcPr>
          <w:p>
            <w:pPr>
              <w:pStyle w:val="TableParagraph"/>
              <w:spacing w:before="20"/>
              <w:ind w:right="118"/>
              <w:jc w:val="right"/>
              <w:rPr>
                <w:sz w:val="18"/>
              </w:rPr>
            </w:pPr>
            <w:r>
              <w:rPr>
                <w:sz w:val="18"/>
              </w:rPr>
              <w:t>$11.00</w:t>
            </w:r>
          </w:p>
        </w:tc>
      </w:tr>
      <w:tr>
        <w:trPr>
          <w:trHeight w:val="253" w:hRule="atLeast"/>
        </w:trPr>
        <w:tc>
          <w:tcPr>
            <w:tcW w:w="5877" w:type="dxa"/>
            <w:vMerge/>
            <w:tcBorders>
              <w:top w:val="nil"/>
            </w:tcBorders>
          </w:tcPr>
          <w:p>
            <w:pPr>
              <w:rPr>
                <w:sz w:val="2"/>
                <w:szCs w:val="2"/>
              </w:rPr>
            </w:pPr>
          </w:p>
        </w:tc>
        <w:tc>
          <w:tcPr>
            <w:tcW w:w="2180" w:type="dxa"/>
          </w:tcPr>
          <w:p>
            <w:pPr>
              <w:pStyle w:val="TableParagraph"/>
              <w:spacing w:before="23"/>
              <w:ind w:left="597" w:right="591"/>
              <w:jc w:val="center"/>
              <w:rPr>
                <w:sz w:val="18"/>
              </w:rPr>
            </w:pPr>
            <w:r>
              <w:rPr>
                <w:sz w:val="18"/>
              </w:rPr>
              <w:t>Alta</w:t>
            </w:r>
          </w:p>
        </w:tc>
        <w:tc>
          <w:tcPr>
            <w:tcW w:w="1987" w:type="dxa"/>
          </w:tcPr>
          <w:p>
            <w:pPr>
              <w:pStyle w:val="TableParagraph"/>
              <w:spacing w:before="23"/>
              <w:ind w:right="117"/>
              <w:jc w:val="right"/>
              <w:rPr>
                <w:sz w:val="18"/>
              </w:rPr>
            </w:pPr>
            <w:r>
              <w:rPr>
                <w:w w:val="95"/>
                <w:sz w:val="18"/>
              </w:rPr>
              <w:t>$5.00</w:t>
            </w:r>
          </w:p>
        </w:tc>
      </w:tr>
      <w:tr>
        <w:trPr>
          <w:trHeight w:val="208" w:hRule="atLeast"/>
        </w:trPr>
        <w:tc>
          <w:tcPr>
            <w:tcW w:w="5877" w:type="dxa"/>
            <w:vMerge/>
            <w:tcBorders>
              <w:top w:val="nil"/>
            </w:tcBorders>
          </w:tcPr>
          <w:p>
            <w:pPr>
              <w:rPr>
                <w:sz w:val="2"/>
                <w:szCs w:val="2"/>
              </w:rPr>
            </w:pPr>
          </w:p>
        </w:tc>
        <w:tc>
          <w:tcPr>
            <w:tcW w:w="2180" w:type="dxa"/>
          </w:tcPr>
          <w:p>
            <w:pPr>
              <w:pStyle w:val="TableParagraph"/>
              <w:spacing w:line="187" w:lineRule="exact" w:before="1"/>
              <w:ind w:left="597" w:right="591"/>
              <w:jc w:val="center"/>
              <w:rPr>
                <w:sz w:val="18"/>
              </w:rPr>
            </w:pPr>
            <w:r>
              <w:rPr>
                <w:sz w:val="18"/>
              </w:rPr>
              <w:t>Muy alta</w:t>
            </w:r>
          </w:p>
        </w:tc>
        <w:tc>
          <w:tcPr>
            <w:tcW w:w="1987" w:type="dxa"/>
          </w:tcPr>
          <w:p>
            <w:pPr>
              <w:pStyle w:val="TableParagraph"/>
              <w:spacing w:line="187" w:lineRule="exact" w:before="1"/>
              <w:ind w:right="117"/>
              <w:jc w:val="right"/>
              <w:rPr>
                <w:sz w:val="18"/>
              </w:rPr>
            </w:pPr>
            <w:r>
              <w:rPr>
                <w:w w:val="95"/>
                <w:sz w:val="18"/>
              </w:rPr>
              <w:t>$5.00</w:t>
            </w:r>
          </w:p>
        </w:tc>
      </w:tr>
      <w:tr>
        <w:trPr>
          <w:trHeight w:val="206" w:hRule="atLeast"/>
        </w:trPr>
        <w:tc>
          <w:tcPr>
            <w:tcW w:w="5877" w:type="dxa"/>
            <w:vMerge w:val="restart"/>
          </w:tcPr>
          <w:p>
            <w:pPr>
              <w:pStyle w:val="TableParagraph"/>
              <w:rPr>
                <w:sz w:val="20"/>
              </w:rPr>
            </w:pPr>
          </w:p>
          <w:p>
            <w:pPr>
              <w:pStyle w:val="TableParagraph"/>
              <w:spacing w:before="11"/>
              <w:rPr>
                <w:sz w:val="24"/>
              </w:rPr>
            </w:pPr>
          </w:p>
          <w:p>
            <w:pPr>
              <w:pStyle w:val="TableParagraph"/>
              <w:ind w:left="1648" w:hanging="1102"/>
              <w:rPr>
                <w:sz w:val="18"/>
              </w:rPr>
            </w:pPr>
            <w:r>
              <w:rPr>
                <w:sz w:val="18"/>
              </w:rPr>
              <w:t>Habitacional Mixto (HM), Habitacional Mixto Medio (HMM) o Habitacional con Comercio (HC)</w:t>
            </w:r>
          </w:p>
        </w:tc>
        <w:tc>
          <w:tcPr>
            <w:tcW w:w="2180" w:type="dxa"/>
          </w:tcPr>
          <w:p>
            <w:pPr>
              <w:pStyle w:val="TableParagraph"/>
              <w:spacing w:line="186" w:lineRule="exact"/>
              <w:ind w:left="597" w:right="588"/>
              <w:jc w:val="center"/>
              <w:rPr>
                <w:sz w:val="18"/>
              </w:rPr>
            </w:pPr>
            <w:r>
              <w:rPr>
                <w:sz w:val="18"/>
              </w:rPr>
              <w:t>Aislada</w:t>
            </w:r>
          </w:p>
        </w:tc>
        <w:tc>
          <w:tcPr>
            <w:tcW w:w="1987" w:type="dxa"/>
          </w:tcPr>
          <w:p>
            <w:pPr>
              <w:pStyle w:val="TableParagraph"/>
              <w:spacing w:line="186" w:lineRule="exact"/>
              <w:ind w:right="117"/>
              <w:jc w:val="right"/>
              <w:rPr>
                <w:sz w:val="18"/>
              </w:rPr>
            </w:pPr>
            <w:r>
              <w:rPr>
                <w:w w:val="95"/>
                <w:sz w:val="18"/>
              </w:rPr>
              <w:t>$8.00</w:t>
            </w:r>
          </w:p>
        </w:tc>
      </w:tr>
      <w:tr>
        <w:trPr>
          <w:trHeight w:val="208" w:hRule="atLeast"/>
        </w:trPr>
        <w:tc>
          <w:tcPr>
            <w:tcW w:w="5877" w:type="dxa"/>
            <w:vMerge/>
            <w:tcBorders>
              <w:top w:val="nil"/>
            </w:tcBorders>
          </w:tcPr>
          <w:p>
            <w:pPr>
              <w:rPr>
                <w:sz w:val="2"/>
                <w:szCs w:val="2"/>
              </w:rPr>
            </w:pPr>
          </w:p>
        </w:tc>
        <w:tc>
          <w:tcPr>
            <w:tcW w:w="2180" w:type="dxa"/>
          </w:tcPr>
          <w:p>
            <w:pPr>
              <w:pStyle w:val="TableParagraph"/>
              <w:spacing w:line="188" w:lineRule="exact"/>
              <w:ind w:left="597" w:right="591"/>
              <w:jc w:val="center"/>
              <w:rPr>
                <w:sz w:val="18"/>
              </w:rPr>
            </w:pPr>
            <w:r>
              <w:rPr>
                <w:sz w:val="18"/>
              </w:rPr>
              <w:t>Mínima</w:t>
            </w:r>
          </w:p>
        </w:tc>
        <w:tc>
          <w:tcPr>
            <w:tcW w:w="1987" w:type="dxa"/>
          </w:tcPr>
          <w:p>
            <w:pPr>
              <w:pStyle w:val="TableParagraph"/>
              <w:spacing w:line="188" w:lineRule="exact"/>
              <w:ind w:right="118"/>
              <w:jc w:val="right"/>
              <w:rPr>
                <w:sz w:val="18"/>
              </w:rPr>
            </w:pPr>
            <w:r>
              <w:rPr>
                <w:sz w:val="18"/>
              </w:rPr>
              <w:t>$21.00</w:t>
            </w:r>
          </w:p>
        </w:tc>
      </w:tr>
      <w:tr>
        <w:trPr>
          <w:trHeight w:val="225" w:hRule="atLeast"/>
        </w:trPr>
        <w:tc>
          <w:tcPr>
            <w:tcW w:w="5877" w:type="dxa"/>
            <w:vMerge/>
            <w:tcBorders>
              <w:top w:val="nil"/>
            </w:tcBorders>
          </w:tcPr>
          <w:p>
            <w:pPr>
              <w:rPr>
                <w:sz w:val="2"/>
                <w:szCs w:val="2"/>
              </w:rPr>
            </w:pPr>
          </w:p>
        </w:tc>
        <w:tc>
          <w:tcPr>
            <w:tcW w:w="2180" w:type="dxa"/>
          </w:tcPr>
          <w:p>
            <w:pPr>
              <w:pStyle w:val="TableParagraph"/>
              <w:spacing w:line="197" w:lineRule="exact" w:before="8"/>
              <w:ind w:left="597" w:right="588"/>
              <w:jc w:val="center"/>
              <w:rPr>
                <w:sz w:val="18"/>
              </w:rPr>
            </w:pPr>
            <w:r>
              <w:rPr>
                <w:sz w:val="18"/>
              </w:rPr>
              <w:t>Baja</w:t>
            </w:r>
          </w:p>
        </w:tc>
        <w:tc>
          <w:tcPr>
            <w:tcW w:w="1987" w:type="dxa"/>
          </w:tcPr>
          <w:p>
            <w:pPr>
              <w:pStyle w:val="TableParagraph"/>
              <w:spacing w:line="197" w:lineRule="exact" w:before="8"/>
              <w:ind w:right="118"/>
              <w:jc w:val="right"/>
              <w:rPr>
                <w:sz w:val="18"/>
              </w:rPr>
            </w:pPr>
            <w:r>
              <w:rPr>
                <w:sz w:val="18"/>
              </w:rPr>
              <w:t>$11.00</w:t>
            </w:r>
          </w:p>
        </w:tc>
      </w:tr>
      <w:tr>
        <w:trPr>
          <w:trHeight w:val="246" w:hRule="atLeast"/>
        </w:trPr>
        <w:tc>
          <w:tcPr>
            <w:tcW w:w="5877" w:type="dxa"/>
            <w:vMerge/>
            <w:tcBorders>
              <w:top w:val="nil"/>
            </w:tcBorders>
          </w:tcPr>
          <w:p>
            <w:pPr>
              <w:rPr>
                <w:sz w:val="2"/>
                <w:szCs w:val="2"/>
              </w:rPr>
            </w:pPr>
          </w:p>
        </w:tc>
        <w:tc>
          <w:tcPr>
            <w:tcW w:w="2180" w:type="dxa"/>
          </w:tcPr>
          <w:p>
            <w:pPr>
              <w:pStyle w:val="TableParagraph"/>
              <w:spacing w:line="206" w:lineRule="exact" w:before="20"/>
              <w:ind w:left="597" w:right="591"/>
              <w:jc w:val="center"/>
              <w:rPr>
                <w:sz w:val="18"/>
              </w:rPr>
            </w:pPr>
            <w:r>
              <w:rPr>
                <w:sz w:val="18"/>
              </w:rPr>
              <w:t>Media</w:t>
            </w:r>
          </w:p>
        </w:tc>
        <w:tc>
          <w:tcPr>
            <w:tcW w:w="1987" w:type="dxa"/>
          </w:tcPr>
          <w:p>
            <w:pPr>
              <w:pStyle w:val="TableParagraph"/>
              <w:spacing w:line="206" w:lineRule="exact" w:before="20"/>
              <w:ind w:right="118"/>
              <w:jc w:val="right"/>
              <w:rPr>
                <w:sz w:val="18"/>
              </w:rPr>
            </w:pPr>
            <w:r>
              <w:rPr>
                <w:sz w:val="18"/>
              </w:rPr>
              <w:t>$11.00</w:t>
            </w:r>
          </w:p>
        </w:tc>
      </w:tr>
      <w:tr>
        <w:trPr>
          <w:trHeight w:val="261" w:hRule="atLeast"/>
        </w:trPr>
        <w:tc>
          <w:tcPr>
            <w:tcW w:w="5877" w:type="dxa"/>
            <w:vMerge/>
            <w:tcBorders>
              <w:top w:val="nil"/>
            </w:tcBorders>
          </w:tcPr>
          <w:p>
            <w:pPr>
              <w:rPr>
                <w:sz w:val="2"/>
                <w:szCs w:val="2"/>
              </w:rPr>
            </w:pPr>
          </w:p>
        </w:tc>
        <w:tc>
          <w:tcPr>
            <w:tcW w:w="2180" w:type="dxa"/>
          </w:tcPr>
          <w:p>
            <w:pPr>
              <w:pStyle w:val="TableParagraph"/>
              <w:spacing w:before="25"/>
              <w:ind w:left="597" w:right="591"/>
              <w:jc w:val="center"/>
              <w:rPr>
                <w:sz w:val="18"/>
              </w:rPr>
            </w:pPr>
            <w:r>
              <w:rPr>
                <w:sz w:val="18"/>
              </w:rPr>
              <w:t>Alta</w:t>
            </w:r>
          </w:p>
        </w:tc>
        <w:tc>
          <w:tcPr>
            <w:tcW w:w="1987" w:type="dxa"/>
          </w:tcPr>
          <w:p>
            <w:pPr>
              <w:pStyle w:val="TableParagraph"/>
              <w:spacing w:before="25"/>
              <w:ind w:right="117"/>
              <w:jc w:val="right"/>
              <w:rPr>
                <w:sz w:val="18"/>
              </w:rPr>
            </w:pPr>
            <w:r>
              <w:rPr>
                <w:w w:val="95"/>
                <w:sz w:val="18"/>
              </w:rPr>
              <w:t>$5.00</w:t>
            </w:r>
          </w:p>
        </w:tc>
      </w:tr>
      <w:tr>
        <w:trPr>
          <w:trHeight w:val="253" w:hRule="atLeast"/>
        </w:trPr>
        <w:tc>
          <w:tcPr>
            <w:tcW w:w="5877" w:type="dxa"/>
            <w:vMerge/>
            <w:tcBorders>
              <w:top w:val="nil"/>
            </w:tcBorders>
          </w:tcPr>
          <w:p>
            <w:pPr>
              <w:rPr>
                <w:sz w:val="2"/>
                <w:szCs w:val="2"/>
              </w:rPr>
            </w:pPr>
          </w:p>
        </w:tc>
        <w:tc>
          <w:tcPr>
            <w:tcW w:w="2180" w:type="dxa"/>
          </w:tcPr>
          <w:p>
            <w:pPr>
              <w:pStyle w:val="TableParagraph"/>
              <w:spacing w:before="23"/>
              <w:ind w:left="597" w:right="591"/>
              <w:jc w:val="center"/>
              <w:rPr>
                <w:sz w:val="18"/>
              </w:rPr>
            </w:pPr>
            <w:r>
              <w:rPr>
                <w:sz w:val="18"/>
              </w:rPr>
              <w:t>Muy alta</w:t>
            </w:r>
          </w:p>
        </w:tc>
        <w:tc>
          <w:tcPr>
            <w:tcW w:w="1987" w:type="dxa"/>
          </w:tcPr>
          <w:p>
            <w:pPr>
              <w:pStyle w:val="TableParagraph"/>
              <w:spacing w:before="23"/>
              <w:ind w:right="117"/>
              <w:jc w:val="right"/>
              <w:rPr>
                <w:sz w:val="18"/>
              </w:rPr>
            </w:pPr>
            <w:r>
              <w:rPr>
                <w:w w:val="95"/>
                <w:sz w:val="18"/>
              </w:rPr>
              <w:t>$5.00</w:t>
            </w:r>
          </w:p>
        </w:tc>
      </w:tr>
      <w:tr>
        <w:trPr>
          <w:trHeight w:val="206" w:hRule="atLeast"/>
        </w:trPr>
        <w:tc>
          <w:tcPr>
            <w:tcW w:w="5877" w:type="dxa"/>
            <w:vMerge w:val="restart"/>
          </w:tcPr>
          <w:p>
            <w:pPr>
              <w:pStyle w:val="TableParagraph"/>
              <w:rPr>
                <w:sz w:val="20"/>
              </w:rPr>
            </w:pPr>
          </w:p>
          <w:p>
            <w:pPr>
              <w:pStyle w:val="TableParagraph"/>
              <w:spacing w:before="10"/>
              <w:rPr>
                <w:sz w:val="27"/>
              </w:rPr>
            </w:pPr>
          </w:p>
          <w:p>
            <w:pPr>
              <w:pStyle w:val="TableParagraph"/>
              <w:ind w:left="2072" w:right="2064"/>
              <w:jc w:val="center"/>
              <w:rPr>
                <w:sz w:val="18"/>
              </w:rPr>
            </w:pPr>
            <w:r>
              <w:rPr>
                <w:sz w:val="18"/>
              </w:rPr>
              <w:t>Comercio y Servicios</w:t>
            </w:r>
          </w:p>
        </w:tc>
        <w:tc>
          <w:tcPr>
            <w:tcW w:w="2180" w:type="dxa"/>
          </w:tcPr>
          <w:p>
            <w:pPr>
              <w:pStyle w:val="TableParagraph"/>
              <w:spacing w:line="186" w:lineRule="exact"/>
              <w:ind w:left="597" w:right="588"/>
              <w:jc w:val="center"/>
              <w:rPr>
                <w:sz w:val="18"/>
              </w:rPr>
            </w:pPr>
            <w:r>
              <w:rPr>
                <w:sz w:val="18"/>
              </w:rPr>
              <w:t>Aislada</w:t>
            </w:r>
          </w:p>
        </w:tc>
        <w:tc>
          <w:tcPr>
            <w:tcW w:w="1987" w:type="dxa"/>
            <w:vMerge w:val="restart"/>
          </w:tcPr>
          <w:p>
            <w:pPr>
              <w:pStyle w:val="TableParagraph"/>
              <w:spacing w:before="7"/>
              <w:rPr>
                <w:sz w:val="18"/>
              </w:rPr>
            </w:pPr>
          </w:p>
          <w:p>
            <w:pPr>
              <w:pStyle w:val="TableParagraph"/>
              <w:spacing w:before="1"/>
              <w:ind w:left="1307"/>
              <w:rPr>
                <w:sz w:val="18"/>
              </w:rPr>
            </w:pPr>
            <w:r>
              <w:rPr>
                <w:sz w:val="18"/>
              </w:rPr>
              <w:t>$16.00</w:t>
            </w:r>
          </w:p>
        </w:tc>
      </w:tr>
      <w:tr>
        <w:trPr>
          <w:trHeight w:val="205" w:hRule="atLeast"/>
        </w:trPr>
        <w:tc>
          <w:tcPr>
            <w:tcW w:w="5877" w:type="dxa"/>
            <w:vMerge/>
            <w:tcBorders>
              <w:top w:val="nil"/>
            </w:tcBorders>
          </w:tcPr>
          <w:p>
            <w:pPr>
              <w:rPr>
                <w:sz w:val="2"/>
                <w:szCs w:val="2"/>
              </w:rPr>
            </w:pPr>
          </w:p>
        </w:tc>
        <w:tc>
          <w:tcPr>
            <w:tcW w:w="2180" w:type="dxa"/>
          </w:tcPr>
          <w:p>
            <w:pPr>
              <w:pStyle w:val="TableParagraph"/>
              <w:spacing w:line="186" w:lineRule="exact"/>
              <w:ind w:left="597" w:right="591"/>
              <w:jc w:val="center"/>
              <w:rPr>
                <w:sz w:val="18"/>
              </w:rPr>
            </w:pPr>
            <w:r>
              <w:rPr>
                <w:sz w:val="18"/>
              </w:rPr>
              <w:t>Mínima</w:t>
            </w:r>
          </w:p>
        </w:tc>
        <w:tc>
          <w:tcPr>
            <w:tcW w:w="1987" w:type="dxa"/>
            <w:vMerge/>
            <w:tcBorders>
              <w:top w:val="nil"/>
            </w:tcBorders>
          </w:tcPr>
          <w:p>
            <w:pPr>
              <w:rPr>
                <w:sz w:val="2"/>
                <w:szCs w:val="2"/>
              </w:rPr>
            </w:pPr>
          </w:p>
        </w:tc>
      </w:tr>
      <w:tr>
        <w:trPr>
          <w:trHeight w:val="208" w:hRule="atLeast"/>
        </w:trPr>
        <w:tc>
          <w:tcPr>
            <w:tcW w:w="5877" w:type="dxa"/>
            <w:vMerge/>
            <w:tcBorders>
              <w:top w:val="nil"/>
            </w:tcBorders>
          </w:tcPr>
          <w:p>
            <w:pPr>
              <w:rPr>
                <w:sz w:val="2"/>
                <w:szCs w:val="2"/>
              </w:rPr>
            </w:pPr>
          </w:p>
        </w:tc>
        <w:tc>
          <w:tcPr>
            <w:tcW w:w="2180" w:type="dxa"/>
          </w:tcPr>
          <w:p>
            <w:pPr>
              <w:pStyle w:val="TableParagraph"/>
              <w:spacing w:line="187" w:lineRule="exact" w:before="1"/>
              <w:ind w:left="597" w:right="588"/>
              <w:jc w:val="center"/>
              <w:rPr>
                <w:sz w:val="18"/>
              </w:rPr>
            </w:pPr>
            <w:r>
              <w:rPr>
                <w:sz w:val="18"/>
              </w:rPr>
              <w:t>Baja</w:t>
            </w:r>
          </w:p>
        </w:tc>
        <w:tc>
          <w:tcPr>
            <w:tcW w:w="1987" w:type="dxa"/>
            <w:vMerge/>
            <w:tcBorders>
              <w:top w:val="nil"/>
            </w:tcBorders>
          </w:tcPr>
          <w:p>
            <w:pPr>
              <w:rPr>
                <w:sz w:val="2"/>
                <w:szCs w:val="2"/>
              </w:rPr>
            </w:pPr>
          </w:p>
        </w:tc>
      </w:tr>
      <w:tr>
        <w:trPr>
          <w:trHeight w:val="225" w:hRule="atLeast"/>
        </w:trPr>
        <w:tc>
          <w:tcPr>
            <w:tcW w:w="5877" w:type="dxa"/>
            <w:vMerge/>
            <w:tcBorders>
              <w:top w:val="nil"/>
            </w:tcBorders>
          </w:tcPr>
          <w:p>
            <w:pPr>
              <w:rPr>
                <w:sz w:val="2"/>
                <w:szCs w:val="2"/>
              </w:rPr>
            </w:pPr>
          </w:p>
        </w:tc>
        <w:tc>
          <w:tcPr>
            <w:tcW w:w="2180" w:type="dxa"/>
          </w:tcPr>
          <w:p>
            <w:pPr>
              <w:pStyle w:val="TableParagraph"/>
              <w:spacing w:line="197" w:lineRule="exact" w:before="8"/>
              <w:ind w:left="597" w:right="591"/>
              <w:jc w:val="center"/>
              <w:rPr>
                <w:sz w:val="18"/>
              </w:rPr>
            </w:pPr>
            <w:r>
              <w:rPr>
                <w:sz w:val="18"/>
              </w:rPr>
              <w:t>Media</w:t>
            </w:r>
          </w:p>
        </w:tc>
        <w:tc>
          <w:tcPr>
            <w:tcW w:w="1987" w:type="dxa"/>
          </w:tcPr>
          <w:p>
            <w:pPr>
              <w:pStyle w:val="TableParagraph"/>
              <w:spacing w:line="197" w:lineRule="exact" w:before="8"/>
              <w:ind w:right="118"/>
              <w:jc w:val="right"/>
              <w:rPr>
                <w:sz w:val="18"/>
              </w:rPr>
            </w:pPr>
            <w:r>
              <w:rPr>
                <w:sz w:val="18"/>
              </w:rPr>
              <w:t>$17.00</w:t>
            </w:r>
          </w:p>
        </w:tc>
      </w:tr>
      <w:tr>
        <w:trPr>
          <w:trHeight w:val="208" w:hRule="atLeast"/>
        </w:trPr>
        <w:tc>
          <w:tcPr>
            <w:tcW w:w="5877" w:type="dxa"/>
            <w:vMerge/>
            <w:tcBorders>
              <w:top w:val="nil"/>
            </w:tcBorders>
          </w:tcPr>
          <w:p>
            <w:pPr>
              <w:rPr>
                <w:sz w:val="2"/>
                <w:szCs w:val="2"/>
              </w:rPr>
            </w:pPr>
          </w:p>
        </w:tc>
        <w:tc>
          <w:tcPr>
            <w:tcW w:w="2180" w:type="dxa"/>
          </w:tcPr>
          <w:p>
            <w:pPr>
              <w:pStyle w:val="TableParagraph"/>
              <w:spacing w:line="189" w:lineRule="exact"/>
              <w:ind w:left="597" w:right="591"/>
              <w:jc w:val="center"/>
              <w:rPr>
                <w:sz w:val="18"/>
              </w:rPr>
            </w:pPr>
            <w:r>
              <w:rPr>
                <w:sz w:val="18"/>
              </w:rPr>
              <w:t>Alta</w:t>
            </w:r>
          </w:p>
        </w:tc>
        <w:tc>
          <w:tcPr>
            <w:tcW w:w="1987" w:type="dxa"/>
          </w:tcPr>
          <w:p>
            <w:pPr>
              <w:pStyle w:val="TableParagraph"/>
              <w:spacing w:line="189" w:lineRule="exact"/>
              <w:ind w:right="118"/>
              <w:jc w:val="right"/>
              <w:rPr>
                <w:sz w:val="18"/>
              </w:rPr>
            </w:pPr>
            <w:r>
              <w:rPr>
                <w:sz w:val="18"/>
              </w:rPr>
              <w:t>$18.00</w:t>
            </w:r>
          </w:p>
        </w:tc>
      </w:tr>
      <w:tr>
        <w:trPr>
          <w:trHeight w:val="206" w:hRule="atLeast"/>
        </w:trPr>
        <w:tc>
          <w:tcPr>
            <w:tcW w:w="5877" w:type="dxa"/>
            <w:vMerge/>
            <w:tcBorders>
              <w:top w:val="nil"/>
            </w:tcBorders>
          </w:tcPr>
          <w:p>
            <w:pPr>
              <w:rPr>
                <w:sz w:val="2"/>
                <w:szCs w:val="2"/>
              </w:rPr>
            </w:pPr>
          </w:p>
        </w:tc>
        <w:tc>
          <w:tcPr>
            <w:tcW w:w="2180" w:type="dxa"/>
          </w:tcPr>
          <w:p>
            <w:pPr>
              <w:pStyle w:val="TableParagraph"/>
              <w:spacing w:line="186" w:lineRule="exact"/>
              <w:ind w:left="597" w:right="591"/>
              <w:jc w:val="center"/>
              <w:rPr>
                <w:sz w:val="18"/>
              </w:rPr>
            </w:pPr>
            <w:r>
              <w:rPr>
                <w:sz w:val="18"/>
              </w:rPr>
              <w:t>Muy alta</w:t>
            </w:r>
          </w:p>
        </w:tc>
        <w:tc>
          <w:tcPr>
            <w:tcW w:w="1987" w:type="dxa"/>
          </w:tcPr>
          <w:p>
            <w:pPr>
              <w:pStyle w:val="TableParagraph"/>
              <w:spacing w:line="186" w:lineRule="exact"/>
              <w:ind w:right="118"/>
              <w:jc w:val="right"/>
              <w:rPr>
                <w:sz w:val="18"/>
              </w:rPr>
            </w:pPr>
            <w:r>
              <w:rPr>
                <w:sz w:val="18"/>
              </w:rPr>
              <w:t>$18.00</w:t>
            </w:r>
          </w:p>
        </w:tc>
      </w:tr>
      <w:tr>
        <w:trPr>
          <w:trHeight w:val="306" w:hRule="atLeast"/>
        </w:trPr>
        <w:tc>
          <w:tcPr>
            <w:tcW w:w="8057" w:type="dxa"/>
            <w:gridSpan w:val="2"/>
          </w:tcPr>
          <w:p>
            <w:pPr>
              <w:pStyle w:val="TableParagraph"/>
              <w:spacing w:before="49"/>
              <w:ind w:left="71"/>
              <w:rPr>
                <w:sz w:val="18"/>
              </w:rPr>
            </w:pPr>
            <w:r>
              <w:rPr>
                <w:sz w:val="18"/>
              </w:rPr>
              <w:t>Industria</w:t>
            </w:r>
          </w:p>
        </w:tc>
        <w:tc>
          <w:tcPr>
            <w:tcW w:w="1987" w:type="dxa"/>
          </w:tcPr>
          <w:p>
            <w:pPr>
              <w:pStyle w:val="TableParagraph"/>
              <w:spacing w:before="49"/>
              <w:ind w:right="118"/>
              <w:jc w:val="right"/>
              <w:rPr>
                <w:sz w:val="18"/>
              </w:rPr>
            </w:pPr>
            <w:r>
              <w:rPr>
                <w:sz w:val="18"/>
              </w:rPr>
              <w:t>$16.00</w:t>
            </w:r>
          </w:p>
        </w:tc>
      </w:tr>
      <w:tr>
        <w:trPr>
          <w:trHeight w:val="304" w:hRule="atLeast"/>
        </w:trPr>
        <w:tc>
          <w:tcPr>
            <w:tcW w:w="8057" w:type="dxa"/>
            <w:gridSpan w:val="2"/>
          </w:tcPr>
          <w:p>
            <w:pPr>
              <w:pStyle w:val="TableParagraph"/>
              <w:spacing w:before="47"/>
              <w:ind w:left="71"/>
              <w:rPr>
                <w:sz w:val="18"/>
              </w:rPr>
            </w:pPr>
            <w:r>
              <w:rPr>
                <w:sz w:val="18"/>
              </w:rPr>
              <w:t>Otros usos no especificados</w:t>
            </w:r>
          </w:p>
        </w:tc>
        <w:tc>
          <w:tcPr>
            <w:tcW w:w="1987" w:type="dxa"/>
          </w:tcPr>
          <w:p>
            <w:pPr>
              <w:pStyle w:val="TableParagraph"/>
              <w:spacing w:before="47"/>
              <w:ind w:right="118"/>
              <w:jc w:val="right"/>
              <w:rPr>
                <w:sz w:val="18"/>
              </w:rPr>
            </w:pPr>
            <w:r>
              <w:rPr>
                <w:sz w:val="18"/>
              </w:rPr>
              <w:t>$16.00</w:t>
            </w:r>
          </w:p>
        </w:tc>
      </w:tr>
    </w:tbl>
    <w:p>
      <w:pPr>
        <w:pStyle w:val="BodyText"/>
        <w:spacing w:before="114"/>
        <w:ind w:left="1490"/>
      </w:pPr>
      <w:r>
        <w:rPr/>
        <w:t>Para el caso de Desarrollos Inmobiliarios en la modalidad de Fraccionamiento de Urbanización Progresiva causará y pagará en el Tipo de Habitacional (H) con densidad Muy Alta.</w:t>
      </w:r>
    </w:p>
    <w:p>
      <w:pPr>
        <w:pStyle w:val="BodyText"/>
        <w:spacing w:line="204" w:lineRule="exact" w:before="116"/>
        <w:ind w:right="254"/>
        <w:jc w:val="right"/>
      </w:pPr>
      <w:r>
        <w:rPr/>
        <w:t>Ingreso anual estimado por este rubro</w:t>
      </w:r>
      <w:r>
        <w:rPr>
          <w:spacing w:val="-24"/>
        </w:rPr>
        <w:t> </w:t>
      </w:r>
      <w:r>
        <w:rPr/>
        <w:t>$2,619,578.00</w:t>
      </w:r>
    </w:p>
    <w:p>
      <w:pPr>
        <w:pStyle w:val="Heading1"/>
        <w:spacing w:line="204" w:lineRule="exact"/>
        <w:ind w:right="254"/>
      </w:pPr>
      <w:r>
        <w:rPr/>
        <w:t>Ingreso anual estimado por esta fracción</w:t>
      </w:r>
      <w:r>
        <w:rPr>
          <w:spacing w:val="-22"/>
        </w:rPr>
        <w:t> </w:t>
      </w:r>
      <w:r>
        <w:rPr/>
        <w:t>$5,101,383.00</w:t>
      </w:r>
    </w:p>
    <w:p>
      <w:pPr>
        <w:spacing w:after="0" w:line="204" w:lineRule="exact"/>
        <w:sectPr>
          <w:pgSz w:w="12240" w:h="15840"/>
          <w:pgMar w:header="712" w:footer="0" w:top="1040" w:bottom="280" w:left="920" w:right="880"/>
        </w:sectPr>
      </w:pPr>
    </w:p>
    <w:p>
      <w:pPr>
        <w:pStyle w:val="BodyText"/>
        <w:spacing w:before="10"/>
        <w:rPr>
          <w:b/>
          <w:sz w:val="23"/>
        </w:rPr>
      </w:pPr>
    </w:p>
    <w:p>
      <w:pPr>
        <w:pStyle w:val="ListParagraph"/>
        <w:numPr>
          <w:ilvl w:val="0"/>
          <w:numId w:val="12"/>
        </w:numPr>
        <w:tabs>
          <w:tab w:pos="1207" w:val="left" w:leader="none"/>
        </w:tabs>
        <w:spacing w:line="259" w:lineRule="auto" w:before="94" w:after="0"/>
        <w:ind w:left="1206" w:right="249" w:hanging="413"/>
        <w:jc w:val="left"/>
        <w:rPr>
          <w:sz w:val="18"/>
        </w:rPr>
      </w:pPr>
      <w:r>
        <w:rPr>
          <w:sz w:val="18"/>
        </w:rPr>
        <w:t>Por el procedimiento de renovación de autorizaciones para desarrollos inmobiliarios en cualquier modalidad, causará y</w:t>
      </w:r>
      <w:r>
        <w:rPr>
          <w:spacing w:val="-2"/>
          <w:sz w:val="18"/>
        </w:rPr>
        <w:t> </w:t>
      </w:r>
      <w:r>
        <w:rPr>
          <w:sz w:val="18"/>
        </w:rPr>
        <w:t>pagará:</w:t>
      </w:r>
    </w:p>
    <w:p>
      <w:pPr>
        <w:pStyle w:val="BodyText"/>
        <w:spacing w:before="7"/>
        <w:rPr>
          <w:sz w:val="24"/>
        </w:rPr>
      </w:pPr>
    </w:p>
    <w:p>
      <w:pPr>
        <w:pStyle w:val="ListParagraph"/>
        <w:numPr>
          <w:ilvl w:val="1"/>
          <w:numId w:val="12"/>
        </w:numPr>
        <w:tabs>
          <w:tab w:pos="1490" w:val="left" w:leader="none"/>
        </w:tabs>
        <w:spacing w:line="256" w:lineRule="auto" w:before="0" w:after="0"/>
        <w:ind w:left="1490" w:right="248" w:hanging="284"/>
        <w:jc w:val="left"/>
        <w:rPr>
          <w:sz w:val="18"/>
        </w:rPr>
      </w:pPr>
      <w:r>
        <w:rPr>
          <w:sz w:val="18"/>
        </w:rPr>
        <w:t>Por el dictamen técnico para la renovación de la Licencia de Ejecución de Obras de Urbanización causará y pagará:</w:t>
      </w:r>
    </w:p>
    <w:p>
      <w:pPr>
        <w:pStyle w:val="BodyText"/>
        <w:spacing w:before="4"/>
        <w:rPr>
          <w:sz w:val="14"/>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388"/>
        <w:gridCol w:w="1385"/>
        <w:gridCol w:w="1385"/>
        <w:gridCol w:w="1382"/>
        <w:gridCol w:w="1385"/>
        <w:gridCol w:w="1576"/>
      </w:tblGrid>
      <w:tr>
        <w:trPr>
          <w:trHeight w:val="316" w:hRule="atLeast"/>
        </w:trPr>
        <w:tc>
          <w:tcPr>
            <w:tcW w:w="1541" w:type="dxa"/>
            <w:vMerge w:val="restart"/>
            <w:shd w:val="clear" w:color="auto" w:fill="BEBEBE"/>
          </w:tcPr>
          <w:p>
            <w:pPr>
              <w:pStyle w:val="TableParagraph"/>
              <w:rPr>
                <w:sz w:val="20"/>
              </w:rPr>
            </w:pPr>
          </w:p>
          <w:p>
            <w:pPr>
              <w:pStyle w:val="TableParagraph"/>
              <w:spacing w:before="138"/>
              <w:ind w:left="105" w:right="59"/>
              <w:jc w:val="center"/>
              <w:rPr>
                <w:b/>
                <w:sz w:val="18"/>
              </w:rPr>
            </w:pPr>
            <w:r>
              <w:rPr>
                <w:b/>
                <w:sz w:val="18"/>
              </w:rPr>
              <w:t>TIPO</w:t>
            </w:r>
          </w:p>
        </w:tc>
        <w:tc>
          <w:tcPr>
            <w:tcW w:w="1388" w:type="dxa"/>
            <w:vMerge w:val="restart"/>
            <w:shd w:val="clear" w:color="auto" w:fill="BEBEBE"/>
          </w:tcPr>
          <w:p>
            <w:pPr>
              <w:pStyle w:val="TableParagraph"/>
              <w:rPr>
                <w:sz w:val="20"/>
              </w:rPr>
            </w:pPr>
          </w:p>
          <w:p>
            <w:pPr>
              <w:pStyle w:val="TableParagraph"/>
              <w:spacing w:before="138"/>
              <w:ind w:left="218"/>
              <w:rPr>
                <w:b/>
                <w:sz w:val="18"/>
              </w:rPr>
            </w:pPr>
            <w:r>
              <w:rPr>
                <w:b/>
                <w:sz w:val="18"/>
              </w:rPr>
              <w:t>DENSIDAD</w:t>
            </w:r>
          </w:p>
        </w:tc>
        <w:tc>
          <w:tcPr>
            <w:tcW w:w="7113" w:type="dxa"/>
            <w:gridSpan w:val="5"/>
            <w:shd w:val="clear" w:color="auto" w:fill="BEBEBE"/>
          </w:tcPr>
          <w:p>
            <w:pPr>
              <w:pStyle w:val="TableParagraph"/>
              <w:spacing w:before="49"/>
              <w:ind w:left="1946"/>
              <w:rPr>
                <w:b/>
                <w:sz w:val="18"/>
              </w:rPr>
            </w:pPr>
            <w:r>
              <w:rPr>
                <w:b/>
                <w:sz w:val="18"/>
              </w:rPr>
              <w:t>SUPERFICIE HECTÁREAS / IMPORTE</w:t>
            </w:r>
          </w:p>
        </w:tc>
      </w:tr>
      <w:tr>
        <w:trPr>
          <w:trHeight w:val="625" w:hRule="atLeast"/>
        </w:trPr>
        <w:tc>
          <w:tcPr>
            <w:tcW w:w="1541" w:type="dxa"/>
            <w:vMerge/>
            <w:tcBorders>
              <w:top w:val="nil"/>
            </w:tcBorders>
            <w:shd w:val="clear" w:color="auto" w:fill="BEBEBE"/>
          </w:tcPr>
          <w:p>
            <w:pPr>
              <w:rPr>
                <w:sz w:val="2"/>
                <w:szCs w:val="2"/>
              </w:rPr>
            </w:pPr>
          </w:p>
        </w:tc>
        <w:tc>
          <w:tcPr>
            <w:tcW w:w="1388" w:type="dxa"/>
            <w:vMerge/>
            <w:tcBorders>
              <w:top w:val="nil"/>
            </w:tcBorders>
            <w:shd w:val="clear" w:color="auto" w:fill="BEBEBE"/>
          </w:tcPr>
          <w:p>
            <w:pPr>
              <w:rPr>
                <w:sz w:val="2"/>
                <w:szCs w:val="2"/>
              </w:rPr>
            </w:pPr>
          </w:p>
        </w:tc>
        <w:tc>
          <w:tcPr>
            <w:tcW w:w="1385" w:type="dxa"/>
            <w:shd w:val="clear" w:color="auto" w:fill="BEBEBE"/>
          </w:tcPr>
          <w:p>
            <w:pPr>
              <w:pStyle w:val="TableParagraph"/>
              <w:spacing w:before="9"/>
              <w:rPr>
                <w:sz w:val="17"/>
              </w:rPr>
            </w:pPr>
          </w:p>
          <w:p>
            <w:pPr>
              <w:pStyle w:val="TableParagraph"/>
              <w:spacing w:before="1"/>
              <w:ind w:left="225"/>
              <w:rPr>
                <w:b/>
                <w:sz w:val="18"/>
              </w:rPr>
            </w:pPr>
            <w:r>
              <w:rPr>
                <w:b/>
                <w:sz w:val="18"/>
              </w:rPr>
              <w:t>De 0 a 1.99</w:t>
            </w:r>
          </w:p>
        </w:tc>
        <w:tc>
          <w:tcPr>
            <w:tcW w:w="1385" w:type="dxa"/>
            <w:shd w:val="clear" w:color="auto" w:fill="BEBEBE"/>
          </w:tcPr>
          <w:p>
            <w:pPr>
              <w:pStyle w:val="TableParagraph"/>
              <w:spacing w:before="9"/>
              <w:rPr>
                <w:sz w:val="17"/>
              </w:rPr>
            </w:pPr>
          </w:p>
          <w:p>
            <w:pPr>
              <w:pStyle w:val="TableParagraph"/>
              <w:spacing w:before="1"/>
              <w:ind w:left="227"/>
              <w:rPr>
                <w:b/>
                <w:sz w:val="18"/>
              </w:rPr>
            </w:pPr>
            <w:r>
              <w:rPr>
                <w:b/>
                <w:sz w:val="18"/>
              </w:rPr>
              <w:t>De 2 a 4.99</w:t>
            </w:r>
          </w:p>
        </w:tc>
        <w:tc>
          <w:tcPr>
            <w:tcW w:w="1382" w:type="dxa"/>
            <w:shd w:val="clear" w:color="auto" w:fill="BEBEBE"/>
          </w:tcPr>
          <w:p>
            <w:pPr>
              <w:pStyle w:val="TableParagraph"/>
              <w:spacing w:before="9"/>
              <w:rPr>
                <w:sz w:val="17"/>
              </w:rPr>
            </w:pPr>
          </w:p>
          <w:p>
            <w:pPr>
              <w:pStyle w:val="TableParagraph"/>
              <w:spacing w:before="1"/>
              <w:ind w:left="225"/>
              <w:rPr>
                <w:b/>
                <w:sz w:val="18"/>
              </w:rPr>
            </w:pPr>
            <w:r>
              <w:rPr>
                <w:b/>
                <w:sz w:val="18"/>
              </w:rPr>
              <w:t>De 5 a 9.99</w:t>
            </w:r>
          </w:p>
        </w:tc>
        <w:tc>
          <w:tcPr>
            <w:tcW w:w="1385" w:type="dxa"/>
            <w:shd w:val="clear" w:color="auto" w:fill="BEBEBE"/>
          </w:tcPr>
          <w:p>
            <w:pPr>
              <w:pStyle w:val="TableParagraph"/>
              <w:spacing w:before="9"/>
              <w:rPr>
                <w:sz w:val="17"/>
              </w:rPr>
            </w:pPr>
          </w:p>
          <w:p>
            <w:pPr>
              <w:pStyle w:val="TableParagraph"/>
              <w:spacing w:before="1"/>
              <w:ind w:left="252"/>
              <w:rPr>
                <w:b/>
                <w:sz w:val="18"/>
              </w:rPr>
            </w:pPr>
            <w:r>
              <w:rPr>
                <w:b/>
                <w:sz w:val="18"/>
              </w:rPr>
              <w:t>De 10 a 15</w:t>
            </w:r>
          </w:p>
        </w:tc>
        <w:tc>
          <w:tcPr>
            <w:tcW w:w="1576" w:type="dxa"/>
            <w:shd w:val="clear" w:color="auto" w:fill="BEBEBE"/>
          </w:tcPr>
          <w:p>
            <w:pPr>
              <w:pStyle w:val="TableParagraph"/>
              <w:spacing w:before="9"/>
              <w:rPr>
                <w:sz w:val="17"/>
              </w:rPr>
            </w:pPr>
          </w:p>
          <w:p>
            <w:pPr>
              <w:pStyle w:val="TableParagraph"/>
              <w:spacing w:before="1"/>
              <w:ind w:left="358"/>
              <w:rPr>
                <w:b/>
                <w:sz w:val="18"/>
              </w:rPr>
            </w:pPr>
            <w:r>
              <w:rPr>
                <w:b/>
                <w:sz w:val="18"/>
              </w:rPr>
              <w:t>Más de 15</w:t>
            </w:r>
          </w:p>
        </w:tc>
      </w:tr>
      <w:tr>
        <w:trPr>
          <w:trHeight w:val="316" w:hRule="atLeast"/>
        </w:trPr>
        <w:tc>
          <w:tcPr>
            <w:tcW w:w="1541" w:type="dxa"/>
            <w:vMerge w:val="restart"/>
          </w:tcPr>
          <w:p>
            <w:pPr>
              <w:pStyle w:val="TableParagraph"/>
              <w:rPr>
                <w:sz w:val="20"/>
              </w:rPr>
            </w:pPr>
          </w:p>
          <w:p>
            <w:pPr>
              <w:pStyle w:val="TableParagraph"/>
              <w:rPr>
                <w:sz w:val="20"/>
              </w:rPr>
            </w:pPr>
          </w:p>
          <w:p>
            <w:pPr>
              <w:pStyle w:val="TableParagraph"/>
              <w:rPr>
                <w:sz w:val="20"/>
              </w:rPr>
            </w:pPr>
          </w:p>
          <w:p>
            <w:pPr>
              <w:pStyle w:val="TableParagraph"/>
              <w:spacing w:before="7"/>
              <w:rPr>
                <w:sz w:val="15"/>
              </w:rPr>
            </w:pPr>
          </w:p>
          <w:p>
            <w:pPr>
              <w:pStyle w:val="TableParagraph"/>
              <w:ind w:left="126"/>
              <w:rPr>
                <w:sz w:val="18"/>
              </w:rPr>
            </w:pPr>
            <w:r>
              <w:rPr>
                <w:sz w:val="18"/>
              </w:rPr>
              <w:t>Habitacional (H)</w:t>
            </w:r>
          </w:p>
        </w:tc>
        <w:tc>
          <w:tcPr>
            <w:tcW w:w="1388" w:type="dxa"/>
          </w:tcPr>
          <w:p>
            <w:pPr>
              <w:pStyle w:val="TableParagraph"/>
              <w:spacing w:before="54"/>
              <w:ind w:left="332" w:right="322"/>
              <w:jc w:val="center"/>
              <w:rPr>
                <w:sz w:val="18"/>
              </w:rPr>
            </w:pPr>
            <w:r>
              <w:rPr>
                <w:sz w:val="18"/>
              </w:rPr>
              <w:t>Aislada</w:t>
            </w:r>
          </w:p>
        </w:tc>
        <w:tc>
          <w:tcPr>
            <w:tcW w:w="1385" w:type="dxa"/>
          </w:tcPr>
          <w:p>
            <w:pPr>
              <w:pStyle w:val="TableParagraph"/>
              <w:spacing w:before="54"/>
              <w:ind w:right="57"/>
              <w:jc w:val="right"/>
              <w:rPr>
                <w:sz w:val="18"/>
              </w:rPr>
            </w:pPr>
            <w:r>
              <w:rPr>
                <w:sz w:val="18"/>
              </w:rPr>
              <w:t>$12,147.00</w:t>
            </w:r>
          </w:p>
        </w:tc>
        <w:tc>
          <w:tcPr>
            <w:tcW w:w="1385" w:type="dxa"/>
          </w:tcPr>
          <w:p>
            <w:pPr>
              <w:pStyle w:val="TableParagraph"/>
              <w:spacing w:before="54"/>
              <w:ind w:right="57"/>
              <w:jc w:val="right"/>
              <w:rPr>
                <w:sz w:val="18"/>
              </w:rPr>
            </w:pPr>
            <w:r>
              <w:rPr>
                <w:sz w:val="18"/>
              </w:rPr>
              <w:t>$11,992.00</w:t>
            </w:r>
          </w:p>
        </w:tc>
        <w:tc>
          <w:tcPr>
            <w:tcW w:w="1382" w:type="dxa"/>
          </w:tcPr>
          <w:p>
            <w:pPr>
              <w:pStyle w:val="TableParagraph"/>
              <w:spacing w:before="54"/>
              <w:ind w:right="56"/>
              <w:jc w:val="right"/>
              <w:rPr>
                <w:sz w:val="18"/>
              </w:rPr>
            </w:pPr>
            <w:r>
              <w:rPr>
                <w:sz w:val="18"/>
              </w:rPr>
              <w:t>$20,247.00</w:t>
            </w:r>
          </w:p>
        </w:tc>
        <w:tc>
          <w:tcPr>
            <w:tcW w:w="1385" w:type="dxa"/>
          </w:tcPr>
          <w:p>
            <w:pPr>
              <w:pStyle w:val="TableParagraph"/>
              <w:spacing w:before="54"/>
              <w:ind w:right="56"/>
              <w:jc w:val="right"/>
              <w:rPr>
                <w:sz w:val="18"/>
              </w:rPr>
            </w:pPr>
            <w:r>
              <w:rPr>
                <w:sz w:val="18"/>
              </w:rPr>
              <w:t>$24,296.00</w:t>
            </w:r>
          </w:p>
        </w:tc>
        <w:tc>
          <w:tcPr>
            <w:tcW w:w="1576" w:type="dxa"/>
          </w:tcPr>
          <w:p>
            <w:pPr>
              <w:pStyle w:val="TableParagraph"/>
              <w:spacing w:before="54"/>
              <w:ind w:right="55"/>
              <w:jc w:val="right"/>
              <w:rPr>
                <w:sz w:val="18"/>
              </w:rPr>
            </w:pPr>
            <w:r>
              <w:rPr>
                <w:sz w:val="18"/>
              </w:rPr>
              <w:t>$28,347.00</w:t>
            </w:r>
          </w:p>
        </w:tc>
      </w:tr>
      <w:tr>
        <w:trPr>
          <w:trHeight w:val="316" w:hRule="atLeast"/>
        </w:trPr>
        <w:tc>
          <w:tcPr>
            <w:tcW w:w="1541" w:type="dxa"/>
            <w:vMerge/>
            <w:tcBorders>
              <w:top w:val="nil"/>
            </w:tcBorders>
          </w:tcPr>
          <w:p>
            <w:pPr>
              <w:rPr>
                <w:sz w:val="2"/>
                <w:szCs w:val="2"/>
              </w:rPr>
            </w:pPr>
          </w:p>
        </w:tc>
        <w:tc>
          <w:tcPr>
            <w:tcW w:w="1388" w:type="dxa"/>
          </w:tcPr>
          <w:p>
            <w:pPr>
              <w:pStyle w:val="TableParagraph"/>
              <w:spacing w:before="54"/>
              <w:ind w:left="329" w:right="322"/>
              <w:jc w:val="center"/>
              <w:rPr>
                <w:sz w:val="18"/>
              </w:rPr>
            </w:pPr>
            <w:r>
              <w:rPr>
                <w:sz w:val="18"/>
              </w:rPr>
              <w:t>Mínima</w:t>
            </w:r>
          </w:p>
        </w:tc>
        <w:tc>
          <w:tcPr>
            <w:tcW w:w="1385" w:type="dxa"/>
          </w:tcPr>
          <w:p>
            <w:pPr>
              <w:pStyle w:val="TableParagraph"/>
              <w:spacing w:before="54"/>
              <w:ind w:right="57"/>
              <w:jc w:val="right"/>
              <w:rPr>
                <w:sz w:val="18"/>
              </w:rPr>
            </w:pPr>
            <w:r>
              <w:rPr>
                <w:sz w:val="18"/>
              </w:rPr>
              <w:t>$12,147.00</w:t>
            </w:r>
          </w:p>
        </w:tc>
        <w:tc>
          <w:tcPr>
            <w:tcW w:w="1385" w:type="dxa"/>
          </w:tcPr>
          <w:p>
            <w:pPr>
              <w:pStyle w:val="TableParagraph"/>
              <w:spacing w:before="54"/>
              <w:ind w:right="57"/>
              <w:jc w:val="right"/>
              <w:rPr>
                <w:sz w:val="18"/>
              </w:rPr>
            </w:pPr>
            <w:r>
              <w:rPr>
                <w:sz w:val="18"/>
              </w:rPr>
              <w:t>$11,992.00</w:t>
            </w:r>
          </w:p>
        </w:tc>
        <w:tc>
          <w:tcPr>
            <w:tcW w:w="1382" w:type="dxa"/>
          </w:tcPr>
          <w:p>
            <w:pPr>
              <w:pStyle w:val="TableParagraph"/>
              <w:spacing w:before="54"/>
              <w:ind w:right="56"/>
              <w:jc w:val="right"/>
              <w:rPr>
                <w:sz w:val="18"/>
              </w:rPr>
            </w:pPr>
            <w:r>
              <w:rPr>
                <w:sz w:val="18"/>
              </w:rPr>
              <w:t>$20,247.00</w:t>
            </w:r>
          </w:p>
        </w:tc>
        <w:tc>
          <w:tcPr>
            <w:tcW w:w="1385" w:type="dxa"/>
          </w:tcPr>
          <w:p>
            <w:pPr>
              <w:pStyle w:val="TableParagraph"/>
              <w:spacing w:before="54"/>
              <w:ind w:right="56"/>
              <w:jc w:val="right"/>
              <w:rPr>
                <w:sz w:val="18"/>
              </w:rPr>
            </w:pPr>
            <w:r>
              <w:rPr>
                <w:sz w:val="18"/>
              </w:rPr>
              <w:t>$24,296.00</w:t>
            </w:r>
          </w:p>
        </w:tc>
        <w:tc>
          <w:tcPr>
            <w:tcW w:w="1576" w:type="dxa"/>
          </w:tcPr>
          <w:p>
            <w:pPr>
              <w:pStyle w:val="TableParagraph"/>
              <w:spacing w:before="54"/>
              <w:ind w:right="55"/>
              <w:jc w:val="right"/>
              <w:rPr>
                <w:sz w:val="18"/>
              </w:rPr>
            </w:pPr>
            <w:r>
              <w:rPr>
                <w:sz w:val="18"/>
              </w:rPr>
              <w:t>$28,347.00</w:t>
            </w:r>
          </w:p>
        </w:tc>
      </w:tr>
      <w:tr>
        <w:trPr>
          <w:trHeight w:val="316" w:hRule="atLeast"/>
        </w:trPr>
        <w:tc>
          <w:tcPr>
            <w:tcW w:w="1541" w:type="dxa"/>
            <w:vMerge/>
            <w:tcBorders>
              <w:top w:val="nil"/>
            </w:tcBorders>
          </w:tcPr>
          <w:p>
            <w:pPr>
              <w:rPr>
                <w:sz w:val="2"/>
                <w:szCs w:val="2"/>
              </w:rPr>
            </w:pPr>
          </w:p>
        </w:tc>
        <w:tc>
          <w:tcPr>
            <w:tcW w:w="1388" w:type="dxa"/>
          </w:tcPr>
          <w:p>
            <w:pPr>
              <w:pStyle w:val="TableParagraph"/>
              <w:spacing w:before="54"/>
              <w:ind w:left="332" w:right="322"/>
              <w:jc w:val="center"/>
              <w:rPr>
                <w:sz w:val="18"/>
              </w:rPr>
            </w:pPr>
            <w:r>
              <w:rPr>
                <w:sz w:val="18"/>
              </w:rPr>
              <w:t>Baja</w:t>
            </w:r>
          </w:p>
        </w:tc>
        <w:tc>
          <w:tcPr>
            <w:tcW w:w="1385" w:type="dxa"/>
          </w:tcPr>
          <w:p>
            <w:pPr>
              <w:pStyle w:val="TableParagraph"/>
              <w:spacing w:before="54"/>
              <w:ind w:right="57"/>
              <w:jc w:val="right"/>
              <w:rPr>
                <w:sz w:val="18"/>
              </w:rPr>
            </w:pPr>
            <w:r>
              <w:rPr>
                <w:sz w:val="18"/>
              </w:rPr>
              <w:t>$8,098.00</w:t>
            </w:r>
          </w:p>
        </w:tc>
        <w:tc>
          <w:tcPr>
            <w:tcW w:w="1385" w:type="dxa"/>
          </w:tcPr>
          <w:p>
            <w:pPr>
              <w:pStyle w:val="TableParagraph"/>
              <w:spacing w:before="54"/>
              <w:ind w:right="57"/>
              <w:jc w:val="right"/>
              <w:rPr>
                <w:sz w:val="18"/>
              </w:rPr>
            </w:pPr>
            <w:r>
              <w:rPr>
                <w:sz w:val="18"/>
              </w:rPr>
              <w:t>$10,102.00</w:t>
            </w:r>
          </w:p>
        </w:tc>
        <w:tc>
          <w:tcPr>
            <w:tcW w:w="1382" w:type="dxa"/>
          </w:tcPr>
          <w:p>
            <w:pPr>
              <w:pStyle w:val="TableParagraph"/>
              <w:spacing w:before="54"/>
              <w:ind w:right="56"/>
              <w:jc w:val="right"/>
              <w:rPr>
                <w:sz w:val="18"/>
              </w:rPr>
            </w:pPr>
            <w:r>
              <w:rPr>
                <w:sz w:val="18"/>
              </w:rPr>
              <w:t>$12,137.00</w:t>
            </w:r>
          </w:p>
        </w:tc>
        <w:tc>
          <w:tcPr>
            <w:tcW w:w="1385" w:type="dxa"/>
          </w:tcPr>
          <w:p>
            <w:pPr>
              <w:pStyle w:val="TableParagraph"/>
              <w:spacing w:before="54"/>
              <w:ind w:right="56"/>
              <w:jc w:val="right"/>
              <w:rPr>
                <w:sz w:val="18"/>
              </w:rPr>
            </w:pPr>
            <w:r>
              <w:rPr>
                <w:sz w:val="18"/>
              </w:rPr>
              <w:t>$14,172.00</w:t>
            </w:r>
          </w:p>
        </w:tc>
        <w:tc>
          <w:tcPr>
            <w:tcW w:w="1576" w:type="dxa"/>
          </w:tcPr>
          <w:p>
            <w:pPr>
              <w:pStyle w:val="TableParagraph"/>
              <w:spacing w:before="54"/>
              <w:ind w:right="54"/>
              <w:jc w:val="right"/>
              <w:rPr>
                <w:sz w:val="18"/>
              </w:rPr>
            </w:pPr>
            <w:r>
              <w:rPr>
                <w:sz w:val="18"/>
              </w:rPr>
              <w:t>$16,198.00</w:t>
            </w:r>
          </w:p>
        </w:tc>
      </w:tr>
      <w:tr>
        <w:trPr>
          <w:trHeight w:val="316" w:hRule="atLeast"/>
        </w:trPr>
        <w:tc>
          <w:tcPr>
            <w:tcW w:w="1541" w:type="dxa"/>
            <w:vMerge/>
            <w:tcBorders>
              <w:top w:val="nil"/>
            </w:tcBorders>
          </w:tcPr>
          <w:p>
            <w:pPr>
              <w:rPr>
                <w:sz w:val="2"/>
                <w:szCs w:val="2"/>
              </w:rPr>
            </w:pPr>
          </w:p>
        </w:tc>
        <w:tc>
          <w:tcPr>
            <w:tcW w:w="1388" w:type="dxa"/>
          </w:tcPr>
          <w:p>
            <w:pPr>
              <w:pStyle w:val="TableParagraph"/>
              <w:spacing w:before="54"/>
              <w:ind w:left="329" w:right="322"/>
              <w:jc w:val="center"/>
              <w:rPr>
                <w:sz w:val="18"/>
              </w:rPr>
            </w:pPr>
            <w:r>
              <w:rPr>
                <w:sz w:val="18"/>
              </w:rPr>
              <w:t>Media</w:t>
            </w:r>
          </w:p>
        </w:tc>
        <w:tc>
          <w:tcPr>
            <w:tcW w:w="1385" w:type="dxa"/>
          </w:tcPr>
          <w:p>
            <w:pPr>
              <w:pStyle w:val="TableParagraph"/>
              <w:spacing w:before="54"/>
              <w:ind w:right="57"/>
              <w:jc w:val="right"/>
              <w:rPr>
                <w:sz w:val="18"/>
              </w:rPr>
            </w:pPr>
            <w:r>
              <w:rPr>
                <w:sz w:val="18"/>
              </w:rPr>
              <w:t>$8,098.00</w:t>
            </w:r>
          </w:p>
        </w:tc>
        <w:tc>
          <w:tcPr>
            <w:tcW w:w="1385" w:type="dxa"/>
          </w:tcPr>
          <w:p>
            <w:pPr>
              <w:pStyle w:val="TableParagraph"/>
              <w:spacing w:before="54"/>
              <w:ind w:right="57"/>
              <w:jc w:val="right"/>
              <w:rPr>
                <w:sz w:val="18"/>
              </w:rPr>
            </w:pPr>
            <w:r>
              <w:rPr>
                <w:sz w:val="18"/>
              </w:rPr>
              <w:t>$10,102.00</w:t>
            </w:r>
          </w:p>
        </w:tc>
        <w:tc>
          <w:tcPr>
            <w:tcW w:w="1382" w:type="dxa"/>
          </w:tcPr>
          <w:p>
            <w:pPr>
              <w:pStyle w:val="TableParagraph"/>
              <w:spacing w:before="54"/>
              <w:ind w:right="56"/>
              <w:jc w:val="right"/>
              <w:rPr>
                <w:sz w:val="18"/>
              </w:rPr>
            </w:pPr>
            <w:r>
              <w:rPr>
                <w:sz w:val="18"/>
              </w:rPr>
              <w:t>$12,137.00</w:t>
            </w:r>
          </w:p>
        </w:tc>
        <w:tc>
          <w:tcPr>
            <w:tcW w:w="1385" w:type="dxa"/>
          </w:tcPr>
          <w:p>
            <w:pPr>
              <w:pStyle w:val="TableParagraph"/>
              <w:spacing w:before="54"/>
              <w:ind w:right="56"/>
              <w:jc w:val="right"/>
              <w:rPr>
                <w:sz w:val="18"/>
              </w:rPr>
            </w:pPr>
            <w:r>
              <w:rPr>
                <w:sz w:val="18"/>
              </w:rPr>
              <w:t>$14,172.00</w:t>
            </w:r>
          </w:p>
        </w:tc>
        <w:tc>
          <w:tcPr>
            <w:tcW w:w="1576" w:type="dxa"/>
          </w:tcPr>
          <w:p>
            <w:pPr>
              <w:pStyle w:val="TableParagraph"/>
              <w:spacing w:before="54"/>
              <w:ind w:right="55"/>
              <w:jc w:val="right"/>
              <w:rPr>
                <w:sz w:val="18"/>
              </w:rPr>
            </w:pPr>
            <w:r>
              <w:rPr>
                <w:sz w:val="18"/>
              </w:rPr>
              <w:t>$16,198.00</w:t>
            </w:r>
          </w:p>
        </w:tc>
      </w:tr>
      <w:tr>
        <w:trPr>
          <w:trHeight w:val="317" w:hRule="atLeast"/>
        </w:trPr>
        <w:tc>
          <w:tcPr>
            <w:tcW w:w="1541" w:type="dxa"/>
            <w:vMerge/>
            <w:tcBorders>
              <w:top w:val="nil"/>
            </w:tcBorders>
          </w:tcPr>
          <w:p>
            <w:pPr>
              <w:rPr>
                <w:sz w:val="2"/>
                <w:szCs w:val="2"/>
              </w:rPr>
            </w:pPr>
          </w:p>
        </w:tc>
        <w:tc>
          <w:tcPr>
            <w:tcW w:w="1388" w:type="dxa"/>
          </w:tcPr>
          <w:p>
            <w:pPr>
              <w:pStyle w:val="TableParagraph"/>
              <w:spacing w:before="54"/>
              <w:ind w:left="334" w:right="322"/>
              <w:jc w:val="center"/>
              <w:rPr>
                <w:sz w:val="18"/>
              </w:rPr>
            </w:pPr>
            <w:r>
              <w:rPr>
                <w:sz w:val="18"/>
              </w:rPr>
              <w:t>Alta</w:t>
            </w:r>
          </w:p>
        </w:tc>
        <w:tc>
          <w:tcPr>
            <w:tcW w:w="1385" w:type="dxa"/>
          </w:tcPr>
          <w:p>
            <w:pPr>
              <w:pStyle w:val="TableParagraph"/>
              <w:spacing w:before="54"/>
              <w:ind w:right="57"/>
              <w:jc w:val="right"/>
              <w:rPr>
                <w:sz w:val="18"/>
              </w:rPr>
            </w:pPr>
            <w:r>
              <w:rPr>
                <w:sz w:val="18"/>
              </w:rPr>
              <w:t>$6,075.00</w:t>
            </w:r>
          </w:p>
        </w:tc>
        <w:tc>
          <w:tcPr>
            <w:tcW w:w="1385" w:type="dxa"/>
          </w:tcPr>
          <w:p>
            <w:pPr>
              <w:pStyle w:val="TableParagraph"/>
              <w:spacing w:before="54"/>
              <w:ind w:right="57"/>
              <w:jc w:val="right"/>
              <w:rPr>
                <w:sz w:val="18"/>
              </w:rPr>
            </w:pPr>
            <w:r>
              <w:rPr>
                <w:sz w:val="18"/>
              </w:rPr>
              <w:t>$8,098.00</w:t>
            </w:r>
          </w:p>
        </w:tc>
        <w:tc>
          <w:tcPr>
            <w:tcW w:w="1382" w:type="dxa"/>
          </w:tcPr>
          <w:p>
            <w:pPr>
              <w:pStyle w:val="TableParagraph"/>
              <w:spacing w:before="54"/>
              <w:ind w:right="56"/>
              <w:jc w:val="right"/>
              <w:rPr>
                <w:sz w:val="18"/>
              </w:rPr>
            </w:pPr>
            <w:r>
              <w:rPr>
                <w:sz w:val="18"/>
              </w:rPr>
              <w:t>$10,123.00</w:t>
            </w:r>
          </w:p>
        </w:tc>
        <w:tc>
          <w:tcPr>
            <w:tcW w:w="1385" w:type="dxa"/>
          </w:tcPr>
          <w:p>
            <w:pPr>
              <w:pStyle w:val="TableParagraph"/>
              <w:spacing w:before="54"/>
              <w:ind w:right="56"/>
              <w:jc w:val="right"/>
              <w:rPr>
                <w:sz w:val="18"/>
              </w:rPr>
            </w:pPr>
            <w:r>
              <w:rPr>
                <w:sz w:val="18"/>
              </w:rPr>
              <w:t>$12,147.00</w:t>
            </w:r>
          </w:p>
        </w:tc>
        <w:tc>
          <w:tcPr>
            <w:tcW w:w="1576" w:type="dxa"/>
          </w:tcPr>
          <w:p>
            <w:pPr>
              <w:pStyle w:val="TableParagraph"/>
              <w:spacing w:before="54"/>
              <w:ind w:right="55"/>
              <w:jc w:val="right"/>
              <w:rPr>
                <w:sz w:val="18"/>
              </w:rPr>
            </w:pPr>
            <w:r>
              <w:rPr>
                <w:sz w:val="18"/>
              </w:rPr>
              <w:t>$14,172.00</w:t>
            </w:r>
          </w:p>
        </w:tc>
      </w:tr>
      <w:tr>
        <w:trPr>
          <w:trHeight w:val="313" w:hRule="atLeast"/>
        </w:trPr>
        <w:tc>
          <w:tcPr>
            <w:tcW w:w="1541" w:type="dxa"/>
            <w:vMerge/>
            <w:tcBorders>
              <w:top w:val="nil"/>
            </w:tcBorders>
          </w:tcPr>
          <w:p>
            <w:pPr>
              <w:rPr>
                <w:sz w:val="2"/>
                <w:szCs w:val="2"/>
              </w:rPr>
            </w:pPr>
          </w:p>
        </w:tc>
        <w:tc>
          <w:tcPr>
            <w:tcW w:w="1388" w:type="dxa"/>
          </w:tcPr>
          <w:p>
            <w:pPr>
              <w:pStyle w:val="TableParagraph"/>
              <w:spacing w:before="51"/>
              <w:ind w:left="334" w:right="322"/>
              <w:jc w:val="center"/>
              <w:rPr>
                <w:sz w:val="18"/>
              </w:rPr>
            </w:pPr>
            <w:r>
              <w:rPr>
                <w:sz w:val="18"/>
              </w:rPr>
              <w:t>Muy alta</w:t>
            </w:r>
          </w:p>
        </w:tc>
        <w:tc>
          <w:tcPr>
            <w:tcW w:w="1385" w:type="dxa"/>
          </w:tcPr>
          <w:p>
            <w:pPr>
              <w:pStyle w:val="TableParagraph"/>
              <w:spacing w:before="51"/>
              <w:ind w:right="57"/>
              <w:jc w:val="right"/>
              <w:rPr>
                <w:sz w:val="18"/>
              </w:rPr>
            </w:pPr>
            <w:r>
              <w:rPr>
                <w:sz w:val="18"/>
              </w:rPr>
              <w:t>$6,075.00</w:t>
            </w:r>
          </w:p>
        </w:tc>
        <w:tc>
          <w:tcPr>
            <w:tcW w:w="1385" w:type="dxa"/>
          </w:tcPr>
          <w:p>
            <w:pPr>
              <w:pStyle w:val="TableParagraph"/>
              <w:spacing w:before="51"/>
              <w:ind w:right="57"/>
              <w:jc w:val="right"/>
              <w:rPr>
                <w:sz w:val="18"/>
              </w:rPr>
            </w:pPr>
            <w:r>
              <w:rPr>
                <w:sz w:val="18"/>
              </w:rPr>
              <w:t>$8,098.00</w:t>
            </w:r>
          </w:p>
        </w:tc>
        <w:tc>
          <w:tcPr>
            <w:tcW w:w="1382" w:type="dxa"/>
          </w:tcPr>
          <w:p>
            <w:pPr>
              <w:pStyle w:val="TableParagraph"/>
              <w:spacing w:before="51"/>
              <w:ind w:right="56"/>
              <w:jc w:val="right"/>
              <w:rPr>
                <w:sz w:val="18"/>
              </w:rPr>
            </w:pPr>
            <w:r>
              <w:rPr>
                <w:sz w:val="18"/>
              </w:rPr>
              <w:t>$10,123.00</w:t>
            </w:r>
          </w:p>
        </w:tc>
        <w:tc>
          <w:tcPr>
            <w:tcW w:w="1385" w:type="dxa"/>
          </w:tcPr>
          <w:p>
            <w:pPr>
              <w:pStyle w:val="TableParagraph"/>
              <w:spacing w:before="51"/>
              <w:ind w:right="56"/>
              <w:jc w:val="right"/>
              <w:rPr>
                <w:sz w:val="18"/>
              </w:rPr>
            </w:pPr>
            <w:r>
              <w:rPr>
                <w:sz w:val="18"/>
              </w:rPr>
              <w:t>$12,147.00</w:t>
            </w:r>
          </w:p>
        </w:tc>
        <w:tc>
          <w:tcPr>
            <w:tcW w:w="1576" w:type="dxa"/>
          </w:tcPr>
          <w:p>
            <w:pPr>
              <w:pStyle w:val="TableParagraph"/>
              <w:spacing w:before="51"/>
              <w:ind w:right="55"/>
              <w:jc w:val="right"/>
              <w:rPr>
                <w:sz w:val="18"/>
              </w:rPr>
            </w:pPr>
            <w:r>
              <w:rPr>
                <w:sz w:val="18"/>
              </w:rPr>
              <w:t>$14,172.00</w:t>
            </w:r>
          </w:p>
        </w:tc>
      </w:tr>
      <w:tr>
        <w:trPr>
          <w:trHeight w:val="316" w:hRule="atLeast"/>
        </w:trPr>
        <w:tc>
          <w:tcPr>
            <w:tcW w:w="1541" w:type="dxa"/>
            <w:vMerge w:val="restart"/>
          </w:tcPr>
          <w:p>
            <w:pPr>
              <w:pStyle w:val="TableParagraph"/>
              <w:spacing w:before="7"/>
              <w:rPr>
                <w:sz w:val="21"/>
              </w:rPr>
            </w:pPr>
          </w:p>
          <w:p>
            <w:pPr>
              <w:pStyle w:val="TableParagraph"/>
              <w:ind w:left="105" w:right="89"/>
              <w:jc w:val="center"/>
              <w:rPr>
                <w:sz w:val="18"/>
              </w:rPr>
            </w:pPr>
            <w:r>
              <w:rPr>
                <w:sz w:val="18"/>
              </w:rPr>
              <w:t>Habitacional Mixto (HM), Habitacional Mixto Medio (HMM) o</w:t>
            </w:r>
          </w:p>
          <w:p>
            <w:pPr>
              <w:pStyle w:val="TableParagraph"/>
              <w:ind w:left="105" w:right="90"/>
              <w:jc w:val="center"/>
              <w:rPr>
                <w:sz w:val="18"/>
              </w:rPr>
            </w:pPr>
            <w:r>
              <w:rPr>
                <w:sz w:val="18"/>
              </w:rPr>
              <w:t>Habitacional con Comercio (HC)</w:t>
            </w:r>
          </w:p>
        </w:tc>
        <w:tc>
          <w:tcPr>
            <w:tcW w:w="1388" w:type="dxa"/>
          </w:tcPr>
          <w:p>
            <w:pPr>
              <w:pStyle w:val="TableParagraph"/>
              <w:spacing w:before="54"/>
              <w:ind w:left="332" w:right="322"/>
              <w:jc w:val="center"/>
              <w:rPr>
                <w:sz w:val="18"/>
              </w:rPr>
            </w:pPr>
            <w:r>
              <w:rPr>
                <w:sz w:val="18"/>
              </w:rPr>
              <w:t>Aislada</w:t>
            </w:r>
          </w:p>
        </w:tc>
        <w:tc>
          <w:tcPr>
            <w:tcW w:w="1385" w:type="dxa"/>
          </w:tcPr>
          <w:p>
            <w:pPr>
              <w:pStyle w:val="TableParagraph"/>
              <w:spacing w:before="54"/>
              <w:ind w:right="57"/>
              <w:jc w:val="right"/>
              <w:rPr>
                <w:sz w:val="18"/>
              </w:rPr>
            </w:pPr>
            <w:r>
              <w:rPr>
                <w:sz w:val="18"/>
              </w:rPr>
              <w:t>$12,147.00</w:t>
            </w:r>
          </w:p>
        </w:tc>
        <w:tc>
          <w:tcPr>
            <w:tcW w:w="1385" w:type="dxa"/>
          </w:tcPr>
          <w:p>
            <w:pPr>
              <w:pStyle w:val="TableParagraph"/>
              <w:spacing w:before="54"/>
              <w:ind w:right="57"/>
              <w:jc w:val="right"/>
              <w:rPr>
                <w:sz w:val="18"/>
              </w:rPr>
            </w:pPr>
            <w:r>
              <w:rPr>
                <w:sz w:val="18"/>
              </w:rPr>
              <w:t>$11,992.00</w:t>
            </w:r>
          </w:p>
        </w:tc>
        <w:tc>
          <w:tcPr>
            <w:tcW w:w="1382" w:type="dxa"/>
          </w:tcPr>
          <w:p>
            <w:pPr>
              <w:pStyle w:val="TableParagraph"/>
              <w:spacing w:before="54"/>
              <w:ind w:right="56"/>
              <w:jc w:val="right"/>
              <w:rPr>
                <w:sz w:val="18"/>
              </w:rPr>
            </w:pPr>
            <w:r>
              <w:rPr>
                <w:sz w:val="18"/>
              </w:rPr>
              <w:t>$20,247.00</w:t>
            </w:r>
          </w:p>
        </w:tc>
        <w:tc>
          <w:tcPr>
            <w:tcW w:w="1385" w:type="dxa"/>
          </w:tcPr>
          <w:p>
            <w:pPr>
              <w:pStyle w:val="TableParagraph"/>
              <w:spacing w:before="54"/>
              <w:ind w:right="56"/>
              <w:jc w:val="right"/>
              <w:rPr>
                <w:sz w:val="18"/>
              </w:rPr>
            </w:pPr>
            <w:r>
              <w:rPr>
                <w:sz w:val="18"/>
              </w:rPr>
              <w:t>$24,296.00</w:t>
            </w:r>
          </w:p>
        </w:tc>
        <w:tc>
          <w:tcPr>
            <w:tcW w:w="1576" w:type="dxa"/>
          </w:tcPr>
          <w:p>
            <w:pPr>
              <w:pStyle w:val="TableParagraph"/>
              <w:spacing w:before="54"/>
              <w:ind w:right="55"/>
              <w:jc w:val="right"/>
              <w:rPr>
                <w:sz w:val="18"/>
              </w:rPr>
            </w:pPr>
            <w:r>
              <w:rPr>
                <w:sz w:val="18"/>
              </w:rPr>
              <w:t>$28,347.00</w:t>
            </w:r>
          </w:p>
        </w:tc>
      </w:tr>
      <w:tr>
        <w:trPr>
          <w:trHeight w:val="316" w:hRule="atLeast"/>
        </w:trPr>
        <w:tc>
          <w:tcPr>
            <w:tcW w:w="1541" w:type="dxa"/>
            <w:vMerge/>
            <w:tcBorders>
              <w:top w:val="nil"/>
            </w:tcBorders>
          </w:tcPr>
          <w:p>
            <w:pPr>
              <w:rPr>
                <w:sz w:val="2"/>
                <w:szCs w:val="2"/>
              </w:rPr>
            </w:pPr>
          </w:p>
        </w:tc>
        <w:tc>
          <w:tcPr>
            <w:tcW w:w="1388" w:type="dxa"/>
          </w:tcPr>
          <w:p>
            <w:pPr>
              <w:pStyle w:val="TableParagraph"/>
              <w:spacing w:before="54"/>
              <w:ind w:left="329" w:right="322"/>
              <w:jc w:val="center"/>
              <w:rPr>
                <w:sz w:val="18"/>
              </w:rPr>
            </w:pPr>
            <w:r>
              <w:rPr>
                <w:sz w:val="18"/>
              </w:rPr>
              <w:t>Mínima</w:t>
            </w:r>
          </w:p>
        </w:tc>
        <w:tc>
          <w:tcPr>
            <w:tcW w:w="1385" w:type="dxa"/>
          </w:tcPr>
          <w:p>
            <w:pPr>
              <w:pStyle w:val="TableParagraph"/>
              <w:spacing w:before="54"/>
              <w:ind w:right="57"/>
              <w:jc w:val="right"/>
              <w:rPr>
                <w:sz w:val="18"/>
              </w:rPr>
            </w:pPr>
            <w:r>
              <w:rPr>
                <w:sz w:val="18"/>
              </w:rPr>
              <w:t>$12,147.00</w:t>
            </w:r>
          </w:p>
        </w:tc>
        <w:tc>
          <w:tcPr>
            <w:tcW w:w="1385" w:type="dxa"/>
          </w:tcPr>
          <w:p>
            <w:pPr>
              <w:pStyle w:val="TableParagraph"/>
              <w:spacing w:before="54"/>
              <w:ind w:right="57"/>
              <w:jc w:val="right"/>
              <w:rPr>
                <w:sz w:val="18"/>
              </w:rPr>
            </w:pPr>
            <w:r>
              <w:rPr>
                <w:sz w:val="18"/>
              </w:rPr>
              <w:t>$11,992.00</w:t>
            </w:r>
          </w:p>
        </w:tc>
        <w:tc>
          <w:tcPr>
            <w:tcW w:w="1382" w:type="dxa"/>
          </w:tcPr>
          <w:p>
            <w:pPr>
              <w:pStyle w:val="TableParagraph"/>
              <w:spacing w:before="54"/>
              <w:ind w:right="56"/>
              <w:jc w:val="right"/>
              <w:rPr>
                <w:sz w:val="18"/>
              </w:rPr>
            </w:pPr>
            <w:r>
              <w:rPr>
                <w:sz w:val="18"/>
              </w:rPr>
              <w:t>$20,247.00</w:t>
            </w:r>
          </w:p>
        </w:tc>
        <w:tc>
          <w:tcPr>
            <w:tcW w:w="1385" w:type="dxa"/>
          </w:tcPr>
          <w:p>
            <w:pPr>
              <w:pStyle w:val="TableParagraph"/>
              <w:spacing w:before="54"/>
              <w:ind w:right="56"/>
              <w:jc w:val="right"/>
              <w:rPr>
                <w:sz w:val="18"/>
              </w:rPr>
            </w:pPr>
            <w:r>
              <w:rPr>
                <w:sz w:val="18"/>
              </w:rPr>
              <w:t>$24,296.00</w:t>
            </w:r>
          </w:p>
        </w:tc>
        <w:tc>
          <w:tcPr>
            <w:tcW w:w="1576" w:type="dxa"/>
          </w:tcPr>
          <w:p>
            <w:pPr>
              <w:pStyle w:val="TableParagraph"/>
              <w:spacing w:before="54"/>
              <w:ind w:right="55"/>
              <w:jc w:val="right"/>
              <w:rPr>
                <w:sz w:val="18"/>
              </w:rPr>
            </w:pPr>
            <w:r>
              <w:rPr>
                <w:sz w:val="18"/>
              </w:rPr>
              <w:t>$28,347.00</w:t>
            </w:r>
          </w:p>
        </w:tc>
      </w:tr>
      <w:tr>
        <w:trPr>
          <w:trHeight w:val="316" w:hRule="atLeast"/>
        </w:trPr>
        <w:tc>
          <w:tcPr>
            <w:tcW w:w="1541" w:type="dxa"/>
            <w:vMerge/>
            <w:tcBorders>
              <w:top w:val="nil"/>
            </w:tcBorders>
          </w:tcPr>
          <w:p>
            <w:pPr>
              <w:rPr>
                <w:sz w:val="2"/>
                <w:szCs w:val="2"/>
              </w:rPr>
            </w:pPr>
          </w:p>
        </w:tc>
        <w:tc>
          <w:tcPr>
            <w:tcW w:w="1388" w:type="dxa"/>
          </w:tcPr>
          <w:p>
            <w:pPr>
              <w:pStyle w:val="TableParagraph"/>
              <w:spacing w:before="54"/>
              <w:ind w:left="332" w:right="322"/>
              <w:jc w:val="center"/>
              <w:rPr>
                <w:sz w:val="18"/>
              </w:rPr>
            </w:pPr>
            <w:r>
              <w:rPr>
                <w:sz w:val="18"/>
              </w:rPr>
              <w:t>Baja</w:t>
            </w:r>
          </w:p>
        </w:tc>
        <w:tc>
          <w:tcPr>
            <w:tcW w:w="1385" w:type="dxa"/>
          </w:tcPr>
          <w:p>
            <w:pPr>
              <w:pStyle w:val="TableParagraph"/>
              <w:spacing w:before="54"/>
              <w:ind w:right="57"/>
              <w:jc w:val="right"/>
              <w:rPr>
                <w:sz w:val="18"/>
              </w:rPr>
            </w:pPr>
            <w:r>
              <w:rPr>
                <w:sz w:val="18"/>
              </w:rPr>
              <w:t>$8,098.00</w:t>
            </w:r>
          </w:p>
        </w:tc>
        <w:tc>
          <w:tcPr>
            <w:tcW w:w="1385" w:type="dxa"/>
          </w:tcPr>
          <w:p>
            <w:pPr>
              <w:pStyle w:val="TableParagraph"/>
              <w:spacing w:before="54"/>
              <w:ind w:right="57"/>
              <w:jc w:val="right"/>
              <w:rPr>
                <w:sz w:val="18"/>
              </w:rPr>
            </w:pPr>
            <w:r>
              <w:rPr>
                <w:sz w:val="18"/>
              </w:rPr>
              <w:t>$10,102.00</w:t>
            </w:r>
          </w:p>
        </w:tc>
        <w:tc>
          <w:tcPr>
            <w:tcW w:w="1382" w:type="dxa"/>
          </w:tcPr>
          <w:p>
            <w:pPr>
              <w:pStyle w:val="TableParagraph"/>
              <w:spacing w:before="54"/>
              <w:ind w:right="56"/>
              <w:jc w:val="right"/>
              <w:rPr>
                <w:sz w:val="18"/>
              </w:rPr>
            </w:pPr>
            <w:r>
              <w:rPr>
                <w:sz w:val="18"/>
              </w:rPr>
              <w:t>$12,137.00</w:t>
            </w:r>
          </w:p>
        </w:tc>
        <w:tc>
          <w:tcPr>
            <w:tcW w:w="1385" w:type="dxa"/>
          </w:tcPr>
          <w:p>
            <w:pPr>
              <w:pStyle w:val="TableParagraph"/>
              <w:spacing w:before="54"/>
              <w:ind w:right="56"/>
              <w:jc w:val="right"/>
              <w:rPr>
                <w:sz w:val="18"/>
              </w:rPr>
            </w:pPr>
            <w:r>
              <w:rPr>
                <w:sz w:val="18"/>
              </w:rPr>
              <w:t>$14,172.00</w:t>
            </w:r>
          </w:p>
        </w:tc>
        <w:tc>
          <w:tcPr>
            <w:tcW w:w="1576" w:type="dxa"/>
          </w:tcPr>
          <w:p>
            <w:pPr>
              <w:pStyle w:val="TableParagraph"/>
              <w:spacing w:before="54"/>
              <w:ind w:right="55"/>
              <w:jc w:val="right"/>
              <w:rPr>
                <w:sz w:val="18"/>
              </w:rPr>
            </w:pPr>
            <w:r>
              <w:rPr>
                <w:sz w:val="18"/>
              </w:rPr>
              <w:t>$16,198.00</w:t>
            </w:r>
          </w:p>
        </w:tc>
      </w:tr>
      <w:tr>
        <w:trPr>
          <w:trHeight w:val="316" w:hRule="atLeast"/>
        </w:trPr>
        <w:tc>
          <w:tcPr>
            <w:tcW w:w="1541" w:type="dxa"/>
            <w:vMerge/>
            <w:tcBorders>
              <w:top w:val="nil"/>
            </w:tcBorders>
          </w:tcPr>
          <w:p>
            <w:pPr>
              <w:rPr>
                <w:sz w:val="2"/>
                <w:szCs w:val="2"/>
              </w:rPr>
            </w:pPr>
          </w:p>
        </w:tc>
        <w:tc>
          <w:tcPr>
            <w:tcW w:w="1388" w:type="dxa"/>
          </w:tcPr>
          <w:p>
            <w:pPr>
              <w:pStyle w:val="TableParagraph"/>
              <w:spacing w:before="54"/>
              <w:ind w:left="329" w:right="322"/>
              <w:jc w:val="center"/>
              <w:rPr>
                <w:sz w:val="18"/>
              </w:rPr>
            </w:pPr>
            <w:r>
              <w:rPr>
                <w:sz w:val="18"/>
              </w:rPr>
              <w:t>Media</w:t>
            </w:r>
          </w:p>
        </w:tc>
        <w:tc>
          <w:tcPr>
            <w:tcW w:w="1385" w:type="dxa"/>
          </w:tcPr>
          <w:p>
            <w:pPr>
              <w:pStyle w:val="TableParagraph"/>
              <w:spacing w:before="54"/>
              <w:ind w:right="57"/>
              <w:jc w:val="right"/>
              <w:rPr>
                <w:sz w:val="18"/>
              </w:rPr>
            </w:pPr>
            <w:r>
              <w:rPr>
                <w:sz w:val="18"/>
              </w:rPr>
              <w:t>$8,098.00</w:t>
            </w:r>
          </w:p>
        </w:tc>
        <w:tc>
          <w:tcPr>
            <w:tcW w:w="1385" w:type="dxa"/>
          </w:tcPr>
          <w:p>
            <w:pPr>
              <w:pStyle w:val="TableParagraph"/>
              <w:spacing w:before="54"/>
              <w:ind w:right="57"/>
              <w:jc w:val="right"/>
              <w:rPr>
                <w:sz w:val="18"/>
              </w:rPr>
            </w:pPr>
            <w:r>
              <w:rPr>
                <w:sz w:val="18"/>
              </w:rPr>
              <w:t>$10,102.00</w:t>
            </w:r>
          </w:p>
        </w:tc>
        <w:tc>
          <w:tcPr>
            <w:tcW w:w="1382" w:type="dxa"/>
          </w:tcPr>
          <w:p>
            <w:pPr>
              <w:pStyle w:val="TableParagraph"/>
              <w:spacing w:before="54"/>
              <w:ind w:right="56"/>
              <w:jc w:val="right"/>
              <w:rPr>
                <w:sz w:val="18"/>
              </w:rPr>
            </w:pPr>
            <w:r>
              <w:rPr>
                <w:sz w:val="18"/>
              </w:rPr>
              <w:t>$12,137.00</w:t>
            </w:r>
          </w:p>
        </w:tc>
        <w:tc>
          <w:tcPr>
            <w:tcW w:w="1385" w:type="dxa"/>
          </w:tcPr>
          <w:p>
            <w:pPr>
              <w:pStyle w:val="TableParagraph"/>
              <w:spacing w:before="54"/>
              <w:ind w:right="56"/>
              <w:jc w:val="right"/>
              <w:rPr>
                <w:sz w:val="18"/>
              </w:rPr>
            </w:pPr>
            <w:r>
              <w:rPr>
                <w:sz w:val="18"/>
              </w:rPr>
              <w:t>$14,172.00</w:t>
            </w:r>
          </w:p>
        </w:tc>
        <w:tc>
          <w:tcPr>
            <w:tcW w:w="1576" w:type="dxa"/>
          </w:tcPr>
          <w:p>
            <w:pPr>
              <w:pStyle w:val="TableParagraph"/>
              <w:spacing w:before="54"/>
              <w:ind w:right="55"/>
              <w:jc w:val="right"/>
              <w:rPr>
                <w:sz w:val="18"/>
              </w:rPr>
            </w:pPr>
            <w:r>
              <w:rPr>
                <w:sz w:val="18"/>
              </w:rPr>
              <w:t>$16,198.00</w:t>
            </w:r>
          </w:p>
        </w:tc>
      </w:tr>
      <w:tr>
        <w:trPr>
          <w:trHeight w:val="316" w:hRule="atLeast"/>
        </w:trPr>
        <w:tc>
          <w:tcPr>
            <w:tcW w:w="1541" w:type="dxa"/>
            <w:vMerge/>
            <w:tcBorders>
              <w:top w:val="nil"/>
            </w:tcBorders>
          </w:tcPr>
          <w:p>
            <w:pPr>
              <w:rPr>
                <w:sz w:val="2"/>
                <w:szCs w:val="2"/>
              </w:rPr>
            </w:pPr>
          </w:p>
        </w:tc>
        <w:tc>
          <w:tcPr>
            <w:tcW w:w="1388" w:type="dxa"/>
          </w:tcPr>
          <w:p>
            <w:pPr>
              <w:pStyle w:val="TableParagraph"/>
              <w:spacing w:before="54"/>
              <w:ind w:left="334" w:right="322"/>
              <w:jc w:val="center"/>
              <w:rPr>
                <w:sz w:val="18"/>
              </w:rPr>
            </w:pPr>
            <w:r>
              <w:rPr>
                <w:sz w:val="18"/>
              </w:rPr>
              <w:t>Alta</w:t>
            </w:r>
          </w:p>
        </w:tc>
        <w:tc>
          <w:tcPr>
            <w:tcW w:w="1385" w:type="dxa"/>
          </w:tcPr>
          <w:p>
            <w:pPr>
              <w:pStyle w:val="TableParagraph"/>
              <w:spacing w:before="54"/>
              <w:ind w:right="57"/>
              <w:jc w:val="right"/>
              <w:rPr>
                <w:sz w:val="18"/>
              </w:rPr>
            </w:pPr>
            <w:r>
              <w:rPr>
                <w:sz w:val="18"/>
              </w:rPr>
              <w:t>$6,075.00</w:t>
            </w:r>
          </w:p>
        </w:tc>
        <w:tc>
          <w:tcPr>
            <w:tcW w:w="1385" w:type="dxa"/>
          </w:tcPr>
          <w:p>
            <w:pPr>
              <w:pStyle w:val="TableParagraph"/>
              <w:spacing w:before="54"/>
              <w:ind w:right="57"/>
              <w:jc w:val="right"/>
              <w:rPr>
                <w:sz w:val="18"/>
              </w:rPr>
            </w:pPr>
            <w:r>
              <w:rPr>
                <w:sz w:val="18"/>
              </w:rPr>
              <w:t>$8,098.00</w:t>
            </w:r>
          </w:p>
        </w:tc>
        <w:tc>
          <w:tcPr>
            <w:tcW w:w="1382" w:type="dxa"/>
          </w:tcPr>
          <w:p>
            <w:pPr>
              <w:pStyle w:val="TableParagraph"/>
              <w:spacing w:before="54"/>
              <w:ind w:right="56"/>
              <w:jc w:val="right"/>
              <w:rPr>
                <w:sz w:val="18"/>
              </w:rPr>
            </w:pPr>
            <w:r>
              <w:rPr>
                <w:sz w:val="18"/>
              </w:rPr>
              <w:t>$10,123.00</w:t>
            </w:r>
          </w:p>
        </w:tc>
        <w:tc>
          <w:tcPr>
            <w:tcW w:w="1385" w:type="dxa"/>
          </w:tcPr>
          <w:p>
            <w:pPr>
              <w:pStyle w:val="TableParagraph"/>
              <w:spacing w:before="54"/>
              <w:ind w:right="56"/>
              <w:jc w:val="right"/>
              <w:rPr>
                <w:sz w:val="18"/>
              </w:rPr>
            </w:pPr>
            <w:r>
              <w:rPr>
                <w:sz w:val="18"/>
              </w:rPr>
              <w:t>$12,147.00</w:t>
            </w:r>
          </w:p>
        </w:tc>
        <w:tc>
          <w:tcPr>
            <w:tcW w:w="1576" w:type="dxa"/>
          </w:tcPr>
          <w:p>
            <w:pPr>
              <w:pStyle w:val="TableParagraph"/>
              <w:spacing w:before="54"/>
              <w:ind w:right="55"/>
              <w:jc w:val="right"/>
              <w:rPr>
                <w:sz w:val="18"/>
              </w:rPr>
            </w:pPr>
            <w:r>
              <w:rPr>
                <w:sz w:val="18"/>
              </w:rPr>
              <w:t>$14,172.00</w:t>
            </w:r>
          </w:p>
        </w:tc>
      </w:tr>
      <w:tr>
        <w:trPr>
          <w:trHeight w:val="314" w:hRule="atLeast"/>
        </w:trPr>
        <w:tc>
          <w:tcPr>
            <w:tcW w:w="1541" w:type="dxa"/>
            <w:vMerge/>
            <w:tcBorders>
              <w:top w:val="nil"/>
            </w:tcBorders>
          </w:tcPr>
          <w:p>
            <w:pPr>
              <w:rPr>
                <w:sz w:val="2"/>
                <w:szCs w:val="2"/>
              </w:rPr>
            </w:pPr>
          </w:p>
        </w:tc>
        <w:tc>
          <w:tcPr>
            <w:tcW w:w="1388" w:type="dxa"/>
          </w:tcPr>
          <w:p>
            <w:pPr>
              <w:pStyle w:val="TableParagraph"/>
              <w:spacing w:before="51"/>
              <w:ind w:left="334" w:right="322"/>
              <w:jc w:val="center"/>
              <w:rPr>
                <w:sz w:val="18"/>
              </w:rPr>
            </w:pPr>
            <w:r>
              <w:rPr>
                <w:sz w:val="18"/>
              </w:rPr>
              <w:t>Muy alta</w:t>
            </w:r>
          </w:p>
        </w:tc>
        <w:tc>
          <w:tcPr>
            <w:tcW w:w="1385" w:type="dxa"/>
          </w:tcPr>
          <w:p>
            <w:pPr>
              <w:pStyle w:val="TableParagraph"/>
              <w:spacing w:before="51"/>
              <w:ind w:right="57"/>
              <w:jc w:val="right"/>
              <w:rPr>
                <w:sz w:val="18"/>
              </w:rPr>
            </w:pPr>
            <w:r>
              <w:rPr>
                <w:sz w:val="18"/>
              </w:rPr>
              <w:t>$6,075.00</w:t>
            </w:r>
          </w:p>
        </w:tc>
        <w:tc>
          <w:tcPr>
            <w:tcW w:w="1385" w:type="dxa"/>
          </w:tcPr>
          <w:p>
            <w:pPr>
              <w:pStyle w:val="TableParagraph"/>
              <w:spacing w:before="51"/>
              <w:ind w:right="57"/>
              <w:jc w:val="right"/>
              <w:rPr>
                <w:sz w:val="18"/>
              </w:rPr>
            </w:pPr>
            <w:r>
              <w:rPr>
                <w:sz w:val="18"/>
              </w:rPr>
              <w:t>$8,098.00</w:t>
            </w:r>
          </w:p>
        </w:tc>
        <w:tc>
          <w:tcPr>
            <w:tcW w:w="1382" w:type="dxa"/>
          </w:tcPr>
          <w:p>
            <w:pPr>
              <w:pStyle w:val="TableParagraph"/>
              <w:spacing w:before="51"/>
              <w:ind w:right="56"/>
              <w:jc w:val="right"/>
              <w:rPr>
                <w:sz w:val="18"/>
              </w:rPr>
            </w:pPr>
            <w:r>
              <w:rPr>
                <w:sz w:val="18"/>
              </w:rPr>
              <w:t>$10,123.00</w:t>
            </w:r>
          </w:p>
        </w:tc>
        <w:tc>
          <w:tcPr>
            <w:tcW w:w="1385" w:type="dxa"/>
          </w:tcPr>
          <w:p>
            <w:pPr>
              <w:pStyle w:val="TableParagraph"/>
              <w:spacing w:before="51"/>
              <w:ind w:right="56"/>
              <w:jc w:val="right"/>
              <w:rPr>
                <w:sz w:val="18"/>
              </w:rPr>
            </w:pPr>
            <w:r>
              <w:rPr>
                <w:sz w:val="18"/>
              </w:rPr>
              <w:t>$12,147.00</w:t>
            </w:r>
          </w:p>
        </w:tc>
        <w:tc>
          <w:tcPr>
            <w:tcW w:w="1576" w:type="dxa"/>
          </w:tcPr>
          <w:p>
            <w:pPr>
              <w:pStyle w:val="TableParagraph"/>
              <w:spacing w:before="51"/>
              <w:ind w:right="55"/>
              <w:jc w:val="right"/>
              <w:rPr>
                <w:sz w:val="18"/>
              </w:rPr>
            </w:pPr>
            <w:r>
              <w:rPr>
                <w:sz w:val="18"/>
              </w:rPr>
              <w:t>$14,172.00</w:t>
            </w:r>
          </w:p>
        </w:tc>
      </w:tr>
      <w:tr>
        <w:trPr>
          <w:trHeight w:val="316" w:hRule="atLeast"/>
        </w:trPr>
        <w:tc>
          <w:tcPr>
            <w:tcW w:w="1541" w:type="dxa"/>
            <w:vMerge w:val="restart"/>
          </w:tcPr>
          <w:p>
            <w:pPr>
              <w:pStyle w:val="TableParagraph"/>
              <w:rPr>
                <w:sz w:val="20"/>
              </w:rPr>
            </w:pPr>
          </w:p>
          <w:p>
            <w:pPr>
              <w:pStyle w:val="TableParagraph"/>
              <w:rPr>
                <w:sz w:val="20"/>
              </w:rPr>
            </w:pPr>
          </w:p>
          <w:p>
            <w:pPr>
              <w:pStyle w:val="TableParagraph"/>
              <w:spacing w:before="8"/>
              <w:rPr>
                <w:sz w:val="26"/>
              </w:rPr>
            </w:pPr>
          </w:p>
          <w:p>
            <w:pPr>
              <w:pStyle w:val="TableParagraph"/>
              <w:ind w:left="408" w:right="284" w:hanging="92"/>
              <w:rPr>
                <w:sz w:val="18"/>
              </w:rPr>
            </w:pPr>
            <w:r>
              <w:rPr>
                <w:sz w:val="18"/>
              </w:rPr>
              <w:t>Comercio y Servicios</w:t>
            </w:r>
          </w:p>
        </w:tc>
        <w:tc>
          <w:tcPr>
            <w:tcW w:w="1388" w:type="dxa"/>
          </w:tcPr>
          <w:p>
            <w:pPr>
              <w:pStyle w:val="TableParagraph"/>
              <w:spacing w:before="54"/>
              <w:ind w:left="332" w:right="322"/>
              <w:jc w:val="center"/>
              <w:rPr>
                <w:sz w:val="18"/>
              </w:rPr>
            </w:pPr>
            <w:r>
              <w:rPr>
                <w:sz w:val="18"/>
              </w:rPr>
              <w:t>Aislada</w:t>
            </w:r>
          </w:p>
        </w:tc>
        <w:tc>
          <w:tcPr>
            <w:tcW w:w="1385" w:type="dxa"/>
          </w:tcPr>
          <w:p>
            <w:pPr>
              <w:pStyle w:val="TableParagraph"/>
              <w:spacing w:before="54"/>
              <w:ind w:right="57"/>
              <w:jc w:val="right"/>
              <w:rPr>
                <w:sz w:val="18"/>
              </w:rPr>
            </w:pPr>
            <w:r>
              <w:rPr>
                <w:sz w:val="18"/>
              </w:rPr>
              <w:t>$22,271.00</w:t>
            </w:r>
          </w:p>
        </w:tc>
        <w:tc>
          <w:tcPr>
            <w:tcW w:w="1385" w:type="dxa"/>
          </w:tcPr>
          <w:p>
            <w:pPr>
              <w:pStyle w:val="TableParagraph"/>
              <w:spacing w:before="54"/>
              <w:ind w:right="57"/>
              <w:jc w:val="right"/>
              <w:rPr>
                <w:sz w:val="18"/>
              </w:rPr>
            </w:pPr>
            <w:r>
              <w:rPr>
                <w:sz w:val="18"/>
              </w:rPr>
              <w:t>$24,296.00</w:t>
            </w:r>
          </w:p>
        </w:tc>
        <w:tc>
          <w:tcPr>
            <w:tcW w:w="1382" w:type="dxa"/>
          </w:tcPr>
          <w:p>
            <w:pPr>
              <w:pStyle w:val="TableParagraph"/>
              <w:spacing w:before="54"/>
              <w:ind w:right="56"/>
              <w:jc w:val="right"/>
              <w:rPr>
                <w:sz w:val="18"/>
              </w:rPr>
            </w:pPr>
            <w:r>
              <w:rPr>
                <w:sz w:val="18"/>
              </w:rPr>
              <w:t>$26,322.00</w:t>
            </w:r>
          </w:p>
        </w:tc>
        <w:tc>
          <w:tcPr>
            <w:tcW w:w="1385" w:type="dxa"/>
          </w:tcPr>
          <w:p>
            <w:pPr>
              <w:pStyle w:val="TableParagraph"/>
              <w:spacing w:before="54"/>
              <w:ind w:right="56"/>
              <w:jc w:val="right"/>
              <w:rPr>
                <w:sz w:val="18"/>
              </w:rPr>
            </w:pPr>
            <w:r>
              <w:rPr>
                <w:sz w:val="18"/>
              </w:rPr>
              <w:t>$28,347.00</w:t>
            </w:r>
          </w:p>
        </w:tc>
        <w:tc>
          <w:tcPr>
            <w:tcW w:w="1576" w:type="dxa"/>
          </w:tcPr>
          <w:p>
            <w:pPr>
              <w:pStyle w:val="TableParagraph"/>
              <w:spacing w:before="54"/>
              <w:ind w:right="55"/>
              <w:jc w:val="right"/>
              <w:rPr>
                <w:sz w:val="18"/>
              </w:rPr>
            </w:pPr>
            <w:r>
              <w:rPr>
                <w:sz w:val="18"/>
              </w:rPr>
              <w:t>$30,372.00</w:t>
            </w:r>
          </w:p>
        </w:tc>
      </w:tr>
      <w:tr>
        <w:trPr>
          <w:trHeight w:val="316" w:hRule="atLeast"/>
        </w:trPr>
        <w:tc>
          <w:tcPr>
            <w:tcW w:w="1541" w:type="dxa"/>
            <w:vMerge/>
            <w:tcBorders>
              <w:top w:val="nil"/>
            </w:tcBorders>
          </w:tcPr>
          <w:p>
            <w:pPr>
              <w:rPr>
                <w:sz w:val="2"/>
                <w:szCs w:val="2"/>
              </w:rPr>
            </w:pPr>
          </w:p>
        </w:tc>
        <w:tc>
          <w:tcPr>
            <w:tcW w:w="1388" w:type="dxa"/>
          </w:tcPr>
          <w:p>
            <w:pPr>
              <w:pStyle w:val="TableParagraph"/>
              <w:spacing w:before="54"/>
              <w:ind w:left="329" w:right="322"/>
              <w:jc w:val="center"/>
              <w:rPr>
                <w:sz w:val="18"/>
              </w:rPr>
            </w:pPr>
            <w:r>
              <w:rPr>
                <w:sz w:val="18"/>
              </w:rPr>
              <w:t>Mínima</w:t>
            </w:r>
          </w:p>
        </w:tc>
        <w:tc>
          <w:tcPr>
            <w:tcW w:w="1385" w:type="dxa"/>
          </w:tcPr>
          <w:p>
            <w:pPr>
              <w:pStyle w:val="TableParagraph"/>
              <w:spacing w:before="54"/>
              <w:ind w:right="57"/>
              <w:jc w:val="right"/>
              <w:rPr>
                <w:sz w:val="18"/>
              </w:rPr>
            </w:pPr>
            <w:r>
              <w:rPr>
                <w:sz w:val="18"/>
              </w:rPr>
              <w:t>$22,940.00</w:t>
            </w:r>
          </w:p>
        </w:tc>
        <w:tc>
          <w:tcPr>
            <w:tcW w:w="1385" w:type="dxa"/>
          </w:tcPr>
          <w:p>
            <w:pPr>
              <w:pStyle w:val="TableParagraph"/>
              <w:spacing w:before="54"/>
              <w:ind w:right="56"/>
              <w:jc w:val="right"/>
              <w:rPr>
                <w:sz w:val="18"/>
              </w:rPr>
            </w:pPr>
            <w:r>
              <w:rPr>
                <w:sz w:val="18"/>
              </w:rPr>
              <w:t>$25,025.00</w:t>
            </w:r>
          </w:p>
        </w:tc>
        <w:tc>
          <w:tcPr>
            <w:tcW w:w="1382" w:type="dxa"/>
          </w:tcPr>
          <w:p>
            <w:pPr>
              <w:pStyle w:val="TableParagraph"/>
              <w:spacing w:before="54"/>
              <w:ind w:right="56"/>
              <w:jc w:val="right"/>
              <w:rPr>
                <w:sz w:val="18"/>
              </w:rPr>
            </w:pPr>
            <w:r>
              <w:rPr>
                <w:sz w:val="18"/>
              </w:rPr>
              <w:t>$27,112.00</w:t>
            </w:r>
          </w:p>
        </w:tc>
        <w:tc>
          <w:tcPr>
            <w:tcW w:w="1385" w:type="dxa"/>
          </w:tcPr>
          <w:p>
            <w:pPr>
              <w:pStyle w:val="TableParagraph"/>
              <w:spacing w:before="54"/>
              <w:ind w:right="56"/>
              <w:jc w:val="right"/>
              <w:rPr>
                <w:sz w:val="18"/>
              </w:rPr>
            </w:pPr>
            <w:r>
              <w:rPr>
                <w:sz w:val="18"/>
              </w:rPr>
              <w:t>$29,197.00</w:t>
            </w:r>
          </w:p>
        </w:tc>
        <w:tc>
          <w:tcPr>
            <w:tcW w:w="1576" w:type="dxa"/>
          </w:tcPr>
          <w:p>
            <w:pPr>
              <w:pStyle w:val="TableParagraph"/>
              <w:spacing w:before="54"/>
              <w:ind w:right="55"/>
              <w:jc w:val="right"/>
              <w:rPr>
                <w:sz w:val="18"/>
              </w:rPr>
            </w:pPr>
            <w:r>
              <w:rPr>
                <w:sz w:val="18"/>
              </w:rPr>
              <w:t>$31,283.00</w:t>
            </w:r>
          </w:p>
        </w:tc>
      </w:tr>
      <w:tr>
        <w:trPr>
          <w:trHeight w:val="316" w:hRule="atLeast"/>
        </w:trPr>
        <w:tc>
          <w:tcPr>
            <w:tcW w:w="1541" w:type="dxa"/>
            <w:vMerge/>
            <w:tcBorders>
              <w:top w:val="nil"/>
            </w:tcBorders>
          </w:tcPr>
          <w:p>
            <w:pPr>
              <w:rPr>
                <w:sz w:val="2"/>
                <w:szCs w:val="2"/>
              </w:rPr>
            </w:pPr>
          </w:p>
        </w:tc>
        <w:tc>
          <w:tcPr>
            <w:tcW w:w="1388" w:type="dxa"/>
          </w:tcPr>
          <w:p>
            <w:pPr>
              <w:pStyle w:val="TableParagraph"/>
              <w:spacing w:before="54"/>
              <w:ind w:left="332" w:right="322"/>
              <w:jc w:val="center"/>
              <w:rPr>
                <w:sz w:val="18"/>
              </w:rPr>
            </w:pPr>
            <w:r>
              <w:rPr>
                <w:sz w:val="18"/>
              </w:rPr>
              <w:t>Baja</w:t>
            </w:r>
          </w:p>
        </w:tc>
        <w:tc>
          <w:tcPr>
            <w:tcW w:w="1385" w:type="dxa"/>
          </w:tcPr>
          <w:p>
            <w:pPr>
              <w:pStyle w:val="TableParagraph"/>
              <w:spacing w:before="54"/>
              <w:ind w:right="57"/>
              <w:jc w:val="right"/>
              <w:rPr>
                <w:sz w:val="18"/>
              </w:rPr>
            </w:pPr>
            <w:r>
              <w:rPr>
                <w:sz w:val="18"/>
              </w:rPr>
              <w:t>$23,627.00</w:t>
            </w:r>
          </w:p>
        </w:tc>
        <w:tc>
          <w:tcPr>
            <w:tcW w:w="1385" w:type="dxa"/>
          </w:tcPr>
          <w:p>
            <w:pPr>
              <w:pStyle w:val="TableParagraph"/>
              <w:spacing w:before="54"/>
              <w:ind w:right="57"/>
              <w:jc w:val="right"/>
              <w:rPr>
                <w:sz w:val="18"/>
              </w:rPr>
            </w:pPr>
            <w:r>
              <w:rPr>
                <w:sz w:val="18"/>
              </w:rPr>
              <w:t>$25,775.00</w:t>
            </w:r>
          </w:p>
        </w:tc>
        <w:tc>
          <w:tcPr>
            <w:tcW w:w="1382" w:type="dxa"/>
          </w:tcPr>
          <w:p>
            <w:pPr>
              <w:pStyle w:val="TableParagraph"/>
              <w:spacing w:before="54"/>
              <w:ind w:right="56"/>
              <w:jc w:val="right"/>
              <w:rPr>
                <w:sz w:val="18"/>
              </w:rPr>
            </w:pPr>
            <w:r>
              <w:rPr>
                <w:sz w:val="18"/>
              </w:rPr>
              <w:t>$27,925.00</w:t>
            </w:r>
          </w:p>
        </w:tc>
        <w:tc>
          <w:tcPr>
            <w:tcW w:w="1385" w:type="dxa"/>
          </w:tcPr>
          <w:p>
            <w:pPr>
              <w:pStyle w:val="TableParagraph"/>
              <w:spacing w:before="54"/>
              <w:ind w:right="56"/>
              <w:jc w:val="right"/>
              <w:rPr>
                <w:sz w:val="18"/>
              </w:rPr>
            </w:pPr>
            <w:r>
              <w:rPr>
                <w:sz w:val="18"/>
              </w:rPr>
              <w:t>$30,073.00</w:t>
            </w:r>
          </w:p>
        </w:tc>
        <w:tc>
          <w:tcPr>
            <w:tcW w:w="1576" w:type="dxa"/>
          </w:tcPr>
          <w:p>
            <w:pPr>
              <w:pStyle w:val="TableParagraph"/>
              <w:spacing w:before="54"/>
              <w:ind w:right="55"/>
              <w:jc w:val="right"/>
              <w:rPr>
                <w:sz w:val="18"/>
              </w:rPr>
            </w:pPr>
            <w:r>
              <w:rPr>
                <w:sz w:val="18"/>
              </w:rPr>
              <w:t>$32,221.00</w:t>
            </w:r>
          </w:p>
        </w:tc>
      </w:tr>
      <w:tr>
        <w:trPr>
          <w:trHeight w:val="316" w:hRule="atLeast"/>
        </w:trPr>
        <w:tc>
          <w:tcPr>
            <w:tcW w:w="1541" w:type="dxa"/>
            <w:vMerge/>
            <w:tcBorders>
              <w:top w:val="nil"/>
            </w:tcBorders>
          </w:tcPr>
          <w:p>
            <w:pPr>
              <w:rPr>
                <w:sz w:val="2"/>
                <w:szCs w:val="2"/>
              </w:rPr>
            </w:pPr>
          </w:p>
        </w:tc>
        <w:tc>
          <w:tcPr>
            <w:tcW w:w="1388" w:type="dxa"/>
          </w:tcPr>
          <w:p>
            <w:pPr>
              <w:pStyle w:val="TableParagraph"/>
              <w:spacing w:before="54"/>
              <w:ind w:left="329" w:right="322"/>
              <w:jc w:val="center"/>
              <w:rPr>
                <w:sz w:val="18"/>
              </w:rPr>
            </w:pPr>
            <w:r>
              <w:rPr>
                <w:sz w:val="18"/>
              </w:rPr>
              <w:t>Media</w:t>
            </w:r>
          </w:p>
        </w:tc>
        <w:tc>
          <w:tcPr>
            <w:tcW w:w="1385" w:type="dxa"/>
          </w:tcPr>
          <w:p>
            <w:pPr>
              <w:pStyle w:val="TableParagraph"/>
              <w:spacing w:before="54"/>
              <w:ind w:right="57"/>
              <w:jc w:val="right"/>
              <w:rPr>
                <w:sz w:val="18"/>
              </w:rPr>
            </w:pPr>
            <w:r>
              <w:rPr>
                <w:sz w:val="18"/>
              </w:rPr>
              <w:t>$24,336.00</w:t>
            </w:r>
          </w:p>
        </w:tc>
        <w:tc>
          <w:tcPr>
            <w:tcW w:w="1385" w:type="dxa"/>
          </w:tcPr>
          <w:p>
            <w:pPr>
              <w:pStyle w:val="TableParagraph"/>
              <w:spacing w:before="54"/>
              <w:ind w:right="57"/>
              <w:jc w:val="right"/>
              <w:rPr>
                <w:sz w:val="18"/>
              </w:rPr>
            </w:pPr>
            <w:r>
              <w:rPr>
                <w:sz w:val="18"/>
              </w:rPr>
              <w:t>$26,549.00</w:t>
            </w:r>
          </w:p>
        </w:tc>
        <w:tc>
          <w:tcPr>
            <w:tcW w:w="1382" w:type="dxa"/>
          </w:tcPr>
          <w:p>
            <w:pPr>
              <w:pStyle w:val="TableParagraph"/>
              <w:spacing w:before="54"/>
              <w:ind w:right="56"/>
              <w:jc w:val="right"/>
              <w:rPr>
                <w:sz w:val="18"/>
              </w:rPr>
            </w:pPr>
            <w:r>
              <w:rPr>
                <w:sz w:val="18"/>
              </w:rPr>
              <w:t>$28,763.00</w:t>
            </w:r>
          </w:p>
        </w:tc>
        <w:tc>
          <w:tcPr>
            <w:tcW w:w="1385" w:type="dxa"/>
          </w:tcPr>
          <w:p>
            <w:pPr>
              <w:pStyle w:val="TableParagraph"/>
              <w:spacing w:before="54"/>
              <w:ind w:right="56"/>
              <w:jc w:val="right"/>
              <w:rPr>
                <w:sz w:val="18"/>
              </w:rPr>
            </w:pPr>
            <w:r>
              <w:rPr>
                <w:sz w:val="18"/>
              </w:rPr>
              <w:t>$30,975.00</w:t>
            </w:r>
          </w:p>
        </w:tc>
        <w:tc>
          <w:tcPr>
            <w:tcW w:w="1576" w:type="dxa"/>
          </w:tcPr>
          <w:p>
            <w:pPr>
              <w:pStyle w:val="TableParagraph"/>
              <w:spacing w:before="54"/>
              <w:ind w:right="55"/>
              <w:jc w:val="right"/>
              <w:rPr>
                <w:sz w:val="18"/>
              </w:rPr>
            </w:pPr>
            <w:r>
              <w:rPr>
                <w:sz w:val="18"/>
              </w:rPr>
              <w:t>$33,188.00</w:t>
            </w:r>
          </w:p>
        </w:tc>
      </w:tr>
      <w:tr>
        <w:trPr>
          <w:trHeight w:val="316" w:hRule="atLeast"/>
        </w:trPr>
        <w:tc>
          <w:tcPr>
            <w:tcW w:w="1541" w:type="dxa"/>
            <w:vMerge/>
            <w:tcBorders>
              <w:top w:val="nil"/>
            </w:tcBorders>
          </w:tcPr>
          <w:p>
            <w:pPr>
              <w:rPr>
                <w:sz w:val="2"/>
                <w:szCs w:val="2"/>
              </w:rPr>
            </w:pPr>
          </w:p>
        </w:tc>
        <w:tc>
          <w:tcPr>
            <w:tcW w:w="1388" w:type="dxa"/>
          </w:tcPr>
          <w:p>
            <w:pPr>
              <w:pStyle w:val="TableParagraph"/>
              <w:spacing w:before="54"/>
              <w:ind w:left="334" w:right="322"/>
              <w:jc w:val="center"/>
              <w:rPr>
                <w:sz w:val="18"/>
              </w:rPr>
            </w:pPr>
            <w:r>
              <w:rPr>
                <w:sz w:val="18"/>
              </w:rPr>
              <w:t>Alta</w:t>
            </w:r>
          </w:p>
        </w:tc>
        <w:tc>
          <w:tcPr>
            <w:tcW w:w="1385" w:type="dxa"/>
          </w:tcPr>
          <w:p>
            <w:pPr>
              <w:pStyle w:val="TableParagraph"/>
              <w:spacing w:before="54"/>
              <w:ind w:right="57"/>
              <w:jc w:val="right"/>
              <w:rPr>
                <w:sz w:val="18"/>
              </w:rPr>
            </w:pPr>
            <w:r>
              <w:rPr>
                <w:sz w:val="18"/>
              </w:rPr>
              <w:t>$25,067.00</w:t>
            </w:r>
          </w:p>
        </w:tc>
        <w:tc>
          <w:tcPr>
            <w:tcW w:w="1385" w:type="dxa"/>
          </w:tcPr>
          <w:p>
            <w:pPr>
              <w:pStyle w:val="TableParagraph"/>
              <w:spacing w:before="54"/>
              <w:ind w:right="57"/>
              <w:jc w:val="right"/>
              <w:rPr>
                <w:sz w:val="18"/>
              </w:rPr>
            </w:pPr>
            <w:r>
              <w:rPr>
                <w:sz w:val="18"/>
              </w:rPr>
              <w:t>$27,346.00</w:t>
            </w:r>
          </w:p>
        </w:tc>
        <w:tc>
          <w:tcPr>
            <w:tcW w:w="1382" w:type="dxa"/>
          </w:tcPr>
          <w:p>
            <w:pPr>
              <w:pStyle w:val="TableParagraph"/>
              <w:spacing w:before="54"/>
              <w:ind w:right="56"/>
              <w:jc w:val="right"/>
              <w:rPr>
                <w:sz w:val="18"/>
              </w:rPr>
            </w:pPr>
            <w:r>
              <w:rPr>
                <w:sz w:val="18"/>
              </w:rPr>
              <w:t>$29,625.00</w:t>
            </w:r>
          </w:p>
        </w:tc>
        <w:tc>
          <w:tcPr>
            <w:tcW w:w="1385" w:type="dxa"/>
          </w:tcPr>
          <w:p>
            <w:pPr>
              <w:pStyle w:val="TableParagraph"/>
              <w:spacing w:before="54"/>
              <w:ind w:right="56"/>
              <w:jc w:val="right"/>
              <w:rPr>
                <w:sz w:val="18"/>
              </w:rPr>
            </w:pPr>
            <w:r>
              <w:rPr>
                <w:sz w:val="18"/>
              </w:rPr>
              <w:t>$31,905.00</w:t>
            </w:r>
          </w:p>
        </w:tc>
        <w:tc>
          <w:tcPr>
            <w:tcW w:w="1576" w:type="dxa"/>
          </w:tcPr>
          <w:p>
            <w:pPr>
              <w:pStyle w:val="TableParagraph"/>
              <w:spacing w:before="54"/>
              <w:ind w:right="55"/>
              <w:jc w:val="right"/>
              <w:rPr>
                <w:sz w:val="18"/>
              </w:rPr>
            </w:pPr>
            <w:r>
              <w:rPr>
                <w:sz w:val="18"/>
              </w:rPr>
              <w:t>$34,184.00</w:t>
            </w:r>
          </w:p>
        </w:tc>
      </w:tr>
      <w:tr>
        <w:trPr>
          <w:trHeight w:val="313" w:hRule="atLeast"/>
        </w:trPr>
        <w:tc>
          <w:tcPr>
            <w:tcW w:w="1541" w:type="dxa"/>
            <w:vMerge/>
            <w:tcBorders>
              <w:top w:val="nil"/>
            </w:tcBorders>
          </w:tcPr>
          <w:p>
            <w:pPr>
              <w:rPr>
                <w:sz w:val="2"/>
                <w:szCs w:val="2"/>
              </w:rPr>
            </w:pPr>
          </w:p>
        </w:tc>
        <w:tc>
          <w:tcPr>
            <w:tcW w:w="1388" w:type="dxa"/>
          </w:tcPr>
          <w:p>
            <w:pPr>
              <w:pStyle w:val="TableParagraph"/>
              <w:spacing w:before="51"/>
              <w:ind w:left="334" w:right="322"/>
              <w:jc w:val="center"/>
              <w:rPr>
                <w:sz w:val="18"/>
              </w:rPr>
            </w:pPr>
            <w:r>
              <w:rPr>
                <w:sz w:val="18"/>
              </w:rPr>
              <w:t>Muy alta</w:t>
            </w:r>
          </w:p>
        </w:tc>
        <w:tc>
          <w:tcPr>
            <w:tcW w:w="1385" w:type="dxa"/>
          </w:tcPr>
          <w:p>
            <w:pPr>
              <w:pStyle w:val="TableParagraph"/>
              <w:spacing w:before="51"/>
              <w:ind w:right="57"/>
              <w:jc w:val="right"/>
              <w:rPr>
                <w:sz w:val="18"/>
              </w:rPr>
            </w:pPr>
            <w:r>
              <w:rPr>
                <w:sz w:val="18"/>
              </w:rPr>
              <w:t>$25,818.00</w:t>
            </w:r>
          </w:p>
        </w:tc>
        <w:tc>
          <w:tcPr>
            <w:tcW w:w="1385" w:type="dxa"/>
          </w:tcPr>
          <w:p>
            <w:pPr>
              <w:pStyle w:val="TableParagraph"/>
              <w:spacing w:before="51"/>
              <w:ind w:right="57"/>
              <w:jc w:val="right"/>
              <w:rPr>
                <w:sz w:val="18"/>
              </w:rPr>
            </w:pPr>
            <w:r>
              <w:rPr>
                <w:sz w:val="18"/>
              </w:rPr>
              <w:t>$28,166.00</w:t>
            </w:r>
          </w:p>
        </w:tc>
        <w:tc>
          <w:tcPr>
            <w:tcW w:w="1382" w:type="dxa"/>
          </w:tcPr>
          <w:p>
            <w:pPr>
              <w:pStyle w:val="TableParagraph"/>
              <w:spacing w:before="51"/>
              <w:ind w:right="56"/>
              <w:jc w:val="right"/>
              <w:rPr>
                <w:sz w:val="18"/>
              </w:rPr>
            </w:pPr>
            <w:r>
              <w:rPr>
                <w:sz w:val="18"/>
              </w:rPr>
              <w:t>$30,515.00</w:t>
            </w:r>
          </w:p>
        </w:tc>
        <w:tc>
          <w:tcPr>
            <w:tcW w:w="1385" w:type="dxa"/>
          </w:tcPr>
          <w:p>
            <w:pPr>
              <w:pStyle w:val="TableParagraph"/>
              <w:spacing w:before="51"/>
              <w:ind w:right="56"/>
              <w:jc w:val="right"/>
              <w:rPr>
                <w:sz w:val="18"/>
              </w:rPr>
            </w:pPr>
            <w:r>
              <w:rPr>
                <w:sz w:val="18"/>
              </w:rPr>
              <w:t>$32,862.00</w:t>
            </w:r>
          </w:p>
        </w:tc>
        <w:tc>
          <w:tcPr>
            <w:tcW w:w="1576" w:type="dxa"/>
          </w:tcPr>
          <w:p>
            <w:pPr>
              <w:pStyle w:val="TableParagraph"/>
              <w:spacing w:before="51"/>
              <w:ind w:right="55"/>
              <w:jc w:val="right"/>
              <w:rPr>
                <w:sz w:val="18"/>
              </w:rPr>
            </w:pPr>
            <w:r>
              <w:rPr>
                <w:sz w:val="18"/>
              </w:rPr>
              <w:t>$35,209.00</w:t>
            </w:r>
          </w:p>
        </w:tc>
      </w:tr>
      <w:tr>
        <w:trPr>
          <w:trHeight w:val="316" w:hRule="atLeast"/>
        </w:trPr>
        <w:tc>
          <w:tcPr>
            <w:tcW w:w="2929" w:type="dxa"/>
            <w:gridSpan w:val="2"/>
          </w:tcPr>
          <w:p>
            <w:pPr>
              <w:pStyle w:val="TableParagraph"/>
              <w:spacing w:before="54"/>
              <w:ind w:left="1099" w:right="1089"/>
              <w:jc w:val="center"/>
              <w:rPr>
                <w:sz w:val="18"/>
              </w:rPr>
            </w:pPr>
            <w:r>
              <w:rPr>
                <w:sz w:val="18"/>
              </w:rPr>
              <w:t>Industria</w:t>
            </w:r>
          </w:p>
        </w:tc>
        <w:tc>
          <w:tcPr>
            <w:tcW w:w="1385" w:type="dxa"/>
          </w:tcPr>
          <w:p>
            <w:pPr>
              <w:pStyle w:val="TableParagraph"/>
              <w:spacing w:before="54"/>
              <w:ind w:right="57"/>
              <w:jc w:val="right"/>
              <w:rPr>
                <w:sz w:val="18"/>
              </w:rPr>
            </w:pPr>
            <w:r>
              <w:rPr>
                <w:sz w:val="18"/>
              </w:rPr>
              <w:t>$18,223.00</w:t>
            </w:r>
          </w:p>
        </w:tc>
        <w:tc>
          <w:tcPr>
            <w:tcW w:w="1385" w:type="dxa"/>
          </w:tcPr>
          <w:p>
            <w:pPr>
              <w:pStyle w:val="TableParagraph"/>
              <w:spacing w:before="54"/>
              <w:ind w:right="57"/>
              <w:jc w:val="right"/>
              <w:rPr>
                <w:sz w:val="18"/>
              </w:rPr>
            </w:pPr>
            <w:r>
              <w:rPr>
                <w:sz w:val="18"/>
              </w:rPr>
              <w:t>$20,247.00</w:t>
            </w:r>
          </w:p>
        </w:tc>
        <w:tc>
          <w:tcPr>
            <w:tcW w:w="1382" w:type="dxa"/>
          </w:tcPr>
          <w:p>
            <w:pPr>
              <w:pStyle w:val="TableParagraph"/>
              <w:spacing w:before="54"/>
              <w:ind w:right="56"/>
              <w:jc w:val="right"/>
              <w:rPr>
                <w:sz w:val="18"/>
              </w:rPr>
            </w:pPr>
            <w:r>
              <w:rPr>
                <w:sz w:val="18"/>
              </w:rPr>
              <w:t>$22,271.00</w:t>
            </w:r>
          </w:p>
        </w:tc>
        <w:tc>
          <w:tcPr>
            <w:tcW w:w="1385" w:type="dxa"/>
          </w:tcPr>
          <w:p>
            <w:pPr>
              <w:pStyle w:val="TableParagraph"/>
              <w:spacing w:before="54"/>
              <w:ind w:right="56"/>
              <w:jc w:val="right"/>
              <w:rPr>
                <w:sz w:val="18"/>
              </w:rPr>
            </w:pPr>
            <w:r>
              <w:rPr>
                <w:sz w:val="18"/>
              </w:rPr>
              <w:t>$24,296.00</w:t>
            </w:r>
          </w:p>
        </w:tc>
        <w:tc>
          <w:tcPr>
            <w:tcW w:w="1576" w:type="dxa"/>
          </w:tcPr>
          <w:p>
            <w:pPr>
              <w:pStyle w:val="TableParagraph"/>
              <w:spacing w:before="54"/>
              <w:ind w:right="55"/>
              <w:jc w:val="right"/>
              <w:rPr>
                <w:sz w:val="18"/>
              </w:rPr>
            </w:pPr>
            <w:r>
              <w:rPr>
                <w:sz w:val="18"/>
              </w:rPr>
              <w:t>$26,322.00</w:t>
            </w:r>
          </w:p>
        </w:tc>
      </w:tr>
      <w:tr>
        <w:trPr>
          <w:trHeight w:val="316" w:hRule="atLeast"/>
        </w:trPr>
        <w:tc>
          <w:tcPr>
            <w:tcW w:w="2929" w:type="dxa"/>
            <w:gridSpan w:val="2"/>
          </w:tcPr>
          <w:p>
            <w:pPr>
              <w:pStyle w:val="TableParagraph"/>
              <w:spacing w:before="54"/>
              <w:ind w:left="333"/>
              <w:rPr>
                <w:sz w:val="18"/>
              </w:rPr>
            </w:pPr>
            <w:r>
              <w:rPr>
                <w:sz w:val="18"/>
              </w:rPr>
              <w:t>Otros usos no especificados</w:t>
            </w:r>
          </w:p>
        </w:tc>
        <w:tc>
          <w:tcPr>
            <w:tcW w:w="1385" w:type="dxa"/>
          </w:tcPr>
          <w:p>
            <w:pPr>
              <w:pStyle w:val="TableParagraph"/>
              <w:spacing w:before="54"/>
              <w:ind w:right="57"/>
              <w:jc w:val="right"/>
              <w:rPr>
                <w:sz w:val="18"/>
              </w:rPr>
            </w:pPr>
            <w:r>
              <w:rPr>
                <w:sz w:val="18"/>
              </w:rPr>
              <w:t>$22,271.00</w:t>
            </w:r>
          </w:p>
        </w:tc>
        <w:tc>
          <w:tcPr>
            <w:tcW w:w="1385" w:type="dxa"/>
          </w:tcPr>
          <w:p>
            <w:pPr>
              <w:pStyle w:val="TableParagraph"/>
              <w:spacing w:before="54"/>
              <w:ind w:right="57"/>
              <w:jc w:val="right"/>
              <w:rPr>
                <w:sz w:val="18"/>
              </w:rPr>
            </w:pPr>
            <w:r>
              <w:rPr>
                <w:sz w:val="18"/>
              </w:rPr>
              <w:t>$24,296.00</w:t>
            </w:r>
          </w:p>
        </w:tc>
        <w:tc>
          <w:tcPr>
            <w:tcW w:w="1382" w:type="dxa"/>
          </w:tcPr>
          <w:p>
            <w:pPr>
              <w:pStyle w:val="TableParagraph"/>
              <w:spacing w:before="54"/>
              <w:ind w:right="56"/>
              <w:jc w:val="right"/>
              <w:rPr>
                <w:sz w:val="18"/>
              </w:rPr>
            </w:pPr>
            <w:r>
              <w:rPr>
                <w:sz w:val="18"/>
              </w:rPr>
              <w:t>$26,322.00</w:t>
            </w:r>
          </w:p>
        </w:tc>
        <w:tc>
          <w:tcPr>
            <w:tcW w:w="1385" w:type="dxa"/>
          </w:tcPr>
          <w:p>
            <w:pPr>
              <w:pStyle w:val="TableParagraph"/>
              <w:spacing w:before="54"/>
              <w:ind w:right="56"/>
              <w:jc w:val="right"/>
              <w:rPr>
                <w:sz w:val="18"/>
              </w:rPr>
            </w:pPr>
            <w:r>
              <w:rPr>
                <w:sz w:val="18"/>
              </w:rPr>
              <w:t>$28,347.00</w:t>
            </w:r>
          </w:p>
        </w:tc>
        <w:tc>
          <w:tcPr>
            <w:tcW w:w="1576" w:type="dxa"/>
          </w:tcPr>
          <w:p>
            <w:pPr>
              <w:pStyle w:val="TableParagraph"/>
              <w:spacing w:before="54"/>
              <w:ind w:right="55"/>
              <w:jc w:val="right"/>
              <w:rPr>
                <w:sz w:val="18"/>
              </w:rPr>
            </w:pPr>
            <w:r>
              <w:rPr>
                <w:sz w:val="18"/>
              </w:rPr>
              <w:t>$30,372.00</w:t>
            </w:r>
          </w:p>
        </w:tc>
      </w:tr>
    </w:tbl>
    <w:p>
      <w:pPr>
        <w:pStyle w:val="BodyText"/>
        <w:spacing w:before="10"/>
        <w:rPr>
          <w:sz w:val="17"/>
        </w:rPr>
      </w:pPr>
    </w:p>
    <w:p>
      <w:pPr>
        <w:pStyle w:val="BodyText"/>
        <w:ind w:left="1490"/>
      </w:pPr>
      <w:r>
        <w:rPr/>
        <w:t>Para el caso de Desarrollos Inmobiliarios en la modalidad de Fraccionamiento de Urbanización Progresiva causará y pagará en el Tipo de Habitacional (H) con densidad Muy alta.</w:t>
      </w:r>
    </w:p>
    <w:p>
      <w:pPr>
        <w:pStyle w:val="BodyText"/>
      </w:pPr>
    </w:p>
    <w:p>
      <w:pPr>
        <w:pStyle w:val="BodyText"/>
        <w:ind w:right="250"/>
        <w:jc w:val="right"/>
      </w:pPr>
      <w:r>
        <w:rPr/>
        <w:t>Ingreso anual estimado por este rubro $29,466.00</w:t>
      </w:r>
    </w:p>
    <w:p>
      <w:pPr>
        <w:pStyle w:val="BodyText"/>
        <w:spacing w:before="1"/>
      </w:pPr>
    </w:p>
    <w:p>
      <w:pPr>
        <w:pStyle w:val="ListParagraph"/>
        <w:numPr>
          <w:ilvl w:val="1"/>
          <w:numId w:val="12"/>
        </w:numPr>
        <w:tabs>
          <w:tab w:pos="1490" w:val="left" w:leader="none"/>
        </w:tabs>
        <w:spacing w:line="256" w:lineRule="auto" w:before="1" w:after="0"/>
        <w:ind w:left="1490" w:right="249" w:hanging="284"/>
        <w:jc w:val="left"/>
        <w:rPr>
          <w:sz w:val="18"/>
        </w:rPr>
      </w:pPr>
      <w:r>
        <w:rPr>
          <w:sz w:val="18"/>
        </w:rPr>
        <w:t>Por la renovación o modificación de la Licencia de Ejecución de Obras de Urbanización en Condominio, cuando en estas se alteren las superficies, causará y pagará</w:t>
      </w:r>
      <w:r>
        <w:rPr>
          <w:spacing w:val="-14"/>
          <w:sz w:val="18"/>
        </w:rPr>
        <w:t> </w:t>
      </w:r>
      <w:r>
        <w:rPr>
          <w:sz w:val="18"/>
        </w:rPr>
        <w:t>$20,125.00.</w:t>
      </w:r>
    </w:p>
    <w:p>
      <w:pPr>
        <w:pStyle w:val="BodyText"/>
        <w:spacing w:before="165"/>
        <w:ind w:right="253"/>
        <w:jc w:val="right"/>
      </w:pPr>
      <w:r>
        <w:rPr/>
        <w:t>Ingreso anual estimado por este rubro $0.00</w:t>
      </w:r>
    </w:p>
    <w:p>
      <w:pPr>
        <w:pStyle w:val="BodyText"/>
        <w:spacing w:before="10"/>
        <w:rPr>
          <w:sz w:val="17"/>
        </w:rPr>
      </w:pPr>
    </w:p>
    <w:p>
      <w:pPr>
        <w:pStyle w:val="ListParagraph"/>
        <w:numPr>
          <w:ilvl w:val="1"/>
          <w:numId w:val="12"/>
        </w:numPr>
        <w:tabs>
          <w:tab w:pos="1490" w:val="left" w:leader="none"/>
        </w:tabs>
        <w:spacing w:line="256" w:lineRule="auto" w:before="0" w:after="0"/>
        <w:ind w:left="1490" w:right="261" w:hanging="284"/>
        <w:jc w:val="left"/>
        <w:rPr>
          <w:sz w:val="18"/>
        </w:rPr>
      </w:pPr>
      <w:r>
        <w:rPr>
          <w:sz w:val="18"/>
        </w:rPr>
        <w:t>Por la corrección de datos o modificación de la Licencia de Ejecución de Obras de Urbanización en Condominio, siempre y cuando no se modifiquen o se alteren las superficies, causará y pagará $</w:t>
      </w:r>
      <w:r>
        <w:rPr>
          <w:spacing w:val="-29"/>
          <w:sz w:val="18"/>
        </w:rPr>
        <w:t> </w:t>
      </w:r>
      <w:r>
        <w:rPr>
          <w:sz w:val="18"/>
        </w:rPr>
        <w:t>9,000.</w:t>
      </w:r>
    </w:p>
    <w:p>
      <w:pPr>
        <w:pStyle w:val="BodyText"/>
        <w:spacing w:before="164"/>
        <w:ind w:right="253"/>
        <w:jc w:val="right"/>
      </w:pPr>
      <w:r>
        <w:rPr/>
        <w:t>Ingreso anual estimado por este rubro</w:t>
      </w:r>
      <w:r>
        <w:rPr>
          <w:spacing w:val="-20"/>
        </w:rPr>
        <w:t> </w:t>
      </w:r>
      <w:r>
        <w:rPr/>
        <w:t>$0.00</w:t>
      </w:r>
    </w:p>
    <w:p>
      <w:pPr>
        <w:pStyle w:val="BodyText"/>
        <w:spacing w:before="5"/>
        <w:rPr>
          <w:sz w:val="17"/>
        </w:rPr>
      </w:pPr>
    </w:p>
    <w:p>
      <w:pPr>
        <w:pStyle w:val="Heading1"/>
        <w:spacing w:before="1"/>
        <w:ind w:right="254"/>
      </w:pPr>
      <w:r>
        <w:rPr/>
        <w:t>Ingreso anual estimado por esta fracción</w:t>
      </w:r>
      <w:r>
        <w:rPr>
          <w:spacing w:val="-20"/>
        </w:rPr>
        <w:t> </w:t>
      </w:r>
      <w:r>
        <w:rPr/>
        <w:t>$29,466.00</w:t>
      </w:r>
    </w:p>
    <w:p>
      <w:pPr>
        <w:pStyle w:val="BodyText"/>
        <w:spacing w:before="5"/>
        <w:rPr>
          <w:b/>
        </w:rPr>
      </w:pPr>
    </w:p>
    <w:p>
      <w:pPr>
        <w:pStyle w:val="ListParagraph"/>
        <w:numPr>
          <w:ilvl w:val="0"/>
          <w:numId w:val="12"/>
        </w:numPr>
        <w:tabs>
          <w:tab w:pos="1207" w:val="left" w:leader="none"/>
        </w:tabs>
        <w:spacing w:line="259" w:lineRule="auto" w:before="1" w:after="0"/>
        <w:ind w:left="1206" w:right="250" w:hanging="464"/>
        <w:jc w:val="left"/>
        <w:rPr>
          <w:sz w:val="18"/>
        </w:rPr>
      </w:pPr>
      <w:r>
        <w:rPr>
          <w:sz w:val="18"/>
        </w:rPr>
        <w:t>Por la relotificación y/o modificación de las autorizaciones de Visto Bueno de los desarrollos inmobiliarios, en cualquier modalidad, causará y</w:t>
      </w:r>
      <w:r>
        <w:rPr>
          <w:spacing w:val="-7"/>
          <w:sz w:val="18"/>
        </w:rPr>
        <w:t> </w:t>
      </w:r>
      <w:r>
        <w:rPr>
          <w:sz w:val="18"/>
        </w:rPr>
        <w:t>pagará:</w:t>
      </w:r>
    </w:p>
    <w:p>
      <w:pPr>
        <w:spacing w:after="0" w:line="259" w:lineRule="auto"/>
        <w:jc w:val="left"/>
        <w:rPr>
          <w:sz w:val="18"/>
        </w:rPr>
        <w:sectPr>
          <w:pgSz w:w="12240" w:h="15840"/>
          <w:pgMar w:header="712" w:footer="0" w:top="1040" w:bottom="280" w:left="920" w:right="880"/>
        </w:sectPr>
      </w:pPr>
    </w:p>
    <w:p>
      <w:pPr>
        <w:pStyle w:val="BodyText"/>
        <w:spacing w:before="10"/>
        <w:rPr>
          <w:sz w:val="23"/>
        </w:rPr>
      </w:pPr>
    </w:p>
    <w:p>
      <w:pPr>
        <w:pStyle w:val="ListParagraph"/>
        <w:numPr>
          <w:ilvl w:val="1"/>
          <w:numId w:val="12"/>
        </w:numPr>
        <w:tabs>
          <w:tab w:pos="1490" w:val="left" w:leader="none"/>
        </w:tabs>
        <w:spacing w:line="256" w:lineRule="auto" w:before="94" w:after="0"/>
        <w:ind w:left="1490" w:right="261" w:hanging="284"/>
        <w:jc w:val="left"/>
        <w:rPr>
          <w:sz w:val="18"/>
        </w:rPr>
      </w:pPr>
      <w:r>
        <w:rPr>
          <w:sz w:val="18"/>
        </w:rPr>
        <w:t>Por la modificación administrativa del Visto Bueno al Proyecto de Lotificación para desarrollos inmobiliarios en modalidad de fraccionamiento, causará y</w:t>
      </w:r>
      <w:r>
        <w:rPr>
          <w:spacing w:val="-6"/>
          <w:sz w:val="18"/>
        </w:rPr>
        <w:t> </w:t>
      </w:r>
      <w:r>
        <w:rPr>
          <w:sz w:val="18"/>
        </w:rPr>
        <w:t>pagará:</w:t>
      </w:r>
    </w:p>
    <w:p>
      <w:pPr>
        <w:pStyle w:val="BodyText"/>
        <w:spacing w:before="4"/>
        <w:rPr>
          <w:sz w:val="14"/>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3"/>
        <w:gridCol w:w="1383"/>
        <w:gridCol w:w="1385"/>
        <w:gridCol w:w="1385"/>
        <w:gridCol w:w="1385"/>
        <w:gridCol w:w="1386"/>
        <w:gridCol w:w="1378"/>
      </w:tblGrid>
      <w:tr>
        <w:trPr>
          <w:trHeight w:val="314" w:hRule="atLeast"/>
        </w:trPr>
        <w:tc>
          <w:tcPr>
            <w:tcW w:w="1743" w:type="dxa"/>
            <w:vMerge w:val="restart"/>
            <w:shd w:val="clear" w:color="auto" w:fill="A6A6A6"/>
          </w:tcPr>
          <w:p>
            <w:pPr>
              <w:pStyle w:val="TableParagraph"/>
              <w:rPr>
                <w:sz w:val="20"/>
              </w:rPr>
            </w:pPr>
          </w:p>
          <w:p>
            <w:pPr>
              <w:pStyle w:val="TableParagraph"/>
              <w:spacing w:before="131"/>
              <w:ind w:left="642" w:right="630"/>
              <w:jc w:val="center"/>
              <w:rPr>
                <w:b/>
                <w:sz w:val="18"/>
              </w:rPr>
            </w:pPr>
            <w:r>
              <w:rPr>
                <w:b/>
                <w:sz w:val="18"/>
              </w:rPr>
              <w:t>TIPO</w:t>
            </w:r>
          </w:p>
        </w:tc>
        <w:tc>
          <w:tcPr>
            <w:tcW w:w="1383" w:type="dxa"/>
            <w:vMerge w:val="restart"/>
            <w:shd w:val="clear" w:color="auto" w:fill="A6A6A6"/>
          </w:tcPr>
          <w:p>
            <w:pPr>
              <w:pStyle w:val="TableParagraph"/>
              <w:rPr>
                <w:sz w:val="20"/>
              </w:rPr>
            </w:pPr>
          </w:p>
          <w:p>
            <w:pPr>
              <w:pStyle w:val="TableParagraph"/>
              <w:spacing w:before="131"/>
              <w:ind w:left="222"/>
              <w:rPr>
                <w:b/>
                <w:sz w:val="18"/>
              </w:rPr>
            </w:pPr>
            <w:r>
              <w:rPr>
                <w:b/>
                <w:sz w:val="18"/>
              </w:rPr>
              <w:t>DENSIDAD</w:t>
            </w:r>
          </w:p>
        </w:tc>
        <w:tc>
          <w:tcPr>
            <w:tcW w:w="6919" w:type="dxa"/>
            <w:gridSpan w:val="5"/>
            <w:shd w:val="clear" w:color="auto" w:fill="A6A6A6"/>
          </w:tcPr>
          <w:p>
            <w:pPr>
              <w:pStyle w:val="TableParagraph"/>
              <w:spacing w:before="47"/>
              <w:ind w:left="1847"/>
              <w:rPr>
                <w:b/>
                <w:sz w:val="18"/>
              </w:rPr>
            </w:pPr>
            <w:r>
              <w:rPr>
                <w:b/>
                <w:sz w:val="18"/>
              </w:rPr>
              <w:t>SUPERFICIE HECTÁREAS / IMPORTE</w:t>
            </w:r>
          </w:p>
        </w:tc>
      </w:tr>
      <w:tr>
        <w:trPr>
          <w:trHeight w:val="616" w:hRule="atLeast"/>
        </w:trPr>
        <w:tc>
          <w:tcPr>
            <w:tcW w:w="1743" w:type="dxa"/>
            <w:vMerge/>
            <w:tcBorders>
              <w:top w:val="nil"/>
            </w:tcBorders>
            <w:shd w:val="clear" w:color="auto" w:fill="A6A6A6"/>
          </w:tcPr>
          <w:p>
            <w:pPr>
              <w:rPr>
                <w:sz w:val="2"/>
                <w:szCs w:val="2"/>
              </w:rPr>
            </w:pPr>
          </w:p>
        </w:tc>
        <w:tc>
          <w:tcPr>
            <w:tcW w:w="1383" w:type="dxa"/>
            <w:vMerge/>
            <w:tcBorders>
              <w:top w:val="nil"/>
            </w:tcBorders>
            <w:shd w:val="clear" w:color="auto" w:fill="A6A6A6"/>
          </w:tcPr>
          <w:p>
            <w:pPr>
              <w:rPr>
                <w:sz w:val="2"/>
                <w:szCs w:val="2"/>
              </w:rPr>
            </w:pPr>
          </w:p>
        </w:tc>
        <w:tc>
          <w:tcPr>
            <w:tcW w:w="1385" w:type="dxa"/>
            <w:shd w:val="clear" w:color="auto" w:fill="A6A6A6"/>
          </w:tcPr>
          <w:p>
            <w:pPr>
              <w:pStyle w:val="TableParagraph"/>
              <w:spacing w:before="5"/>
              <w:rPr>
                <w:sz w:val="17"/>
              </w:rPr>
            </w:pPr>
          </w:p>
          <w:p>
            <w:pPr>
              <w:pStyle w:val="TableParagraph"/>
              <w:ind w:left="227"/>
              <w:rPr>
                <w:b/>
                <w:sz w:val="18"/>
              </w:rPr>
            </w:pPr>
            <w:r>
              <w:rPr>
                <w:b/>
                <w:sz w:val="18"/>
              </w:rPr>
              <w:t>De 0 a 1.99</w:t>
            </w:r>
          </w:p>
        </w:tc>
        <w:tc>
          <w:tcPr>
            <w:tcW w:w="1385" w:type="dxa"/>
            <w:shd w:val="clear" w:color="auto" w:fill="A6A6A6"/>
          </w:tcPr>
          <w:p>
            <w:pPr>
              <w:pStyle w:val="TableParagraph"/>
              <w:spacing w:before="5"/>
              <w:rPr>
                <w:sz w:val="17"/>
              </w:rPr>
            </w:pPr>
          </w:p>
          <w:p>
            <w:pPr>
              <w:pStyle w:val="TableParagraph"/>
              <w:ind w:left="224"/>
              <w:rPr>
                <w:b/>
                <w:sz w:val="18"/>
              </w:rPr>
            </w:pPr>
            <w:r>
              <w:rPr>
                <w:b/>
                <w:sz w:val="18"/>
              </w:rPr>
              <w:t>De 2 a 4.99</w:t>
            </w:r>
          </w:p>
        </w:tc>
        <w:tc>
          <w:tcPr>
            <w:tcW w:w="1385" w:type="dxa"/>
            <w:shd w:val="clear" w:color="auto" w:fill="A6A6A6"/>
          </w:tcPr>
          <w:p>
            <w:pPr>
              <w:pStyle w:val="TableParagraph"/>
              <w:spacing w:before="5"/>
              <w:rPr>
                <w:sz w:val="17"/>
              </w:rPr>
            </w:pPr>
          </w:p>
          <w:p>
            <w:pPr>
              <w:pStyle w:val="TableParagraph"/>
              <w:ind w:left="227"/>
              <w:rPr>
                <w:b/>
                <w:sz w:val="18"/>
              </w:rPr>
            </w:pPr>
            <w:r>
              <w:rPr>
                <w:b/>
                <w:sz w:val="18"/>
              </w:rPr>
              <w:t>De 5 a 9.99</w:t>
            </w:r>
          </w:p>
        </w:tc>
        <w:tc>
          <w:tcPr>
            <w:tcW w:w="1386" w:type="dxa"/>
            <w:shd w:val="clear" w:color="auto" w:fill="A6A6A6"/>
          </w:tcPr>
          <w:p>
            <w:pPr>
              <w:pStyle w:val="TableParagraph"/>
              <w:spacing w:before="5"/>
              <w:rPr>
                <w:sz w:val="17"/>
              </w:rPr>
            </w:pPr>
          </w:p>
          <w:p>
            <w:pPr>
              <w:pStyle w:val="TableParagraph"/>
              <w:ind w:left="251"/>
              <w:rPr>
                <w:b/>
                <w:sz w:val="18"/>
              </w:rPr>
            </w:pPr>
            <w:r>
              <w:rPr>
                <w:b/>
                <w:sz w:val="18"/>
              </w:rPr>
              <w:t>De 10 a 15</w:t>
            </w:r>
          </w:p>
        </w:tc>
        <w:tc>
          <w:tcPr>
            <w:tcW w:w="1378" w:type="dxa"/>
            <w:shd w:val="clear" w:color="auto" w:fill="A6A6A6"/>
          </w:tcPr>
          <w:p>
            <w:pPr>
              <w:pStyle w:val="TableParagraph"/>
              <w:spacing w:before="5"/>
              <w:rPr>
                <w:sz w:val="17"/>
              </w:rPr>
            </w:pPr>
          </w:p>
          <w:p>
            <w:pPr>
              <w:pStyle w:val="TableParagraph"/>
              <w:ind w:left="255"/>
              <w:rPr>
                <w:b/>
                <w:sz w:val="18"/>
              </w:rPr>
            </w:pPr>
            <w:r>
              <w:rPr>
                <w:b/>
                <w:sz w:val="18"/>
              </w:rPr>
              <w:t>Más de 15</w:t>
            </w:r>
          </w:p>
        </w:tc>
      </w:tr>
      <w:tr>
        <w:trPr>
          <w:trHeight w:val="316" w:hRule="atLeast"/>
        </w:trPr>
        <w:tc>
          <w:tcPr>
            <w:tcW w:w="1743"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51"/>
              <w:ind w:left="228"/>
              <w:rPr>
                <w:sz w:val="18"/>
              </w:rPr>
            </w:pPr>
            <w:r>
              <w:rPr>
                <w:sz w:val="18"/>
              </w:rPr>
              <w:t>Habitacional (H)</w:t>
            </w:r>
          </w:p>
        </w:tc>
        <w:tc>
          <w:tcPr>
            <w:tcW w:w="1383" w:type="dxa"/>
          </w:tcPr>
          <w:p>
            <w:pPr>
              <w:pStyle w:val="TableParagraph"/>
              <w:spacing w:before="54"/>
              <w:ind w:right="381"/>
              <w:jc w:val="right"/>
              <w:rPr>
                <w:sz w:val="18"/>
              </w:rPr>
            </w:pPr>
            <w:r>
              <w:rPr>
                <w:sz w:val="18"/>
              </w:rPr>
              <w:t>Aislada</w:t>
            </w:r>
          </w:p>
        </w:tc>
        <w:tc>
          <w:tcPr>
            <w:tcW w:w="1385" w:type="dxa"/>
          </w:tcPr>
          <w:p>
            <w:pPr>
              <w:pStyle w:val="TableParagraph"/>
              <w:spacing w:before="54"/>
              <w:ind w:right="57"/>
              <w:jc w:val="right"/>
              <w:rPr>
                <w:sz w:val="18"/>
              </w:rPr>
            </w:pPr>
            <w:r>
              <w:rPr>
                <w:sz w:val="18"/>
              </w:rPr>
              <w:t>$7,289.00</w:t>
            </w:r>
          </w:p>
        </w:tc>
        <w:tc>
          <w:tcPr>
            <w:tcW w:w="1385" w:type="dxa"/>
          </w:tcPr>
          <w:p>
            <w:pPr>
              <w:pStyle w:val="TableParagraph"/>
              <w:spacing w:before="54"/>
              <w:ind w:right="57"/>
              <w:jc w:val="right"/>
              <w:rPr>
                <w:sz w:val="18"/>
              </w:rPr>
            </w:pPr>
            <w:r>
              <w:rPr>
                <w:sz w:val="18"/>
              </w:rPr>
              <w:t>$8,503.00</w:t>
            </w:r>
          </w:p>
        </w:tc>
        <w:tc>
          <w:tcPr>
            <w:tcW w:w="1385" w:type="dxa"/>
          </w:tcPr>
          <w:p>
            <w:pPr>
              <w:pStyle w:val="TableParagraph"/>
              <w:spacing w:before="54"/>
              <w:ind w:right="57"/>
              <w:jc w:val="right"/>
              <w:rPr>
                <w:sz w:val="18"/>
              </w:rPr>
            </w:pPr>
            <w:r>
              <w:rPr>
                <w:sz w:val="18"/>
              </w:rPr>
              <w:t>$9,718.00</w:t>
            </w:r>
          </w:p>
        </w:tc>
        <w:tc>
          <w:tcPr>
            <w:tcW w:w="1386" w:type="dxa"/>
          </w:tcPr>
          <w:p>
            <w:pPr>
              <w:pStyle w:val="TableParagraph"/>
              <w:spacing w:before="54"/>
              <w:ind w:right="58"/>
              <w:jc w:val="right"/>
              <w:rPr>
                <w:sz w:val="18"/>
              </w:rPr>
            </w:pPr>
            <w:r>
              <w:rPr>
                <w:sz w:val="18"/>
              </w:rPr>
              <w:t>$10,934.00</w:t>
            </w:r>
          </w:p>
        </w:tc>
        <w:tc>
          <w:tcPr>
            <w:tcW w:w="1378" w:type="dxa"/>
          </w:tcPr>
          <w:p>
            <w:pPr>
              <w:pStyle w:val="TableParagraph"/>
              <w:spacing w:before="54"/>
              <w:ind w:right="58"/>
              <w:jc w:val="right"/>
              <w:rPr>
                <w:sz w:val="18"/>
              </w:rPr>
            </w:pPr>
            <w:r>
              <w:rPr>
                <w:sz w:val="18"/>
              </w:rPr>
              <w:t>$12,147.00</w:t>
            </w:r>
          </w:p>
        </w:tc>
      </w:tr>
      <w:tr>
        <w:trPr>
          <w:trHeight w:val="314" w:hRule="atLeast"/>
        </w:trPr>
        <w:tc>
          <w:tcPr>
            <w:tcW w:w="1743" w:type="dxa"/>
            <w:vMerge/>
            <w:tcBorders>
              <w:top w:val="nil"/>
            </w:tcBorders>
          </w:tcPr>
          <w:p>
            <w:pPr>
              <w:rPr>
                <w:sz w:val="2"/>
                <w:szCs w:val="2"/>
              </w:rPr>
            </w:pPr>
          </w:p>
        </w:tc>
        <w:tc>
          <w:tcPr>
            <w:tcW w:w="1383" w:type="dxa"/>
          </w:tcPr>
          <w:p>
            <w:pPr>
              <w:pStyle w:val="TableParagraph"/>
              <w:spacing w:before="51"/>
              <w:ind w:right="383"/>
              <w:jc w:val="right"/>
              <w:rPr>
                <w:sz w:val="18"/>
              </w:rPr>
            </w:pPr>
            <w:r>
              <w:rPr>
                <w:sz w:val="18"/>
              </w:rPr>
              <w:t>Mínima</w:t>
            </w:r>
          </w:p>
        </w:tc>
        <w:tc>
          <w:tcPr>
            <w:tcW w:w="1385" w:type="dxa"/>
          </w:tcPr>
          <w:p>
            <w:pPr>
              <w:pStyle w:val="TableParagraph"/>
              <w:spacing w:before="51"/>
              <w:ind w:right="57"/>
              <w:jc w:val="right"/>
              <w:rPr>
                <w:sz w:val="18"/>
              </w:rPr>
            </w:pPr>
            <w:r>
              <w:rPr>
                <w:sz w:val="18"/>
              </w:rPr>
              <w:t>$7,289.00</w:t>
            </w:r>
          </w:p>
        </w:tc>
        <w:tc>
          <w:tcPr>
            <w:tcW w:w="1385" w:type="dxa"/>
          </w:tcPr>
          <w:p>
            <w:pPr>
              <w:pStyle w:val="TableParagraph"/>
              <w:spacing w:before="51"/>
              <w:ind w:right="57"/>
              <w:jc w:val="right"/>
              <w:rPr>
                <w:sz w:val="18"/>
              </w:rPr>
            </w:pPr>
            <w:r>
              <w:rPr>
                <w:sz w:val="18"/>
              </w:rPr>
              <w:t>$8,503.00</w:t>
            </w:r>
          </w:p>
        </w:tc>
        <w:tc>
          <w:tcPr>
            <w:tcW w:w="1385" w:type="dxa"/>
          </w:tcPr>
          <w:p>
            <w:pPr>
              <w:pStyle w:val="TableParagraph"/>
              <w:spacing w:before="51"/>
              <w:ind w:right="57"/>
              <w:jc w:val="right"/>
              <w:rPr>
                <w:sz w:val="18"/>
              </w:rPr>
            </w:pPr>
            <w:r>
              <w:rPr>
                <w:sz w:val="18"/>
              </w:rPr>
              <w:t>$9,718.00</w:t>
            </w:r>
          </w:p>
        </w:tc>
        <w:tc>
          <w:tcPr>
            <w:tcW w:w="1386" w:type="dxa"/>
          </w:tcPr>
          <w:p>
            <w:pPr>
              <w:pStyle w:val="TableParagraph"/>
              <w:spacing w:before="51"/>
              <w:ind w:right="58"/>
              <w:jc w:val="right"/>
              <w:rPr>
                <w:sz w:val="18"/>
              </w:rPr>
            </w:pPr>
            <w:r>
              <w:rPr>
                <w:sz w:val="18"/>
              </w:rPr>
              <w:t>$10,934.00</w:t>
            </w:r>
          </w:p>
        </w:tc>
        <w:tc>
          <w:tcPr>
            <w:tcW w:w="1378" w:type="dxa"/>
          </w:tcPr>
          <w:p>
            <w:pPr>
              <w:pStyle w:val="TableParagraph"/>
              <w:spacing w:before="51"/>
              <w:ind w:right="58"/>
              <w:jc w:val="right"/>
              <w:rPr>
                <w:sz w:val="18"/>
              </w:rPr>
            </w:pPr>
            <w:r>
              <w:rPr>
                <w:sz w:val="18"/>
              </w:rPr>
              <w:t>$12,147.00</w:t>
            </w:r>
          </w:p>
        </w:tc>
      </w:tr>
      <w:tr>
        <w:trPr>
          <w:trHeight w:val="263" w:hRule="atLeast"/>
        </w:trPr>
        <w:tc>
          <w:tcPr>
            <w:tcW w:w="1743" w:type="dxa"/>
            <w:vMerge/>
            <w:tcBorders>
              <w:top w:val="nil"/>
            </w:tcBorders>
          </w:tcPr>
          <w:p>
            <w:pPr>
              <w:rPr>
                <w:sz w:val="2"/>
                <w:szCs w:val="2"/>
              </w:rPr>
            </w:pPr>
          </w:p>
        </w:tc>
        <w:tc>
          <w:tcPr>
            <w:tcW w:w="1383" w:type="dxa"/>
          </w:tcPr>
          <w:p>
            <w:pPr>
              <w:pStyle w:val="TableParagraph"/>
              <w:spacing w:before="27"/>
              <w:ind w:left="493" w:right="479"/>
              <w:jc w:val="center"/>
              <w:rPr>
                <w:sz w:val="18"/>
              </w:rPr>
            </w:pPr>
            <w:r>
              <w:rPr>
                <w:sz w:val="18"/>
              </w:rPr>
              <w:t>Baja</w:t>
            </w:r>
          </w:p>
        </w:tc>
        <w:tc>
          <w:tcPr>
            <w:tcW w:w="1385" w:type="dxa"/>
          </w:tcPr>
          <w:p>
            <w:pPr>
              <w:pStyle w:val="TableParagraph"/>
              <w:spacing w:before="27"/>
              <w:ind w:right="57"/>
              <w:jc w:val="right"/>
              <w:rPr>
                <w:sz w:val="18"/>
              </w:rPr>
            </w:pPr>
            <w:r>
              <w:rPr>
                <w:sz w:val="18"/>
              </w:rPr>
              <w:t>$6,075.00</w:t>
            </w:r>
          </w:p>
        </w:tc>
        <w:tc>
          <w:tcPr>
            <w:tcW w:w="1385" w:type="dxa"/>
          </w:tcPr>
          <w:p>
            <w:pPr>
              <w:pStyle w:val="TableParagraph"/>
              <w:spacing w:before="27"/>
              <w:ind w:right="57"/>
              <w:jc w:val="right"/>
              <w:rPr>
                <w:sz w:val="18"/>
              </w:rPr>
            </w:pPr>
            <w:r>
              <w:rPr>
                <w:sz w:val="18"/>
              </w:rPr>
              <w:t>$7,289.00</w:t>
            </w:r>
          </w:p>
        </w:tc>
        <w:tc>
          <w:tcPr>
            <w:tcW w:w="1385" w:type="dxa"/>
          </w:tcPr>
          <w:p>
            <w:pPr>
              <w:pStyle w:val="TableParagraph"/>
              <w:spacing w:before="27"/>
              <w:ind w:right="57"/>
              <w:jc w:val="right"/>
              <w:rPr>
                <w:sz w:val="18"/>
              </w:rPr>
            </w:pPr>
            <w:r>
              <w:rPr>
                <w:sz w:val="18"/>
              </w:rPr>
              <w:t>$8,503.00</w:t>
            </w:r>
          </w:p>
        </w:tc>
        <w:tc>
          <w:tcPr>
            <w:tcW w:w="1386" w:type="dxa"/>
          </w:tcPr>
          <w:p>
            <w:pPr>
              <w:pStyle w:val="TableParagraph"/>
              <w:spacing w:before="27"/>
              <w:ind w:right="58"/>
              <w:jc w:val="right"/>
              <w:rPr>
                <w:sz w:val="18"/>
              </w:rPr>
            </w:pPr>
            <w:r>
              <w:rPr>
                <w:sz w:val="18"/>
              </w:rPr>
              <w:t>$9,718.00</w:t>
            </w:r>
          </w:p>
        </w:tc>
        <w:tc>
          <w:tcPr>
            <w:tcW w:w="1378" w:type="dxa"/>
          </w:tcPr>
          <w:p>
            <w:pPr>
              <w:pStyle w:val="TableParagraph"/>
              <w:spacing w:before="27"/>
              <w:ind w:right="58"/>
              <w:jc w:val="right"/>
              <w:rPr>
                <w:sz w:val="18"/>
              </w:rPr>
            </w:pPr>
            <w:r>
              <w:rPr>
                <w:sz w:val="18"/>
              </w:rPr>
              <w:t>$10,934.00</w:t>
            </w:r>
          </w:p>
        </w:tc>
      </w:tr>
      <w:tr>
        <w:trPr>
          <w:trHeight w:val="314" w:hRule="atLeast"/>
        </w:trPr>
        <w:tc>
          <w:tcPr>
            <w:tcW w:w="1743" w:type="dxa"/>
            <w:vMerge/>
            <w:tcBorders>
              <w:top w:val="nil"/>
            </w:tcBorders>
          </w:tcPr>
          <w:p>
            <w:pPr>
              <w:rPr>
                <w:sz w:val="2"/>
                <w:szCs w:val="2"/>
              </w:rPr>
            </w:pPr>
          </w:p>
        </w:tc>
        <w:tc>
          <w:tcPr>
            <w:tcW w:w="1383" w:type="dxa"/>
          </w:tcPr>
          <w:p>
            <w:pPr>
              <w:pStyle w:val="TableParagraph"/>
              <w:spacing w:before="54"/>
              <w:ind w:right="434"/>
              <w:jc w:val="right"/>
              <w:rPr>
                <w:sz w:val="18"/>
              </w:rPr>
            </w:pPr>
            <w:r>
              <w:rPr>
                <w:sz w:val="18"/>
              </w:rPr>
              <w:t>Media</w:t>
            </w:r>
          </w:p>
        </w:tc>
        <w:tc>
          <w:tcPr>
            <w:tcW w:w="1385" w:type="dxa"/>
          </w:tcPr>
          <w:p>
            <w:pPr>
              <w:pStyle w:val="TableParagraph"/>
              <w:spacing w:before="54"/>
              <w:ind w:right="57"/>
              <w:jc w:val="right"/>
              <w:rPr>
                <w:sz w:val="18"/>
              </w:rPr>
            </w:pPr>
            <w:r>
              <w:rPr>
                <w:sz w:val="18"/>
              </w:rPr>
              <w:t>$6,075.00</w:t>
            </w:r>
          </w:p>
        </w:tc>
        <w:tc>
          <w:tcPr>
            <w:tcW w:w="1385" w:type="dxa"/>
          </w:tcPr>
          <w:p>
            <w:pPr>
              <w:pStyle w:val="TableParagraph"/>
              <w:spacing w:before="54"/>
              <w:ind w:right="57"/>
              <w:jc w:val="right"/>
              <w:rPr>
                <w:sz w:val="18"/>
              </w:rPr>
            </w:pPr>
            <w:r>
              <w:rPr>
                <w:sz w:val="18"/>
              </w:rPr>
              <w:t>$7,289.00</w:t>
            </w:r>
          </w:p>
        </w:tc>
        <w:tc>
          <w:tcPr>
            <w:tcW w:w="1385" w:type="dxa"/>
          </w:tcPr>
          <w:p>
            <w:pPr>
              <w:pStyle w:val="TableParagraph"/>
              <w:spacing w:before="54"/>
              <w:ind w:right="57"/>
              <w:jc w:val="right"/>
              <w:rPr>
                <w:sz w:val="18"/>
              </w:rPr>
            </w:pPr>
            <w:r>
              <w:rPr>
                <w:sz w:val="18"/>
              </w:rPr>
              <w:t>$8,503.00</w:t>
            </w:r>
          </w:p>
        </w:tc>
        <w:tc>
          <w:tcPr>
            <w:tcW w:w="1386" w:type="dxa"/>
          </w:tcPr>
          <w:p>
            <w:pPr>
              <w:pStyle w:val="TableParagraph"/>
              <w:spacing w:before="54"/>
              <w:ind w:right="58"/>
              <w:jc w:val="right"/>
              <w:rPr>
                <w:sz w:val="18"/>
              </w:rPr>
            </w:pPr>
            <w:r>
              <w:rPr>
                <w:sz w:val="18"/>
              </w:rPr>
              <w:t>$9,718.00</w:t>
            </w:r>
          </w:p>
        </w:tc>
        <w:tc>
          <w:tcPr>
            <w:tcW w:w="1378" w:type="dxa"/>
          </w:tcPr>
          <w:p>
            <w:pPr>
              <w:pStyle w:val="TableParagraph"/>
              <w:spacing w:before="54"/>
              <w:ind w:right="58"/>
              <w:jc w:val="right"/>
              <w:rPr>
                <w:sz w:val="18"/>
              </w:rPr>
            </w:pPr>
            <w:r>
              <w:rPr>
                <w:sz w:val="18"/>
              </w:rPr>
              <w:t>$10,934.00</w:t>
            </w:r>
          </w:p>
        </w:tc>
      </w:tr>
      <w:tr>
        <w:trPr>
          <w:trHeight w:val="316" w:hRule="atLeast"/>
        </w:trPr>
        <w:tc>
          <w:tcPr>
            <w:tcW w:w="1743" w:type="dxa"/>
            <w:vMerge/>
            <w:tcBorders>
              <w:top w:val="nil"/>
            </w:tcBorders>
          </w:tcPr>
          <w:p>
            <w:pPr>
              <w:rPr>
                <w:sz w:val="2"/>
                <w:szCs w:val="2"/>
              </w:rPr>
            </w:pPr>
          </w:p>
        </w:tc>
        <w:tc>
          <w:tcPr>
            <w:tcW w:w="1383" w:type="dxa"/>
          </w:tcPr>
          <w:p>
            <w:pPr>
              <w:pStyle w:val="TableParagraph"/>
              <w:spacing w:before="54"/>
              <w:ind w:left="491" w:right="479"/>
              <w:jc w:val="center"/>
              <w:rPr>
                <w:sz w:val="18"/>
              </w:rPr>
            </w:pPr>
            <w:r>
              <w:rPr>
                <w:sz w:val="18"/>
              </w:rPr>
              <w:t>Alta</w:t>
            </w:r>
          </w:p>
        </w:tc>
        <w:tc>
          <w:tcPr>
            <w:tcW w:w="1385" w:type="dxa"/>
          </w:tcPr>
          <w:p>
            <w:pPr>
              <w:pStyle w:val="TableParagraph"/>
              <w:spacing w:before="54"/>
              <w:ind w:right="57"/>
              <w:jc w:val="right"/>
              <w:rPr>
                <w:sz w:val="18"/>
              </w:rPr>
            </w:pPr>
            <w:r>
              <w:rPr>
                <w:sz w:val="18"/>
              </w:rPr>
              <w:t>$4,860.00</w:t>
            </w:r>
          </w:p>
        </w:tc>
        <w:tc>
          <w:tcPr>
            <w:tcW w:w="1385" w:type="dxa"/>
          </w:tcPr>
          <w:p>
            <w:pPr>
              <w:pStyle w:val="TableParagraph"/>
              <w:spacing w:before="54"/>
              <w:ind w:right="57"/>
              <w:jc w:val="right"/>
              <w:rPr>
                <w:sz w:val="18"/>
              </w:rPr>
            </w:pPr>
            <w:r>
              <w:rPr>
                <w:sz w:val="18"/>
              </w:rPr>
              <w:t>$6,075.00</w:t>
            </w:r>
          </w:p>
        </w:tc>
        <w:tc>
          <w:tcPr>
            <w:tcW w:w="1385" w:type="dxa"/>
          </w:tcPr>
          <w:p>
            <w:pPr>
              <w:pStyle w:val="TableParagraph"/>
              <w:spacing w:before="54"/>
              <w:ind w:right="57"/>
              <w:jc w:val="right"/>
              <w:rPr>
                <w:sz w:val="18"/>
              </w:rPr>
            </w:pPr>
            <w:r>
              <w:rPr>
                <w:sz w:val="18"/>
              </w:rPr>
              <w:t>$7,289.00</w:t>
            </w:r>
          </w:p>
        </w:tc>
        <w:tc>
          <w:tcPr>
            <w:tcW w:w="1386" w:type="dxa"/>
          </w:tcPr>
          <w:p>
            <w:pPr>
              <w:pStyle w:val="TableParagraph"/>
              <w:spacing w:before="54"/>
              <w:ind w:right="58"/>
              <w:jc w:val="right"/>
              <w:rPr>
                <w:sz w:val="18"/>
              </w:rPr>
            </w:pPr>
            <w:r>
              <w:rPr>
                <w:sz w:val="18"/>
              </w:rPr>
              <w:t>$8,503.00</w:t>
            </w:r>
          </w:p>
        </w:tc>
        <w:tc>
          <w:tcPr>
            <w:tcW w:w="1378" w:type="dxa"/>
          </w:tcPr>
          <w:p>
            <w:pPr>
              <w:pStyle w:val="TableParagraph"/>
              <w:spacing w:before="54"/>
              <w:ind w:right="58"/>
              <w:jc w:val="right"/>
              <w:rPr>
                <w:sz w:val="18"/>
              </w:rPr>
            </w:pPr>
            <w:r>
              <w:rPr>
                <w:sz w:val="18"/>
              </w:rPr>
              <w:t>$9,718.00</w:t>
            </w:r>
          </w:p>
        </w:tc>
      </w:tr>
      <w:tr>
        <w:trPr>
          <w:trHeight w:val="314" w:hRule="atLeast"/>
        </w:trPr>
        <w:tc>
          <w:tcPr>
            <w:tcW w:w="1743" w:type="dxa"/>
            <w:vMerge/>
            <w:tcBorders>
              <w:top w:val="nil"/>
            </w:tcBorders>
          </w:tcPr>
          <w:p>
            <w:pPr>
              <w:rPr>
                <w:sz w:val="2"/>
                <w:szCs w:val="2"/>
              </w:rPr>
            </w:pPr>
          </w:p>
        </w:tc>
        <w:tc>
          <w:tcPr>
            <w:tcW w:w="1383" w:type="dxa"/>
          </w:tcPr>
          <w:p>
            <w:pPr>
              <w:pStyle w:val="TableParagraph"/>
              <w:spacing w:before="51"/>
              <w:ind w:right="338"/>
              <w:jc w:val="right"/>
              <w:rPr>
                <w:sz w:val="18"/>
              </w:rPr>
            </w:pPr>
            <w:r>
              <w:rPr>
                <w:sz w:val="18"/>
              </w:rPr>
              <w:t>Muy alta</w:t>
            </w:r>
          </w:p>
        </w:tc>
        <w:tc>
          <w:tcPr>
            <w:tcW w:w="1385" w:type="dxa"/>
          </w:tcPr>
          <w:p>
            <w:pPr>
              <w:pStyle w:val="TableParagraph"/>
              <w:spacing w:before="51"/>
              <w:ind w:right="57"/>
              <w:jc w:val="right"/>
              <w:rPr>
                <w:sz w:val="18"/>
              </w:rPr>
            </w:pPr>
            <w:r>
              <w:rPr>
                <w:sz w:val="18"/>
              </w:rPr>
              <w:t>$4,860.00</w:t>
            </w:r>
          </w:p>
        </w:tc>
        <w:tc>
          <w:tcPr>
            <w:tcW w:w="1385" w:type="dxa"/>
          </w:tcPr>
          <w:p>
            <w:pPr>
              <w:pStyle w:val="TableParagraph"/>
              <w:spacing w:before="51"/>
              <w:ind w:right="57"/>
              <w:jc w:val="right"/>
              <w:rPr>
                <w:sz w:val="18"/>
              </w:rPr>
            </w:pPr>
            <w:r>
              <w:rPr>
                <w:sz w:val="18"/>
              </w:rPr>
              <w:t>$6,075.00</w:t>
            </w:r>
          </w:p>
        </w:tc>
        <w:tc>
          <w:tcPr>
            <w:tcW w:w="1385" w:type="dxa"/>
          </w:tcPr>
          <w:p>
            <w:pPr>
              <w:pStyle w:val="TableParagraph"/>
              <w:spacing w:before="51"/>
              <w:ind w:right="57"/>
              <w:jc w:val="right"/>
              <w:rPr>
                <w:sz w:val="18"/>
              </w:rPr>
            </w:pPr>
            <w:r>
              <w:rPr>
                <w:sz w:val="18"/>
              </w:rPr>
              <w:t>$7,289.00</w:t>
            </w:r>
          </w:p>
        </w:tc>
        <w:tc>
          <w:tcPr>
            <w:tcW w:w="1386" w:type="dxa"/>
          </w:tcPr>
          <w:p>
            <w:pPr>
              <w:pStyle w:val="TableParagraph"/>
              <w:spacing w:before="51"/>
              <w:ind w:right="58"/>
              <w:jc w:val="right"/>
              <w:rPr>
                <w:sz w:val="18"/>
              </w:rPr>
            </w:pPr>
            <w:r>
              <w:rPr>
                <w:sz w:val="18"/>
              </w:rPr>
              <w:t>$8,503.00</w:t>
            </w:r>
          </w:p>
        </w:tc>
        <w:tc>
          <w:tcPr>
            <w:tcW w:w="1378" w:type="dxa"/>
          </w:tcPr>
          <w:p>
            <w:pPr>
              <w:pStyle w:val="TableParagraph"/>
              <w:spacing w:before="51"/>
              <w:ind w:right="58"/>
              <w:jc w:val="right"/>
              <w:rPr>
                <w:sz w:val="18"/>
              </w:rPr>
            </w:pPr>
            <w:r>
              <w:rPr>
                <w:sz w:val="18"/>
              </w:rPr>
              <w:t>$9,718.00</w:t>
            </w:r>
          </w:p>
        </w:tc>
      </w:tr>
      <w:tr>
        <w:trPr>
          <w:trHeight w:val="317" w:hRule="atLeast"/>
        </w:trPr>
        <w:tc>
          <w:tcPr>
            <w:tcW w:w="1743" w:type="dxa"/>
            <w:vMerge w:val="restart"/>
          </w:tcPr>
          <w:p>
            <w:pPr>
              <w:pStyle w:val="TableParagraph"/>
              <w:rPr>
                <w:sz w:val="20"/>
              </w:rPr>
            </w:pPr>
          </w:p>
          <w:p>
            <w:pPr>
              <w:pStyle w:val="TableParagraph"/>
              <w:spacing w:before="4"/>
              <w:rPr>
                <w:sz w:val="19"/>
              </w:rPr>
            </w:pPr>
          </w:p>
          <w:p>
            <w:pPr>
              <w:pStyle w:val="TableParagraph"/>
              <w:ind w:left="88" w:right="76" w:firstLine="1"/>
              <w:jc w:val="center"/>
              <w:rPr>
                <w:sz w:val="18"/>
              </w:rPr>
            </w:pPr>
            <w:r>
              <w:rPr>
                <w:sz w:val="18"/>
              </w:rPr>
              <w:t>Habitacional Mixto (HM), Habitacional Mixto Medio </w:t>
            </w:r>
            <w:r>
              <w:rPr>
                <w:spacing w:val="-4"/>
                <w:sz w:val="18"/>
              </w:rPr>
              <w:t>(HMM) </w:t>
            </w:r>
            <w:r>
              <w:rPr>
                <w:sz w:val="18"/>
              </w:rPr>
              <w:t>o Habitacional con Comercio (HC)</w:t>
            </w:r>
          </w:p>
        </w:tc>
        <w:tc>
          <w:tcPr>
            <w:tcW w:w="1383" w:type="dxa"/>
          </w:tcPr>
          <w:p>
            <w:pPr>
              <w:pStyle w:val="TableParagraph"/>
              <w:spacing w:before="54"/>
              <w:ind w:right="381"/>
              <w:jc w:val="right"/>
              <w:rPr>
                <w:sz w:val="18"/>
              </w:rPr>
            </w:pPr>
            <w:r>
              <w:rPr>
                <w:sz w:val="18"/>
              </w:rPr>
              <w:t>Aislada</w:t>
            </w:r>
          </w:p>
        </w:tc>
        <w:tc>
          <w:tcPr>
            <w:tcW w:w="1385" w:type="dxa"/>
          </w:tcPr>
          <w:p>
            <w:pPr>
              <w:pStyle w:val="TableParagraph"/>
              <w:spacing w:before="54"/>
              <w:ind w:right="57"/>
              <w:jc w:val="right"/>
              <w:rPr>
                <w:sz w:val="18"/>
              </w:rPr>
            </w:pPr>
            <w:r>
              <w:rPr>
                <w:sz w:val="18"/>
              </w:rPr>
              <w:t>$7,289.00</w:t>
            </w:r>
          </w:p>
        </w:tc>
        <w:tc>
          <w:tcPr>
            <w:tcW w:w="1385" w:type="dxa"/>
          </w:tcPr>
          <w:p>
            <w:pPr>
              <w:pStyle w:val="TableParagraph"/>
              <w:spacing w:before="54"/>
              <w:ind w:right="57"/>
              <w:jc w:val="right"/>
              <w:rPr>
                <w:sz w:val="18"/>
              </w:rPr>
            </w:pPr>
            <w:r>
              <w:rPr>
                <w:sz w:val="18"/>
              </w:rPr>
              <w:t>$8,503.00</w:t>
            </w:r>
          </w:p>
        </w:tc>
        <w:tc>
          <w:tcPr>
            <w:tcW w:w="1385" w:type="dxa"/>
          </w:tcPr>
          <w:p>
            <w:pPr>
              <w:pStyle w:val="TableParagraph"/>
              <w:spacing w:before="54"/>
              <w:ind w:right="57"/>
              <w:jc w:val="right"/>
              <w:rPr>
                <w:sz w:val="18"/>
              </w:rPr>
            </w:pPr>
            <w:r>
              <w:rPr>
                <w:sz w:val="18"/>
              </w:rPr>
              <w:t>$9,718.00</w:t>
            </w:r>
          </w:p>
        </w:tc>
        <w:tc>
          <w:tcPr>
            <w:tcW w:w="1386" w:type="dxa"/>
          </w:tcPr>
          <w:p>
            <w:pPr>
              <w:pStyle w:val="TableParagraph"/>
              <w:spacing w:before="54"/>
              <w:ind w:right="58"/>
              <w:jc w:val="right"/>
              <w:rPr>
                <w:sz w:val="18"/>
              </w:rPr>
            </w:pPr>
            <w:r>
              <w:rPr>
                <w:sz w:val="18"/>
              </w:rPr>
              <w:t>$10,934.00</w:t>
            </w:r>
          </w:p>
        </w:tc>
        <w:tc>
          <w:tcPr>
            <w:tcW w:w="1378" w:type="dxa"/>
          </w:tcPr>
          <w:p>
            <w:pPr>
              <w:pStyle w:val="TableParagraph"/>
              <w:spacing w:before="54"/>
              <w:ind w:right="58"/>
              <w:jc w:val="right"/>
              <w:rPr>
                <w:sz w:val="18"/>
              </w:rPr>
            </w:pPr>
            <w:r>
              <w:rPr>
                <w:sz w:val="18"/>
              </w:rPr>
              <w:t>$12,147.00</w:t>
            </w:r>
          </w:p>
        </w:tc>
      </w:tr>
      <w:tr>
        <w:trPr>
          <w:trHeight w:val="313" w:hRule="atLeast"/>
        </w:trPr>
        <w:tc>
          <w:tcPr>
            <w:tcW w:w="1743" w:type="dxa"/>
            <w:vMerge/>
            <w:tcBorders>
              <w:top w:val="nil"/>
            </w:tcBorders>
          </w:tcPr>
          <w:p>
            <w:pPr>
              <w:rPr>
                <w:sz w:val="2"/>
                <w:szCs w:val="2"/>
              </w:rPr>
            </w:pPr>
          </w:p>
        </w:tc>
        <w:tc>
          <w:tcPr>
            <w:tcW w:w="1383" w:type="dxa"/>
          </w:tcPr>
          <w:p>
            <w:pPr>
              <w:pStyle w:val="TableParagraph"/>
              <w:spacing w:before="51"/>
              <w:ind w:right="383"/>
              <w:jc w:val="right"/>
              <w:rPr>
                <w:sz w:val="18"/>
              </w:rPr>
            </w:pPr>
            <w:r>
              <w:rPr>
                <w:sz w:val="18"/>
              </w:rPr>
              <w:t>Mínima</w:t>
            </w:r>
          </w:p>
        </w:tc>
        <w:tc>
          <w:tcPr>
            <w:tcW w:w="1385" w:type="dxa"/>
          </w:tcPr>
          <w:p>
            <w:pPr>
              <w:pStyle w:val="TableParagraph"/>
              <w:spacing w:before="51"/>
              <w:ind w:right="57"/>
              <w:jc w:val="right"/>
              <w:rPr>
                <w:sz w:val="18"/>
              </w:rPr>
            </w:pPr>
            <w:r>
              <w:rPr>
                <w:sz w:val="18"/>
              </w:rPr>
              <w:t>$7,289.00</w:t>
            </w:r>
          </w:p>
        </w:tc>
        <w:tc>
          <w:tcPr>
            <w:tcW w:w="1385" w:type="dxa"/>
          </w:tcPr>
          <w:p>
            <w:pPr>
              <w:pStyle w:val="TableParagraph"/>
              <w:spacing w:before="51"/>
              <w:ind w:right="57"/>
              <w:jc w:val="right"/>
              <w:rPr>
                <w:sz w:val="18"/>
              </w:rPr>
            </w:pPr>
            <w:r>
              <w:rPr>
                <w:sz w:val="18"/>
              </w:rPr>
              <w:t>$8,503.00</w:t>
            </w:r>
          </w:p>
        </w:tc>
        <w:tc>
          <w:tcPr>
            <w:tcW w:w="1385" w:type="dxa"/>
          </w:tcPr>
          <w:p>
            <w:pPr>
              <w:pStyle w:val="TableParagraph"/>
              <w:spacing w:before="51"/>
              <w:ind w:right="57"/>
              <w:jc w:val="right"/>
              <w:rPr>
                <w:sz w:val="18"/>
              </w:rPr>
            </w:pPr>
            <w:r>
              <w:rPr>
                <w:sz w:val="18"/>
              </w:rPr>
              <w:t>$9,718.00</w:t>
            </w:r>
          </w:p>
        </w:tc>
        <w:tc>
          <w:tcPr>
            <w:tcW w:w="1386" w:type="dxa"/>
          </w:tcPr>
          <w:p>
            <w:pPr>
              <w:pStyle w:val="TableParagraph"/>
              <w:spacing w:before="51"/>
              <w:ind w:right="58"/>
              <w:jc w:val="right"/>
              <w:rPr>
                <w:sz w:val="18"/>
              </w:rPr>
            </w:pPr>
            <w:r>
              <w:rPr>
                <w:sz w:val="18"/>
              </w:rPr>
              <w:t>$10,934.00</w:t>
            </w:r>
          </w:p>
        </w:tc>
        <w:tc>
          <w:tcPr>
            <w:tcW w:w="1378" w:type="dxa"/>
          </w:tcPr>
          <w:p>
            <w:pPr>
              <w:pStyle w:val="TableParagraph"/>
              <w:spacing w:before="51"/>
              <w:ind w:right="58"/>
              <w:jc w:val="right"/>
              <w:rPr>
                <w:sz w:val="18"/>
              </w:rPr>
            </w:pPr>
            <w:r>
              <w:rPr>
                <w:sz w:val="18"/>
              </w:rPr>
              <w:t>$12,147.00</w:t>
            </w:r>
          </w:p>
        </w:tc>
      </w:tr>
      <w:tr>
        <w:trPr>
          <w:trHeight w:val="314" w:hRule="atLeast"/>
        </w:trPr>
        <w:tc>
          <w:tcPr>
            <w:tcW w:w="1743" w:type="dxa"/>
            <w:vMerge/>
            <w:tcBorders>
              <w:top w:val="nil"/>
            </w:tcBorders>
          </w:tcPr>
          <w:p>
            <w:pPr>
              <w:rPr>
                <w:sz w:val="2"/>
                <w:szCs w:val="2"/>
              </w:rPr>
            </w:pPr>
          </w:p>
        </w:tc>
        <w:tc>
          <w:tcPr>
            <w:tcW w:w="1383" w:type="dxa"/>
          </w:tcPr>
          <w:p>
            <w:pPr>
              <w:pStyle w:val="TableParagraph"/>
              <w:spacing w:before="54"/>
              <w:ind w:left="493" w:right="479"/>
              <w:jc w:val="center"/>
              <w:rPr>
                <w:sz w:val="18"/>
              </w:rPr>
            </w:pPr>
            <w:r>
              <w:rPr>
                <w:sz w:val="18"/>
              </w:rPr>
              <w:t>Baja</w:t>
            </w:r>
          </w:p>
        </w:tc>
        <w:tc>
          <w:tcPr>
            <w:tcW w:w="1385" w:type="dxa"/>
          </w:tcPr>
          <w:p>
            <w:pPr>
              <w:pStyle w:val="TableParagraph"/>
              <w:spacing w:before="54"/>
              <w:ind w:right="57"/>
              <w:jc w:val="right"/>
              <w:rPr>
                <w:sz w:val="18"/>
              </w:rPr>
            </w:pPr>
            <w:r>
              <w:rPr>
                <w:sz w:val="18"/>
              </w:rPr>
              <w:t>$6,075.00</w:t>
            </w:r>
          </w:p>
        </w:tc>
        <w:tc>
          <w:tcPr>
            <w:tcW w:w="1385" w:type="dxa"/>
          </w:tcPr>
          <w:p>
            <w:pPr>
              <w:pStyle w:val="TableParagraph"/>
              <w:spacing w:before="54"/>
              <w:ind w:right="57"/>
              <w:jc w:val="right"/>
              <w:rPr>
                <w:sz w:val="18"/>
              </w:rPr>
            </w:pPr>
            <w:r>
              <w:rPr>
                <w:sz w:val="18"/>
              </w:rPr>
              <w:t>$7,289.00</w:t>
            </w:r>
          </w:p>
        </w:tc>
        <w:tc>
          <w:tcPr>
            <w:tcW w:w="1385" w:type="dxa"/>
          </w:tcPr>
          <w:p>
            <w:pPr>
              <w:pStyle w:val="TableParagraph"/>
              <w:spacing w:before="54"/>
              <w:ind w:right="57"/>
              <w:jc w:val="right"/>
              <w:rPr>
                <w:sz w:val="18"/>
              </w:rPr>
            </w:pPr>
            <w:r>
              <w:rPr>
                <w:sz w:val="18"/>
              </w:rPr>
              <w:t>$8,503.00</w:t>
            </w:r>
          </w:p>
        </w:tc>
        <w:tc>
          <w:tcPr>
            <w:tcW w:w="1386" w:type="dxa"/>
          </w:tcPr>
          <w:p>
            <w:pPr>
              <w:pStyle w:val="TableParagraph"/>
              <w:spacing w:before="54"/>
              <w:ind w:right="58"/>
              <w:jc w:val="right"/>
              <w:rPr>
                <w:sz w:val="18"/>
              </w:rPr>
            </w:pPr>
            <w:r>
              <w:rPr>
                <w:sz w:val="18"/>
              </w:rPr>
              <w:t>$9,718.00</w:t>
            </w:r>
          </w:p>
        </w:tc>
        <w:tc>
          <w:tcPr>
            <w:tcW w:w="1378" w:type="dxa"/>
          </w:tcPr>
          <w:p>
            <w:pPr>
              <w:pStyle w:val="TableParagraph"/>
              <w:spacing w:before="54"/>
              <w:ind w:right="58"/>
              <w:jc w:val="right"/>
              <w:rPr>
                <w:sz w:val="18"/>
              </w:rPr>
            </w:pPr>
            <w:r>
              <w:rPr>
                <w:sz w:val="18"/>
              </w:rPr>
              <w:t>$10,934.00</w:t>
            </w:r>
          </w:p>
        </w:tc>
      </w:tr>
      <w:tr>
        <w:trPr>
          <w:trHeight w:val="316" w:hRule="atLeast"/>
        </w:trPr>
        <w:tc>
          <w:tcPr>
            <w:tcW w:w="1743" w:type="dxa"/>
            <w:vMerge/>
            <w:tcBorders>
              <w:top w:val="nil"/>
            </w:tcBorders>
          </w:tcPr>
          <w:p>
            <w:pPr>
              <w:rPr>
                <w:sz w:val="2"/>
                <w:szCs w:val="2"/>
              </w:rPr>
            </w:pPr>
          </w:p>
        </w:tc>
        <w:tc>
          <w:tcPr>
            <w:tcW w:w="1383" w:type="dxa"/>
          </w:tcPr>
          <w:p>
            <w:pPr>
              <w:pStyle w:val="TableParagraph"/>
              <w:spacing w:before="54"/>
              <w:ind w:right="434"/>
              <w:jc w:val="right"/>
              <w:rPr>
                <w:sz w:val="18"/>
              </w:rPr>
            </w:pPr>
            <w:r>
              <w:rPr>
                <w:sz w:val="18"/>
              </w:rPr>
              <w:t>Media</w:t>
            </w:r>
          </w:p>
        </w:tc>
        <w:tc>
          <w:tcPr>
            <w:tcW w:w="1385" w:type="dxa"/>
          </w:tcPr>
          <w:p>
            <w:pPr>
              <w:pStyle w:val="TableParagraph"/>
              <w:spacing w:before="54"/>
              <w:ind w:right="57"/>
              <w:jc w:val="right"/>
              <w:rPr>
                <w:sz w:val="18"/>
              </w:rPr>
            </w:pPr>
            <w:r>
              <w:rPr>
                <w:sz w:val="18"/>
              </w:rPr>
              <w:t>$6,075.00</w:t>
            </w:r>
          </w:p>
        </w:tc>
        <w:tc>
          <w:tcPr>
            <w:tcW w:w="1385" w:type="dxa"/>
          </w:tcPr>
          <w:p>
            <w:pPr>
              <w:pStyle w:val="TableParagraph"/>
              <w:spacing w:before="54"/>
              <w:ind w:right="57"/>
              <w:jc w:val="right"/>
              <w:rPr>
                <w:sz w:val="18"/>
              </w:rPr>
            </w:pPr>
            <w:r>
              <w:rPr>
                <w:sz w:val="18"/>
              </w:rPr>
              <w:t>$7,289.00</w:t>
            </w:r>
          </w:p>
        </w:tc>
        <w:tc>
          <w:tcPr>
            <w:tcW w:w="1385" w:type="dxa"/>
          </w:tcPr>
          <w:p>
            <w:pPr>
              <w:pStyle w:val="TableParagraph"/>
              <w:spacing w:before="54"/>
              <w:ind w:right="57"/>
              <w:jc w:val="right"/>
              <w:rPr>
                <w:sz w:val="18"/>
              </w:rPr>
            </w:pPr>
            <w:r>
              <w:rPr>
                <w:sz w:val="18"/>
              </w:rPr>
              <w:t>$8,503.00</w:t>
            </w:r>
          </w:p>
        </w:tc>
        <w:tc>
          <w:tcPr>
            <w:tcW w:w="1386" w:type="dxa"/>
          </w:tcPr>
          <w:p>
            <w:pPr>
              <w:pStyle w:val="TableParagraph"/>
              <w:spacing w:before="54"/>
              <w:ind w:right="58"/>
              <w:jc w:val="right"/>
              <w:rPr>
                <w:sz w:val="18"/>
              </w:rPr>
            </w:pPr>
            <w:r>
              <w:rPr>
                <w:sz w:val="18"/>
              </w:rPr>
              <w:t>$9,718.00</w:t>
            </w:r>
          </w:p>
        </w:tc>
        <w:tc>
          <w:tcPr>
            <w:tcW w:w="1378" w:type="dxa"/>
          </w:tcPr>
          <w:p>
            <w:pPr>
              <w:pStyle w:val="TableParagraph"/>
              <w:spacing w:before="54"/>
              <w:ind w:right="59"/>
              <w:jc w:val="right"/>
              <w:rPr>
                <w:sz w:val="18"/>
              </w:rPr>
            </w:pPr>
            <w:r>
              <w:rPr>
                <w:sz w:val="18"/>
              </w:rPr>
              <w:t>$10,934.00</w:t>
            </w:r>
          </w:p>
        </w:tc>
      </w:tr>
      <w:tr>
        <w:trPr>
          <w:trHeight w:val="313" w:hRule="atLeast"/>
        </w:trPr>
        <w:tc>
          <w:tcPr>
            <w:tcW w:w="1743" w:type="dxa"/>
            <w:vMerge/>
            <w:tcBorders>
              <w:top w:val="nil"/>
            </w:tcBorders>
          </w:tcPr>
          <w:p>
            <w:pPr>
              <w:rPr>
                <w:sz w:val="2"/>
                <w:szCs w:val="2"/>
              </w:rPr>
            </w:pPr>
          </w:p>
        </w:tc>
        <w:tc>
          <w:tcPr>
            <w:tcW w:w="1383" w:type="dxa"/>
          </w:tcPr>
          <w:p>
            <w:pPr>
              <w:pStyle w:val="TableParagraph"/>
              <w:spacing w:before="51"/>
              <w:ind w:left="491" w:right="479"/>
              <w:jc w:val="center"/>
              <w:rPr>
                <w:sz w:val="18"/>
              </w:rPr>
            </w:pPr>
            <w:r>
              <w:rPr>
                <w:sz w:val="18"/>
              </w:rPr>
              <w:t>Alta</w:t>
            </w:r>
          </w:p>
        </w:tc>
        <w:tc>
          <w:tcPr>
            <w:tcW w:w="1385" w:type="dxa"/>
          </w:tcPr>
          <w:p>
            <w:pPr>
              <w:pStyle w:val="TableParagraph"/>
              <w:spacing w:before="51"/>
              <w:ind w:right="57"/>
              <w:jc w:val="right"/>
              <w:rPr>
                <w:sz w:val="18"/>
              </w:rPr>
            </w:pPr>
            <w:r>
              <w:rPr>
                <w:sz w:val="18"/>
              </w:rPr>
              <w:t>$4,860.00</w:t>
            </w:r>
          </w:p>
        </w:tc>
        <w:tc>
          <w:tcPr>
            <w:tcW w:w="1385" w:type="dxa"/>
          </w:tcPr>
          <w:p>
            <w:pPr>
              <w:pStyle w:val="TableParagraph"/>
              <w:spacing w:before="51"/>
              <w:ind w:right="57"/>
              <w:jc w:val="right"/>
              <w:rPr>
                <w:sz w:val="18"/>
              </w:rPr>
            </w:pPr>
            <w:r>
              <w:rPr>
                <w:sz w:val="18"/>
              </w:rPr>
              <w:t>$6,075.00</w:t>
            </w:r>
          </w:p>
        </w:tc>
        <w:tc>
          <w:tcPr>
            <w:tcW w:w="1385" w:type="dxa"/>
          </w:tcPr>
          <w:p>
            <w:pPr>
              <w:pStyle w:val="TableParagraph"/>
              <w:spacing w:before="51"/>
              <w:ind w:right="57"/>
              <w:jc w:val="right"/>
              <w:rPr>
                <w:sz w:val="18"/>
              </w:rPr>
            </w:pPr>
            <w:r>
              <w:rPr>
                <w:sz w:val="18"/>
              </w:rPr>
              <w:t>$7,289.00</w:t>
            </w:r>
          </w:p>
        </w:tc>
        <w:tc>
          <w:tcPr>
            <w:tcW w:w="1386" w:type="dxa"/>
          </w:tcPr>
          <w:p>
            <w:pPr>
              <w:pStyle w:val="TableParagraph"/>
              <w:spacing w:before="51"/>
              <w:ind w:right="58"/>
              <w:jc w:val="right"/>
              <w:rPr>
                <w:sz w:val="18"/>
              </w:rPr>
            </w:pPr>
            <w:r>
              <w:rPr>
                <w:sz w:val="18"/>
              </w:rPr>
              <w:t>$8,503.00</w:t>
            </w:r>
          </w:p>
        </w:tc>
        <w:tc>
          <w:tcPr>
            <w:tcW w:w="1378" w:type="dxa"/>
          </w:tcPr>
          <w:p>
            <w:pPr>
              <w:pStyle w:val="TableParagraph"/>
              <w:spacing w:before="51"/>
              <w:ind w:right="58"/>
              <w:jc w:val="right"/>
              <w:rPr>
                <w:sz w:val="18"/>
              </w:rPr>
            </w:pPr>
            <w:r>
              <w:rPr>
                <w:sz w:val="18"/>
              </w:rPr>
              <w:t>$9,718.00</w:t>
            </w:r>
          </w:p>
        </w:tc>
      </w:tr>
      <w:tr>
        <w:trPr>
          <w:trHeight w:val="316" w:hRule="atLeast"/>
        </w:trPr>
        <w:tc>
          <w:tcPr>
            <w:tcW w:w="1743" w:type="dxa"/>
            <w:vMerge/>
            <w:tcBorders>
              <w:top w:val="nil"/>
            </w:tcBorders>
          </w:tcPr>
          <w:p>
            <w:pPr>
              <w:rPr>
                <w:sz w:val="2"/>
                <w:szCs w:val="2"/>
              </w:rPr>
            </w:pPr>
          </w:p>
        </w:tc>
        <w:tc>
          <w:tcPr>
            <w:tcW w:w="1383" w:type="dxa"/>
          </w:tcPr>
          <w:p>
            <w:pPr>
              <w:pStyle w:val="TableParagraph"/>
              <w:spacing w:before="54"/>
              <w:ind w:right="338"/>
              <w:jc w:val="right"/>
              <w:rPr>
                <w:sz w:val="18"/>
              </w:rPr>
            </w:pPr>
            <w:r>
              <w:rPr>
                <w:sz w:val="18"/>
              </w:rPr>
              <w:t>Muy alta</w:t>
            </w:r>
          </w:p>
        </w:tc>
        <w:tc>
          <w:tcPr>
            <w:tcW w:w="1385" w:type="dxa"/>
          </w:tcPr>
          <w:p>
            <w:pPr>
              <w:pStyle w:val="TableParagraph"/>
              <w:spacing w:before="54"/>
              <w:ind w:right="57"/>
              <w:jc w:val="right"/>
              <w:rPr>
                <w:sz w:val="18"/>
              </w:rPr>
            </w:pPr>
            <w:r>
              <w:rPr>
                <w:sz w:val="18"/>
              </w:rPr>
              <w:t>$4,860.00</w:t>
            </w:r>
          </w:p>
        </w:tc>
        <w:tc>
          <w:tcPr>
            <w:tcW w:w="1385" w:type="dxa"/>
          </w:tcPr>
          <w:p>
            <w:pPr>
              <w:pStyle w:val="TableParagraph"/>
              <w:spacing w:before="54"/>
              <w:ind w:right="57"/>
              <w:jc w:val="right"/>
              <w:rPr>
                <w:sz w:val="18"/>
              </w:rPr>
            </w:pPr>
            <w:r>
              <w:rPr>
                <w:sz w:val="18"/>
              </w:rPr>
              <w:t>$6,075.00</w:t>
            </w:r>
          </w:p>
        </w:tc>
        <w:tc>
          <w:tcPr>
            <w:tcW w:w="1385" w:type="dxa"/>
          </w:tcPr>
          <w:p>
            <w:pPr>
              <w:pStyle w:val="TableParagraph"/>
              <w:spacing w:before="54"/>
              <w:ind w:right="57"/>
              <w:jc w:val="right"/>
              <w:rPr>
                <w:sz w:val="18"/>
              </w:rPr>
            </w:pPr>
            <w:r>
              <w:rPr>
                <w:sz w:val="18"/>
              </w:rPr>
              <w:t>$7,289.00</w:t>
            </w:r>
          </w:p>
        </w:tc>
        <w:tc>
          <w:tcPr>
            <w:tcW w:w="1386" w:type="dxa"/>
          </w:tcPr>
          <w:p>
            <w:pPr>
              <w:pStyle w:val="TableParagraph"/>
              <w:spacing w:before="54"/>
              <w:ind w:right="58"/>
              <w:jc w:val="right"/>
              <w:rPr>
                <w:sz w:val="18"/>
              </w:rPr>
            </w:pPr>
            <w:r>
              <w:rPr>
                <w:sz w:val="18"/>
              </w:rPr>
              <w:t>$8,503.00</w:t>
            </w:r>
          </w:p>
        </w:tc>
        <w:tc>
          <w:tcPr>
            <w:tcW w:w="1378" w:type="dxa"/>
          </w:tcPr>
          <w:p>
            <w:pPr>
              <w:pStyle w:val="TableParagraph"/>
              <w:spacing w:before="54"/>
              <w:ind w:right="58"/>
              <w:jc w:val="right"/>
              <w:rPr>
                <w:sz w:val="18"/>
              </w:rPr>
            </w:pPr>
            <w:r>
              <w:rPr>
                <w:sz w:val="18"/>
              </w:rPr>
              <w:t>$9,718.00</w:t>
            </w:r>
          </w:p>
        </w:tc>
      </w:tr>
      <w:tr>
        <w:trPr>
          <w:trHeight w:val="314" w:hRule="atLeast"/>
        </w:trPr>
        <w:tc>
          <w:tcPr>
            <w:tcW w:w="1743" w:type="dxa"/>
            <w:vMerge w:val="restart"/>
          </w:tcPr>
          <w:p>
            <w:pPr>
              <w:pStyle w:val="TableParagraph"/>
              <w:rPr>
                <w:sz w:val="20"/>
              </w:rPr>
            </w:pPr>
          </w:p>
          <w:p>
            <w:pPr>
              <w:pStyle w:val="TableParagraph"/>
              <w:rPr>
                <w:sz w:val="20"/>
              </w:rPr>
            </w:pPr>
          </w:p>
          <w:p>
            <w:pPr>
              <w:pStyle w:val="TableParagraph"/>
              <w:spacing w:before="3"/>
              <w:rPr>
                <w:sz w:val="26"/>
              </w:rPr>
            </w:pPr>
          </w:p>
          <w:p>
            <w:pPr>
              <w:pStyle w:val="TableParagraph"/>
              <w:ind w:left="509" w:right="385" w:hanging="92"/>
              <w:rPr>
                <w:sz w:val="18"/>
              </w:rPr>
            </w:pPr>
            <w:r>
              <w:rPr>
                <w:sz w:val="18"/>
              </w:rPr>
              <w:t>Comercio y Servicios</w:t>
            </w:r>
          </w:p>
        </w:tc>
        <w:tc>
          <w:tcPr>
            <w:tcW w:w="1383" w:type="dxa"/>
          </w:tcPr>
          <w:p>
            <w:pPr>
              <w:pStyle w:val="TableParagraph"/>
              <w:spacing w:before="51"/>
              <w:ind w:right="381"/>
              <w:jc w:val="right"/>
              <w:rPr>
                <w:sz w:val="18"/>
              </w:rPr>
            </w:pPr>
            <w:r>
              <w:rPr>
                <w:sz w:val="18"/>
              </w:rPr>
              <w:t>Aislada</w:t>
            </w:r>
          </w:p>
        </w:tc>
        <w:tc>
          <w:tcPr>
            <w:tcW w:w="1385" w:type="dxa"/>
          </w:tcPr>
          <w:p>
            <w:pPr>
              <w:pStyle w:val="TableParagraph"/>
              <w:spacing w:before="51"/>
              <w:ind w:right="57"/>
              <w:jc w:val="right"/>
              <w:rPr>
                <w:sz w:val="18"/>
              </w:rPr>
            </w:pPr>
            <w:r>
              <w:rPr>
                <w:sz w:val="18"/>
              </w:rPr>
              <w:t>$9,718.00</w:t>
            </w:r>
          </w:p>
        </w:tc>
        <w:tc>
          <w:tcPr>
            <w:tcW w:w="1385" w:type="dxa"/>
          </w:tcPr>
          <w:p>
            <w:pPr>
              <w:pStyle w:val="TableParagraph"/>
              <w:spacing w:before="51"/>
              <w:ind w:right="57"/>
              <w:jc w:val="right"/>
              <w:rPr>
                <w:sz w:val="18"/>
              </w:rPr>
            </w:pPr>
            <w:r>
              <w:rPr>
                <w:sz w:val="18"/>
              </w:rPr>
              <w:t>$10,934.00</w:t>
            </w:r>
          </w:p>
        </w:tc>
        <w:tc>
          <w:tcPr>
            <w:tcW w:w="1385" w:type="dxa"/>
          </w:tcPr>
          <w:p>
            <w:pPr>
              <w:pStyle w:val="TableParagraph"/>
              <w:spacing w:before="51"/>
              <w:ind w:right="57"/>
              <w:jc w:val="right"/>
              <w:rPr>
                <w:sz w:val="18"/>
              </w:rPr>
            </w:pPr>
            <w:r>
              <w:rPr>
                <w:sz w:val="18"/>
              </w:rPr>
              <w:t>$12,147.00</w:t>
            </w:r>
          </w:p>
        </w:tc>
        <w:tc>
          <w:tcPr>
            <w:tcW w:w="1386" w:type="dxa"/>
          </w:tcPr>
          <w:p>
            <w:pPr>
              <w:pStyle w:val="TableParagraph"/>
              <w:spacing w:before="51"/>
              <w:ind w:right="58"/>
              <w:jc w:val="right"/>
              <w:rPr>
                <w:sz w:val="18"/>
              </w:rPr>
            </w:pPr>
            <w:r>
              <w:rPr>
                <w:sz w:val="18"/>
              </w:rPr>
              <w:t>$13,363.00</w:t>
            </w:r>
          </w:p>
        </w:tc>
        <w:tc>
          <w:tcPr>
            <w:tcW w:w="1378" w:type="dxa"/>
          </w:tcPr>
          <w:p>
            <w:pPr>
              <w:pStyle w:val="TableParagraph"/>
              <w:spacing w:before="51"/>
              <w:ind w:right="58"/>
              <w:jc w:val="right"/>
              <w:rPr>
                <w:sz w:val="18"/>
              </w:rPr>
            </w:pPr>
            <w:r>
              <w:rPr>
                <w:sz w:val="18"/>
              </w:rPr>
              <w:t>$14,578.00</w:t>
            </w:r>
          </w:p>
        </w:tc>
      </w:tr>
      <w:tr>
        <w:trPr>
          <w:trHeight w:val="313" w:hRule="atLeast"/>
        </w:trPr>
        <w:tc>
          <w:tcPr>
            <w:tcW w:w="1743" w:type="dxa"/>
            <w:vMerge/>
            <w:tcBorders>
              <w:top w:val="nil"/>
            </w:tcBorders>
          </w:tcPr>
          <w:p>
            <w:pPr>
              <w:rPr>
                <w:sz w:val="2"/>
                <w:szCs w:val="2"/>
              </w:rPr>
            </w:pPr>
          </w:p>
        </w:tc>
        <w:tc>
          <w:tcPr>
            <w:tcW w:w="1383" w:type="dxa"/>
          </w:tcPr>
          <w:p>
            <w:pPr>
              <w:pStyle w:val="TableParagraph"/>
              <w:spacing w:before="54"/>
              <w:ind w:right="383"/>
              <w:jc w:val="right"/>
              <w:rPr>
                <w:sz w:val="18"/>
              </w:rPr>
            </w:pPr>
            <w:r>
              <w:rPr>
                <w:sz w:val="18"/>
              </w:rPr>
              <w:t>Mínima</w:t>
            </w:r>
          </w:p>
        </w:tc>
        <w:tc>
          <w:tcPr>
            <w:tcW w:w="1385" w:type="dxa"/>
          </w:tcPr>
          <w:p>
            <w:pPr>
              <w:pStyle w:val="TableParagraph"/>
              <w:spacing w:before="54"/>
              <w:ind w:right="57"/>
              <w:jc w:val="right"/>
              <w:rPr>
                <w:sz w:val="18"/>
              </w:rPr>
            </w:pPr>
            <w:r>
              <w:rPr>
                <w:sz w:val="18"/>
              </w:rPr>
              <w:t>$10,010.00</w:t>
            </w:r>
          </w:p>
        </w:tc>
        <w:tc>
          <w:tcPr>
            <w:tcW w:w="1385" w:type="dxa"/>
          </w:tcPr>
          <w:p>
            <w:pPr>
              <w:pStyle w:val="TableParagraph"/>
              <w:spacing w:before="54"/>
              <w:ind w:right="57"/>
              <w:jc w:val="right"/>
              <w:rPr>
                <w:sz w:val="18"/>
              </w:rPr>
            </w:pPr>
            <w:r>
              <w:rPr>
                <w:sz w:val="18"/>
              </w:rPr>
              <w:t>$11,262.00</w:t>
            </w:r>
          </w:p>
        </w:tc>
        <w:tc>
          <w:tcPr>
            <w:tcW w:w="1385" w:type="dxa"/>
          </w:tcPr>
          <w:p>
            <w:pPr>
              <w:pStyle w:val="TableParagraph"/>
              <w:spacing w:before="54"/>
              <w:ind w:right="57"/>
              <w:jc w:val="right"/>
              <w:rPr>
                <w:sz w:val="18"/>
              </w:rPr>
            </w:pPr>
            <w:r>
              <w:rPr>
                <w:sz w:val="18"/>
              </w:rPr>
              <w:t>$12,512.00</w:t>
            </w:r>
          </w:p>
        </w:tc>
        <w:tc>
          <w:tcPr>
            <w:tcW w:w="1386" w:type="dxa"/>
          </w:tcPr>
          <w:p>
            <w:pPr>
              <w:pStyle w:val="TableParagraph"/>
              <w:spacing w:before="54"/>
              <w:ind w:right="57"/>
              <w:jc w:val="right"/>
              <w:rPr>
                <w:sz w:val="18"/>
              </w:rPr>
            </w:pPr>
            <w:r>
              <w:rPr>
                <w:sz w:val="18"/>
              </w:rPr>
              <w:t>$13,764.00</w:t>
            </w:r>
          </w:p>
        </w:tc>
        <w:tc>
          <w:tcPr>
            <w:tcW w:w="1378" w:type="dxa"/>
          </w:tcPr>
          <w:p>
            <w:pPr>
              <w:pStyle w:val="TableParagraph"/>
              <w:spacing w:before="54"/>
              <w:ind w:right="58"/>
              <w:jc w:val="right"/>
              <w:rPr>
                <w:sz w:val="18"/>
              </w:rPr>
            </w:pPr>
            <w:r>
              <w:rPr>
                <w:sz w:val="18"/>
              </w:rPr>
              <w:t>$15,015.00</w:t>
            </w:r>
          </w:p>
        </w:tc>
      </w:tr>
      <w:tr>
        <w:trPr>
          <w:trHeight w:val="316" w:hRule="atLeast"/>
        </w:trPr>
        <w:tc>
          <w:tcPr>
            <w:tcW w:w="1743" w:type="dxa"/>
            <w:vMerge/>
            <w:tcBorders>
              <w:top w:val="nil"/>
            </w:tcBorders>
          </w:tcPr>
          <w:p>
            <w:pPr>
              <w:rPr>
                <w:sz w:val="2"/>
                <w:szCs w:val="2"/>
              </w:rPr>
            </w:pPr>
          </w:p>
        </w:tc>
        <w:tc>
          <w:tcPr>
            <w:tcW w:w="1383" w:type="dxa"/>
          </w:tcPr>
          <w:p>
            <w:pPr>
              <w:pStyle w:val="TableParagraph"/>
              <w:spacing w:before="54"/>
              <w:ind w:left="493" w:right="479"/>
              <w:jc w:val="center"/>
              <w:rPr>
                <w:sz w:val="18"/>
              </w:rPr>
            </w:pPr>
            <w:r>
              <w:rPr>
                <w:sz w:val="18"/>
              </w:rPr>
              <w:t>Baja</w:t>
            </w:r>
          </w:p>
        </w:tc>
        <w:tc>
          <w:tcPr>
            <w:tcW w:w="1385" w:type="dxa"/>
          </w:tcPr>
          <w:p>
            <w:pPr>
              <w:pStyle w:val="TableParagraph"/>
              <w:spacing w:before="54"/>
              <w:ind w:right="57"/>
              <w:jc w:val="right"/>
              <w:rPr>
                <w:sz w:val="18"/>
              </w:rPr>
            </w:pPr>
            <w:r>
              <w:rPr>
                <w:sz w:val="18"/>
              </w:rPr>
              <w:t>$10,310.00</w:t>
            </w:r>
          </w:p>
        </w:tc>
        <w:tc>
          <w:tcPr>
            <w:tcW w:w="1385" w:type="dxa"/>
          </w:tcPr>
          <w:p>
            <w:pPr>
              <w:pStyle w:val="TableParagraph"/>
              <w:spacing w:before="54"/>
              <w:ind w:right="57"/>
              <w:jc w:val="right"/>
              <w:rPr>
                <w:sz w:val="18"/>
              </w:rPr>
            </w:pPr>
            <w:r>
              <w:rPr>
                <w:sz w:val="18"/>
              </w:rPr>
              <w:t>$11,599.00</w:t>
            </w:r>
          </w:p>
        </w:tc>
        <w:tc>
          <w:tcPr>
            <w:tcW w:w="1385" w:type="dxa"/>
          </w:tcPr>
          <w:p>
            <w:pPr>
              <w:pStyle w:val="TableParagraph"/>
              <w:spacing w:before="54"/>
              <w:ind w:right="57"/>
              <w:jc w:val="right"/>
              <w:rPr>
                <w:sz w:val="18"/>
              </w:rPr>
            </w:pPr>
            <w:r>
              <w:rPr>
                <w:sz w:val="18"/>
              </w:rPr>
              <w:t>$12,887.00</w:t>
            </w:r>
          </w:p>
        </w:tc>
        <w:tc>
          <w:tcPr>
            <w:tcW w:w="1386" w:type="dxa"/>
          </w:tcPr>
          <w:p>
            <w:pPr>
              <w:pStyle w:val="TableParagraph"/>
              <w:spacing w:before="54"/>
              <w:ind w:right="58"/>
              <w:jc w:val="right"/>
              <w:rPr>
                <w:sz w:val="18"/>
              </w:rPr>
            </w:pPr>
            <w:r>
              <w:rPr>
                <w:sz w:val="18"/>
              </w:rPr>
              <w:t>$14,177.00</w:t>
            </w:r>
          </w:p>
        </w:tc>
        <w:tc>
          <w:tcPr>
            <w:tcW w:w="1378" w:type="dxa"/>
          </w:tcPr>
          <w:p>
            <w:pPr>
              <w:pStyle w:val="TableParagraph"/>
              <w:spacing w:before="54"/>
              <w:ind w:right="58"/>
              <w:jc w:val="right"/>
              <w:rPr>
                <w:sz w:val="18"/>
              </w:rPr>
            </w:pPr>
            <w:r>
              <w:rPr>
                <w:sz w:val="18"/>
              </w:rPr>
              <w:t>$15,465.00</w:t>
            </w:r>
          </w:p>
        </w:tc>
      </w:tr>
      <w:tr>
        <w:trPr>
          <w:trHeight w:val="314" w:hRule="atLeast"/>
        </w:trPr>
        <w:tc>
          <w:tcPr>
            <w:tcW w:w="1743" w:type="dxa"/>
            <w:vMerge/>
            <w:tcBorders>
              <w:top w:val="nil"/>
            </w:tcBorders>
          </w:tcPr>
          <w:p>
            <w:pPr>
              <w:rPr>
                <w:sz w:val="2"/>
                <w:szCs w:val="2"/>
              </w:rPr>
            </w:pPr>
          </w:p>
        </w:tc>
        <w:tc>
          <w:tcPr>
            <w:tcW w:w="1383" w:type="dxa"/>
          </w:tcPr>
          <w:p>
            <w:pPr>
              <w:pStyle w:val="TableParagraph"/>
              <w:spacing w:before="54"/>
              <w:ind w:right="434"/>
              <w:jc w:val="right"/>
              <w:rPr>
                <w:sz w:val="18"/>
              </w:rPr>
            </w:pPr>
            <w:r>
              <w:rPr>
                <w:sz w:val="18"/>
              </w:rPr>
              <w:t>Media</w:t>
            </w:r>
          </w:p>
        </w:tc>
        <w:tc>
          <w:tcPr>
            <w:tcW w:w="1385" w:type="dxa"/>
          </w:tcPr>
          <w:p>
            <w:pPr>
              <w:pStyle w:val="TableParagraph"/>
              <w:spacing w:before="54"/>
              <w:ind w:right="57"/>
              <w:jc w:val="right"/>
              <w:rPr>
                <w:sz w:val="18"/>
              </w:rPr>
            </w:pPr>
            <w:r>
              <w:rPr>
                <w:sz w:val="18"/>
              </w:rPr>
              <w:t>$10,619.00</w:t>
            </w:r>
          </w:p>
        </w:tc>
        <w:tc>
          <w:tcPr>
            <w:tcW w:w="1385" w:type="dxa"/>
          </w:tcPr>
          <w:p>
            <w:pPr>
              <w:pStyle w:val="TableParagraph"/>
              <w:spacing w:before="54"/>
              <w:ind w:right="57"/>
              <w:jc w:val="right"/>
              <w:rPr>
                <w:sz w:val="18"/>
              </w:rPr>
            </w:pPr>
            <w:r>
              <w:rPr>
                <w:sz w:val="18"/>
              </w:rPr>
              <w:t>$11,947.00</w:t>
            </w:r>
          </w:p>
        </w:tc>
        <w:tc>
          <w:tcPr>
            <w:tcW w:w="1385" w:type="dxa"/>
          </w:tcPr>
          <w:p>
            <w:pPr>
              <w:pStyle w:val="TableParagraph"/>
              <w:spacing w:before="54"/>
              <w:ind w:right="57"/>
              <w:jc w:val="right"/>
              <w:rPr>
                <w:sz w:val="18"/>
              </w:rPr>
            </w:pPr>
            <w:r>
              <w:rPr>
                <w:sz w:val="18"/>
              </w:rPr>
              <w:t>$13,273.00</w:t>
            </w:r>
          </w:p>
        </w:tc>
        <w:tc>
          <w:tcPr>
            <w:tcW w:w="1386" w:type="dxa"/>
          </w:tcPr>
          <w:p>
            <w:pPr>
              <w:pStyle w:val="TableParagraph"/>
              <w:spacing w:before="54"/>
              <w:ind w:right="58"/>
              <w:jc w:val="right"/>
              <w:rPr>
                <w:sz w:val="18"/>
              </w:rPr>
            </w:pPr>
            <w:r>
              <w:rPr>
                <w:sz w:val="18"/>
              </w:rPr>
              <w:t>$14,603.00</w:t>
            </w:r>
          </w:p>
        </w:tc>
        <w:tc>
          <w:tcPr>
            <w:tcW w:w="1378" w:type="dxa"/>
          </w:tcPr>
          <w:p>
            <w:pPr>
              <w:pStyle w:val="TableParagraph"/>
              <w:spacing w:before="54"/>
              <w:ind w:right="58"/>
              <w:jc w:val="right"/>
              <w:rPr>
                <w:sz w:val="18"/>
              </w:rPr>
            </w:pPr>
            <w:r>
              <w:rPr>
                <w:sz w:val="18"/>
              </w:rPr>
              <w:t>$15,930.00</w:t>
            </w:r>
          </w:p>
        </w:tc>
      </w:tr>
      <w:tr>
        <w:trPr>
          <w:trHeight w:val="316" w:hRule="atLeast"/>
        </w:trPr>
        <w:tc>
          <w:tcPr>
            <w:tcW w:w="1743" w:type="dxa"/>
            <w:vMerge/>
            <w:tcBorders>
              <w:top w:val="nil"/>
            </w:tcBorders>
          </w:tcPr>
          <w:p>
            <w:pPr>
              <w:rPr>
                <w:sz w:val="2"/>
                <w:szCs w:val="2"/>
              </w:rPr>
            </w:pPr>
          </w:p>
        </w:tc>
        <w:tc>
          <w:tcPr>
            <w:tcW w:w="1383" w:type="dxa"/>
          </w:tcPr>
          <w:p>
            <w:pPr>
              <w:pStyle w:val="TableParagraph"/>
              <w:spacing w:before="54"/>
              <w:ind w:left="491" w:right="479"/>
              <w:jc w:val="center"/>
              <w:rPr>
                <w:sz w:val="18"/>
              </w:rPr>
            </w:pPr>
            <w:r>
              <w:rPr>
                <w:sz w:val="18"/>
              </w:rPr>
              <w:t>Alta</w:t>
            </w:r>
          </w:p>
        </w:tc>
        <w:tc>
          <w:tcPr>
            <w:tcW w:w="1385" w:type="dxa"/>
          </w:tcPr>
          <w:p>
            <w:pPr>
              <w:pStyle w:val="TableParagraph"/>
              <w:spacing w:before="54"/>
              <w:ind w:right="57"/>
              <w:jc w:val="right"/>
              <w:rPr>
                <w:sz w:val="18"/>
              </w:rPr>
            </w:pPr>
            <w:r>
              <w:rPr>
                <w:sz w:val="18"/>
              </w:rPr>
              <w:t>$10,938.00</w:t>
            </w:r>
          </w:p>
        </w:tc>
        <w:tc>
          <w:tcPr>
            <w:tcW w:w="1385" w:type="dxa"/>
          </w:tcPr>
          <w:p>
            <w:pPr>
              <w:pStyle w:val="TableParagraph"/>
              <w:spacing w:before="54"/>
              <w:ind w:right="57"/>
              <w:jc w:val="right"/>
              <w:rPr>
                <w:sz w:val="18"/>
              </w:rPr>
            </w:pPr>
            <w:r>
              <w:rPr>
                <w:sz w:val="18"/>
              </w:rPr>
              <w:t>$12,306.00</w:t>
            </w:r>
          </w:p>
        </w:tc>
        <w:tc>
          <w:tcPr>
            <w:tcW w:w="1385" w:type="dxa"/>
          </w:tcPr>
          <w:p>
            <w:pPr>
              <w:pStyle w:val="TableParagraph"/>
              <w:spacing w:before="54"/>
              <w:ind w:right="57"/>
              <w:jc w:val="right"/>
              <w:rPr>
                <w:sz w:val="18"/>
              </w:rPr>
            </w:pPr>
            <w:r>
              <w:rPr>
                <w:sz w:val="18"/>
              </w:rPr>
              <w:t>$13,671.00</w:t>
            </w:r>
          </w:p>
        </w:tc>
        <w:tc>
          <w:tcPr>
            <w:tcW w:w="1386" w:type="dxa"/>
          </w:tcPr>
          <w:p>
            <w:pPr>
              <w:pStyle w:val="TableParagraph"/>
              <w:spacing w:before="54"/>
              <w:ind w:right="58"/>
              <w:jc w:val="right"/>
              <w:rPr>
                <w:sz w:val="18"/>
              </w:rPr>
            </w:pPr>
            <w:r>
              <w:rPr>
                <w:sz w:val="18"/>
              </w:rPr>
              <w:t>$15,040.00</w:t>
            </w:r>
          </w:p>
        </w:tc>
        <w:tc>
          <w:tcPr>
            <w:tcW w:w="1378" w:type="dxa"/>
          </w:tcPr>
          <w:p>
            <w:pPr>
              <w:pStyle w:val="TableParagraph"/>
              <w:spacing w:before="54"/>
              <w:ind w:right="58"/>
              <w:jc w:val="right"/>
              <w:rPr>
                <w:sz w:val="18"/>
              </w:rPr>
            </w:pPr>
            <w:r>
              <w:rPr>
                <w:sz w:val="18"/>
              </w:rPr>
              <w:t>$16,407.00</w:t>
            </w:r>
          </w:p>
        </w:tc>
      </w:tr>
      <w:tr>
        <w:trPr>
          <w:trHeight w:val="314" w:hRule="atLeast"/>
        </w:trPr>
        <w:tc>
          <w:tcPr>
            <w:tcW w:w="1743" w:type="dxa"/>
            <w:vMerge/>
            <w:tcBorders>
              <w:top w:val="nil"/>
            </w:tcBorders>
          </w:tcPr>
          <w:p>
            <w:pPr>
              <w:rPr>
                <w:sz w:val="2"/>
                <w:szCs w:val="2"/>
              </w:rPr>
            </w:pPr>
          </w:p>
        </w:tc>
        <w:tc>
          <w:tcPr>
            <w:tcW w:w="1383" w:type="dxa"/>
          </w:tcPr>
          <w:p>
            <w:pPr>
              <w:pStyle w:val="TableParagraph"/>
              <w:spacing w:before="52"/>
              <w:ind w:right="338"/>
              <w:jc w:val="right"/>
              <w:rPr>
                <w:sz w:val="18"/>
              </w:rPr>
            </w:pPr>
            <w:r>
              <w:rPr>
                <w:sz w:val="18"/>
              </w:rPr>
              <w:t>Muy alta</w:t>
            </w:r>
          </w:p>
        </w:tc>
        <w:tc>
          <w:tcPr>
            <w:tcW w:w="1385" w:type="dxa"/>
          </w:tcPr>
          <w:p>
            <w:pPr>
              <w:pStyle w:val="TableParagraph"/>
              <w:spacing w:before="52"/>
              <w:ind w:right="57"/>
              <w:jc w:val="right"/>
              <w:rPr>
                <w:sz w:val="18"/>
              </w:rPr>
            </w:pPr>
            <w:r>
              <w:rPr>
                <w:sz w:val="18"/>
              </w:rPr>
              <w:t>$11,266.00</w:t>
            </w:r>
          </w:p>
        </w:tc>
        <w:tc>
          <w:tcPr>
            <w:tcW w:w="1385" w:type="dxa"/>
          </w:tcPr>
          <w:p>
            <w:pPr>
              <w:pStyle w:val="TableParagraph"/>
              <w:spacing w:before="52"/>
              <w:ind w:right="57"/>
              <w:jc w:val="right"/>
              <w:rPr>
                <w:sz w:val="18"/>
              </w:rPr>
            </w:pPr>
            <w:r>
              <w:rPr>
                <w:sz w:val="18"/>
              </w:rPr>
              <w:t>$12,675.00</w:t>
            </w:r>
          </w:p>
        </w:tc>
        <w:tc>
          <w:tcPr>
            <w:tcW w:w="1385" w:type="dxa"/>
          </w:tcPr>
          <w:p>
            <w:pPr>
              <w:pStyle w:val="TableParagraph"/>
              <w:spacing w:before="52"/>
              <w:ind w:right="57"/>
              <w:jc w:val="right"/>
              <w:rPr>
                <w:sz w:val="18"/>
              </w:rPr>
            </w:pPr>
            <w:r>
              <w:rPr>
                <w:sz w:val="18"/>
              </w:rPr>
              <w:t>$14,081.00</w:t>
            </w:r>
          </w:p>
        </w:tc>
        <w:tc>
          <w:tcPr>
            <w:tcW w:w="1386" w:type="dxa"/>
          </w:tcPr>
          <w:p>
            <w:pPr>
              <w:pStyle w:val="TableParagraph"/>
              <w:spacing w:before="52"/>
              <w:ind w:right="58"/>
              <w:jc w:val="right"/>
              <w:rPr>
                <w:sz w:val="18"/>
              </w:rPr>
            </w:pPr>
            <w:r>
              <w:rPr>
                <w:sz w:val="18"/>
              </w:rPr>
              <w:t>$15,492.00</w:t>
            </w:r>
          </w:p>
        </w:tc>
        <w:tc>
          <w:tcPr>
            <w:tcW w:w="1378" w:type="dxa"/>
          </w:tcPr>
          <w:p>
            <w:pPr>
              <w:pStyle w:val="TableParagraph"/>
              <w:spacing w:before="52"/>
              <w:ind w:right="58"/>
              <w:jc w:val="right"/>
              <w:rPr>
                <w:sz w:val="18"/>
              </w:rPr>
            </w:pPr>
            <w:r>
              <w:rPr>
                <w:sz w:val="18"/>
              </w:rPr>
              <w:t>$16,900.00</w:t>
            </w:r>
          </w:p>
        </w:tc>
      </w:tr>
      <w:tr>
        <w:trPr>
          <w:trHeight w:val="316" w:hRule="atLeast"/>
        </w:trPr>
        <w:tc>
          <w:tcPr>
            <w:tcW w:w="3126" w:type="dxa"/>
            <w:gridSpan w:val="2"/>
          </w:tcPr>
          <w:p>
            <w:pPr>
              <w:pStyle w:val="TableParagraph"/>
              <w:spacing w:before="54"/>
              <w:ind w:left="218"/>
              <w:rPr>
                <w:sz w:val="18"/>
              </w:rPr>
            </w:pPr>
            <w:r>
              <w:rPr>
                <w:sz w:val="18"/>
              </w:rPr>
              <w:t>Industrial / Industria con comercio</w:t>
            </w:r>
          </w:p>
        </w:tc>
        <w:tc>
          <w:tcPr>
            <w:tcW w:w="1385" w:type="dxa"/>
          </w:tcPr>
          <w:p>
            <w:pPr>
              <w:pStyle w:val="TableParagraph"/>
              <w:spacing w:before="54"/>
              <w:ind w:right="57"/>
              <w:jc w:val="right"/>
              <w:rPr>
                <w:sz w:val="18"/>
              </w:rPr>
            </w:pPr>
            <w:r>
              <w:rPr>
                <w:sz w:val="18"/>
              </w:rPr>
              <w:t>$12,147.00</w:t>
            </w:r>
          </w:p>
        </w:tc>
        <w:tc>
          <w:tcPr>
            <w:tcW w:w="1385" w:type="dxa"/>
          </w:tcPr>
          <w:p>
            <w:pPr>
              <w:pStyle w:val="TableParagraph"/>
              <w:spacing w:before="54"/>
              <w:ind w:right="57"/>
              <w:jc w:val="right"/>
              <w:rPr>
                <w:sz w:val="18"/>
              </w:rPr>
            </w:pPr>
            <w:r>
              <w:rPr>
                <w:sz w:val="18"/>
              </w:rPr>
              <w:t>$13,363.00</w:t>
            </w:r>
          </w:p>
        </w:tc>
        <w:tc>
          <w:tcPr>
            <w:tcW w:w="1385" w:type="dxa"/>
          </w:tcPr>
          <w:p>
            <w:pPr>
              <w:pStyle w:val="TableParagraph"/>
              <w:spacing w:before="54"/>
              <w:ind w:right="57"/>
              <w:jc w:val="right"/>
              <w:rPr>
                <w:sz w:val="18"/>
              </w:rPr>
            </w:pPr>
            <w:r>
              <w:rPr>
                <w:sz w:val="18"/>
              </w:rPr>
              <w:t>$14,578.00</w:t>
            </w:r>
          </w:p>
        </w:tc>
        <w:tc>
          <w:tcPr>
            <w:tcW w:w="1386" w:type="dxa"/>
          </w:tcPr>
          <w:p>
            <w:pPr>
              <w:pStyle w:val="TableParagraph"/>
              <w:spacing w:before="54"/>
              <w:ind w:right="58"/>
              <w:jc w:val="right"/>
              <w:rPr>
                <w:sz w:val="18"/>
              </w:rPr>
            </w:pPr>
            <w:r>
              <w:rPr>
                <w:sz w:val="18"/>
              </w:rPr>
              <w:t>$15,793.00</w:t>
            </w:r>
          </w:p>
        </w:tc>
        <w:tc>
          <w:tcPr>
            <w:tcW w:w="1378" w:type="dxa"/>
          </w:tcPr>
          <w:p>
            <w:pPr>
              <w:pStyle w:val="TableParagraph"/>
              <w:spacing w:before="54"/>
              <w:ind w:right="58"/>
              <w:jc w:val="right"/>
              <w:rPr>
                <w:sz w:val="18"/>
              </w:rPr>
            </w:pPr>
            <w:r>
              <w:rPr>
                <w:sz w:val="18"/>
              </w:rPr>
              <w:t>$17,007.00</w:t>
            </w:r>
          </w:p>
        </w:tc>
      </w:tr>
      <w:tr>
        <w:trPr>
          <w:trHeight w:val="314" w:hRule="atLeast"/>
        </w:trPr>
        <w:tc>
          <w:tcPr>
            <w:tcW w:w="3126" w:type="dxa"/>
            <w:gridSpan w:val="2"/>
          </w:tcPr>
          <w:p>
            <w:pPr>
              <w:pStyle w:val="TableParagraph"/>
              <w:spacing w:before="51"/>
              <w:ind w:left="434"/>
              <w:rPr>
                <w:sz w:val="18"/>
              </w:rPr>
            </w:pPr>
            <w:r>
              <w:rPr>
                <w:sz w:val="18"/>
              </w:rPr>
              <w:t>Otros usos no especificados</w:t>
            </w:r>
          </w:p>
        </w:tc>
        <w:tc>
          <w:tcPr>
            <w:tcW w:w="1385" w:type="dxa"/>
          </w:tcPr>
          <w:p>
            <w:pPr>
              <w:pStyle w:val="TableParagraph"/>
              <w:spacing w:before="51"/>
              <w:ind w:right="57"/>
              <w:jc w:val="right"/>
              <w:rPr>
                <w:sz w:val="18"/>
              </w:rPr>
            </w:pPr>
            <w:r>
              <w:rPr>
                <w:sz w:val="18"/>
              </w:rPr>
              <w:t>$9,718.00</w:t>
            </w:r>
          </w:p>
        </w:tc>
        <w:tc>
          <w:tcPr>
            <w:tcW w:w="1385" w:type="dxa"/>
          </w:tcPr>
          <w:p>
            <w:pPr>
              <w:pStyle w:val="TableParagraph"/>
              <w:spacing w:before="51"/>
              <w:ind w:right="57"/>
              <w:jc w:val="right"/>
              <w:rPr>
                <w:sz w:val="18"/>
              </w:rPr>
            </w:pPr>
            <w:r>
              <w:rPr>
                <w:sz w:val="18"/>
              </w:rPr>
              <w:t>$10,934.00</w:t>
            </w:r>
          </w:p>
        </w:tc>
        <w:tc>
          <w:tcPr>
            <w:tcW w:w="1385" w:type="dxa"/>
          </w:tcPr>
          <w:p>
            <w:pPr>
              <w:pStyle w:val="TableParagraph"/>
              <w:spacing w:before="51"/>
              <w:ind w:right="57"/>
              <w:jc w:val="right"/>
              <w:rPr>
                <w:sz w:val="18"/>
              </w:rPr>
            </w:pPr>
            <w:r>
              <w:rPr>
                <w:sz w:val="18"/>
              </w:rPr>
              <w:t>$12,147.00</w:t>
            </w:r>
          </w:p>
        </w:tc>
        <w:tc>
          <w:tcPr>
            <w:tcW w:w="1386" w:type="dxa"/>
          </w:tcPr>
          <w:p>
            <w:pPr>
              <w:pStyle w:val="TableParagraph"/>
              <w:spacing w:before="51"/>
              <w:ind w:right="58"/>
              <w:jc w:val="right"/>
              <w:rPr>
                <w:sz w:val="18"/>
              </w:rPr>
            </w:pPr>
            <w:r>
              <w:rPr>
                <w:sz w:val="18"/>
              </w:rPr>
              <w:t>$13,363.00</w:t>
            </w:r>
          </w:p>
        </w:tc>
        <w:tc>
          <w:tcPr>
            <w:tcW w:w="1378" w:type="dxa"/>
          </w:tcPr>
          <w:p>
            <w:pPr>
              <w:pStyle w:val="TableParagraph"/>
              <w:spacing w:before="51"/>
              <w:ind w:right="58"/>
              <w:jc w:val="right"/>
              <w:rPr>
                <w:sz w:val="18"/>
              </w:rPr>
            </w:pPr>
            <w:r>
              <w:rPr>
                <w:sz w:val="18"/>
              </w:rPr>
              <w:t>$14,578.00</w:t>
            </w:r>
          </w:p>
        </w:tc>
      </w:tr>
    </w:tbl>
    <w:p>
      <w:pPr>
        <w:pStyle w:val="BodyText"/>
        <w:spacing w:before="10"/>
        <w:rPr>
          <w:sz w:val="17"/>
        </w:rPr>
      </w:pPr>
    </w:p>
    <w:p>
      <w:pPr>
        <w:pStyle w:val="BodyText"/>
        <w:ind w:left="1490" w:right="532"/>
      </w:pPr>
      <w:r>
        <w:rPr/>
        <w:t>Para los predios que cuenten con uso de suelo identificado como mixto, se calculará el costo de acuerdo con la zonificación secundaria del Programa Parcial de Desarrollo que</w:t>
      </w:r>
      <w:r>
        <w:rPr>
          <w:spacing w:val="-17"/>
        </w:rPr>
        <w:t> </w:t>
      </w:r>
      <w:r>
        <w:rPr/>
        <w:t>corresponda.</w:t>
      </w:r>
    </w:p>
    <w:p>
      <w:pPr>
        <w:pStyle w:val="BodyText"/>
      </w:pPr>
    </w:p>
    <w:p>
      <w:pPr>
        <w:pStyle w:val="BodyText"/>
        <w:ind w:left="1490"/>
      </w:pPr>
      <w:r>
        <w:rPr/>
        <w:t>Para el caso de Desarrollos Inmobiliarios en la modalidad de Fraccionamiento de Urbanización Progresiva causará y pagará en el Tipo de Habitacional (H) con densidad Muy Alta.</w:t>
      </w:r>
    </w:p>
    <w:p>
      <w:pPr>
        <w:pStyle w:val="BodyText"/>
        <w:spacing w:before="1"/>
      </w:pPr>
    </w:p>
    <w:p>
      <w:pPr>
        <w:pStyle w:val="BodyText"/>
        <w:ind w:left="6094"/>
      </w:pPr>
      <w:r>
        <w:rPr/>
        <w:t>Ingreso anual estimado por este rubro $121,027.00</w:t>
      </w:r>
    </w:p>
    <w:p>
      <w:pPr>
        <w:pStyle w:val="BodyText"/>
        <w:spacing w:before="10"/>
        <w:rPr>
          <w:sz w:val="17"/>
        </w:rPr>
      </w:pPr>
    </w:p>
    <w:p>
      <w:pPr>
        <w:pStyle w:val="ListParagraph"/>
        <w:numPr>
          <w:ilvl w:val="1"/>
          <w:numId w:val="12"/>
        </w:numPr>
        <w:tabs>
          <w:tab w:pos="1490" w:val="left" w:leader="none"/>
        </w:tabs>
        <w:spacing w:line="256" w:lineRule="auto" w:before="0" w:after="0"/>
        <w:ind w:left="1490" w:right="259" w:hanging="284"/>
        <w:jc w:val="left"/>
        <w:rPr>
          <w:sz w:val="18"/>
        </w:rPr>
      </w:pPr>
      <w:r>
        <w:rPr>
          <w:sz w:val="18"/>
        </w:rPr>
        <w:t>Por la modificación de Visto Bueno del Proyecto de Distribución y Denominación del Condominio, causará y pagará $</w:t>
      </w:r>
      <w:r>
        <w:rPr>
          <w:spacing w:val="-3"/>
          <w:sz w:val="18"/>
        </w:rPr>
        <w:t> </w:t>
      </w:r>
      <w:r>
        <w:rPr>
          <w:sz w:val="18"/>
        </w:rPr>
        <w:t>15,094.00.</w:t>
      </w:r>
    </w:p>
    <w:p>
      <w:pPr>
        <w:pStyle w:val="BodyText"/>
        <w:spacing w:before="165"/>
        <w:ind w:right="249"/>
        <w:jc w:val="right"/>
      </w:pPr>
      <w:r>
        <w:rPr/>
        <w:t>Ingreso anual estimado por este rubro</w:t>
      </w:r>
      <w:r>
        <w:rPr>
          <w:spacing w:val="-20"/>
        </w:rPr>
        <w:t> </w:t>
      </w:r>
      <w:r>
        <w:rPr/>
        <w:t>$273,998.00</w:t>
      </w:r>
    </w:p>
    <w:p>
      <w:pPr>
        <w:pStyle w:val="BodyText"/>
        <w:spacing w:before="8"/>
        <w:rPr>
          <w:sz w:val="17"/>
        </w:rPr>
      </w:pPr>
    </w:p>
    <w:p>
      <w:pPr>
        <w:pStyle w:val="Heading1"/>
        <w:ind w:right="254"/>
      </w:pPr>
      <w:r>
        <w:rPr/>
        <w:t>Ingreso anual estimado por esta fracción</w:t>
      </w:r>
      <w:r>
        <w:rPr>
          <w:spacing w:val="-20"/>
        </w:rPr>
        <w:t> </w:t>
      </w:r>
      <w:r>
        <w:rPr/>
        <w:t>$395,025.00</w:t>
      </w:r>
    </w:p>
    <w:p>
      <w:pPr>
        <w:pStyle w:val="BodyText"/>
        <w:spacing w:before="4"/>
        <w:rPr>
          <w:b/>
        </w:rPr>
      </w:pPr>
    </w:p>
    <w:p>
      <w:pPr>
        <w:pStyle w:val="ListParagraph"/>
        <w:numPr>
          <w:ilvl w:val="0"/>
          <w:numId w:val="12"/>
        </w:numPr>
        <w:tabs>
          <w:tab w:pos="1207" w:val="left" w:leader="none"/>
        </w:tabs>
        <w:spacing w:line="259" w:lineRule="auto" w:before="0" w:after="0"/>
        <w:ind w:left="1206" w:right="261" w:hanging="363"/>
        <w:jc w:val="left"/>
        <w:rPr>
          <w:sz w:val="18"/>
        </w:rPr>
      </w:pPr>
      <w:r>
        <w:rPr>
          <w:sz w:val="18"/>
        </w:rPr>
        <w:t>Por otros conceptos relacionados con las autorizaciones de desarrollos inmobiliarios en cualquier modalidad, causará y</w:t>
      </w:r>
      <w:r>
        <w:rPr>
          <w:spacing w:val="-2"/>
          <w:sz w:val="18"/>
        </w:rPr>
        <w:t> </w:t>
      </w:r>
      <w:r>
        <w:rPr>
          <w:sz w:val="18"/>
        </w:rPr>
        <w:t>pagará:</w:t>
      </w:r>
    </w:p>
    <w:p>
      <w:pPr>
        <w:pStyle w:val="BodyText"/>
        <w:rPr>
          <w:sz w:val="20"/>
        </w:rPr>
      </w:pPr>
    </w:p>
    <w:p>
      <w:pPr>
        <w:pStyle w:val="ListParagraph"/>
        <w:numPr>
          <w:ilvl w:val="1"/>
          <w:numId w:val="12"/>
        </w:numPr>
        <w:tabs>
          <w:tab w:pos="1490" w:val="left" w:leader="none"/>
        </w:tabs>
        <w:spacing w:line="240" w:lineRule="auto" w:before="151" w:after="0"/>
        <w:ind w:left="1490" w:right="0" w:hanging="284"/>
        <w:jc w:val="left"/>
        <w:rPr>
          <w:sz w:val="18"/>
        </w:rPr>
      </w:pPr>
      <w:r>
        <w:rPr>
          <w:sz w:val="18"/>
        </w:rPr>
        <w:t>Por la modificación de la Declaratoria de Régimen de Propiedad en Condominio causará y pagará</w:t>
      </w:r>
      <w:r>
        <w:rPr>
          <w:spacing w:val="-32"/>
          <w:sz w:val="18"/>
        </w:rPr>
        <w:t> </w:t>
      </w:r>
      <w:r>
        <w:rPr>
          <w:sz w:val="18"/>
        </w:rPr>
        <w:t>$4,500.00</w:t>
      </w:r>
    </w:p>
    <w:p>
      <w:pPr>
        <w:pStyle w:val="BodyText"/>
        <w:spacing w:before="179"/>
        <w:ind w:right="254"/>
        <w:jc w:val="right"/>
      </w:pPr>
      <w:r>
        <w:rPr/>
        <w:t>Ingreso anual estimado por este rubro $19,255.00</w:t>
      </w:r>
    </w:p>
    <w:p>
      <w:pPr>
        <w:spacing w:after="0"/>
        <w:jc w:val="right"/>
        <w:sectPr>
          <w:pgSz w:w="12240" w:h="15840"/>
          <w:pgMar w:header="712" w:footer="0" w:top="1040" w:bottom="280" w:left="920" w:right="880"/>
        </w:sectPr>
      </w:pPr>
    </w:p>
    <w:p>
      <w:pPr>
        <w:pStyle w:val="BodyText"/>
        <w:spacing w:before="7"/>
        <w:rPr>
          <w:sz w:val="23"/>
        </w:rPr>
      </w:pPr>
    </w:p>
    <w:p>
      <w:pPr>
        <w:pStyle w:val="ListParagraph"/>
        <w:numPr>
          <w:ilvl w:val="1"/>
          <w:numId w:val="12"/>
        </w:numPr>
        <w:tabs>
          <w:tab w:pos="1490" w:val="left" w:leader="none"/>
        </w:tabs>
        <w:spacing w:line="240" w:lineRule="auto" w:before="95" w:after="0"/>
        <w:ind w:left="1490" w:right="0" w:hanging="284"/>
        <w:jc w:val="left"/>
        <w:rPr>
          <w:sz w:val="18"/>
        </w:rPr>
      </w:pPr>
      <w:r>
        <w:rPr>
          <w:sz w:val="18"/>
        </w:rPr>
        <w:t>Por otros conceptos, causará y</w:t>
      </w:r>
      <w:r>
        <w:rPr>
          <w:spacing w:val="-8"/>
          <w:sz w:val="18"/>
        </w:rPr>
        <w:t> </w:t>
      </w:r>
      <w:r>
        <w:rPr>
          <w:sz w:val="18"/>
        </w:rPr>
        <w:t>pagará:</w:t>
      </w:r>
    </w:p>
    <w:p>
      <w:pPr>
        <w:pStyle w:val="BodyText"/>
        <w:rPr>
          <w:sz w:val="20"/>
        </w:rPr>
      </w:pPr>
    </w:p>
    <w:p>
      <w:pPr>
        <w:pStyle w:val="ListParagraph"/>
        <w:numPr>
          <w:ilvl w:val="2"/>
          <w:numId w:val="12"/>
        </w:numPr>
        <w:tabs>
          <w:tab w:pos="1774" w:val="left" w:leader="none"/>
        </w:tabs>
        <w:spacing w:line="259" w:lineRule="auto" w:before="156" w:after="0"/>
        <w:ind w:left="1773" w:right="260" w:hanging="284"/>
        <w:jc w:val="left"/>
        <w:rPr>
          <w:sz w:val="18"/>
        </w:rPr>
      </w:pPr>
      <w:r>
        <w:rPr>
          <w:sz w:val="18"/>
        </w:rPr>
        <w:t>Por la autorización de publicidad o promoción de ventas de desarrollos inmobiliarios en cualquier modalidad, por cada diseño promocional, causará y pagará</w:t>
      </w:r>
      <w:r>
        <w:rPr>
          <w:spacing w:val="-13"/>
          <w:sz w:val="18"/>
        </w:rPr>
        <w:t> </w:t>
      </w:r>
      <w:r>
        <w:rPr>
          <w:sz w:val="18"/>
        </w:rPr>
        <w:t>$8,050.00.</w:t>
      </w:r>
    </w:p>
    <w:p>
      <w:pPr>
        <w:pStyle w:val="BodyText"/>
        <w:spacing w:before="10"/>
        <w:rPr>
          <w:sz w:val="17"/>
        </w:rPr>
      </w:pPr>
    </w:p>
    <w:p>
      <w:pPr>
        <w:pStyle w:val="BodyText"/>
        <w:ind w:left="1773" w:right="262"/>
        <w:jc w:val="both"/>
      </w:pPr>
      <w:r>
        <w:rPr/>
        <w:t>En caso de que el promotor realice la colocación de publicidad que no haya sido previamente autorizada por la autoridad municipal, o bien que haya sido autorizada total o parcialmente, por cada anuncio promocional colocado, causará y pagará $ 8,050.00.</w:t>
      </w:r>
    </w:p>
    <w:p>
      <w:pPr>
        <w:pStyle w:val="BodyText"/>
      </w:pPr>
    </w:p>
    <w:p>
      <w:pPr>
        <w:pStyle w:val="BodyText"/>
        <w:ind w:left="6603"/>
      </w:pPr>
      <w:r>
        <w:rPr/>
        <w:t>Ingreso anual estimado por este inciso $0.00</w:t>
      </w:r>
    </w:p>
    <w:p>
      <w:pPr>
        <w:pStyle w:val="BodyText"/>
        <w:spacing w:before="1"/>
      </w:pPr>
    </w:p>
    <w:p>
      <w:pPr>
        <w:pStyle w:val="ListParagraph"/>
        <w:numPr>
          <w:ilvl w:val="2"/>
          <w:numId w:val="12"/>
        </w:numPr>
        <w:tabs>
          <w:tab w:pos="1774" w:val="left" w:leader="none"/>
        </w:tabs>
        <w:spacing w:line="256" w:lineRule="auto" w:before="0" w:after="0"/>
        <w:ind w:left="1773" w:right="263" w:hanging="284"/>
        <w:jc w:val="left"/>
        <w:rPr>
          <w:sz w:val="18"/>
        </w:rPr>
      </w:pPr>
      <w:r>
        <w:rPr>
          <w:sz w:val="18"/>
        </w:rPr>
        <w:t>Por el Dictamen Técnico para cambio de denominación, causahabiencia, o cancelación; para desarrollos inmobiliarios en modalidad de fraccionamientos, causará y pagará</w:t>
      </w:r>
      <w:r>
        <w:rPr>
          <w:spacing w:val="-13"/>
          <w:sz w:val="18"/>
        </w:rPr>
        <w:t> </w:t>
      </w:r>
      <w:r>
        <w:rPr>
          <w:sz w:val="18"/>
        </w:rPr>
        <w:t>$2,906.00.</w:t>
      </w:r>
    </w:p>
    <w:p>
      <w:pPr>
        <w:pStyle w:val="BodyText"/>
        <w:spacing w:line="482" w:lineRule="auto" w:before="162"/>
        <w:ind w:left="6192" w:right="234" w:hanging="39"/>
      </w:pPr>
      <w:r>
        <w:rPr/>
        <w:t>Ingreso anual estimado por este inciso $56,097.00 Ingreso anual estimado por este rubro $56,097.00</w:t>
      </w:r>
    </w:p>
    <w:p>
      <w:pPr>
        <w:pStyle w:val="ListParagraph"/>
        <w:numPr>
          <w:ilvl w:val="1"/>
          <w:numId w:val="12"/>
        </w:numPr>
        <w:tabs>
          <w:tab w:pos="1490" w:val="left" w:leader="none"/>
        </w:tabs>
        <w:spacing w:line="259" w:lineRule="auto" w:before="0" w:after="0"/>
        <w:ind w:left="1490" w:right="262" w:hanging="284"/>
        <w:jc w:val="left"/>
        <w:rPr>
          <w:sz w:val="18"/>
        </w:rPr>
      </w:pPr>
      <w:r>
        <w:rPr>
          <w:sz w:val="18"/>
        </w:rPr>
        <w:t>Por el Dictamen Técnico para la autorización de Denominación del Fraccionamiento para desarrollos inmobiliarios en modalidad de fraccionamiento, causará y pagará</w:t>
      </w:r>
      <w:r>
        <w:rPr>
          <w:spacing w:val="-10"/>
          <w:sz w:val="18"/>
        </w:rPr>
        <w:t> </w:t>
      </w:r>
      <w:r>
        <w:rPr>
          <w:sz w:val="18"/>
        </w:rPr>
        <w:t>$10,943.00.</w:t>
      </w:r>
    </w:p>
    <w:p>
      <w:pPr>
        <w:pStyle w:val="BodyText"/>
        <w:spacing w:before="157"/>
        <w:ind w:left="6643"/>
      </w:pPr>
      <w:r>
        <w:rPr/>
        <w:t>Ingreso anual estimado por este rubro $0.00</w:t>
      </w:r>
    </w:p>
    <w:p>
      <w:pPr>
        <w:pStyle w:val="BodyText"/>
        <w:spacing w:before="1"/>
      </w:pPr>
    </w:p>
    <w:p>
      <w:pPr>
        <w:pStyle w:val="ListParagraph"/>
        <w:numPr>
          <w:ilvl w:val="1"/>
          <w:numId w:val="12"/>
        </w:numPr>
        <w:tabs>
          <w:tab w:pos="1490" w:val="left" w:leader="none"/>
        </w:tabs>
        <w:spacing w:line="256" w:lineRule="auto" w:before="0" w:after="0"/>
        <w:ind w:left="1490" w:right="260" w:hanging="284"/>
        <w:jc w:val="left"/>
        <w:rPr>
          <w:sz w:val="18"/>
        </w:rPr>
      </w:pPr>
      <w:r>
        <w:rPr>
          <w:sz w:val="18"/>
        </w:rPr>
        <w:t>Por el Dictamen Técnico para la autorización de Nomenclatura para desarrollos inmobiliarios en modalidad de fraccionamiento, causará y pagará</w:t>
      </w:r>
      <w:r>
        <w:rPr>
          <w:spacing w:val="-8"/>
          <w:sz w:val="18"/>
        </w:rPr>
        <w:t> </w:t>
      </w:r>
      <w:r>
        <w:rPr>
          <w:sz w:val="18"/>
        </w:rPr>
        <w:t>$10,943.00.</w:t>
      </w:r>
    </w:p>
    <w:p>
      <w:pPr>
        <w:pStyle w:val="BodyText"/>
        <w:spacing w:before="164"/>
        <w:ind w:left="6192"/>
      </w:pPr>
      <w:r>
        <w:rPr/>
        <w:t>Ingreso anual estimado por este rubro $20,818.00</w:t>
      </w:r>
    </w:p>
    <w:p>
      <w:pPr>
        <w:pStyle w:val="BodyText"/>
        <w:spacing w:before="8"/>
        <w:rPr>
          <w:sz w:val="17"/>
        </w:rPr>
      </w:pPr>
    </w:p>
    <w:p>
      <w:pPr>
        <w:pStyle w:val="ListParagraph"/>
        <w:numPr>
          <w:ilvl w:val="1"/>
          <w:numId w:val="12"/>
        </w:numPr>
        <w:tabs>
          <w:tab w:pos="1490" w:val="left" w:leader="none"/>
        </w:tabs>
        <w:spacing w:line="240" w:lineRule="auto" w:before="0" w:after="0"/>
        <w:ind w:left="1490" w:right="0" w:hanging="284"/>
        <w:jc w:val="left"/>
        <w:rPr>
          <w:sz w:val="18"/>
        </w:rPr>
      </w:pPr>
      <w:r>
        <w:rPr>
          <w:sz w:val="18"/>
        </w:rPr>
        <w:t>Por el Dictamen Técnico para la Relotificación de Desarrollos Inmobiliarios, causará y</w:t>
      </w:r>
      <w:r>
        <w:rPr>
          <w:spacing w:val="-15"/>
          <w:sz w:val="18"/>
        </w:rPr>
        <w:t> </w:t>
      </w:r>
      <w:r>
        <w:rPr>
          <w:sz w:val="18"/>
        </w:rPr>
        <w:t>pagará:</w:t>
      </w:r>
    </w:p>
    <w:p>
      <w:pPr>
        <w:pStyle w:val="BodyText"/>
        <w:spacing w:before="8"/>
        <w:rPr>
          <w:sz w:val="15"/>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4"/>
        <w:gridCol w:w="1386"/>
        <w:gridCol w:w="1385"/>
        <w:gridCol w:w="1385"/>
        <w:gridCol w:w="1382"/>
        <w:gridCol w:w="1584"/>
        <w:gridCol w:w="1377"/>
      </w:tblGrid>
      <w:tr>
        <w:trPr>
          <w:trHeight w:val="313" w:hRule="atLeast"/>
        </w:trPr>
        <w:tc>
          <w:tcPr>
            <w:tcW w:w="1544" w:type="dxa"/>
            <w:vMerge w:val="restart"/>
            <w:shd w:val="clear" w:color="auto" w:fill="BEBEBE"/>
          </w:tcPr>
          <w:p>
            <w:pPr>
              <w:pStyle w:val="TableParagraph"/>
              <w:spacing w:before="8"/>
              <w:rPr>
                <w:sz w:val="29"/>
              </w:rPr>
            </w:pPr>
          </w:p>
          <w:p>
            <w:pPr>
              <w:pStyle w:val="TableParagraph"/>
              <w:ind w:left="106" w:right="91"/>
              <w:jc w:val="center"/>
              <w:rPr>
                <w:b/>
                <w:sz w:val="18"/>
              </w:rPr>
            </w:pPr>
            <w:r>
              <w:rPr>
                <w:b/>
                <w:sz w:val="18"/>
              </w:rPr>
              <w:t>TIPO</w:t>
            </w:r>
          </w:p>
        </w:tc>
        <w:tc>
          <w:tcPr>
            <w:tcW w:w="1386" w:type="dxa"/>
            <w:vMerge w:val="restart"/>
            <w:shd w:val="clear" w:color="auto" w:fill="BEBEBE"/>
          </w:tcPr>
          <w:p>
            <w:pPr>
              <w:pStyle w:val="TableParagraph"/>
              <w:spacing w:before="8"/>
              <w:rPr>
                <w:sz w:val="29"/>
              </w:rPr>
            </w:pPr>
          </w:p>
          <w:p>
            <w:pPr>
              <w:pStyle w:val="TableParagraph"/>
              <w:ind w:left="222"/>
              <w:rPr>
                <w:b/>
                <w:sz w:val="18"/>
              </w:rPr>
            </w:pPr>
            <w:r>
              <w:rPr>
                <w:b/>
                <w:sz w:val="18"/>
              </w:rPr>
              <w:t>DENSIDAD</w:t>
            </w:r>
          </w:p>
        </w:tc>
        <w:tc>
          <w:tcPr>
            <w:tcW w:w="7113" w:type="dxa"/>
            <w:gridSpan w:val="5"/>
            <w:shd w:val="clear" w:color="auto" w:fill="BEBEBE"/>
          </w:tcPr>
          <w:p>
            <w:pPr>
              <w:pStyle w:val="TableParagraph"/>
              <w:spacing w:before="47"/>
              <w:ind w:left="1945"/>
              <w:rPr>
                <w:b/>
                <w:sz w:val="18"/>
              </w:rPr>
            </w:pPr>
            <w:r>
              <w:rPr>
                <w:b/>
                <w:sz w:val="18"/>
              </w:rPr>
              <w:t>SUPERFICIE HECTÁREAS / IMPORTE</w:t>
            </w:r>
          </w:p>
        </w:tc>
      </w:tr>
      <w:tr>
        <w:trPr>
          <w:trHeight w:val="578" w:hRule="atLeast"/>
        </w:trPr>
        <w:tc>
          <w:tcPr>
            <w:tcW w:w="1544" w:type="dxa"/>
            <w:vMerge/>
            <w:tcBorders>
              <w:top w:val="nil"/>
            </w:tcBorders>
            <w:shd w:val="clear" w:color="auto" w:fill="BEBEBE"/>
          </w:tcPr>
          <w:p>
            <w:pPr>
              <w:rPr>
                <w:sz w:val="2"/>
                <w:szCs w:val="2"/>
              </w:rPr>
            </w:pPr>
          </w:p>
        </w:tc>
        <w:tc>
          <w:tcPr>
            <w:tcW w:w="1386" w:type="dxa"/>
            <w:vMerge/>
            <w:tcBorders>
              <w:top w:val="nil"/>
            </w:tcBorders>
            <w:shd w:val="clear" w:color="auto" w:fill="BEBEBE"/>
          </w:tcPr>
          <w:p>
            <w:pPr>
              <w:rPr>
                <w:sz w:val="2"/>
                <w:szCs w:val="2"/>
              </w:rPr>
            </w:pPr>
          </w:p>
        </w:tc>
        <w:tc>
          <w:tcPr>
            <w:tcW w:w="1385" w:type="dxa"/>
            <w:shd w:val="clear" w:color="auto" w:fill="BEBEBE"/>
          </w:tcPr>
          <w:p>
            <w:pPr>
              <w:pStyle w:val="TableParagraph"/>
              <w:spacing w:before="8"/>
              <w:rPr>
                <w:sz w:val="15"/>
              </w:rPr>
            </w:pPr>
          </w:p>
          <w:p>
            <w:pPr>
              <w:pStyle w:val="TableParagraph"/>
              <w:spacing w:before="1"/>
              <w:ind w:left="224"/>
              <w:rPr>
                <w:b/>
                <w:sz w:val="18"/>
              </w:rPr>
            </w:pPr>
            <w:r>
              <w:rPr>
                <w:b/>
                <w:sz w:val="18"/>
              </w:rPr>
              <w:t>De 0 a 1.99</w:t>
            </w:r>
          </w:p>
        </w:tc>
        <w:tc>
          <w:tcPr>
            <w:tcW w:w="1385" w:type="dxa"/>
            <w:shd w:val="clear" w:color="auto" w:fill="BEBEBE"/>
          </w:tcPr>
          <w:p>
            <w:pPr>
              <w:pStyle w:val="TableParagraph"/>
              <w:spacing w:before="8"/>
              <w:rPr>
                <w:sz w:val="15"/>
              </w:rPr>
            </w:pPr>
          </w:p>
          <w:p>
            <w:pPr>
              <w:pStyle w:val="TableParagraph"/>
              <w:spacing w:before="1"/>
              <w:ind w:left="226"/>
              <w:rPr>
                <w:b/>
                <w:sz w:val="18"/>
              </w:rPr>
            </w:pPr>
            <w:r>
              <w:rPr>
                <w:b/>
                <w:sz w:val="18"/>
              </w:rPr>
              <w:t>De 2 a 4.99</w:t>
            </w:r>
          </w:p>
        </w:tc>
        <w:tc>
          <w:tcPr>
            <w:tcW w:w="1382" w:type="dxa"/>
            <w:shd w:val="clear" w:color="auto" w:fill="BEBEBE"/>
          </w:tcPr>
          <w:p>
            <w:pPr>
              <w:pStyle w:val="TableParagraph"/>
              <w:spacing w:before="8"/>
              <w:rPr>
                <w:sz w:val="15"/>
              </w:rPr>
            </w:pPr>
          </w:p>
          <w:p>
            <w:pPr>
              <w:pStyle w:val="TableParagraph"/>
              <w:spacing w:before="1"/>
              <w:ind w:left="224"/>
              <w:rPr>
                <w:b/>
                <w:sz w:val="18"/>
              </w:rPr>
            </w:pPr>
            <w:r>
              <w:rPr>
                <w:b/>
                <w:sz w:val="18"/>
              </w:rPr>
              <w:t>De 5 a 9.99</w:t>
            </w:r>
          </w:p>
        </w:tc>
        <w:tc>
          <w:tcPr>
            <w:tcW w:w="1584" w:type="dxa"/>
            <w:shd w:val="clear" w:color="auto" w:fill="BEBEBE"/>
          </w:tcPr>
          <w:p>
            <w:pPr>
              <w:pStyle w:val="TableParagraph"/>
              <w:spacing w:before="8"/>
              <w:rPr>
                <w:sz w:val="15"/>
              </w:rPr>
            </w:pPr>
          </w:p>
          <w:p>
            <w:pPr>
              <w:pStyle w:val="TableParagraph"/>
              <w:spacing w:before="1"/>
              <w:ind w:left="352"/>
              <w:rPr>
                <w:b/>
                <w:sz w:val="18"/>
              </w:rPr>
            </w:pPr>
            <w:r>
              <w:rPr>
                <w:b/>
                <w:sz w:val="18"/>
              </w:rPr>
              <w:t>De 10 a 15</w:t>
            </w:r>
          </w:p>
        </w:tc>
        <w:tc>
          <w:tcPr>
            <w:tcW w:w="1377" w:type="dxa"/>
            <w:shd w:val="clear" w:color="auto" w:fill="BEBEBE"/>
          </w:tcPr>
          <w:p>
            <w:pPr>
              <w:pStyle w:val="TableParagraph"/>
              <w:spacing w:before="8"/>
              <w:rPr>
                <w:sz w:val="15"/>
              </w:rPr>
            </w:pPr>
          </w:p>
          <w:p>
            <w:pPr>
              <w:pStyle w:val="TableParagraph"/>
              <w:spacing w:before="1"/>
              <w:ind w:left="256"/>
              <w:rPr>
                <w:b/>
                <w:sz w:val="18"/>
              </w:rPr>
            </w:pPr>
            <w:r>
              <w:rPr>
                <w:b/>
                <w:sz w:val="18"/>
              </w:rPr>
              <w:t>Más de 15</w:t>
            </w:r>
          </w:p>
        </w:tc>
      </w:tr>
      <w:tr>
        <w:trPr>
          <w:trHeight w:val="316" w:hRule="atLeast"/>
        </w:trPr>
        <w:tc>
          <w:tcPr>
            <w:tcW w:w="1544"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5"/>
              <w:ind w:left="126"/>
              <w:rPr>
                <w:sz w:val="18"/>
              </w:rPr>
            </w:pPr>
            <w:r>
              <w:rPr>
                <w:sz w:val="18"/>
              </w:rPr>
              <w:t>Habitacional (H)</w:t>
            </w:r>
          </w:p>
        </w:tc>
        <w:tc>
          <w:tcPr>
            <w:tcW w:w="1386" w:type="dxa"/>
          </w:tcPr>
          <w:p>
            <w:pPr>
              <w:pStyle w:val="TableParagraph"/>
              <w:spacing w:before="54"/>
              <w:ind w:left="331" w:right="320"/>
              <w:jc w:val="center"/>
              <w:rPr>
                <w:sz w:val="18"/>
              </w:rPr>
            </w:pPr>
            <w:r>
              <w:rPr>
                <w:sz w:val="18"/>
              </w:rPr>
              <w:t>Aislada</w:t>
            </w:r>
          </w:p>
        </w:tc>
        <w:tc>
          <w:tcPr>
            <w:tcW w:w="1385" w:type="dxa"/>
          </w:tcPr>
          <w:p>
            <w:pPr>
              <w:pStyle w:val="TableParagraph"/>
              <w:spacing w:before="54"/>
              <w:ind w:right="58"/>
              <w:jc w:val="right"/>
              <w:rPr>
                <w:sz w:val="18"/>
              </w:rPr>
            </w:pPr>
            <w:r>
              <w:rPr>
                <w:sz w:val="18"/>
              </w:rPr>
              <w:t>$11,620.00</w:t>
            </w:r>
          </w:p>
        </w:tc>
        <w:tc>
          <w:tcPr>
            <w:tcW w:w="1385" w:type="dxa"/>
          </w:tcPr>
          <w:p>
            <w:pPr>
              <w:pStyle w:val="TableParagraph"/>
              <w:spacing w:before="54"/>
              <w:ind w:right="58"/>
              <w:jc w:val="right"/>
              <w:rPr>
                <w:sz w:val="18"/>
              </w:rPr>
            </w:pPr>
            <w:r>
              <w:rPr>
                <w:sz w:val="18"/>
              </w:rPr>
              <w:t>$15,494.00</w:t>
            </w:r>
          </w:p>
        </w:tc>
        <w:tc>
          <w:tcPr>
            <w:tcW w:w="1382" w:type="dxa"/>
          </w:tcPr>
          <w:p>
            <w:pPr>
              <w:pStyle w:val="TableParagraph"/>
              <w:spacing w:before="54"/>
              <w:ind w:right="57"/>
              <w:jc w:val="right"/>
              <w:rPr>
                <w:sz w:val="18"/>
              </w:rPr>
            </w:pPr>
            <w:r>
              <w:rPr>
                <w:sz w:val="18"/>
              </w:rPr>
              <w:t>$19,369.00</w:t>
            </w:r>
          </w:p>
        </w:tc>
        <w:tc>
          <w:tcPr>
            <w:tcW w:w="1584" w:type="dxa"/>
          </w:tcPr>
          <w:p>
            <w:pPr>
              <w:pStyle w:val="TableParagraph"/>
              <w:spacing w:before="54"/>
              <w:ind w:right="57"/>
              <w:jc w:val="right"/>
              <w:rPr>
                <w:sz w:val="18"/>
              </w:rPr>
            </w:pPr>
            <w:r>
              <w:rPr>
                <w:sz w:val="18"/>
              </w:rPr>
              <w:t>$23,242.00</w:t>
            </w:r>
          </w:p>
        </w:tc>
        <w:tc>
          <w:tcPr>
            <w:tcW w:w="1377" w:type="dxa"/>
          </w:tcPr>
          <w:p>
            <w:pPr>
              <w:pStyle w:val="TableParagraph"/>
              <w:spacing w:before="54"/>
              <w:ind w:right="56"/>
              <w:jc w:val="right"/>
              <w:rPr>
                <w:sz w:val="18"/>
              </w:rPr>
            </w:pPr>
            <w:r>
              <w:rPr>
                <w:sz w:val="18"/>
              </w:rPr>
              <w:t>$27,116.00</w:t>
            </w:r>
          </w:p>
        </w:tc>
      </w:tr>
      <w:tr>
        <w:trPr>
          <w:trHeight w:val="313" w:hRule="atLeast"/>
        </w:trPr>
        <w:tc>
          <w:tcPr>
            <w:tcW w:w="1544" w:type="dxa"/>
            <w:vMerge/>
            <w:tcBorders>
              <w:top w:val="nil"/>
            </w:tcBorders>
          </w:tcPr>
          <w:p>
            <w:pPr>
              <w:rPr>
                <w:sz w:val="2"/>
                <w:szCs w:val="2"/>
              </w:rPr>
            </w:pPr>
          </w:p>
        </w:tc>
        <w:tc>
          <w:tcPr>
            <w:tcW w:w="1386" w:type="dxa"/>
          </w:tcPr>
          <w:p>
            <w:pPr>
              <w:pStyle w:val="TableParagraph"/>
              <w:spacing w:before="51"/>
              <w:ind w:left="331" w:right="323"/>
              <w:jc w:val="center"/>
              <w:rPr>
                <w:sz w:val="18"/>
              </w:rPr>
            </w:pPr>
            <w:r>
              <w:rPr>
                <w:sz w:val="18"/>
              </w:rPr>
              <w:t>Mínima</w:t>
            </w:r>
          </w:p>
        </w:tc>
        <w:tc>
          <w:tcPr>
            <w:tcW w:w="1385" w:type="dxa"/>
          </w:tcPr>
          <w:p>
            <w:pPr>
              <w:pStyle w:val="TableParagraph"/>
              <w:spacing w:before="51"/>
              <w:ind w:right="58"/>
              <w:jc w:val="right"/>
              <w:rPr>
                <w:sz w:val="18"/>
              </w:rPr>
            </w:pPr>
            <w:r>
              <w:rPr>
                <w:sz w:val="18"/>
              </w:rPr>
              <w:t>$11,620.00</w:t>
            </w:r>
          </w:p>
        </w:tc>
        <w:tc>
          <w:tcPr>
            <w:tcW w:w="1385" w:type="dxa"/>
          </w:tcPr>
          <w:p>
            <w:pPr>
              <w:pStyle w:val="TableParagraph"/>
              <w:spacing w:before="51"/>
              <w:ind w:right="58"/>
              <w:jc w:val="right"/>
              <w:rPr>
                <w:sz w:val="18"/>
              </w:rPr>
            </w:pPr>
            <w:r>
              <w:rPr>
                <w:sz w:val="18"/>
              </w:rPr>
              <w:t>$15,494.00</w:t>
            </w:r>
          </w:p>
        </w:tc>
        <w:tc>
          <w:tcPr>
            <w:tcW w:w="1382" w:type="dxa"/>
          </w:tcPr>
          <w:p>
            <w:pPr>
              <w:pStyle w:val="TableParagraph"/>
              <w:spacing w:before="51"/>
              <w:ind w:right="57"/>
              <w:jc w:val="right"/>
              <w:rPr>
                <w:sz w:val="18"/>
              </w:rPr>
            </w:pPr>
            <w:r>
              <w:rPr>
                <w:sz w:val="18"/>
              </w:rPr>
              <w:t>$19,369.00</w:t>
            </w:r>
          </w:p>
        </w:tc>
        <w:tc>
          <w:tcPr>
            <w:tcW w:w="1584" w:type="dxa"/>
          </w:tcPr>
          <w:p>
            <w:pPr>
              <w:pStyle w:val="TableParagraph"/>
              <w:spacing w:before="51"/>
              <w:ind w:right="57"/>
              <w:jc w:val="right"/>
              <w:rPr>
                <w:sz w:val="18"/>
              </w:rPr>
            </w:pPr>
            <w:r>
              <w:rPr>
                <w:sz w:val="18"/>
              </w:rPr>
              <w:t>$23,242.00</w:t>
            </w:r>
          </w:p>
        </w:tc>
        <w:tc>
          <w:tcPr>
            <w:tcW w:w="1377" w:type="dxa"/>
          </w:tcPr>
          <w:p>
            <w:pPr>
              <w:pStyle w:val="TableParagraph"/>
              <w:spacing w:before="51"/>
              <w:ind w:right="56"/>
              <w:jc w:val="right"/>
              <w:rPr>
                <w:sz w:val="18"/>
              </w:rPr>
            </w:pPr>
            <w:r>
              <w:rPr>
                <w:sz w:val="18"/>
              </w:rPr>
              <w:t>$27,116.00</w:t>
            </w:r>
          </w:p>
        </w:tc>
      </w:tr>
      <w:tr>
        <w:trPr>
          <w:trHeight w:val="314" w:hRule="atLeast"/>
        </w:trPr>
        <w:tc>
          <w:tcPr>
            <w:tcW w:w="1544" w:type="dxa"/>
            <w:vMerge/>
            <w:tcBorders>
              <w:top w:val="nil"/>
            </w:tcBorders>
          </w:tcPr>
          <w:p>
            <w:pPr>
              <w:rPr>
                <w:sz w:val="2"/>
                <w:szCs w:val="2"/>
              </w:rPr>
            </w:pPr>
          </w:p>
        </w:tc>
        <w:tc>
          <w:tcPr>
            <w:tcW w:w="1386" w:type="dxa"/>
          </w:tcPr>
          <w:p>
            <w:pPr>
              <w:pStyle w:val="TableParagraph"/>
              <w:spacing w:before="54"/>
              <w:ind w:left="331" w:right="320"/>
              <w:jc w:val="center"/>
              <w:rPr>
                <w:sz w:val="18"/>
              </w:rPr>
            </w:pPr>
            <w:r>
              <w:rPr>
                <w:sz w:val="18"/>
              </w:rPr>
              <w:t>Baja</w:t>
            </w:r>
          </w:p>
        </w:tc>
        <w:tc>
          <w:tcPr>
            <w:tcW w:w="1385" w:type="dxa"/>
          </w:tcPr>
          <w:p>
            <w:pPr>
              <w:pStyle w:val="TableParagraph"/>
              <w:spacing w:before="54"/>
              <w:ind w:right="58"/>
              <w:jc w:val="right"/>
              <w:rPr>
                <w:sz w:val="18"/>
              </w:rPr>
            </w:pPr>
            <w:r>
              <w:rPr>
                <w:sz w:val="18"/>
              </w:rPr>
              <w:t>$7,747.00</w:t>
            </w:r>
          </w:p>
        </w:tc>
        <w:tc>
          <w:tcPr>
            <w:tcW w:w="1385" w:type="dxa"/>
          </w:tcPr>
          <w:p>
            <w:pPr>
              <w:pStyle w:val="TableParagraph"/>
              <w:spacing w:before="54"/>
              <w:ind w:right="58"/>
              <w:jc w:val="right"/>
              <w:rPr>
                <w:sz w:val="18"/>
              </w:rPr>
            </w:pPr>
            <w:r>
              <w:rPr>
                <w:sz w:val="18"/>
              </w:rPr>
              <w:t>$9,663.00</w:t>
            </w:r>
          </w:p>
        </w:tc>
        <w:tc>
          <w:tcPr>
            <w:tcW w:w="1382" w:type="dxa"/>
          </w:tcPr>
          <w:p>
            <w:pPr>
              <w:pStyle w:val="TableParagraph"/>
              <w:spacing w:before="54"/>
              <w:ind w:right="57"/>
              <w:jc w:val="right"/>
              <w:rPr>
                <w:sz w:val="18"/>
              </w:rPr>
            </w:pPr>
            <w:r>
              <w:rPr>
                <w:sz w:val="18"/>
              </w:rPr>
              <w:t>$11,620.00</w:t>
            </w:r>
          </w:p>
        </w:tc>
        <w:tc>
          <w:tcPr>
            <w:tcW w:w="1584" w:type="dxa"/>
          </w:tcPr>
          <w:p>
            <w:pPr>
              <w:pStyle w:val="TableParagraph"/>
              <w:spacing w:before="54"/>
              <w:ind w:right="57"/>
              <w:jc w:val="right"/>
              <w:rPr>
                <w:sz w:val="18"/>
              </w:rPr>
            </w:pPr>
            <w:r>
              <w:rPr>
                <w:sz w:val="18"/>
              </w:rPr>
              <w:t>$13,557.00</w:t>
            </w:r>
          </w:p>
        </w:tc>
        <w:tc>
          <w:tcPr>
            <w:tcW w:w="1377" w:type="dxa"/>
          </w:tcPr>
          <w:p>
            <w:pPr>
              <w:pStyle w:val="TableParagraph"/>
              <w:spacing w:before="54"/>
              <w:ind w:right="56"/>
              <w:jc w:val="right"/>
              <w:rPr>
                <w:sz w:val="18"/>
              </w:rPr>
            </w:pPr>
            <w:r>
              <w:rPr>
                <w:sz w:val="18"/>
              </w:rPr>
              <w:t>$15,494.00</w:t>
            </w:r>
          </w:p>
        </w:tc>
      </w:tr>
      <w:tr>
        <w:trPr>
          <w:trHeight w:val="316" w:hRule="atLeast"/>
        </w:trPr>
        <w:tc>
          <w:tcPr>
            <w:tcW w:w="1544" w:type="dxa"/>
            <w:vMerge/>
            <w:tcBorders>
              <w:top w:val="nil"/>
            </w:tcBorders>
          </w:tcPr>
          <w:p>
            <w:pPr>
              <w:rPr>
                <w:sz w:val="2"/>
                <w:szCs w:val="2"/>
              </w:rPr>
            </w:pPr>
          </w:p>
        </w:tc>
        <w:tc>
          <w:tcPr>
            <w:tcW w:w="1386" w:type="dxa"/>
          </w:tcPr>
          <w:p>
            <w:pPr>
              <w:pStyle w:val="TableParagraph"/>
              <w:spacing w:before="54"/>
              <w:ind w:left="331" w:right="323"/>
              <w:jc w:val="center"/>
              <w:rPr>
                <w:sz w:val="18"/>
              </w:rPr>
            </w:pPr>
            <w:r>
              <w:rPr>
                <w:sz w:val="18"/>
              </w:rPr>
              <w:t>Media</w:t>
            </w:r>
          </w:p>
        </w:tc>
        <w:tc>
          <w:tcPr>
            <w:tcW w:w="1385" w:type="dxa"/>
          </w:tcPr>
          <w:p>
            <w:pPr>
              <w:pStyle w:val="TableParagraph"/>
              <w:spacing w:before="54"/>
              <w:ind w:right="58"/>
              <w:jc w:val="right"/>
              <w:rPr>
                <w:sz w:val="18"/>
              </w:rPr>
            </w:pPr>
            <w:r>
              <w:rPr>
                <w:sz w:val="18"/>
              </w:rPr>
              <w:t>$7,747.00</w:t>
            </w:r>
          </w:p>
        </w:tc>
        <w:tc>
          <w:tcPr>
            <w:tcW w:w="1385" w:type="dxa"/>
          </w:tcPr>
          <w:p>
            <w:pPr>
              <w:pStyle w:val="TableParagraph"/>
              <w:spacing w:before="54"/>
              <w:ind w:right="58"/>
              <w:jc w:val="right"/>
              <w:rPr>
                <w:sz w:val="18"/>
              </w:rPr>
            </w:pPr>
            <w:r>
              <w:rPr>
                <w:sz w:val="18"/>
              </w:rPr>
              <w:t>$9,663.00</w:t>
            </w:r>
          </w:p>
        </w:tc>
        <w:tc>
          <w:tcPr>
            <w:tcW w:w="1382" w:type="dxa"/>
          </w:tcPr>
          <w:p>
            <w:pPr>
              <w:pStyle w:val="TableParagraph"/>
              <w:spacing w:before="54"/>
              <w:ind w:right="57"/>
              <w:jc w:val="right"/>
              <w:rPr>
                <w:sz w:val="18"/>
              </w:rPr>
            </w:pPr>
            <w:r>
              <w:rPr>
                <w:sz w:val="18"/>
              </w:rPr>
              <w:t>$11,620.00</w:t>
            </w:r>
          </w:p>
        </w:tc>
        <w:tc>
          <w:tcPr>
            <w:tcW w:w="1584" w:type="dxa"/>
          </w:tcPr>
          <w:p>
            <w:pPr>
              <w:pStyle w:val="TableParagraph"/>
              <w:spacing w:before="54"/>
              <w:ind w:right="57"/>
              <w:jc w:val="right"/>
              <w:rPr>
                <w:sz w:val="18"/>
              </w:rPr>
            </w:pPr>
            <w:r>
              <w:rPr>
                <w:sz w:val="18"/>
              </w:rPr>
              <w:t>$13,557.00</w:t>
            </w:r>
          </w:p>
        </w:tc>
        <w:tc>
          <w:tcPr>
            <w:tcW w:w="1377" w:type="dxa"/>
          </w:tcPr>
          <w:p>
            <w:pPr>
              <w:pStyle w:val="TableParagraph"/>
              <w:spacing w:before="54"/>
              <w:ind w:right="56"/>
              <w:jc w:val="right"/>
              <w:rPr>
                <w:sz w:val="18"/>
              </w:rPr>
            </w:pPr>
            <w:r>
              <w:rPr>
                <w:sz w:val="18"/>
              </w:rPr>
              <w:t>$15,494.00</w:t>
            </w:r>
          </w:p>
        </w:tc>
      </w:tr>
      <w:tr>
        <w:trPr>
          <w:trHeight w:val="314" w:hRule="atLeast"/>
        </w:trPr>
        <w:tc>
          <w:tcPr>
            <w:tcW w:w="1544" w:type="dxa"/>
            <w:vMerge/>
            <w:tcBorders>
              <w:top w:val="nil"/>
            </w:tcBorders>
          </w:tcPr>
          <w:p>
            <w:pPr>
              <w:rPr>
                <w:sz w:val="2"/>
                <w:szCs w:val="2"/>
              </w:rPr>
            </w:pPr>
          </w:p>
        </w:tc>
        <w:tc>
          <w:tcPr>
            <w:tcW w:w="1386" w:type="dxa"/>
          </w:tcPr>
          <w:p>
            <w:pPr>
              <w:pStyle w:val="TableParagraph"/>
              <w:spacing w:before="54"/>
              <w:ind w:left="331" w:right="323"/>
              <w:jc w:val="center"/>
              <w:rPr>
                <w:sz w:val="18"/>
              </w:rPr>
            </w:pPr>
            <w:r>
              <w:rPr>
                <w:sz w:val="18"/>
              </w:rPr>
              <w:t>Alta</w:t>
            </w:r>
          </w:p>
        </w:tc>
        <w:tc>
          <w:tcPr>
            <w:tcW w:w="1385" w:type="dxa"/>
          </w:tcPr>
          <w:p>
            <w:pPr>
              <w:pStyle w:val="TableParagraph"/>
              <w:spacing w:before="54"/>
              <w:ind w:right="58"/>
              <w:jc w:val="right"/>
              <w:rPr>
                <w:sz w:val="18"/>
              </w:rPr>
            </w:pPr>
            <w:r>
              <w:rPr>
                <w:sz w:val="18"/>
              </w:rPr>
              <w:t>$5,811.00</w:t>
            </w:r>
          </w:p>
        </w:tc>
        <w:tc>
          <w:tcPr>
            <w:tcW w:w="1385" w:type="dxa"/>
          </w:tcPr>
          <w:p>
            <w:pPr>
              <w:pStyle w:val="TableParagraph"/>
              <w:spacing w:before="54"/>
              <w:ind w:right="58"/>
              <w:jc w:val="right"/>
              <w:rPr>
                <w:sz w:val="18"/>
              </w:rPr>
            </w:pPr>
            <w:r>
              <w:rPr>
                <w:sz w:val="18"/>
              </w:rPr>
              <w:t>$7,747.00</w:t>
            </w:r>
          </w:p>
        </w:tc>
        <w:tc>
          <w:tcPr>
            <w:tcW w:w="1382" w:type="dxa"/>
          </w:tcPr>
          <w:p>
            <w:pPr>
              <w:pStyle w:val="TableParagraph"/>
              <w:spacing w:before="54"/>
              <w:ind w:right="57"/>
              <w:jc w:val="right"/>
              <w:rPr>
                <w:sz w:val="18"/>
              </w:rPr>
            </w:pPr>
            <w:r>
              <w:rPr>
                <w:sz w:val="18"/>
              </w:rPr>
              <w:t>$9,684.00</w:t>
            </w:r>
          </w:p>
        </w:tc>
        <w:tc>
          <w:tcPr>
            <w:tcW w:w="1584" w:type="dxa"/>
          </w:tcPr>
          <w:p>
            <w:pPr>
              <w:pStyle w:val="TableParagraph"/>
              <w:spacing w:before="54"/>
              <w:ind w:right="57"/>
              <w:jc w:val="right"/>
              <w:rPr>
                <w:sz w:val="18"/>
              </w:rPr>
            </w:pPr>
            <w:r>
              <w:rPr>
                <w:sz w:val="18"/>
              </w:rPr>
              <w:t>$11,620.00</w:t>
            </w:r>
          </w:p>
        </w:tc>
        <w:tc>
          <w:tcPr>
            <w:tcW w:w="1377" w:type="dxa"/>
          </w:tcPr>
          <w:p>
            <w:pPr>
              <w:pStyle w:val="TableParagraph"/>
              <w:spacing w:before="54"/>
              <w:ind w:right="56"/>
              <w:jc w:val="right"/>
              <w:rPr>
                <w:sz w:val="18"/>
              </w:rPr>
            </w:pPr>
            <w:r>
              <w:rPr>
                <w:sz w:val="18"/>
              </w:rPr>
              <w:t>$13,557.00</w:t>
            </w:r>
          </w:p>
        </w:tc>
      </w:tr>
      <w:tr>
        <w:trPr>
          <w:trHeight w:val="316" w:hRule="atLeast"/>
        </w:trPr>
        <w:tc>
          <w:tcPr>
            <w:tcW w:w="1544" w:type="dxa"/>
            <w:vMerge/>
            <w:tcBorders>
              <w:top w:val="nil"/>
            </w:tcBorders>
          </w:tcPr>
          <w:p>
            <w:pPr>
              <w:rPr>
                <w:sz w:val="2"/>
                <w:szCs w:val="2"/>
              </w:rPr>
            </w:pPr>
          </w:p>
        </w:tc>
        <w:tc>
          <w:tcPr>
            <w:tcW w:w="1386" w:type="dxa"/>
          </w:tcPr>
          <w:p>
            <w:pPr>
              <w:pStyle w:val="TableParagraph"/>
              <w:spacing w:before="54"/>
              <w:ind w:left="331" w:right="323"/>
              <w:jc w:val="center"/>
              <w:rPr>
                <w:sz w:val="18"/>
              </w:rPr>
            </w:pPr>
            <w:r>
              <w:rPr>
                <w:sz w:val="18"/>
              </w:rPr>
              <w:t>Muy alta</w:t>
            </w:r>
          </w:p>
        </w:tc>
        <w:tc>
          <w:tcPr>
            <w:tcW w:w="1385" w:type="dxa"/>
          </w:tcPr>
          <w:p>
            <w:pPr>
              <w:pStyle w:val="TableParagraph"/>
              <w:spacing w:before="54"/>
              <w:ind w:right="58"/>
              <w:jc w:val="right"/>
              <w:rPr>
                <w:sz w:val="18"/>
              </w:rPr>
            </w:pPr>
            <w:r>
              <w:rPr>
                <w:sz w:val="18"/>
              </w:rPr>
              <w:t>$5,811.00</w:t>
            </w:r>
          </w:p>
        </w:tc>
        <w:tc>
          <w:tcPr>
            <w:tcW w:w="1385" w:type="dxa"/>
          </w:tcPr>
          <w:p>
            <w:pPr>
              <w:pStyle w:val="TableParagraph"/>
              <w:spacing w:before="54"/>
              <w:ind w:right="58"/>
              <w:jc w:val="right"/>
              <w:rPr>
                <w:sz w:val="18"/>
              </w:rPr>
            </w:pPr>
            <w:r>
              <w:rPr>
                <w:sz w:val="18"/>
              </w:rPr>
              <w:t>$7,747.00</w:t>
            </w:r>
          </w:p>
        </w:tc>
        <w:tc>
          <w:tcPr>
            <w:tcW w:w="1382" w:type="dxa"/>
          </w:tcPr>
          <w:p>
            <w:pPr>
              <w:pStyle w:val="TableParagraph"/>
              <w:spacing w:before="54"/>
              <w:ind w:right="57"/>
              <w:jc w:val="right"/>
              <w:rPr>
                <w:sz w:val="18"/>
              </w:rPr>
            </w:pPr>
            <w:r>
              <w:rPr>
                <w:sz w:val="18"/>
              </w:rPr>
              <w:t>$9,684.00</w:t>
            </w:r>
          </w:p>
        </w:tc>
        <w:tc>
          <w:tcPr>
            <w:tcW w:w="1584" w:type="dxa"/>
          </w:tcPr>
          <w:p>
            <w:pPr>
              <w:pStyle w:val="TableParagraph"/>
              <w:spacing w:before="54"/>
              <w:ind w:right="57"/>
              <w:jc w:val="right"/>
              <w:rPr>
                <w:sz w:val="18"/>
              </w:rPr>
            </w:pPr>
            <w:r>
              <w:rPr>
                <w:sz w:val="18"/>
              </w:rPr>
              <w:t>$11,620.00</w:t>
            </w:r>
          </w:p>
        </w:tc>
        <w:tc>
          <w:tcPr>
            <w:tcW w:w="1377" w:type="dxa"/>
          </w:tcPr>
          <w:p>
            <w:pPr>
              <w:pStyle w:val="TableParagraph"/>
              <w:spacing w:before="54"/>
              <w:ind w:right="56"/>
              <w:jc w:val="right"/>
              <w:rPr>
                <w:sz w:val="18"/>
              </w:rPr>
            </w:pPr>
            <w:r>
              <w:rPr>
                <w:sz w:val="18"/>
              </w:rPr>
              <w:t>$13,557.00</w:t>
            </w:r>
          </w:p>
        </w:tc>
      </w:tr>
      <w:tr>
        <w:trPr>
          <w:trHeight w:val="313" w:hRule="atLeast"/>
        </w:trPr>
        <w:tc>
          <w:tcPr>
            <w:tcW w:w="1544" w:type="dxa"/>
            <w:vMerge w:val="restart"/>
          </w:tcPr>
          <w:p>
            <w:pPr>
              <w:pStyle w:val="TableParagraph"/>
              <w:spacing w:before="2"/>
              <w:rPr>
                <w:sz w:val="21"/>
              </w:rPr>
            </w:pPr>
          </w:p>
          <w:p>
            <w:pPr>
              <w:pStyle w:val="TableParagraph"/>
              <w:ind w:left="104" w:right="91"/>
              <w:jc w:val="center"/>
              <w:rPr>
                <w:sz w:val="18"/>
              </w:rPr>
            </w:pPr>
            <w:r>
              <w:rPr>
                <w:sz w:val="18"/>
              </w:rPr>
              <w:t>Habitacional Mixto (HM), Habitacional Mixto Medio (HMM) o</w:t>
            </w:r>
          </w:p>
          <w:p>
            <w:pPr>
              <w:pStyle w:val="TableParagraph"/>
              <w:spacing w:line="242" w:lineRule="auto"/>
              <w:ind w:left="107" w:right="91"/>
              <w:jc w:val="center"/>
              <w:rPr>
                <w:sz w:val="18"/>
              </w:rPr>
            </w:pPr>
            <w:r>
              <w:rPr>
                <w:sz w:val="18"/>
              </w:rPr>
              <w:t>Habitacional con Comercio (HC)</w:t>
            </w:r>
          </w:p>
        </w:tc>
        <w:tc>
          <w:tcPr>
            <w:tcW w:w="1386" w:type="dxa"/>
          </w:tcPr>
          <w:p>
            <w:pPr>
              <w:pStyle w:val="TableParagraph"/>
              <w:spacing w:before="51"/>
              <w:ind w:left="331" w:right="320"/>
              <w:jc w:val="center"/>
              <w:rPr>
                <w:sz w:val="18"/>
              </w:rPr>
            </w:pPr>
            <w:r>
              <w:rPr>
                <w:sz w:val="18"/>
              </w:rPr>
              <w:t>Aislada</w:t>
            </w:r>
          </w:p>
        </w:tc>
        <w:tc>
          <w:tcPr>
            <w:tcW w:w="1385" w:type="dxa"/>
          </w:tcPr>
          <w:p>
            <w:pPr>
              <w:pStyle w:val="TableParagraph"/>
              <w:spacing w:before="51"/>
              <w:ind w:right="58"/>
              <w:jc w:val="right"/>
              <w:rPr>
                <w:sz w:val="18"/>
              </w:rPr>
            </w:pPr>
            <w:r>
              <w:rPr>
                <w:sz w:val="18"/>
              </w:rPr>
              <w:t>$11,570.00</w:t>
            </w:r>
          </w:p>
        </w:tc>
        <w:tc>
          <w:tcPr>
            <w:tcW w:w="1385" w:type="dxa"/>
          </w:tcPr>
          <w:p>
            <w:pPr>
              <w:pStyle w:val="TableParagraph"/>
              <w:spacing w:before="51"/>
              <w:ind w:right="58"/>
              <w:jc w:val="right"/>
              <w:rPr>
                <w:sz w:val="18"/>
              </w:rPr>
            </w:pPr>
            <w:r>
              <w:rPr>
                <w:sz w:val="18"/>
              </w:rPr>
              <w:t>$15,427.00</w:t>
            </w:r>
          </w:p>
        </w:tc>
        <w:tc>
          <w:tcPr>
            <w:tcW w:w="1382" w:type="dxa"/>
          </w:tcPr>
          <w:p>
            <w:pPr>
              <w:pStyle w:val="TableParagraph"/>
              <w:spacing w:before="51"/>
              <w:ind w:right="57"/>
              <w:jc w:val="right"/>
              <w:rPr>
                <w:sz w:val="18"/>
              </w:rPr>
            </w:pPr>
            <w:r>
              <w:rPr>
                <w:sz w:val="18"/>
              </w:rPr>
              <w:t>$19,284.00</w:t>
            </w:r>
          </w:p>
        </w:tc>
        <w:tc>
          <w:tcPr>
            <w:tcW w:w="1584" w:type="dxa"/>
          </w:tcPr>
          <w:p>
            <w:pPr>
              <w:pStyle w:val="TableParagraph"/>
              <w:spacing w:before="51"/>
              <w:ind w:right="57"/>
              <w:jc w:val="right"/>
              <w:rPr>
                <w:sz w:val="18"/>
              </w:rPr>
            </w:pPr>
            <w:r>
              <w:rPr>
                <w:sz w:val="18"/>
              </w:rPr>
              <w:t>$23,141.00</w:t>
            </w:r>
          </w:p>
        </w:tc>
        <w:tc>
          <w:tcPr>
            <w:tcW w:w="1377" w:type="dxa"/>
          </w:tcPr>
          <w:p>
            <w:pPr>
              <w:pStyle w:val="TableParagraph"/>
              <w:spacing w:before="51"/>
              <w:ind w:right="56"/>
              <w:jc w:val="right"/>
              <w:rPr>
                <w:sz w:val="18"/>
              </w:rPr>
            </w:pPr>
            <w:r>
              <w:rPr>
                <w:sz w:val="18"/>
              </w:rPr>
              <w:t>$26,998.00</w:t>
            </w:r>
          </w:p>
        </w:tc>
      </w:tr>
      <w:tr>
        <w:trPr>
          <w:trHeight w:val="316" w:hRule="atLeast"/>
        </w:trPr>
        <w:tc>
          <w:tcPr>
            <w:tcW w:w="1544" w:type="dxa"/>
            <w:vMerge/>
            <w:tcBorders>
              <w:top w:val="nil"/>
            </w:tcBorders>
          </w:tcPr>
          <w:p>
            <w:pPr>
              <w:rPr>
                <w:sz w:val="2"/>
                <w:szCs w:val="2"/>
              </w:rPr>
            </w:pPr>
          </w:p>
        </w:tc>
        <w:tc>
          <w:tcPr>
            <w:tcW w:w="1386" w:type="dxa"/>
          </w:tcPr>
          <w:p>
            <w:pPr>
              <w:pStyle w:val="TableParagraph"/>
              <w:spacing w:before="54"/>
              <w:ind w:left="331" w:right="323"/>
              <w:jc w:val="center"/>
              <w:rPr>
                <w:sz w:val="18"/>
              </w:rPr>
            </w:pPr>
            <w:r>
              <w:rPr>
                <w:sz w:val="18"/>
              </w:rPr>
              <w:t>Mínima</w:t>
            </w:r>
          </w:p>
        </w:tc>
        <w:tc>
          <w:tcPr>
            <w:tcW w:w="1385" w:type="dxa"/>
          </w:tcPr>
          <w:p>
            <w:pPr>
              <w:pStyle w:val="TableParagraph"/>
              <w:spacing w:before="54"/>
              <w:ind w:right="58"/>
              <w:jc w:val="right"/>
              <w:rPr>
                <w:sz w:val="18"/>
              </w:rPr>
            </w:pPr>
            <w:r>
              <w:rPr>
                <w:sz w:val="18"/>
              </w:rPr>
              <w:t>$11,570.00</w:t>
            </w:r>
          </w:p>
        </w:tc>
        <w:tc>
          <w:tcPr>
            <w:tcW w:w="1385" w:type="dxa"/>
          </w:tcPr>
          <w:p>
            <w:pPr>
              <w:pStyle w:val="TableParagraph"/>
              <w:spacing w:before="54"/>
              <w:ind w:right="58"/>
              <w:jc w:val="right"/>
              <w:rPr>
                <w:sz w:val="18"/>
              </w:rPr>
            </w:pPr>
            <w:r>
              <w:rPr>
                <w:sz w:val="18"/>
              </w:rPr>
              <w:t>$15,427.00</w:t>
            </w:r>
          </w:p>
        </w:tc>
        <w:tc>
          <w:tcPr>
            <w:tcW w:w="1382" w:type="dxa"/>
          </w:tcPr>
          <w:p>
            <w:pPr>
              <w:pStyle w:val="TableParagraph"/>
              <w:spacing w:before="54"/>
              <w:ind w:right="57"/>
              <w:jc w:val="right"/>
              <w:rPr>
                <w:sz w:val="18"/>
              </w:rPr>
            </w:pPr>
            <w:r>
              <w:rPr>
                <w:sz w:val="18"/>
              </w:rPr>
              <w:t>$19,284.00</w:t>
            </w:r>
          </w:p>
        </w:tc>
        <w:tc>
          <w:tcPr>
            <w:tcW w:w="1584" w:type="dxa"/>
          </w:tcPr>
          <w:p>
            <w:pPr>
              <w:pStyle w:val="TableParagraph"/>
              <w:spacing w:before="54"/>
              <w:ind w:right="57"/>
              <w:jc w:val="right"/>
              <w:rPr>
                <w:sz w:val="18"/>
              </w:rPr>
            </w:pPr>
            <w:r>
              <w:rPr>
                <w:sz w:val="18"/>
              </w:rPr>
              <w:t>$23,141.00</w:t>
            </w:r>
          </w:p>
        </w:tc>
        <w:tc>
          <w:tcPr>
            <w:tcW w:w="1377" w:type="dxa"/>
          </w:tcPr>
          <w:p>
            <w:pPr>
              <w:pStyle w:val="TableParagraph"/>
              <w:spacing w:before="54"/>
              <w:ind w:right="56"/>
              <w:jc w:val="right"/>
              <w:rPr>
                <w:sz w:val="18"/>
              </w:rPr>
            </w:pPr>
            <w:r>
              <w:rPr>
                <w:sz w:val="18"/>
              </w:rPr>
              <w:t>$26,998.00</w:t>
            </w:r>
          </w:p>
        </w:tc>
      </w:tr>
      <w:tr>
        <w:trPr>
          <w:trHeight w:val="313" w:hRule="atLeast"/>
        </w:trPr>
        <w:tc>
          <w:tcPr>
            <w:tcW w:w="1544" w:type="dxa"/>
            <w:vMerge/>
            <w:tcBorders>
              <w:top w:val="nil"/>
            </w:tcBorders>
          </w:tcPr>
          <w:p>
            <w:pPr>
              <w:rPr>
                <w:sz w:val="2"/>
                <w:szCs w:val="2"/>
              </w:rPr>
            </w:pPr>
          </w:p>
        </w:tc>
        <w:tc>
          <w:tcPr>
            <w:tcW w:w="1386" w:type="dxa"/>
          </w:tcPr>
          <w:p>
            <w:pPr>
              <w:pStyle w:val="TableParagraph"/>
              <w:spacing w:before="51"/>
              <w:ind w:left="331" w:right="320"/>
              <w:jc w:val="center"/>
              <w:rPr>
                <w:sz w:val="18"/>
              </w:rPr>
            </w:pPr>
            <w:r>
              <w:rPr>
                <w:sz w:val="18"/>
              </w:rPr>
              <w:t>Baja</w:t>
            </w:r>
          </w:p>
        </w:tc>
        <w:tc>
          <w:tcPr>
            <w:tcW w:w="1385" w:type="dxa"/>
          </w:tcPr>
          <w:p>
            <w:pPr>
              <w:pStyle w:val="TableParagraph"/>
              <w:spacing w:before="51"/>
              <w:ind w:right="58"/>
              <w:jc w:val="right"/>
              <w:rPr>
                <w:sz w:val="18"/>
              </w:rPr>
            </w:pPr>
            <w:r>
              <w:rPr>
                <w:sz w:val="18"/>
              </w:rPr>
              <w:t>$7,714.00</w:t>
            </w:r>
          </w:p>
        </w:tc>
        <w:tc>
          <w:tcPr>
            <w:tcW w:w="1385" w:type="dxa"/>
          </w:tcPr>
          <w:p>
            <w:pPr>
              <w:pStyle w:val="TableParagraph"/>
              <w:spacing w:before="51"/>
              <w:ind w:right="58"/>
              <w:jc w:val="right"/>
              <w:rPr>
                <w:sz w:val="18"/>
              </w:rPr>
            </w:pPr>
            <w:r>
              <w:rPr>
                <w:sz w:val="18"/>
              </w:rPr>
              <w:t>$9,621.00</w:t>
            </w:r>
          </w:p>
        </w:tc>
        <w:tc>
          <w:tcPr>
            <w:tcW w:w="1382" w:type="dxa"/>
          </w:tcPr>
          <w:p>
            <w:pPr>
              <w:pStyle w:val="TableParagraph"/>
              <w:spacing w:before="51"/>
              <w:ind w:right="57"/>
              <w:jc w:val="right"/>
              <w:rPr>
                <w:sz w:val="18"/>
              </w:rPr>
            </w:pPr>
            <w:r>
              <w:rPr>
                <w:sz w:val="18"/>
              </w:rPr>
              <w:t>$11,570.00</w:t>
            </w:r>
          </w:p>
        </w:tc>
        <w:tc>
          <w:tcPr>
            <w:tcW w:w="1584" w:type="dxa"/>
          </w:tcPr>
          <w:p>
            <w:pPr>
              <w:pStyle w:val="TableParagraph"/>
              <w:spacing w:before="51"/>
              <w:ind w:right="57"/>
              <w:jc w:val="right"/>
              <w:rPr>
                <w:sz w:val="18"/>
              </w:rPr>
            </w:pPr>
            <w:r>
              <w:rPr>
                <w:sz w:val="18"/>
              </w:rPr>
              <w:t>$13,498.00</w:t>
            </w:r>
          </w:p>
        </w:tc>
        <w:tc>
          <w:tcPr>
            <w:tcW w:w="1377" w:type="dxa"/>
          </w:tcPr>
          <w:p>
            <w:pPr>
              <w:pStyle w:val="TableParagraph"/>
              <w:spacing w:before="51"/>
              <w:ind w:right="56"/>
              <w:jc w:val="right"/>
              <w:rPr>
                <w:sz w:val="18"/>
              </w:rPr>
            </w:pPr>
            <w:r>
              <w:rPr>
                <w:sz w:val="18"/>
              </w:rPr>
              <w:t>$15,427.00</w:t>
            </w:r>
          </w:p>
        </w:tc>
      </w:tr>
      <w:tr>
        <w:trPr>
          <w:trHeight w:val="314" w:hRule="atLeast"/>
        </w:trPr>
        <w:tc>
          <w:tcPr>
            <w:tcW w:w="1544" w:type="dxa"/>
            <w:vMerge/>
            <w:tcBorders>
              <w:top w:val="nil"/>
            </w:tcBorders>
          </w:tcPr>
          <w:p>
            <w:pPr>
              <w:rPr>
                <w:sz w:val="2"/>
                <w:szCs w:val="2"/>
              </w:rPr>
            </w:pPr>
          </w:p>
        </w:tc>
        <w:tc>
          <w:tcPr>
            <w:tcW w:w="1386" w:type="dxa"/>
          </w:tcPr>
          <w:p>
            <w:pPr>
              <w:pStyle w:val="TableParagraph"/>
              <w:spacing w:before="54"/>
              <w:ind w:left="331" w:right="323"/>
              <w:jc w:val="center"/>
              <w:rPr>
                <w:sz w:val="18"/>
              </w:rPr>
            </w:pPr>
            <w:r>
              <w:rPr>
                <w:sz w:val="18"/>
              </w:rPr>
              <w:t>Media</w:t>
            </w:r>
          </w:p>
        </w:tc>
        <w:tc>
          <w:tcPr>
            <w:tcW w:w="1385" w:type="dxa"/>
          </w:tcPr>
          <w:p>
            <w:pPr>
              <w:pStyle w:val="TableParagraph"/>
              <w:spacing w:before="54"/>
              <w:ind w:right="58"/>
              <w:jc w:val="right"/>
              <w:rPr>
                <w:sz w:val="18"/>
              </w:rPr>
            </w:pPr>
            <w:r>
              <w:rPr>
                <w:sz w:val="18"/>
              </w:rPr>
              <w:t>$7,714.00</w:t>
            </w:r>
          </w:p>
        </w:tc>
        <w:tc>
          <w:tcPr>
            <w:tcW w:w="1385" w:type="dxa"/>
          </w:tcPr>
          <w:p>
            <w:pPr>
              <w:pStyle w:val="TableParagraph"/>
              <w:spacing w:before="54"/>
              <w:ind w:right="58"/>
              <w:jc w:val="right"/>
              <w:rPr>
                <w:sz w:val="18"/>
              </w:rPr>
            </w:pPr>
            <w:r>
              <w:rPr>
                <w:sz w:val="18"/>
              </w:rPr>
              <w:t>$9,621.00</w:t>
            </w:r>
          </w:p>
        </w:tc>
        <w:tc>
          <w:tcPr>
            <w:tcW w:w="1382" w:type="dxa"/>
          </w:tcPr>
          <w:p>
            <w:pPr>
              <w:pStyle w:val="TableParagraph"/>
              <w:spacing w:before="54"/>
              <w:ind w:right="57"/>
              <w:jc w:val="right"/>
              <w:rPr>
                <w:sz w:val="18"/>
              </w:rPr>
            </w:pPr>
            <w:r>
              <w:rPr>
                <w:sz w:val="18"/>
              </w:rPr>
              <w:t>$11,570.00</w:t>
            </w:r>
          </w:p>
        </w:tc>
        <w:tc>
          <w:tcPr>
            <w:tcW w:w="1584" w:type="dxa"/>
          </w:tcPr>
          <w:p>
            <w:pPr>
              <w:pStyle w:val="TableParagraph"/>
              <w:spacing w:before="54"/>
              <w:ind w:right="57"/>
              <w:jc w:val="right"/>
              <w:rPr>
                <w:sz w:val="18"/>
              </w:rPr>
            </w:pPr>
            <w:r>
              <w:rPr>
                <w:sz w:val="18"/>
              </w:rPr>
              <w:t>$13,498.00</w:t>
            </w:r>
          </w:p>
        </w:tc>
        <w:tc>
          <w:tcPr>
            <w:tcW w:w="1377" w:type="dxa"/>
          </w:tcPr>
          <w:p>
            <w:pPr>
              <w:pStyle w:val="TableParagraph"/>
              <w:spacing w:before="54"/>
              <w:ind w:right="56"/>
              <w:jc w:val="right"/>
              <w:rPr>
                <w:sz w:val="18"/>
              </w:rPr>
            </w:pPr>
            <w:r>
              <w:rPr>
                <w:sz w:val="18"/>
              </w:rPr>
              <w:t>$15,427.00</w:t>
            </w:r>
          </w:p>
        </w:tc>
      </w:tr>
      <w:tr>
        <w:trPr>
          <w:trHeight w:val="316" w:hRule="atLeast"/>
        </w:trPr>
        <w:tc>
          <w:tcPr>
            <w:tcW w:w="1544" w:type="dxa"/>
            <w:vMerge/>
            <w:tcBorders>
              <w:top w:val="nil"/>
            </w:tcBorders>
          </w:tcPr>
          <w:p>
            <w:pPr>
              <w:rPr>
                <w:sz w:val="2"/>
                <w:szCs w:val="2"/>
              </w:rPr>
            </w:pPr>
          </w:p>
        </w:tc>
        <w:tc>
          <w:tcPr>
            <w:tcW w:w="1386" w:type="dxa"/>
          </w:tcPr>
          <w:p>
            <w:pPr>
              <w:pStyle w:val="TableParagraph"/>
              <w:spacing w:before="54"/>
              <w:ind w:left="331" w:right="323"/>
              <w:jc w:val="center"/>
              <w:rPr>
                <w:sz w:val="18"/>
              </w:rPr>
            </w:pPr>
            <w:r>
              <w:rPr>
                <w:sz w:val="18"/>
              </w:rPr>
              <w:t>Alta</w:t>
            </w:r>
          </w:p>
        </w:tc>
        <w:tc>
          <w:tcPr>
            <w:tcW w:w="1385" w:type="dxa"/>
          </w:tcPr>
          <w:p>
            <w:pPr>
              <w:pStyle w:val="TableParagraph"/>
              <w:spacing w:before="54"/>
              <w:ind w:right="58"/>
              <w:jc w:val="right"/>
              <w:rPr>
                <w:sz w:val="18"/>
              </w:rPr>
            </w:pPr>
            <w:r>
              <w:rPr>
                <w:sz w:val="18"/>
              </w:rPr>
              <w:t>$5,785.00</w:t>
            </w:r>
          </w:p>
        </w:tc>
        <w:tc>
          <w:tcPr>
            <w:tcW w:w="1385" w:type="dxa"/>
          </w:tcPr>
          <w:p>
            <w:pPr>
              <w:pStyle w:val="TableParagraph"/>
              <w:spacing w:before="54"/>
              <w:ind w:right="58"/>
              <w:jc w:val="right"/>
              <w:rPr>
                <w:sz w:val="18"/>
              </w:rPr>
            </w:pPr>
            <w:r>
              <w:rPr>
                <w:sz w:val="18"/>
              </w:rPr>
              <w:t>$7,714.00</w:t>
            </w:r>
          </w:p>
        </w:tc>
        <w:tc>
          <w:tcPr>
            <w:tcW w:w="1382" w:type="dxa"/>
          </w:tcPr>
          <w:p>
            <w:pPr>
              <w:pStyle w:val="TableParagraph"/>
              <w:spacing w:before="54"/>
              <w:ind w:right="57"/>
              <w:jc w:val="right"/>
              <w:rPr>
                <w:sz w:val="18"/>
              </w:rPr>
            </w:pPr>
            <w:r>
              <w:rPr>
                <w:sz w:val="18"/>
              </w:rPr>
              <w:t>$9,642.00</w:t>
            </w:r>
          </w:p>
        </w:tc>
        <w:tc>
          <w:tcPr>
            <w:tcW w:w="1584" w:type="dxa"/>
          </w:tcPr>
          <w:p>
            <w:pPr>
              <w:pStyle w:val="TableParagraph"/>
              <w:spacing w:before="54"/>
              <w:ind w:right="57"/>
              <w:jc w:val="right"/>
              <w:rPr>
                <w:sz w:val="18"/>
              </w:rPr>
            </w:pPr>
            <w:r>
              <w:rPr>
                <w:sz w:val="18"/>
              </w:rPr>
              <w:t>$11,570.00</w:t>
            </w:r>
          </w:p>
        </w:tc>
        <w:tc>
          <w:tcPr>
            <w:tcW w:w="1377" w:type="dxa"/>
          </w:tcPr>
          <w:p>
            <w:pPr>
              <w:pStyle w:val="TableParagraph"/>
              <w:spacing w:before="54"/>
              <w:ind w:right="56"/>
              <w:jc w:val="right"/>
              <w:rPr>
                <w:sz w:val="18"/>
              </w:rPr>
            </w:pPr>
            <w:r>
              <w:rPr>
                <w:sz w:val="18"/>
              </w:rPr>
              <w:t>$13,498.00</w:t>
            </w:r>
          </w:p>
        </w:tc>
      </w:tr>
      <w:tr>
        <w:trPr>
          <w:trHeight w:val="314" w:hRule="atLeast"/>
        </w:trPr>
        <w:tc>
          <w:tcPr>
            <w:tcW w:w="1544" w:type="dxa"/>
            <w:vMerge/>
            <w:tcBorders>
              <w:top w:val="nil"/>
            </w:tcBorders>
          </w:tcPr>
          <w:p>
            <w:pPr>
              <w:rPr>
                <w:sz w:val="2"/>
                <w:szCs w:val="2"/>
              </w:rPr>
            </w:pPr>
          </w:p>
        </w:tc>
        <w:tc>
          <w:tcPr>
            <w:tcW w:w="1386" w:type="dxa"/>
          </w:tcPr>
          <w:p>
            <w:pPr>
              <w:pStyle w:val="TableParagraph"/>
              <w:spacing w:before="51"/>
              <w:ind w:left="331" w:right="323"/>
              <w:jc w:val="center"/>
              <w:rPr>
                <w:sz w:val="18"/>
              </w:rPr>
            </w:pPr>
            <w:r>
              <w:rPr>
                <w:sz w:val="18"/>
              </w:rPr>
              <w:t>Muy alta</w:t>
            </w:r>
          </w:p>
        </w:tc>
        <w:tc>
          <w:tcPr>
            <w:tcW w:w="1385" w:type="dxa"/>
          </w:tcPr>
          <w:p>
            <w:pPr>
              <w:pStyle w:val="TableParagraph"/>
              <w:spacing w:before="51"/>
              <w:ind w:right="58"/>
              <w:jc w:val="right"/>
              <w:rPr>
                <w:sz w:val="18"/>
              </w:rPr>
            </w:pPr>
            <w:r>
              <w:rPr>
                <w:sz w:val="18"/>
              </w:rPr>
              <w:t>$5,785.00</w:t>
            </w:r>
          </w:p>
        </w:tc>
        <w:tc>
          <w:tcPr>
            <w:tcW w:w="1385" w:type="dxa"/>
          </w:tcPr>
          <w:p>
            <w:pPr>
              <w:pStyle w:val="TableParagraph"/>
              <w:spacing w:before="51"/>
              <w:ind w:right="58"/>
              <w:jc w:val="right"/>
              <w:rPr>
                <w:sz w:val="18"/>
              </w:rPr>
            </w:pPr>
            <w:r>
              <w:rPr>
                <w:sz w:val="18"/>
              </w:rPr>
              <w:t>$7,714.00</w:t>
            </w:r>
          </w:p>
        </w:tc>
        <w:tc>
          <w:tcPr>
            <w:tcW w:w="1382" w:type="dxa"/>
          </w:tcPr>
          <w:p>
            <w:pPr>
              <w:pStyle w:val="TableParagraph"/>
              <w:spacing w:before="51"/>
              <w:ind w:right="57"/>
              <w:jc w:val="right"/>
              <w:rPr>
                <w:sz w:val="18"/>
              </w:rPr>
            </w:pPr>
            <w:r>
              <w:rPr>
                <w:sz w:val="18"/>
              </w:rPr>
              <w:t>$9,642.00</w:t>
            </w:r>
          </w:p>
        </w:tc>
        <w:tc>
          <w:tcPr>
            <w:tcW w:w="1584" w:type="dxa"/>
          </w:tcPr>
          <w:p>
            <w:pPr>
              <w:pStyle w:val="TableParagraph"/>
              <w:spacing w:before="51"/>
              <w:ind w:right="57"/>
              <w:jc w:val="right"/>
              <w:rPr>
                <w:sz w:val="18"/>
              </w:rPr>
            </w:pPr>
            <w:r>
              <w:rPr>
                <w:sz w:val="18"/>
              </w:rPr>
              <w:t>$11,570.00</w:t>
            </w:r>
          </w:p>
        </w:tc>
        <w:tc>
          <w:tcPr>
            <w:tcW w:w="1377" w:type="dxa"/>
          </w:tcPr>
          <w:p>
            <w:pPr>
              <w:pStyle w:val="TableParagraph"/>
              <w:spacing w:before="51"/>
              <w:ind w:right="56"/>
              <w:jc w:val="right"/>
              <w:rPr>
                <w:sz w:val="18"/>
              </w:rPr>
            </w:pPr>
            <w:r>
              <w:rPr>
                <w:sz w:val="18"/>
              </w:rPr>
              <w:t>$13,498.00</w:t>
            </w:r>
          </w:p>
        </w:tc>
      </w:tr>
      <w:tr>
        <w:trPr>
          <w:trHeight w:val="316" w:hRule="atLeast"/>
        </w:trPr>
        <w:tc>
          <w:tcPr>
            <w:tcW w:w="1544" w:type="dxa"/>
            <w:vMerge w:val="restart"/>
          </w:tcPr>
          <w:p>
            <w:pPr>
              <w:pStyle w:val="TableParagraph"/>
              <w:rPr>
                <w:sz w:val="20"/>
              </w:rPr>
            </w:pPr>
          </w:p>
          <w:p>
            <w:pPr>
              <w:pStyle w:val="TableParagraph"/>
              <w:rPr>
                <w:sz w:val="20"/>
              </w:rPr>
            </w:pPr>
          </w:p>
          <w:p>
            <w:pPr>
              <w:pStyle w:val="TableParagraph"/>
              <w:spacing w:before="141"/>
              <w:ind w:left="408" w:right="287" w:hanging="92"/>
              <w:rPr>
                <w:sz w:val="18"/>
              </w:rPr>
            </w:pPr>
            <w:r>
              <w:rPr>
                <w:sz w:val="18"/>
              </w:rPr>
              <w:t>Comercio y Servicios</w:t>
            </w:r>
          </w:p>
        </w:tc>
        <w:tc>
          <w:tcPr>
            <w:tcW w:w="1386" w:type="dxa"/>
          </w:tcPr>
          <w:p>
            <w:pPr>
              <w:pStyle w:val="TableParagraph"/>
              <w:spacing w:before="54"/>
              <w:ind w:left="331" w:right="320"/>
              <w:jc w:val="center"/>
              <w:rPr>
                <w:sz w:val="18"/>
              </w:rPr>
            </w:pPr>
            <w:r>
              <w:rPr>
                <w:sz w:val="18"/>
              </w:rPr>
              <w:t>Aislada</w:t>
            </w:r>
          </w:p>
        </w:tc>
        <w:tc>
          <w:tcPr>
            <w:tcW w:w="1385" w:type="dxa"/>
          </w:tcPr>
          <w:p>
            <w:pPr>
              <w:pStyle w:val="TableParagraph"/>
              <w:spacing w:before="54"/>
              <w:ind w:right="58"/>
              <w:jc w:val="right"/>
              <w:rPr>
                <w:sz w:val="18"/>
              </w:rPr>
            </w:pPr>
            <w:r>
              <w:rPr>
                <w:sz w:val="18"/>
              </w:rPr>
              <w:t>$21,211.00</w:t>
            </w:r>
          </w:p>
        </w:tc>
        <w:tc>
          <w:tcPr>
            <w:tcW w:w="1385" w:type="dxa"/>
          </w:tcPr>
          <w:p>
            <w:pPr>
              <w:pStyle w:val="TableParagraph"/>
              <w:spacing w:before="54"/>
              <w:ind w:right="58"/>
              <w:jc w:val="right"/>
              <w:rPr>
                <w:sz w:val="18"/>
              </w:rPr>
            </w:pPr>
            <w:r>
              <w:rPr>
                <w:sz w:val="18"/>
              </w:rPr>
              <w:t>$23,141.00</w:t>
            </w:r>
          </w:p>
        </w:tc>
        <w:tc>
          <w:tcPr>
            <w:tcW w:w="1382" w:type="dxa"/>
          </w:tcPr>
          <w:p>
            <w:pPr>
              <w:pStyle w:val="TableParagraph"/>
              <w:spacing w:before="54"/>
              <w:ind w:right="57"/>
              <w:jc w:val="right"/>
              <w:rPr>
                <w:sz w:val="18"/>
              </w:rPr>
            </w:pPr>
            <w:r>
              <w:rPr>
                <w:sz w:val="18"/>
              </w:rPr>
              <w:t>$25,070.00</w:t>
            </w:r>
          </w:p>
        </w:tc>
        <w:tc>
          <w:tcPr>
            <w:tcW w:w="1584" w:type="dxa"/>
          </w:tcPr>
          <w:p>
            <w:pPr>
              <w:pStyle w:val="TableParagraph"/>
              <w:spacing w:before="54"/>
              <w:ind w:right="57"/>
              <w:jc w:val="right"/>
              <w:rPr>
                <w:sz w:val="18"/>
              </w:rPr>
            </w:pPr>
            <w:r>
              <w:rPr>
                <w:sz w:val="18"/>
              </w:rPr>
              <w:t>$26,998.00</w:t>
            </w:r>
          </w:p>
        </w:tc>
        <w:tc>
          <w:tcPr>
            <w:tcW w:w="1377" w:type="dxa"/>
          </w:tcPr>
          <w:p>
            <w:pPr>
              <w:pStyle w:val="TableParagraph"/>
              <w:spacing w:before="54"/>
              <w:ind w:right="56"/>
              <w:jc w:val="right"/>
              <w:rPr>
                <w:sz w:val="18"/>
              </w:rPr>
            </w:pPr>
            <w:r>
              <w:rPr>
                <w:sz w:val="18"/>
              </w:rPr>
              <w:t>$28,926.00</w:t>
            </w:r>
          </w:p>
        </w:tc>
      </w:tr>
      <w:tr>
        <w:trPr>
          <w:trHeight w:val="314" w:hRule="atLeast"/>
        </w:trPr>
        <w:tc>
          <w:tcPr>
            <w:tcW w:w="1544" w:type="dxa"/>
            <w:vMerge/>
            <w:tcBorders>
              <w:top w:val="nil"/>
            </w:tcBorders>
          </w:tcPr>
          <w:p>
            <w:pPr>
              <w:rPr>
                <w:sz w:val="2"/>
                <w:szCs w:val="2"/>
              </w:rPr>
            </w:pPr>
          </w:p>
        </w:tc>
        <w:tc>
          <w:tcPr>
            <w:tcW w:w="1386" w:type="dxa"/>
          </w:tcPr>
          <w:p>
            <w:pPr>
              <w:pStyle w:val="TableParagraph"/>
              <w:spacing w:before="51"/>
              <w:ind w:left="331" w:right="323"/>
              <w:jc w:val="center"/>
              <w:rPr>
                <w:sz w:val="18"/>
              </w:rPr>
            </w:pPr>
            <w:r>
              <w:rPr>
                <w:sz w:val="18"/>
              </w:rPr>
              <w:t>Mínima</w:t>
            </w:r>
          </w:p>
        </w:tc>
        <w:tc>
          <w:tcPr>
            <w:tcW w:w="1385" w:type="dxa"/>
          </w:tcPr>
          <w:p>
            <w:pPr>
              <w:pStyle w:val="TableParagraph"/>
              <w:spacing w:before="51"/>
              <w:ind w:right="58"/>
              <w:jc w:val="right"/>
              <w:rPr>
                <w:sz w:val="18"/>
              </w:rPr>
            </w:pPr>
            <w:r>
              <w:rPr>
                <w:sz w:val="18"/>
              </w:rPr>
              <w:t>$21,848.00</w:t>
            </w:r>
          </w:p>
        </w:tc>
        <w:tc>
          <w:tcPr>
            <w:tcW w:w="1385" w:type="dxa"/>
          </w:tcPr>
          <w:p>
            <w:pPr>
              <w:pStyle w:val="TableParagraph"/>
              <w:spacing w:before="51"/>
              <w:ind w:right="58"/>
              <w:jc w:val="right"/>
              <w:rPr>
                <w:sz w:val="18"/>
              </w:rPr>
            </w:pPr>
            <w:r>
              <w:rPr>
                <w:sz w:val="18"/>
              </w:rPr>
              <w:t>$23,835.00</w:t>
            </w:r>
          </w:p>
        </w:tc>
        <w:tc>
          <w:tcPr>
            <w:tcW w:w="1382" w:type="dxa"/>
          </w:tcPr>
          <w:p>
            <w:pPr>
              <w:pStyle w:val="TableParagraph"/>
              <w:spacing w:before="51"/>
              <w:ind w:right="57"/>
              <w:jc w:val="right"/>
              <w:rPr>
                <w:sz w:val="18"/>
              </w:rPr>
            </w:pPr>
            <w:r>
              <w:rPr>
                <w:sz w:val="18"/>
              </w:rPr>
              <w:t>$25,822.00</w:t>
            </w:r>
          </w:p>
        </w:tc>
        <w:tc>
          <w:tcPr>
            <w:tcW w:w="1584" w:type="dxa"/>
          </w:tcPr>
          <w:p>
            <w:pPr>
              <w:pStyle w:val="TableParagraph"/>
              <w:spacing w:before="51"/>
              <w:ind w:right="57"/>
              <w:jc w:val="right"/>
              <w:rPr>
                <w:sz w:val="18"/>
              </w:rPr>
            </w:pPr>
            <w:r>
              <w:rPr>
                <w:sz w:val="18"/>
              </w:rPr>
              <w:t>$27,808.00</w:t>
            </w:r>
          </w:p>
        </w:tc>
        <w:tc>
          <w:tcPr>
            <w:tcW w:w="1377" w:type="dxa"/>
          </w:tcPr>
          <w:p>
            <w:pPr>
              <w:pStyle w:val="TableParagraph"/>
              <w:spacing w:before="51"/>
              <w:ind w:right="56"/>
              <w:jc w:val="right"/>
              <w:rPr>
                <w:sz w:val="18"/>
              </w:rPr>
            </w:pPr>
            <w:r>
              <w:rPr>
                <w:sz w:val="18"/>
              </w:rPr>
              <w:t>$29,794.00</w:t>
            </w:r>
          </w:p>
        </w:tc>
      </w:tr>
      <w:tr>
        <w:trPr>
          <w:trHeight w:val="313" w:hRule="atLeast"/>
        </w:trPr>
        <w:tc>
          <w:tcPr>
            <w:tcW w:w="1544" w:type="dxa"/>
            <w:vMerge/>
            <w:tcBorders>
              <w:top w:val="nil"/>
            </w:tcBorders>
          </w:tcPr>
          <w:p>
            <w:pPr>
              <w:rPr>
                <w:sz w:val="2"/>
                <w:szCs w:val="2"/>
              </w:rPr>
            </w:pPr>
          </w:p>
        </w:tc>
        <w:tc>
          <w:tcPr>
            <w:tcW w:w="1386" w:type="dxa"/>
          </w:tcPr>
          <w:p>
            <w:pPr>
              <w:pStyle w:val="TableParagraph"/>
              <w:spacing w:before="54"/>
              <w:ind w:left="331" w:right="320"/>
              <w:jc w:val="center"/>
              <w:rPr>
                <w:sz w:val="18"/>
              </w:rPr>
            </w:pPr>
            <w:r>
              <w:rPr>
                <w:sz w:val="18"/>
              </w:rPr>
              <w:t>Baja</w:t>
            </w:r>
          </w:p>
        </w:tc>
        <w:tc>
          <w:tcPr>
            <w:tcW w:w="1385" w:type="dxa"/>
          </w:tcPr>
          <w:p>
            <w:pPr>
              <w:pStyle w:val="TableParagraph"/>
              <w:spacing w:before="54"/>
              <w:ind w:right="58"/>
              <w:jc w:val="right"/>
              <w:rPr>
                <w:sz w:val="18"/>
              </w:rPr>
            </w:pPr>
            <w:r>
              <w:rPr>
                <w:sz w:val="18"/>
              </w:rPr>
              <w:t>$22,503.00</w:t>
            </w:r>
          </w:p>
        </w:tc>
        <w:tc>
          <w:tcPr>
            <w:tcW w:w="1385" w:type="dxa"/>
          </w:tcPr>
          <w:p>
            <w:pPr>
              <w:pStyle w:val="TableParagraph"/>
              <w:spacing w:before="54"/>
              <w:ind w:right="58"/>
              <w:jc w:val="right"/>
              <w:rPr>
                <w:sz w:val="18"/>
              </w:rPr>
            </w:pPr>
            <w:r>
              <w:rPr>
                <w:sz w:val="18"/>
              </w:rPr>
              <w:t>$24,550.00</w:t>
            </w:r>
          </w:p>
        </w:tc>
        <w:tc>
          <w:tcPr>
            <w:tcW w:w="1382" w:type="dxa"/>
          </w:tcPr>
          <w:p>
            <w:pPr>
              <w:pStyle w:val="TableParagraph"/>
              <w:spacing w:before="54"/>
              <w:ind w:right="57"/>
              <w:jc w:val="right"/>
              <w:rPr>
                <w:sz w:val="18"/>
              </w:rPr>
            </w:pPr>
            <w:r>
              <w:rPr>
                <w:sz w:val="18"/>
              </w:rPr>
              <w:t>$26,597.00</w:t>
            </w:r>
          </w:p>
        </w:tc>
        <w:tc>
          <w:tcPr>
            <w:tcW w:w="1584" w:type="dxa"/>
          </w:tcPr>
          <w:p>
            <w:pPr>
              <w:pStyle w:val="TableParagraph"/>
              <w:spacing w:before="54"/>
              <w:ind w:right="57"/>
              <w:jc w:val="right"/>
              <w:rPr>
                <w:sz w:val="18"/>
              </w:rPr>
            </w:pPr>
            <w:r>
              <w:rPr>
                <w:sz w:val="18"/>
              </w:rPr>
              <w:t>$28,642.00</w:t>
            </w:r>
          </w:p>
        </w:tc>
        <w:tc>
          <w:tcPr>
            <w:tcW w:w="1377" w:type="dxa"/>
          </w:tcPr>
          <w:p>
            <w:pPr>
              <w:pStyle w:val="TableParagraph"/>
              <w:spacing w:before="54"/>
              <w:ind w:right="56"/>
              <w:jc w:val="right"/>
              <w:rPr>
                <w:sz w:val="18"/>
              </w:rPr>
            </w:pPr>
            <w:r>
              <w:rPr>
                <w:sz w:val="18"/>
              </w:rPr>
              <w:t>$30,688.00</w:t>
            </w:r>
          </w:p>
        </w:tc>
      </w:tr>
      <w:tr>
        <w:trPr>
          <w:trHeight w:val="316" w:hRule="atLeast"/>
        </w:trPr>
        <w:tc>
          <w:tcPr>
            <w:tcW w:w="1544" w:type="dxa"/>
            <w:vMerge/>
            <w:tcBorders>
              <w:top w:val="nil"/>
            </w:tcBorders>
          </w:tcPr>
          <w:p>
            <w:pPr>
              <w:rPr>
                <w:sz w:val="2"/>
                <w:szCs w:val="2"/>
              </w:rPr>
            </w:pPr>
          </w:p>
        </w:tc>
        <w:tc>
          <w:tcPr>
            <w:tcW w:w="1386" w:type="dxa"/>
          </w:tcPr>
          <w:p>
            <w:pPr>
              <w:pStyle w:val="TableParagraph"/>
              <w:spacing w:before="54"/>
              <w:ind w:left="331" w:right="322"/>
              <w:jc w:val="center"/>
              <w:rPr>
                <w:sz w:val="18"/>
              </w:rPr>
            </w:pPr>
            <w:r>
              <w:rPr>
                <w:sz w:val="18"/>
              </w:rPr>
              <w:t>Media</w:t>
            </w:r>
          </w:p>
        </w:tc>
        <w:tc>
          <w:tcPr>
            <w:tcW w:w="1385" w:type="dxa"/>
          </w:tcPr>
          <w:p>
            <w:pPr>
              <w:pStyle w:val="TableParagraph"/>
              <w:spacing w:before="54"/>
              <w:ind w:right="58"/>
              <w:jc w:val="right"/>
              <w:rPr>
                <w:sz w:val="18"/>
              </w:rPr>
            </w:pPr>
            <w:r>
              <w:rPr>
                <w:sz w:val="18"/>
              </w:rPr>
              <w:t>$23,178.00</w:t>
            </w:r>
          </w:p>
        </w:tc>
        <w:tc>
          <w:tcPr>
            <w:tcW w:w="1385" w:type="dxa"/>
          </w:tcPr>
          <w:p>
            <w:pPr>
              <w:pStyle w:val="TableParagraph"/>
              <w:spacing w:before="54"/>
              <w:ind w:right="58"/>
              <w:jc w:val="right"/>
              <w:rPr>
                <w:sz w:val="18"/>
              </w:rPr>
            </w:pPr>
            <w:r>
              <w:rPr>
                <w:sz w:val="18"/>
              </w:rPr>
              <w:t>$25,286.00</w:t>
            </w:r>
          </w:p>
        </w:tc>
        <w:tc>
          <w:tcPr>
            <w:tcW w:w="1382" w:type="dxa"/>
          </w:tcPr>
          <w:p>
            <w:pPr>
              <w:pStyle w:val="TableParagraph"/>
              <w:spacing w:before="54"/>
              <w:ind w:right="57"/>
              <w:jc w:val="right"/>
              <w:rPr>
                <w:sz w:val="18"/>
              </w:rPr>
            </w:pPr>
            <w:r>
              <w:rPr>
                <w:sz w:val="18"/>
              </w:rPr>
              <w:t>$27,395.00</w:t>
            </w:r>
          </w:p>
        </w:tc>
        <w:tc>
          <w:tcPr>
            <w:tcW w:w="1584" w:type="dxa"/>
          </w:tcPr>
          <w:p>
            <w:pPr>
              <w:pStyle w:val="TableParagraph"/>
              <w:spacing w:before="54"/>
              <w:ind w:right="57"/>
              <w:jc w:val="right"/>
              <w:rPr>
                <w:sz w:val="18"/>
              </w:rPr>
            </w:pPr>
            <w:r>
              <w:rPr>
                <w:sz w:val="18"/>
              </w:rPr>
              <w:t>$29,502.00</w:t>
            </w:r>
          </w:p>
        </w:tc>
        <w:tc>
          <w:tcPr>
            <w:tcW w:w="1377" w:type="dxa"/>
          </w:tcPr>
          <w:p>
            <w:pPr>
              <w:pStyle w:val="TableParagraph"/>
              <w:spacing w:before="54"/>
              <w:ind w:right="56"/>
              <w:jc w:val="right"/>
              <w:rPr>
                <w:sz w:val="18"/>
              </w:rPr>
            </w:pPr>
            <w:r>
              <w:rPr>
                <w:sz w:val="18"/>
              </w:rPr>
              <w:t>$31,608.00</w:t>
            </w:r>
          </w:p>
        </w:tc>
      </w:tr>
      <w:tr>
        <w:trPr>
          <w:trHeight w:val="313" w:hRule="atLeast"/>
        </w:trPr>
        <w:tc>
          <w:tcPr>
            <w:tcW w:w="1544" w:type="dxa"/>
            <w:vMerge/>
            <w:tcBorders>
              <w:top w:val="nil"/>
            </w:tcBorders>
          </w:tcPr>
          <w:p>
            <w:pPr>
              <w:rPr>
                <w:sz w:val="2"/>
                <w:szCs w:val="2"/>
              </w:rPr>
            </w:pPr>
          </w:p>
        </w:tc>
        <w:tc>
          <w:tcPr>
            <w:tcW w:w="1386" w:type="dxa"/>
          </w:tcPr>
          <w:p>
            <w:pPr>
              <w:pStyle w:val="TableParagraph"/>
              <w:spacing w:before="54"/>
              <w:ind w:left="331" w:right="323"/>
              <w:jc w:val="center"/>
              <w:rPr>
                <w:sz w:val="18"/>
              </w:rPr>
            </w:pPr>
            <w:r>
              <w:rPr>
                <w:sz w:val="18"/>
              </w:rPr>
              <w:t>Alta</w:t>
            </w:r>
          </w:p>
        </w:tc>
        <w:tc>
          <w:tcPr>
            <w:tcW w:w="1385" w:type="dxa"/>
          </w:tcPr>
          <w:p>
            <w:pPr>
              <w:pStyle w:val="TableParagraph"/>
              <w:spacing w:before="54"/>
              <w:ind w:right="58"/>
              <w:jc w:val="right"/>
              <w:rPr>
                <w:sz w:val="18"/>
              </w:rPr>
            </w:pPr>
            <w:r>
              <w:rPr>
                <w:sz w:val="18"/>
              </w:rPr>
              <w:t>$23,873.00</w:t>
            </w:r>
          </w:p>
        </w:tc>
        <w:tc>
          <w:tcPr>
            <w:tcW w:w="1385" w:type="dxa"/>
          </w:tcPr>
          <w:p>
            <w:pPr>
              <w:pStyle w:val="TableParagraph"/>
              <w:spacing w:before="54"/>
              <w:ind w:right="58"/>
              <w:jc w:val="right"/>
              <w:rPr>
                <w:sz w:val="18"/>
              </w:rPr>
            </w:pPr>
            <w:r>
              <w:rPr>
                <w:sz w:val="18"/>
              </w:rPr>
              <w:t>$26,045.00</w:t>
            </w:r>
          </w:p>
        </w:tc>
        <w:tc>
          <w:tcPr>
            <w:tcW w:w="1382" w:type="dxa"/>
          </w:tcPr>
          <w:p>
            <w:pPr>
              <w:pStyle w:val="TableParagraph"/>
              <w:spacing w:before="54"/>
              <w:ind w:right="57"/>
              <w:jc w:val="right"/>
              <w:rPr>
                <w:sz w:val="18"/>
              </w:rPr>
            </w:pPr>
            <w:r>
              <w:rPr>
                <w:sz w:val="18"/>
              </w:rPr>
              <w:t>$28,216.00</w:t>
            </w:r>
          </w:p>
        </w:tc>
        <w:tc>
          <w:tcPr>
            <w:tcW w:w="1584" w:type="dxa"/>
          </w:tcPr>
          <w:p>
            <w:pPr>
              <w:pStyle w:val="TableParagraph"/>
              <w:spacing w:before="54"/>
              <w:ind w:right="57"/>
              <w:jc w:val="right"/>
              <w:rPr>
                <w:sz w:val="18"/>
              </w:rPr>
            </w:pPr>
            <w:r>
              <w:rPr>
                <w:sz w:val="18"/>
              </w:rPr>
              <w:t>$30,386.00</w:t>
            </w:r>
          </w:p>
        </w:tc>
        <w:tc>
          <w:tcPr>
            <w:tcW w:w="1377" w:type="dxa"/>
          </w:tcPr>
          <w:p>
            <w:pPr>
              <w:pStyle w:val="TableParagraph"/>
              <w:spacing w:before="54"/>
              <w:ind w:right="56"/>
              <w:jc w:val="right"/>
              <w:rPr>
                <w:sz w:val="18"/>
              </w:rPr>
            </w:pPr>
            <w:r>
              <w:rPr>
                <w:sz w:val="18"/>
              </w:rPr>
              <w:t>$32,556.00</w:t>
            </w:r>
          </w:p>
        </w:tc>
      </w:tr>
    </w:tbl>
    <w:p>
      <w:pPr>
        <w:spacing w:after="0"/>
        <w:jc w:val="right"/>
        <w:rPr>
          <w:sz w:val="18"/>
        </w:rPr>
        <w:sectPr>
          <w:headerReference w:type="default" r:id="rId26"/>
          <w:headerReference w:type="even" r:id="rId27"/>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4"/>
        <w:gridCol w:w="1386"/>
        <w:gridCol w:w="1385"/>
        <w:gridCol w:w="1385"/>
        <w:gridCol w:w="1382"/>
        <w:gridCol w:w="1584"/>
        <w:gridCol w:w="1377"/>
      </w:tblGrid>
      <w:tr>
        <w:trPr>
          <w:trHeight w:val="314" w:hRule="atLeast"/>
        </w:trPr>
        <w:tc>
          <w:tcPr>
            <w:tcW w:w="1544" w:type="dxa"/>
          </w:tcPr>
          <w:p>
            <w:pPr>
              <w:pStyle w:val="TableParagraph"/>
              <w:rPr>
                <w:rFonts w:ascii="Times New Roman"/>
                <w:sz w:val="18"/>
              </w:rPr>
            </w:pPr>
          </w:p>
        </w:tc>
        <w:tc>
          <w:tcPr>
            <w:tcW w:w="1386" w:type="dxa"/>
          </w:tcPr>
          <w:p>
            <w:pPr>
              <w:pStyle w:val="TableParagraph"/>
              <w:spacing w:before="54"/>
              <w:ind w:left="352"/>
              <w:rPr>
                <w:sz w:val="18"/>
              </w:rPr>
            </w:pPr>
            <w:r>
              <w:rPr>
                <w:sz w:val="18"/>
              </w:rPr>
              <w:t>Muy alta</w:t>
            </w:r>
          </w:p>
        </w:tc>
        <w:tc>
          <w:tcPr>
            <w:tcW w:w="1385" w:type="dxa"/>
          </w:tcPr>
          <w:p>
            <w:pPr>
              <w:pStyle w:val="TableParagraph"/>
              <w:spacing w:before="54"/>
              <w:ind w:right="58"/>
              <w:jc w:val="right"/>
              <w:rPr>
                <w:sz w:val="18"/>
              </w:rPr>
            </w:pPr>
            <w:r>
              <w:rPr>
                <w:sz w:val="18"/>
              </w:rPr>
              <w:t>$24,590.00</w:t>
            </w:r>
          </w:p>
        </w:tc>
        <w:tc>
          <w:tcPr>
            <w:tcW w:w="1385" w:type="dxa"/>
          </w:tcPr>
          <w:p>
            <w:pPr>
              <w:pStyle w:val="TableParagraph"/>
              <w:spacing w:before="54"/>
              <w:ind w:right="58"/>
              <w:jc w:val="right"/>
              <w:rPr>
                <w:sz w:val="18"/>
              </w:rPr>
            </w:pPr>
            <w:r>
              <w:rPr>
                <w:sz w:val="18"/>
              </w:rPr>
              <w:t>$26,826.00</w:t>
            </w:r>
          </w:p>
        </w:tc>
        <w:tc>
          <w:tcPr>
            <w:tcW w:w="1382" w:type="dxa"/>
          </w:tcPr>
          <w:p>
            <w:pPr>
              <w:pStyle w:val="TableParagraph"/>
              <w:spacing w:before="54"/>
              <w:ind w:right="57"/>
              <w:jc w:val="right"/>
              <w:rPr>
                <w:sz w:val="18"/>
              </w:rPr>
            </w:pPr>
            <w:r>
              <w:rPr>
                <w:sz w:val="18"/>
              </w:rPr>
              <w:t>$29,063.00</w:t>
            </w:r>
          </w:p>
        </w:tc>
        <w:tc>
          <w:tcPr>
            <w:tcW w:w="1584" w:type="dxa"/>
          </w:tcPr>
          <w:p>
            <w:pPr>
              <w:pStyle w:val="TableParagraph"/>
              <w:spacing w:before="54"/>
              <w:ind w:right="57"/>
              <w:jc w:val="right"/>
              <w:rPr>
                <w:sz w:val="18"/>
              </w:rPr>
            </w:pPr>
            <w:r>
              <w:rPr>
                <w:sz w:val="18"/>
              </w:rPr>
              <w:t>$31,298.00</w:t>
            </w:r>
          </w:p>
        </w:tc>
        <w:tc>
          <w:tcPr>
            <w:tcW w:w="1377" w:type="dxa"/>
          </w:tcPr>
          <w:p>
            <w:pPr>
              <w:pStyle w:val="TableParagraph"/>
              <w:spacing w:before="54"/>
              <w:ind w:right="56"/>
              <w:jc w:val="right"/>
              <w:rPr>
                <w:sz w:val="18"/>
              </w:rPr>
            </w:pPr>
            <w:r>
              <w:rPr>
                <w:sz w:val="18"/>
              </w:rPr>
              <w:t>$33,533.00</w:t>
            </w:r>
          </w:p>
        </w:tc>
      </w:tr>
      <w:tr>
        <w:trPr>
          <w:trHeight w:val="316" w:hRule="atLeast"/>
        </w:trPr>
        <w:tc>
          <w:tcPr>
            <w:tcW w:w="2930" w:type="dxa"/>
            <w:gridSpan w:val="2"/>
          </w:tcPr>
          <w:p>
            <w:pPr>
              <w:pStyle w:val="TableParagraph"/>
              <w:spacing w:before="54"/>
              <w:ind w:left="1099" w:right="1090"/>
              <w:jc w:val="center"/>
              <w:rPr>
                <w:sz w:val="18"/>
              </w:rPr>
            </w:pPr>
            <w:r>
              <w:rPr>
                <w:sz w:val="18"/>
              </w:rPr>
              <w:t>Industria</w:t>
            </w:r>
          </w:p>
        </w:tc>
        <w:tc>
          <w:tcPr>
            <w:tcW w:w="1385" w:type="dxa"/>
          </w:tcPr>
          <w:p>
            <w:pPr>
              <w:pStyle w:val="TableParagraph"/>
              <w:spacing w:before="54"/>
              <w:ind w:right="58"/>
              <w:jc w:val="right"/>
              <w:rPr>
                <w:sz w:val="18"/>
              </w:rPr>
            </w:pPr>
            <w:r>
              <w:rPr>
                <w:sz w:val="18"/>
              </w:rPr>
              <w:t>$17,432.00</w:t>
            </w:r>
          </w:p>
        </w:tc>
        <w:tc>
          <w:tcPr>
            <w:tcW w:w="1385" w:type="dxa"/>
          </w:tcPr>
          <w:p>
            <w:pPr>
              <w:pStyle w:val="TableParagraph"/>
              <w:spacing w:before="54"/>
              <w:ind w:right="58"/>
              <w:jc w:val="right"/>
              <w:rPr>
                <w:sz w:val="18"/>
              </w:rPr>
            </w:pPr>
            <w:r>
              <w:rPr>
                <w:sz w:val="18"/>
              </w:rPr>
              <w:t>$19,369.00</w:t>
            </w:r>
          </w:p>
        </w:tc>
        <w:tc>
          <w:tcPr>
            <w:tcW w:w="1382" w:type="dxa"/>
          </w:tcPr>
          <w:p>
            <w:pPr>
              <w:pStyle w:val="TableParagraph"/>
              <w:spacing w:before="54"/>
              <w:ind w:right="57"/>
              <w:jc w:val="right"/>
              <w:rPr>
                <w:sz w:val="18"/>
              </w:rPr>
            </w:pPr>
            <w:r>
              <w:rPr>
                <w:sz w:val="18"/>
              </w:rPr>
              <w:t>$21,305.00</w:t>
            </w:r>
          </w:p>
        </w:tc>
        <w:tc>
          <w:tcPr>
            <w:tcW w:w="1584" w:type="dxa"/>
          </w:tcPr>
          <w:p>
            <w:pPr>
              <w:pStyle w:val="TableParagraph"/>
              <w:spacing w:before="54"/>
              <w:ind w:right="57"/>
              <w:jc w:val="right"/>
              <w:rPr>
                <w:sz w:val="18"/>
              </w:rPr>
            </w:pPr>
            <w:r>
              <w:rPr>
                <w:sz w:val="18"/>
              </w:rPr>
              <w:t>$23,242.00</w:t>
            </w:r>
          </w:p>
        </w:tc>
        <w:tc>
          <w:tcPr>
            <w:tcW w:w="1377" w:type="dxa"/>
          </w:tcPr>
          <w:p>
            <w:pPr>
              <w:pStyle w:val="TableParagraph"/>
              <w:spacing w:before="54"/>
              <w:ind w:right="56"/>
              <w:jc w:val="right"/>
              <w:rPr>
                <w:sz w:val="18"/>
              </w:rPr>
            </w:pPr>
            <w:r>
              <w:rPr>
                <w:sz w:val="18"/>
              </w:rPr>
              <w:t>$25,179.00</w:t>
            </w:r>
          </w:p>
        </w:tc>
      </w:tr>
      <w:tr>
        <w:trPr>
          <w:trHeight w:val="313" w:hRule="atLeast"/>
        </w:trPr>
        <w:tc>
          <w:tcPr>
            <w:tcW w:w="2930" w:type="dxa"/>
            <w:gridSpan w:val="2"/>
          </w:tcPr>
          <w:p>
            <w:pPr>
              <w:pStyle w:val="TableParagraph"/>
              <w:spacing w:before="51"/>
              <w:ind w:left="333"/>
              <w:rPr>
                <w:sz w:val="18"/>
              </w:rPr>
            </w:pPr>
            <w:r>
              <w:rPr>
                <w:sz w:val="18"/>
              </w:rPr>
              <w:t>Otros usos no especificados</w:t>
            </w:r>
          </w:p>
        </w:tc>
        <w:tc>
          <w:tcPr>
            <w:tcW w:w="1385" w:type="dxa"/>
          </w:tcPr>
          <w:p>
            <w:pPr>
              <w:pStyle w:val="TableParagraph"/>
              <w:spacing w:before="51"/>
              <w:ind w:right="58"/>
              <w:jc w:val="right"/>
              <w:rPr>
                <w:sz w:val="18"/>
              </w:rPr>
            </w:pPr>
            <w:r>
              <w:rPr>
                <w:sz w:val="18"/>
              </w:rPr>
              <w:t>$21,304.00</w:t>
            </w:r>
          </w:p>
        </w:tc>
        <w:tc>
          <w:tcPr>
            <w:tcW w:w="1385" w:type="dxa"/>
          </w:tcPr>
          <w:p>
            <w:pPr>
              <w:pStyle w:val="TableParagraph"/>
              <w:spacing w:before="51"/>
              <w:ind w:right="58"/>
              <w:jc w:val="right"/>
              <w:rPr>
                <w:sz w:val="18"/>
              </w:rPr>
            </w:pPr>
            <w:r>
              <w:rPr>
                <w:sz w:val="18"/>
              </w:rPr>
              <w:t>$23,242.00</w:t>
            </w:r>
          </w:p>
        </w:tc>
        <w:tc>
          <w:tcPr>
            <w:tcW w:w="1382" w:type="dxa"/>
          </w:tcPr>
          <w:p>
            <w:pPr>
              <w:pStyle w:val="TableParagraph"/>
              <w:spacing w:before="51"/>
              <w:ind w:right="57"/>
              <w:jc w:val="right"/>
              <w:rPr>
                <w:sz w:val="18"/>
              </w:rPr>
            </w:pPr>
            <w:r>
              <w:rPr>
                <w:sz w:val="18"/>
              </w:rPr>
              <w:t>$25,179.00</w:t>
            </w:r>
          </w:p>
        </w:tc>
        <w:tc>
          <w:tcPr>
            <w:tcW w:w="1584" w:type="dxa"/>
          </w:tcPr>
          <w:p>
            <w:pPr>
              <w:pStyle w:val="TableParagraph"/>
              <w:spacing w:before="51"/>
              <w:ind w:right="57"/>
              <w:jc w:val="right"/>
              <w:rPr>
                <w:sz w:val="18"/>
              </w:rPr>
            </w:pPr>
            <w:r>
              <w:rPr>
                <w:sz w:val="18"/>
              </w:rPr>
              <w:t>$27,116.00</w:t>
            </w:r>
          </w:p>
        </w:tc>
        <w:tc>
          <w:tcPr>
            <w:tcW w:w="1377" w:type="dxa"/>
          </w:tcPr>
          <w:p>
            <w:pPr>
              <w:pStyle w:val="TableParagraph"/>
              <w:spacing w:before="51"/>
              <w:ind w:right="56"/>
              <w:jc w:val="right"/>
              <w:rPr>
                <w:sz w:val="18"/>
              </w:rPr>
            </w:pPr>
            <w:r>
              <w:rPr>
                <w:sz w:val="18"/>
              </w:rPr>
              <w:t>$29,052.00</w:t>
            </w:r>
          </w:p>
        </w:tc>
      </w:tr>
    </w:tbl>
    <w:p>
      <w:pPr>
        <w:pStyle w:val="BodyText"/>
        <w:spacing w:before="7"/>
        <w:rPr>
          <w:sz w:val="9"/>
        </w:rPr>
      </w:pPr>
    </w:p>
    <w:p>
      <w:pPr>
        <w:pStyle w:val="BodyText"/>
        <w:spacing w:before="95"/>
        <w:ind w:left="1490"/>
      </w:pPr>
      <w:r>
        <w:rPr/>
        <w:t>Para el caso de Desarrollos Inmobiliarios en la modalidad de Fraccionamiento de Urbanización Progresiva causará y pagará en el tipo de habitacional (H) con densidad Muy Alta.</w:t>
      </w:r>
    </w:p>
    <w:p>
      <w:pPr>
        <w:pStyle w:val="BodyText"/>
      </w:pPr>
    </w:p>
    <w:p>
      <w:pPr>
        <w:pStyle w:val="BodyText"/>
        <w:ind w:right="254"/>
        <w:jc w:val="right"/>
      </w:pPr>
      <w:r>
        <w:rPr/>
        <w:t>Ingreso anual estimado por este rubro $62,634.00</w:t>
      </w:r>
    </w:p>
    <w:p>
      <w:pPr>
        <w:pStyle w:val="BodyText"/>
        <w:spacing w:before="11"/>
        <w:rPr>
          <w:sz w:val="17"/>
        </w:rPr>
      </w:pPr>
    </w:p>
    <w:p>
      <w:pPr>
        <w:pStyle w:val="ListParagraph"/>
        <w:numPr>
          <w:ilvl w:val="1"/>
          <w:numId w:val="12"/>
        </w:numPr>
        <w:tabs>
          <w:tab w:pos="1490" w:val="left" w:leader="none"/>
        </w:tabs>
        <w:spacing w:line="240" w:lineRule="auto" w:before="0" w:after="0"/>
        <w:ind w:left="1490" w:right="0" w:hanging="284"/>
        <w:jc w:val="left"/>
        <w:rPr>
          <w:sz w:val="18"/>
        </w:rPr>
      </w:pPr>
      <w:r>
        <w:rPr>
          <w:sz w:val="18"/>
        </w:rPr>
        <w:t>Por el Dictamen Técnico para la Renovación de la Autorización de Venta de Lotes, causará y</w:t>
      </w:r>
      <w:r>
        <w:rPr>
          <w:spacing w:val="-25"/>
          <w:sz w:val="18"/>
        </w:rPr>
        <w:t> </w:t>
      </w:r>
      <w:r>
        <w:rPr>
          <w:sz w:val="18"/>
        </w:rPr>
        <w:t>pagará:</w:t>
      </w:r>
    </w:p>
    <w:p>
      <w:pPr>
        <w:pStyle w:val="BodyText"/>
        <w:spacing w:before="5"/>
        <w:rPr>
          <w:sz w:val="15"/>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7"/>
        <w:gridCol w:w="1359"/>
        <w:gridCol w:w="1358"/>
        <w:gridCol w:w="1356"/>
        <w:gridCol w:w="1358"/>
        <w:gridCol w:w="1359"/>
        <w:gridCol w:w="1546"/>
      </w:tblGrid>
      <w:tr>
        <w:trPr>
          <w:trHeight w:val="316" w:hRule="atLeast"/>
        </w:trPr>
        <w:tc>
          <w:tcPr>
            <w:tcW w:w="1707" w:type="dxa"/>
            <w:vMerge w:val="restart"/>
            <w:shd w:val="clear" w:color="auto" w:fill="BEBEBE"/>
          </w:tcPr>
          <w:p>
            <w:pPr>
              <w:pStyle w:val="TableParagraph"/>
              <w:spacing w:before="11"/>
              <w:rPr>
                <w:sz w:val="25"/>
              </w:rPr>
            </w:pPr>
          </w:p>
          <w:p>
            <w:pPr>
              <w:pStyle w:val="TableParagraph"/>
              <w:ind w:left="107" w:right="92"/>
              <w:jc w:val="center"/>
              <w:rPr>
                <w:b/>
                <w:sz w:val="18"/>
              </w:rPr>
            </w:pPr>
            <w:r>
              <w:rPr>
                <w:b/>
                <w:sz w:val="18"/>
              </w:rPr>
              <w:t>TIPO</w:t>
            </w:r>
          </w:p>
        </w:tc>
        <w:tc>
          <w:tcPr>
            <w:tcW w:w="1359" w:type="dxa"/>
            <w:vMerge w:val="restart"/>
            <w:shd w:val="clear" w:color="auto" w:fill="BEBEBE"/>
          </w:tcPr>
          <w:p>
            <w:pPr>
              <w:pStyle w:val="TableParagraph"/>
              <w:spacing w:before="11"/>
              <w:rPr>
                <w:sz w:val="25"/>
              </w:rPr>
            </w:pPr>
          </w:p>
          <w:p>
            <w:pPr>
              <w:pStyle w:val="TableParagraph"/>
              <w:ind w:left="208"/>
              <w:rPr>
                <w:b/>
                <w:sz w:val="18"/>
              </w:rPr>
            </w:pPr>
            <w:r>
              <w:rPr>
                <w:b/>
                <w:sz w:val="18"/>
              </w:rPr>
              <w:t>DENSIDAD</w:t>
            </w:r>
          </w:p>
        </w:tc>
        <w:tc>
          <w:tcPr>
            <w:tcW w:w="6977" w:type="dxa"/>
            <w:gridSpan w:val="5"/>
            <w:shd w:val="clear" w:color="auto" w:fill="BEBEBE"/>
          </w:tcPr>
          <w:p>
            <w:pPr>
              <w:pStyle w:val="TableParagraph"/>
              <w:spacing w:before="49"/>
              <w:ind w:left="1876"/>
              <w:rPr>
                <w:b/>
                <w:sz w:val="18"/>
              </w:rPr>
            </w:pPr>
            <w:r>
              <w:rPr>
                <w:b/>
                <w:sz w:val="18"/>
              </w:rPr>
              <w:t>SUPERFICIE HECTÁREAS / IMPORTE</w:t>
            </w:r>
          </w:p>
        </w:tc>
      </w:tr>
      <w:tr>
        <w:trPr>
          <w:trHeight w:val="489" w:hRule="atLeast"/>
        </w:trPr>
        <w:tc>
          <w:tcPr>
            <w:tcW w:w="1707" w:type="dxa"/>
            <w:vMerge/>
            <w:tcBorders>
              <w:top w:val="nil"/>
            </w:tcBorders>
            <w:shd w:val="clear" w:color="auto" w:fill="BEBEBE"/>
          </w:tcPr>
          <w:p>
            <w:pPr>
              <w:rPr>
                <w:sz w:val="2"/>
                <w:szCs w:val="2"/>
              </w:rPr>
            </w:pPr>
          </w:p>
        </w:tc>
        <w:tc>
          <w:tcPr>
            <w:tcW w:w="1359" w:type="dxa"/>
            <w:vMerge/>
            <w:tcBorders>
              <w:top w:val="nil"/>
            </w:tcBorders>
            <w:shd w:val="clear" w:color="auto" w:fill="BEBEBE"/>
          </w:tcPr>
          <w:p>
            <w:pPr>
              <w:rPr>
                <w:sz w:val="2"/>
                <w:szCs w:val="2"/>
              </w:rPr>
            </w:pPr>
          </w:p>
        </w:tc>
        <w:tc>
          <w:tcPr>
            <w:tcW w:w="1358" w:type="dxa"/>
            <w:shd w:val="clear" w:color="auto" w:fill="BEBEBE"/>
          </w:tcPr>
          <w:p>
            <w:pPr>
              <w:pStyle w:val="TableParagraph"/>
              <w:spacing w:before="135"/>
              <w:ind w:left="210"/>
              <w:rPr>
                <w:b/>
                <w:sz w:val="18"/>
              </w:rPr>
            </w:pPr>
            <w:r>
              <w:rPr>
                <w:b/>
                <w:sz w:val="18"/>
              </w:rPr>
              <w:t>De 0 a 1.99</w:t>
            </w:r>
          </w:p>
        </w:tc>
        <w:tc>
          <w:tcPr>
            <w:tcW w:w="1356" w:type="dxa"/>
            <w:shd w:val="clear" w:color="auto" w:fill="BEBEBE"/>
          </w:tcPr>
          <w:p>
            <w:pPr>
              <w:pStyle w:val="TableParagraph"/>
              <w:spacing w:before="135"/>
              <w:ind w:left="211"/>
              <w:rPr>
                <w:b/>
                <w:sz w:val="18"/>
              </w:rPr>
            </w:pPr>
            <w:r>
              <w:rPr>
                <w:b/>
                <w:sz w:val="18"/>
              </w:rPr>
              <w:t>De 2 a 4.99</w:t>
            </w:r>
          </w:p>
        </w:tc>
        <w:tc>
          <w:tcPr>
            <w:tcW w:w="1358" w:type="dxa"/>
            <w:shd w:val="clear" w:color="auto" w:fill="BEBEBE"/>
          </w:tcPr>
          <w:p>
            <w:pPr>
              <w:pStyle w:val="TableParagraph"/>
              <w:spacing w:before="135"/>
              <w:ind w:left="213"/>
              <w:rPr>
                <w:b/>
                <w:sz w:val="18"/>
              </w:rPr>
            </w:pPr>
            <w:r>
              <w:rPr>
                <w:b/>
                <w:sz w:val="18"/>
              </w:rPr>
              <w:t>De 5 a 9.99</w:t>
            </w:r>
          </w:p>
        </w:tc>
        <w:tc>
          <w:tcPr>
            <w:tcW w:w="1359" w:type="dxa"/>
            <w:shd w:val="clear" w:color="auto" w:fill="BEBEBE"/>
          </w:tcPr>
          <w:p>
            <w:pPr>
              <w:pStyle w:val="TableParagraph"/>
              <w:spacing w:before="135"/>
              <w:ind w:left="240"/>
              <w:rPr>
                <w:b/>
                <w:sz w:val="18"/>
              </w:rPr>
            </w:pPr>
            <w:r>
              <w:rPr>
                <w:b/>
                <w:sz w:val="18"/>
              </w:rPr>
              <w:t>De 10 a 15</w:t>
            </w:r>
          </w:p>
        </w:tc>
        <w:tc>
          <w:tcPr>
            <w:tcW w:w="1546" w:type="dxa"/>
            <w:shd w:val="clear" w:color="auto" w:fill="BEBEBE"/>
          </w:tcPr>
          <w:p>
            <w:pPr>
              <w:pStyle w:val="TableParagraph"/>
              <w:spacing w:before="135"/>
              <w:ind w:left="343"/>
              <w:rPr>
                <w:b/>
                <w:sz w:val="18"/>
              </w:rPr>
            </w:pPr>
            <w:r>
              <w:rPr>
                <w:b/>
                <w:sz w:val="18"/>
              </w:rPr>
              <w:t>Más de 15</w:t>
            </w:r>
          </w:p>
        </w:tc>
      </w:tr>
      <w:tr>
        <w:trPr>
          <w:trHeight w:val="316" w:hRule="atLeast"/>
        </w:trPr>
        <w:tc>
          <w:tcPr>
            <w:tcW w:w="170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6"/>
              <w:ind w:left="209"/>
              <w:rPr>
                <w:sz w:val="18"/>
              </w:rPr>
            </w:pPr>
            <w:r>
              <w:rPr>
                <w:sz w:val="18"/>
              </w:rPr>
              <w:t>Habitacional (H)</w:t>
            </w:r>
          </w:p>
        </w:tc>
        <w:tc>
          <w:tcPr>
            <w:tcW w:w="1359" w:type="dxa"/>
          </w:tcPr>
          <w:p>
            <w:pPr>
              <w:pStyle w:val="TableParagraph"/>
              <w:spacing w:before="54"/>
              <w:ind w:left="383"/>
              <w:rPr>
                <w:sz w:val="18"/>
              </w:rPr>
            </w:pPr>
            <w:r>
              <w:rPr>
                <w:sz w:val="18"/>
              </w:rPr>
              <w:t>Aislada</w:t>
            </w:r>
          </w:p>
        </w:tc>
        <w:tc>
          <w:tcPr>
            <w:tcW w:w="1358" w:type="dxa"/>
          </w:tcPr>
          <w:p>
            <w:pPr>
              <w:pStyle w:val="TableParagraph"/>
              <w:spacing w:before="54"/>
              <w:ind w:right="59"/>
              <w:jc w:val="right"/>
              <w:rPr>
                <w:sz w:val="18"/>
              </w:rPr>
            </w:pPr>
            <w:r>
              <w:rPr>
                <w:sz w:val="18"/>
              </w:rPr>
              <w:t>$6,972.00</w:t>
            </w:r>
          </w:p>
        </w:tc>
        <w:tc>
          <w:tcPr>
            <w:tcW w:w="1356" w:type="dxa"/>
          </w:tcPr>
          <w:p>
            <w:pPr>
              <w:pStyle w:val="TableParagraph"/>
              <w:spacing w:before="54"/>
              <w:ind w:right="56"/>
              <w:jc w:val="right"/>
              <w:rPr>
                <w:sz w:val="18"/>
              </w:rPr>
            </w:pPr>
            <w:r>
              <w:rPr>
                <w:sz w:val="18"/>
              </w:rPr>
              <w:t>$8,134.00</w:t>
            </w:r>
          </w:p>
        </w:tc>
        <w:tc>
          <w:tcPr>
            <w:tcW w:w="1358" w:type="dxa"/>
          </w:tcPr>
          <w:p>
            <w:pPr>
              <w:pStyle w:val="TableParagraph"/>
              <w:spacing w:before="54"/>
              <w:ind w:right="55"/>
              <w:jc w:val="right"/>
              <w:rPr>
                <w:sz w:val="18"/>
              </w:rPr>
            </w:pPr>
            <w:r>
              <w:rPr>
                <w:sz w:val="18"/>
              </w:rPr>
              <w:t>$9,297.00</w:t>
            </w:r>
          </w:p>
        </w:tc>
        <w:tc>
          <w:tcPr>
            <w:tcW w:w="1359" w:type="dxa"/>
          </w:tcPr>
          <w:p>
            <w:pPr>
              <w:pStyle w:val="TableParagraph"/>
              <w:spacing w:before="54"/>
              <w:ind w:right="56"/>
              <w:jc w:val="right"/>
              <w:rPr>
                <w:sz w:val="18"/>
              </w:rPr>
            </w:pPr>
            <w:r>
              <w:rPr>
                <w:sz w:val="18"/>
              </w:rPr>
              <w:t>$10,459.00</w:t>
            </w:r>
          </w:p>
        </w:tc>
        <w:tc>
          <w:tcPr>
            <w:tcW w:w="1546" w:type="dxa"/>
          </w:tcPr>
          <w:p>
            <w:pPr>
              <w:pStyle w:val="TableParagraph"/>
              <w:spacing w:before="54"/>
              <w:ind w:right="53"/>
              <w:jc w:val="right"/>
              <w:rPr>
                <w:sz w:val="18"/>
              </w:rPr>
            </w:pPr>
            <w:r>
              <w:rPr>
                <w:sz w:val="18"/>
              </w:rPr>
              <w:t>$11,620.00</w:t>
            </w:r>
          </w:p>
        </w:tc>
      </w:tr>
      <w:tr>
        <w:trPr>
          <w:trHeight w:val="314" w:hRule="atLeast"/>
        </w:trPr>
        <w:tc>
          <w:tcPr>
            <w:tcW w:w="1707" w:type="dxa"/>
            <w:vMerge/>
            <w:tcBorders>
              <w:top w:val="nil"/>
            </w:tcBorders>
          </w:tcPr>
          <w:p>
            <w:pPr>
              <w:rPr>
                <w:sz w:val="2"/>
                <w:szCs w:val="2"/>
              </w:rPr>
            </w:pPr>
          </w:p>
        </w:tc>
        <w:tc>
          <w:tcPr>
            <w:tcW w:w="1359" w:type="dxa"/>
          </w:tcPr>
          <w:p>
            <w:pPr>
              <w:pStyle w:val="TableParagraph"/>
              <w:spacing w:before="52"/>
              <w:ind w:left="383"/>
              <w:rPr>
                <w:sz w:val="18"/>
              </w:rPr>
            </w:pPr>
            <w:r>
              <w:rPr>
                <w:sz w:val="18"/>
              </w:rPr>
              <w:t>Mínima</w:t>
            </w:r>
          </w:p>
        </w:tc>
        <w:tc>
          <w:tcPr>
            <w:tcW w:w="1358" w:type="dxa"/>
          </w:tcPr>
          <w:p>
            <w:pPr>
              <w:pStyle w:val="TableParagraph"/>
              <w:spacing w:before="52"/>
              <w:ind w:right="59"/>
              <w:jc w:val="right"/>
              <w:rPr>
                <w:sz w:val="18"/>
              </w:rPr>
            </w:pPr>
            <w:r>
              <w:rPr>
                <w:sz w:val="18"/>
              </w:rPr>
              <w:t>$6,972.00</w:t>
            </w:r>
          </w:p>
        </w:tc>
        <w:tc>
          <w:tcPr>
            <w:tcW w:w="1356" w:type="dxa"/>
          </w:tcPr>
          <w:p>
            <w:pPr>
              <w:pStyle w:val="TableParagraph"/>
              <w:spacing w:before="52"/>
              <w:ind w:right="56"/>
              <w:jc w:val="right"/>
              <w:rPr>
                <w:sz w:val="18"/>
              </w:rPr>
            </w:pPr>
            <w:r>
              <w:rPr>
                <w:sz w:val="18"/>
              </w:rPr>
              <w:t>$8,134.00</w:t>
            </w:r>
          </w:p>
        </w:tc>
        <w:tc>
          <w:tcPr>
            <w:tcW w:w="1358" w:type="dxa"/>
          </w:tcPr>
          <w:p>
            <w:pPr>
              <w:pStyle w:val="TableParagraph"/>
              <w:spacing w:before="52"/>
              <w:ind w:right="55"/>
              <w:jc w:val="right"/>
              <w:rPr>
                <w:sz w:val="18"/>
              </w:rPr>
            </w:pPr>
            <w:r>
              <w:rPr>
                <w:sz w:val="18"/>
              </w:rPr>
              <w:t>$9,297.00</w:t>
            </w:r>
          </w:p>
        </w:tc>
        <w:tc>
          <w:tcPr>
            <w:tcW w:w="1359" w:type="dxa"/>
          </w:tcPr>
          <w:p>
            <w:pPr>
              <w:pStyle w:val="TableParagraph"/>
              <w:spacing w:before="52"/>
              <w:ind w:right="56"/>
              <w:jc w:val="right"/>
              <w:rPr>
                <w:sz w:val="18"/>
              </w:rPr>
            </w:pPr>
            <w:r>
              <w:rPr>
                <w:sz w:val="18"/>
              </w:rPr>
              <w:t>$10,459.00</w:t>
            </w:r>
          </w:p>
        </w:tc>
        <w:tc>
          <w:tcPr>
            <w:tcW w:w="1546" w:type="dxa"/>
          </w:tcPr>
          <w:p>
            <w:pPr>
              <w:pStyle w:val="TableParagraph"/>
              <w:spacing w:before="52"/>
              <w:ind w:right="53"/>
              <w:jc w:val="right"/>
              <w:rPr>
                <w:sz w:val="18"/>
              </w:rPr>
            </w:pPr>
            <w:r>
              <w:rPr>
                <w:sz w:val="18"/>
              </w:rPr>
              <w:t>$11,620.00</w:t>
            </w:r>
          </w:p>
        </w:tc>
      </w:tr>
      <w:tr>
        <w:trPr>
          <w:trHeight w:val="313" w:hRule="atLeast"/>
        </w:trPr>
        <w:tc>
          <w:tcPr>
            <w:tcW w:w="1707" w:type="dxa"/>
            <w:vMerge/>
            <w:tcBorders>
              <w:top w:val="nil"/>
            </w:tcBorders>
          </w:tcPr>
          <w:p>
            <w:pPr>
              <w:rPr>
                <w:sz w:val="2"/>
                <w:szCs w:val="2"/>
              </w:rPr>
            </w:pPr>
          </w:p>
        </w:tc>
        <w:tc>
          <w:tcPr>
            <w:tcW w:w="1359" w:type="dxa"/>
          </w:tcPr>
          <w:p>
            <w:pPr>
              <w:pStyle w:val="TableParagraph"/>
              <w:spacing w:before="54"/>
              <w:ind w:left="479" w:right="469"/>
              <w:jc w:val="center"/>
              <w:rPr>
                <w:sz w:val="18"/>
              </w:rPr>
            </w:pPr>
            <w:r>
              <w:rPr>
                <w:sz w:val="18"/>
              </w:rPr>
              <w:t>Baja</w:t>
            </w:r>
          </w:p>
        </w:tc>
        <w:tc>
          <w:tcPr>
            <w:tcW w:w="1358" w:type="dxa"/>
          </w:tcPr>
          <w:p>
            <w:pPr>
              <w:pStyle w:val="TableParagraph"/>
              <w:spacing w:before="54"/>
              <w:ind w:right="59"/>
              <w:jc w:val="right"/>
              <w:rPr>
                <w:sz w:val="18"/>
              </w:rPr>
            </w:pPr>
            <w:r>
              <w:rPr>
                <w:sz w:val="18"/>
              </w:rPr>
              <w:t>$5,811.00</w:t>
            </w:r>
          </w:p>
        </w:tc>
        <w:tc>
          <w:tcPr>
            <w:tcW w:w="1356" w:type="dxa"/>
          </w:tcPr>
          <w:p>
            <w:pPr>
              <w:pStyle w:val="TableParagraph"/>
              <w:spacing w:before="54"/>
              <w:ind w:right="56"/>
              <w:jc w:val="right"/>
              <w:rPr>
                <w:sz w:val="18"/>
              </w:rPr>
            </w:pPr>
            <w:r>
              <w:rPr>
                <w:sz w:val="18"/>
              </w:rPr>
              <w:t>$6,972.00</w:t>
            </w:r>
          </w:p>
        </w:tc>
        <w:tc>
          <w:tcPr>
            <w:tcW w:w="1358" w:type="dxa"/>
          </w:tcPr>
          <w:p>
            <w:pPr>
              <w:pStyle w:val="TableParagraph"/>
              <w:spacing w:before="54"/>
              <w:ind w:right="55"/>
              <w:jc w:val="right"/>
              <w:rPr>
                <w:sz w:val="18"/>
              </w:rPr>
            </w:pPr>
            <w:r>
              <w:rPr>
                <w:sz w:val="18"/>
              </w:rPr>
              <w:t>$8,134.00</w:t>
            </w:r>
          </w:p>
        </w:tc>
        <w:tc>
          <w:tcPr>
            <w:tcW w:w="1359" w:type="dxa"/>
          </w:tcPr>
          <w:p>
            <w:pPr>
              <w:pStyle w:val="TableParagraph"/>
              <w:spacing w:before="54"/>
              <w:ind w:right="56"/>
              <w:jc w:val="right"/>
              <w:rPr>
                <w:sz w:val="18"/>
              </w:rPr>
            </w:pPr>
            <w:r>
              <w:rPr>
                <w:sz w:val="18"/>
              </w:rPr>
              <w:t>$9,297.00</w:t>
            </w:r>
          </w:p>
        </w:tc>
        <w:tc>
          <w:tcPr>
            <w:tcW w:w="1546" w:type="dxa"/>
          </w:tcPr>
          <w:p>
            <w:pPr>
              <w:pStyle w:val="TableParagraph"/>
              <w:spacing w:before="54"/>
              <w:ind w:right="53"/>
              <w:jc w:val="right"/>
              <w:rPr>
                <w:sz w:val="18"/>
              </w:rPr>
            </w:pPr>
            <w:r>
              <w:rPr>
                <w:sz w:val="18"/>
              </w:rPr>
              <w:t>$10,459.00</w:t>
            </w:r>
          </w:p>
        </w:tc>
      </w:tr>
      <w:tr>
        <w:trPr>
          <w:trHeight w:val="316" w:hRule="atLeast"/>
        </w:trPr>
        <w:tc>
          <w:tcPr>
            <w:tcW w:w="1707" w:type="dxa"/>
            <w:vMerge/>
            <w:tcBorders>
              <w:top w:val="nil"/>
            </w:tcBorders>
          </w:tcPr>
          <w:p>
            <w:pPr>
              <w:rPr>
                <w:sz w:val="2"/>
                <w:szCs w:val="2"/>
              </w:rPr>
            </w:pPr>
          </w:p>
        </w:tc>
        <w:tc>
          <w:tcPr>
            <w:tcW w:w="1359" w:type="dxa"/>
          </w:tcPr>
          <w:p>
            <w:pPr>
              <w:pStyle w:val="TableParagraph"/>
              <w:spacing w:before="54"/>
              <w:ind w:left="433"/>
              <w:rPr>
                <w:sz w:val="18"/>
              </w:rPr>
            </w:pPr>
            <w:r>
              <w:rPr>
                <w:sz w:val="18"/>
              </w:rPr>
              <w:t>Media</w:t>
            </w:r>
          </w:p>
        </w:tc>
        <w:tc>
          <w:tcPr>
            <w:tcW w:w="1358" w:type="dxa"/>
          </w:tcPr>
          <w:p>
            <w:pPr>
              <w:pStyle w:val="TableParagraph"/>
              <w:spacing w:before="54"/>
              <w:ind w:right="59"/>
              <w:jc w:val="right"/>
              <w:rPr>
                <w:sz w:val="18"/>
              </w:rPr>
            </w:pPr>
            <w:r>
              <w:rPr>
                <w:sz w:val="18"/>
              </w:rPr>
              <w:t>$5,811.00</w:t>
            </w:r>
          </w:p>
        </w:tc>
        <w:tc>
          <w:tcPr>
            <w:tcW w:w="1356" w:type="dxa"/>
          </w:tcPr>
          <w:p>
            <w:pPr>
              <w:pStyle w:val="TableParagraph"/>
              <w:spacing w:before="54"/>
              <w:ind w:right="56"/>
              <w:jc w:val="right"/>
              <w:rPr>
                <w:sz w:val="18"/>
              </w:rPr>
            </w:pPr>
            <w:r>
              <w:rPr>
                <w:sz w:val="18"/>
              </w:rPr>
              <w:t>$6,972.00</w:t>
            </w:r>
          </w:p>
        </w:tc>
        <w:tc>
          <w:tcPr>
            <w:tcW w:w="1358" w:type="dxa"/>
          </w:tcPr>
          <w:p>
            <w:pPr>
              <w:pStyle w:val="TableParagraph"/>
              <w:spacing w:before="54"/>
              <w:ind w:right="55"/>
              <w:jc w:val="right"/>
              <w:rPr>
                <w:sz w:val="18"/>
              </w:rPr>
            </w:pPr>
            <w:r>
              <w:rPr>
                <w:sz w:val="18"/>
              </w:rPr>
              <w:t>$8,134.00</w:t>
            </w:r>
          </w:p>
        </w:tc>
        <w:tc>
          <w:tcPr>
            <w:tcW w:w="1359" w:type="dxa"/>
          </w:tcPr>
          <w:p>
            <w:pPr>
              <w:pStyle w:val="TableParagraph"/>
              <w:spacing w:before="54"/>
              <w:ind w:right="56"/>
              <w:jc w:val="right"/>
              <w:rPr>
                <w:sz w:val="18"/>
              </w:rPr>
            </w:pPr>
            <w:r>
              <w:rPr>
                <w:sz w:val="18"/>
              </w:rPr>
              <w:t>$9,297.00</w:t>
            </w:r>
          </w:p>
        </w:tc>
        <w:tc>
          <w:tcPr>
            <w:tcW w:w="1546" w:type="dxa"/>
          </w:tcPr>
          <w:p>
            <w:pPr>
              <w:pStyle w:val="TableParagraph"/>
              <w:spacing w:before="54"/>
              <w:ind w:right="53"/>
              <w:jc w:val="right"/>
              <w:rPr>
                <w:sz w:val="18"/>
              </w:rPr>
            </w:pPr>
            <w:r>
              <w:rPr>
                <w:sz w:val="18"/>
              </w:rPr>
              <w:t>$10,459.00</w:t>
            </w:r>
          </w:p>
        </w:tc>
      </w:tr>
      <w:tr>
        <w:trPr>
          <w:trHeight w:val="314" w:hRule="atLeast"/>
        </w:trPr>
        <w:tc>
          <w:tcPr>
            <w:tcW w:w="1707" w:type="dxa"/>
            <w:vMerge/>
            <w:tcBorders>
              <w:top w:val="nil"/>
            </w:tcBorders>
          </w:tcPr>
          <w:p>
            <w:pPr>
              <w:rPr>
                <w:sz w:val="2"/>
                <w:szCs w:val="2"/>
              </w:rPr>
            </w:pPr>
          </w:p>
        </w:tc>
        <w:tc>
          <w:tcPr>
            <w:tcW w:w="1359" w:type="dxa"/>
          </w:tcPr>
          <w:p>
            <w:pPr>
              <w:pStyle w:val="TableParagraph"/>
              <w:spacing w:before="54"/>
              <w:ind w:left="479" w:right="467"/>
              <w:jc w:val="center"/>
              <w:rPr>
                <w:sz w:val="18"/>
              </w:rPr>
            </w:pPr>
            <w:r>
              <w:rPr>
                <w:sz w:val="18"/>
              </w:rPr>
              <w:t>Alta</w:t>
            </w:r>
          </w:p>
        </w:tc>
        <w:tc>
          <w:tcPr>
            <w:tcW w:w="1358" w:type="dxa"/>
          </w:tcPr>
          <w:p>
            <w:pPr>
              <w:pStyle w:val="TableParagraph"/>
              <w:spacing w:before="54"/>
              <w:ind w:right="59"/>
              <w:jc w:val="right"/>
              <w:rPr>
                <w:sz w:val="18"/>
              </w:rPr>
            </w:pPr>
            <w:r>
              <w:rPr>
                <w:sz w:val="18"/>
              </w:rPr>
              <w:t>$4,670.00</w:t>
            </w:r>
          </w:p>
        </w:tc>
        <w:tc>
          <w:tcPr>
            <w:tcW w:w="1356" w:type="dxa"/>
          </w:tcPr>
          <w:p>
            <w:pPr>
              <w:pStyle w:val="TableParagraph"/>
              <w:spacing w:before="54"/>
              <w:ind w:right="56"/>
              <w:jc w:val="right"/>
              <w:rPr>
                <w:sz w:val="18"/>
              </w:rPr>
            </w:pPr>
            <w:r>
              <w:rPr>
                <w:sz w:val="18"/>
              </w:rPr>
              <w:t>$5,811.00</w:t>
            </w:r>
          </w:p>
        </w:tc>
        <w:tc>
          <w:tcPr>
            <w:tcW w:w="1358" w:type="dxa"/>
          </w:tcPr>
          <w:p>
            <w:pPr>
              <w:pStyle w:val="TableParagraph"/>
              <w:spacing w:before="54"/>
              <w:ind w:right="55"/>
              <w:jc w:val="right"/>
              <w:rPr>
                <w:sz w:val="18"/>
              </w:rPr>
            </w:pPr>
            <w:r>
              <w:rPr>
                <w:sz w:val="18"/>
              </w:rPr>
              <w:t>$6,972.00</w:t>
            </w:r>
          </w:p>
        </w:tc>
        <w:tc>
          <w:tcPr>
            <w:tcW w:w="1359" w:type="dxa"/>
          </w:tcPr>
          <w:p>
            <w:pPr>
              <w:pStyle w:val="TableParagraph"/>
              <w:spacing w:before="54"/>
              <w:ind w:right="56"/>
              <w:jc w:val="right"/>
              <w:rPr>
                <w:sz w:val="18"/>
              </w:rPr>
            </w:pPr>
            <w:r>
              <w:rPr>
                <w:sz w:val="18"/>
              </w:rPr>
              <w:t>$8,134.00</w:t>
            </w:r>
          </w:p>
        </w:tc>
        <w:tc>
          <w:tcPr>
            <w:tcW w:w="1546" w:type="dxa"/>
          </w:tcPr>
          <w:p>
            <w:pPr>
              <w:pStyle w:val="TableParagraph"/>
              <w:spacing w:before="54"/>
              <w:ind w:right="53"/>
              <w:jc w:val="right"/>
              <w:rPr>
                <w:sz w:val="18"/>
              </w:rPr>
            </w:pPr>
            <w:r>
              <w:rPr>
                <w:sz w:val="18"/>
              </w:rPr>
              <w:t>$9,297.00</w:t>
            </w:r>
          </w:p>
        </w:tc>
      </w:tr>
      <w:tr>
        <w:trPr>
          <w:trHeight w:val="316" w:hRule="atLeast"/>
        </w:trPr>
        <w:tc>
          <w:tcPr>
            <w:tcW w:w="1707" w:type="dxa"/>
            <w:vMerge/>
            <w:tcBorders>
              <w:top w:val="nil"/>
            </w:tcBorders>
          </w:tcPr>
          <w:p>
            <w:pPr>
              <w:rPr>
                <w:sz w:val="2"/>
                <w:szCs w:val="2"/>
              </w:rPr>
            </w:pPr>
          </w:p>
        </w:tc>
        <w:tc>
          <w:tcPr>
            <w:tcW w:w="1359" w:type="dxa"/>
          </w:tcPr>
          <w:p>
            <w:pPr>
              <w:pStyle w:val="TableParagraph"/>
              <w:spacing w:before="54"/>
              <w:ind w:left="340"/>
              <w:rPr>
                <w:sz w:val="18"/>
              </w:rPr>
            </w:pPr>
            <w:r>
              <w:rPr>
                <w:sz w:val="18"/>
              </w:rPr>
              <w:t>Muy alta</w:t>
            </w:r>
          </w:p>
        </w:tc>
        <w:tc>
          <w:tcPr>
            <w:tcW w:w="1358" w:type="dxa"/>
          </w:tcPr>
          <w:p>
            <w:pPr>
              <w:pStyle w:val="TableParagraph"/>
              <w:spacing w:before="54"/>
              <w:ind w:right="59"/>
              <w:jc w:val="right"/>
              <w:rPr>
                <w:sz w:val="18"/>
              </w:rPr>
            </w:pPr>
            <w:r>
              <w:rPr>
                <w:sz w:val="18"/>
              </w:rPr>
              <w:t>$4,670.00</w:t>
            </w:r>
          </w:p>
        </w:tc>
        <w:tc>
          <w:tcPr>
            <w:tcW w:w="1356" w:type="dxa"/>
          </w:tcPr>
          <w:p>
            <w:pPr>
              <w:pStyle w:val="TableParagraph"/>
              <w:spacing w:before="54"/>
              <w:ind w:right="56"/>
              <w:jc w:val="right"/>
              <w:rPr>
                <w:sz w:val="18"/>
              </w:rPr>
            </w:pPr>
            <w:r>
              <w:rPr>
                <w:sz w:val="18"/>
              </w:rPr>
              <w:t>$5,811.00</w:t>
            </w:r>
          </w:p>
        </w:tc>
        <w:tc>
          <w:tcPr>
            <w:tcW w:w="1358" w:type="dxa"/>
          </w:tcPr>
          <w:p>
            <w:pPr>
              <w:pStyle w:val="TableParagraph"/>
              <w:spacing w:before="54"/>
              <w:ind w:right="55"/>
              <w:jc w:val="right"/>
              <w:rPr>
                <w:sz w:val="18"/>
              </w:rPr>
            </w:pPr>
            <w:r>
              <w:rPr>
                <w:sz w:val="18"/>
              </w:rPr>
              <w:t>$6,972.00</w:t>
            </w:r>
          </w:p>
        </w:tc>
        <w:tc>
          <w:tcPr>
            <w:tcW w:w="1359" w:type="dxa"/>
          </w:tcPr>
          <w:p>
            <w:pPr>
              <w:pStyle w:val="TableParagraph"/>
              <w:spacing w:before="54"/>
              <w:ind w:right="56"/>
              <w:jc w:val="right"/>
              <w:rPr>
                <w:sz w:val="18"/>
              </w:rPr>
            </w:pPr>
            <w:r>
              <w:rPr>
                <w:sz w:val="18"/>
              </w:rPr>
              <w:t>$8,134.00</w:t>
            </w:r>
          </w:p>
        </w:tc>
        <w:tc>
          <w:tcPr>
            <w:tcW w:w="1546" w:type="dxa"/>
          </w:tcPr>
          <w:p>
            <w:pPr>
              <w:pStyle w:val="TableParagraph"/>
              <w:spacing w:before="54"/>
              <w:ind w:right="53"/>
              <w:jc w:val="right"/>
              <w:rPr>
                <w:sz w:val="18"/>
              </w:rPr>
            </w:pPr>
            <w:r>
              <w:rPr>
                <w:sz w:val="18"/>
              </w:rPr>
              <w:t>$9,297.00</w:t>
            </w:r>
          </w:p>
        </w:tc>
      </w:tr>
      <w:tr>
        <w:trPr>
          <w:trHeight w:val="313" w:hRule="atLeast"/>
        </w:trPr>
        <w:tc>
          <w:tcPr>
            <w:tcW w:w="1707" w:type="dxa"/>
            <w:vMerge w:val="restart"/>
          </w:tcPr>
          <w:p>
            <w:pPr>
              <w:pStyle w:val="TableParagraph"/>
              <w:rPr>
                <w:sz w:val="20"/>
              </w:rPr>
            </w:pPr>
          </w:p>
          <w:p>
            <w:pPr>
              <w:pStyle w:val="TableParagraph"/>
              <w:spacing w:before="117"/>
              <w:ind w:left="107" w:right="96"/>
              <w:jc w:val="center"/>
              <w:rPr>
                <w:sz w:val="18"/>
              </w:rPr>
            </w:pPr>
            <w:r>
              <w:rPr>
                <w:sz w:val="18"/>
              </w:rPr>
              <w:t>Habitacional Mixto (HM), Habitacional Mixto Medio (HMM) o</w:t>
            </w:r>
          </w:p>
          <w:p>
            <w:pPr>
              <w:pStyle w:val="TableParagraph"/>
              <w:ind w:left="107" w:right="90"/>
              <w:jc w:val="center"/>
              <w:rPr>
                <w:sz w:val="18"/>
              </w:rPr>
            </w:pPr>
            <w:r>
              <w:rPr>
                <w:sz w:val="18"/>
              </w:rPr>
              <w:t>Habitacional con Comercio (HC)</w:t>
            </w:r>
          </w:p>
        </w:tc>
        <w:tc>
          <w:tcPr>
            <w:tcW w:w="1359" w:type="dxa"/>
          </w:tcPr>
          <w:p>
            <w:pPr>
              <w:pStyle w:val="TableParagraph"/>
              <w:spacing w:before="51"/>
              <w:ind w:left="383"/>
              <w:rPr>
                <w:sz w:val="18"/>
              </w:rPr>
            </w:pPr>
            <w:r>
              <w:rPr>
                <w:sz w:val="18"/>
              </w:rPr>
              <w:t>Aislada</w:t>
            </w:r>
          </w:p>
        </w:tc>
        <w:tc>
          <w:tcPr>
            <w:tcW w:w="1358" w:type="dxa"/>
          </w:tcPr>
          <w:p>
            <w:pPr>
              <w:pStyle w:val="TableParagraph"/>
              <w:spacing w:before="51"/>
              <w:ind w:right="59"/>
              <w:jc w:val="right"/>
              <w:rPr>
                <w:sz w:val="18"/>
              </w:rPr>
            </w:pPr>
            <w:r>
              <w:rPr>
                <w:sz w:val="18"/>
              </w:rPr>
              <w:t>$6,972.00</w:t>
            </w:r>
          </w:p>
        </w:tc>
        <w:tc>
          <w:tcPr>
            <w:tcW w:w="1356" w:type="dxa"/>
          </w:tcPr>
          <w:p>
            <w:pPr>
              <w:pStyle w:val="TableParagraph"/>
              <w:spacing w:before="51"/>
              <w:ind w:right="56"/>
              <w:jc w:val="right"/>
              <w:rPr>
                <w:sz w:val="18"/>
              </w:rPr>
            </w:pPr>
            <w:r>
              <w:rPr>
                <w:sz w:val="18"/>
              </w:rPr>
              <w:t>$8,134.00</w:t>
            </w:r>
          </w:p>
        </w:tc>
        <w:tc>
          <w:tcPr>
            <w:tcW w:w="1358" w:type="dxa"/>
          </w:tcPr>
          <w:p>
            <w:pPr>
              <w:pStyle w:val="TableParagraph"/>
              <w:spacing w:before="51"/>
              <w:ind w:right="55"/>
              <w:jc w:val="right"/>
              <w:rPr>
                <w:sz w:val="18"/>
              </w:rPr>
            </w:pPr>
            <w:r>
              <w:rPr>
                <w:sz w:val="18"/>
              </w:rPr>
              <w:t>$9,297.00</w:t>
            </w:r>
          </w:p>
        </w:tc>
        <w:tc>
          <w:tcPr>
            <w:tcW w:w="1359" w:type="dxa"/>
          </w:tcPr>
          <w:p>
            <w:pPr>
              <w:pStyle w:val="TableParagraph"/>
              <w:spacing w:before="51"/>
              <w:ind w:right="56"/>
              <w:jc w:val="right"/>
              <w:rPr>
                <w:sz w:val="18"/>
              </w:rPr>
            </w:pPr>
            <w:r>
              <w:rPr>
                <w:sz w:val="18"/>
              </w:rPr>
              <w:t>$10,459.00</w:t>
            </w:r>
          </w:p>
        </w:tc>
        <w:tc>
          <w:tcPr>
            <w:tcW w:w="1546" w:type="dxa"/>
          </w:tcPr>
          <w:p>
            <w:pPr>
              <w:pStyle w:val="TableParagraph"/>
              <w:spacing w:before="51"/>
              <w:ind w:right="53"/>
              <w:jc w:val="right"/>
              <w:rPr>
                <w:sz w:val="18"/>
              </w:rPr>
            </w:pPr>
            <w:r>
              <w:rPr>
                <w:sz w:val="18"/>
              </w:rPr>
              <w:t>$11,620.00</w:t>
            </w:r>
          </w:p>
        </w:tc>
      </w:tr>
      <w:tr>
        <w:trPr>
          <w:trHeight w:val="316" w:hRule="atLeast"/>
        </w:trPr>
        <w:tc>
          <w:tcPr>
            <w:tcW w:w="1707" w:type="dxa"/>
            <w:vMerge/>
            <w:tcBorders>
              <w:top w:val="nil"/>
            </w:tcBorders>
          </w:tcPr>
          <w:p>
            <w:pPr>
              <w:rPr>
                <w:sz w:val="2"/>
                <w:szCs w:val="2"/>
              </w:rPr>
            </w:pPr>
          </w:p>
        </w:tc>
        <w:tc>
          <w:tcPr>
            <w:tcW w:w="1359" w:type="dxa"/>
          </w:tcPr>
          <w:p>
            <w:pPr>
              <w:pStyle w:val="TableParagraph"/>
              <w:spacing w:before="54"/>
              <w:ind w:left="383"/>
              <w:rPr>
                <w:sz w:val="18"/>
              </w:rPr>
            </w:pPr>
            <w:r>
              <w:rPr>
                <w:sz w:val="18"/>
              </w:rPr>
              <w:t>Mínima</w:t>
            </w:r>
          </w:p>
        </w:tc>
        <w:tc>
          <w:tcPr>
            <w:tcW w:w="1358" w:type="dxa"/>
          </w:tcPr>
          <w:p>
            <w:pPr>
              <w:pStyle w:val="TableParagraph"/>
              <w:spacing w:before="54"/>
              <w:ind w:right="59"/>
              <w:jc w:val="right"/>
              <w:rPr>
                <w:sz w:val="18"/>
              </w:rPr>
            </w:pPr>
            <w:r>
              <w:rPr>
                <w:sz w:val="18"/>
              </w:rPr>
              <w:t>$6,972.00</w:t>
            </w:r>
          </w:p>
        </w:tc>
        <w:tc>
          <w:tcPr>
            <w:tcW w:w="1356" w:type="dxa"/>
          </w:tcPr>
          <w:p>
            <w:pPr>
              <w:pStyle w:val="TableParagraph"/>
              <w:spacing w:before="54"/>
              <w:ind w:right="56"/>
              <w:jc w:val="right"/>
              <w:rPr>
                <w:sz w:val="18"/>
              </w:rPr>
            </w:pPr>
            <w:r>
              <w:rPr>
                <w:sz w:val="18"/>
              </w:rPr>
              <w:t>$8,134.00</w:t>
            </w:r>
          </w:p>
        </w:tc>
        <w:tc>
          <w:tcPr>
            <w:tcW w:w="1358" w:type="dxa"/>
          </w:tcPr>
          <w:p>
            <w:pPr>
              <w:pStyle w:val="TableParagraph"/>
              <w:spacing w:before="54"/>
              <w:ind w:right="55"/>
              <w:jc w:val="right"/>
              <w:rPr>
                <w:sz w:val="18"/>
              </w:rPr>
            </w:pPr>
            <w:r>
              <w:rPr>
                <w:sz w:val="18"/>
              </w:rPr>
              <w:t>$9,297.00</w:t>
            </w:r>
          </w:p>
        </w:tc>
        <w:tc>
          <w:tcPr>
            <w:tcW w:w="1359" w:type="dxa"/>
          </w:tcPr>
          <w:p>
            <w:pPr>
              <w:pStyle w:val="TableParagraph"/>
              <w:spacing w:before="54"/>
              <w:ind w:right="56"/>
              <w:jc w:val="right"/>
              <w:rPr>
                <w:sz w:val="18"/>
              </w:rPr>
            </w:pPr>
            <w:r>
              <w:rPr>
                <w:sz w:val="18"/>
              </w:rPr>
              <w:t>$10,459.00</w:t>
            </w:r>
          </w:p>
        </w:tc>
        <w:tc>
          <w:tcPr>
            <w:tcW w:w="1546" w:type="dxa"/>
          </w:tcPr>
          <w:p>
            <w:pPr>
              <w:pStyle w:val="TableParagraph"/>
              <w:spacing w:before="54"/>
              <w:ind w:right="53"/>
              <w:jc w:val="right"/>
              <w:rPr>
                <w:sz w:val="18"/>
              </w:rPr>
            </w:pPr>
            <w:r>
              <w:rPr>
                <w:sz w:val="18"/>
              </w:rPr>
              <w:t>$11,620.00</w:t>
            </w:r>
          </w:p>
        </w:tc>
      </w:tr>
      <w:tr>
        <w:trPr>
          <w:trHeight w:val="314" w:hRule="atLeast"/>
        </w:trPr>
        <w:tc>
          <w:tcPr>
            <w:tcW w:w="1707" w:type="dxa"/>
            <w:vMerge/>
            <w:tcBorders>
              <w:top w:val="nil"/>
            </w:tcBorders>
          </w:tcPr>
          <w:p>
            <w:pPr>
              <w:rPr>
                <w:sz w:val="2"/>
                <w:szCs w:val="2"/>
              </w:rPr>
            </w:pPr>
          </w:p>
        </w:tc>
        <w:tc>
          <w:tcPr>
            <w:tcW w:w="1359" w:type="dxa"/>
          </w:tcPr>
          <w:p>
            <w:pPr>
              <w:pStyle w:val="TableParagraph"/>
              <w:spacing w:before="51"/>
              <w:ind w:left="479" w:right="469"/>
              <w:jc w:val="center"/>
              <w:rPr>
                <w:sz w:val="18"/>
              </w:rPr>
            </w:pPr>
            <w:r>
              <w:rPr>
                <w:sz w:val="18"/>
              </w:rPr>
              <w:t>Baja</w:t>
            </w:r>
          </w:p>
        </w:tc>
        <w:tc>
          <w:tcPr>
            <w:tcW w:w="1358" w:type="dxa"/>
          </w:tcPr>
          <w:p>
            <w:pPr>
              <w:pStyle w:val="TableParagraph"/>
              <w:spacing w:before="51"/>
              <w:ind w:right="59"/>
              <w:jc w:val="right"/>
              <w:rPr>
                <w:sz w:val="18"/>
              </w:rPr>
            </w:pPr>
            <w:r>
              <w:rPr>
                <w:sz w:val="18"/>
              </w:rPr>
              <w:t>$5,811.00</w:t>
            </w:r>
          </w:p>
        </w:tc>
        <w:tc>
          <w:tcPr>
            <w:tcW w:w="1356" w:type="dxa"/>
          </w:tcPr>
          <w:p>
            <w:pPr>
              <w:pStyle w:val="TableParagraph"/>
              <w:spacing w:before="51"/>
              <w:ind w:right="56"/>
              <w:jc w:val="right"/>
              <w:rPr>
                <w:sz w:val="18"/>
              </w:rPr>
            </w:pPr>
            <w:r>
              <w:rPr>
                <w:sz w:val="18"/>
              </w:rPr>
              <w:t>$6,972.00</w:t>
            </w:r>
          </w:p>
        </w:tc>
        <w:tc>
          <w:tcPr>
            <w:tcW w:w="1358" w:type="dxa"/>
          </w:tcPr>
          <w:p>
            <w:pPr>
              <w:pStyle w:val="TableParagraph"/>
              <w:spacing w:before="51"/>
              <w:ind w:right="55"/>
              <w:jc w:val="right"/>
              <w:rPr>
                <w:sz w:val="18"/>
              </w:rPr>
            </w:pPr>
            <w:r>
              <w:rPr>
                <w:sz w:val="18"/>
              </w:rPr>
              <w:t>$8,134.00</w:t>
            </w:r>
          </w:p>
        </w:tc>
        <w:tc>
          <w:tcPr>
            <w:tcW w:w="1359" w:type="dxa"/>
          </w:tcPr>
          <w:p>
            <w:pPr>
              <w:pStyle w:val="TableParagraph"/>
              <w:spacing w:before="51"/>
              <w:ind w:right="56"/>
              <w:jc w:val="right"/>
              <w:rPr>
                <w:sz w:val="18"/>
              </w:rPr>
            </w:pPr>
            <w:r>
              <w:rPr>
                <w:sz w:val="18"/>
              </w:rPr>
              <w:t>$9,297.00</w:t>
            </w:r>
          </w:p>
        </w:tc>
        <w:tc>
          <w:tcPr>
            <w:tcW w:w="1546" w:type="dxa"/>
          </w:tcPr>
          <w:p>
            <w:pPr>
              <w:pStyle w:val="TableParagraph"/>
              <w:spacing w:before="51"/>
              <w:ind w:right="53"/>
              <w:jc w:val="right"/>
              <w:rPr>
                <w:sz w:val="18"/>
              </w:rPr>
            </w:pPr>
            <w:r>
              <w:rPr>
                <w:sz w:val="18"/>
              </w:rPr>
              <w:t>$10,459.00</w:t>
            </w:r>
          </w:p>
        </w:tc>
      </w:tr>
      <w:tr>
        <w:trPr>
          <w:trHeight w:val="313" w:hRule="atLeast"/>
        </w:trPr>
        <w:tc>
          <w:tcPr>
            <w:tcW w:w="1707" w:type="dxa"/>
            <w:vMerge/>
            <w:tcBorders>
              <w:top w:val="nil"/>
            </w:tcBorders>
          </w:tcPr>
          <w:p>
            <w:pPr>
              <w:rPr>
                <w:sz w:val="2"/>
                <w:szCs w:val="2"/>
              </w:rPr>
            </w:pPr>
          </w:p>
        </w:tc>
        <w:tc>
          <w:tcPr>
            <w:tcW w:w="1359" w:type="dxa"/>
          </w:tcPr>
          <w:p>
            <w:pPr>
              <w:pStyle w:val="TableParagraph"/>
              <w:spacing w:before="54"/>
              <w:ind w:left="433"/>
              <w:rPr>
                <w:sz w:val="18"/>
              </w:rPr>
            </w:pPr>
            <w:r>
              <w:rPr>
                <w:sz w:val="18"/>
              </w:rPr>
              <w:t>Media</w:t>
            </w:r>
          </w:p>
        </w:tc>
        <w:tc>
          <w:tcPr>
            <w:tcW w:w="1358" w:type="dxa"/>
          </w:tcPr>
          <w:p>
            <w:pPr>
              <w:pStyle w:val="TableParagraph"/>
              <w:spacing w:before="54"/>
              <w:ind w:right="59"/>
              <w:jc w:val="right"/>
              <w:rPr>
                <w:sz w:val="18"/>
              </w:rPr>
            </w:pPr>
            <w:r>
              <w:rPr>
                <w:sz w:val="18"/>
              </w:rPr>
              <w:t>$5,811.00</w:t>
            </w:r>
          </w:p>
        </w:tc>
        <w:tc>
          <w:tcPr>
            <w:tcW w:w="1356" w:type="dxa"/>
          </w:tcPr>
          <w:p>
            <w:pPr>
              <w:pStyle w:val="TableParagraph"/>
              <w:spacing w:before="54"/>
              <w:ind w:right="56"/>
              <w:jc w:val="right"/>
              <w:rPr>
                <w:sz w:val="18"/>
              </w:rPr>
            </w:pPr>
            <w:r>
              <w:rPr>
                <w:sz w:val="18"/>
              </w:rPr>
              <w:t>$6,972.00</w:t>
            </w:r>
          </w:p>
        </w:tc>
        <w:tc>
          <w:tcPr>
            <w:tcW w:w="1358" w:type="dxa"/>
          </w:tcPr>
          <w:p>
            <w:pPr>
              <w:pStyle w:val="TableParagraph"/>
              <w:spacing w:before="54"/>
              <w:ind w:right="55"/>
              <w:jc w:val="right"/>
              <w:rPr>
                <w:sz w:val="18"/>
              </w:rPr>
            </w:pPr>
            <w:r>
              <w:rPr>
                <w:sz w:val="18"/>
              </w:rPr>
              <w:t>$8,134.00</w:t>
            </w:r>
          </w:p>
        </w:tc>
        <w:tc>
          <w:tcPr>
            <w:tcW w:w="1359" w:type="dxa"/>
          </w:tcPr>
          <w:p>
            <w:pPr>
              <w:pStyle w:val="TableParagraph"/>
              <w:spacing w:before="54"/>
              <w:ind w:right="56"/>
              <w:jc w:val="right"/>
              <w:rPr>
                <w:sz w:val="18"/>
              </w:rPr>
            </w:pPr>
            <w:r>
              <w:rPr>
                <w:sz w:val="18"/>
              </w:rPr>
              <w:t>$9,297.00</w:t>
            </w:r>
          </w:p>
        </w:tc>
        <w:tc>
          <w:tcPr>
            <w:tcW w:w="1546" w:type="dxa"/>
          </w:tcPr>
          <w:p>
            <w:pPr>
              <w:pStyle w:val="TableParagraph"/>
              <w:spacing w:before="54"/>
              <w:ind w:right="53"/>
              <w:jc w:val="right"/>
              <w:rPr>
                <w:sz w:val="18"/>
              </w:rPr>
            </w:pPr>
            <w:r>
              <w:rPr>
                <w:sz w:val="18"/>
              </w:rPr>
              <w:t>$10,459.00</w:t>
            </w:r>
          </w:p>
        </w:tc>
      </w:tr>
      <w:tr>
        <w:trPr>
          <w:trHeight w:val="316" w:hRule="atLeast"/>
        </w:trPr>
        <w:tc>
          <w:tcPr>
            <w:tcW w:w="1707" w:type="dxa"/>
            <w:vMerge/>
            <w:tcBorders>
              <w:top w:val="nil"/>
            </w:tcBorders>
          </w:tcPr>
          <w:p>
            <w:pPr>
              <w:rPr>
                <w:sz w:val="2"/>
                <w:szCs w:val="2"/>
              </w:rPr>
            </w:pPr>
          </w:p>
        </w:tc>
        <w:tc>
          <w:tcPr>
            <w:tcW w:w="1359" w:type="dxa"/>
          </w:tcPr>
          <w:p>
            <w:pPr>
              <w:pStyle w:val="TableParagraph"/>
              <w:spacing w:before="54"/>
              <w:ind w:left="479" w:right="467"/>
              <w:jc w:val="center"/>
              <w:rPr>
                <w:sz w:val="18"/>
              </w:rPr>
            </w:pPr>
            <w:r>
              <w:rPr>
                <w:sz w:val="18"/>
              </w:rPr>
              <w:t>Alta</w:t>
            </w:r>
          </w:p>
        </w:tc>
        <w:tc>
          <w:tcPr>
            <w:tcW w:w="1358" w:type="dxa"/>
          </w:tcPr>
          <w:p>
            <w:pPr>
              <w:pStyle w:val="TableParagraph"/>
              <w:spacing w:before="54"/>
              <w:ind w:right="59"/>
              <w:jc w:val="right"/>
              <w:rPr>
                <w:sz w:val="18"/>
              </w:rPr>
            </w:pPr>
            <w:r>
              <w:rPr>
                <w:sz w:val="18"/>
              </w:rPr>
              <w:t>$4,670.00</w:t>
            </w:r>
          </w:p>
        </w:tc>
        <w:tc>
          <w:tcPr>
            <w:tcW w:w="1356" w:type="dxa"/>
          </w:tcPr>
          <w:p>
            <w:pPr>
              <w:pStyle w:val="TableParagraph"/>
              <w:spacing w:before="54"/>
              <w:ind w:right="56"/>
              <w:jc w:val="right"/>
              <w:rPr>
                <w:sz w:val="18"/>
              </w:rPr>
            </w:pPr>
            <w:r>
              <w:rPr>
                <w:sz w:val="18"/>
              </w:rPr>
              <w:t>$5,811.00</w:t>
            </w:r>
          </w:p>
        </w:tc>
        <w:tc>
          <w:tcPr>
            <w:tcW w:w="1358" w:type="dxa"/>
          </w:tcPr>
          <w:p>
            <w:pPr>
              <w:pStyle w:val="TableParagraph"/>
              <w:spacing w:before="54"/>
              <w:ind w:right="55"/>
              <w:jc w:val="right"/>
              <w:rPr>
                <w:sz w:val="18"/>
              </w:rPr>
            </w:pPr>
            <w:r>
              <w:rPr>
                <w:sz w:val="18"/>
              </w:rPr>
              <w:t>$6,972.00</w:t>
            </w:r>
          </w:p>
        </w:tc>
        <w:tc>
          <w:tcPr>
            <w:tcW w:w="1359" w:type="dxa"/>
          </w:tcPr>
          <w:p>
            <w:pPr>
              <w:pStyle w:val="TableParagraph"/>
              <w:spacing w:before="54"/>
              <w:ind w:right="56"/>
              <w:jc w:val="right"/>
              <w:rPr>
                <w:sz w:val="18"/>
              </w:rPr>
            </w:pPr>
            <w:r>
              <w:rPr>
                <w:sz w:val="18"/>
              </w:rPr>
              <w:t>$8,134.00</w:t>
            </w:r>
          </w:p>
        </w:tc>
        <w:tc>
          <w:tcPr>
            <w:tcW w:w="1546" w:type="dxa"/>
          </w:tcPr>
          <w:p>
            <w:pPr>
              <w:pStyle w:val="TableParagraph"/>
              <w:spacing w:before="54"/>
              <w:ind w:right="53"/>
              <w:jc w:val="right"/>
              <w:rPr>
                <w:sz w:val="18"/>
              </w:rPr>
            </w:pPr>
            <w:r>
              <w:rPr>
                <w:sz w:val="18"/>
              </w:rPr>
              <w:t>$9,297.00</w:t>
            </w:r>
          </w:p>
        </w:tc>
      </w:tr>
      <w:tr>
        <w:trPr>
          <w:trHeight w:val="314" w:hRule="atLeast"/>
        </w:trPr>
        <w:tc>
          <w:tcPr>
            <w:tcW w:w="1707" w:type="dxa"/>
            <w:vMerge/>
            <w:tcBorders>
              <w:top w:val="nil"/>
            </w:tcBorders>
          </w:tcPr>
          <w:p>
            <w:pPr>
              <w:rPr>
                <w:sz w:val="2"/>
                <w:szCs w:val="2"/>
              </w:rPr>
            </w:pPr>
          </w:p>
        </w:tc>
        <w:tc>
          <w:tcPr>
            <w:tcW w:w="1359" w:type="dxa"/>
          </w:tcPr>
          <w:p>
            <w:pPr>
              <w:pStyle w:val="TableParagraph"/>
              <w:spacing w:before="52"/>
              <w:ind w:left="340"/>
              <w:rPr>
                <w:sz w:val="18"/>
              </w:rPr>
            </w:pPr>
            <w:r>
              <w:rPr>
                <w:sz w:val="18"/>
              </w:rPr>
              <w:t>Muy alta</w:t>
            </w:r>
          </w:p>
        </w:tc>
        <w:tc>
          <w:tcPr>
            <w:tcW w:w="1358" w:type="dxa"/>
          </w:tcPr>
          <w:p>
            <w:pPr>
              <w:pStyle w:val="TableParagraph"/>
              <w:spacing w:before="52"/>
              <w:ind w:right="59"/>
              <w:jc w:val="right"/>
              <w:rPr>
                <w:sz w:val="18"/>
              </w:rPr>
            </w:pPr>
            <w:r>
              <w:rPr>
                <w:sz w:val="18"/>
              </w:rPr>
              <w:t>$4,670.00</w:t>
            </w:r>
          </w:p>
        </w:tc>
        <w:tc>
          <w:tcPr>
            <w:tcW w:w="1356" w:type="dxa"/>
          </w:tcPr>
          <w:p>
            <w:pPr>
              <w:pStyle w:val="TableParagraph"/>
              <w:spacing w:before="52"/>
              <w:ind w:right="56"/>
              <w:jc w:val="right"/>
              <w:rPr>
                <w:sz w:val="18"/>
              </w:rPr>
            </w:pPr>
            <w:r>
              <w:rPr>
                <w:sz w:val="18"/>
              </w:rPr>
              <w:t>$5,811.00</w:t>
            </w:r>
          </w:p>
        </w:tc>
        <w:tc>
          <w:tcPr>
            <w:tcW w:w="1358" w:type="dxa"/>
          </w:tcPr>
          <w:p>
            <w:pPr>
              <w:pStyle w:val="TableParagraph"/>
              <w:spacing w:before="52"/>
              <w:ind w:right="55"/>
              <w:jc w:val="right"/>
              <w:rPr>
                <w:sz w:val="18"/>
              </w:rPr>
            </w:pPr>
            <w:r>
              <w:rPr>
                <w:sz w:val="18"/>
              </w:rPr>
              <w:t>$6,972.00</w:t>
            </w:r>
          </w:p>
        </w:tc>
        <w:tc>
          <w:tcPr>
            <w:tcW w:w="1359" w:type="dxa"/>
          </w:tcPr>
          <w:p>
            <w:pPr>
              <w:pStyle w:val="TableParagraph"/>
              <w:spacing w:before="52"/>
              <w:ind w:right="56"/>
              <w:jc w:val="right"/>
              <w:rPr>
                <w:sz w:val="18"/>
              </w:rPr>
            </w:pPr>
            <w:r>
              <w:rPr>
                <w:sz w:val="18"/>
              </w:rPr>
              <w:t>$8,134.00</w:t>
            </w:r>
          </w:p>
        </w:tc>
        <w:tc>
          <w:tcPr>
            <w:tcW w:w="1546" w:type="dxa"/>
          </w:tcPr>
          <w:p>
            <w:pPr>
              <w:pStyle w:val="TableParagraph"/>
              <w:spacing w:before="52"/>
              <w:ind w:right="53"/>
              <w:jc w:val="right"/>
              <w:rPr>
                <w:sz w:val="18"/>
              </w:rPr>
            </w:pPr>
            <w:r>
              <w:rPr>
                <w:sz w:val="18"/>
              </w:rPr>
              <w:t>$9,297.00</w:t>
            </w:r>
          </w:p>
        </w:tc>
      </w:tr>
      <w:tr>
        <w:trPr>
          <w:trHeight w:val="316" w:hRule="atLeast"/>
        </w:trPr>
        <w:tc>
          <w:tcPr>
            <w:tcW w:w="1707" w:type="dxa"/>
            <w:vMerge w:val="restart"/>
          </w:tcPr>
          <w:p>
            <w:pPr>
              <w:pStyle w:val="TableParagraph"/>
              <w:rPr>
                <w:sz w:val="20"/>
              </w:rPr>
            </w:pPr>
          </w:p>
          <w:p>
            <w:pPr>
              <w:pStyle w:val="TableParagraph"/>
              <w:rPr>
                <w:sz w:val="20"/>
              </w:rPr>
            </w:pPr>
          </w:p>
          <w:p>
            <w:pPr>
              <w:pStyle w:val="TableParagraph"/>
              <w:spacing w:before="3"/>
              <w:rPr>
                <w:sz w:val="26"/>
              </w:rPr>
            </w:pPr>
          </w:p>
          <w:p>
            <w:pPr>
              <w:pStyle w:val="TableParagraph"/>
              <w:ind w:left="489" w:right="369" w:hanging="92"/>
              <w:rPr>
                <w:sz w:val="18"/>
              </w:rPr>
            </w:pPr>
            <w:r>
              <w:rPr>
                <w:sz w:val="18"/>
              </w:rPr>
              <w:t>Comercio y Servicios</w:t>
            </w:r>
          </w:p>
        </w:tc>
        <w:tc>
          <w:tcPr>
            <w:tcW w:w="1359" w:type="dxa"/>
          </w:tcPr>
          <w:p>
            <w:pPr>
              <w:pStyle w:val="TableParagraph"/>
              <w:spacing w:before="54"/>
              <w:ind w:left="383"/>
              <w:rPr>
                <w:sz w:val="18"/>
              </w:rPr>
            </w:pPr>
            <w:r>
              <w:rPr>
                <w:sz w:val="18"/>
              </w:rPr>
              <w:t>Aislada</w:t>
            </w:r>
          </w:p>
        </w:tc>
        <w:tc>
          <w:tcPr>
            <w:tcW w:w="1358" w:type="dxa"/>
          </w:tcPr>
          <w:p>
            <w:pPr>
              <w:pStyle w:val="TableParagraph"/>
              <w:spacing w:before="54"/>
              <w:ind w:right="59"/>
              <w:jc w:val="right"/>
              <w:rPr>
                <w:sz w:val="18"/>
              </w:rPr>
            </w:pPr>
            <w:r>
              <w:rPr>
                <w:sz w:val="18"/>
              </w:rPr>
              <w:t>$13,945.00</w:t>
            </w:r>
          </w:p>
        </w:tc>
        <w:tc>
          <w:tcPr>
            <w:tcW w:w="1356" w:type="dxa"/>
          </w:tcPr>
          <w:p>
            <w:pPr>
              <w:pStyle w:val="TableParagraph"/>
              <w:spacing w:before="54"/>
              <w:ind w:right="56"/>
              <w:jc w:val="right"/>
              <w:rPr>
                <w:sz w:val="18"/>
              </w:rPr>
            </w:pPr>
            <w:r>
              <w:rPr>
                <w:sz w:val="18"/>
              </w:rPr>
              <w:t>$15,108.00</w:t>
            </w:r>
          </w:p>
        </w:tc>
        <w:tc>
          <w:tcPr>
            <w:tcW w:w="1358" w:type="dxa"/>
          </w:tcPr>
          <w:p>
            <w:pPr>
              <w:pStyle w:val="TableParagraph"/>
              <w:spacing w:before="54"/>
              <w:ind w:right="55"/>
              <w:jc w:val="right"/>
              <w:rPr>
                <w:sz w:val="18"/>
              </w:rPr>
            </w:pPr>
            <w:r>
              <w:rPr>
                <w:sz w:val="18"/>
              </w:rPr>
              <w:t>$16,269.00</w:t>
            </w:r>
          </w:p>
        </w:tc>
        <w:tc>
          <w:tcPr>
            <w:tcW w:w="1359" w:type="dxa"/>
          </w:tcPr>
          <w:p>
            <w:pPr>
              <w:pStyle w:val="TableParagraph"/>
              <w:spacing w:before="54"/>
              <w:ind w:right="56"/>
              <w:jc w:val="right"/>
              <w:rPr>
                <w:sz w:val="18"/>
              </w:rPr>
            </w:pPr>
            <w:r>
              <w:rPr>
                <w:sz w:val="18"/>
              </w:rPr>
              <w:t>$17,432.00</w:t>
            </w:r>
          </w:p>
        </w:tc>
        <w:tc>
          <w:tcPr>
            <w:tcW w:w="1546" w:type="dxa"/>
          </w:tcPr>
          <w:p>
            <w:pPr>
              <w:pStyle w:val="TableParagraph"/>
              <w:spacing w:before="54"/>
              <w:ind w:right="53"/>
              <w:jc w:val="right"/>
              <w:rPr>
                <w:sz w:val="18"/>
              </w:rPr>
            </w:pPr>
            <w:r>
              <w:rPr>
                <w:sz w:val="18"/>
              </w:rPr>
              <w:t>$18,594.00</w:t>
            </w:r>
          </w:p>
        </w:tc>
      </w:tr>
      <w:tr>
        <w:trPr>
          <w:trHeight w:val="313" w:hRule="atLeast"/>
        </w:trPr>
        <w:tc>
          <w:tcPr>
            <w:tcW w:w="1707" w:type="dxa"/>
            <w:vMerge/>
            <w:tcBorders>
              <w:top w:val="nil"/>
            </w:tcBorders>
          </w:tcPr>
          <w:p>
            <w:pPr>
              <w:rPr>
                <w:sz w:val="2"/>
                <w:szCs w:val="2"/>
              </w:rPr>
            </w:pPr>
          </w:p>
        </w:tc>
        <w:tc>
          <w:tcPr>
            <w:tcW w:w="1359" w:type="dxa"/>
          </w:tcPr>
          <w:p>
            <w:pPr>
              <w:pStyle w:val="TableParagraph"/>
              <w:spacing w:before="51"/>
              <w:ind w:left="383"/>
              <w:rPr>
                <w:sz w:val="18"/>
              </w:rPr>
            </w:pPr>
            <w:r>
              <w:rPr>
                <w:sz w:val="18"/>
              </w:rPr>
              <w:t>Mínima</w:t>
            </w:r>
          </w:p>
        </w:tc>
        <w:tc>
          <w:tcPr>
            <w:tcW w:w="1358" w:type="dxa"/>
          </w:tcPr>
          <w:p>
            <w:pPr>
              <w:pStyle w:val="TableParagraph"/>
              <w:spacing w:before="51"/>
              <w:ind w:right="59"/>
              <w:jc w:val="right"/>
              <w:rPr>
                <w:sz w:val="18"/>
              </w:rPr>
            </w:pPr>
            <w:r>
              <w:rPr>
                <w:sz w:val="18"/>
              </w:rPr>
              <w:t>$14,363.00</w:t>
            </w:r>
          </w:p>
        </w:tc>
        <w:tc>
          <w:tcPr>
            <w:tcW w:w="1356" w:type="dxa"/>
          </w:tcPr>
          <w:p>
            <w:pPr>
              <w:pStyle w:val="TableParagraph"/>
              <w:spacing w:before="51"/>
              <w:ind w:right="56"/>
              <w:jc w:val="right"/>
              <w:rPr>
                <w:sz w:val="18"/>
              </w:rPr>
            </w:pPr>
            <w:r>
              <w:rPr>
                <w:sz w:val="18"/>
              </w:rPr>
              <w:t>$15,561.00</w:t>
            </w:r>
          </w:p>
        </w:tc>
        <w:tc>
          <w:tcPr>
            <w:tcW w:w="1358" w:type="dxa"/>
          </w:tcPr>
          <w:p>
            <w:pPr>
              <w:pStyle w:val="TableParagraph"/>
              <w:spacing w:before="51"/>
              <w:ind w:right="55"/>
              <w:jc w:val="right"/>
              <w:rPr>
                <w:sz w:val="18"/>
              </w:rPr>
            </w:pPr>
            <w:r>
              <w:rPr>
                <w:sz w:val="18"/>
              </w:rPr>
              <w:t>$16,757.00</w:t>
            </w:r>
          </w:p>
        </w:tc>
        <w:tc>
          <w:tcPr>
            <w:tcW w:w="1359" w:type="dxa"/>
          </w:tcPr>
          <w:p>
            <w:pPr>
              <w:pStyle w:val="TableParagraph"/>
              <w:spacing w:before="51"/>
              <w:ind w:right="56"/>
              <w:jc w:val="right"/>
              <w:rPr>
                <w:sz w:val="18"/>
              </w:rPr>
            </w:pPr>
            <w:r>
              <w:rPr>
                <w:sz w:val="18"/>
              </w:rPr>
              <w:t>$17,955.00</w:t>
            </w:r>
          </w:p>
        </w:tc>
        <w:tc>
          <w:tcPr>
            <w:tcW w:w="1546" w:type="dxa"/>
          </w:tcPr>
          <w:p>
            <w:pPr>
              <w:pStyle w:val="TableParagraph"/>
              <w:spacing w:before="51"/>
              <w:ind w:right="53"/>
              <w:jc w:val="right"/>
              <w:rPr>
                <w:sz w:val="18"/>
              </w:rPr>
            </w:pPr>
            <w:r>
              <w:rPr>
                <w:sz w:val="18"/>
              </w:rPr>
              <w:t>$19,152.00</w:t>
            </w:r>
          </w:p>
        </w:tc>
      </w:tr>
      <w:tr>
        <w:trPr>
          <w:trHeight w:val="314" w:hRule="atLeast"/>
        </w:trPr>
        <w:tc>
          <w:tcPr>
            <w:tcW w:w="1707" w:type="dxa"/>
            <w:vMerge/>
            <w:tcBorders>
              <w:top w:val="nil"/>
            </w:tcBorders>
          </w:tcPr>
          <w:p>
            <w:pPr>
              <w:rPr>
                <w:sz w:val="2"/>
                <w:szCs w:val="2"/>
              </w:rPr>
            </w:pPr>
          </w:p>
        </w:tc>
        <w:tc>
          <w:tcPr>
            <w:tcW w:w="1359" w:type="dxa"/>
          </w:tcPr>
          <w:p>
            <w:pPr>
              <w:pStyle w:val="TableParagraph"/>
              <w:spacing w:before="54"/>
              <w:ind w:left="479" w:right="469"/>
              <w:jc w:val="center"/>
              <w:rPr>
                <w:sz w:val="18"/>
              </w:rPr>
            </w:pPr>
            <w:r>
              <w:rPr>
                <w:sz w:val="18"/>
              </w:rPr>
              <w:t>Baja</w:t>
            </w:r>
          </w:p>
        </w:tc>
        <w:tc>
          <w:tcPr>
            <w:tcW w:w="1358" w:type="dxa"/>
          </w:tcPr>
          <w:p>
            <w:pPr>
              <w:pStyle w:val="TableParagraph"/>
              <w:spacing w:before="54"/>
              <w:ind w:right="59"/>
              <w:jc w:val="right"/>
              <w:rPr>
                <w:sz w:val="18"/>
              </w:rPr>
            </w:pPr>
            <w:r>
              <w:rPr>
                <w:sz w:val="18"/>
              </w:rPr>
              <w:t>$14,794.00</w:t>
            </w:r>
          </w:p>
        </w:tc>
        <w:tc>
          <w:tcPr>
            <w:tcW w:w="1356" w:type="dxa"/>
          </w:tcPr>
          <w:p>
            <w:pPr>
              <w:pStyle w:val="TableParagraph"/>
              <w:spacing w:before="54"/>
              <w:ind w:right="56"/>
              <w:jc w:val="right"/>
              <w:rPr>
                <w:sz w:val="18"/>
              </w:rPr>
            </w:pPr>
            <w:r>
              <w:rPr>
                <w:sz w:val="18"/>
              </w:rPr>
              <w:t>$16,027.00</w:t>
            </w:r>
          </w:p>
        </w:tc>
        <w:tc>
          <w:tcPr>
            <w:tcW w:w="1358" w:type="dxa"/>
          </w:tcPr>
          <w:p>
            <w:pPr>
              <w:pStyle w:val="TableParagraph"/>
              <w:spacing w:before="54"/>
              <w:ind w:right="55"/>
              <w:jc w:val="right"/>
              <w:rPr>
                <w:sz w:val="18"/>
              </w:rPr>
            </w:pPr>
            <w:r>
              <w:rPr>
                <w:sz w:val="18"/>
              </w:rPr>
              <w:t>$17,260.00</w:t>
            </w:r>
          </w:p>
        </w:tc>
        <w:tc>
          <w:tcPr>
            <w:tcW w:w="1359" w:type="dxa"/>
          </w:tcPr>
          <w:p>
            <w:pPr>
              <w:pStyle w:val="TableParagraph"/>
              <w:spacing w:before="54"/>
              <w:ind w:right="56"/>
              <w:jc w:val="right"/>
              <w:rPr>
                <w:sz w:val="18"/>
              </w:rPr>
            </w:pPr>
            <w:r>
              <w:rPr>
                <w:sz w:val="18"/>
              </w:rPr>
              <w:t>$18,494.00</w:t>
            </w:r>
          </w:p>
        </w:tc>
        <w:tc>
          <w:tcPr>
            <w:tcW w:w="1546" w:type="dxa"/>
          </w:tcPr>
          <w:p>
            <w:pPr>
              <w:pStyle w:val="TableParagraph"/>
              <w:spacing w:before="54"/>
              <w:ind w:right="53"/>
              <w:jc w:val="right"/>
              <w:rPr>
                <w:sz w:val="18"/>
              </w:rPr>
            </w:pPr>
            <w:r>
              <w:rPr>
                <w:sz w:val="18"/>
              </w:rPr>
              <w:t>$19,726.00</w:t>
            </w:r>
          </w:p>
        </w:tc>
      </w:tr>
      <w:tr>
        <w:trPr>
          <w:trHeight w:val="316" w:hRule="atLeast"/>
        </w:trPr>
        <w:tc>
          <w:tcPr>
            <w:tcW w:w="1707" w:type="dxa"/>
            <w:vMerge/>
            <w:tcBorders>
              <w:top w:val="nil"/>
            </w:tcBorders>
          </w:tcPr>
          <w:p>
            <w:pPr>
              <w:rPr>
                <w:sz w:val="2"/>
                <w:szCs w:val="2"/>
              </w:rPr>
            </w:pPr>
          </w:p>
        </w:tc>
        <w:tc>
          <w:tcPr>
            <w:tcW w:w="1359" w:type="dxa"/>
          </w:tcPr>
          <w:p>
            <w:pPr>
              <w:pStyle w:val="TableParagraph"/>
              <w:spacing w:before="54"/>
              <w:ind w:left="433"/>
              <w:rPr>
                <w:sz w:val="18"/>
              </w:rPr>
            </w:pPr>
            <w:r>
              <w:rPr>
                <w:sz w:val="18"/>
              </w:rPr>
              <w:t>Media</w:t>
            </w:r>
          </w:p>
        </w:tc>
        <w:tc>
          <w:tcPr>
            <w:tcW w:w="1358" w:type="dxa"/>
          </w:tcPr>
          <w:p>
            <w:pPr>
              <w:pStyle w:val="TableParagraph"/>
              <w:spacing w:before="54"/>
              <w:ind w:right="59"/>
              <w:jc w:val="right"/>
              <w:rPr>
                <w:sz w:val="18"/>
              </w:rPr>
            </w:pPr>
            <w:r>
              <w:rPr>
                <w:sz w:val="18"/>
              </w:rPr>
              <w:t>$15,238.00</w:t>
            </w:r>
          </w:p>
        </w:tc>
        <w:tc>
          <w:tcPr>
            <w:tcW w:w="1356" w:type="dxa"/>
          </w:tcPr>
          <w:p>
            <w:pPr>
              <w:pStyle w:val="TableParagraph"/>
              <w:spacing w:before="54"/>
              <w:ind w:right="56"/>
              <w:jc w:val="right"/>
              <w:rPr>
                <w:sz w:val="18"/>
              </w:rPr>
            </w:pPr>
            <w:r>
              <w:rPr>
                <w:sz w:val="18"/>
              </w:rPr>
              <w:t>$16,508.00</w:t>
            </w:r>
          </w:p>
        </w:tc>
        <w:tc>
          <w:tcPr>
            <w:tcW w:w="1358" w:type="dxa"/>
          </w:tcPr>
          <w:p>
            <w:pPr>
              <w:pStyle w:val="TableParagraph"/>
              <w:spacing w:before="54"/>
              <w:ind w:right="55"/>
              <w:jc w:val="right"/>
              <w:rPr>
                <w:sz w:val="18"/>
              </w:rPr>
            </w:pPr>
            <w:r>
              <w:rPr>
                <w:sz w:val="18"/>
              </w:rPr>
              <w:t>$17,778.00</w:t>
            </w:r>
          </w:p>
        </w:tc>
        <w:tc>
          <w:tcPr>
            <w:tcW w:w="1359" w:type="dxa"/>
          </w:tcPr>
          <w:p>
            <w:pPr>
              <w:pStyle w:val="TableParagraph"/>
              <w:spacing w:before="54"/>
              <w:ind w:right="56"/>
              <w:jc w:val="right"/>
              <w:rPr>
                <w:sz w:val="18"/>
              </w:rPr>
            </w:pPr>
            <w:r>
              <w:rPr>
                <w:sz w:val="18"/>
              </w:rPr>
              <w:t>$19,049.00</w:t>
            </w:r>
          </w:p>
        </w:tc>
        <w:tc>
          <w:tcPr>
            <w:tcW w:w="1546" w:type="dxa"/>
          </w:tcPr>
          <w:p>
            <w:pPr>
              <w:pStyle w:val="TableParagraph"/>
              <w:spacing w:before="54"/>
              <w:ind w:right="53"/>
              <w:jc w:val="right"/>
              <w:rPr>
                <w:sz w:val="18"/>
              </w:rPr>
            </w:pPr>
            <w:r>
              <w:rPr>
                <w:sz w:val="18"/>
              </w:rPr>
              <w:t>$20,318.00</w:t>
            </w:r>
          </w:p>
        </w:tc>
      </w:tr>
      <w:tr>
        <w:trPr>
          <w:trHeight w:val="314" w:hRule="atLeast"/>
        </w:trPr>
        <w:tc>
          <w:tcPr>
            <w:tcW w:w="1707" w:type="dxa"/>
            <w:vMerge/>
            <w:tcBorders>
              <w:top w:val="nil"/>
            </w:tcBorders>
          </w:tcPr>
          <w:p>
            <w:pPr>
              <w:rPr>
                <w:sz w:val="2"/>
                <w:szCs w:val="2"/>
              </w:rPr>
            </w:pPr>
          </w:p>
        </w:tc>
        <w:tc>
          <w:tcPr>
            <w:tcW w:w="1359" w:type="dxa"/>
          </w:tcPr>
          <w:p>
            <w:pPr>
              <w:pStyle w:val="TableParagraph"/>
              <w:spacing w:before="54"/>
              <w:ind w:left="479" w:right="467"/>
              <w:jc w:val="center"/>
              <w:rPr>
                <w:sz w:val="18"/>
              </w:rPr>
            </w:pPr>
            <w:r>
              <w:rPr>
                <w:sz w:val="18"/>
              </w:rPr>
              <w:t>Alta</w:t>
            </w:r>
          </w:p>
        </w:tc>
        <w:tc>
          <w:tcPr>
            <w:tcW w:w="1358" w:type="dxa"/>
          </w:tcPr>
          <w:p>
            <w:pPr>
              <w:pStyle w:val="TableParagraph"/>
              <w:spacing w:before="54"/>
              <w:ind w:right="59"/>
              <w:jc w:val="right"/>
              <w:rPr>
                <w:sz w:val="18"/>
              </w:rPr>
            </w:pPr>
            <w:r>
              <w:rPr>
                <w:sz w:val="18"/>
              </w:rPr>
              <w:t>$15,695.00</w:t>
            </w:r>
          </w:p>
        </w:tc>
        <w:tc>
          <w:tcPr>
            <w:tcW w:w="1356" w:type="dxa"/>
          </w:tcPr>
          <w:p>
            <w:pPr>
              <w:pStyle w:val="TableParagraph"/>
              <w:spacing w:before="54"/>
              <w:ind w:right="56"/>
              <w:jc w:val="right"/>
              <w:rPr>
                <w:sz w:val="18"/>
              </w:rPr>
            </w:pPr>
            <w:r>
              <w:rPr>
                <w:sz w:val="18"/>
              </w:rPr>
              <w:t>$17,004.00</w:t>
            </w:r>
          </w:p>
        </w:tc>
        <w:tc>
          <w:tcPr>
            <w:tcW w:w="1358" w:type="dxa"/>
          </w:tcPr>
          <w:p>
            <w:pPr>
              <w:pStyle w:val="TableParagraph"/>
              <w:spacing w:before="54"/>
              <w:ind w:right="55"/>
              <w:jc w:val="right"/>
              <w:rPr>
                <w:sz w:val="18"/>
              </w:rPr>
            </w:pPr>
            <w:r>
              <w:rPr>
                <w:sz w:val="18"/>
              </w:rPr>
              <w:t>$18,311.00</w:t>
            </w:r>
          </w:p>
        </w:tc>
        <w:tc>
          <w:tcPr>
            <w:tcW w:w="1359" w:type="dxa"/>
          </w:tcPr>
          <w:p>
            <w:pPr>
              <w:pStyle w:val="TableParagraph"/>
              <w:spacing w:before="54"/>
              <w:ind w:right="56"/>
              <w:jc w:val="right"/>
              <w:rPr>
                <w:sz w:val="18"/>
              </w:rPr>
            </w:pPr>
            <w:r>
              <w:rPr>
                <w:sz w:val="18"/>
              </w:rPr>
              <w:t>$19,620.00</w:t>
            </w:r>
          </w:p>
        </w:tc>
        <w:tc>
          <w:tcPr>
            <w:tcW w:w="1546" w:type="dxa"/>
          </w:tcPr>
          <w:p>
            <w:pPr>
              <w:pStyle w:val="TableParagraph"/>
              <w:spacing w:before="54"/>
              <w:ind w:right="53"/>
              <w:jc w:val="right"/>
              <w:rPr>
                <w:sz w:val="18"/>
              </w:rPr>
            </w:pPr>
            <w:r>
              <w:rPr>
                <w:sz w:val="18"/>
              </w:rPr>
              <w:t>$20,928.00</w:t>
            </w:r>
          </w:p>
        </w:tc>
      </w:tr>
      <w:tr>
        <w:trPr>
          <w:trHeight w:val="316" w:hRule="atLeast"/>
        </w:trPr>
        <w:tc>
          <w:tcPr>
            <w:tcW w:w="1707" w:type="dxa"/>
            <w:vMerge/>
            <w:tcBorders>
              <w:top w:val="nil"/>
            </w:tcBorders>
          </w:tcPr>
          <w:p>
            <w:pPr>
              <w:rPr>
                <w:sz w:val="2"/>
                <w:szCs w:val="2"/>
              </w:rPr>
            </w:pPr>
          </w:p>
        </w:tc>
        <w:tc>
          <w:tcPr>
            <w:tcW w:w="1359" w:type="dxa"/>
          </w:tcPr>
          <w:p>
            <w:pPr>
              <w:pStyle w:val="TableParagraph"/>
              <w:spacing w:before="54"/>
              <w:ind w:left="340"/>
              <w:rPr>
                <w:sz w:val="18"/>
              </w:rPr>
            </w:pPr>
            <w:r>
              <w:rPr>
                <w:sz w:val="18"/>
              </w:rPr>
              <w:t>Muy alta</w:t>
            </w:r>
          </w:p>
        </w:tc>
        <w:tc>
          <w:tcPr>
            <w:tcW w:w="1358" w:type="dxa"/>
          </w:tcPr>
          <w:p>
            <w:pPr>
              <w:pStyle w:val="TableParagraph"/>
              <w:spacing w:before="54"/>
              <w:ind w:right="59"/>
              <w:jc w:val="right"/>
              <w:rPr>
                <w:sz w:val="18"/>
              </w:rPr>
            </w:pPr>
            <w:r>
              <w:rPr>
                <w:sz w:val="18"/>
              </w:rPr>
              <w:t>$16,166.00</w:t>
            </w:r>
          </w:p>
        </w:tc>
        <w:tc>
          <w:tcPr>
            <w:tcW w:w="1356" w:type="dxa"/>
          </w:tcPr>
          <w:p>
            <w:pPr>
              <w:pStyle w:val="TableParagraph"/>
              <w:spacing w:before="54"/>
              <w:ind w:right="56"/>
              <w:jc w:val="right"/>
              <w:rPr>
                <w:sz w:val="18"/>
              </w:rPr>
            </w:pPr>
            <w:r>
              <w:rPr>
                <w:sz w:val="18"/>
              </w:rPr>
              <w:t>$17,514.00</w:t>
            </w:r>
          </w:p>
        </w:tc>
        <w:tc>
          <w:tcPr>
            <w:tcW w:w="1358" w:type="dxa"/>
          </w:tcPr>
          <w:p>
            <w:pPr>
              <w:pStyle w:val="TableParagraph"/>
              <w:spacing w:before="54"/>
              <w:ind w:right="55"/>
              <w:jc w:val="right"/>
              <w:rPr>
                <w:sz w:val="18"/>
              </w:rPr>
            </w:pPr>
            <w:r>
              <w:rPr>
                <w:sz w:val="18"/>
              </w:rPr>
              <w:t>$18,861.00</w:t>
            </w:r>
          </w:p>
        </w:tc>
        <w:tc>
          <w:tcPr>
            <w:tcW w:w="1359" w:type="dxa"/>
          </w:tcPr>
          <w:p>
            <w:pPr>
              <w:pStyle w:val="TableParagraph"/>
              <w:spacing w:before="54"/>
              <w:ind w:right="56"/>
              <w:jc w:val="right"/>
              <w:rPr>
                <w:sz w:val="18"/>
              </w:rPr>
            </w:pPr>
            <w:r>
              <w:rPr>
                <w:sz w:val="18"/>
              </w:rPr>
              <w:t>$20,209.00</w:t>
            </w:r>
          </w:p>
        </w:tc>
        <w:tc>
          <w:tcPr>
            <w:tcW w:w="1546" w:type="dxa"/>
          </w:tcPr>
          <w:p>
            <w:pPr>
              <w:pStyle w:val="TableParagraph"/>
              <w:spacing w:before="54"/>
              <w:ind w:right="53"/>
              <w:jc w:val="right"/>
              <w:rPr>
                <w:sz w:val="18"/>
              </w:rPr>
            </w:pPr>
            <w:r>
              <w:rPr>
                <w:sz w:val="18"/>
              </w:rPr>
              <w:t>$21,555.00</w:t>
            </w:r>
          </w:p>
        </w:tc>
      </w:tr>
      <w:tr>
        <w:trPr>
          <w:trHeight w:val="313" w:hRule="atLeast"/>
        </w:trPr>
        <w:tc>
          <w:tcPr>
            <w:tcW w:w="3066" w:type="dxa"/>
            <w:gridSpan w:val="2"/>
          </w:tcPr>
          <w:p>
            <w:pPr>
              <w:pStyle w:val="TableParagraph"/>
              <w:spacing w:before="51"/>
              <w:ind w:left="187"/>
              <w:rPr>
                <w:sz w:val="18"/>
              </w:rPr>
            </w:pPr>
            <w:r>
              <w:rPr>
                <w:sz w:val="18"/>
              </w:rPr>
              <w:t>Industrial / Industria con comercio</w:t>
            </w:r>
          </w:p>
        </w:tc>
        <w:tc>
          <w:tcPr>
            <w:tcW w:w="1358" w:type="dxa"/>
          </w:tcPr>
          <w:p>
            <w:pPr>
              <w:pStyle w:val="TableParagraph"/>
              <w:spacing w:before="51"/>
              <w:ind w:right="59"/>
              <w:jc w:val="right"/>
              <w:rPr>
                <w:sz w:val="18"/>
              </w:rPr>
            </w:pPr>
            <w:r>
              <w:rPr>
                <w:sz w:val="18"/>
              </w:rPr>
              <w:t>$12,784.00</w:t>
            </w:r>
          </w:p>
        </w:tc>
        <w:tc>
          <w:tcPr>
            <w:tcW w:w="1356" w:type="dxa"/>
          </w:tcPr>
          <w:p>
            <w:pPr>
              <w:pStyle w:val="TableParagraph"/>
              <w:spacing w:before="51"/>
              <w:ind w:right="57"/>
              <w:jc w:val="right"/>
              <w:rPr>
                <w:sz w:val="18"/>
              </w:rPr>
            </w:pPr>
            <w:r>
              <w:rPr>
                <w:sz w:val="18"/>
              </w:rPr>
              <w:t>$13,945.00</w:t>
            </w:r>
          </w:p>
        </w:tc>
        <w:tc>
          <w:tcPr>
            <w:tcW w:w="1358" w:type="dxa"/>
          </w:tcPr>
          <w:p>
            <w:pPr>
              <w:pStyle w:val="TableParagraph"/>
              <w:spacing w:before="51"/>
              <w:ind w:right="55"/>
              <w:jc w:val="right"/>
              <w:rPr>
                <w:sz w:val="18"/>
              </w:rPr>
            </w:pPr>
            <w:r>
              <w:rPr>
                <w:sz w:val="18"/>
              </w:rPr>
              <w:t>$15,108.00</w:t>
            </w:r>
          </w:p>
        </w:tc>
        <w:tc>
          <w:tcPr>
            <w:tcW w:w="1359" w:type="dxa"/>
          </w:tcPr>
          <w:p>
            <w:pPr>
              <w:pStyle w:val="TableParagraph"/>
              <w:spacing w:before="51"/>
              <w:ind w:right="56"/>
              <w:jc w:val="right"/>
              <w:rPr>
                <w:sz w:val="18"/>
              </w:rPr>
            </w:pPr>
            <w:r>
              <w:rPr>
                <w:sz w:val="18"/>
              </w:rPr>
              <w:t>$16,269.00</w:t>
            </w:r>
          </w:p>
        </w:tc>
        <w:tc>
          <w:tcPr>
            <w:tcW w:w="1546" w:type="dxa"/>
          </w:tcPr>
          <w:p>
            <w:pPr>
              <w:pStyle w:val="TableParagraph"/>
              <w:spacing w:before="51"/>
              <w:ind w:right="53"/>
              <w:jc w:val="right"/>
              <w:rPr>
                <w:sz w:val="18"/>
              </w:rPr>
            </w:pPr>
            <w:r>
              <w:rPr>
                <w:sz w:val="18"/>
              </w:rPr>
              <w:t>$17,432.00</w:t>
            </w:r>
          </w:p>
        </w:tc>
      </w:tr>
      <w:tr>
        <w:trPr>
          <w:trHeight w:val="316" w:hRule="atLeast"/>
        </w:trPr>
        <w:tc>
          <w:tcPr>
            <w:tcW w:w="3066" w:type="dxa"/>
            <w:gridSpan w:val="2"/>
          </w:tcPr>
          <w:p>
            <w:pPr>
              <w:pStyle w:val="TableParagraph"/>
              <w:spacing w:before="54"/>
              <w:ind w:left="403"/>
              <w:rPr>
                <w:sz w:val="18"/>
              </w:rPr>
            </w:pPr>
            <w:r>
              <w:rPr>
                <w:sz w:val="18"/>
              </w:rPr>
              <w:t>Otros usos no especificados</w:t>
            </w:r>
          </w:p>
        </w:tc>
        <w:tc>
          <w:tcPr>
            <w:tcW w:w="1358" w:type="dxa"/>
          </w:tcPr>
          <w:p>
            <w:pPr>
              <w:pStyle w:val="TableParagraph"/>
              <w:spacing w:before="54"/>
              <w:ind w:right="59"/>
              <w:jc w:val="right"/>
              <w:rPr>
                <w:sz w:val="18"/>
              </w:rPr>
            </w:pPr>
            <w:r>
              <w:rPr>
                <w:sz w:val="18"/>
              </w:rPr>
              <w:t>$13,945.00</w:t>
            </w:r>
          </w:p>
        </w:tc>
        <w:tc>
          <w:tcPr>
            <w:tcW w:w="1356" w:type="dxa"/>
          </w:tcPr>
          <w:p>
            <w:pPr>
              <w:pStyle w:val="TableParagraph"/>
              <w:spacing w:before="54"/>
              <w:ind w:right="56"/>
              <w:jc w:val="right"/>
              <w:rPr>
                <w:sz w:val="18"/>
              </w:rPr>
            </w:pPr>
            <w:r>
              <w:rPr>
                <w:sz w:val="18"/>
              </w:rPr>
              <w:t>$15,108.00</w:t>
            </w:r>
          </w:p>
        </w:tc>
        <w:tc>
          <w:tcPr>
            <w:tcW w:w="1358" w:type="dxa"/>
          </w:tcPr>
          <w:p>
            <w:pPr>
              <w:pStyle w:val="TableParagraph"/>
              <w:spacing w:before="54"/>
              <w:ind w:right="55"/>
              <w:jc w:val="right"/>
              <w:rPr>
                <w:sz w:val="18"/>
              </w:rPr>
            </w:pPr>
            <w:r>
              <w:rPr>
                <w:sz w:val="18"/>
              </w:rPr>
              <w:t>$16,269.00</w:t>
            </w:r>
          </w:p>
        </w:tc>
        <w:tc>
          <w:tcPr>
            <w:tcW w:w="1359" w:type="dxa"/>
          </w:tcPr>
          <w:p>
            <w:pPr>
              <w:pStyle w:val="TableParagraph"/>
              <w:spacing w:before="54"/>
              <w:ind w:right="56"/>
              <w:jc w:val="right"/>
              <w:rPr>
                <w:sz w:val="18"/>
              </w:rPr>
            </w:pPr>
            <w:r>
              <w:rPr>
                <w:sz w:val="18"/>
              </w:rPr>
              <w:t>$17,432.00</w:t>
            </w:r>
          </w:p>
        </w:tc>
        <w:tc>
          <w:tcPr>
            <w:tcW w:w="1546" w:type="dxa"/>
          </w:tcPr>
          <w:p>
            <w:pPr>
              <w:pStyle w:val="TableParagraph"/>
              <w:spacing w:before="54"/>
              <w:ind w:right="53"/>
              <w:jc w:val="right"/>
              <w:rPr>
                <w:sz w:val="18"/>
              </w:rPr>
            </w:pPr>
            <w:r>
              <w:rPr>
                <w:sz w:val="18"/>
              </w:rPr>
              <w:t>$18,594.00</w:t>
            </w:r>
          </w:p>
        </w:tc>
      </w:tr>
    </w:tbl>
    <w:p>
      <w:pPr>
        <w:pStyle w:val="BodyText"/>
        <w:spacing w:before="10"/>
        <w:rPr>
          <w:sz w:val="17"/>
        </w:rPr>
      </w:pPr>
    </w:p>
    <w:p>
      <w:pPr>
        <w:pStyle w:val="BodyText"/>
        <w:ind w:left="1490"/>
      </w:pPr>
      <w:r>
        <w:rPr/>
        <w:t>Para el caso de Desarrollos Inmobiliarios en la modalidad de Fraccionamiento de Urbanización Progresiva causará y pagará en el tipo de habitacional (H) con densidad Muy Alta.</w:t>
      </w:r>
    </w:p>
    <w:p>
      <w:pPr>
        <w:pStyle w:val="BodyText"/>
        <w:spacing w:before="1"/>
      </w:pPr>
    </w:p>
    <w:p>
      <w:pPr>
        <w:pStyle w:val="BodyText"/>
        <w:ind w:right="254"/>
        <w:jc w:val="right"/>
      </w:pPr>
      <w:r>
        <w:rPr/>
        <w:t>Ingreso anual estimado por este rubro $8,843.00</w:t>
      </w:r>
    </w:p>
    <w:p>
      <w:pPr>
        <w:pStyle w:val="BodyText"/>
        <w:spacing w:before="10"/>
        <w:rPr>
          <w:sz w:val="17"/>
        </w:rPr>
      </w:pPr>
    </w:p>
    <w:p>
      <w:pPr>
        <w:pStyle w:val="ListParagraph"/>
        <w:numPr>
          <w:ilvl w:val="1"/>
          <w:numId w:val="12"/>
        </w:numPr>
        <w:tabs>
          <w:tab w:pos="1490" w:val="left" w:leader="none"/>
        </w:tabs>
        <w:spacing w:line="240" w:lineRule="auto" w:before="0" w:after="0"/>
        <w:ind w:left="1490" w:right="0" w:hanging="284"/>
        <w:jc w:val="left"/>
        <w:rPr>
          <w:sz w:val="18"/>
        </w:rPr>
      </w:pPr>
      <w:r>
        <w:rPr>
          <w:sz w:val="18"/>
        </w:rPr>
        <w:t>Por la renovación de la Licencia de Ejecución de Obras de Urbanización, por autorización, causará y</w:t>
      </w:r>
      <w:r>
        <w:rPr>
          <w:spacing w:val="8"/>
          <w:sz w:val="18"/>
        </w:rPr>
        <w:t> </w:t>
      </w:r>
      <w:r>
        <w:rPr>
          <w:sz w:val="18"/>
        </w:rPr>
        <w:t>pagará</w:t>
      </w:r>
    </w:p>
    <w:p>
      <w:pPr>
        <w:pStyle w:val="BodyText"/>
        <w:spacing w:before="14"/>
        <w:ind w:left="1490"/>
      </w:pPr>
      <w:r>
        <w:rPr/>
        <w:t>$26,283.00.</w:t>
      </w:r>
    </w:p>
    <w:p>
      <w:pPr>
        <w:pStyle w:val="BodyText"/>
        <w:spacing w:before="180"/>
        <w:ind w:right="248"/>
        <w:jc w:val="right"/>
      </w:pPr>
      <w:r>
        <w:rPr/>
        <w:t>Ingreso anual estimado por este rubro</w:t>
      </w:r>
      <w:r>
        <w:rPr>
          <w:spacing w:val="-18"/>
        </w:rPr>
        <w:t> </w:t>
      </w:r>
      <w:r>
        <w:rPr/>
        <w:t>$25,000.00</w:t>
      </w:r>
    </w:p>
    <w:p>
      <w:pPr>
        <w:pStyle w:val="BodyText"/>
        <w:spacing w:before="5"/>
        <w:rPr>
          <w:sz w:val="17"/>
        </w:rPr>
      </w:pPr>
    </w:p>
    <w:p>
      <w:pPr>
        <w:pStyle w:val="Heading1"/>
        <w:ind w:right="254"/>
      </w:pPr>
      <w:r>
        <w:rPr/>
        <w:t>Ingreso anual estimado por esta fracción</w:t>
      </w:r>
      <w:r>
        <w:rPr>
          <w:spacing w:val="-20"/>
        </w:rPr>
        <w:t> </w:t>
      </w:r>
      <w:r>
        <w:rPr/>
        <w:t>$192,647.00</w:t>
      </w:r>
    </w:p>
    <w:p>
      <w:pPr>
        <w:pStyle w:val="BodyText"/>
        <w:spacing w:before="6"/>
        <w:rPr>
          <w:b/>
        </w:rPr>
      </w:pPr>
    </w:p>
    <w:p>
      <w:pPr>
        <w:pStyle w:val="ListParagraph"/>
        <w:numPr>
          <w:ilvl w:val="0"/>
          <w:numId w:val="12"/>
        </w:numPr>
        <w:tabs>
          <w:tab w:pos="1207" w:val="left" w:leader="none"/>
        </w:tabs>
        <w:spacing w:line="240" w:lineRule="auto" w:before="0" w:after="0"/>
        <w:ind w:left="1206" w:right="0" w:hanging="313"/>
        <w:jc w:val="left"/>
        <w:rPr>
          <w:sz w:val="18"/>
        </w:rPr>
      </w:pPr>
      <w:r>
        <w:rPr>
          <w:sz w:val="18"/>
        </w:rPr>
        <w:t>Por la reposición de copias de planos de desarrollos inmobiliarios en cualquier modalidad,</w:t>
      </w:r>
      <w:r>
        <w:rPr>
          <w:spacing w:val="-36"/>
          <w:sz w:val="18"/>
        </w:rPr>
        <w:t> </w:t>
      </w:r>
      <w:r>
        <w:rPr>
          <w:sz w:val="18"/>
        </w:rPr>
        <w:t>causará y pagará:</w:t>
      </w:r>
    </w:p>
    <w:p>
      <w:pPr>
        <w:spacing w:after="0" w:line="240" w:lineRule="auto"/>
        <w:jc w:val="left"/>
        <w:rPr>
          <w:sz w:val="18"/>
        </w:rPr>
        <w:sectPr>
          <w:pgSz w:w="12240" w:h="15840"/>
          <w:pgMar w:header="712" w:footer="0" w:top="1040" w:bottom="280" w:left="920" w:right="880"/>
        </w:sectPr>
      </w:pPr>
    </w:p>
    <w:p>
      <w:pPr>
        <w:pStyle w:val="BodyText"/>
        <w:spacing w:before="10"/>
        <w:rPr>
          <w:sz w:val="23"/>
        </w:rPr>
      </w:pPr>
    </w:p>
    <w:p>
      <w:pPr>
        <w:pStyle w:val="ListParagraph"/>
        <w:numPr>
          <w:ilvl w:val="1"/>
          <w:numId w:val="12"/>
        </w:numPr>
        <w:tabs>
          <w:tab w:pos="1490" w:val="left" w:leader="none"/>
        </w:tabs>
        <w:spacing w:line="256" w:lineRule="auto" w:before="94" w:after="0"/>
        <w:ind w:left="1490" w:right="250" w:hanging="284"/>
        <w:jc w:val="left"/>
        <w:rPr>
          <w:sz w:val="18"/>
        </w:rPr>
      </w:pPr>
      <w:r>
        <w:rPr>
          <w:sz w:val="18"/>
        </w:rPr>
        <w:t>Por búsqueda, reposición y resello de planos y documentos, causará y pagará por cada uno conforme a la siguiente</w:t>
      </w:r>
      <w:r>
        <w:rPr>
          <w:spacing w:val="-1"/>
          <w:sz w:val="18"/>
        </w:rPr>
        <w:t> </w:t>
      </w:r>
      <w:r>
        <w:rPr>
          <w:sz w:val="18"/>
        </w:rPr>
        <w:t>tabla:</w:t>
      </w:r>
    </w:p>
    <w:p>
      <w:pPr>
        <w:pStyle w:val="BodyText"/>
        <w:spacing w:before="4"/>
        <w:rPr>
          <w:sz w:val="14"/>
        </w:rPr>
      </w:pPr>
    </w:p>
    <w:tbl>
      <w:tblPr>
        <w:tblW w:w="0" w:type="auto"/>
        <w:jc w:val="left"/>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1"/>
        <w:gridCol w:w="2280"/>
      </w:tblGrid>
      <w:tr>
        <w:trPr>
          <w:trHeight w:val="340" w:hRule="atLeast"/>
        </w:trPr>
        <w:tc>
          <w:tcPr>
            <w:tcW w:w="6051" w:type="dxa"/>
            <w:shd w:val="clear" w:color="auto" w:fill="BEBEBE"/>
          </w:tcPr>
          <w:p>
            <w:pPr>
              <w:pStyle w:val="TableParagraph"/>
              <w:spacing w:before="61"/>
              <w:ind w:left="2782" w:right="2798"/>
              <w:jc w:val="center"/>
              <w:rPr>
                <w:b/>
                <w:sz w:val="18"/>
              </w:rPr>
            </w:pPr>
            <w:r>
              <w:rPr>
                <w:b/>
                <w:sz w:val="18"/>
              </w:rPr>
              <w:t>TIPO</w:t>
            </w:r>
          </w:p>
        </w:tc>
        <w:tc>
          <w:tcPr>
            <w:tcW w:w="2280" w:type="dxa"/>
            <w:shd w:val="clear" w:color="auto" w:fill="BEBEBE"/>
          </w:tcPr>
          <w:p>
            <w:pPr>
              <w:pStyle w:val="TableParagraph"/>
              <w:spacing w:before="61"/>
              <w:ind w:left="712"/>
              <w:rPr>
                <w:b/>
                <w:sz w:val="18"/>
              </w:rPr>
            </w:pPr>
            <w:r>
              <w:rPr>
                <w:b/>
                <w:sz w:val="18"/>
              </w:rPr>
              <w:t>IMPORTE</w:t>
            </w:r>
          </w:p>
        </w:tc>
      </w:tr>
      <w:tr>
        <w:trPr>
          <w:trHeight w:val="208" w:hRule="atLeast"/>
        </w:trPr>
        <w:tc>
          <w:tcPr>
            <w:tcW w:w="6051" w:type="dxa"/>
          </w:tcPr>
          <w:p>
            <w:pPr>
              <w:pStyle w:val="TableParagraph"/>
              <w:spacing w:line="188" w:lineRule="exact"/>
              <w:ind w:left="148"/>
              <w:rPr>
                <w:sz w:val="18"/>
              </w:rPr>
            </w:pPr>
            <w:r>
              <w:rPr>
                <w:sz w:val="18"/>
              </w:rPr>
              <w:t>Búsqueda de planos y/o documentos por expediente</w:t>
            </w:r>
          </w:p>
        </w:tc>
        <w:tc>
          <w:tcPr>
            <w:tcW w:w="2280" w:type="dxa"/>
          </w:tcPr>
          <w:p>
            <w:pPr>
              <w:pStyle w:val="TableParagraph"/>
              <w:spacing w:line="188" w:lineRule="exact"/>
              <w:ind w:right="159"/>
              <w:jc w:val="right"/>
              <w:rPr>
                <w:sz w:val="18"/>
              </w:rPr>
            </w:pPr>
            <w:r>
              <w:rPr>
                <w:sz w:val="18"/>
              </w:rPr>
              <w:t>$208.00</w:t>
            </w:r>
          </w:p>
        </w:tc>
      </w:tr>
      <w:tr>
        <w:trPr>
          <w:trHeight w:val="205" w:hRule="atLeast"/>
        </w:trPr>
        <w:tc>
          <w:tcPr>
            <w:tcW w:w="6051" w:type="dxa"/>
          </w:tcPr>
          <w:p>
            <w:pPr>
              <w:pStyle w:val="TableParagraph"/>
              <w:spacing w:line="186" w:lineRule="exact"/>
              <w:ind w:left="148"/>
              <w:rPr>
                <w:sz w:val="18"/>
              </w:rPr>
            </w:pPr>
            <w:r>
              <w:rPr>
                <w:sz w:val="18"/>
              </w:rPr>
              <w:t>Resello de plano</w:t>
            </w:r>
          </w:p>
        </w:tc>
        <w:tc>
          <w:tcPr>
            <w:tcW w:w="2280" w:type="dxa"/>
          </w:tcPr>
          <w:p>
            <w:pPr>
              <w:pStyle w:val="TableParagraph"/>
              <w:spacing w:line="186" w:lineRule="exact"/>
              <w:ind w:right="159"/>
              <w:jc w:val="right"/>
              <w:rPr>
                <w:sz w:val="18"/>
              </w:rPr>
            </w:pPr>
            <w:r>
              <w:rPr>
                <w:sz w:val="18"/>
              </w:rPr>
              <w:t>$1,937.00</w:t>
            </w:r>
          </w:p>
        </w:tc>
      </w:tr>
      <w:tr>
        <w:trPr>
          <w:trHeight w:val="208" w:hRule="atLeast"/>
        </w:trPr>
        <w:tc>
          <w:tcPr>
            <w:tcW w:w="6051" w:type="dxa"/>
          </w:tcPr>
          <w:p>
            <w:pPr>
              <w:pStyle w:val="TableParagraph"/>
              <w:spacing w:line="188" w:lineRule="exact"/>
              <w:ind w:left="148"/>
              <w:rPr>
                <w:sz w:val="18"/>
              </w:rPr>
            </w:pPr>
            <w:r>
              <w:rPr>
                <w:sz w:val="18"/>
              </w:rPr>
              <w:t>Reposición de documento</w:t>
            </w:r>
          </w:p>
        </w:tc>
        <w:tc>
          <w:tcPr>
            <w:tcW w:w="2280" w:type="dxa"/>
          </w:tcPr>
          <w:p>
            <w:pPr>
              <w:pStyle w:val="TableParagraph"/>
              <w:spacing w:line="188" w:lineRule="exact"/>
              <w:ind w:right="159"/>
              <w:jc w:val="right"/>
              <w:rPr>
                <w:sz w:val="18"/>
              </w:rPr>
            </w:pPr>
            <w:r>
              <w:rPr>
                <w:sz w:val="18"/>
              </w:rPr>
              <w:t>$104.00</w:t>
            </w:r>
          </w:p>
        </w:tc>
      </w:tr>
    </w:tbl>
    <w:p>
      <w:pPr>
        <w:pStyle w:val="BodyText"/>
        <w:spacing w:before="10"/>
        <w:rPr>
          <w:sz w:val="17"/>
        </w:rPr>
      </w:pPr>
    </w:p>
    <w:p>
      <w:pPr>
        <w:pStyle w:val="BodyText"/>
        <w:ind w:right="254"/>
        <w:jc w:val="right"/>
      </w:pPr>
      <w:r>
        <w:rPr/>
        <w:t>Ingreso anual estimado por este rubro $179,962.00</w:t>
      </w:r>
    </w:p>
    <w:p>
      <w:pPr>
        <w:pStyle w:val="BodyText"/>
        <w:spacing w:before="8"/>
        <w:rPr>
          <w:sz w:val="17"/>
        </w:rPr>
      </w:pPr>
    </w:p>
    <w:p>
      <w:pPr>
        <w:pStyle w:val="ListParagraph"/>
        <w:numPr>
          <w:ilvl w:val="1"/>
          <w:numId w:val="12"/>
        </w:numPr>
        <w:tabs>
          <w:tab w:pos="1490" w:val="left" w:leader="none"/>
        </w:tabs>
        <w:spacing w:line="240" w:lineRule="auto" w:before="0" w:after="0"/>
        <w:ind w:left="1490" w:right="0" w:hanging="284"/>
        <w:jc w:val="left"/>
        <w:rPr>
          <w:sz w:val="18"/>
        </w:rPr>
      </w:pPr>
      <w:r>
        <w:rPr>
          <w:sz w:val="18"/>
        </w:rPr>
        <w:t>Por la expedición de copias fotostáticas simples de planos y programas técnicos, causará y pagará</w:t>
      </w:r>
      <w:r>
        <w:rPr>
          <w:spacing w:val="-33"/>
          <w:sz w:val="18"/>
        </w:rPr>
        <w:t> </w:t>
      </w:r>
      <w:r>
        <w:rPr>
          <w:sz w:val="18"/>
        </w:rPr>
        <w:t>$311.00.</w:t>
      </w:r>
    </w:p>
    <w:p>
      <w:pPr>
        <w:pStyle w:val="BodyText"/>
        <w:spacing w:before="179"/>
        <w:ind w:right="253"/>
        <w:jc w:val="right"/>
      </w:pPr>
      <w:r>
        <w:rPr/>
        <w:t>Ingreso anual estimado por este rubro $0.00</w:t>
      </w:r>
    </w:p>
    <w:p>
      <w:pPr>
        <w:pStyle w:val="BodyText"/>
        <w:spacing w:before="1"/>
      </w:pPr>
    </w:p>
    <w:p>
      <w:pPr>
        <w:pStyle w:val="ListParagraph"/>
        <w:numPr>
          <w:ilvl w:val="1"/>
          <w:numId w:val="12"/>
        </w:numPr>
        <w:tabs>
          <w:tab w:pos="1490" w:val="left" w:leader="none"/>
        </w:tabs>
        <w:spacing w:line="256" w:lineRule="auto" w:before="0" w:after="0"/>
        <w:ind w:left="1490" w:right="264" w:hanging="284"/>
        <w:jc w:val="left"/>
        <w:rPr>
          <w:sz w:val="18"/>
        </w:rPr>
      </w:pPr>
      <w:r>
        <w:rPr>
          <w:sz w:val="18"/>
        </w:rPr>
        <w:t>Por la emisión del sello de planos para desarrollos inmobiliarios en cualquier modalidad, por cada uno causará y pagará</w:t>
      </w:r>
      <w:r>
        <w:rPr>
          <w:spacing w:val="-4"/>
          <w:sz w:val="18"/>
        </w:rPr>
        <w:t> </w:t>
      </w:r>
      <w:r>
        <w:rPr>
          <w:sz w:val="18"/>
        </w:rPr>
        <w:t>$1,314.00</w:t>
      </w:r>
    </w:p>
    <w:p>
      <w:pPr>
        <w:pStyle w:val="BodyText"/>
        <w:spacing w:before="163"/>
        <w:ind w:right="252"/>
        <w:jc w:val="right"/>
      </w:pPr>
      <w:r>
        <w:rPr/>
        <w:t>Ingreso anual estimado por este rubro</w:t>
      </w:r>
      <w:r>
        <w:rPr>
          <w:spacing w:val="-21"/>
        </w:rPr>
        <w:t> </w:t>
      </w:r>
      <w:r>
        <w:rPr/>
        <w:t>$40,000.00</w:t>
      </w:r>
    </w:p>
    <w:p>
      <w:pPr>
        <w:pStyle w:val="BodyText"/>
        <w:spacing w:before="8"/>
        <w:rPr>
          <w:sz w:val="17"/>
        </w:rPr>
      </w:pPr>
    </w:p>
    <w:p>
      <w:pPr>
        <w:pStyle w:val="Heading1"/>
        <w:ind w:right="254"/>
      </w:pPr>
      <w:r>
        <w:rPr/>
        <w:t>Ingreso anual estimado por esta fracción</w:t>
      </w:r>
      <w:r>
        <w:rPr>
          <w:spacing w:val="-20"/>
        </w:rPr>
        <w:t> </w:t>
      </w:r>
      <w:r>
        <w:rPr/>
        <w:t>$219,962.00</w:t>
      </w:r>
    </w:p>
    <w:p>
      <w:pPr>
        <w:pStyle w:val="BodyText"/>
        <w:spacing w:before="3"/>
        <w:rPr>
          <w:b/>
        </w:rPr>
      </w:pPr>
    </w:p>
    <w:p>
      <w:pPr>
        <w:pStyle w:val="ListParagraph"/>
        <w:numPr>
          <w:ilvl w:val="0"/>
          <w:numId w:val="12"/>
        </w:numPr>
        <w:tabs>
          <w:tab w:pos="1207" w:val="left" w:leader="none"/>
        </w:tabs>
        <w:spacing w:line="240" w:lineRule="auto" w:before="0" w:after="0"/>
        <w:ind w:left="1206" w:right="0" w:hanging="363"/>
        <w:jc w:val="left"/>
        <w:rPr>
          <w:sz w:val="18"/>
        </w:rPr>
      </w:pPr>
      <w:r>
        <w:rPr>
          <w:sz w:val="18"/>
        </w:rPr>
        <w:t>Por</w:t>
      </w:r>
      <w:r>
        <w:rPr>
          <w:spacing w:val="33"/>
          <w:sz w:val="18"/>
        </w:rPr>
        <w:t> </w:t>
      </w:r>
      <w:r>
        <w:rPr>
          <w:sz w:val="18"/>
        </w:rPr>
        <w:t>constancias</w:t>
      </w:r>
      <w:r>
        <w:rPr>
          <w:spacing w:val="35"/>
          <w:sz w:val="18"/>
        </w:rPr>
        <w:t> </w:t>
      </w:r>
      <w:r>
        <w:rPr>
          <w:sz w:val="18"/>
        </w:rPr>
        <w:t>de</w:t>
      </w:r>
      <w:r>
        <w:rPr>
          <w:spacing w:val="34"/>
          <w:sz w:val="18"/>
        </w:rPr>
        <w:t> </w:t>
      </w:r>
      <w:r>
        <w:rPr>
          <w:sz w:val="18"/>
        </w:rPr>
        <w:t>fraccionamientos</w:t>
      </w:r>
      <w:r>
        <w:rPr>
          <w:spacing w:val="35"/>
          <w:sz w:val="18"/>
        </w:rPr>
        <w:t> </w:t>
      </w:r>
      <w:r>
        <w:rPr>
          <w:sz w:val="18"/>
        </w:rPr>
        <w:t>emitidas</w:t>
      </w:r>
      <w:r>
        <w:rPr>
          <w:spacing w:val="34"/>
          <w:sz w:val="18"/>
        </w:rPr>
        <w:t> </w:t>
      </w:r>
      <w:r>
        <w:rPr>
          <w:sz w:val="18"/>
        </w:rPr>
        <w:t>por</w:t>
      </w:r>
      <w:r>
        <w:rPr>
          <w:spacing w:val="34"/>
          <w:sz w:val="18"/>
        </w:rPr>
        <w:t> </w:t>
      </w:r>
      <w:r>
        <w:rPr>
          <w:sz w:val="18"/>
        </w:rPr>
        <w:t>la</w:t>
      </w:r>
      <w:r>
        <w:rPr>
          <w:spacing w:val="34"/>
          <w:sz w:val="18"/>
        </w:rPr>
        <w:t> </w:t>
      </w:r>
      <w:r>
        <w:rPr>
          <w:sz w:val="18"/>
        </w:rPr>
        <w:t>dependencia</w:t>
      </w:r>
      <w:r>
        <w:rPr>
          <w:spacing w:val="32"/>
          <w:sz w:val="18"/>
        </w:rPr>
        <w:t> </w:t>
      </w:r>
      <w:r>
        <w:rPr>
          <w:sz w:val="18"/>
        </w:rPr>
        <w:t>municipal</w:t>
      </w:r>
      <w:r>
        <w:rPr>
          <w:spacing w:val="34"/>
          <w:sz w:val="18"/>
        </w:rPr>
        <w:t> </w:t>
      </w:r>
      <w:r>
        <w:rPr>
          <w:sz w:val="18"/>
        </w:rPr>
        <w:t>competente,</w:t>
      </w:r>
      <w:r>
        <w:rPr>
          <w:spacing w:val="33"/>
          <w:sz w:val="18"/>
        </w:rPr>
        <w:t> </w:t>
      </w:r>
      <w:r>
        <w:rPr>
          <w:sz w:val="18"/>
        </w:rPr>
        <w:t>causará</w:t>
      </w:r>
      <w:r>
        <w:rPr>
          <w:spacing w:val="34"/>
          <w:sz w:val="18"/>
        </w:rPr>
        <w:t> </w:t>
      </w:r>
      <w:r>
        <w:rPr>
          <w:sz w:val="18"/>
        </w:rPr>
        <w:t>y</w:t>
      </w:r>
      <w:r>
        <w:rPr>
          <w:spacing w:val="32"/>
          <w:sz w:val="18"/>
        </w:rPr>
        <w:t> </w:t>
      </w:r>
      <w:r>
        <w:rPr>
          <w:sz w:val="18"/>
        </w:rPr>
        <w:t>pagará</w:t>
      </w:r>
    </w:p>
    <w:p>
      <w:pPr>
        <w:pStyle w:val="BodyText"/>
        <w:spacing w:before="17"/>
        <w:ind w:left="1206"/>
      </w:pPr>
      <w:r>
        <w:rPr/>
        <w:t>$2,013.00</w:t>
      </w:r>
    </w:p>
    <w:p>
      <w:pPr>
        <w:pStyle w:val="Heading1"/>
        <w:spacing w:before="172"/>
        <w:ind w:right="254"/>
      </w:pPr>
      <w:r>
        <w:rPr/>
        <w:t>Ingreso anual estimado por esta fracción $2,636.00</w:t>
      </w:r>
    </w:p>
    <w:p>
      <w:pPr>
        <w:pStyle w:val="BodyText"/>
        <w:spacing w:before="3"/>
        <w:rPr>
          <w:b/>
        </w:rPr>
      </w:pPr>
    </w:p>
    <w:p>
      <w:pPr>
        <w:pStyle w:val="ListParagraph"/>
        <w:numPr>
          <w:ilvl w:val="0"/>
          <w:numId w:val="12"/>
        </w:numPr>
        <w:tabs>
          <w:tab w:pos="1207" w:val="left" w:leader="none"/>
        </w:tabs>
        <w:spacing w:line="240" w:lineRule="auto" w:before="0" w:after="0"/>
        <w:ind w:left="1206" w:right="0" w:hanging="413"/>
        <w:jc w:val="left"/>
        <w:rPr>
          <w:sz w:val="18"/>
        </w:rPr>
      </w:pPr>
      <w:r>
        <w:rPr>
          <w:sz w:val="18"/>
        </w:rPr>
        <w:t>Por la certificación de documentos o planos por cada hoja o plano, se causará y pagará</w:t>
      </w:r>
      <w:r>
        <w:rPr>
          <w:spacing w:val="-23"/>
          <w:sz w:val="18"/>
        </w:rPr>
        <w:t> </w:t>
      </w:r>
      <w:r>
        <w:rPr>
          <w:sz w:val="18"/>
        </w:rPr>
        <w:t>$147.00.</w:t>
      </w:r>
    </w:p>
    <w:p>
      <w:pPr>
        <w:pStyle w:val="Heading1"/>
        <w:spacing w:before="173"/>
        <w:ind w:right="253"/>
      </w:pPr>
      <w:r>
        <w:rPr/>
        <w:t>Ingreso anual estimado por esta fracción $0.00</w:t>
      </w:r>
    </w:p>
    <w:p>
      <w:pPr>
        <w:pStyle w:val="BodyText"/>
        <w:spacing w:before="6"/>
        <w:rPr>
          <w:b/>
        </w:rPr>
      </w:pPr>
    </w:p>
    <w:p>
      <w:pPr>
        <w:pStyle w:val="ListParagraph"/>
        <w:numPr>
          <w:ilvl w:val="0"/>
          <w:numId w:val="12"/>
        </w:numPr>
        <w:tabs>
          <w:tab w:pos="1207" w:val="left" w:leader="none"/>
        </w:tabs>
        <w:spacing w:line="259" w:lineRule="auto" w:before="0" w:after="0"/>
        <w:ind w:left="1206" w:right="248" w:hanging="464"/>
        <w:jc w:val="left"/>
        <w:rPr>
          <w:sz w:val="18"/>
        </w:rPr>
      </w:pPr>
      <w:r>
        <w:rPr>
          <w:sz w:val="18"/>
        </w:rPr>
        <w:t>Por el procedimiento de autorización de desarrollos inmobiliarios en modalidad de condominio, causará y pagará:</w:t>
      </w:r>
    </w:p>
    <w:p>
      <w:pPr>
        <w:pStyle w:val="BodyText"/>
        <w:spacing w:before="4"/>
        <w:rPr>
          <w:sz w:val="19"/>
        </w:rPr>
      </w:pPr>
    </w:p>
    <w:p>
      <w:pPr>
        <w:pStyle w:val="ListParagraph"/>
        <w:numPr>
          <w:ilvl w:val="1"/>
          <w:numId w:val="12"/>
        </w:numPr>
        <w:tabs>
          <w:tab w:pos="1490" w:val="left" w:leader="none"/>
        </w:tabs>
        <w:spacing w:line="240" w:lineRule="auto" w:before="0" w:after="0"/>
        <w:ind w:left="1490" w:right="0" w:hanging="284"/>
        <w:jc w:val="left"/>
        <w:rPr>
          <w:sz w:val="18"/>
        </w:rPr>
      </w:pPr>
      <w:r>
        <w:rPr>
          <w:sz w:val="18"/>
        </w:rPr>
        <w:t>Por la revisión del proyecto de distribución, causará y pagará</w:t>
      </w:r>
      <w:r>
        <w:rPr>
          <w:spacing w:val="-13"/>
          <w:sz w:val="18"/>
        </w:rPr>
        <w:t> </w:t>
      </w:r>
      <w:r>
        <w:rPr>
          <w:sz w:val="18"/>
        </w:rPr>
        <w:t>$3,000.00.</w:t>
      </w:r>
    </w:p>
    <w:p>
      <w:pPr>
        <w:pStyle w:val="BodyText"/>
        <w:rPr>
          <w:sz w:val="20"/>
        </w:rPr>
      </w:pPr>
    </w:p>
    <w:p>
      <w:pPr>
        <w:pStyle w:val="BodyText"/>
        <w:spacing w:before="170"/>
        <w:ind w:right="254"/>
        <w:jc w:val="right"/>
      </w:pPr>
      <w:r>
        <w:rPr/>
        <w:t>Ingreso anual estimado por este rubro $33,581.00</w:t>
      </w:r>
    </w:p>
    <w:p>
      <w:pPr>
        <w:pStyle w:val="BodyText"/>
        <w:spacing w:before="8"/>
        <w:rPr>
          <w:sz w:val="17"/>
        </w:rPr>
      </w:pPr>
    </w:p>
    <w:p>
      <w:pPr>
        <w:pStyle w:val="ListParagraph"/>
        <w:numPr>
          <w:ilvl w:val="1"/>
          <w:numId w:val="12"/>
        </w:numPr>
        <w:tabs>
          <w:tab w:pos="1490" w:val="left" w:leader="none"/>
        </w:tabs>
        <w:spacing w:line="240" w:lineRule="auto" w:before="0" w:after="0"/>
        <w:ind w:left="1490" w:right="0" w:hanging="284"/>
        <w:jc w:val="left"/>
        <w:rPr>
          <w:sz w:val="18"/>
        </w:rPr>
      </w:pPr>
      <w:r>
        <w:rPr>
          <w:sz w:val="18"/>
        </w:rPr>
        <w:t>Por el Visto Bueno de Proyecto de Distribución y Denominación de Condominio, causará y</w:t>
      </w:r>
      <w:r>
        <w:rPr>
          <w:spacing w:val="-22"/>
          <w:sz w:val="18"/>
        </w:rPr>
        <w:t> </w:t>
      </w:r>
      <w:r>
        <w:rPr>
          <w:sz w:val="18"/>
        </w:rPr>
        <w:t>pagará:</w:t>
      </w:r>
    </w:p>
    <w:p>
      <w:pPr>
        <w:pStyle w:val="BodyText"/>
        <w:spacing w:before="8"/>
        <w:rPr>
          <w:sz w:val="15"/>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9"/>
        <w:gridCol w:w="1083"/>
        <w:gridCol w:w="1040"/>
        <w:gridCol w:w="1042"/>
        <w:gridCol w:w="1042"/>
        <w:gridCol w:w="1042"/>
        <w:gridCol w:w="1039"/>
        <w:gridCol w:w="1042"/>
        <w:gridCol w:w="1190"/>
      </w:tblGrid>
      <w:tr>
        <w:trPr>
          <w:trHeight w:val="316" w:hRule="atLeast"/>
        </w:trPr>
        <w:tc>
          <w:tcPr>
            <w:tcW w:w="1059" w:type="dxa"/>
            <w:vMerge w:val="restart"/>
            <w:shd w:val="clear" w:color="auto" w:fill="BEBEBE"/>
          </w:tcPr>
          <w:p>
            <w:pPr>
              <w:pStyle w:val="TableParagraph"/>
              <w:spacing w:before="7"/>
              <w:rPr>
                <w:sz w:val="22"/>
              </w:rPr>
            </w:pPr>
          </w:p>
          <w:p>
            <w:pPr>
              <w:pStyle w:val="TableParagraph"/>
              <w:ind w:left="321"/>
              <w:rPr>
                <w:b/>
                <w:sz w:val="18"/>
              </w:rPr>
            </w:pPr>
            <w:r>
              <w:rPr>
                <w:b/>
                <w:sz w:val="18"/>
              </w:rPr>
              <w:t>TIPO</w:t>
            </w:r>
          </w:p>
        </w:tc>
        <w:tc>
          <w:tcPr>
            <w:tcW w:w="1083" w:type="dxa"/>
            <w:vMerge w:val="restart"/>
            <w:shd w:val="clear" w:color="auto" w:fill="BEBEBE"/>
          </w:tcPr>
          <w:p>
            <w:pPr>
              <w:pStyle w:val="TableParagraph"/>
              <w:spacing w:before="7"/>
              <w:rPr>
                <w:sz w:val="22"/>
              </w:rPr>
            </w:pPr>
          </w:p>
          <w:p>
            <w:pPr>
              <w:pStyle w:val="TableParagraph"/>
              <w:ind w:left="71"/>
              <w:rPr>
                <w:b/>
                <w:sz w:val="18"/>
              </w:rPr>
            </w:pPr>
            <w:r>
              <w:rPr>
                <w:b/>
                <w:sz w:val="18"/>
              </w:rPr>
              <w:t>DENSIDAD</w:t>
            </w:r>
          </w:p>
        </w:tc>
        <w:tc>
          <w:tcPr>
            <w:tcW w:w="7437" w:type="dxa"/>
            <w:gridSpan w:val="7"/>
            <w:shd w:val="clear" w:color="auto" w:fill="BEBEBE"/>
          </w:tcPr>
          <w:p>
            <w:pPr>
              <w:pStyle w:val="TableParagraph"/>
              <w:spacing w:before="49"/>
              <w:ind w:left="2175" w:right="2170"/>
              <w:jc w:val="center"/>
              <w:rPr>
                <w:b/>
                <w:sz w:val="18"/>
              </w:rPr>
            </w:pPr>
            <w:r>
              <w:rPr>
                <w:b/>
                <w:sz w:val="18"/>
              </w:rPr>
              <w:t>UNIDADES PRIVATIVAS / IMPORTE</w:t>
            </w:r>
          </w:p>
        </w:tc>
      </w:tr>
      <w:tr>
        <w:trPr>
          <w:trHeight w:val="410" w:hRule="atLeast"/>
        </w:trPr>
        <w:tc>
          <w:tcPr>
            <w:tcW w:w="1059" w:type="dxa"/>
            <w:vMerge/>
            <w:tcBorders>
              <w:top w:val="nil"/>
            </w:tcBorders>
            <w:shd w:val="clear" w:color="auto" w:fill="BEBEBE"/>
          </w:tcPr>
          <w:p>
            <w:pPr>
              <w:rPr>
                <w:sz w:val="2"/>
                <w:szCs w:val="2"/>
              </w:rPr>
            </w:pPr>
          </w:p>
        </w:tc>
        <w:tc>
          <w:tcPr>
            <w:tcW w:w="1083" w:type="dxa"/>
            <w:vMerge/>
            <w:tcBorders>
              <w:top w:val="nil"/>
            </w:tcBorders>
            <w:shd w:val="clear" w:color="auto" w:fill="BEBEBE"/>
          </w:tcPr>
          <w:p>
            <w:pPr>
              <w:rPr>
                <w:sz w:val="2"/>
                <w:szCs w:val="2"/>
              </w:rPr>
            </w:pPr>
          </w:p>
        </w:tc>
        <w:tc>
          <w:tcPr>
            <w:tcW w:w="1040" w:type="dxa"/>
            <w:shd w:val="clear" w:color="auto" w:fill="BEBEBE"/>
          </w:tcPr>
          <w:p>
            <w:pPr>
              <w:pStyle w:val="TableParagraph"/>
              <w:spacing w:before="95"/>
              <w:ind w:left="128"/>
              <w:rPr>
                <w:b/>
                <w:sz w:val="18"/>
              </w:rPr>
            </w:pPr>
            <w:r>
              <w:rPr>
                <w:b/>
                <w:sz w:val="18"/>
              </w:rPr>
              <w:t>De 2 a 15</w:t>
            </w:r>
          </w:p>
        </w:tc>
        <w:tc>
          <w:tcPr>
            <w:tcW w:w="1042" w:type="dxa"/>
            <w:shd w:val="clear" w:color="auto" w:fill="BEBEBE"/>
          </w:tcPr>
          <w:p>
            <w:pPr>
              <w:pStyle w:val="TableParagraph"/>
              <w:spacing w:before="95"/>
              <w:ind w:right="67"/>
              <w:jc w:val="right"/>
              <w:rPr>
                <w:b/>
                <w:sz w:val="18"/>
              </w:rPr>
            </w:pPr>
            <w:r>
              <w:rPr>
                <w:b/>
                <w:sz w:val="18"/>
              </w:rPr>
              <w:t>De 16 a 30</w:t>
            </w:r>
          </w:p>
        </w:tc>
        <w:tc>
          <w:tcPr>
            <w:tcW w:w="1042" w:type="dxa"/>
            <w:shd w:val="clear" w:color="auto" w:fill="BEBEBE"/>
          </w:tcPr>
          <w:p>
            <w:pPr>
              <w:pStyle w:val="TableParagraph"/>
              <w:spacing w:before="95"/>
              <w:ind w:left="49" w:right="40"/>
              <w:jc w:val="center"/>
              <w:rPr>
                <w:b/>
                <w:sz w:val="18"/>
              </w:rPr>
            </w:pPr>
            <w:r>
              <w:rPr>
                <w:b/>
                <w:sz w:val="18"/>
              </w:rPr>
              <w:t>De 31 a 45</w:t>
            </w:r>
          </w:p>
        </w:tc>
        <w:tc>
          <w:tcPr>
            <w:tcW w:w="1042" w:type="dxa"/>
            <w:shd w:val="clear" w:color="auto" w:fill="BEBEBE"/>
          </w:tcPr>
          <w:p>
            <w:pPr>
              <w:pStyle w:val="TableParagraph"/>
              <w:spacing w:before="95"/>
              <w:ind w:left="48" w:right="40"/>
              <w:jc w:val="center"/>
              <w:rPr>
                <w:b/>
                <w:sz w:val="18"/>
              </w:rPr>
            </w:pPr>
            <w:r>
              <w:rPr>
                <w:b/>
                <w:sz w:val="18"/>
              </w:rPr>
              <w:t>De 46 a 60</w:t>
            </w:r>
          </w:p>
        </w:tc>
        <w:tc>
          <w:tcPr>
            <w:tcW w:w="1039" w:type="dxa"/>
            <w:shd w:val="clear" w:color="auto" w:fill="BEBEBE"/>
          </w:tcPr>
          <w:p>
            <w:pPr>
              <w:pStyle w:val="TableParagraph"/>
              <w:spacing w:before="95"/>
              <w:ind w:left="47" w:right="40"/>
              <w:jc w:val="center"/>
              <w:rPr>
                <w:b/>
                <w:sz w:val="18"/>
              </w:rPr>
            </w:pPr>
            <w:r>
              <w:rPr>
                <w:b/>
                <w:sz w:val="18"/>
              </w:rPr>
              <w:t>De 61 a 75</w:t>
            </w:r>
          </w:p>
        </w:tc>
        <w:tc>
          <w:tcPr>
            <w:tcW w:w="1042" w:type="dxa"/>
            <w:shd w:val="clear" w:color="auto" w:fill="BEBEBE"/>
          </w:tcPr>
          <w:p>
            <w:pPr>
              <w:pStyle w:val="TableParagraph"/>
              <w:spacing w:before="95"/>
              <w:ind w:left="49" w:right="40"/>
              <w:jc w:val="center"/>
              <w:rPr>
                <w:b/>
                <w:sz w:val="18"/>
              </w:rPr>
            </w:pPr>
            <w:r>
              <w:rPr>
                <w:b/>
                <w:sz w:val="18"/>
              </w:rPr>
              <w:t>De 76 a 90</w:t>
            </w:r>
          </w:p>
        </w:tc>
        <w:tc>
          <w:tcPr>
            <w:tcW w:w="1190" w:type="dxa"/>
            <w:shd w:val="clear" w:color="auto" w:fill="BEBEBE"/>
          </w:tcPr>
          <w:p>
            <w:pPr>
              <w:pStyle w:val="TableParagraph"/>
              <w:spacing w:before="95"/>
              <w:ind w:right="55"/>
              <w:jc w:val="right"/>
              <w:rPr>
                <w:b/>
                <w:sz w:val="18"/>
              </w:rPr>
            </w:pPr>
            <w:r>
              <w:rPr>
                <w:b/>
                <w:sz w:val="18"/>
              </w:rPr>
              <w:t>De 91 o más</w:t>
            </w:r>
          </w:p>
        </w:tc>
      </w:tr>
      <w:tr>
        <w:trPr>
          <w:trHeight w:val="316" w:hRule="atLeast"/>
        </w:trPr>
        <w:tc>
          <w:tcPr>
            <w:tcW w:w="1059" w:type="dxa"/>
            <w:vMerge w:val="restart"/>
            <w:textDirection w:val="btLr"/>
          </w:tcPr>
          <w:p>
            <w:pPr>
              <w:pStyle w:val="TableParagraph"/>
              <w:rPr>
                <w:sz w:val="20"/>
              </w:rPr>
            </w:pPr>
          </w:p>
          <w:p>
            <w:pPr>
              <w:pStyle w:val="TableParagraph"/>
              <w:spacing w:before="10"/>
              <w:rPr>
                <w:sz w:val="16"/>
              </w:rPr>
            </w:pPr>
          </w:p>
          <w:p>
            <w:pPr>
              <w:pStyle w:val="TableParagraph"/>
              <w:ind w:left="323"/>
              <w:rPr>
                <w:sz w:val="18"/>
              </w:rPr>
            </w:pPr>
            <w:r>
              <w:rPr>
                <w:sz w:val="18"/>
              </w:rPr>
              <w:t>Habitacional (H)</w:t>
            </w:r>
          </w:p>
        </w:tc>
        <w:tc>
          <w:tcPr>
            <w:tcW w:w="1083" w:type="dxa"/>
          </w:tcPr>
          <w:p>
            <w:pPr>
              <w:pStyle w:val="TableParagraph"/>
              <w:spacing w:before="54"/>
              <w:ind w:left="180" w:right="168"/>
              <w:jc w:val="center"/>
              <w:rPr>
                <w:sz w:val="18"/>
              </w:rPr>
            </w:pPr>
            <w:r>
              <w:rPr>
                <w:sz w:val="18"/>
              </w:rPr>
              <w:t>Aislada</w:t>
            </w:r>
          </w:p>
        </w:tc>
        <w:tc>
          <w:tcPr>
            <w:tcW w:w="1040" w:type="dxa"/>
          </w:tcPr>
          <w:p>
            <w:pPr>
              <w:pStyle w:val="TableParagraph"/>
              <w:spacing w:before="54"/>
              <w:ind w:right="58"/>
              <w:jc w:val="right"/>
              <w:rPr>
                <w:sz w:val="18"/>
              </w:rPr>
            </w:pPr>
            <w:r>
              <w:rPr>
                <w:sz w:val="18"/>
              </w:rPr>
              <w:t>$10,124.00</w:t>
            </w:r>
          </w:p>
        </w:tc>
        <w:tc>
          <w:tcPr>
            <w:tcW w:w="1042" w:type="dxa"/>
          </w:tcPr>
          <w:p>
            <w:pPr>
              <w:pStyle w:val="TableParagraph"/>
              <w:spacing w:before="54"/>
              <w:ind w:right="58"/>
              <w:jc w:val="right"/>
              <w:rPr>
                <w:sz w:val="18"/>
              </w:rPr>
            </w:pPr>
            <w:r>
              <w:rPr>
                <w:sz w:val="18"/>
              </w:rPr>
              <w:t>$12,149.00</w:t>
            </w:r>
          </w:p>
        </w:tc>
        <w:tc>
          <w:tcPr>
            <w:tcW w:w="1042" w:type="dxa"/>
          </w:tcPr>
          <w:p>
            <w:pPr>
              <w:pStyle w:val="TableParagraph"/>
              <w:spacing w:before="54"/>
              <w:ind w:left="49" w:right="40"/>
              <w:jc w:val="center"/>
              <w:rPr>
                <w:sz w:val="18"/>
              </w:rPr>
            </w:pPr>
            <w:r>
              <w:rPr>
                <w:sz w:val="18"/>
              </w:rPr>
              <w:t>$14,173.00</w:t>
            </w:r>
          </w:p>
        </w:tc>
        <w:tc>
          <w:tcPr>
            <w:tcW w:w="1042" w:type="dxa"/>
          </w:tcPr>
          <w:p>
            <w:pPr>
              <w:pStyle w:val="TableParagraph"/>
              <w:spacing w:before="54"/>
              <w:ind w:left="48" w:right="40"/>
              <w:jc w:val="center"/>
              <w:rPr>
                <w:sz w:val="18"/>
              </w:rPr>
            </w:pPr>
            <w:r>
              <w:rPr>
                <w:sz w:val="18"/>
              </w:rPr>
              <w:t>$16,198.00</w:t>
            </w:r>
          </w:p>
        </w:tc>
        <w:tc>
          <w:tcPr>
            <w:tcW w:w="1039" w:type="dxa"/>
          </w:tcPr>
          <w:p>
            <w:pPr>
              <w:pStyle w:val="TableParagraph"/>
              <w:spacing w:before="54"/>
              <w:ind w:left="47" w:right="40"/>
              <w:jc w:val="center"/>
              <w:rPr>
                <w:sz w:val="18"/>
              </w:rPr>
            </w:pPr>
            <w:r>
              <w:rPr>
                <w:sz w:val="18"/>
              </w:rPr>
              <w:t>$18,223.00</w:t>
            </w:r>
          </w:p>
        </w:tc>
        <w:tc>
          <w:tcPr>
            <w:tcW w:w="1042" w:type="dxa"/>
          </w:tcPr>
          <w:p>
            <w:pPr>
              <w:pStyle w:val="TableParagraph"/>
              <w:spacing w:before="54"/>
              <w:ind w:left="49" w:right="40"/>
              <w:jc w:val="center"/>
              <w:rPr>
                <w:sz w:val="18"/>
              </w:rPr>
            </w:pPr>
            <w:r>
              <w:rPr>
                <w:sz w:val="18"/>
              </w:rPr>
              <w:t>$20,247.00</w:t>
            </w:r>
          </w:p>
        </w:tc>
        <w:tc>
          <w:tcPr>
            <w:tcW w:w="1190" w:type="dxa"/>
          </w:tcPr>
          <w:p>
            <w:pPr>
              <w:pStyle w:val="TableParagraph"/>
              <w:spacing w:before="54"/>
              <w:ind w:right="55"/>
              <w:jc w:val="right"/>
              <w:rPr>
                <w:sz w:val="18"/>
              </w:rPr>
            </w:pPr>
            <w:r>
              <w:rPr>
                <w:sz w:val="18"/>
              </w:rPr>
              <w:t>$23,242.00</w:t>
            </w:r>
          </w:p>
        </w:tc>
      </w:tr>
      <w:tr>
        <w:trPr>
          <w:trHeight w:val="313" w:hRule="atLeast"/>
        </w:trPr>
        <w:tc>
          <w:tcPr>
            <w:tcW w:w="1059" w:type="dxa"/>
            <w:vMerge/>
            <w:tcBorders>
              <w:top w:val="nil"/>
            </w:tcBorders>
            <w:textDirection w:val="btLr"/>
          </w:tcPr>
          <w:p>
            <w:pPr>
              <w:rPr>
                <w:sz w:val="2"/>
                <w:szCs w:val="2"/>
              </w:rPr>
            </w:pPr>
          </w:p>
        </w:tc>
        <w:tc>
          <w:tcPr>
            <w:tcW w:w="1083" w:type="dxa"/>
          </w:tcPr>
          <w:p>
            <w:pPr>
              <w:pStyle w:val="TableParagraph"/>
              <w:spacing w:before="54"/>
              <w:ind w:left="180" w:right="171"/>
              <w:jc w:val="center"/>
              <w:rPr>
                <w:sz w:val="18"/>
              </w:rPr>
            </w:pPr>
            <w:r>
              <w:rPr>
                <w:sz w:val="18"/>
              </w:rPr>
              <w:t>Mínima</w:t>
            </w:r>
          </w:p>
        </w:tc>
        <w:tc>
          <w:tcPr>
            <w:tcW w:w="1040" w:type="dxa"/>
          </w:tcPr>
          <w:p>
            <w:pPr>
              <w:pStyle w:val="TableParagraph"/>
              <w:spacing w:before="54"/>
              <w:ind w:right="58"/>
              <w:jc w:val="right"/>
              <w:rPr>
                <w:sz w:val="18"/>
              </w:rPr>
            </w:pPr>
            <w:r>
              <w:rPr>
                <w:sz w:val="18"/>
              </w:rPr>
              <w:t>$10,124.00</w:t>
            </w:r>
          </w:p>
        </w:tc>
        <w:tc>
          <w:tcPr>
            <w:tcW w:w="1042" w:type="dxa"/>
          </w:tcPr>
          <w:p>
            <w:pPr>
              <w:pStyle w:val="TableParagraph"/>
              <w:spacing w:before="54"/>
              <w:ind w:right="58"/>
              <w:jc w:val="right"/>
              <w:rPr>
                <w:sz w:val="18"/>
              </w:rPr>
            </w:pPr>
            <w:r>
              <w:rPr>
                <w:sz w:val="18"/>
              </w:rPr>
              <w:t>$12,149.00</w:t>
            </w:r>
          </w:p>
        </w:tc>
        <w:tc>
          <w:tcPr>
            <w:tcW w:w="1042" w:type="dxa"/>
          </w:tcPr>
          <w:p>
            <w:pPr>
              <w:pStyle w:val="TableParagraph"/>
              <w:spacing w:before="54"/>
              <w:ind w:left="49" w:right="40"/>
              <w:jc w:val="center"/>
              <w:rPr>
                <w:sz w:val="18"/>
              </w:rPr>
            </w:pPr>
            <w:r>
              <w:rPr>
                <w:sz w:val="18"/>
              </w:rPr>
              <w:t>$14,173.00</w:t>
            </w:r>
          </w:p>
        </w:tc>
        <w:tc>
          <w:tcPr>
            <w:tcW w:w="1042" w:type="dxa"/>
          </w:tcPr>
          <w:p>
            <w:pPr>
              <w:pStyle w:val="TableParagraph"/>
              <w:spacing w:before="54"/>
              <w:ind w:left="48" w:right="40"/>
              <w:jc w:val="center"/>
              <w:rPr>
                <w:sz w:val="18"/>
              </w:rPr>
            </w:pPr>
            <w:r>
              <w:rPr>
                <w:sz w:val="18"/>
              </w:rPr>
              <w:t>$16,198.00</w:t>
            </w:r>
          </w:p>
        </w:tc>
        <w:tc>
          <w:tcPr>
            <w:tcW w:w="1039" w:type="dxa"/>
          </w:tcPr>
          <w:p>
            <w:pPr>
              <w:pStyle w:val="TableParagraph"/>
              <w:spacing w:before="54"/>
              <w:ind w:left="47" w:right="40"/>
              <w:jc w:val="center"/>
              <w:rPr>
                <w:sz w:val="18"/>
              </w:rPr>
            </w:pPr>
            <w:r>
              <w:rPr>
                <w:sz w:val="18"/>
              </w:rPr>
              <w:t>$18,223.00</w:t>
            </w:r>
          </w:p>
        </w:tc>
        <w:tc>
          <w:tcPr>
            <w:tcW w:w="1042" w:type="dxa"/>
          </w:tcPr>
          <w:p>
            <w:pPr>
              <w:pStyle w:val="TableParagraph"/>
              <w:spacing w:before="54"/>
              <w:ind w:left="49" w:right="40"/>
              <w:jc w:val="center"/>
              <w:rPr>
                <w:sz w:val="18"/>
              </w:rPr>
            </w:pPr>
            <w:r>
              <w:rPr>
                <w:sz w:val="18"/>
              </w:rPr>
              <w:t>$20,247.00</w:t>
            </w:r>
          </w:p>
        </w:tc>
        <w:tc>
          <w:tcPr>
            <w:tcW w:w="1190" w:type="dxa"/>
          </w:tcPr>
          <w:p>
            <w:pPr>
              <w:pStyle w:val="TableParagraph"/>
              <w:spacing w:before="54"/>
              <w:ind w:right="55"/>
              <w:jc w:val="right"/>
              <w:rPr>
                <w:sz w:val="18"/>
              </w:rPr>
            </w:pPr>
            <w:r>
              <w:rPr>
                <w:sz w:val="18"/>
              </w:rPr>
              <w:t>$23,242.00</w:t>
            </w:r>
          </w:p>
        </w:tc>
      </w:tr>
      <w:tr>
        <w:trPr>
          <w:trHeight w:val="316" w:hRule="atLeast"/>
        </w:trPr>
        <w:tc>
          <w:tcPr>
            <w:tcW w:w="1059" w:type="dxa"/>
            <w:vMerge/>
            <w:tcBorders>
              <w:top w:val="nil"/>
            </w:tcBorders>
            <w:textDirection w:val="btLr"/>
          </w:tcPr>
          <w:p>
            <w:pPr>
              <w:rPr>
                <w:sz w:val="2"/>
                <w:szCs w:val="2"/>
              </w:rPr>
            </w:pPr>
          </w:p>
        </w:tc>
        <w:tc>
          <w:tcPr>
            <w:tcW w:w="1083" w:type="dxa"/>
          </w:tcPr>
          <w:p>
            <w:pPr>
              <w:pStyle w:val="TableParagraph"/>
              <w:spacing w:before="54"/>
              <w:ind w:left="180" w:right="168"/>
              <w:jc w:val="center"/>
              <w:rPr>
                <w:sz w:val="18"/>
              </w:rPr>
            </w:pPr>
            <w:r>
              <w:rPr>
                <w:sz w:val="18"/>
              </w:rPr>
              <w:t>Baja</w:t>
            </w:r>
          </w:p>
        </w:tc>
        <w:tc>
          <w:tcPr>
            <w:tcW w:w="1040" w:type="dxa"/>
          </w:tcPr>
          <w:p>
            <w:pPr>
              <w:pStyle w:val="TableParagraph"/>
              <w:spacing w:before="54"/>
              <w:ind w:right="58"/>
              <w:jc w:val="right"/>
              <w:rPr>
                <w:sz w:val="18"/>
              </w:rPr>
            </w:pPr>
            <w:r>
              <w:rPr>
                <w:sz w:val="18"/>
              </w:rPr>
              <w:t>$8,098.00</w:t>
            </w:r>
          </w:p>
        </w:tc>
        <w:tc>
          <w:tcPr>
            <w:tcW w:w="1042" w:type="dxa"/>
          </w:tcPr>
          <w:p>
            <w:pPr>
              <w:pStyle w:val="TableParagraph"/>
              <w:spacing w:before="54"/>
              <w:ind w:right="58"/>
              <w:jc w:val="right"/>
              <w:rPr>
                <w:sz w:val="18"/>
              </w:rPr>
            </w:pPr>
            <w:r>
              <w:rPr>
                <w:sz w:val="18"/>
              </w:rPr>
              <w:t>$10,124.00</w:t>
            </w:r>
          </w:p>
        </w:tc>
        <w:tc>
          <w:tcPr>
            <w:tcW w:w="1042" w:type="dxa"/>
          </w:tcPr>
          <w:p>
            <w:pPr>
              <w:pStyle w:val="TableParagraph"/>
              <w:spacing w:before="54"/>
              <w:ind w:left="49" w:right="40"/>
              <w:jc w:val="center"/>
              <w:rPr>
                <w:sz w:val="18"/>
              </w:rPr>
            </w:pPr>
            <w:r>
              <w:rPr>
                <w:sz w:val="18"/>
              </w:rPr>
              <w:t>$12,149.00</w:t>
            </w:r>
          </w:p>
        </w:tc>
        <w:tc>
          <w:tcPr>
            <w:tcW w:w="1042" w:type="dxa"/>
          </w:tcPr>
          <w:p>
            <w:pPr>
              <w:pStyle w:val="TableParagraph"/>
              <w:spacing w:before="54"/>
              <w:ind w:left="48" w:right="40"/>
              <w:jc w:val="center"/>
              <w:rPr>
                <w:sz w:val="18"/>
              </w:rPr>
            </w:pPr>
            <w:r>
              <w:rPr>
                <w:sz w:val="18"/>
              </w:rPr>
              <w:t>$14,173.00</w:t>
            </w:r>
          </w:p>
        </w:tc>
        <w:tc>
          <w:tcPr>
            <w:tcW w:w="1039" w:type="dxa"/>
          </w:tcPr>
          <w:p>
            <w:pPr>
              <w:pStyle w:val="TableParagraph"/>
              <w:spacing w:before="54"/>
              <w:ind w:left="47" w:right="40"/>
              <w:jc w:val="center"/>
              <w:rPr>
                <w:sz w:val="18"/>
              </w:rPr>
            </w:pPr>
            <w:r>
              <w:rPr>
                <w:sz w:val="18"/>
              </w:rPr>
              <w:t>$16,198.00</w:t>
            </w:r>
          </w:p>
        </w:tc>
        <w:tc>
          <w:tcPr>
            <w:tcW w:w="1042" w:type="dxa"/>
          </w:tcPr>
          <w:p>
            <w:pPr>
              <w:pStyle w:val="TableParagraph"/>
              <w:spacing w:before="54"/>
              <w:ind w:left="49" w:right="40"/>
              <w:jc w:val="center"/>
              <w:rPr>
                <w:sz w:val="18"/>
              </w:rPr>
            </w:pPr>
            <w:r>
              <w:rPr>
                <w:sz w:val="18"/>
              </w:rPr>
              <w:t>$18,223.00</w:t>
            </w:r>
          </w:p>
        </w:tc>
        <w:tc>
          <w:tcPr>
            <w:tcW w:w="1190" w:type="dxa"/>
          </w:tcPr>
          <w:p>
            <w:pPr>
              <w:pStyle w:val="TableParagraph"/>
              <w:spacing w:before="54"/>
              <w:ind w:right="55"/>
              <w:jc w:val="right"/>
              <w:rPr>
                <w:sz w:val="18"/>
              </w:rPr>
            </w:pPr>
            <w:r>
              <w:rPr>
                <w:sz w:val="18"/>
              </w:rPr>
              <w:t>$21,305.00</w:t>
            </w:r>
          </w:p>
        </w:tc>
      </w:tr>
      <w:tr>
        <w:trPr>
          <w:trHeight w:val="314" w:hRule="atLeast"/>
        </w:trPr>
        <w:tc>
          <w:tcPr>
            <w:tcW w:w="1059" w:type="dxa"/>
            <w:vMerge/>
            <w:tcBorders>
              <w:top w:val="nil"/>
            </w:tcBorders>
            <w:textDirection w:val="btLr"/>
          </w:tcPr>
          <w:p>
            <w:pPr>
              <w:rPr>
                <w:sz w:val="2"/>
                <w:szCs w:val="2"/>
              </w:rPr>
            </w:pPr>
          </w:p>
        </w:tc>
        <w:tc>
          <w:tcPr>
            <w:tcW w:w="1083" w:type="dxa"/>
          </w:tcPr>
          <w:p>
            <w:pPr>
              <w:pStyle w:val="TableParagraph"/>
              <w:spacing w:before="51"/>
              <w:ind w:left="180" w:right="171"/>
              <w:jc w:val="center"/>
              <w:rPr>
                <w:sz w:val="18"/>
              </w:rPr>
            </w:pPr>
            <w:r>
              <w:rPr>
                <w:sz w:val="18"/>
              </w:rPr>
              <w:t>Media</w:t>
            </w:r>
          </w:p>
        </w:tc>
        <w:tc>
          <w:tcPr>
            <w:tcW w:w="1040" w:type="dxa"/>
          </w:tcPr>
          <w:p>
            <w:pPr>
              <w:pStyle w:val="TableParagraph"/>
              <w:spacing w:before="51"/>
              <w:ind w:right="58"/>
              <w:jc w:val="right"/>
              <w:rPr>
                <w:sz w:val="18"/>
              </w:rPr>
            </w:pPr>
            <w:r>
              <w:rPr>
                <w:sz w:val="18"/>
              </w:rPr>
              <w:t>$8,098.00</w:t>
            </w:r>
          </w:p>
        </w:tc>
        <w:tc>
          <w:tcPr>
            <w:tcW w:w="1042" w:type="dxa"/>
          </w:tcPr>
          <w:p>
            <w:pPr>
              <w:pStyle w:val="TableParagraph"/>
              <w:spacing w:before="51"/>
              <w:ind w:right="58"/>
              <w:jc w:val="right"/>
              <w:rPr>
                <w:sz w:val="18"/>
              </w:rPr>
            </w:pPr>
            <w:r>
              <w:rPr>
                <w:sz w:val="18"/>
              </w:rPr>
              <w:t>$10,124.00</w:t>
            </w:r>
          </w:p>
        </w:tc>
        <w:tc>
          <w:tcPr>
            <w:tcW w:w="1042" w:type="dxa"/>
          </w:tcPr>
          <w:p>
            <w:pPr>
              <w:pStyle w:val="TableParagraph"/>
              <w:spacing w:before="51"/>
              <w:ind w:left="49" w:right="40"/>
              <w:jc w:val="center"/>
              <w:rPr>
                <w:sz w:val="18"/>
              </w:rPr>
            </w:pPr>
            <w:r>
              <w:rPr>
                <w:sz w:val="18"/>
              </w:rPr>
              <w:t>$12,149.00</w:t>
            </w:r>
          </w:p>
        </w:tc>
        <w:tc>
          <w:tcPr>
            <w:tcW w:w="1042" w:type="dxa"/>
          </w:tcPr>
          <w:p>
            <w:pPr>
              <w:pStyle w:val="TableParagraph"/>
              <w:spacing w:before="51"/>
              <w:ind w:left="48" w:right="40"/>
              <w:jc w:val="center"/>
              <w:rPr>
                <w:sz w:val="18"/>
              </w:rPr>
            </w:pPr>
            <w:r>
              <w:rPr>
                <w:sz w:val="18"/>
              </w:rPr>
              <w:t>$14,173.00</w:t>
            </w:r>
          </w:p>
        </w:tc>
        <w:tc>
          <w:tcPr>
            <w:tcW w:w="1039" w:type="dxa"/>
          </w:tcPr>
          <w:p>
            <w:pPr>
              <w:pStyle w:val="TableParagraph"/>
              <w:spacing w:before="51"/>
              <w:ind w:left="47" w:right="40"/>
              <w:jc w:val="center"/>
              <w:rPr>
                <w:sz w:val="18"/>
              </w:rPr>
            </w:pPr>
            <w:r>
              <w:rPr>
                <w:sz w:val="18"/>
              </w:rPr>
              <w:t>$16,198.00</w:t>
            </w:r>
          </w:p>
        </w:tc>
        <w:tc>
          <w:tcPr>
            <w:tcW w:w="1042" w:type="dxa"/>
          </w:tcPr>
          <w:p>
            <w:pPr>
              <w:pStyle w:val="TableParagraph"/>
              <w:spacing w:before="51"/>
              <w:ind w:left="49" w:right="40"/>
              <w:jc w:val="center"/>
              <w:rPr>
                <w:sz w:val="18"/>
              </w:rPr>
            </w:pPr>
            <w:r>
              <w:rPr>
                <w:sz w:val="18"/>
              </w:rPr>
              <w:t>$18,223.00</w:t>
            </w:r>
          </w:p>
        </w:tc>
        <w:tc>
          <w:tcPr>
            <w:tcW w:w="1190" w:type="dxa"/>
          </w:tcPr>
          <w:p>
            <w:pPr>
              <w:pStyle w:val="TableParagraph"/>
              <w:spacing w:before="51"/>
              <w:ind w:right="55"/>
              <w:jc w:val="right"/>
              <w:rPr>
                <w:sz w:val="18"/>
              </w:rPr>
            </w:pPr>
            <w:r>
              <w:rPr>
                <w:sz w:val="18"/>
              </w:rPr>
              <w:t>$21,305.00</w:t>
            </w:r>
          </w:p>
        </w:tc>
      </w:tr>
      <w:tr>
        <w:trPr>
          <w:trHeight w:val="316" w:hRule="atLeast"/>
        </w:trPr>
        <w:tc>
          <w:tcPr>
            <w:tcW w:w="1059" w:type="dxa"/>
            <w:vMerge/>
            <w:tcBorders>
              <w:top w:val="nil"/>
            </w:tcBorders>
            <w:textDirection w:val="btLr"/>
          </w:tcPr>
          <w:p>
            <w:pPr>
              <w:rPr>
                <w:sz w:val="2"/>
                <w:szCs w:val="2"/>
              </w:rPr>
            </w:pPr>
          </w:p>
        </w:tc>
        <w:tc>
          <w:tcPr>
            <w:tcW w:w="1083" w:type="dxa"/>
          </w:tcPr>
          <w:p>
            <w:pPr>
              <w:pStyle w:val="TableParagraph"/>
              <w:spacing w:before="54"/>
              <w:ind w:left="180" w:right="171"/>
              <w:jc w:val="center"/>
              <w:rPr>
                <w:sz w:val="18"/>
              </w:rPr>
            </w:pPr>
            <w:r>
              <w:rPr>
                <w:sz w:val="18"/>
              </w:rPr>
              <w:t>Alta</w:t>
            </w:r>
          </w:p>
        </w:tc>
        <w:tc>
          <w:tcPr>
            <w:tcW w:w="1040" w:type="dxa"/>
          </w:tcPr>
          <w:p>
            <w:pPr>
              <w:pStyle w:val="TableParagraph"/>
              <w:spacing w:before="54"/>
              <w:ind w:right="58"/>
              <w:jc w:val="right"/>
              <w:rPr>
                <w:sz w:val="18"/>
              </w:rPr>
            </w:pPr>
            <w:r>
              <w:rPr>
                <w:sz w:val="18"/>
              </w:rPr>
              <w:t>$6,075.00</w:t>
            </w:r>
          </w:p>
        </w:tc>
        <w:tc>
          <w:tcPr>
            <w:tcW w:w="1042" w:type="dxa"/>
          </w:tcPr>
          <w:p>
            <w:pPr>
              <w:pStyle w:val="TableParagraph"/>
              <w:spacing w:before="54"/>
              <w:ind w:right="58"/>
              <w:jc w:val="right"/>
              <w:rPr>
                <w:sz w:val="18"/>
              </w:rPr>
            </w:pPr>
            <w:r>
              <w:rPr>
                <w:sz w:val="18"/>
              </w:rPr>
              <w:t>$8,098.00</w:t>
            </w:r>
          </w:p>
        </w:tc>
        <w:tc>
          <w:tcPr>
            <w:tcW w:w="1042" w:type="dxa"/>
          </w:tcPr>
          <w:p>
            <w:pPr>
              <w:pStyle w:val="TableParagraph"/>
              <w:spacing w:before="54"/>
              <w:ind w:left="49" w:right="40"/>
              <w:jc w:val="center"/>
              <w:rPr>
                <w:sz w:val="18"/>
              </w:rPr>
            </w:pPr>
            <w:r>
              <w:rPr>
                <w:sz w:val="18"/>
              </w:rPr>
              <w:t>$10,124.00</w:t>
            </w:r>
          </w:p>
        </w:tc>
        <w:tc>
          <w:tcPr>
            <w:tcW w:w="1042" w:type="dxa"/>
          </w:tcPr>
          <w:p>
            <w:pPr>
              <w:pStyle w:val="TableParagraph"/>
              <w:spacing w:before="54"/>
              <w:ind w:left="48" w:right="40"/>
              <w:jc w:val="center"/>
              <w:rPr>
                <w:sz w:val="18"/>
              </w:rPr>
            </w:pPr>
            <w:r>
              <w:rPr>
                <w:sz w:val="18"/>
              </w:rPr>
              <w:t>$12,149.00</w:t>
            </w:r>
          </w:p>
        </w:tc>
        <w:tc>
          <w:tcPr>
            <w:tcW w:w="1039" w:type="dxa"/>
          </w:tcPr>
          <w:p>
            <w:pPr>
              <w:pStyle w:val="TableParagraph"/>
              <w:spacing w:before="54"/>
              <w:ind w:left="47" w:right="40"/>
              <w:jc w:val="center"/>
              <w:rPr>
                <w:sz w:val="18"/>
              </w:rPr>
            </w:pPr>
            <w:r>
              <w:rPr>
                <w:sz w:val="18"/>
              </w:rPr>
              <w:t>$14,173.00</w:t>
            </w:r>
          </w:p>
        </w:tc>
        <w:tc>
          <w:tcPr>
            <w:tcW w:w="1042" w:type="dxa"/>
          </w:tcPr>
          <w:p>
            <w:pPr>
              <w:pStyle w:val="TableParagraph"/>
              <w:spacing w:before="54"/>
              <w:ind w:left="49" w:right="40"/>
              <w:jc w:val="center"/>
              <w:rPr>
                <w:sz w:val="18"/>
              </w:rPr>
            </w:pPr>
            <w:r>
              <w:rPr>
                <w:sz w:val="18"/>
              </w:rPr>
              <w:t>$16,198.00</w:t>
            </w:r>
          </w:p>
        </w:tc>
        <w:tc>
          <w:tcPr>
            <w:tcW w:w="1190" w:type="dxa"/>
          </w:tcPr>
          <w:p>
            <w:pPr>
              <w:pStyle w:val="TableParagraph"/>
              <w:spacing w:before="54"/>
              <w:ind w:right="55"/>
              <w:jc w:val="right"/>
              <w:rPr>
                <w:sz w:val="18"/>
              </w:rPr>
            </w:pPr>
            <w:r>
              <w:rPr>
                <w:sz w:val="18"/>
              </w:rPr>
              <w:t>$19,369.00</w:t>
            </w:r>
          </w:p>
        </w:tc>
      </w:tr>
      <w:tr>
        <w:trPr>
          <w:trHeight w:val="314" w:hRule="atLeast"/>
        </w:trPr>
        <w:tc>
          <w:tcPr>
            <w:tcW w:w="1059" w:type="dxa"/>
            <w:vMerge/>
            <w:tcBorders>
              <w:top w:val="nil"/>
            </w:tcBorders>
            <w:textDirection w:val="btLr"/>
          </w:tcPr>
          <w:p>
            <w:pPr>
              <w:rPr>
                <w:sz w:val="2"/>
                <w:szCs w:val="2"/>
              </w:rPr>
            </w:pPr>
          </w:p>
        </w:tc>
        <w:tc>
          <w:tcPr>
            <w:tcW w:w="1083" w:type="dxa"/>
          </w:tcPr>
          <w:p>
            <w:pPr>
              <w:pStyle w:val="TableParagraph"/>
              <w:spacing w:before="51"/>
              <w:ind w:left="180" w:right="171"/>
              <w:jc w:val="center"/>
              <w:rPr>
                <w:sz w:val="18"/>
              </w:rPr>
            </w:pPr>
            <w:r>
              <w:rPr>
                <w:sz w:val="18"/>
              </w:rPr>
              <w:t>Muy alta</w:t>
            </w:r>
          </w:p>
        </w:tc>
        <w:tc>
          <w:tcPr>
            <w:tcW w:w="1040" w:type="dxa"/>
          </w:tcPr>
          <w:p>
            <w:pPr>
              <w:pStyle w:val="TableParagraph"/>
              <w:spacing w:before="51"/>
              <w:ind w:right="58"/>
              <w:jc w:val="right"/>
              <w:rPr>
                <w:sz w:val="18"/>
              </w:rPr>
            </w:pPr>
            <w:r>
              <w:rPr>
                <w:sz w:val="18"/>
              </w:rPr>
              <w:t>$6,075.00</w:t>
            </w:r>
          </w:p>
        </w:tc>
        <w:tc>
          <w:tcPr>
            <w:tcW w:w="1042" w:type="dxa"/>
          </w:tcPr>
          <w:p>
            <w:pPr>
              <w:pStyle w:val="TableParagraph"/>
              <w:spacing w:before="51"/>
              <w:ind w:right="58"/>
              <w:jc w:val="right"/>
              <w:rPr>
                <w:sz w:val="18"/>
              </w:rPr>
            </w:pPr>
            <w:r>
              <w:rPr>
                <w:sz w:val="18"/>
              </w:rPr>
              <w:t>$8,098.00</w:t>
            </w:r>
          </w:p>
        </w:tc>
        <w:tc>
          <w:tcPr>
            <w:tcW w:w="1042" w:type="dxa"/>
          </w:tcPr>
          <w:p>
            <w:pPr>
              <w:pStyle w:val="TableParagraph"/>
              <w:spacing w:before="51"/>
              <w:ind w:left="49" w:right="40"/>
              <w:jc w:val="center"/>
              <w:rPr>
                <w:sz w:val="18"/>
              </w:rPr>
            </w:pPr>
            <w:r>
              <w:rPr>
                <w:sz w:val="18"/>
              </w:rPr>
              <w:t>$10,124.00</w:t>
            </w:r>
          </w:p>
        </w:tc>
        <w:tc>
          <w:tcPr>
            <w:tcW w:w="1042" w:type="dxa"/>
          </w:tcPr>
          <w:p>
            <w:pPr>
              <w:pStyle w:val="TableParagraph"/>
              <w:spacing w:before="51"/>
              <w:ind w:left="48" w:right="40"/>
              <w:jc w:val="center"/>
              <w:rPr>
                <w:sz w:val="18"/>
              </w:rPr>
            </w:pPr>
            <w:r>
              <w:rPr>
                <w:sz w:val="18"/>
              </w:rPr>
              <w:t>$12,149.00</w:t>
            </w:r>
          </w:p>
        </w:tc>
        <w:tc>
          <w:tcPr>
            <w:tcW w:w="1039" w:type="dxa"/>
          </w:tcPr>
          <w:p>
            <w:pPr>
              <w:pStyle w:val="TableParagraph"/>
              <w:spacing w:before="51"/>
              <w:ind w:left="47" w:right="40"/>
              <w:jc w:val="center"/>
              <w:rPr>
                <w:sz w:val="18"/>
              </w:rPr>
            </w:pPr>
            <w:r>
              <w:rPr>
                <w:sz w:val="18"/>
              </w:rPr>
              <w:t>$14,173.00</w:t>
            </w:r>
          </w:p>
        </w:tc>
        <w:tc>
          <w:tcPr>
            <w:tcW w:w="1042" w:type="dxa"/>
          </w:tcPr>
          <w:p>
            <w:pPr>
              <w:pStyle w:val="TableParagraph"/>
              <w:spacing w:before="51"/>
              <w:ind w:left="49" w:right="40"/>
              <w:jc w:val="center"/>
              <w:rPr>
                <w:sz w:val="18"/>
              </w:rPr>
            </w:pPr>
            <w:r>
              <w:rPr>
                <w:sz w:val="18"/>
              </w:rPr>
              <w:t>$16,198.00</w:t>
            </w:r>
          </w:p>
        </w:tc>
        <w:tc>
          <w:tcPr>
            <w:tcW w:w="1190" w:type="dxa"/>
          </w:tcPr>
          <w:p>
            <w:pPr>
              <w:pStyle w:val="TableParagraph"/>
              <w:spacing w:before="51"/>
              <w:ind w:right="55"/>
              <w:jc w:val="right"/>
              <w:rPr>
                <w:sz w:val="18"/>
              </w:rPr>
            </w:pPr>
            <w:r>
              <w:rPr>
                <w:sz w:val="18"/>
              </w:rPr>
              <w:t>$19,369.00</w:t>
            </w:r>
          </w:p>
        </w:tc>
      </w:tr>
      <w:tr>
        <w:trPr>
          <w:trHeight w:val="313" w:hRule="atLeast"/>
        </w:trPr>
        <w:tc>
          <w:tcPr>
            <w:tcW w:w="1059" w:type="dxa"/>
            <w:vMerge w:val="restart"/>
            <w:textDirection w:val="btLr"/>
          </w:tcPr>
          <w:p>
            <w:pPr>
              <w:pStyle w:val="TableParagraph"/>
              <w:spacing w:line="247" w:lineRule="auto" w:before="92"/>
              <w:ind w:left="139" w:right="136" w:hanging="3"/>
              <w:jc w:val="center"/>
              <w:rPr>
                <w:sz w:val="18"/>
              </w:rPr>
            </w:pPr>
            <w:r>
              <w:rPr>
                <w:sz w:val="14"/>
              </w:rPr>
              <w:t>Habitacional Mixto (HM), Habitacional Mixto Medio (HMM) </w:t>
            </w:r>
            <w:r>
              <w:rPr>
                <w:spacing w:val="-13"/>
                <w:sz w:val="14"/>
              </w:rPr>
              <w:t>o </w:t>
            </w:r>
            <w:r>
              <w:rPr>
                <w:sz w:val="14"/>
              </w:rPr>
              <w:t>Habitacional con Comercio (HC</w:t>
            </w:r>
            <w:r>
              <w:rPr>
                <w:sz w:val="18"/>
              </w:rPr>
              <w:t>)</w:t>
            </w:r>
          </w:p>
        </w:tc>
        <w:tc>
          <w:tcPr>
            <w:tcW w:w="1083" w:type="dxa"/>
          </w:tcPr>
          <w:p>
            <w:pPr>
              <w:pStyle w:val="TableParagraph"/>
              <w:spacing w:before="54"/>
              <w:ind w:left="180" w:right="168"/>
              <w:jc w:val="center"/>
              <w:rPr>
                <w:sz w:val="18"/>
              </w:rPr>
            </w:pPr>
            <w:r>
              <w:rPr>
                <w:sz w:val="18"/>
              </w:rPr>
              <w:t>Aislada</w:t>
            </w:r>
          </w:p>
        </w:tc>
        <w:tc>
          <w:tcPr>
            <w:tcW w:w="1040" w:type="dxa"/>
          </w:tcPr>
          <w:p>
            <w:pPr>
              <w:pStyle w:val="TableParagraph"/>
              <w:spacing w:before="54"/>
              <w:ind w:right="58"/>
              <w:jc w:val="right"/>
              <w:rPr>
                <w:sz w:val="18"/>
              </w:rPr>
            </w:pPr>
            <w:r>
              <w:rPr>
                <w:sz w:val="18"/>
              </w:rPr>
              <w:t>$10,124.00</w:t>
            </w:r>
          </w:p>
        </w:tc>
        <w:tc>
          <w:tcPr>
            <w:tcW w:w="1042" w:type="dxa"/>
          </w:tcPr>
          <w:p>
            <w:pPr>
              <w:pStyle w:val="TableParagraph"/>
              <w:spacing w:before="54"/>
              <w:ind w:right="58"/>
              <w:jc w:val="right"/>
              <w:rPr>
                <w:sz w:val="18"/>
              </w:rPr>
            </w:pPr>
            <w:r>
              <w:rPr>
                <w:sz w:val="18"/>
              </w:rPr>
              <w:t>$12,149.00</w:t>
            </w:r>
          </w:p>
        </w:tc>
        <w:tc>
          <w:tcPr>
            <w:tcW w:w="1042" w:type="dxa"/>
          </w:tcPr>
          <w:p>
            <w:pPr>
              <w:pStyle w:val="TableParagraph"/>
              <w:spacing w:before="54"/>
              <w:ind w:left="49" w:right="40"/>
              <w:jc w:val="center"/>
              <w:rPr>
                <w:sz w:val="18"/>
              </w:rPr>
            </w:pPr>
            <w:r>
              <w:rPr>
                <w:sz w:val="18"/>
              </w:rPr>
              <w:t>$14,173.00</w:t>
            </w:r>
          </w:p>
        </w:tc>
        <w:tc>
          <w:tcPr>
            <w:tcW w:w="1042" w:type="dxa"/>
          </w:tcPr>
          <w:p>
            <w:pPr>
              <w:pStyle w:val="TableParagraph"/>
              <w:spacing w:before="54"/>
              <w:ind w:left="48" w:right="40"/>
              <w:jc w:val="center"/>
              <w:rPr>
                <w:sz w:val="18"/>
              </w:rPr>
            </w:pPr>
            <w:r>
              <w:rPr>
                <w:sz w:val="18"/>
              </w:rPr>
              <w:t>$16,198.00</w:t>
            </w:r>
          </w:p>
        </w:tc>
        <w:tc>
          <w:tcPr>
            <w:tcW w:w="1039" w:type="dxa"/>
          </w:tcPr>
          <w:p>
            <w:pPr>
              <w:pStyle w:val="TableParagraph"/>
              <w:spacing w:before="54"/>
              <w:ind w:left="47" w:right="40"/>
              <w:jc w:val="center"/>
              <w:rPr>
                <w:sz w:val="18"/>
              </w:rPr>
            </w:pPr>
            <w:r>
              <w:rPr>
                <w:sz w:val="18"/>
              </w:rPr>
              <w:t>$18,223.00</w:t>
            </w:r>
          </w:p>
        </w:tc>
        <w:tc>
          <w:tcPr>
            <w:tcW w:w="1042" w:type="dxa"/>
          </w:tcPr>
          <w:p>
            <w:pPr>
              <w:pStyle w:val="TableParagraph"/>
              <w:spacing w:before="54"/>
              <w:ind w:left="49" w:right="40"/>
              <w:jc w:val="center"/>
              <w:rPr>
                <w:sz w:val="18"/>
              </w:rPr>
            </w:pPr>
            <w:r>
              <w:rPr>
                <w:sz w:val="18"/>
              </w:rPr>
              <w:t>$20,247.00</w:t>
            </w:r>
          </w:p>
        </w:tc>
        <w:tc>
          <w:tcPr>
            <w:tcW w:w="1190" w:type="dxa"/>
          </w:tcPr>
          <w:p>
            <w:pPr>
              <w:pStyle w:val="TableParagraph"/>
              <w:spacing w:before="54"/>
              <w:ind w:right="55"/>
              <w:jc w:val="right"/>
              <w:rPr>
                <w:sz w:val="18"/>
              </w:rPr>
            </w:pPr>
            <w:r>
              <w:rPr>
                <w:sz w:val="18"/>
              </w:rPr>
              <w:t>$23,242.00</w:t>
            </w:r>
          </w:p>
        </w:tc>
      </w:tr>
      <w:tr>
        <w:trPr>
          <w:trHeight w:val="316" w:hRule="atLeast"/>
        </w:trPr>
        <w:tc>
          <w:tcPr>
            <w:tcW w:w="1059" w:type="dxa"/>
            <w:vMerge/>
            <w:tcBorders>
              <w:top w:val="nil"/>
            </w:tcBorders>
            <w:textDirection w:val="btLr"/>
          </w:tcPr>
          <w:p>
            <w:pPr>
              <w:rPr>
                <w:sz w:val="2"/>
                <w:szCs w:val="2"/>
              </w:rPr>
            </w:pPr>
          </w:p>
        </w:tc>
        <w:tc>
          <w:tcPr>
            <w:tcW w:w="1083" w:type="dxa"/>
          </w:tcPr>
          <w:p>
            <w:pPr>
              <w:pStyle w:val="TableParagraph"/>
              <w:spacing w:before="54"/>
              <w:ind w:left="180" w:right="171"/>
              <w:jc w:val="center"/>
              <w:rPr>
                <w:sz w:val="18"/>
              </w:rPr>
            </w:pPr>
            <w:r>
              <w:rPr>
                <w:sz w:val="18"/>
              </w:rPr>
              <w:t>Mínima</w:t>
            </w:r>
          </w:p>
        </w:tc>
        <w:tc>
          <w:tcPr>
            <w:tcW w:w="1040" w:type="dxa"/>
          </w:tcPr>
          <w:p>
            <w:pPr>
              <w:pStyle w:val="TableParagraph"/>
              <w:spacing w:before="54"/>
              <w:ind w:right="58"/>
              <w:jc w:val="right"/>
              <w:rPr>
                <w:sz w:val="18"/>
              </w:rPr>
            </w:pPr>
            <w:r>
              <w:rPr>
                <w:sz w:val="18"/>
              </w:rPr>
              <w:t>$10,124.00</w:t>
            </w:r>
          </w:p>
        </w:tc>
        <w:tc>
          <w:tcPr>
            <w:tcW w:w="1042" w:type="dxa"/>
          </w:tcPr>
          <w:p>
            <w:pPr>
              <w:pStyle w:val="TableParagraph"/>
              <w:spacing w:before="54"/>
              <w:ind w:right="58"/>
              <w:jc w:val="right"/>
              <w:rPr>
                <w:sz w:val="18"/>
              </w:rPr>
            </w:pPr>
            <w:r>
              <w:rPr>
                <w:sz w:val="18"/>
              </w:rPr>
              <w:t>$12,149.00</w:t>
            </w:r>
          </w:p>
        </w:tc>
        <w:tc>
          <w:tcPr>
            <w:tcW w:w="1042" w:type="dxa"/>
          </w:tcPr>
          <w:p>
            <w:pPr>
              <w:pStyle w:val="TableParagraph"/>
              <w:spacing w:before="54"/>
              <w:ind w:left="49" w:right="40"/>
              <w:jc w:val="center"/>
              <w:rPr>
                <w:sz w:val="18"/>
              </w:rPr>
            </w:pPr>
            <w:r>
              <w:rPr>
                <w:sz w:val="18"/>
              </w:rPr>
              <w:t>$14,173.00</w:t>
            </w:r>
          </w:p>
        </w:tc>
        <w:tc>
          <w:tcPr>
            <w:tcW w:w="1042" w:type="dxa"/>
          </w:tcPr>
          <w:p>
            <w:pPr>
              <w:pStyle w:val="TableParagraph"/>
              <w:spacing w:before="54"/>
              <w:ind w:left="48" w:right="40"/>
              <w:jc w:val="center"/>
              <w:rPr>
                <w:sz w:val="18"/>
              </w:rPr>
            </w:pPr>
            <w:r>
              <w:rPr>
                <w:sz w:val="18"/>
              </w:rPr>
              <w:t>$16,198.00</w:t>
            </w:r>
          </w:p>
        </w:tc>
        <w:tc>
          <w:tcPr>
            <w:tcW w:w="1039" w:type="dxa"/>
          </w:tcPr>
          <w:p>
            <w:pPr>
              <w:pStyle w:val="TableParagraph"/>
              <w:spacing w:before="54"/>
              <w:ind w:left="47" w:right="40"/>
              <w:jc w:val="center"/>
              <w:rPr>
                <w:sz w:val="18"/>
              </w:rPr>
            </w:pPr>
            <w:r>
              <w:rPr>
                <w:sz w:val="18"/>
              </w:rPr>
              <w:t>$18,223.00</w:t>
            </w:r>
          </w:p>
        </w:tc>
        <w:tc>
          <w:tcPr>
            <w:tcW w:w="1042" w:type="dxa"/>
          </w:tcPr>
          <w:p>
            <w:pPr>
              <w:pStyle w:val="TableParagraph"/>
              <w:spacing w:before="54"/>
              <w:ind w:left="49" w:right="40"/>
              <w:jc w:val="center"/>
              <w:rPr>
                <w:sz w:val="18"/>
              </w:rPr>
            </w:pPr>
            <w:r>
              <w:rPr>
                <w:sz w:val="18"/>
              </w:rPr>
              <w:t>$20,247.00</w:t>
            </w:r>
          </w:p>
        </w:tc>
        <w:tc>
          <w:tcPr>
            <w:tcW w:w="1190" w:type="dxa"/>
          </w:tcPr>
          <w:p>
            <w:pPr>
              <w:pStyle w:val="TableParagraph"/>
              <w:spacing w:before="54"/>
              <w:ind w:right="55"/>
              <w:jc w:val="right"/>
              <w:rPr>
                <w:sz w:val="18"/>
              </w:rPr>
            </w:pPr>
            <w:r>
              <w:rPr>
                <w:sz w:val="18"/>
              </w:rPr>
              <w:t>$23,242.00</w:t>
            </w:r>
          </w:p>
        </w:tc>
      </w:tr>
      <w:tr>
        <w:trPr>
          <w:trHeight w:val="313" w:hRule="atLeast"/>
        </w:trPr>
        <w:tc>
          <w:tcPr>
            <w:tcW w:w="1059" w:type="dxa"/>
            <w:vMerge/>
            <w:tcBorders>
              <w:top w:val="nil"/>
            </w:tcBorders>
            <w:textDirection w:val="btLr"/>
          </w:tcPr>
          <w:p>
            <w:pPr>
              <w:rPr>
                <w:sz w:val="2"/>
                <w:szCs w:val="2"/>
              </w:rPr>
            </w:pPr>
          </w:p>
        </w:tc>
        <w:tc>
          <w:tcPr>
            <w:tcW w:w="1083" w:type="dxa"/>
          </w:tcPr>
          <w:p>
            <w:pPr>
              <w:pStyle w:val="TableParagraph"/>
              <w:spacing w:before="51"/>
              <w:ind w:left="180" w:right="168"/>
              <w:jc w:val="center"/>
              <w:rPr>
                <w:sz w:val="18"/>
              </w:rPr>
            </w:pPr>
            <w:r>
              <w:rPr>
                <w:sz w:val="18"/>
              </w:rPr>
              <w:t>Baja</w:t>
            </w:r>
          </w:p>
        </w:tc>
        <w:tc>
          <w:tcPr>
            <w:tcW w:w="1040" w:type="dxa"/>
          </w:tcPr>
          <w:p>
            <w:pPr>
              <w:pStyle w:val="TableParagraph"/>
              <w:spacing w:before="51"/>
              <w:ind w:right="58"/>
              <w:jc w:val="right"/>
              <w:rPr>
                <w:sz w:val="18"/>
              </w:rPr>
            </w:pPr>
            <w:r>
              <w:rPr>
                <w:sz w:val="18"/>
              </w:rPr>
              <w:t>$8,098.00</w:t>
            </w:r>
          </w:p>
        </w:tc>
        <w:tc>
          <w:tcPr>
            <w:tcW w:w="1042" w:type="dxa"/>
          </w:tcPr>
          <w:p>
            <w:pPr>
              <w:pStyle w:val="TableParagraph"/>
              <w:spacing w:before="51"/>
              <w:ind w:right="58"/>
              <w:jc w:val="right"/>
              <w:rPr>
                <w:sz w:val="18"/>
              </w:rPr>
            </w:pPr>
            <w:r>
              <w:rPr>
                <w:sz w:val="18"/>
              </w:rPr>
              <w:t>$10,124.00</w:t>
            </w:r>
          </w:p>
        </w:tc>
        <w:tc>
          <w:tcPr>
            <w:tcW w:w="1042" w:type="dxa"/>
          </w:tcPr>
          <w:p>
            <w:pPr>
              <w:pStyle w:val="TableParagraph"/>
              <w:spacing w:before="51"/>
              <w:ind w:left="49" w:right="40"/>
              <w:jc w:val="center"/>
              <w:rPr>
                <w:sz w:val="18"/>
              </w:rPr>
            </w:pPr>
            <w:r>
              <w:rPr>
                <w:sz w:val="18"/>
              </w:rPr>
              <w:t>$12,149.00</w:t>
            </w:r>
          </w:p>
        </w:tc>
        <w:tc>
          <w:tcPr>
            <w:tcW w:w="1042" w:type="dxa"/>
          </w:tcPr>
          <w:p>
            <w:pPr>
              <w:pStyle w:val="TableParagraph"/>
              <w:spacing w:before="51"/>
              <w:ind w:left="48" w:right="40"/>
              <w:jc w:val="center"/>
              <w:rPr>
                <w:sz w:val="18"/>
              </w:rPr>
            </w:pPr>
            <w:r>
              <w:rPr>
                <w:sz w:val="18"/>
              </w:rPr>
              <w:t>$14,173.00</w:t>
            </w:r>
          </w:p>
        </w:tc>
        <w:tc>
          <w:tcPr>
            <w:tcW w:w="1039" w:type="dxa"/>
          </w:tcPr>
          <w:p>
            <w:pPr>
              <w:pStyle w:val="TableParagraph"/>
              <w:spacing w:before="51"/>
              <w:ind w:left="47" w:right="40"/>
              <w:jc w:val="center"/>
              <w:rPr>
                <w:sz w:val="18"/>
              </w:rPr>
            </w:pPr>
            <w:r>
              <w:rPr>
                <w:sz w:val="18"/>
              </w:rPr>
              <w:t>$16,198.00</w:t>
            </w:r>
          </w:p>
        </w:tc>
        <w:tc>
          <w:tcPr>
            <w:tcW w:w="1042" w:type="dxa"/>
          </w:tcPr>
          <w:p>
            <w:pPr>
              <w:pStyle w:val="TableParagraph"/>
              <w:spacing w:before="51"/>
              <w:ind w:left="49" w:right="40"/>
              <w:jc w:val="center"/>
              <w:rPr>
                <w:sz w:val="18"/>
              </w:rPr>
            </w:pPr>
            <w:r>
              <w:rPr>
                <w:sz w:val="18"/>
              </w:rPr>
              <w:t>$18,223.00</w:t>
            </w:r>
          </w:p>
        </w:tc>
        <w:tc>
          <w:tcPr>
            <w:tcW w:w="1190" w:type="dxa"/>
          </w:tcPr>
          <w:p>
            <w:pPr>
              <w:pStyle w:val="TableParagraph"/>
              <w:spacing w:before="51"/>
              <w:ind w:right="55"/>
              <w:jc w:val="right"/>
              <w:rPr>
                <w:sz w:val="18"/>
              </w:rPr>
            </w:pPr>
            <w:r>
              <w:rPr>
                <w:sz w:val="18"/>
              </w:rPr>
              <w:t>$21,305.00</w:t>
            </w:r>
          </w:p>
        </w:tc>
      </w:tr>
      <w:tr>
        <w:trPr>
          <w:trHeight w:val="316" w:hRule="atLeast"/>
        </w:trPr>
        <w:tc>
          <w:tcPr>
            <w:tcW w:w="1059" w:type="dxa"/>
            <w:vMerge/>
            <w:tcBorders>
              <w:top w:val="nil"/>
            </w:tcBorders>
            <w:textDirection w:val="btLr"/>
          </w:tcPr>
          <w:p>
            <w:pPr>
              <w:rPr>
                <w:sz w:val="2"/>
                <w:szCs w:val="2"/>
              </w:rPr>
            </w:pPr>
          </w:p>
        </w:tc>
        <w:tc>
          <w:tcPr>
            <w:tcW w:w="1083" w:type="dxa"/>
          </w:tcPr>
          <w:p>
            <w:pPr>
              <w:pStyle w:val="TableParagraph"/>
              <w:spacing w:before="54"/>
              <w:ind w:left="180" w:right="171"/>
              <w:jc w:val="center"/>
              <w:rPr>
                <w:sz w:val="18"/>
              </w:rPr>
            </w:pPr>
            <w:r>
              <w:rPr>
                <w:sz w:val="18"/>
              </w:rPr>
              <w:t>Media</w:t>
            </w:r>
          </w:p>
        </w:tc>
        <w:tc>
          <w:tcPr>
            <w:tcW w:w="1040" w:type="dxa"/>
          </w:tcPr>
          <w:p>
            <w:pPr>
              <w:pStyle w:val="TableParagraph"/>
              <w:spacing w:before="54"/>
              <w:ind w:right="58"/>
              <w:jc w:val="right"/>
              <w:rPr>
                <w:sz w:val="18"/>
              </w:rPr>
            </w:pPr>
            <w:r>
              <w:rPr>
                <w:sz w:val="18"/>
              </w:rPr>
              <w:t>$8,098.00</w:t>
            </w:r>
          </w:p>
        </w:tc>
        <w:tc>
          <w:tcPr>
            <w:tcW w:w="1042" w:type="dxa"/>
          </w:tcPr>
          <w:p>
            <w:pPr>
              <w:pStyle w:val="TableParagraph"/>
              <w:spacing w:before="54"/>
              <w:ind w:right="58"/>
              <w:jc w:val="right"/>
              <w:rPr>
                <w:sz w:val="18"/>
              </w:rPr>
            </w:pPr>
            <w:r>
              <w:rPr>
                <w:sz w:val="18"/>
              </w:rPr>
              <w:t>$10,124.00</w:t>
            </w:r>
          </w:p>
        </w:tc>
        <w:tc>
          <w:tcPr>
            <w:tcW w:w="1042" w:type="dxa"/>
          </w:tcPr>
          <w:p>
            <w:pPr>
              <w:pStyle w:val="TableParagraph"/>
              <w:spacing w:before="54"/>
              <w:ind w:left="49" w:right="40"/>
              <w:jc w:val="center"/>
              <w:rPr>
                <w:sz w:val="18"/>
              </w:rPr>
            </w:pPr>
            <w:r>
              <w:rPr>
                <w:sz w:val="18"/>
              </w:rPr>
              <w:t>$12,149.00</w:t>
            </w:r>
          </w:p>
        </w:tc>
        <w:tc>
          <w:tcPr>
            <w:tcW w:w="1042" w:type="dxa"/>
          </w:tcPr>
          <w:p>
            <w:pPr>
              <w:pStyle w:val="TableParagraph"/>
              <w:spacing w:before="54"/>
              <w:ind w:left="48" w:right="40"/>
              <w:jc w:val="center"/>
              <w:rPr>
                <w:sz w:val="18"/>
              </w:rPr>
            </w:pPr>
            <w:r>
              <w:rPr>
                <w:sz w:val="18"/>
              </w:rPr>
              <w:t>$14,173.00</w:t>
            </w:r>
          </w:p>
        </w:tc>
        <w:tc>
          <w:tcPr>
            <w:tcW w:w="1039" w:type="dxa"/>
          </w:tcPr>
          <w:p>
            <w:pPr>
              <w:pStyle w:val="TableParagraph"/>
              <w:spacing w:before="54"/>
              <w:ind w:left="47" w:right="40"/>
              <w:jc w:val="center"/>
              <w:rPr>
                <w:sz w:val="18"/>
              </w:rPr>
            </w:pPr>
            <w:r>
              <w:rPr>
                <w:sz w:val="18"/>
              </w:rPr>
              <w:t>$16,198.00</w:t>
            </w:r>
          </w:p>
        </w:tc>
        <w:tc>
          <w:tcPr>
            <w:tcW w:w="1042" w:type="dxa"/>
          </w:tcPr>
          <w:p>
            <w:pPr>
              <w:pStyle w:val="TableParagraph"/>
              <w:spacing w:before="54"/>
              <w:ind w:left="49" w:right="39"/>
              <w:jc w:val="center"/>
              <w:rPr>
                <w:sz w:val="18"/>
              </w:rPr>
            </w:pPr>
            <w:r>
              <w:rPr>
                <w:sz w:val="18"/>
              </w:rPr>
              <w:t>$18,223.00</w:t>
            </w:r>
          </w:p>
        </w:tc>
        <w:tc>
          <w:tcPr>
            <w:tcW w:w="1190" w:type="dxa"/>
          </w:tcPr>
          <w:p>
            <w:pPr>
              <w:pStyle w:val="TableParagraph"/>
              <w:spacing w:before="54"/>
              <w:ind w:right="55"/>
              <w:jc w:val="right"/>
              <w:rPr>
                <w:sz w:val="18"/>
              </w:rPr>
            </w:pPr>
            <w:r>
              <w:rPr>
                <w:sz w:val="18"/>
              </w:rPr>
              <w:t>$21,305.00</w:t>
            </w:r>
          </w:p>
        </w:tc>
      </w:tr>
      <w:tr>
        <w:trPr>
          <w:trHeight w:val="313" w:hRule="atLeast"/>
        </w:trPr>
        <w:tc>
          <w:tcPr>
            <w:tcW w:w="1059" w:type="dxa"/>
            <w:vMerge/>
            <w:tcBorders>
              <w:top w:val="nil"/>
            </w:tcBorders>
            <w:textDirection w:val="btLr"/>
          </w:tcPr>
          <w:p>
            <w:pPr>
              <w:rPr>
                <w:sz w:val="2"/>
                <w:szCs w:val="2"/>
              </w:rPr>
            </w:pPr>
          </w:p>
        </w:tc>
        <w:tc>
          <w:tcPr>
            <w:tcW w:w="1083" w:type="dxa"/>
          </w:tcPr>
          <w:p>
            <w:pPr>
              <w:pStyle w:val="TableParagraph"/>
              <w:spacing w:before="51"/>
              <w:ind w:left="180" w:right="171"/>
              <w:jc w:val="center"/>
              <w:rPr>
                <w:sz w:val="18"/>
              </w:rPr>
            </w:pPr>
            <w:r>
              <w:rPr>
                <w:sz w:val="18"/>
              </w:rPr>
              <w:t>Alta</w:t>
            </w:r>
          </w:p>
        </w:tc>
        <w:tc>
          <w:tcPr>
            <w:tcW w:w="1040" w:type="dxa"/>
          </w:tcPr>
          <w:p>
            <w:pPr>
              <w:pStyle w:val="TableParagraph"/>
              <w:spacing w:before="51"/>
              <w:ind w:right="58"/>
              <w:jc w:val="right"/>
              <w:rPr>
                <w:sz w:val="18"/>
              </w:rPr>
            </w:pPr>
            <w:r>
              <w:rPr>
                <w:sz w:val="18"/>
              </w:rPr>
              <w:t>$6,075.00</w:t>
            </w:r>
          </w:p>
        </w:tc>
        <w:tc>
          <w:tcPr>
            <w:tcW w:w="1042" w:type="dxa"/>
          </w:tcPr>
          <w:p>
            <w:pPr>
              <w:pStyle w:val="TableParagraph"/>
              <w:spacing w:before="51"/>
              <w:ind w:right="58"/>
              <w:jc w:val="right"/>
              <w:rPr>
                <w:sz w:val="18"/>
              </w:rPr>
            </w:pPr>
            <w:r>
              <w:rPr>
                <w:sz w:val="18"/>
              </w:rPr>
              <w:t>$8,098.00</w:t>
            </w:r>
          </w:p>
        </w:tc>
        <w:tc>
          <w:tcPr>
            <w:tcW w:w="1042" w:type="dxa"/>
          </w:tcPr>
          <w:p>
            <w:pPr>
              <w:pStyle w:val="TableParagraph"/>
              <w:spacing w:before="51"/>
              <w:ind w:left="49" w:right="40"/>
              <w:jc w:val="center"/>
              <w:rPr>
                <w:sz w:val="18"/>
              </w:rPr>
            </w:pPr>
            <w:r>
              <w:rPr>
                <w:sz w:val="18"/>
              </w:rPr>
              <w:t>$10,124.00</w:t>
            </w:r>
          </w:p>
        </w:tc>
        <w:tc>
          <w:tcPr>
            <w:tcW w:w="1042" w:type="dxa"/>
          </w:tcPr>
          <w:p>
            <w:pPr>
              <w:pStyle w:val="TableParagraph"/>
              <w:spacing w:before="51"/>
              <w:ind w:left="48" w:right="40"/>
              <w:jc w:val="center"/>
              <w:rPr>
                <w:sz w:val="18"/>
              </w:rPr>
            </w:pPr>
            <w:r>
              <w:rPr>
                <w:sz w:val="18"/>
              </w:rPr>
              <w:t>$12,149.00</w:t>
            </w:r>
          </w:p>
        </w:tc>
        <w:tc>
          <w:tcPr>
            <w:tcW w:w="1039" w:type="dxa"/>
          </w:tcPr>
          <w:p>
            <w:pPr>
              <w:pStyle w:val="TableParagraph"/>
              <w:spacing w:before="51"/>
              <w:ind w:left="47" w:right="40"/>
              <w:jc w:val="center"/>
              <w:rPr>
                <w:sz w:val="18"/>
              </w:rPr>
            </w:pPr>
            <w:r>
              <w:rPr>
                <w:sz w:val="18"/>
              </w:rPr>
              <w:t>$14,173.00</w:t>
            </w:r>
          </w:p>
        </w:tc>
        <w:tc>
          <w:tcPr>
            <w:tcW w:w="1042" w:type="dxa"/>
          </w:tcPr>
          <w:p>
            <w:pPr>
              <w:pStyle w:val="TableParagraph"/>
              <w:spacing w:before="51"/>
              <w:ind w:left="49" w:right="40"/>
              <w:jc w:val="center"/>
              <w:rPr>
                <w:sz w:val="18"/>
              </w:rPr>
            </w:pPr>
            <w:r>
              <w:rPr>
                <w:sz w:val="18"/>
              </w:rPr>
              <w:t>$16,198.00</w:t>
            </w:r>
          </w:p>
        </w:tc>
        <w:tc>
          <w:tcPr>
            <w:tcW w:w="1190" w:type="dxa"/>
          </w:tcPr>
          <w:p>
            <w:pPr>
              <w:pStyle w:val="TableParagraph"/>
              <w:spacing w:before="51"/>
              <w:ind w:right="55"/>
              <w:jc w:val="right"/>
              <w:rPr>
                <w:sz w:val="18"/>
              </w:rPr>
            </w:pPr>
            <w:r>
              <w:rPr>
                <w:sz w:val="18"/>
              </w:rPr>
              <w:t>$19,369.00</w:t>
            </w:r>
          </w:p>
        </w:tc>
      </w:tr>
    </w:tbl>
    <w:p>
      <w:pPr>
        <w:spacing w:after="0"/>
        <w:jc w:val="right"/>
        <w:rPr>
          <w:sz w:val="18"/>
        </w:rPr>
        <w:sectPr>
          <w:headerReference w:type="even" r:id="rId28"/>
          <w:headerReference w:type="default" r:id="rId29"/>
          <w:pgSz w:w="12240" w:h="15840"/>
          <w:pgMar w:header="712" w:footer="0" w:top="1040" w:bottom="280" w:left="920" w:right="880"/>
          <w:pgNumType w:start="27502"/>
        </w:sectPr>
      </w:pPr>
    </w:p>
    <w:p>
      <w:pPr>
        <w:pStyle w:val="BodyText"/>
        <w:rPr>
          <w:sz w:val="20"/>
        </w:rPr>
      </w:pPr>
    </w:p>
    <w:p>
      <w:pPr>
        <w:pStyle w:val="BodyText"/>
        <w:spacing w:before="1"/>
        <w:rPr>
          <w:sz w:val="12"/>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9"/>
        <w:gridCol w:w="1083"/>
        <w:gridCol w:w="1040"/>
        <w:gridCol w:w="1042"/>
        <w:gridCol w:w="1042"/>
        <w:gridCol w:w="1042"/>
        <w:gridCol w:w="1039"/>
        <w:gridCol w:w="1042"/>
        <w:gridCol w:w="1190"/>
      </w:tblGrid>
      <w:tr>
        <w:trPr>
          <w:trHeight w:val="314" w:hRule="atLeast"/>
        </w:trPr>
        <w:tc>
          <w:tcPr>
            <w:tcW w:w="1059" w:type="dxa"/>
          </w:tcPr>
          <w:p>
            <w:pPr>
              <w:pStyle w:val="TableParagraph"/>
              <w:rPr>
                <w:rFonts w:ascii="Times New Roman"/>
                <w:sz w:val="18"/>
              </w:rPr>
            </w:pPr>
          </w:p>
        </w:tc>
        <w:tc>
          <w:tcPr>
            <w:tcW w:w="1083" w:type="dxa"/>
          </w:tcPr>
          <w:p>
            <w:pPr>
              <w:pStyle w:val="TableParagraph"/>
              <w:spacing w:before="54"/>
              <w:ind w:left="180" w:right="171"/>
              <w:jc w:val="center"/>
              <w:rPr>
                <w:sz w:val="18"/>
              </w:rPr>
            </w:pPr>
            <w:r>
              <w:rPr>
                <w:sz w:val="18"/>
              </w:rPr>
              <w:t>Muy alta</w:t>
            </w:r>
          </w:p>
        </w:tc>
        <w:tc>
          <w:tcPr>
            <w:tcW w:w="1040" w:type="dxa"/>
          </w:tcPr>
          <w:p>
            <w:pPr>
              <w:pStyle w:val="TableParagraph"/>
              <w:spacing w:before="54"/>
              <w:ind w:right="58"/>
              <w:jc w:val="right"/>
              <w:rPr>
                <w:sz w:val="18"/>
              </w:rPr>
            </w:pPr>
            <w:r>
              <w:rPr>
                <w:sz w:val="18"/>
              </w:rPr>
              <w:t>$6,075.00</w:t>
            </w:r>
          </w:p>
        </w:tc>
        <w:tc>
          <w:tcPr>
            <w:tcW w:w="1042" w:type="dxa"/>
          </w:tcPr>
          <w:p>
            <w:pPr>
              <w:pStyle w:val="TableParagraph"/>
              <w:spacing w:before="54"/>
              <w:ind w:right="58"/>
              <w:jc w:val="right"/>
              <w:rPr>
                <w:sz w:val="18"/>
              </w:rPr>
            </w:pPr>
            <w:r>
              <w:rPr>
                <w:sz w:val="18"/>
              </w:rPr>
              <w:t>$8,098.00</w:t>
            </w:r>
          </w:p>
        </w:tc>
        <w:tc>
          <w:tcPr>
            <w:tcW w:w="1042" w:type="dxa"/>
          </w:tcPr>
          <w:p>
            <w:pPr>
              <w:pStyle w:val="TableParagraph"/>
              <w:spacing w:before="54"/>
              <w:ind w:left="49" w:right="40"/>
              <w:jc w:val="center"/>
              <w:rPr>
                <w:sz w:val="18"/>
              </w:rPr>
            </w:pPr>
            <w:r>
              <w:rPr>
                <w:sz w:val="18"/>
              </w:rPr>
              <w:t>$10,124.00</w:t>
            </w:r>
          </w:p>
        </w:tc>
        <w:tc>
          <w:tcPr>
            <w:tcW w:w="1042" w:type="dxa"/>
          </w:tcPr>
          <w:p>
            <w:pPr>
              <w:pStyle w:val="TableParagraph"/>
              <w:spacing w:before="54"/>
              <w:ind w:left="48" w:right="40"/>
              <w:jc w:val="center"/>
              <w:rPr>
                <w:sz w:val="18"/>
              </w:rPr>
            </w:pPr>
            <w:r>
              <w:rPr>
                <w:sz w:val="18"/>
              </w:rPr>
              <w:t>$12,149.00</w:t>
            </w:r>
          </w:p>
        </w:tc>
        <w:tc>
          <w:tcPr>
            <w:tcW w:w="1039" w:type="dxa"/>
          </w:tcPr>
          <w:p>
            <w:pPr>
              <w:pStyle w:val="TableParagraph"/>
              <w:spacing w:before="54"/>
              <w:ind w:left="47" w:right="40"/>
              <w:jc w:val="center"/>
              <w:rPr>
                <w:sz w:val="18"/>
              </w:rPr>
            </w:pPr>
            <w:r>
              <w:rPr>
                <w:sz w:val="18"/>
              </w:rPr>
              <w:t>$14,173.00</w:t>
            </w:r>
          </w:p>
        </w:tc>
        <w:tc>
          <w:tcPr>
            <w:tcW w:w="1042" w:type="dxa"/>
          </w:tcPr>
          <w:p>
            <w:pPr>
              <w:pStyle w:val="TableParagraph"/>
              <w:spacing w:before="54"/>
              <w:ind w:left="49" w:right="40"/>
              <w:jc w:val="center"/>
              <w:rPr>
                <w:sz w:val="18"/>
              </w:rPr>
            </w:pPr>
            <w:r>
              <w:rPr>
                <w:sz w:val="18"/>
              </w:rPr>
              <w:t>$16,198.00</w:t>
            </w:r>
          </w:p>
        </w:tc>
        <w:tc>
          <w:tcPr>
            <w:tcW w:w="1190" w:type="dxa"/>
          </w:tcPr>
          <w:p>
            <w:pPr>
              <w:pStyle w:val="TableParagraph"/>
              <w:spacing w:before="54"/>
              <w:ind w:right="55"/>
              <w:jc w:val="right"/>
              <w:rPr>
                <w:sz w:val="18"/>
              </w:rPr>
            </w:pPr>
            <w:r>
              <w:rPr>
                <w:sz w:val="18"/>
              </w:rPr>
              <w:t>$19,369.00</w:t>
            </w:r>
          </w:p>
        </w:tc>
      </w:tr>
      <w:tr>
        <w:trPr>
          <w:trHeight w:val="316" w:hRule="atLeast"/>
        </w:trPr>
        <w:tc>
          <w:tcPr>
            <w:tcW w:w="1059" w:type="dxa"/>
            <w:vMerge w:val="restart"/>
            <w:textDirection w:val="btLr"/>
          </w:tcPr>
          <w:p>
            <w:pPr>
              <w:pStyle w:val="TableParagraph"/>
              <w:rPr>
                <w:sz w:val="20"/>
              </w:rPr>
            </w:pPr>
          </w:p>
          <w:p>
            <w:pPr>
              <w:pStyle w:val="TableParagraph"/>
              <w:spacing w:before="10"/>
              <w:rPr>
                <w:sz w:val="16"/>
              </w:rPr>
            </w:pPr>
          </w:p>
          <w:p>
            <w:pPr>
              <w:pStyle w:val="TableParagraph"/>
              <w:ind w:left="124"/>
              <w:rPr>
                <w:sz w:val="18"/>
              </w:rPr>
            </w:pPr>
            <w:r>
              <w:rPr>
                <w:sz w:val="18"/>
              </w:rPr>
              <w:t>Comercio y Servicios</w:t>
            </w:r>
          </w:p>
        </w:tc>
        <w:tc>
          <w:tcPr>
            <w:tcW w:w="1083" w:type="dxa"/>
          </w:tcPr>
          <w:p>
            <w:pPr>
              <w:pStyle w:val="TableParagraph"/>
              <w:spacing w:before="54"/>
              <w:ind w:left="180" w:right="168"/>
              <w:jc w:val="center"/>
              <w:rPr>
                <w:sz w:val="18"/>
              </w:rPr>
            </w:pPr>
            <w:r>
              <w:rPr>
                <w:sz w:val="18"/>
              </w:rPr>
              <w:t>Aislada</w:t>
            </w:r>
          </w:p>
        </w:tc>
        <w:tc>
          <w:tcPr>
            <w:tcW w:w="1040" w:type="dxa"/>
          </w:tcPr>
          <w:p>
            <w:pPr>
              <w:pStyle w:val="TableParagraph"/>
              <w:spacing w:before="54"/>
              <w:ind w:right="58"/>
              <w:jc w:val="right"/>
              <w:rPr>
                <w:sz w:val="18"/>
              </w:rPr>
            </w:pPr>
            <w:r>
              <w:rPr>
                <w:sz w:val="18"/>
              </w:rPr>
              <w:t>$9,685.00</w:t>
            </w:r>
          </w:p>
        </w:tc>
        <w:tc>
          <w:tcPr>
            <w:tcW w:w="1042" w:type="dxa"/>
          </w:tcPr>
          <w:p>
            <w:pPr>
              <w:pStyle w:val="TableParagraph"/>
              <w:spacing w:before="54"/>
              <w:ind w:right="58"/>
              <w:jc w:val="right"/>
              <w:rPr>
                <w:sz w:val="18"/>
              </w:rPr>
            </w:pPr>
            <w:r>
              <w:rPr>
                <w:sz w:val="18"/>
              </w:rPr>
              <w:t>$11,621.00</w:t>
            </w:r>
          </w:p>
        </w:tc>
        <w:tc>
          <w:tcPr>
            <w:tcW w:w="1042" w:type="dxa"/>
          </w:tcPr>
          <w:p>
            <w:pPr>
              <w:pStyle w:val="TableParagraph"/>
              <w:spacing w:before="54"/>
              <w:ind w:left="49" w:right="40"/>
              <w:jc w:val="center"/>
              <w:rPr>
                <w:sz w:val="18"/>
              </w:rPr>
            </w:pPr>
            <w:r>
              <w:rPr>
                <w:sz w:val="18"/>
              </w:rPr>
              <w:t>$13,558.00</w:t>
            </w:r>
          </w:p>
        </w:tc>
        <w:tc>
          <w:tcPr>
            <w:tcW w:w="1042" w:type="dxa"/>
          </w:tcPr>
          <w:p>
            <w:pPr>
              <w:pStyle w:val="TableParagraph"/>
              <w:spacing w:before="54"/>
              <w:ind w:left="48" w:right="40"/>
              <w:jc w:val="center"/>
              <w:rPr>
                <w:sz w:val="18"/>
              </w:rPr>
            </w:pPr>
            <w:r>
              <w:rPr>
                <w:sz w:val="18"/>
              </w:rPr>
              <w:t>$15,542.00</w:t>
            </w:r>
          </w:p>
        </w:tc>
        <w:tc>
          <w:tcPr>
            <w:tcW w:w="1039" w:type="dxa"/>
          </w:tcPr>
          <w:p>
            <w:pPr>
              <w:pStyle w:val="TableParagraph"/>
              <w:spacing w:before="54"/>
              <w:ind w:left="47" w:right="40"/>
              <w:jc w:val="center"/>
              <w:rPr>
                <w:sz w:val="18"/>
              </w:rPr>
            </w:pPr>
            <w:r>
              <w:rPr>
                <w:sz w:val="18"/>
              </w:rPr>
              <w:t>$17,432.00</w:t>
            </w:r>
          </w:p>
        </w:tc>
        <w:tc>
          <w:tcPr>
            <w:tcW w:w="1042" w:type="dxa"/>
          </w:tcPr>
          <w:p>
            <w:pPr>
              <w:pStyle w:val="TableParagraph"/>
              <w:spacing w:before="54"/>
              <w:ind w:left="49" w:right="40"/>
              <w:jc w:val="center"/>
              <w:rPr>
                <w:sz w:val="18"/>
              </w:rPr>
            </w:pPr>
            <w:r>
              <w:rPr>
                <w:sz w:val="18"/>
              </w:rPr>
              <w:t>$19,369.00</w:t>
            </w:r>
          </w:p>
        </w:tc>
        <w:tc>
          <w:tcPr>
            <w:tcW w:w="1190" w:type="dxa"/>
          </w:tcPr>
          <w:p>
            <w:pPr>
              <w:pStyle w:val="TableParagraph"/>
              <w:spacing w:before="54"/>
              <w:ind w:right="55"/>
              <w:jc w:val="right"/>
              <w:rPr>
                <w:sz w:val="18"/>
              </w:rPr>
            </w:pPr>
            <w:r>
              <w:rPr>
                <w:sz w:val="18"/>
              </w:rPr>
              <w:t>$23,242.00</w:t>
            </w:r>
          </w:p>
        </w:tc>
      </w:tr>
      <w:tr>
        <w:trPr>
          <w:trHeight w:val="313" w:hRule="atLeast"/>
        </w:trPr>
        <w:tc>
          <w:tcPr>
            <w:tcW w:w="1059" w:type="dxa"/>
            <w:vMerge/>
            <w:tcBorders>
              <w:top w:val="nil"/>
            </w:tcBorders>
            <w:textDirection w:val="btLr"/>
          </w:tcPr>
          <w:p>
            <w:pPr>
              <w:rPr>
                <w:sz w:val="2"/>
                <w:szCs w:val="2"/>
              </w:rPr>
            </w:pPr>
          </w:p>
        </w:tc>
        <w:tc>
          <w:tcPr>
            <w:tcW w:w="1083" w:type="dxa"/>
          </w:tcPr>
          <w:p>
            <w:pPr>
              <w:pStyle w:val="TableParagraph"/>
              <w:spacing w:before="51"/>
              <w:ind w:left="180" w:right="171"/>
              <w:jc w:val="center"/>
              <w:rPr>
                <w:sz w:val="18"/>
              </w:rPr>
            </w:pPr>
            <w:r>
              <w:rPr>
                <w:sz w:val="18"/>
              </w:rPr>
              <w:t>Mínima</w:t>
            </w:r>
          </w:p>
        </w:tc>
        <w:tc>
          <w:tcPr>
            <w:tcW w:w="1040" w:type="dxa"/>
          </w:tcPr>
          <w:p>
            <w:pPr>
              <w:pStyle w:val="TableParagraph"/>
              <w:spacing w:before="51"/>
              <w:ind w:right="58"/>
              <w:jc w:val="right"/>
              <w:rPr>
                <w:sz w:val="18"/>
              </w:rPr>
            </w:pPr>
            <w:r>
              <w:rPr>
                <w:sz w:val="18"/>
              </w:rPr>
              <w:t>$9,975.00</w:t>
            </w:r>
          </w:p>
        </w:tc>
        <w:tc>
          <w:tcPr>
            <w:tcW w:w="1042" w:type="dxa"/>
          </w:tcPr>
          <w:p>
            <w:pPr>
              <w:pStyle w:val="TableParagraph"/>
              <w:spacing w:before="51"/>
              <w:ind w:right="58"/>
              <w:jc w:val="right"/>
              <w:rPr>
                <w:sz w:val="18"/>
              </w:rPr>
            </w:pPr>
            <w:r>
              <w:rPr>
                <w:sz w:val="18"/>
              </w:rPr>
              <w:t>$11,970.00</w:t>
            </w:r>
          </w:p>
        </w:tc>
        <w:tc>
          <w:tcPr>
            <w:tcW w:w="1042" w:type="dxa"/>
          </w:tcPr>
          <w:p>
            <w:pPr>
              <w:pStyle w:val="TableParagraph"/>
              <w:spacing w:before="51"/>
              <w:ind w:left="49" w:right="40"/>
              <w:jc w:val="center"/>
              <w:rPr>
                <w:sz w:val="18"/>
              </w:rPr>
            </w:pPr>
            <w:r>
              <w:rPr>
                <w:sz w:val="18"/>
              </w:rPr>
              <w:t>$13,965.00</w:t>
            </w:r>
          </w:p>
        </w:tc>
        <w:tc>
          <w:tcPr>
            <w:tcW w:w="1042" w:type="dxa"/>
          </w:tcPr>
          <w:p>
            <w:pPr>
              <w:pStyle w:val="TableParagraph"/>
              <w:spacing w:before="51"/>
              <w:ind w:left="48" w:right="40"/>
              <w:jc w:val="center"/>
              <w:rPr>
                <w:sz w:val="18"/>
              </w:rPr>
            </w:pPr>
            <w:r>
              <w:rPr>
                <w:sz w:val="18"/>
              </w:rPr>
              <w:t>$15,959.00</w:t>
            </w:r>
          </w:p>
        </w:tc>
        <w:tc>
          <w:tcPr>
            <w:tcW w:w="1039" w:type="dxa"/>
          </w:tcPr>
          <w:p>
            <w:pPr>
              <w:pStyle w:val="TableParagraph"/>
              <w:spacing w:before="51"/>
              <w:ind w:left="47" w:right="40"/>
              <w:jc w:val="center"/>
              <w:rPr>
                <w:sz w:val="18"/>
              </w:rPr>
            </w:pPr>
            <w:r>
              <w:rPr>
                <w:sz w:val="18"/>
              </w:rPr>
              <w:t>$17,955.00</w:t>
            </w:r>
          </w:p>
        </w:tc>
        <w:tc>
          <w:tcPr>
            <w:tcW w:w="1042" w:type="dxa"/>
          </w:tcPr>
          <w:p>
            <w:pPr>
              <w:pStyle w:val="TableParagraph"/>
              <w:spacing w:before="51"/>
              <w:ind w:left="49" w:right="40"/>
              <w:jc w:val="center"/>
              <w:rPr>
                <w:sz w:val="18"/>
              </w:rPr>
            </w:pPr>
            <w:r>
              <w:rPr>
                <w:sz w:val="18"/>
              </w:rPr>
              <w:t>$19,950.00</w:t>
            </w:r>
          </w:p>
        </w:tc>
        <w:tc>
          <w:tcPr>
            <w:tcW w:w="1190" w:type="dxa"/>
          </w:tcPr>
          <w:p>
            <w:pPr>
              <w:pStyle w:val="TableParagraph"/>
              <w:spacing w:before="51"/>
              <w:ind w:right="55"/>
              <w:jc w:val="right"/>
              <w:rPr>
                <w:sz w:val="18"/>
              </w:rPr>
            </w:pPr>
            <w:r>
              <w:rPr>
                <w:sz w:val="18"/>
              </w:rPr>
              <w:t>$23,939.00</w:t>
            </w:r>
          </w:p>
        </w:tc>
      </w:tr>
      <w:tr>
        <w:trPr>
          <w:trHeight w:val="314" w:hRule="atLeast"/>
        </w:trPr>
        <w:tc>
          <w:tcPr>
            <w:tcW w:w="1059" w:type="dxa"/>
            <w:vMerge/>
            <w:tcBorders>
              <w:top w:val="nil"/>
            </w:tcBorders>
            <w:textDirection w:val="btLr"/>
          </w:tcPr>
          <w:p>
            <w:pPr>
              <w:rPr>
                <w:sz w:val="2"/>
                <w:szCs w:val="2"/>
              </w:rPr>
            </w:pPr>
          </w:p>
        </w:tc>
        <w:tc>
          <w:tcPr>
            <w:tcW w:w="1083" w:type="dxa"/>
          </w:tcPr>
          <w:p>
            <w:pPr>
              <w:pStyle w:val="TableParagraph"/>
              <w:spacing w:before="54"/>
              <w:ind w:left="180" w:right="168"/>
              <w:jc w:val="center"/>
              <w:rPr>
                <w:sz w:val="18"/>
              </w:rPr>
            </w:pPr>
            <w:r>
              <w:rPr>
                <w:sz w:val="18"/>
              </w:rPr>
              <w:t>Baja</w:t>
            </w:r>
          </w:p>
        </w:tc>
        <w:tc>
          <w:tcPr>
            <w:tcW w:w="1040" w:type="dxa"/>
          </w:tcPr>
          <w:p>
            <w:pPr>
              <w:pStyle w:val="TableParagraph"/>
              <w:spacing w:before="54"/>
              <w:ind w:right="58"/>
              <w:jc w:val="right"/>
              <w:rPr>
                <w:sz w:val="18"/>
              </w:rPr>
            </w:pPr>
            <w:r>
              <w:rPr>
                <w:sz w:val="18"/>
              </w:rPr>
              <w:t>$10,275.00</w:t>
            </w:r>
          </w:p>
        </w:tc>
        <w:tc>
          <w:tcPr>
            <w:tcW w:w="1042" w:type="dxa"/>
          </w:tcPr>
          <w:p>
            <w:pPr>
              <w:pStyle w:val="TableParagraph"/>
              <w:spacing w:before="54"/>
              <w:ind w:right="58"/>
              <w:jc w:val="right"/>
              <w:rPr>
                <w:sz w:val="18"/>
              </w:rPr>
            </w:pPr>
            <w:r>
              <w:rPr>
                <w:sz w:val="18"/>
              </w:rPr>
              <w:t>$12,329.00</w:t>
            </w:r>
          </w:p>
        </w:tc>
        <w:tc>
          <w:tcPr>
            <w:tcW w:w="1042" w:type="dxa"/>
          </w:tcPr>
          <w:p>
            <w:pPr>
              <w:pStyle w:val="TableParagraph"/>
              <w:spacing w:before="54"/>
              <w:ind w:left="49" w:right="40"/>
              <w:jc w:val="center"/>
              <w:rPr>
                <w:sz w:val="18"/>
              </w:rPr>
            </w:pPr>
            <w:r>
              <w:rPr>
                <w:sz w:val="18"/>
              </w:rPr>
              <w:t>$14,383.00</w:t>
            </w:r>
          </w:p>
        </w:tc>
        <w:tc>
          <w:tcPr>
            <w:tcW w:w="1042" w:type="dxa"/>
          </w:tcPr>
          <w:p>
            <w:pPr>
              <w:pStyle w:val="TableParagraph"/>
              <w:spacing w:before="54"/>
              <w:ind w:left="48" w:right="40"/>
              <w:jc w:val="center"/>
              <w:rPr>
                <w:sz w:val="18"/>
              </w:rPr>
            </w:pPr>
            <w:r>
              <w:rPr>
                <w:sz w:val="18"/>
              </w:rPr>
              <w:t>$16,439.00</w:t>
            </w:r>
          </w:p>
        </w:tc>
        <w:tc>
          <w:tcPr>
            <w:tcW w:w="1039" w:type="dxa"/>
          </w:tcPr>
          <w:p>
            <w:pPr>
              <w:pStyle w:val="TableParagraph"/>
              <w:spacing w:before="54"/>
              <w:ind w:left="47" w:right="40"/>
              <w:jc w:val="center"/>
              <w:rPr>
                <w:sz w:val="18"/>
              </w:rPr>
            </w:pPr>
            <w:r>
              <w:rPr>
                <w:sz w:val="18"/>
              </w:rPr>
              <w:t>$18,494.00</w:t>
            </w:r>
          </w:p>
        </w:tc>
        <w:tc>
          <w:tcPr>
            <w:tcW w:w="1042" w:type="dxa"/>
          </w:tcPr>
          <w:p>
            <w:pPr>
              <w:pStyle w:val="TableParagraph"/>
              <w:spacing w:before="54"/>
              <w:ind w:left="49" w:right="40"/>
              <w:jc w:val="center"/>
              <w:rPr>
                <w:sz w:val="18"/>
              </w:rPr>
            </w:pPr>
            <w:r>
              <w:rPr>
                <w:sz w:val="18"/>
              </w:rPr>
              <w:t>$20,548.00</w:t>
            </w:r>
          </w:p>
        </w:tc>
        <w:tc>
          <w:tcPr>
            <w:tcW w:w="1190" w:type="dxa"/>
          </w:tcPr>
          <w:p>
            <w:pPr>
              <w:pStyle w:val="TableParagraph"/>
              <w:spacing w:before="54"/>
              <w:ind w:right="55"/>
              <w:jc w:val="right"/>
              <w:rPr>
                <w:sz w:val="18"/>
              </w:rPr>
            </w:pPr>
            <w:r>
              <w:rPr>
                <w:sz w:val="18"/>
              </w:rPr>
              <w:t>$24,657.00</w:t>
            </w:r>
          </w:p>
        </w:tc>
      </w:tr>
      <w:tr>
        <w:trPr>
          <w:trHeight w:val="316" w:hRule="atLeast"/>
        </w:trPr>
        <w:tc>
          <w:tcPr>
            <w:tcW w:w="1059" w:type="dxa"/>
            <w:vMerge/>
            <w:tcBorders>
              <w:top w:val="nil"/>
            </w:tcBorders>
            <w:textDirection w:val="btLr"/>
          </w:tcPr>
          <w:p>
            <w:pPr>
              <w:rPr>
                <w:sz w:val="2"/>
                <w:szCs w:val="2"/>
              </w:rPr>
            </w:pPr>
          </w:p>
        </w:tc>
        <w:tc>
          <w:tcPr>
            <w:tcW w:w="1083" w:type="dxa"/>
          </w:tcPr>
          <w:p>
            <w:pPr>
              <w:pStyle w:val="TableParagraph"/>
              <w:spacing w:before="54"/>
              <w:ind w:left="180" w:right="171"/>
              <w:jc w:val="center"/>
              <w:rPr>
                <w:sz w:val="18"/>
              </w:rPr>
            </w:pPr>
            <w:r>
              <w:rPr>
                <w:sz w:val="18"/>
              </w:rPr>
              <w:t>Media</w:t>
            </w:r>
          </w:p>
        </w:tc>
        <w:tc>
          <w:tcPr>
            <w:tcW w:w="1040" w:type="dxa"/>
          </w:tcPr>
          <w:p>
            <w:pPr>
              <w:pStyle w:val="TableParagraph"/>
              <w:spacing w:before="54"/>
              <w:ind w:right="58"/>
              <w:jc w:val="right"/>
              <w:rPr>
                <w:sz w:val="18"/>
              </w:rPr>
            </w:pPr>
            <w:r>
              <w:rPr>
                <w:sz w:val="18"/>
              </w:rPr>
              <w:t>$10,583.00</w:t>
            </w:r>
          </w:p>
        </w:tc>
        <w:tc>
          <w:tcPr>
            <w:tcW w:w="1042" w:type="dxa"/>
          </w:tcPr>
          <w:p>
            <w:pPr>
              <w:pStyle w:val="TableParagraph"/>
              <w:spacing w:before="54"/>
              <w:ind w:right="58"/>
              <w:jc w:val="right"/>
              <w:rPr>
                <w:sz w:val="18"/>
              </w:rPr>
            </w:pPr>
            <w:r>
              <w:rPr>
                <w:sz w:val="18"/>
              </w:rPr>
              <w:t>$12,699.00</w:t>
            </w:r>
          </w:p>
        </w:tc>
        <w:tc>
          <w:tcPr>
            <w:tcW w:w="1042" w:type="dxa"/>
          </w:tcPr>
          <w:p>
            <w:pPr>
              <w:pStyle w:val="TableParagraph"/>
              <w:spacing w:before="54"/>
              <w:ind w:left="49" w:right="40"/>
              <w:jc w:val="center"/>
              <w:rPr>
                <w:sz w:val="18"/>
              </w:rPr>
            </w:pPr>
            <w:r>
              <w:rPr>
                <w:sz w:val="18"/>
              </w:rPr>
              <w:t>$14,815.00</w:t>
            </w:r>
          </w:p>
        </w:tc>
        <w:tc>
          <w:tcPr>
            <w:tcW w:w="1042" w:type="dxa"/>
          </w:tcPr>
          <w:p>
            <w:pPr>
              <w:pStyle w:val="TableParagraph"/>
              <w:spacing w:before="54"/>
              <w:ind w:left="48" w:right="40"/>
              <w:jc w:val="center"/>
              <w:rPr>
                <w:sz w:val="18"/>
              </w:rPr>
            </w:pPr>
            <w:r>
              <w:rPr>
                <w:sz w:val="18"/>
              </w:rPr>
              <w:t>$16,932.00</w:t>
            </w:r>
          </w:p>
        </w:tc>
        <w:tc>
          <w:tcPr>
            <w:tcW w:w="1039" w:type="dxa"/>
          </w:tcPr>
          <w:p>
            <w:pPr>
              <w:pStyle w:val="TableParagraph"/>
              <w:spacing w:before="54"/>
              <w:ind w:left="47" w:right="40"/>
              <w:jc w:val="center"/>
              <w:rPr>
                <w:sz w:val="18"/>
              </w:rPr>
            </w:pPr>
            <w:r>
              <w:rPr>
                <w:sz w:val="18"/>
              </w:rPr>
              <w:t>$19,049.00</w:t>
            </w:r>
          </w:p>
        </w:tc>
        <w:tc>
          <w:tcPr>
            <w:tcW w:w="1042" w:type="dxa"/>
          </w:tcPr>
          <w:p>
            <w:pPr>
              <w:pStyle w:val="TableParagraph"/>
              <w:spacing w:before="54"/>
              <w:ind w:left="49" w:right="40"/>
              <w:jc w:val="center"/>
              <w:rPr>
                <w:sz w:val="18"/>
              </w:rPr>
            </w:pPr>
            <w:r>
              <w:rPr>
                <w:sz w:val="18"/>
              </w:rPr>
              <w:t>$21,164.00</w:t>
            </w:r>
          </w:p>
        </w:tc>
        <w:tc>
          <w:tcPr>
            <w:tcW w:w="1190" w:type="dxa"/>
          </w:tcPr>
          <w:p>
            <w:pPr>
              <w:pStyle w:val="TableParagraph"/>
              <w:spacing w:before="54"/>
              <w:ind w:right="55"/>
              <w:jc w:val="right"/>
              <w:rPr>
                <w:sz w:val="18"/>
              </w:rPr>
            </w:pPr>
            <w:r>
              <w:rPr>
                <w:sz w:val="18"/>
              </w:rPr>
              <w:t>$25,397.00</w:t>
            </w:r>
          </w:p>
        </w:tc>
      </w:tr>
      <w:tr>
        <w:trPr>
          <w:trHeight w:val="314" w:hRule="atLeast"/>
        </w:trPr>
        <w:tc>
          <w:tcPr>
            <w:tcW w:w="1059" w:type="dxa"/>
            <w:vMerge/>
            <w:tcBorders>
              <w:top w:val="nil"/>
            </w:tcBorders>
            <w:textDirection w:val="btLr"/>
          </w:tcPr>
          <w:p>
            <w:pPr>
              <w:rPr>
                <w:sz w:val="2"/>
                <w:szCs w:val="2"/>
              </w:rPr>
            </w:pPr>
          </w:p>
        </w:tc>
        <w:tc>
          <w:tcPr>
            <w:tcW w:w="1083" w:type="dxa"/>
          </w:tcPr>
          <w:p>
            <w:pPr>
              <w:pStyle w:val="TableParagraph"/>
              <w:spacing w:before="54"/>
              <w:ind w:left="180" w:right="171"/>
              <w:jc w:val="center"/>
              <w:rPr>
                <w:sz w:val="18"/>
              </w:rPr>
            </w:pPr>
            <w:r>
              <w:rPr>
                <w:sz w:val="18"/>
              </w:rPr>
              <w:t>Alta</w:t>
            </w:r>
          </w:p>
        </w:tc>
        <w:tc>
          <w:tcPr>
            <w:tcW w:w="1040" w:type="dxa"/>
          </w:tcPr>
          <w:p>
            <w:pPr>
              <w:pStyle w:val="TableParagraph"/>
              <w:spacing w:before="54"/>
              <w:ind w:right="58"/>
              <w:jc w:val="right"/>
              <w:rPr>
                <w:sz w:val="18"/>
              </w:rPr>
            </w:pPr>
            <w:r>
              <w:rPr>
                <w:sz w:val="18"/>
              </w:rPr>
              <w:t>$10,900.00</w:t>
            </w:r>
          </w:p>
        </w:tc>
        <w:tc>
          <w:tcPr>
            <w:tcW w:w="1042" w:type="dxa"/>
          </w:tcPr>
          <w:p>
            <w:pPr>
              <w:pStyle w:val="TableParagraph"/>
              <w:spacing w:before="54"/>
              <w:ind w:right="58"/>
              <w:jc w:val="right"/>
              <w:rPr>
                <w:sz w:val="18"/>
              </w:rPr>
            </w:pPr>
            <w:r>
              <w:rPr>
                <w:sz w:val="18"/>
              </w:rPr>
              <w:t>$13,080.00</w:t>
            </w:r>
          </w:p>
        </w:tc>
        <w:tc>
          <w:tcPr>
            <w:tcW w:w="1042" w:type="dxa"/>
          </w:tcPr>
          <w:p>
            <w:pPr>
              <w:pStyle w:val="TableParagraph"/>
              <w:spacing w:before="54"/>
              <w:ind w:left="49" w:right="40"/>
              <w:jc w:val="center"/>
              <w:rPr>
                <w:sz w:val="18"/>
              </w:rPr>
            </w:pPr>
            <w:r>
              <w:rPr>
                <w:sz w:val="18"/>
              </w:rPr>
              <w:t>$15,260.00</w:t>
            </w:r>
          </w:p>
        </w:tc>
        <w:tc>
          <w:tcPr>
            <w:tcW w:w="1042" w:type="dxa"/>
          </w:tcPr>
          <w:p>
            <w:pPr>
              <w:pStyle w:val="TableParagraph"/>
              <w:spacing w:before="54"/>
              <w:ind w:left="48" w:right="40"/>
              <w:jc w:val="center"/>
              <w:rPr>
                <w:sz w:val="18"/>
              </w:rPr>
            </w:pPr>
            <w:r>
              <w:rPr>
                <w:sz w:val="18"/>
              </w:rPr>
              <w:t>$17,439.00</w:t>
            </w:r>
          </w:p>
        </w:tc>
        <w:tc>
          <w:tcPr>
            <w:tcW w:w="1039" w:type="dxa"/>
          </w:tcPr>
          <w:p>
            <w:pPr>
              <w:pStyle w:val="TableParagraph"/>
              <w:spacing w:before="54"/>
              <w:ind w:left="47" w:right="40"/>
              <w:jc w:val="center"/>
              <w:rPr>
                <w:sz w:val="18"/>
              </w:rPr>
            </w:pPr>
            <w:r>
              <w:rPr>
                <w:sz w:val="18"/>
              </w:rPr>
              <w:t>$19,620.00</w:t>
            </w:r>
          </w:p>
        </w:tc>
        <w:tc>
          <w:tcPr>
            <w:tcW w:w="1042" w:type="dxa"/>
          </w:tcPr>
          <w:p>
            <w:pPr>
              <w:pStyle w:val="TableParagraph"/>
              <w:spacing w:before="54"/>
              <w:ind w:left="49" w:right="40"/>
              <w:jc w:val="center"/>
              <w:rPr>
                <w:sz w:val="18"/>
              </w:rPr>
            </w:pPr>
            <w:r>
              <w:rPr>
                <w:sz w:val="18"/>
              </w:rPr>
              <w:t>$21,799.00</w:t>
            </w:r>
          </w:p>
        </w:tc>
        <w:tc>
          <w:tcPr>
            <w:tcW w:w="1190" w:type="dxa"/>
          </w:tcPr>
          <w:p>
            <w:pPr>
              <w:pStyle w:val="TableParagraph"/>
              <w:spacing w:before="54"/>
              <w:ind w:right="55"/>
              <w:jc w:val="right"/>
              <w:rPr>
                <w:sz w:val="18"/>
              </w:rPr>
            </w:pPr>
            <w:r>
              <w:rPr>
                <w:sz w:val="18"/>
              </w:rPr>
              <w:t>$26,159.00</w:t>
            </w:r>
          </w:p>
        </w:tc>
      </w:tr>
      <w:tr>
        <w:trPr>
          <w:trHeight w:val="316" w:hRule="atLeast"/>
        </w:trPr>
        <w:tc>
          <w:tcPr>
            <w:tcW w:w="1059" w:type="dxa"/>
            <w:vMerge/>
            <w:tcBorders>
              <w:top w:val="nil"/>
            </w:tcBorders>
            <w:textDirection w:val="btLr"/>
          </w:tcPr>
          <w:p>
            <w:pPr>
              <w:rPr>
                <w:sz w:val="2"/>
                <w:szCs w:val="2"/>
              </w:rPr>
            </w:pPr>
          </w:p>
        </w:tc>
        <w:tc>
          <w:tcPr>
            <w:tcW w:w="1083" w:type="dxa"/>
          </w:tcPr>
          <w:p>
            <w:pPr>
              <w:pStyle w:val="TableParagraph"/>
              <w:spacing w:before="54"/>
              <w:ind w:left="180" w:right="171"/>
              <w:jc w:val="center"/>
              <w:rPr>
                <w:sz w:val="18"/>
              </w:rPr>
            </w:pPr>
            <w:r>
              <w:rPr>
                <w:sz w:val="18"/>
              </w:rPr>
              <w:t>Muy alta</w:t>
            </w:r>
          </w:p>
        </w:tc>
        <w:tc>
          <w:tcPr>
            <w:tcW w:w="1040" w:type="dxa"/>
          </w:tcPr>
          <w:p>
            <w:pPr>
              <w:pStyle w:val="TableParagraph"/>
              <w:spacing w:before="54"/>
              <w:ind w:right="58"/>
              <w:jc w:val="right"/>
              <w:rPr>
                <w:sz w:val="18"/>
              </w:rPr>
            </w:pPr>
            <w:r>
              <w:rPr>
                <w:sz w:val="18"/>
              </w:rPr>
              <w:t>$11,227.00</w:t>
            </w:r>
          </w:p>
        </w:tc>
        <w:tc>
          <w:tcPr>
            <w:tcW w:w="1042" w:type="dxa"/>
          </w:tcPr>
          <w:p>
            <w:pPr>
              <w:pStyle w:val="TableParagraph"/>
              <w:spacing w:before="54"/>
              <w:ind w:right="58"/>
              <w:jc w:val="right"/>
              <w:rPr>
                <w:sz w:val="18"/>
              </w:rPr>
            </w:pPr>
            <w:r>
              <w:rPr>
                <w:sz w:val="18"/>
              </w:rPr>
              <w:t>$13,473.00</w:t>
            </w:r>
          </w:p>
        </w:tc>
        <w:tc>
          <w:tcPr>
            <w:tcW w:w="1042" w:type="dxa"/>
          </w:tcPr>
          <w:p>
            <w:pPr>
              <w:pStyle w:val="TableParagraph"/>
              <w:spacing w:before="54"/>
              <w:ind w:left="49" w:right="40"/>
              <w:jc w:val="center"/>
              <w:rPr>
                <w:sz w:val="18"/>
              </w:rPr>
            </w:pPr>
            <w:r>
              <w:rPr>
                <w:sz w:val="18"/>
              </w:rPr>
              <w:t>$15,717.00</w:t>
            </w:r>
          </w:p>
        </w:tc>
        <w:tc>
          <w:tcPr>
            <w:tcW w:w="1042" w:type="dxa"/>
          </w:tcPr>
          <w:p>
            <w:pPr>
              <w:pStyle w:val="TableParagraph"/>
              <w:spacing w:before="54"/>
              <w:ind w:left="48" w:right="40"/>
              <w:jc w:val="center"/>
              <w:rPr>
                <w:sz w:val="18"/>
              </w:rPr>
            </w:pPr>
            <w:r>
              <w:rPr>
                <w:sz w:val="18"/>
              </w:rPr>
              <w:t>$17,962.00</w:t>
            </w:r>
          </w:p>
        </w:tc>
        <w:tc>
          <w:tcPr>
            <w:tcW w:w="1039" w:type="dxa"/>
          </w:tcPr>
          <w:p>
            <w:pPr>
              <w:pStyle w:val="TableParagraph"/>
              <w:spacing w:before="54"/>
              <w:ind w:left="47" w:right="40"/>
              <w:jc w:val="center"/>
              <w:rPr>
                <w:sz w:val="18"/>
              </w:rPr>
            </w:pPr>
            <w:r>
              <w:rPr>
                <w:sz w:val="18"/>
              </w:rPr>
              <w:t>$20,209.00</w:t>
            </w:r>
          </w:p>
        </w:tc>
        <w:tc>
          <w:tcPr>
            <w:tcW w:w="1042" w:type="dxa"/>
          </w:tcPr>
          <w:p>
            <w:pPr>
              <w:pStyle w:val="TableParagraph"/>
              <w:spacing w:before="54"/>
              <w:ind w:left="49" w:right="40"/>
              <w:jc w:val="center"/>
              <w:rPr>
                <w:sz w:val="18"/>
              </w:rPr>
            </w:pPr>
            <w:r>
              <w:rPr>
                <w:sz w:val="18"/>
              </w:rPr>
              <w:t>$22,453.00</w:t>
            </w:r>
          </w:p>
        </w:tc>
        <w:tc>
          <w:tcPr>
            <w:tcW w:w="1190" w:type="dxa"/>
          </w:tcPr>
          <w:p>
            <w:pPr>
              <w:pStyle w:val="TableParagraph"/>
              <w:spacing w:before="54"/>
              <w:ind w:right="55"/>
              <w:jc w:val="right"/>
              <w:rPr>
                <w:sz w:val="18"/>
              </w:rPr>
            </w:pPr>
            <w:r>
              <w:rPr>
                <w:sz w:val="18"/>
              </w:rPr>
              <w:t>$26,943.00</w:t>
            </w:r>
          </w:p>
        </w:tc>
      </w:tr>
      <w:tr>
        <w:trPr>
          <w:trHeight w:val="314" w:hRule="atLeast"/>
        </w:trPr>
        <w:tc>
          <w:tcPr>
            <w:tcW w:w="2142" w:type="dxa"/>
            <w:gridSpan w:val="2"/>
          </w:tcPr>
          <w:p>
            <w:pPr>
              <w:pStyle w:val="TableParagraph"/>
              <w:spacing w:before="51"/>
              <w:ind w:left="705" w:right="695"/>
              <w:jc w:val="center"/>
              <w:rPr>
                <w:sz w:val="18"/>
              </w:rPr>
            </w:pPr>
            <w:r>
              <w:rPr>
                <w:sz w:val="18"/>
              </w:rPr>
              <w:t>Industria</w:t>
            </w:r>
          </w:p>
        </w:tc>
        <w:tc>
          <w:tcPr>
            <w:tcW w:w="1040" w:type="dxa"/>
          </w:tcPr>
          <w:p>
            <w:pPr>
              <w:pStyle w:val="TableParagraph"/>
              <w:spacing w:before="51"/>
              <w:ind w:right="58"/>
              <w:jc w:val="right"/>
              <w:rPr>
                <w:sz w:val="18"/>
              </w:rPr>
            </w:pPr>
            <w:r>
              <w:rPr>
                <w:sz w:val="18"/>
              </w:rPr>
              <w:t>$9,685.00</w:t>
            </w:r>
          </w:p>
        </w:tc>
        <w:tc>
          <w:tcPr>
            <w:tcW w:w="1042" w:type="dxa"/>
          </w:tcPr>
          <w:p>
            <w:pPr>
              <w:pStyle w:val="TableParagraph"/>
              <w:spacing w:before="51"/>
              <w:ind w:right="58"/>
              <w:jc w:val="right"/>
              <w:rPr>
                <w:sz w:val="18"/>
              </w:rPr>
            </w:pPr>
            <w:r>
              <w:rPr>
                <w:sz w:val="18"/>
              </w:rPr>
              <w:t>$11,621.00</w:t>
            </w:r>
          </w:p>
        </w:tc>
        <w:tc>
          <w:tcPr>
            <w:tcW w:w="1042" w:type="dxa"/>
          </w:tcPr>
          <w:p>
            <w:pPr>
              <w:pStyle w:val="TableParagraph"/>
              <w:spacing w:before="51"/>
              <w:ind w:left="49" w:right="40"/>
              <w:jc w:val="center"/>
              <w:rPr>
                <w:sz w:val="18"/>
              </w:rPr>
            </w:pPr>
            <w:r>
              <w:rPr>
                <w:sz w:val="18"/>
              </w:rPr>
              <w:t>$13,558.00</w:t>
            </w:r>
          </w:p>
        </w:tc>
        <w:tc>
          <w:tcPr>
            <w:tcW w:w="1042" w:type="dxa"/>
          </w:tcPr>
          <w:p>
            <w:pPr>
              <w:pStyle w:val="TableParagraph"/>
              <w:spacing w:before="51"/>
              <w:ind w:left="49" w:right="39"/>
              <w:jc w:val="center"/>
              <w:rPr>
                <w:sz w:val="18"/>
              </w:rPr>
            </w:pPr>
            <w:r>
              <w:rPr>
                <w:sz w:val="18"/>
              </w:rPr>
              <w:t>$15,494.00</w:t>
            </w:r>
          </w:p>
        </w:tc>
        <w:tc>
          <w:tcPr>
            <w:tcW w:w="1039" w:type="dxa"/>
          </w:tcPr>
          <w:p>
            <w:pPr>
              <w:pStyle w:val="TableParagraph"/>
              <w:spacing w:before="51"/>
              <w:ind w:left="47" w:right="40"/>
              <w:jc w:val="center"/>
              <w:rPr>
                <w:sz w:val="18"/>
              </w:rPr>
            </w:pPr>
            <w:r>
              <w:rPr>
                <w:sz w:val="18"/>
              </w:rPr>
              <w:t>$17,432.00</w:t>
            </w:r>
          </w:p>
        </w:tc>
        <w:tc>
          <w:tcPr>
            <w:tcW w:w="1042" w:type="dxa"/>
          </w:tcPr>
          <w:p>
            <w:pPr>
              <w:pStyle w:val="TableParagraph"/>
              <w:spacing w:before="51"/>
              <w:ind w:left="49" w:right="40"/>
              <w:jc w:val="center"/>
              <w:rPr>
                <w:sz w:val="18"/>
              </w:rPr>
            </w:pPr>
            <w:r>
              <w:rPr>
                <w:sz w:val="18"/>
              </w:rPr>
              <w:t>$19,369.00</w:t>
            </w:r>
          </w:p>
        </w:tc>
        <w:tc>
          <w:tcPr>
            <w:tcW w:w="1190" w:type="dxa"/>
          </w:tcPr>
          <w:p>
            <w:pPr>
              <w:pStyle w:val="TableParagraph"/>
              <w:spacing w:before="51"/>
              <w:ind w:right="55"/>
              <w:jc w:val="right"/>
              <w:rPr>
                <w:sz w:val="18"/>
              </w:rPr>
            </w:pPr>
            <w:r>
              <w:rPr>
                <w:sz w:val="18"/>
              </w:rPr>
              <w:t>$23,242.00</w:t>
            </w:r>
          </w:p>
        </w:tc>
      </w:tr>
      <w:tr>
        <w:trPr>
          <w:trHeight w:val="414" w:hRule="atLeast"/>
        </w:trPr>
        <w:tc>
          <w:tcPr>
            <w:tcW w:w="2142" w:type="dxa"/>
            <w:gridSpan w:val="2"/>
          </w:tcPr>
          <w:p>
            <w:pPr>
              <w:pStyle w:val="TableParagraph"/>
              <w:spacing w:line="208" w:lineRule="exact" w:before="1"/>
              <w:ind w:left="525" w:right="483" w:hanging="17"/>
              <w:rPr>
                <w:sz w:val="18"/>
              </w:rPr>
            </w:pPr>
            <w:r>
              <w:rPr>
                <w:sz w:val="18"/>
              </w:rPr>
              <w:t>Otros usos no especificados</w:t>
            </w:r>
          </w:p>
        </w:tc>
        <w:tc>
          <w:tcPr>
            <w:tcW w:w="1040" w:type="dxa"/>
          </w:tcPr>
          <w:p>
            <w:pPr>
              <w:pStyle w:val="TableParagraph"/>
              <w:spacing w:before="102"/>
              <w:ind w:right="58"/>
              <w:jc w:val="right"/>
              <w:rPr>
                <w:sz w:val="18"/>
              </w:rPr>
            </w:pPr>
            <w:r>
              <w:rPr>
                <w:sz w:val="18"/>
              </w:rPr>
              <w:t>$9,685.00</w:t>
            </w:r>
          </w:p>
        </w:tc>
        <w:tc>
          <w:tcPr>
            <w:tcW w:w="1042" w:type="dxa"/>
          </w:tcPr>
          <w:p>
            <w:pPr>
              <w:pStyle w:val="TableParagraph"/>
              <w:spacing w:before="102"/>
              <w:ind w:right="58"/>
              <w:jc w:val="right"/>
              <w:rPr>
                <w:sz w:val="18"/>
              </w:rPr>
            </w:pPr>
            <w:r>
              <w:rPr>
                <w:sz w:val="18"/>
              </w:rPr>
              <w:t>$11,621.00</w:t>
            </w:r>
          </w:p>
        </w:tc>
        <w:tc>
          <w:tcPr>
            <w:tcW w:w="1042" w:type="dxa"/>
          </w:tcPr>
          <w:p>
            <w:pPr>
              <w:pStyle w:val="TableParagraph"/>
              <w:spacing w:before="102"/>
              <w:ind w:left="49" w:right="40"/>
              <w:jc w:val="center"/>
              <w:rPr>
                <w:sz w:val="18"/>
              </w:rPr>
            </w:pPr>
            <w:r>
              <w:rPr>
                <w:sz w:val="18"/>
              </w:rPr>
              <w:t>$13,558.00</w:t>
            </w:r>
          </w:p>
        </w:tc>
        <w:tc>
          <w:tcPr>
            <w:tcW w:w="1042" w:type="dxa"/>
          </w:tcPr>
          <w:p>
            <w:pPr>
              <w:pStyle w:val="TableParagraph"/>
              <w:spacing w:before="102"/>
              <w:ind w:left="48" w:right="40"/>
              <w:jc w:val="center"/>
              <w:rPr>
                <w:sz w:val="18"/>
              </w:rPr>
            </w:pPr>
            <w:r>
              <w:rPr>
                <w:sz w:val="18"/>
              </w:rPr>
              <w:t>$15,494.00</w:t>
            </w:r>
          </w:p>
        </w:tc>
        <w:tc>
          <w:tcPr>
            <w:tcW w:w="1039" w:type="dxa"/>
          </w:tcPr>
          <w:p>
            <w:pPr>
              <w:pStyle w:val="TableParagraph"/>
              <w:spacing w:before="102"/>
              <w:ind w:left="47" w:right="40"/>
              <w:jc w:val="center"/>
              <w:rPr>
                <w:sz w:val="18"/>
              </w:rPr>
            </w:pPr>
            <w:r>
              <w:rPr>
                <w:sz w:val="18"/>
              </w:rPr>
              <w:t>$17,432.00</w:t>
            </w:r>
          </w:p>
        </w:tc>
        <w:tc>
          <w:tcPr>
            <w:tcW w:w="1042" w:type="dxa"/>
          </w:tcPr>
          <w:p>
            <w:pPr>
              <w:pStyle w:val="TableParagraph"/>
              <w:spacing w:before="102"/>
              <w:ind w:left="49" w:right="40"/>
              <w:jc w:val="center"/>
              <w:rPr>
                <w:sz w:val="18"/>
              </w:rPr>
            </w:pPr>
            <w:r>
              <w:rPr>
                <w:sz w:val="18"/>
              </w:rPr>
              <w:t>$19,369.00</w:t>
            </w:r>
          </w:p>
        </w:tc>
        <w:tc>
          <w:tcPr>
            <w:tcW w:w="1190" w:type="dxa"/>
          </w:tcPr>
          <w:p>
            <w:pPr>
              <w:pStyle w:val="TableParagraph"/>
              <w:spacing w:before="102"/>
              <w:ind w:right="55"/>
              <w:jc w:val="right"/>
              <w:rPr>
                <w:sz w:val="18"/>
              </w:rPr>
            </w:pPr>
            <w:r>
              <w:rPr>
                <w:sz w:val="18"/>
              </w:rPr>
              <w:t>$23,242.00</w:t>
            </w:r>
          </w:p>
        </w:tc>
      </w:tr>
    </w:tbl>
    <w:p>
      <w:pPr>
        <w:pStyle w:val="BodyText"/>
        <w:spacing w:before="7"/>
        <w:rPr>
          <w:sz w:val="9"/>
        </w:rPr>
      </w:pPr>
    </w:p>
    <w:p>
      <w:pPr>
        <w:pStyle w:val="BodyText"/>
        <w:spacing w:before="95"/>
        <w:ind w:left="1490" w:right="259"/>
        <w:jc w:val="both"/>
      </w:pPr>
      <w:r>
        <w:rPr/>
        <w:t>El cobro por la recepción del trámite para la expedición del Visto Bueno del proyecto de distribución y denominación de condominio, al inicio del trámite, causará y pagará $518.00, independientemente del resultado de la misma.</w:t>
      </w:r>
    </w:p>
    <w:p>
      <w:pPr>
        <w:pStyle w:val="BodyText"/>
        <w:spacing w:before="116"/>
        <w:ind w:right="254"/>
        <w:jc w:val="right"/>
      </w:pPr>
      <w:r>
        <w:rPr/>
        <w:t>Ingreso anual estimado por este rubro $482,179.00</w:t>
      </w:r>
    </w:p>
    <w:p>
      <w:pPr>
        <w:pStyle w:val="BodyText"/>
        <w:spacing w:before="8"/>
        <w:rPr>
          <w:sz w:val="17"/>
        </w:rPr>
      </w:pPr>
    </w:p>
    <w:p>
      <w:pPr>
        <w:pStyle w:val="ListParagraph"/>
        <w:numPr>
          <w:ilvl w:val="1"/>
          <w:numId w:val="12"/>
        </w:numPr>
        <w:tabs>
          <w:tab w:pos="1490" w:val="left" w:leader="none"/>
        </w:tabs>
        <w:spacing w:line="240" w:lineRule="auto" w:before="0" w:after="0"/>
        <w:ind w:left="1490" w:right="0" w:hanging="284"/>
        <w:jc w:val="left"/>
        <w:rPr>
          <w:sz w:val="18"/>
        </w:rPr>
      </w:pPr>
      <w:r>
        <w:rPr>
          <w:sz w:val="18"/>
        </w:rPr>
        <w:t>Por licencia de ejecución de obras de urbanización de condominio, causará y</w:t>
      </w:r>
      <w:r>
        <w:rPr>
          <w:spacing w:val="-16"/>
          <w:sz w:val="18"/>
        </w:rPr>
        <w:t> </w:t>
      </w:r>
      <w:r>
        <w:rPr>
          <w:sz w:val="18"/>
        </w:rPr>
        <w:t>pagará:</w:t>
      </w:r>
    </w:p>
    <w:p>
      <w:pPr>
        <w:pStyle w:val="BodyText"/>
        <w:spacing w:before="8"/>
        <w:rPr>
          <w:sz w:val="15"/>
        </w:rPr>
      </w:pPr>
    </w:p>
    <w:tbl>
      <w:tblPr>
        <w:tblW w:w="0" w:type="auto"/>
        <w:jc w:val="left"/>
        <w:tblInd w:w="1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4"/>
        <w:gridCol w:w="2847"/>
      </w:tblGrid>
      <w:tr>
        <w:trPr>
          <w:trHeight w:val="292" w:hRule="atLeast"/>
        </w:trPr>
        <w:tc>
          <w:tcPr>
            <w:tcW w:w="3884" w:type="dxa"/>
            <w:shd w:val="clear" w:color="auto" w:fill="BEBEBE"/>
          </w:tcPr>
          <w:p>
            <w:pPr>
              <w:pStyle w:val="TableParagraph"/>
              <w:spacing w:before="37"/>
              <w:ind w:left="868" w:right="895"/>
              <w:jc w:val="center"/>
              <w:rPr>
                <w:b/>
                <w:sz w:val="18"/>
              </w:rPr>
            </w:pPr>
            <w:r>
              <w:rPr>
                <w:b/>
                <w:sz w:val="18"/>
              </w:rPr>
              <w:t>UNIDADES PRIVATIVAS</w:t>
            </w:r>
          </w:p>
        </w:tc>
        <w:tc>
          <w:tcPr>
            <w:tcW w:w="2847" w:type="dxa"/>
            <w:shd w:val="clear" w:color="auto" w:fill="BEBEBE"/>
          </w:tcPr>
          <w:p>
            <w:pPr>
              <w:pStyle w:val="TableParagraph"/>
              <w:spacing w:before="37"/>
              <w:ind w:left="977" w:right="999"/>
              <w:jc w:val="center"/>
              <w:rPr>
                <w:b/>
                <w:sz w:val="18"/>
              </w:rPr>
            </w:pPr>
            <w:r>
              <w:rPr>
                <w:b/>
                <w:sz w:val="18"/>
              </w:rPr>
              <w:t>IMPORTE</w:t>
            </w:r>
          </w:p>
        </w:tc>
      </w:tr>
      <w:tr>
        <w:trPr>
          <w:trHeight w:val="206" w:hRule="atLeast"/>
        </w:trPr>
        <w:tc>
          <w:tcPr>
            <w:tcW w:w="3884" w:type="dxa"/>
          </w:tcPr>
          <w:p>
            <w:pPr>
              <w:pStyle w:val="TableParagraph"/>
              <w:spacing w:line="186" w:lineRule="exact"/>
              <w:ind w:left="868" w:right="890"/>
              <w:jc w:val="center"/>
              <w:rPr>
                <w:sz w:val="18"/>
              </w:rPr>
            </w:pPr>
            <w:r>
              <w:rPr>
                <w:sz w:val="18"/>
              </w:rPr>
              <w:t>De 2 a 15</w:t>
            </w:r>
          </w:p>
        </w:tc>
        <w:tc>
          <w:tcPr>
            <w:tcW w:w="2847" w:type="dxa"/>
          </w:tcPr>
          <w:p>
            <w:pPr>
              <w:pStyle w:val="TableParagraph"/>
              <w:spacing w:line="186" w:lineRule="exact"/>
              <w:ind w:right="160"/>
              <w:jc w:val="right"/>
              <w:rPr>
                <w:sz w:val="18"/>
              </w:rPr>
            </w:pPr>
            <w:r>
              <w:rPr>
                <w:sz w:val="18"/>
              </w:rPr>
              <w:t>$6,038.00</w:t>
            </w:r>
          </w:p>
        </w:tc>
      </w:tr>
      <w:tr>
        <w:trPr>
          <w:trHeight w:val="206" w:hRule="atLeast"/>
        </w:trPr>
        <w:tc>
          <w:tcPr>
            <w:tcW w:w="3884" w:type="dxa"/>
          </w:tcPr>
          <w:p>
            <w:pPr>
              <w:pStyle w:val="TableParagraph"/>
              <w:spacing w:line="186" w:lineRule="exact"/>
              <w:ind w:left="868" w:right="891"/>
              <w:jc w:val="center"/>
              <w:rPr>
                <w:sz w:val="18"/>
              </w:rPr>
            </w:pPr>
            <w:r>
              <w:rPr>
                <w:sz w:val="18"/>
              </w:rPr>
              <w:t>De 16 a 30</w:t>
            </w:r>
          </w:p>
        </w:tc>
        <w:tc>
          <w:tcPr>
            <w:tcW w:w="2847" w:type="dxa"/>
          </w:tcPr>
          <w:p>
            <w:pPr>
              <w:pStyle w:val="TableParagraph"/>
              <w:spacing w:line="186" w:lineRule="exact"/>
              <w:ind w:right="160"/>
              <w:jc w:val="right"/>
              <w:rPr>
                <w:sz w:val="18"/>
              </w:rPr>
            </w:pPr>
            <w:r>
              <w:rPr>
                <w:sz w:val="18"/>
              </w:rPr>
              <w:t>$8,050.00</w:t>
            </w:r>
          </w:p>
        </w:tc>
      </w:tr>
      <w:tr>
        <w:trPr>
          <w:trHeight w:val="208" w:hRule="atLeast"/>
        </w:trPr>
        <w:tc>
          <w:tcPr>
            <w:tcW w:w="3884" w:type="dxa"/>
          </w:tcPr>
          <w:p>
            <w:pPr>
              <w:pStyle w:val="TableParagraph"/>
              <w:spacing w:line="188" w:lineRule="exact"/>
              <w:ind w:left="868" w:right="891"/>
              <w:jc w:val="center"/>
              <w:rPr>
                <w:sz w:val="18"/>
              </w:rPr>
            </w:pPr>
            <w:r>
              <w:rPr>
                <w:sz w:val="18"/>
              </w:rPr>
              <w:t>De 31 a 45</w:t>
            </w:r>
          </w:p>
        </w:tc>
        <w:tc>
          <w:tcPr>
            <w:tcW w:w="2847" w:type="dxa"/>
          </w:tcPr>
          <w:p>
            <w:pPr>
              <w:pStyle w:val="TableParagraph"/>
              <w:spacing w:line="188" w:lineRule="exact"/>
              <w:ind w:right="160"/>
              <w:jc w:val="right"/>
              <w:rPr>
                <w:sz w:val="18"/>
              </w:rPr>
            </w:pPr>
            <w:r>
              <w:rPr>
                <w:sz w:val="18"/>
              </w:rPr>
              <w:t>$10,063.00</w:t>
            </w:r>
          </w:p>
        </w:tc>
      </w:tr>
      <w:tr>
        <w:trPr>
          <w:trHeight w:val="206" w:hRule="atLeast"/>
        </w:trPr>
        <w:tc>
          <w:tcPr>
            <w:tcW w:w="3884" w:type="dxa"/>
          </w:tcPr>
          <w:p>
            <w:pPr>
              <w:pStyle w:val="TableParagraph"/>
              <w:spacing w:line="186" w:lineRule="exact"/>
              <w:ind w:left="868" w:right="891"/>
              <w:jc w:val="center"/>
              <w:rPr>
                <w:sz w:val="18"/>
              </w:rPr>
            </w:pPr>
            <w:r>
              <w:rPr>
                <w:sz w:val="18"/>
              </w:rPr>
              <w:t>De 46 a 60</w:t>
            </w:r>
          </w:p>
        </w:tc>
        <w:tc>
          <w:tcPr>
            <w:tcW w:w="2847" w:type="dxa"/>
          </w:tcPr>
          <w:p>
            <w:pPr>
              <w:pStyle w:val="TableParagraph"/>
              <w:spacing w:line="186" w:lineRule="exact"/>
              <w:ind w:right="160"/>
              <w:jc w:val="right"/>
              <w:rPr>
                <w:sz w:val="18"/>
              </w:rPr>
            </w:pPr>
            <w:r>
              <w:rPr>
                <w:sz w:val="18"/>
              </w:rPr>
              <w:t>$12,075.00</w:t>
            </w:r>
          </w:p>
        </w:tc>
      </w:tr>
      <w:tr>
        <w:trPr>
          <w:trHeight w:val="208" w:hRule="atLeast"/>
        </w:trPr>
        <w:tc>
          <w:tcPr>
            <w:tcW w:w="3884" w:type="dxa"/>
          </w:tcPr>
          <w:p>
            <w:pPr>
              <w:pStyle w:val="TableParagraph"/>
              <w:spacing w:line="188" w:lineRule="exact"/>
              <w:ind w:left="868" w:right="891"/>
              <w:jc w:val="center"/>
              <w:rPr>
                <w:sz w:val="18"/>
              </w:rPr>
            </w:pPr>
            <w:r>
              <w:rPr>
                <w:sz w:val="18"/>
              </w:rPr>
              <w:t>De 61 a 75</w:t>
            </w:r>
          </w:p>
        </w:tc>
        <w:tc>
          <w:tcPr>
            <w:tcW w:w="2847" w:type="dxa"/>
          </w:tcPr>
          <w:p>
            <w:pPr>
              <w:pStyle w:val="TableParagraph"/>
              <w:spacing w:line="188" w:lineRule="exact"/>
              <w:ind w:right="160"/>
              <w:jc w:val="right"/>
              <w:rPr>
                <w:sz w:val="18"/>
              </w:rPr>
            </w:pPr>
            <w:r>
              <w:rPr>
                <w:sz w:val="18"/>
              </w:rPr>
              <w:t>$14,088.00</w:t>
            </w:r>
          </w:p>
        </w:tc>
      </w:tr>
      <w:tr>
        <w:trPr>
          <w:trHeight w:val="206" w:hRule="atLeast"/>
        </w:trPr>
        <w:tc>
          <w:tcPr>
            <w:tcW w:w="3884" w:type="dxa"/>
          </w:tcPr>
          <w:p>
            <w:pPr>
              <w:pStyle w:val="TableParagraph"/>
              <w:spacing w:line="186" w:lineRule="exact"/>
              <w:ind w:left="868" w:right="891"/>
              <w:jc w:val="center"/>
              <w:rPr>
                <w:sz w:val="18"/>
              </w:rPr>
            </w:pPr>
            <w:r>
              <w:rPr>
                <w:sz w:val="18"/>
              </w:rPr>
              <w:t>De 76 a 90</w:t>
            </w:r>
          </w:p>
        </w:tc>
        <w:tc>
          <w:tcPr>
            <w:tcW w:w="2847" w:type="dxa"/>
          </w:tcPr>
          <w:p>
            <w:pPr>
              <w:pStyle w:val="TableParagraph"/>
              <w:spacing w:line="186" w:lineRule="exact"/>
              <w:ind w:right="160"/>
              <w:jc w:val="right"/>
              <w:rPr>
                <w:sz w:val="18"/>
              </w:rPr>
            </w:pPr>
            <w:r>
              <w:rPr>
                <w:sz w:val="18"/>
              </w:rPr>
              <w:t>$16,100.00</w:t>
            </w:r>
          </w:p>
        </w:tc>
      </w:tr>
      <w:tr>
        <w:trPr>
          <w:trHeight w:val="208" w:hRule="atLeast"/>
        </w:trPr>
        <w:tc>
          <w:tcPr>
            <w:tcW w:w="3884" w:type="dxa"/>
          </w:tcPr>
          <w:p>
            <w:pPr>
              <w:pStyle w:val="TableParagraph"/>
              <w:spacing w:line="188" w:lineRule="exact"/>
              <w:ind w:left="868" w:right="888"/>
              <w:jc w:val="center"/>
              <w:rPr>
                <w:sz w:val="18"/>
              </w:rPr>
            </w:pPr>
            <w:r>
              <w:rPr>
                <w:sz w:val="18"/>
              </w:rPr>
              <w:t>Más de 90</w:t>
            </w:r>
          </w:p>
        </w:tc>
        <w:tc>
          <w:tcPr>
            <w:tcW w:w="2847" w:type="dxa"/>
          </w:tcPr>
          <w:p>
            <w:pPr>
              <w:pStyle w:val="TableParagraph"/>
              <w:spacing w:line="188" w:lineRule="exact"/>
              <w:ind w:right="160"/>
              <w:jc w:val="right"/>
              <w:rPr>
                <w:sz w:val="18"/>
              </w:rPr>
            </w:pPr>
            <w:r>
              <w:rPr>
                <w:sz w:val="18"/>
              </w:rPr>
              <w:t>$20,125.00</w:t>
            </w:r>
          </w:p>
        </w:tc>
      </w:tr>
    </w:tbl>
    <w:p>
      <w:pPr>
        <w:pStyle w:val="BodyText"/>
        <w:spacing w:before="10"/>
        <w:rPr>
          <w:sz w:val="17"/>
        </w:rPr>
      </w:pPr>
    </w:p>
    <w:p>
      <w:pPr>
        <w:pStyle w:val="BodyText"/>
        <w:ind w:left="1490" w:right="251"/>
        <w:jc w:val="both"/>
      </w:pPr>
      <w:r>
        <w:rPr/>
        <w:t>El cobro por la recepción del trámite para la expedición de la Licencia de Ejecución de Obras de Urbanización de Condominio, independientemente del resultado de la misma, causará y pagará $518.00.</w:t>
      </w:r>
    </w:p>
    <w:p>
      <w:pPr>
        <w:pStyle w:val="BodyText"/>
        <w:spacing w:before="1"/>
      </w:pPr>
    </w:p>
    <w:p>
      <w:pPr>
        <w:pStyle w:val="BodyText"/>
        <w:ind w:right="254"/>
        <w:jc w:val="right"/>
      </w:pPr>
      <w:r>
        <w:rPr/>
        <w:t>Ingreso anual estimado por este rubro</w:t>
      </w:r>
      <w:r>
        <w:rPr>
          <w:spacing w:val="-24"/>
        </w:rPr>
        <w:t> </w:t>
      </w:r>
      <w:r>
        <w:rPr/>
        <w:t>$279,241.00</w:t>
      </w:r>
    </w:p>
    <w:p>
      <w:pPr>
        <w:pStyle w:val="BodyText"/>
        <w:spacing w:before="5"/>
        <w:rPr>
          <w:sz w:val="17"/>
        </w:rPr>
      </w:pPr>
    </w:p>
    <w:p>
      <w:pPr>
        <w:pStyle w:val="Heading1"/>
        <w:ind w:right="254"/>
      </w:pPr>
      <w:r>
        <w:rPr/>
        <w:t>Ingreso anual estimado por esta fracción</w:t>
      </w:r>
      <w:r>
        <w:rPr>
          <w:spacing w:val="-20"/>
        </w:rPr>
        <w:t> </w:t>
      </w:r>
      <w:r>
        <w:rPr/>
        <w:t>$795,001.00</w:t>
      </w:r>
    </w:p>
    <w:p>
      <w:pPr>
        <w:pStyle w:val="BodyText"/>
        <w:spacing w:before="4"/>
        <w:rPr>
          <w:b/>
        </w:rPr>
      </w:pPr>
    </w:p>
    <w:p>
      <w:pPr>
        <w:pStyle w:val="ListParagraph"/>
        <w:numPr>
          <w:ilvl w:val="0"/>
          <w:numId w:val="12"/>
        </w:numPr>
        <w:tabs>
          <w:tab w:pos="1207" w:val="left" w:leader="none"/>
        </w:tabs>
        <w:spacing w:line="240" w:lineRule="auto" w:before="0" w:after="0"/>
        <w:ind w:left="1206" w:right="0" w:hanging="483"/>
        <w:jc w:val="left"/>
        <w:rPr>
          <w:sz w:val="18"/>
        </w:rPr>
      </w:pPr>
      <w:r>
        <w:rPr>
          <w:sz w:val="18"/>
        </w:rPr>
        <w:t>Por otros conceptos para desarrollos inmobiliarios en modalidad de condominio, causará y</w:t>
      </w:r>
      <w:r>
        <w:rPr>
          <w:spacing w:val="-10"/>
          <w:sz w:val="18"/>
        </w:rPr>
        <w:t> </w:t>
      </w:r>
      <w:r>
        <w:rPr>
          <w:sz w:val="18"/>
        </w:rPr>
        <w:t>pagará:</w:t>
      </w:r>
    </w:p>
    <w:p>
      <w:pPr>
        <w:pStyle w:val="BodyText"/>
        <w:spacing w:before="3"/>
        <w:rPr>
          <w:sz w:val="26"/>
        </w:rPr>
      </w:pPr>
    </w:p>
    <w:p>
      <w:pPr>
        <w:pStyle w:val="ListParagraph"/>
        <w:numPr>
          <w:ilvl w:val="1"/>
          <w:numId w:val="12"/>
        </w:numPr>
        <w:tabs>
          <w:tab w:pos="1490" w:val="left" w:leader="none"/>
        </w:tabs>
        <w:spacing w:line="256" w:lineRule="auto" w:before="0" w:after="0"/>
        <w:ind w:left="1490" w:right="261" w:hanging="284"/>
        <w:jc w:val="left"/>
        <w:rPr>
          <w:sz w:val="18"/>
        </w:rPr>
      </w:pPr>
      <w:r>
        <w:rPr>
          <w:sz w:val="18"/>
        </w:rPr>
        <w:t>Por la emisión de la Declaratoria de Régimen de Propiedad en Condominio causará y pagará de acuerdo a la siguiente</w:t>
      </w:r>
      <w:r>
        <w:rPr>
          <w:spacing w:val="-1"/>
          <w:sz w:val="18"/>
        </w:rPr>
        <w:t> </w:t>
      </w:r>
      <w:r>
        <w:rPr>
          <w:sz w:val="18"/>
        </w:rPr>
        <w:t>tabla:</w:t>
      </w:r>
    </w:p>
    <w:p>
      <w:pPr>
        <w:pStyle w:val="BodyText"/>
        <w:spacing w:before="4"/>
        <w:rPr>
          <w:sz w:val="14"/>
        </w:rPr>
      </w:pPr>
    </w:p>
    <w:tbl>
      <w:tblPr>
        <w:tblW w:w="0" w:type="auto"/>
        <w:jc w:val="left"/>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1"/>
        <w:gridCol w:w="2552"/>
      </w:tblGrid>
      <w:tr>
        <w:trPr>
          <w:trHeight w:val="309" w:hRule="atLeast"/>
        </w:trPr>
        <w:tc>
          <w:tcPr>
            <w:tcW w:w="4501" w:type="dxa"/>
            <w:shd w:val="clear" w:color="auto" w:fill="BEBEBE"/>
          </w:tcPr>
          <w:p>
            <w:pPr>
              <w:pStyle w:val="TableParagraph"/>
              <w:spacing w:before="47"/>
              <w:ind w:left="1177" w:right="1203"/>
              <w:jc w:val="center"/>
              <w:rPr>
                <w:b/>
                <w:sz w:val="18"/>
              </w:rPr>
            </w:pPr>
            <w:r>
              <w:rPr>
                <w:b/>
                <w:sz w:val="18"/>
              </w:rPr>
              <w:t>UNIDADES PRIVATIVAS</w:t>
            </w:r>
          </w:p>
        </w:tc>
        <w:tc>
          <w:tcPr>
            <w:tcW w:w="2552" w:type="dxa"/>
            <w:shd w:val="clear" w:color="auto" w:fill="BEBEBE"/>
          </w:tcPr>
          <w:p>
            <w:pPr>
              <w:pStyle w:val="TableParagraph"/>
              <w:spacing w:before="47"/>
              <w:ind w:left="846"/>
              <w:rPr>
                <w:b/>
                <w:sz w:val="18"/>
              </w:rPr>
            </w:pPr>
            <w:r>
              <w:rPr>
                <w:b/>
                <w:sz w:val="18"/>
              </w:rPr>
              <w:t>IMPORTE</w:t>
            </w:r>
          </w:p>
        </w:tc>
      </w:tr>
      <w:tr>
        <w:trPr>
          <w:trHeight w:val="208" w:hRule="atLeast"/>
        </w:trPr>
        <w:tc>
          <w:tcPr>
            <w:tcW w:w="4501" w:type="dxa"/>
          </w:tcPr>
          <w:p>
            <w:pPr>
              <w:pStyle w:val="TableParagraph"/>
              <w:spacing w:line="187" w:lineRule="exact" w:before="1"/>
              <w:ind w:left="1177" w:right="1197"/>
              <w:jc w:val="center"/>
              <w:rPr>
                <w:sz w:val="18"/>
              </w:rPr>
            </w:pPr>
            <w:r>
              <w:rPr>
                <w:sz w:val="18"/>
              </w:rPr>
              <w:t>De 2 a 15</w:t>
            </w:r>
          </w:p>
        </w:tc>
        <w:tc>
          <w:tcPr>
            <w:tcW w:w="2552" w:type="dxa"/>
          </w:tcPr>
          <w:p>
            <w:pPr>
              <w:pStyle w:val="TableParagraph"/>
              <w:spacing w:line="187" w:lineRule="exact" w:before="1"/>
              <w:ind w:right="160"/>
              <w:jc w:val="right"/>
              <w:rPr>
                <w:sz w:val="18"/>
              </w:rPr>
            </w:pPr>
            <w:r>
              <w:rPr>
                <w:sz w:val="18"/>
              </w:rPr>
              <w:t>$10,364.00</w:t>
            </w:r>
          </w:p>
        </w:tc>
      </w:tr>
      <w:tr>
        <w:trPr>
          <w:trHeight w:val="206" w:hRule="atLeast"/>
        </w:trPr>
        <w:tc>
          <w:tcPr>
            <w:tcW w:w="4501" w:type="dxa"/>
          </w:tcPr>
          <w:p>
            <w:pPr>
              <w:pStyle w:val="TableParagraph"/>
              <w:spacing w:line="186" w:lineRule="exact"/>
              <w:ind w:left="1177" w:right="1197"/>
              <w:jc w:val="center"/>
              <w:rPr>
                <w:sz w:val="18"/>
              </w:rPr>
            </w:pPr>
            <w:r>
              <w:rPr>
                <w:sz w:val="18"/>
              </w:rPr>
              <w:t>De 16 a 30</w:t>
            </w:r>
          </w:p>
        </w:tc>
        <w:tc>
          <w:tcPr>
            <w:tcW w:w="2552" w:type="dxa"/>
          </w:tcPr>
          <w:p>
            <w:pPr>
              <w:pStyle w:val="TableParagraph"/>
              <w:spacing w:line="186" w:lineRule="exact"/>
              <w:ind w:right="160"/>
              <w:jc w:val="right"/>
              <w:rPr>
                <w:sz w:val="18"/>
              </w:rPr>
            </w:pPr>
            <w:r>
              <w:rPr>
                <w:sz w:val="18"/>
              </w:rPr>
              <w:t>$12,437.00</w:t>
            </w:r>
          </w:p>
        </w:tc>
      </w:tr>
      <w:tr>
        <w:trPr>
          <w:trHeight w:val="208" w:hRule="atLeast"/>
        </w:trPr>
        <w:tc>
          <w:tcPr>
            <w:tcW w:w="4501" w:type="dxa"/>
          </w:tcPr>
          <w:p>
            <w:pPr>
              <w:pStyle w:val="TableParagraph"/>
              <w:spacing w:line="188" w:lineRule="exact"/>
              <w:ind w:left="1177" w:right="1197"/>
              <w:jc w:val="center"/>
              <w:rPr>
                <w:sz w:val="18"/>
              </w:rPr>
            </w:pPr>
            <w:r>
              <w:rPr>
                <w:sz w:val="18"/>
              </w:rPr>
              <w:t>De 31 a 45</w:t>
            </w:r>
          </w:p>
        </w:tc>
        <w:tc>
          <w:tcPr>
            <w:tcW w:w="2552" w:type="dxa"/>
          </w:tcPr>
          <w:p>
            <w:pPr>
              <w:pStyle w:val="TableParagraph"/>
              <w:spacing w:line="188" w:lineRule="exact"/>
              <w:ind w:right="160"/>
              <w:jc w:val="right"/>
              <w:rPr>
                <w:sz w:val="18"/>
              </w:rPr>
            </w:pPr>
            <w:r>
              <w:rPr>
                <w:sz w:val="18"/>
              </w:rPr>
              <w:t>$14,510.00</w:t>
            </w:r>
          </w:p>
        </w:tc>
      </w:tr>
      <w:tr>
        <w:trPr>
          <w:trHeight w:val="206" w:hRule="atLeast"/>
        </w:trPr>
        <w:tc>
          <w:tcPr>
            <w:tcW w:w="4501" w:type="dxa"/>
          </w:tcPr>
          <w:p>
            <w:pPr>
              <w:pStyle w:val="TableParagraph"/>
              <w:spacing w:line="186" w:lineRule="exact"/>
              <w:ind w:left="1177" w:right="1197"/>
              <w:jc w:val="center"/>
              <w:rPr>
                <w:sz w:val="18"/>
              </w:rPr>
            </w:pPr>
            <w:r>
              <w:rPr>
                <w:sz w:val="18"/>
              </w:rPr>
              <w:t>De 46 a 60</w:t>
            </w:r>
          </w:p>
        </w:tc>
        <w:tc>
          <w:tcPr>
            <w:tcW w:w="2552" w:type="dxa"/>
          </w:tcPr>
          <w:p>
            <w:pPr>
              <w:pStyle w:val="TableParagraph"/>
              <w:spacing w:line="186" w:lineRule="exact"/>
              <w:ind w:right="160"/>
              <w:jc w:val="right"/>
              <w:rPr>
                <w:sz w:val="18"/>
              </w:rPr>
            </w:pPr>
            <w:r>
              <w:rPr>
                <w:sz w:val="18"/>
              </w:rPr>
              <w:t>$16,583.00</w:t>
            </w:r>
          </w:p>
        </w:tc>
      </w:tr>
      <w:tr>
        <w:trPr>
          <w:trHeight w:val="208" w:hRule="atLeast"/>
        </w:trPr>
        <w:tc>
          <w:tcPr>
            <w:tcW w:w="4501" w:type="dxa"/>
          </w:tcPr>
          <w:p>
            <w:pPr>
              <w:pStyle w:val="TableParagraph"/>
              <w:spacing w:line="189" w:lineRule="exact"/>
              <w:ind w:left="1177" w:right="1197"/>
              <w:jc w:val="center"/>
              <w:rPr>
                <w:sz w:val="18"/>
              </w:rPr>
            </w:pPr>
            <w:r>
              <w:rPr>
                <w:sz w:val="18"/>
              </w:rPr>
              <w:t>De 61 a 75</w:t>
            </w:r>
          </w:p>
        </w:tc>
        <w:tc>
          <w:tcPr>
            <w:tcW w:w="2552" w:type="dxa"/>
          </w:tcPr>
          <w:p>
            <w:pPr>
              <w:pStyle w:val="TableParagraph"/>
              <w:spacing w:line="189" w:lineRule="exact"/>
              <w:ind w:right="160"/>
              <w:jc w:val="right"/>
              <w:rPr>
                <w:sz w:val="18"/>
              </w:rPr>
            </w:pPr>
            <w:r>
              <w:rPr>
                <w:sz w:val="18"/>
              </w:rPr>
              <w:t>$18,656.00</w:t>
            </w:r>
          </w:p>
        </w:tc>
      </w:tr>
      <w:tr>
        <w:trPr>
          <w:trHeight w:val="206" w:hRule="atLeast"/>
        </w:trPr>
        <w:tc>
          <w:tcPr>
            <w:tcW w:w="4501" w:type="dxa"/>
          </w:tcPr>
          <w:p>
            <w:pPr>
              <w:pStyle w:val="TableParagraph"/>
              <w:spacing w:line="186" w:lineRule="exact"/>
              <w:ind w:left="1177" w:right="1197"/>
              <w:jc w:val="center"/>
              <w:rPr>
                <w:sz w:val="18"/>
              </w:rPr>
            </w:pPr>
            <w:r>
              <w:rPr>
                <w:sz w:val="18"/>
              </w:rPr>
              <w:t>De 76 a 90</w:t>
            </w:r>
          </w:p>
        </w:tc>
        <w:tc>
          <w:tcPr>
            <w:tcW w:w="2552" w:type="dxa"/>
          </w:tcPr>
          <w:p>
            <w:pPr>
              <w:pStyle w:val="TableParagraph"/>
              <w:spacing w:line="186" w:lineRule="exact"/>
              <w:ind w:right="160"/>
              <w:jc w:val="right"/>
              <w:rPr>
                <w:sz w:val="18"/>
              </w:rPr>
            </w:pPr>
            <w:r>
              <w:rPr>
                <w:sz w:val="18"/>
              </w:rPr>
              <w:t>$20,729.00</w:t>
            </w:r>
          </w:p>
        </w:tc>
      </w:tr>
      <w:tr>
        <w:trPr>
          <w:trHeight w:val="208" w:hRule="atLeast"/>
        </w:trPr>
        <w:tc>
          <w:tcPr>
            <w:tcW w:w="4501" w:type="dxa"/>
          </w:tcPr>
          <w:p>
            <w:pPr>
              <w:pStyle w:val="TableParagraph"/>
              <w:spacing w:line="188" w:lineRule="exact"/>
              <w:ind w:left="1177" w:right="1195"/>
              <w:jc w:val="center"/>
              <w:rPr>
                <w:sz w:val="18"/>
              </w:rPr>
            </w:pPr>
            <w:r>
              <w:rPr>
                <w:sz w:val="18"/>
              </w:rPr>
              <w:t>Más de 90</w:t>
            </w:r>
          </w:p>
        </w:tc>
        <w:tc>
          <w:tcPr>
            <w:tcW w:w="2552" w:type="dxa"/>
          </w:tcPr>
          <w:p>
            <w:pPr>
              <w:pStyle w:val="TableParagraph"/>
              <w:spacing w:line="188" w:lineRule="exact"/>
              <w:ind w:right="160"/>
              <w:jc w:val="right"/>
              <w:rPr>
                <w:sz w:val="18"/>
              </w:rPr>
            </w:pPr>
            <w:r>
              <w:rPr>
                <w:sz w:val="18"/>
              </w:rPr>
              <w:t>$24,140.00</w:t>
            </w:r>
          </w:p>
        </w:tc>
      </w:tr>
    </w:tbl>
    <w:p>
      <w:pPr>
        <w:pStyle w:val="BodyText"/>
        <w:spacing w:before="112"/>
        <w:ind w:left="1490" w:right="260"/>
        <w:jc w:val="both"/>
      </w:pPr>
      <w:r>
        <w:rPr/>
        <w:t>De no realizar la renovación en el plazo establecido, se hará acreedor a una sanción equivalente a una multa mensual contada a partir de la fecha de vencimiento de la garantía de $ 20,125.00, por cada mes transcurrido.</w:t>
      </w:r>
    </w:p>
    <w:p>
      <w:pPr>
        <w:pStyle w:val="BodyText"/>
        <w:spacing w:before="116"/>
        <w:ind w:left="1490" w:right="261"/>
        <w:jc w:val="both"/>
      </w:pPr>
      <w:r>
        <w:rPr/>
        <w:t>El cobro por la recepción del trámite para la Declaratoria de Régimen de Propiedad en Condominio, independientemente del resultado de la misma, será de $518.00.</w:t>
      </w:r>
    </w:p>
    <w:p>
      <w:pPr>
        <w:pStyle w:val="BodyText"/>
      </w:pPr>
    </w:p>
    <w:p>
      <w:pPr>
        <w:pStyle w:val="BodyText"/>
        <w:ind w:right="253"/>
        <w:jc w:val="right"/>
      </w:pPr>
      <w:r>
        <w:rPr/>
        <w:t>Ingreso anual estimado por este rubro $634,773.00</w:t>
      </w:r>
    </w:p>
    <w:p>
      <w:pPr>
        <w:spacing w:after="0"/>
        <w:jc w:val="right"/>
        <w:sectPr>
          <w:pgSz w:w="12240" w:h="15840"/>
          <w:pgMar w:header="712" w:footer="0" w:top="1040" w:bottom="280" w:left="920" w:right="880"/>
        </w:sectPr>
      </w:pPr>
    </w:p>
    <w:p>
      <w:pPr>
        <w:pStyle w:val="BodyText"/>
        <w:spacing w:before="7"/>
        <w:rPr>
          <w:sz w:val="23"/>
        </w:rPr>
      </w:pPr>
    </w:p>
    <w:p>
      <w:pPr>
        <w:pStyle w:val="ListParagraph"/>
        <w:numPr>
          <w:ilvl w:val="1"/>
          <w:numId w:val="12"/>
        </w:numPr>
        <w:tabs>
          <w:tab w:pos="1490" w:val="left" w:leader="none"/>
        </w:tabs>
        <w:spacing w:line="240" w:lineRule="auto" w:before="95" w:after="0"/>
        <w:ind w:left="1490" w:right="0" w:hanging="284"/>
        <w:jc w:val="left"/>
        <w:rPr>
          <w:sz w:val="18"/>
        </w:rPr>
      </w:pPr>
      <w:r>
        <w:rPr>
          <w:sz w:val="18"/>
        </w:rPr>
        <w:t>Por la emisión de la autorización para venta de unidades privativas, causará y</w:t>
      </w:r>
      <w:r>
        <w:rPr>
          <w:spacing w:val="-14"/>
          <w:sz w:val="18"/>
        </w:rPr>
        <w:t> </w:t>
      </w:r>
      <w:r>
        <w:rPr>
          <w:sz w:val="18"/>
        </w:rPr>
        <w:t>pagará:</w:t>
      </w:r>
    </w:p>
    <w:p>
      <w:pPr>
        <w:pStyle w:val="BodyText"/>
        <w:spacing w:before="8"/>
        <w:rPr>
          <w:sz w:val="15"/>
        </w:rPr>
      </w:pPr>
    </w:p>
    <w:tbl>
      <w:tblPr>
        <w:tblW w:w="0" w:type="auto"/>
        <w:jc w:val="left"/>
        <w:tblInd w:w="1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99"/>
        <w:gridCol w:w="2394"/>
      </w:tblGrid>
      <w:tr>
        <w:trPr>
          <w:trHeight w:val="429" w:hRule="atLeast"/>
        </w:trPr>
        <w:tc>
          <w:tcPr>
            <w:tcW w:w="4499" w:type="dxa"/>
            <w:shd w:val="clear" w:color="auto" w:fill="BEBEBE"/>
          </w:tcPr>
          <w:p>
            <w:pPr>
              <w:pStyle w:val="TableParagraph"/>
              <w:spacing w:before="104"/>
              <w:ind w:left="1175" w:right="1203"/>
              <w:jc w:val="center"/>
              <w:rPr>
                <w:b/>
                <w:sz w:val="18"/>
              </w:rPr>
            </w:pPr>
            <w:r>
              <w:rPr>
                <w:b/>
                <w:sz w:val="18"/>
              </w:rPr>
              <w:t>UNIDADES PRIVATIVAS</w:t>
            </w:r>
          </w:p>
        </w:tc>
        <w:tc>
          <w:tcPr>
            <w:tcW w:w="2394" w:type="dxa"/>
            <w:shd w:val="clear" w:color="auto" w:fill="BEBEBE"/>
          </w:tcPr>
          <w:p>
            <w:pPr>
              <w:pStyle w:val="TableParagraph"/>
              <w:spacing w:before="104"/>
              <w:ind w:left="769"/>
              <w:rPr>
                <w:b/>
                <w:sz w:val="18"/>
              </w:rPr>
            </w:pPr>
            <w:r>
              <w:rPr>
                <w:b/>
                <w:sz w:val="18"/>
              </w:rPr>
              <w:t>IMPORTE</w:t>
            </w:r>
          </w:p>
        </w:tc>
      </w:tr>
      <w:tr>
        <w:trPr>
          <w:trHeight w:val="208" w:hRule="atLeast"/>
        </w:trPr>
        <w:tc>
          <w:tcPr>
            <w:tcW w:w="4499" w:type="dxa"/>
          </w:tcPr>
          <w:p>
            <w:pPr>
              <w:pStyle w:val="TableParagraph"/>
              <w:spacing w:line="188" w:lineRule="exact"/>
              <w:ind w:left="1175" w:right="1198"/>
              <w:jc w:val="center"/>
              <w:rPr>
                <w:sz w:val="18"/>
              </w:rPr>
            </w:pPr>
            <w:r>
              <w:rPr>
                <w:sz w:val="18"/>
              </w:rPr>
              <w:t>De 2 a 15</w:t>
            </w:r>
          </w:p>
        </w:tc>
        <w:tc>
          <w:tcPr>
            <w:tcW w:w="2394" w:type="dxa"/>
          </w:tcPr>
          <w:p>
            <w:pPr>
              <w:pStyle w:val="TableParagraph"/>
              <w:spacing w:line="188" w:lineRule="exact"/>
              <w:ind w:right="161"/>
              <w:jc w:val="right"/>
              <w:rPr>
                <w:sz w:val="18"/>
              </w:rPr>
            </w:pPr>
            <w:r>
              <w:rPr>
                <w:sz w:val="18"/>
              </w:rPr>
              <w:t>$2,013.00</w:t>
            </w:r>
          </w:p>
        </w:tc>
      </w:tr>
      <w:tr>
        <w:trPr>
          <w:trHeight w:val="205" w:hRule="atLeast"/>
        </w:trPr>
        <w:tc>
          <w:tcPr>
            <w:tcW w:w="4499" w:type="dxa"/>
          </w:tcPr>
          <w:p>
            <w:pPr>
              <w:pStyle w:val="TableParagraph"/>
              <w:spacing w:line="186" w:lineRule="exact"/>
              <w:ind w:left="1175" w:right="1198"/>
              <w:jc w:val="center"/>
              <w:rPr>
                <w:sz w:val="18"/>
              </w:rPr>
            </w:pPr>
            <w:r>
              <w:rPr>
                <w:sz w:val="18"/>
              </w:rPr>
              <w:t>De 16 a 30</w:t>
            </w:r>
          </w:p>
        </w:tc>
        <w:tc>
          <w:tcPr>
            <w:tcW w:w="2394" w:type="dxa"/>
          </w:tcPr>
          <w:p>
            <w:pPr>
              <w:pStyle w:val="TableParagraph"/>
              <w:spacing w:line="186" w:lineRule="exact"/>
              <w:ind w:right="161"/>
              <w:jc w:val="right"/>
              <w:rPr>
                <w:sz w:val="18"/>
              </w:rPr>
            </w:pPr>
            <w:r>
              <w:rPr>
                <w:sz w:val="18"/>
              </w:rPr>
              <w:t>$2,516.00</w:t>
            </w:r>
          </w:p>
        </w:tc>
      </w:tr>
      <w:tr>
        <w:trPr>
          <w:trHeight w:val="208" w:hRule="atLeast"/>
        </w:trPr>
        <w:tc>
          <w:tcPr>
            <w:tcW w:w="4499" w:type="dxa"/>
          </w:tcPr>
          <w:p>
            <w:pPr>
              <w:pStyle w:val="TableParagraph"/>
              <w:spacing w:line="188" w:lineRule="exact"/>
              <w:ind w:left="1175" w:right="1198"/>
              <w:jc w:val="center"/>
              <w:rPr>
                <w:sz w:val="18"/>
              </w:rPr>
            </w:pPr>
            <w:r>
              <w:rPr>
                <w:sz w:val="18"/>
              </w:rPr>
              <w:t>De 31 a 45</w:t>
            </w:r>
          </w:p>
        </w:tc>
        <w:tc>
          <w:tcPr>
            <w:tcW w:w="2394" w:type="dxa"/>
          </w:tcPr>
          <w:p>
            <w:pPr>
              <w:pStyle w:val="TableParagraph"/>
              <w:spacing w:line="188" w:lineRule="exact"/>
              <w:ind w:right="161"/>
              <w:jc w:val="right"/>
              <w:rPr>
                <w:sz w:val="18"/>
              </w:rPr>
            </w:pPr>
            <w:r>
              <w:rPr>
                <w:sz w:val="18"/>
              </w:rPr>
              <w:t>$3,019.00</w:t>
            </w:r>
          </w:p>
        </w:tc>
      </w:tr>
      <w:tr>
        <w:trPr>
          <w:trHeight w:val="205" w:hRule="atLeast"/>
        </w:trPr>
        <w:tc>
          <w:tcPr>
            <w:tcW w:w="4499" w:type="dxa"/>
          </w:tcPr>
          <w:p>
            <w:pPr>
              <w:pStyle w:val="TableParagraph"/>
              <w:spacing w:line="186" w:lineRule="exact"/>
              <w:ind w:left="1175" w:right="1198"/>
              <w:jc w:val="center"/>
              <w:rPr>
                <w:sz w:val="18"/>
              </w:rPr>
            </w:pPr>
            <w:r>
              <w:rPr>
                <w:sz w:val="18"/>
              </w:rPr>
              <w:t>De 46 a 60</w:t>
            </w:r>
          </w:p>
        </w:tc>
        <w:tc>
          <w:tcPr>
            <w:tcW w:w="2394" w:type="dxa"/>
          </w:tcPr>
          <w:p>
            <w:pPr>
              <w:pStyle w:val="TableParagraph"/>
              <w:spacing w:line="186" w:lineRule="exact"/>
              <w:ind w:right="161"/>
              <w:jc w:val="right"/>
              <w:rPr>
                <w:sz w:val="18"/>
              </w:rPr>
            </w:pPr>
            <w:r>
              <w:rPr>
                <w:sz w:val="18"/>
              </w:rPr>
              <w:t>$3,522.00</w:t>
            </w:r>
          </w:p>
        </w:tc>
      </w:tr>
      <w:tr>
        <w:trPr>
          <w:trHeight w:val="205" w:hRule="atLeast"/>
        </w:trPr>
        <w:tc>
          <w:tcPr>
            <w:tcW w:w="4499" w:type="dxa"/>
          </w:tcPr>
          <w:p>
            <w:pPr>
              <w:pStyle w:val="TableParagraph"/>
              <w:spacing w:line="186" w:lineRule="exact"/>
              <w:ind w:left="1175" w:right="1197"/>
              <w:jc w:val="center"/>
              <w:rPr>
                <w:sz w:val="18"/>
              </w:rPr>
            </w:pPr>
            <w:r>
              <w:rPr>
                <w:sz w:val="18"/>
              </w:rPr>
              <w:t>De 61 a 75</w:t>
            </w:r>
          </w:p>
        </w:tc>
        <w:tc>
          <w:tcPr>
            <w:tcW w:w="2394" w:type="dxa"/>
          </w:tcPr>
          <w:p>
            <w:pPr>
              <w:pStyle w:val="TableParagraph"/>
              <w:spacing w:line="186" w:lineRule="exact"/>
              <w:ind w:right="161"/>
              <w:jc w:val="right"/>
              <w:rPr>
                <w:sz w:val="18"/>
              </w:rPr>
            </w:pPr>
            <w:r>
              <w:rPr>
                <w:sz w:val="18"/>
              </w:rPr>
              <w:t>$4,025.00</w:t>
            </w:r>
          </w:p>
        </w:tc>
      </w:tr>
      <w:tr>
        <w:trPr>
          <w:trHeight w:val="208" w:hRule="atLeast"/>
        </w:trPr>
        <w:tc>
          <w:tcPr>
            <w:tcW w:w="4499" w:type="dxa"/>
          </w:tcPr>
          <w:p>
            <w:pPr>
              <w:pStyle w:val="TableParagraph"/>
              <w:spacing w:line="187" w:lineRule="exact" w:before="1"/>
              <w:ind w:left="1175" w:right="1198"/>
              <w:jc w:val="center"/>
              <w:rPr>
                <w:sz w:val="18"/>
              </w:rPr>
            </w:pPr>
            <w:r>
              <w:rPr>
                <w:sz w:val="18"/>
              </w:rPr>
              <w:t>De 76 a 90</w:t>
            </w:r>
          </w:p>
        </w:tc>
        <w:tc>
          <w:tcPr>
            <w:tcW w:w="2394" w:type="dxa"/>
          </w:tcPr>
          <w:p>
            <w:pPr>
              <w:pStyle w:val="TableParagraph"/>
              <w:spacing w:line="187" w:lineRule="exact" w:before="1"/>
              <w:ind w:right="161"/>
              <w:jc w:val="right"/>
              <w:rPr>
                <w:sz w:val="18"/>
              </w:rPr>
            </w:pPr>
            <w:r>
              <w:rPr>
                <w:sz w:val="18"/>
              </w:rPr>
              <w:t>$4,528.00</w:t>
            </w:r>
          </w:p>
        </w:tc>
      </w:tr>
      <w:tr>
        <w:trPr>
          <w:trHeight w:val="205" w:hRule="atLeast"/>
        </w:trPr>
        <w:tc>
          <w:tcPr>
            <w:tcW w:w="4499" w:type="dxa"/>
          </w:tcPr>
          <w:p>
            <w:pPr>
              <w:pStyle w:val="TableParagraph"/>
              <w:spacing w:line="186" w:lineRule="exact"/>
              <w:ind w:left="1175" w:right="1196"/>
              <w:jc w:val="center"/>
              <w:rPr>
                <w:sz w:val="18"/>
              </w:rPr>
            </w:pPr>
            <w:r>
              <w:rPr>
                <w:sz w:val="18"/>
              </w:rPr>
              <w:t>Más de 90</w:t>
            </w:r>
          </w:p>
        </w:tc>
        <w:tc>
          <w:tcPr>
            <w:tcW w:w="2394" w:type="dxa"/>
          </w:tcPr>
          <w:p>
            <w:pPr>
              <w:pStyle w:val="TableParagraph"/>
              <w:spacing w:line="186" w:lineRule="exact"/>
              <w:ind w:right="161"/>
              <w:jc w:val="right"/>
              <w:rPr>
                <w:sz w:val="18"/>
              </w:rPr>
            </w:pPr>
            <w:r>
              <w:rPr>
                <w:sz w:val="18"/>
              </w:rPr>
              <w:t>$5,031.00</w:t>
            </w:r>
          </w:p>
        </w:tc>
      </w:tr>
    </w:tbl>
    <w:p>
      <w:pPr>
        <w:pStyle w:val="BodyText"/>
        <w:spacing w:before="114"/>
        <w:ind w:right="254"/>
        <w:jc w:val="right"/>
      </w:pPr>
      <w:r>
        <w:rPr/>
        <w:t>Ingreso anual estimado por este rubro $97,584.00</w:t>
      </w:r>
    </w:p>
    <w:p>
      <w:pPr>
        <w:pStyle w:val="ListParagraph"/>
        <w:numPr>
          <w:ilvl w:val="1"/>
          <w:numId w:val="12"/>
        </w:numPr>
        <w:tabs>
          <w:tab w:pos="1490" w:val="left" w:leader="none"/>
        </w:tabs>
        <w:spacing w:line="256" w:lineRule="auto" w:before="115" w:after="0"/>
        <w:ind w:left="1490" w:right="256" w:hanging="284"/>
        <w:jc w:val="left"/>
        <w:rPr>
          <w:sz w:val="18"/>
        </w:rPr>
      </w:pPr>
      <w:r>
        <w:rPr>
          <w:sz w:val="18"/>
        </w:rPr>
        <w:t>Por el dictamen técnico de entrega y/o recepción aprobatorio de la ejecución de las obras de urbanización de condominio, causará y</w:t>
      </w:r>
      <w:r>
        <w:rPr>
          <w:spacing w:val="-4"/>
          <w:sz w:val="18"/>
        </w:rPr>
        <w:t> </w:t>
      </w:r>
      <w:r>
        <w:rPr>
          <w:sz w:val="18"/>
        </w:rPr>
        <w:t>pagará:</w:t>
      </w:r>
    </w:p>
    <w:p>
      <w:pPr>
        <w:pStyle w:val="BodyText"/>
        <w:spacing w:before="4"/>
        <w:rPr>
          <w:sz w:val="14"/>
        </w:rPr>
      </w:pPr>
    </w:p>
    <w:tbl>
      <w:tblPr>
        <w:tblW w:w="0" w:type="auto"/>
        <w:jc w:val="left"/>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3"/>
        <w:gridCol w:w="2549"/>
      </w:tblGrid>
      <w:tr>
        <w:trPr>
          <w:trHeight w:val="325" w:hRule="atLeast"/>
        </w:trPr>
        <w:tc>
          <w:tcPr>
            <w:tcW w:w="4503" w:type="dxa"/>
            <w:shd w:val="clear" w:color="auto" w:fill="BEBEBE"/>
          </w:tcPr>
          <w:p>
            <w:pPr>
              <w:pStyle w:val="TableParagraph"/>
              <w:spacing w:before="54"/>
              <w:ind w:left="1177" w:right="1204"/>
              <w:jc w:val="center"/>
              <w:rPr>
                <w:b/>
                <w:sz w:val="18"/>
              </w:rPr>
            </w:pPr>
            <w:r>
              <w:rPr>
                <w:b/>
                <w:sz w:val="18"/>
              </w:rPr>
              <w:t>UNIDADES PRIVATIVAS</w:t>
            </w:r>
          </w:p>
        </w:tc>
        <w:tc>
          <w:tcPr>
            <w:tcW w:w="2549" w:type="dxa"/>
            <w:shd w:val="clear" w:color="auto" w:fill="BEBEBE"/>
          </w:tcPr>
          <w:p>
            <w:pPr>
              <w:pStyle w:val="TableParagraph"/>
              <w:spacing w:before="54"/>
              <w:ind w:left="829" w:right="850"/>
              <w:jc w:val="center"/>
              <w:rPr>
                <w:b/>
                <w:sz w:val="18"/>
              </w:rPr>
            </w:pPr>
            <w:r>
              <w:rPr>
                <w:b/>
                <w:sz w:val="18"/>
              </w:rPr>
              <w:t>IMPORTE</w:t>
            </w:r>
          </w:p>
        </w:tc>
      </w:tr>
      <w:tr>
        <w:trPr>
          <w:trHeight w:val="206" w:hRule="atLeast"/>
        </w:trPr>
        <w:tc>
          <w:tcPr>
            <w:tcW w:w="4503" w:type="dxa"/>
          </w:tcPr>
          <w:p>
            <w:pPr>
              <w:pStyle w:val="TableParagraph"/>
              <w:spacing w:line="187" w:lineRule="exact"/>
              <w:ind w:left="1177" w:right="1199"/>
              <w:jc w:val="center"/>
              <w:rPr>
                <w:sz w:val="18"/>
              </w:rPr>
            </w:pPr>
            <w:r>
              <w:rPr>
                <w:sz w:val="18"/>
              </w:rPr>
              <w:t>De 2 a 15</w:t>
            </w:r>
          </w:p>
        </w:tc>
        <w:tc>
          <w:tcPr>
            <w:tcW w:w="2549" w:type="dxa"/>
          </w:tcPr>
          <w:p>
            <w:pPr>
              <w:pStyle w:val="TableParagraph"/>
              <w:spacing w:line="187" w:lineRule="exact"/>
              <w:ind w:right="159"/>
              <w:jc w:val="right"/>
              <w:rPr>
                <w:sz w:val="18"/>
              </w:rPr>
            </w:pPr>
            <w:r>
              <w:rPr>
                <w:sz w:val="18"/>
              </w:rPr>
              <w:t>$2,013.00</w:t>
            </w:r>
          </w:p>
        </w:tc>
      </w:tr>
      <w:tr>
        <w:trPr>
          <w:trHeight w:val="208" w:hRule="atLeast"/>
        </w:trPr>
        <w:tc>
          <w:tcPr>
            <w:tcW w:w="4503" w:type="dxa"/>
          </w:tcPr>
          <w:p>
            <w:pPr>
              <w:pStyle w:val="TableParagraph"/>
              <w:spacing w:line="188" w:lineRule="exact"/>
              <w:ind w:left="1177" w:right="1199"/>
              <w:jc w:val="center"/>
              <w:rPr>
                <w:sz w:val="18"/>
              </w:rPr>
            </w:pPr>
            <w:r>
              <w:rPr>
                <w:sz w:val="18"/>
              </w:rPr>
              <w:t>De 16 a 30</w:t>
            </w:r>
          </w:p>
        </w:tc>
        <w:tc>
          <w:tcPr>
            <w:tcW w:w="2549" w:type="dxa"/>
          </w:tcPr>
          <w:p>
            <w:pPr>
              <w:pStyle w:val="TableParagraph"/>
              <w:spacing w:line="188" w:lineRule="exact"/>
              <w:ind w:right="159"/>
              <w:jc w:val="right"/>
              <w:rPr>
                <w:sz w:val="18"/>
              </w:rPr>
            </w:pPr>
            <w:r>
              <w:rPr>
                <w:sz w:val="18"/>
              </w:rPr>
              <w:t>$2,516.00</w:t>
            </w:r>
          </w:p>
        </w:tc>
      </w:tr>
      <w:tr>
        <w:trPr>
          <w:trHeight w:val="206" w:hRule="atLeast"/>
        </w:trPr>
        <w:tc>
          <w:tcPr>
            <w:tcW w:w="4503" w:type="dxa"/>
          </w:tcPr>
          <w:p>
            <w:pPr>
              <w:pStyle w:val="TableParagraph"/>
              <w:spacing w:line="186" w:lineRule="exact"/>
              <w:ind w:left="1177" w:right="1199"/>
              <w:jc w:val="center"/>
              <w:rPr>
                <w:sz w:val="18"/>
              </w:rPr>
            </w:pPr>
            <w:r>
              <w:rPr>
                <w:sz w:val="18"/>
              </w:rPr>
              <w:t>De 31 a 45</w:t>
            </w:r>
          </w:p>
        </w:tc>
        <w:tc>
          <w:tcPr>
            <w:tcW w:w="2549" w:type="dxa"/>
          </w:tcPr>
          <w:p>
            <w:pPr>
              <w:pStyle w:val="TableParagraph"/>
              <w:spacing w:line="186" w:lineRule="exact"/>
              <w:ind w:right="159"/>
              <w:jc w:val="right"/>
              <w:rPr>
                <w:sz w:val="18"/>
              </w:rPr>
            </w:pPr>
            <w:r>
              <w:rPr>
                <w:sz w:val="18"/>
              </w:rPr>
              <w:t>$3,019.00</w:t>
            </w:r>
          </w:p>
        </w:tc>
      </w:tr>
      <w:tr>
        <w:trPr>
          <w:trHeight w:val="205" w:hRule="atLeast"/>
        </w:trPr>
        <w:tc>
          <w:tcPr>
            <w:tcW w:w="4503" w:type="dxa"/>
          </w:tcPr>
          <w:p>
            <w:pPr>
              <w:pStyle w:val="TableParagraph"/>
              <w:spacing w:line="186" w:lineRule="exact"/>
              <w:ind w:left="1177" w:right="1199"/>
              <w:jc w:val="center"/>
              <w:rPr>
                <w:sz w:val="18"/>
              </w:rPr>
            </w:pPr>
            <w:r>
              <w:rPr>
                <w:sz w:val="18"/>
              </w:rPr>
              <w:t>De 46 a 60</w:t>
            </w:r>
          </w:p>
        </w:tc>
        <w:tc>
          <w:tcPr>
            <w:tcW w:w="2549" w:type="dxa"/>
          </w:tcPr>
          <w:p>
            <w:pPr>
              <w:pStyle w:val="TableParagraph"/>
              <w:spacing w:line="186" w:lineRule="exact"/>
              <w:ind w:right="159"/>
              <w:jc w:val="right"/>
              <w:rPr>
                <w:sz w:val="18"/>
              </w:rPr>
            </w:pPr>
            <w:r>
              <w:rPr>
                <w:sz w:val="18"/>
              </w:rPr>
              <w:t>$3,522.00</w:t>
            </w:r>
          </w:p>
        </w:tc>
      </w:tr>
      <w:tr>
        <w:trPr>
          <w:trHeight w:val="208" w:hRule="atLeast"/>
        </w:trPr>
        <w:tc>
          <w:tcPr>
            <w:tcW w:w="4503" w:type="dxa"/>
          </w:tcPr>
          <w:p>
            <w:pPr>
              <w:pStyle w:val="TableParagraph"/>
              <w:spacing w:line="187" w:lineRule="exact" w:before="1"/>
              <w:ind w:left="1177" w:right="1199"/>
              <w:jc w:val="center"/>
              <w:rPr>
                <w:sz w:val="18"/>
              </w:rPr>
            </w:pPr>
            <w:r>
              <w:rPr>
                <w:sz w:val="18"/>
              </w:rPr>
              <w:t>De 61 a 75</w:t>
            </w:r>
          </w:p>
        </w:tc>
        <w:tc>
          <w:tcPr>
            <w:tcW w:w="2549" w:type="dxa"/>
          </w:tcPr>
          <w:p>
            <w:pPr>
              <w:pStyle w:val="TableParagraph"/>
              <w:spacing w:line="187" w:lineRule="exact" w:before="1"/>
              <w:ind w:right="159"/>
              <w:jc w:val="right"/>
              <w:rPr>
                <w:sz w:val="18"/>
              </w:rPr>
            </w:pPr>
            <w:r>
              <w:rPr>
                <w:sz w:val="18"/>
              </w:rPr>
              <w:t>$4,025.00</w:t>
            </w:r>
          </w:p>
        </w:tc>
      </w:tr>
      <w:tr>
        <w:trPr>
          <w:trHeight w:val="205" w:hRule="atLeast"/>
        </w:trPr>
        <w:tc>
          <w:tcPr>
            <w:tcW w:w="4503" w:type="dxa"/>
          </w:tcPr>
          <w:p>
            <w:pPr>
              <w:pStyle w:val="TableParagraph"/>
              <w:spacing w:line="186" w:lineRule="exact"/>
              <w:ind w:left="1177" w:right="1199"/>
              <w:jc w:val="center"/>
              <w:rPr>
                <w:sz w:val="18"/>
              </w:rPr>
            </w:pPr>
            <w:r>
              <w:rPr>
                <w:sz w:val="18"/>
              </w:rPr>
              <w:t>De 76 a 90</w:t>
            </w:r>
          </w:p>
        </w:tc>
        <w:tc>
          <w:tcPr>
            <w:tcW w:w="2549" w:type="dxa"/>
          </w:tcPr>
          <w:p>
            <w:pPr>
              <w:pStyle w:val="TableParagraph"/>
              <w:spacing w:line="186" w:lineRule="exact"/>
              <w:ind w:right="159"/>
              <w:jc w:val="right"/>
              <w:rPr>
                <w:sz w:val="18"/>
              </w:rPr>
            </w:pPr>
            <w:r>
              <w:rPr>
                <w:sz w:val="18"/>
              </w:rPr>
              <w:t>$4,528.00</w:t>
            </w:r>
          </w:p>
        </w:tc>
      </w:tr>
      <w:tr>
        <w:trPr>
          <w:trHeight w:val="208" w:hRule="atLeast"/>
        </w:trPr>
        <w:tc>
          <w:tcPr>
            <w:tcW w:w="4503" w:type="dxa"/>
          </w:tcPr>
          <w:p>
            <w:pPr>
              <w:pStyle w:val="TableParagraph"/>
              <w:spacing w:line="188" w:lineRule="exact"/>
              <w:ind w:left="1177" w:right="1197"/>
              <w:jc w:val="center"/>
              <w:rPr>
                <w:sz w:val="18"/>
              </w:rPr>
            </w:pPr>
            <w:r>
              <w:rPr>
                <w:sz w:val="18"/>
              </w:rPr>
              <w:t>Más de 90</w:t>
            </w:r>
          </w:p>
        </w:tc>
        <w:tc>
          <w:tcPr>
            <w:tcW w:w="2549" w:type="dxa"/>
          </w:tcPr>
          <w:p>
            <w:pPr>
              <w:pStyle w:val="TableParagraph"/>
              <w:spacing w:line="188" w:lineRule="exact"/>
              <w:ind w:right="159"/>
              <w:jc w:val="right"/>
              <w:rPr>
                <w:sz w:val="18"/>
              </w:rPr>
            </w:pPr>
            <w:r>
              <w:rPr>
                <w:sz w:val="18"/>
              </w:rPr>
              <w:t>$5,031.00</w:t>
            </w:r>
          </w:p>
        </w:tc>
      </w:tr>
    </w:tbl>
    <w:p>
      <w:pPr>
        <w:pStyle w:val="BodyText"/>
        <w:spacing w:before="114"/>
        <w:ind w:right="253"/>
        <w:jc w:val="right"/>
      </w:pPr>
      <w:r>
        <w:rPr/>
        <w:t>Ingreso anual estimado por este rubro $532.00</w:t>
      </w:r>
    </w:p>
    <w:p>
      <w:pPr>
        <w:pStyle w:val="BodyText"/>
        <w:spacing w:before="8"/>
        <w:rPr>
          <w:sz w:val="17"/>
        </w:rPr>
      </w:pPr>
    </w:p>
    <w:p>
      <w:pPr>
        <w:pStyle w:val="ListParagraph"/>
        <w:numPr>
          <w:ilvl w:val="1"/>
          <w:numId w:val="12"/>
        </w:numPr>
        <w:tabs>
          <w:tab w:pos="1490" w:val="left" w:leader="none"/>
        </w:tabs>
        <w:spacing w:line="240" w:lineRule="auto" w:before="0" w:after="0"/>
        <w:ind w:left="1490" w:right="0" w:hanging="284"/>
        <w:jc w:val="left"/>
        <w:rPr>
          <w:sz w:val="18"/>
        </w:rPr>
      </w:pPr>
      <w:r>
        <w:rPr>
          <w:sz w:val="18"/>
        </w:rPr>
        <w:t>Por la renovación y/o modificación de la autorización para venta de unidades privativas, causará y</w:t>
      </w:r>
      <w:r>
        <w:rPr>
          <w:spacing w:val="-29"/>
          <w:sz w:val="18"/>
        </w:rPr>
        <w:t> </w:t>
      </w:r>
      <w:r>
        <w:rPr>
          <w:sz w:val="18"/>
        </w:rPr>
        <w:t>pagará:</w:t>
      </w:r>
    </w:p>
    <w:p>
      <w:pPr>
        <w:pStyle w:val="BodyText"/>
        <w:spacing w:before="8"/>
        <w:rPr>
          <w:sz w:val="15"/>
        </w:rPr>
      </w:pPr>
    </w:p>
    <w:tbl>
      <w:tblPr>
        <w:tblW w:w="0" w:type="auto"/>
        <w:jc w:val="left"/>
        <w:tblInd w:w="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2974"/>
      </w:tblGrid>
      <w:tr>
        <w:trPr>
          <w:trHeight w:val="405" w:hRule="atLeast"/>
        </w:trPr>
        <w:tc>
          <w:tcPr>
            <w:tcW w:w="4225" w:type="dxa"/>
            <w:shd w:val="clear" w:color="auto" w:fill="BEBEBE"/>
          </w:tcPr>
          <w:p>
            <w:pPr>
              <w:pStyle w:val="TableParagraph"/>
              <w:spacing w:before="92"/>
              <w:ind w:left="1038" w:right="1066"/>
              <w:jc w:val="center"/>
              <w:rPr>
                <w:b/>
                <w:sz w:val="18"/>
              </w:rPr>
            </w:pPr>
            <w:r>
              <w:rPr>
                <w:b/>
                <w:sz w:val="18"/>
              </w:rPr>
              <w:t>UNIDADES PRIVATIVAS</w:t>
            </w:r>
          </w:p>
        </w:tc>
        <w:tc>
          <w:tcPr>
            <w:tcW w:w="2974" w:type="dxa"/>
            <w:shd w:val="clear" w:color="auto" w:fill="BEBEBE"/>
          </w:tcPr>
          <w:p>
            <w:pPr>
              <w:pStyle w:val="TableParagraph"/>
              <w:spacing w:before="92"/>
              <w:ind w:left="1042" w:right="1062"/>
              <w:jc w:val="center"/>
              <w:rPr>
                <w:b/>
                <w:sz w:val="18"/>
              </w:rPr>
            </w:pPr>
            <w:r>
              <w:rPr>
                <w:b/>
                <w:sz w:val="18"/>
              </w:rPr>
              <w:t>IMPORTE</w:t>
            </w:r>
          </w:p>
        </w:tc>
      </w:tr>
      <w:tr>
        <w:trPr>
          <w:trHeight w:val="244" w:hRule="atLeast"/>
        </w:trPr>
        <w:tc>
          <w:tcPr>
            <w:tcW w:w="4225" w:type="dxa"/>
          </w:tcPr>
          <w:p>
            <w:pPr>
              <w:pStyle w:val="TableParagraph"/>
              <w:spacing w:line="206" w:lineRule="exact" w:before="18"/>
              <w:ind w:left="1038" w:right="1062"/>
              <w:jc w:val="center"/>
              <w:rPr>
                <w:sz w:val="18"/>
              </w:rPr>
            </w:pPr>
            <w:r>
              <w:rPr>
                <w:sz w:val="18"/>
              </w:rPr>
              <w:t>De 2 a 15</w:t>
            </w:r>
          </w:p>
        </w:tc>
        <w:tc>
          <w:tcPr>
            <w:tcW w:w="2974" w:type="dxa"/>
          </w:tcPr>
          <w:p>
            <w:pPr>
              <w:pStyle w:val="TableParagraph"/>
              <w:spacing w:line="206" w:lineRule="exact" w:before="18"/>
              <w:ind w:right="158"/>
              <w:jc w:val="right"/>
              <w:rPr>
                <w:sz w:val="18"/>
              </w:rPr>
            </w:pPr>
            <w:r>
              <w:rPr>
                <w:sz w:val="18"/>
              </w:rPr>
              <w:t>$2,013.00</w:t>
            </w:r>
          </w:p>
        </w:tc>
      </w:tr>
      <w:tr>
        <w:trPr>
          <w:trHeight w:val="208" w:hRule="atLeast"/>
        </w:trPr>
        <w:tc>
          <w:tcPr>
            <w:tcW w:w="4225" w:type="dxa"/>
          </w:tcPr>
          <w:p>
            <w:pPr>
              <w:pStyle w:val="TableParagraph"/>
              <w:spacing w:line="188" w:lineRule="exact"/>
              <w:ind w:left="1038" w:right="1061"/>
              <w:jc w:val="center"/>
              <w:rPr>
                <w:sz w:val="18"/>
              </w:rPr>
            </w:pPr>
            <w:r>
              <w:rPr>
                <w:sz w:val="18"/>
              </w:rPr>
              <w:t>De 16 a 30</w:t>
            </w:r>
          </w:p>
        </w:tc>
        <w:tc>
          <w:tcPr>
            <w:tcW w:w="2974" w:type="dxa"/>
          </w:tcPr>
          <w:p>
            <w:pPr>
              <w:pStyle w:val="TableParagraph"/>
              <w:spacing w:line="188" w:lineRule="exact"/>
              <w:ind w:right="158"/>
              <w:jc w:val="right"/>
              <w:rPr>
                <w:sz w:val="18"/>
              </w:rPr>
            </w:pPr>
            <w:r>
              <w:rPr>
                <w:sz w:val="18"/>
              </w:rPr>
              <w:t>$2,516.00</w:t>
            </w:r>
          </w:p>
        </w:tc>
      </w:tr>
      <w:tr>
        <w:trPr>
          <w:trHeight w:val="206" w:hRule="atLeast"/>
        </w:trPr>
        <w:tc>
          <w:tcPr>
            <w:tcW w:w="4225" w:type="dxa"/>
          </w:tcPr>
          <w:p>
            <w:pPr>
              <w:pStyle w:val="TableParagraph"/>
              <w:spacing w:line="186" w:lineRule="exact"/>
              <w:ind w:left="1038" w:right="1061"/>
              <w:jc w:val="center"/>
              <w:rPr>
                <w:sz w:val="18"/>
              </w:rPr>
            </w:pPr>
            <w:r>
              <w:rPr>
                <w:sz w:val="18"/>
              </w:rPr>
              <w:t>De 31 a 45</w:t>
            </w:r>
          </w:p>
        </w:tc>
        <w:tc>
          <w:tcPr>
            <w:tcW w:w="2974" w:type="dxa"/>
          </w:tcPr>
          <w:p>
            <w:pPr>
              <w:pStyle w:val="TableParagraph"/>
              <w:spacing w:line="186" w:lineRule="exact"/>
              <w:ind w:right="158"/>
              <w:jc w:val="right"/>
              <w:rPr>
                <w:sz w:val="18"/>
              </w:rPr>
            </w:pPr>
            <w:r>
              <w:rPr>
                <w:sz w:val="18"/>
              </w:rPr>
              <w:t>$3,019.00</w:t>
            </w:r>
          </w:p>
        </w:tc>
      </w:tr>
      <w:tr>
        <w:trPr>
          <w:trHeight w:val="206" w:hRule="atLeast"/>
        </w:trPr>
        <w:tc>
          <w:tcPr>
            <w:tcW w:w="4225" w:type="dxa"/>
          </w:tcPr>
          <w:p>
            <w:pPr>
              <w:pStyle w:val="TableParagraph"/>
              <w:spacing w:line="186" w:lineRule="exact"/>
              <w:ind w:left="1038" w:right="1061"/>
              <w:jc w:val="center"/>
              <w:rPr>
                <w:sz w:val="18"/>
              </w:rPr>
            </w:pPr>
            <w:r>
              <w:rPr>
                <w:sz w:val="18"/>
              </w:rPr>
              <w:t>De 46 a 60</w:t>
            </w:r>
          </w:p>
        </w:tc>
        <w:tc>
          <w:tcPr>
            <w:tcW w:w="2974" w:type="dxa"/>
          </w:tcPr>
          <w:p>
            <w:pPr>
              <w:pStyle w:val="TableParagraph"/>
              <w:spacing w:line="186" w:lineRule="exact"/>
              <w:ind w:right="158"/>
              <w:jc w:val="right"/>
              <w:rPr>
                <w:sz w:val="18"/>
              </w:rPr>
            </w:pPr>
            <w:r>
              <w:rPr>
                <w:sz w:val="18"/>
              </w:rPr>
              <w:t>$3,522.00</w:t>
            </w:r>
          </w:p>
        </w:tc>
      </w:tr>
      <w:tr>
        <w:trPr>
          <w:trHeight w:val="208" w:hRule="atLeast"/>
        </w:trPr>
        <w:tc>
          <w:tcPr>
            <w:tcW w:w="4225" w:type="dxa"/>
          </w:tcPr>
          <w:p>
            <w:pPr>
              <w:pStyle w:val="TableParagraph"/>
              <w:spacing w:line="187" w:lineRule="exact" w:before="1"/>
              <w:ind w:left="1038" w:right="1061"/>
              <w:jc w:val="center"/>
              <w:rPr>
                <w:sz w:val="18"/>
              </w:rPr>
            </w:pPr>
            <w:r>
              <w:rPr>
                <w:sz w:val="18"/>
              </w:rPr>
              <w:t>De 61 a 75</w:t>
            </w:r>
          </w:p>
        </w:tc>
        <w:tc>
          <w:tcPr>
            <w:tcW w:w="2974" w:type="dxa"/>
          </w:tcPr>
          <w:p>
            <w:pPr>
              <w:pStyle w:val="TableParagraph"/>
              <w:spacing w:line="187" w:lineRule="exact" w:before="1"/>
              <w:ind w:right="158"/>
              <w:jc w:val="right"/>
              <w:rPr>
                <w:sz w:val="18"/>
              </w:rPr>
            </w:pPr>
            <w:r>
              <w:rPr>
                <w:sz w:val="18"/>
              </w:rPr>
              <w:t>$4,025.00</w:t>
            </w:r>
          </w:p>
        </w:tc>
      </w:tr>
      <w:tr>
        <w:trPr>
          <w:trHeight w:val="206" w:hRule="atLeast"/>
        </w:trPr>
        <w:tc>
          <w:tcPr>
            <w:tcW w:w="4225" w:type="dxa"/>
          </w:tcPr>
          <w:p>
            <w:pPr>
              <w:pStyle w:val="TableParagraph"/>
              <w:spacing w:line="186" w:lineRule="exact"/>
              <w:ind w:left="1038" w:right="1061"/>
              <w:jc w:val="center"/>
              <w:rPr>
                <w:sz w:val="18"/>
              </w:rPr>
            </w:pPr>
            <w:r>
              <w:rPr>
                <w:sz w:val="18"/>
              </w:rPr>
              <w:t>De 76 a 90</w:t>
            </w:r>
          </w:p>
        </w:tc>
        <w:tc>
          <w:tcPr>
            <w:tcW w:w="2974" w:type="dxa"/>
          </w:tcPr>
          <w:p>
            <w:pPr>
              <w:pStyle w:val="TableParagraph"/>
              <w:spacing w:line="186" w:lineRule="exact"/>
              <w:ind w:right="158"/>
              <w:jc w:val="right"/>
              <w:rPr>
                <w:sz w:val="18"/>
              </w:rPr>
            </w:pPr>
            <w:r>
              <w:rPr>
                <w:sz w:val="18"/>
              </w:rPr>
              <w:t>$4,528.00</w:t>
            </w:r>
          </w:p>
        </w:tc>
      </w:tr>
      <w:tr>
        <w:trPr>
          <w:trHeight w:val="208" w:hRule="atLeast"/>
        </w:trPr>
        <w:tc>
          <w:tcPr>
            <w:tcW w:w="4225" w:type="dxa"/>
          </w:tcPr>
          <w:p>
            <w:pPr>
              <w:pStyle w:val="TableParagraph"/>
              <w:spacing w:line="188" w:lineRule="exact"/>
              <w:ind w:left="1038" w:right="1059"/>
              <w:jc w:val="center"/>
              <w:rPr>
                <w:sz w:val="18"/>
              </w:rPr>
            </w:pPr>
            <w:r>
              <w:rPr>
                <w:sz w:val="18"/>
              </w:rPr>
              <w:t>Más de 90</w:t>
            </w:r>
          </w:p>
        </w:tc>
        <w:tc>
          <w:tcPr>
            <w:tcW w:w="2974" w:type="dxa"/>
          </w:tcPr>
          <w:p>
            <w:pPr>
              <w:pStyle w:val="TableParagraph"/>
              <w:spacing w:line="188" w:lineRule="exact"/>
              <w:ind w:right="158"/>
              <w:jc w:val="right"/>
              <w:rPr>
                <w:sz w:val="18"/>
              </w:rPr>
            </w:pPr>
            <w:r>
              <w:rPr>
                <w:sz w:val="18"/>
              </w:rPr>
              <w:t>$5,031.00</w:t>
            </w:r>
          </w:p>
        </w:tc>
      </w:tr>
    </w:tbl>
    <w:p>
      <w:pPr>
        <w:pStyle w:val="ListParagraph"/>
        <w:numPr>
          <w:ilvl w:val="2"/>
          <w:numId w:val="12"/>
        </w:numPr>
        <w:tabs>
          <w:tab w:pos="1774" w:val="left" w:leader="none"/>
        </w:tabs>
        <w:spacing w:line="240" w:lineRule="auto" w:before="114" w:after="0"/>
        <w:ind w:left="1773" w:right="0" w:hanging="284"/>
        <w:jc w:val="left"/>
        <w:rPr>
          <w:sz w:val="18"/>
        </w:rPr>
      </w:pPr>
      <w:r>
        <w:rPr>
          <w:sz w:val="18"/>
        </w:rPr>
        <w:t>Por el Dictamen Técnico de Autorización para la Venta de Unidades Privativas, causará y</w:t>
      </w:r>
      <w:r>
        <w:rPr>
          <w:spacing w:val="-23"/>
          <w:sz w:val="18"/>
        </w:rPr>
        <w:t> </w:t>
      </w:r>
      <w:r>
        <w:rPr>
          <w:sz w:val="18"/>
        </w:rPr>
        <w:t>pagará</w:t>
      </w:r>
    </w:p>
    <w:p>
      <w:pPr>
        <w:pStyle w:val="BodyText"/>
        <w:spacing w:before="14"/>
        <w:ind w:left="1773"/>
      </w:pPr>
      <w:r>
        <w:rPr/>
        <w:t>$10,943.00.</w:t>
      </w:r>
    </w:p>
    <w:p>
      <w:pPr>
        <w:pStyle w:val="BodyText"/>
        <w:spacing w:before="177"/>
        <w:ind w:left="6154"/>
      </w:pPr>
      <w:r>
        <w:rPr/>
        <w:t>Ingreso anual estimado por este inciso $53,833.00</w:t>
      </w:r>
    </w:p>
    <w:p>
      <w:pPr>
        <w:pStyle w:val="ListParagraph"/>
        <w:numPr>
          <w:ilvl w:val="2"/>
          <w:numId w:val="12"/>
        </w:numPr>
        <w:tabs>
          <w:tab w:pos="1774" w:val="left" w:leader="none"/>
        </w:tabs>
        <w:spacing w:line="256" w:lineRule="auto" w:before="117" w:after="0"/>
        <w:ind w:left="1773" w:right="364" w:hanging="284"/>
        <w:jc w:val="left"/>
        <w:rPr>
          <w:sz w:val="18"/>
        </w:rPr>
      </w:pPr>
      <w:r>
        <w:rPr>
          <w:sz w:val="18"/>
        </w:rPr>
        <w:t>Por</w:t>
      </w:r>
      <w:r>
        <w:rPr>
          <w:spacing w:val="-3"/>
          <w:sz w:val="18"/>
        </w:rPr>
        <w:t> </w:t>
      </w:r>
      <w:r>
        <w:rPr>
          <w:sz w:val="18"/>
        </w:rPr>
        <w:t>el</w:t>
      </w:r>
      <w:r>
        <w:rPr>
          <w:spacing w:val="-1"/>
          <w:sz w:val="18"/>
        </w:rPr>
        <w:t> </w:t>
      </w:r>
      <w:r>
        <w:rPr>
          <w:sz w:val="18"/>
        </w:rPr>
        <w:t>Dictamen</w:t>
      </w:r>
      <w:r>
        <w:rPr>
          <w:spacing w:val="-4"/>
          <w:sz w:val="18"/>
        </w:rPr>
        <w:t> </w:t>
      </w:r>
      <w:r>
        <w:rPr>
          <w:sz w:val="18"/>
        </w:rPr>
        <w:t>Técnico</w:t>
      </w:r>
      <w:r>
        <w:rPr>
          <w:spacing w:val="-2"/>
          <w:sz w:val="18"/>
        </w:rPr>
        <w:t> </w:t>
      </w:r>
      <w:r>
        <w:rPr>
          <w:sz w:val="18"/>
        </w:rPr>
        <w:t>para</w:t>
      </w:r>
      <w:r>
        <w:rPr>
          <w:spacing w:val="-4"/>
          <w:sz w:val="18"/>
        </w:rPr>
        <w:t> </w:t>
      </w:r>
      <w:r>
        <w:rPr>
          <w:sz w:val="18"/>
        </w:rPr>
        <w:t>la</w:t>
      </w:r>
      <w:r>
        <w:rPr>
          <w:spacing w:val="-2"/>
          <w:sz w:val="18"/>
        </w:rPr>
        <w:t> </w:t>
      </w:r>
      <w:r>
        <w:rPr>
          <w:sz w:val="18"/>
        </w:rPr>
        <w:t>renovación</w:t>
      </w:r>
      <w:r>
        <w:rPr>
          <w:spacing w:val="-2"/>
          <w:sz w:val="18"/>
        </w:rPr>
        <w:t> </w:t>
      </w:r>
      <w:r>
        <w:rPr>
          <w:sz w:val="18"/>
        </w:rPr>
        <w:t>y/o</w:t>
      </w:r>
      <w:r>
        <w:rPr>
          <w:spacing w:val="-4"/>
          <w:sz w:val="18"/>
        </w:rPr>
        <w:t> </w:t>
      </w:r>
      <w:r>
        <w:rPr>
          <w:sz w:val="18"/>
        </w:rPr>
        <w:t>modificación</w:t>
      </w:r>
      <w:r>
        <w:rPr>
          <w:spacing w:val="-4"/>
          <w:sz w:val="18"/>
        </w:rPr>
        <w:t> </w:t>
      </w:r>
      <w:r>
        <w:rPr>
          <w:sz w:val="18"/>
        </w:rPr>
        <w:t>de</w:t>
      </w:r>
      <w:r>
        <w:rPr>
          <w:spacing w:val="-3"/>
          <w:sz w:val="18"/>
        </w:rPr>
        <w:t> </w:t>
      </w:r>
      <w:r>
        <w:rPr>
          <w:sz w:val="18"/>
        </w:rPr>
        <w:t>la</w:t>
      </w:r>
      <w:r>
        <w:rPr>
          <w:spacing w:val="-2"/>
          <w:sz w:val="18"/>
        </w:rPr>
        <w:t> </w:t>
      </w:r>
      <w:r>
        <w:rPr>
          <w:sz w:val="18"/>
        </w:rPr>
        <w:t>Autorización</w:t>
      </w:r>
      <w:r>
        <w:rPr>
          <w:spacing w:val="-2"/>
          <w:sz w:val="18"/>
        </w:rPr>
        <w:t> </w:t>
      </w:r>
      <w:r>
        <w:rPr>
          <w:sz w:val="18"/>
        </w:rPr>
        <w:t>para</w:t>
      </w:r>
      <w:r>
        <w:rPr>
          <w:spacing w:val="-2"/>
          <w:sz w:val="18"/>
        </w:rPr>
        <w:t> </w:t>
      </w:r>
      <w:r>
        <w:rPr>
          <w:sz w:val="18"/>
        </w:rPr>
        <w:t>Venta</w:t>
      </w:r>
      <w:r>
        <w:rPr>
          <w:spacing w:val="-4"/>
          <w:sz w:val="18"/>
        </w:rPr>
        <w:t> </w:t>
      </w:r>
      <w:r>
        <w:rPr>
          <w:sz w:val="18"/>
        </w:rPr>
        <w:t>de</w:t>
      </w:r>
      <w:r>
        <w:rPr>
          <w:spacing w:val="-2"/>
          <w:sz w:val="18"/>
        </w:rPr>
        <w:t> </w:t>
      </w:r>
      <w:r>
        <w:rPr>
          <w:sz w:val="18"/>
        </w:rPr>
        <w:t>Unidades Privativas, causará y pagará</w:t>
      </w:r>
      <w:r>
        <w:rPr>
          <w:spacing w:val="-6"/>
          <w:sz w:val="18"/>
        </w:rPr>
        <w:t> </w:t>
      </w:r>
      <w:r>
        <w:rPr>
          <w:sz w:val="18"/>
        </w:rPr>
        <w:t>$10,943.00.</w:t>
      </w:r>
    </w:p>
    <w:p>
      <w:pPr>
        <w:spacing w:after="0" w:line="256" w:lineRule="auto"/>
        <w:jc w:val="left"/>
        <w:rPr>
          <w:sz w:val="18"/>
        </w:rPr>
        <w:sectPr>
          <w:pgSz w:w="12240" w:h="15840"/>
          <w:pgMar w:header="712" w:footer="0" w:top="1040" w:bottom="280" w:left="920" w:right="8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pPr>
    </w:p>
    <w:p>
      <w:pPr>
        <w:pStyle w:val="ListParagraph"/>
        <w:numPr>
          <w:ilvl w:val="0"/>
          <w:numId w:val="12"/>
        </w:numPr>
        <w:tabs>
          <w:tab w:pos="1207" w:val="left" w:leader="none"/>
        </w:tabs>
        <w:spacing w:line="240" w:lineRule="auto" w:before="1" w:after="0"/>
        <w:ind w:left="1206" w:right="0" w:hanging="433"/>
        <w:jc w:val="left"/>
        <w:rPr>
          <w:sz w:val="18"/>
        </w:rPr>
      </w:pPr>
      <w:r>
        <w:rPr>
          <w:sz w:val="18"/>
        </w:rPr>
        <w:t>Por servicio de apoyo técnico, causará y</w:t>
      </w:r>
      <w:r>
        <w:rPr>
          <w:spacing w:val="-19"/>
          <w:sz w:val="18"/>
        </w:rPr>
        <w:t> </w:t>
      </w:r>
      <w:r>
        <w:rPr>
          <w:sz w:val="18"/>
        </w:rPr>
        <w:t>pagará:</w:t>
      </w:r>
    </w:p>
    <w:p>
      <w:pPr>
        <w:spacing w:line="372" w:lineRule="auto" w:before="162"/>
        <w:ind w:left="488" w:right="253" w:firstLine="979"/>
        <w:jc w:val="right"/>
        <w:rPr>
          <w:b/>
          <w:sz w:val="18"/>
        </w:rPr>
      </w:pPr>
      <w:r>
        <w:rPr/>
        <w:br w:type="column"/>
      </w:r>
      <w:r>
        <w:rPr>
          <w:sz w:val="18"/>
        </w:rPr>
        <w:t>Ingreso anual estimado por este inciso $0.00</w:t>
      </w:r>
      <w:r>
        <w:rPr>
          <w:w w:val="99"/>
          <w:sz w:val="18"/>
        </w:rPr>
        <w:t> </w:t>
      </w:r>
      <w:r>
        <w:rPr>
          <w:sz w:val="18"/>
        </w:rPr>
        <w:t>Ingreso anual estimado por este rubro $53,833.00</w:t>
      </w:r>
      <w:r>
        <w:rPr>
          <w:w w:val="99"/>
          <w:sz w:val="18"/>
        </w:rPr>
        <w:t> </w:t>
      </w:r>
      <w:r>
        <w:rPr>
          <w:b/>
          <w:sz w:val="18"/>
        </w:rPr>
        <w:t>Ingreso anual estimado por esta fracción $786,722.00</w:t>
      </w:r>
    </w:p>
    <w:p>
      <w:pPr>
        <w:spacing w:after="0" w:line="372" w:lineRule="auto"/>
        <w:jc w:val="right"/>
        <w:rPr>
          <w:sz w:val="18"/>
        </w:rPr>
        <w:sectPr>
          <w:type w:val="continuous"/>
          <w:pgSz w:w="12240" w:h="15840"/>
          <w:pgMar w:top="1040" w:bottom="280" w:left="920" w:right="880"/>
          <w:cols w:num="2" w:equalWidth="0">
            <w:col w:w="5096" w:space="40"/>
            <w:col w:w="5304"/>
          </w:cols>
        </w:sectPr>
      </w:pPr>
    </w:p>
    <w:p>
      <w:pPr>
        <w:pStyle w:val="BodyText"/>
        <w:spacing w:before="7"/>
        <w:rPr>
          <w:b/>
          <w:sz w:val="17"/>
        </w:rPr>
      </w:pPr>
    </w:p>
    <w:p>
      <w:pPr>
        <w:pStyle w:val="ListParagraph"/>
        <w:numPr>
          <w:ilvl w:val="1"/>
          <w:numId w:val="12"/>
        </w:numPr>
        <w:tabs>
          <w:tab w:pos="1490" w:val="left" w:leader="none"/>
        </w:tabs>
        <w:spacing w:line="240" w:lineRule="auto" w:before="94" w:after="0"/>
        <w:ind w:left="1490" w:right="0" w:hanging="284"/>
        <w:jc w:val="left"/>
        <w:rPr>
          <w:sz w:val="18"/>
        </w:rPr>
      </w:pPr>
      <w:r>
        <w:rPr>
          <w:sz w:val="18"/>
        </w:rPr>
        <w:t>Por concepto de expedición de copias fotostáticas simples, causará y</w:t>
      </w:r>
      <w:r>
        <w:rPr>
          <w:spacing w:val="-12"/>
          <w:sz w:val="18"/>
        </w:rPr>
        <w:t> </w:t>
      </w:r>
      <w:r>
        <w:rPr>
          <w:sz w:val="18"/>
        </w:rPr>
        <w:t>pagará:</w:t>
      </w:r>
    </w:p>
    <w:p>
      <w:pPr>
        <w:pStyle w:val="BodyText"/>
        <w:spacing w:before="8"/>
        <w:rPr>
          <w:sz w:val="15"/>
        </w:rPr>
      </w:pP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1"/>
        <w:gridCol w:w="3962"/>
        <w:gridCol w:w="2112"/>
      </w:tblGrid>
      <w:tr>
        <w:trPr>
          <w:trHeight w:val="282" w:hRule="atLeast"/>
        </w:trPr>
        <w:tc>
          <w:tcPr>
            <w:tcW w:w="3221" w:type="dxa"/>
            <w:shd w:val="clear" w:color="auto" w:fill="A6A6A6"/>
          </w:tcPr>
          <w:p>
            <w:pPr>
              <w:pStyle w:val="TableParagraph"/>
              <w:spacing w:before="32"/>
              <w:ind w:left="616"/>
              <w:rPr>
                <w:b/>
                <w:sz w:val="18"/>
              </w:rPr>
            </w:pPr>
            <w:r>
              <w:rPr>
                <w:b/>
                <w:sz w:val="18"/>
              </w:rPr>
              <w:t>TIPO DE DOCUMENTO</w:t>
            </w:r>
          </w:p>
        </w:tc>
        <w:tc>
          <w:tcPr>
            <w:tcW w:w="3962" w:type="dxa"/>
            <w:shd w:val="clear" w:color="auto" w:fill="A6A6A6"/>
          </w:tcPr>
          <w:p>
            <w:pPr>
              <w:pStyle w:val="TableParagraph"/>
              <w:spacing w:before="32"/>
              <w:ind w:left="1077"/>
              <w:rPr>
                <w:b/>
                <w:sz w:val="18"/>
              </w:rPr>
            </w:pPr>
            <w:r>
              <w:rPr>
                <w:b/>
                <w:sz w:val="18"/>
              </w:rPr>
              <w:t>NÚMERO DE HOJAS</w:t>
            </w:r>
          </w:p>
        </w:tc>
        <w:tc>
          <w:tcPr>
            <w:tcW w:w="2112" w:type="dxa"/>
            <w:shd w:val="clear" w:color="auto" w:fill="A6A6A6"/>
          </w:tcPr>
          <w:p>
            <w:pPr>
              <w:pStyle w:val="TableParagraph"/>
              <w:spacing w:before="32"/>
              <w:ind w:left="630"/>
              <w:rPr>
                <w:b/>
                <w:sz w:val="18"/>
              </w:rPr>
            </w:pPr>
            <w:r>
              <w:rPr>
                <w:b/>
                <w:sz w:val="18"/>
              </w:rPr>
              <w:t>IMPORTE</w:t>
            </w:r>
          </w:p>
        </w:tc>
      </w:tr>
      <w:tr>
        <w:trPr>
          <w:trHeight w:val="232" w:hRule="atLeast"/>
        </w:trPr>
        <w:tc>
          <w:tcPr>
            <w:tcW w:w="3221" w:type="dxa"/>
            <w:vMerge w:val="restart"/>
          </w:tcPr>
          <w:p>
            <w:pPr>
              <w:pStyle w:val="TableParagraph"/>
              <w:spacing w:before="66"/>
              <w:ind w:left="1190" w:right="341" w:hanging="692"/>
              <w:rPr>
                <w:sz w:val="18"/>
              </w:rPr>
            </w:pPr>
            <w:r>
              <w:rPr>
                <w:sz w:val="18"/>
              </w:rPr>
              <w:t>Autorizaciones y/o anexos de expedientes</w:t>
            </w:r>
          </w:p>
        </w:tc>
        <w:tc>
          <w:tcPr>
            <w:tcW w:w="3962" w:type="dxa"/>
          </w:tcPr>
          <w:p>
            <w:pPr>
              <w:pStyle w:val="TableParagraph"/>
              <w:spacing w:line="199" w:lineRule="exact" w:before="13"/>
              <w:ind w:left="144"/>
              <w:rPr>
                <w:sz w:val="18"/>
              </w:rPr>
            </w:pPr>
            <w:r>
              <w:rPr>
                <w:sz w:val="18"/>
              </w:rPr>
              <w:t>De 1 a 10 por hoja</w:t>
            </w:r>
          </w:p>
        </w:tc>
        <w:tc>
          <w:tcPr>
            <w:tcW w:w="2112" w:type="dxa"/>
          </w:tcPr>
          <w:p>
            <w:pPr>
              <w:pStyle w:val="TableParagraph"/>
              <w:spacing w:line="199" w:lineRule="exact" w:before="13"/>
              <w:ind w:right="160"/>
              <w:jc w:val="right"/>
              <w:rPr>
                <w:sz w:val="18"/>
              </w:rPr>
            </w:pPr>
            <w:r>
              <w:rPr>
                <w:w w:val="95"/>
                <w:sz w:val="18"/>
              </w:rPr>
              <w:t>$1.00</w:t>
            </w:r>
          </w:p>
        </w:tc>
      </w:tr>
      <w:tr>
        <w:trPr>
          <w:trHeight w:val="304" w:hRule="atLeast"/>
        </w:trPr>
        <w:tc>
          <w:tcPr>
            <w:tcW w:w="3221" w:type="dxa"/>
            <w:vMerge/>
            <w:tcBorders>
              <w:top w:val="nil"/>
            </w:tcBorders>
          </w:tcPr>
          <w:p>
            <w:pPr>
              <w:rPr>
                <w:sz w:val="2"/>
                <w:szCs w:val="2"/>
              </w:rPr>
            </w:pPr>
          </w:p>
        </w:tc>
        <w:tc>
          <w:tcPr>
            <w:tcW w:w="3962" w:type="dxa"/>
          </w:tcPr>
          <w:p>
            <w:pPr>
              <w:pStyle w:val="TableParagraph"/>
              <w:spacing w:before="49"/>
              <w:ind w:left="144"/>
              <w:rPr>
                <w:sz w:val="18"/>
              </w:rPr>
            </w:pPr>
            <w:r>
              <w:rPr>
                <w:sz w:val="18"/>
              </w:rPr>
              <w:t>De 11 en adelante por hoja</w:t>
            </w:r>
          </w:p>
        </w:tc>
        <w:tc>
          <w:tcPr>
            <w:tcW w:w="2112" w:type="dxa"/>
          </w:tcPr>
          <w:p>
            <w:pPr>
              <w:pStyle w:val="TableParagraph"/>
              <w:spacing w:before="49"/>
              <w:ind w:right="160"/>
              <w:jc w:val="right"/>
              <w:rPr>
                <w:sz w:val="18"/>
              </w:rPr>
            </w:pPr>
            <w:r>
              <w:rPr>
                <w:w w:val="95"/>
                <w:sz w:val="18"/>
              </w:rPr>
              <w:t>$2.00</w:t>
            </w:r>
          </w:p>
        </w:tc>
      </w:tr>
      <w:tr>
        <w:trPr>
          <w:trHeight w:val="208" w:hRule="atLeast"/>
        </w:trPr>
        <w:tc>
          <w:tcPr>
            <w:tcW w:w="3221" w:type="dxa"/>
          </w:tcPr>
          <w:p>
            <w:pPr>
              <w:pStyle w:val="TableParagraph"/>
              <w:spacing w:line="188" w:lineRule="exact"/>
              <w:ind w:left="1380" w:right="1239"/>
              <w:jc w:val="center"/>
              <w:rPr>
                <w:sz w:val="18"/>
              </w:rPr>
            </w:pPr>
            <w:r>
              <w:rPr>
                <w:sz w:val="18"/>
              </w:rPr>
              <w:t>Planos</w:t>
            </w:r>
          </w:p>
        </w:tc>
        <w:tc>
          <w:tcPr>
            <w:tcW w:w="3962" w:type="dxa"/>
          </w:tcPr>
          <w:p>
            <w:pPr>
              <w:pStyle w:val="TableParagraph"/>
              <w:spacing w:line="188" w:lineRule="exact"/>
              <w:ind w:left="144"/>
              <w:rPr>
                <w:sz w:val="18"/>
              </w:rPr>
            </w:pPr>
            <w:r>
              <w:rPr>
                <w:sz w:val="18"/>
              </w:rPr>
              <w:t>Por cada ejemplar</w:t>
            </w:r>
          </w:p>
        </w:tc>
        <w:tc>
          <w:tcPr>
            <w:tcW w:w="2112" w:type="dxa"/>
          </w:tcPr>
          <w:p>
            <w:pPr>
              <w:pStyle w:val="TableParagraph"/>
              <w:spacing w:line="188" w:lineRule="exact"/>
              <w:ind w:right="160"/>
              <w:jc w:val="right"/>
              <w:rPr>
                <w:sz w:val="18"/>
              </w:rPr>
            </w:pPr>
            <w:r>
              <w:rPr>
                <w:sz w:val="18"/>
              </w:rPr>
              <w:t>$49.00</w:t>
            </w:r>
          </w:p>
        </w:tc>
      </w:tr>
    </w:tbl>
    <w:p>
      <w:pPr>
        <w:spacing w:after="0" w:line="188" w:lineRule="exact"/>
        <w:jc w:val="right"/>
        <w:rPr>
          <w:sz w:val="18"/>
        </w:rPr>
        <w:sectPr>
          <w:type w:val="continuous"/>
          <w:pgSz w:w="12240" w:h="15840"/>
          <w:pgMar w:top="1040" w:bottom="280" w:left="920" w:right="880"/>
        </w:sectPr>
      </w:pPr>
    </w:p>
    <w:p>
      <w:pPr>
        <w:pStyle w:val="BodyText"/>
        <w:spacing w:before="10"/>
        <w:rPr>
          <w:sz w:val="23"/>
        </w:rPr>
      </w:pPr>
    </w:p>
    <w:p>
      <w:pPr>
        <w:pStyle w:val="BodyText"/>
        <w:spacing w:before="94"/>
        <w:ind w:right="252"/>
        <w:jc w:val="right"/>
      </w:pPr>
      <w:r>
        <w:rPr/>
        <w:t>Ingreso anual estimado por este rubro $10,269.00</w:t>
      </w:r>
    </w:p>
    <w:p>
      <w:pPr>
        <w:pStyle w:val="ListParagraph"/>
        <w:numPr>
          <w:ilvl w:val="1"/>
          <w:numId w:val="12"/>
        </w:numPr>
        <w:tabs>
          <w:tab w:pos="1490" w:val="left" w:leader="none"/>
        </w:tabs>
        <w:spacing w:line="240" w:lineRule="auto" w:before="115" w:after="0"/>
        <w:ind w:left="1490" w:right="0" w:hanging="284"/>
        <w:jc w:val="left"/>
        <w:rPr>
          <w:sz w:val="18"/>
        </w:rPr>
      </w:pPr>
      <w:r>
        <w:rPr>
          <w:sz w:val="18"/>
        </w:rPr>
        <w:t>Por expedición de copias fotostáticas simples de planos de cartografía del Municipio, causará y</w:t>
      </w:r>
      <w:r>
        <w:rPr>
          <w:spacing w:val="-23"/>
          <w:sz w:val="18"/>
        </w:rPr>
        <w:t> </w:t>
      </w:r>
      <w:r>
        <w:rPr>
          <w:sz w:val="18"/>
        </w:rPr>
        <w:t>pagará:</w:t>
      </w:r>
    </w:p>
    <w:p>
      <w:pPr>
        <w:pStyle w:val="BodyText"/>
        <w:spacing w:before="9"/>
        <w:rPr>
          <w:sz w:val="25"/>
        </w:rPr>
      </w:pPr>
    </w:p>
    <w:p>
      <w:pPr>
        <w:pStyle w:val="ListParagraph"/>
        <w:numPr>
          <w:ilvl w:val="2"/>
          <w:numId w:val="12"/>
        </w:numPr>
        <w:tabs>
          <w:tab w:pos="1774" w:val="left" w:leader="none"/>
        </w:tabs>
        <w:spacing w:line="240" w:lineRule="auto" w:before="1" w:after="0"/>
        <w:ind w:left="1773" w:right="0" w:hanging="284"/>
        <w:jc w:val="left"/>
        <w:rPr>
          <w:sz w:val="18"/>
        </w:rPr>
      </w:pPr>
      <w:r>
        <w:rPr>
          <w:sz w:val="18"/>
        </w:rPr>
        <w:t>En tamaño de 60 X 90 centímetros, causará y pagará</w:t>
      </w:r>
      <w:r>
        <w:rPr>
          <w:spacing w:val="-11"/>
          <w:sz w:val="18"/>
        </w:rPr>
        <w:t> </w:t>
      </w:r>
      <w:r>
        <w:rPr>
          <w:sz w:val="18"/>
        </w:rPr>
        <w:t>$201.00.</w:t>
      </w:r>
    </w:p>
    <w:p>
      <w:pPr>
        <w:pStyle w:val="BodyText"/>
        <w:spacing w:before="179"/>
        <w:ind w:right="253"/>
        <w:jc w:val="right"/>
      </w:pPr>
      <w:r>
        <w:rPr/>
        <w:t>Ingreso anual estimado por este inciso $0.00</w:t>
      </w:r>
    </w:p>
    <w:p>
      <w:pPr>
        <w:pStyle w:val="ListParagraph"/>
        <w:numPr>
          <w:ilvl w:val="2"/>
          <w:numId w:val="12"/>
        </w:numPr>
        <w:tabs>
          <w:tab w:pos="1774" w:val="left" w:leader="none"/>
        </w:tabs>
        <w:spacing w:line="240" w:lineRule="auto" w:before="112" w:after="0"/>
        <w:ind w:left="1773" w:right="0" w:hanging="284"/>
        <w:jc w:val="left"/>
        <w:rPr>
          <w:sz w:val="18"/>
        </w:rPr>
      </w:pPr>
      <w:r>
        <w:rPr>
          <w:sz w:val="18"/>
        </w:rPr>
        <w:t>En tamaño doble carta o carta causará y pagará</w:t>
      </w:r>
      <w:r>
        <w:rPr>
          <w:spacing w:val="-10"/>
          <w:sz w:val="18"/>
        </w:rPr>
        <w:t> </w:t>
      </w:r>
      <w:r>
        <w:rPr>
          <w:sz w:val="18"/>
        </w:rPr>
        <w:t>$51.00.</w:t>
      </w:r>
    </w:p>
    <w:p>
      <w:pPr>
        <w:pStyle w:val="BodyText"/>
        <w:spacing w:line="372" w:lineRule="auto" w:before="180"/>
        <w:ind w:left="6192" w:right="234" w:hanging="39"/>
      </w:pPr>
      <w:r>
        <w:rPr/>
        <w:t>Ingreso anual estimado por este inciso $69,698.00 Ingreso anual estimado por este rubro $69,698.00</w:t>
      </w:r>
    </w:p>
    <w:p>
      <w:pPr>
        <w:pStyle w:val="ListParagraph"/>
        <w:numPr>
          <w:ilvl w:val="1"/>
          <w:numId w:val="12"/>
        </w:numPr>
        <w:tabs>
          <w:tab w:pos="1490" w:val="left" w:leader="none"/>
        </w:tabs>
        <w:spacing w:line="256" w:lineRule="auto" w:before="1" w:after="0"/>
        <w:ind w:left="1490" w:right="257" w:hanging="284"/>
        <w:jc w:val="left"/>
        <w:rPr>
          <w:sz w:val="18"/>
        </w:rPr>
      </w:pPr>
      <w:r>
        <w:rPr>
          <w:sz w:val="18"/>
        </w:rPr>
        <w:t>Por la expedición de certificado de Avance de Obras de Urbanización para desarrollos inmobiliarios en cualquier modalidad, causará y pagará</w:t>
      </w:r>
      <w:r>
        <w:rPr>
          <w:spacing w:val="-9"/>
          <w:sz w:val="18"/>
        </w:rPr>
        <w:t> </w:t>
      </w:r>
      <w:r>
        <w:rPr>
          <w:sz w:val="18"/>
        </w:rPr>
        <w:t>$2,024.00.</w:t>
      </w:r>
    </w:p>
    <w:p>
      <w:pPr>
        <w:pStyle w:val="BodyText"/>
        <w:spacing w:before="164"/>
        <w:ind w:left="6643"/>
      </w:pPr>
      <w:r>
        <w:rPr/>
        <w:t>Ingreso anual estimado por este rubro $0.00</w:t>
      </w:r>
    </w:p>
    <w:p>
      <w:pPr>
        <w:pStyle w:val="ListParagraph"/>
        <w:numPr>
          <w:ilvl w:val="1"/>
          <w:numId w:val="12"/>
        </w:numPr>
        <w:tabs>
          <w:tab w:pos="1490" w:val="left" w:leader="none"/>
        </w:tabs>
        <w:spacing w:line="259" w:lineRule="auto" w:before="115" w:after="0"/>
        <w:ind w:left="1490" w:right="253" w:hanging="284"/>
        <w:jc w:val="both"/>
        <w:rPr>
          <w:sz w:val="18"/>
        </w:rPr>
      </w:pPr>
      <w:r>
        <w:rPr>
          <w:sz w:val="18"/>
        </w:rPr>
        <w:t>Con el fin de garantizar la correcta aplicación de la fianza a favor del Municipio de Corregidora Qro., en cumplimiento a los artículos 198, fracción IV y 261, fracción I del Código Urbano del Estado de Querétaro, ésta deberá ser depositada, por el desarrollador, ante la Secretaría de Desarrollo Urbano y Obras Públicas Municipales; así mismo, deberá contar con la misma vigencia de la Licencia para la Ejecución de Obras de Urbanización, es decir, por dos</w:t>
      </w:r>
      <w:r>
        <w:rPr>
          <w:spacing w:val="-5"/>
          <w:sz w:val="18"/>
        </w:rPr>
        <w:t> </w:t>
      </w:r>
      <w:r>
        <w:rPr>
          <w:sz w:val="18"/>
        </w:rPr>
        <w:t>años.</w:t>
      </w:r>
    </w:p>
    <w:p>
      <w:pPr>
        <w:pStyle w:val="BodyText"/>
        <w:spacing w:before="160"/>
        <w:ind w:left="6641"/>
      </w:pPr>
      <w:r>
        <w:rPr/>
        <w:t>Ingreso anual estimado por este rubro $0.00</w:t>
      </w:r>
    </w:p>
    <w:p>
      <w:pPr>
        <w:pStyle w:val="ListParagraph"/>
        <w:numPr>
          <w:ilvl w:val="1"/>
          <w:numId w:val="12"/>
        </w:numPr>
        <w:tabs>
          <w:tab w:pos="1490" w:val="left" w:leader="none"/>
        </w:tabs>
        <w:spacing w:line="259" w:lineRule="auto" w:before="117" w:after="0"/>
        <w:ind w:left="1490" w:right="252" w:hanging="284"/>
        <w:jc w:val="both"/>
        <w:rPr>
          <w:sz w:val="18"/>
        </w:rPr>
      </w:pPr>
      <w:r>
        <w:rPr>
          <w:sz w:val="18"/>
        </w:rPr>
        <w:t>En cumplimiento al artículo 258, fracción VIII del Código Urbano del Estado de Querétaro, para la constitución del régimen de propiedad en condominio, el desarrollador deberá contar con una póliza de fianza a favor de los condóminos por el 25% del valor total de las viviendas y de las áreas comunes, de conformidad al avalúo fiscal que se presente, la cual servirá para responder por la ejecución y conclusión de la construcción. Dicha póliza deberá contar con vigencia de un año a partir de la expedición del aviso de terminación de obra. Cumplido el plazo de la garantía sin que se hubieren presentado vicios ocultos, se procederá a la cancelación de esta, previa solicitud hecha por el desarrollador ante la asamblea de condóminos.</w:t>
      </w:r>
    </w:p>
    <w:p>
      <w:pPr>
        <w:pStyle w:val="BodyText"/>
        <w:spacing w:before="158"/>
        <w:ind w:right="253"/>
        <w:jc w:val="right"/>
      </w:pPr>
      <w:r>
        <w:rPr/>
        <w:t>Ingreso anual estimado por este rubro</w:t>
      </w:r>
      <w:r>
        <w:rPr>
          <w:spacing w:val="-20"/>
        </w:rPr>
        <w:t> </w:t>
      </w:r>
      <w:r>
        <w:rPr/>
        <w:t>$0.00</w:t>
      </w:r>
    </w:p>
    <w:p>
      <w:pPr>
        <w:pStyle w:val="Heading1"/>
        <w:spacing w:before="110"/>
        <w:ind w:right="254"/>
      </w:pPr>
      <w:r>
        <w:rPr/>
        <w:t>Ingreso anual estimado por esta fracción</w:t>
      </w:r>
      <w:r>
        <w:rPr>
          <w:spacing w:val="-20"/>
        </w:rPr>
        <w:t> </w:t>
      </w:r>
      <w:r>
        <w:rPr/>
        <w:t>$79,967.00</w:t>
      </w:r>
    </w:p>
    <w:p>
      <w:pPr>
        <w:pStyle w:val="ListParagraph"/>
        <w:numPr>
          <w:ilvl w:val="0"/>
          <w:numId w:val="12"/>
        </w:numPr>
        <w:tabs>
          <w:tab w:pos="1207" w:val="left" w:leader="none"/>
        </w:tabs>
        <w:spacing w:line="240" w:lineRule="auto" w:before="119" w:after="0"/>
        <w:ind w:left="1206" w:right="0" w:hanging="483"/>
        <w:jc w:val="left"/>
        <w:rPr>
          <w:sz w:val="18"/>
        </w:rPr>
      </w:pPr>
      <w:r>
        <w:rPr>
          <w:sz w:val="18"/>
        </w:rPr>
        <w:t>Por</w:t>
      </w:r>
      <w:r>
        <w:rPr>
          <w:spacing w:val="31"/>
          <w:sz w:val="18"/>
        </w:rPr>
        <w:t> </w:t>
      </w:r>
      <w:r>
        <w:rPr>
          <w:sz w:val="18"/>
        </w:rPr>
        <w:t>la</w:t>
      </w:r>
      <w:r>
        <w:rPr>
          <w:spacing w:val="30"/>
          <w:sz w:val="18"/>
        </w:rPr>
        <w:t> </w:t>
      </w:r>
      <w:r>
        <w:rPr>
          <w:sz w:val="18"/>
        </w:rPr>
        <w:t>Licencia</w:t>
      </w:r>
      <w:r>
        <w:rPr>
          <w:spacing w:val="32"/>
          <w:sz w:val="18"/>
        </w:rPr>
        <w:t> </w:t>
      </w:r>
      <w:r>
        <w:rPr>
          <w:sz w:val="18"/>
        </w:rPr>
        <w:t>Provisional</w:t>
      </w:r>
      <w:r>
        <w:rPr>
          <w:spacing w:val="30"/>
          <w:sz w:val="18"/>
        </w:rPr>
        <w:t> </w:t>
      </w:r>
      <w:r>
        <w:rPr>
          <w:sz w:val="18"/>
        </w:rPr>
        <w:t>para</w:t>
      </w:r>
      <w:r>
        <w:rPr>
          <w:spacing w:val="32"/>
          <w:sz w:val="18"/>
        </w:rPr>
        <w:t> </w:t>
      </w:r>
      <w:r>
        <w:rPr>
          <w:sz w:val="18"/>
        </w:rPr>
        <w:t>trabajos</w:t>
      </w:r>
      <w:r>
        <w:rPr>
          <w:spacing w:val="30"/>
          <w:sz w:val="18"/>
        </w:rPr>
        <w:t> </w:t>
      </w:r>
      <w:r>
        <w:rPr>
          <w:sz w:val="18"/>
        </w:rPr>
        <w:t>preliminares</w:t>
      </w:r>
      <w:r>
        <w:rPr>
          <w:spacing w:val="30"/>
          <w:sz w:val="18"/>
        </w:rPr>
        <w:t> </w:t>
      </w:r>
      <w:r>
        <w:rPr>
          <w:sz w:val="18"/>
        </w:rPr>
        <w:t>de</w:t>
      </w:r>
      <w:r>
        <w:rPr>
          <w:spacing w:val="28"/>
          <w:sz w:val="18"/>
        </w:rPr>
        <w:t> </w:t>
      </w:r>
      <w:r>
        <w:rPr>
          <w:sz w:val="18"/>
        </w:rPr>
        <w:t>construcción,</w:t>
      </w:r>
      <w:r>
        <w:rPr>
          <w:spacing w:val="29"/>
          <w:sz w:val="18"/>
        </w:rPr>
        <w:t> </w:t>
      </w:r>
      <w:r>
        <w:rPr>
          <w:sz w:val="18"/>
        </w:rPr>
        <w:t>causará</w:t>
      </w:r>
      <w:r>
        <w:rPr>
          <w:spacing w:val="32"/>
          <w:sz w:val="18"/>
        </w:rPr>
        <w:t> </w:t>
      </w:r>
      <w:r>
        <w:rPr>
          <w:sz w:val="18"/>
        </w:rPr>
        <w:t>y</w:t>
      </w:r>
      <w:r>
        <w:rPr>
          <w:spacing w:val="30"/>
          <w:sz w:val="18"/>
        </w:rPr>
        <w:t> </w:t>
      </w:r>
      <w:r>
        <w:rPr>
          <w:sz w:val="18"/>
        </w:rPr>
        <w:t>pagará</w:t>
      </w:r>
      <w:r>
        <w:rPr>
          <w:spacing w:val="32"/>
          <w:sz w:val="18"/>
        </w:rPr>
        <w:t> </w:t>
      </w:r>
      <w:r>
        <w:rPr>
          <w:sz w:val="18"/>
        </w:rPr>
        <w:t>por</w:t>
      </w:r>
      <w:r>
        <w:rPr>
          <w:spacing w:val="29"/>
          <w:sz w:val="18"/>
        </w:rPr>
        <w:t> </w:t>
      </w:r>
      <w:r>
        <w:rPr>
          <w:sz w:val="18"/>
        </w:rPr>
        <w:t>cada</w:t>
      </w:r>
      <w:r>
        <w:rPr>
          <w:spacing w:val="31"/>
          <w:sz w:val="18"/>
        </w:rPr>
        <w:t> </w:t>
      </w:r>
      <w:r>
        <w:rPr>
          <w:sz w:val="18"/>
        </w:rPr>
        <w:t>30</w:t>
      </w:r>
      <w:r>
        <w:rPr>
          <w:spacing w:val="30"/>
          <w:sz w:val="18"/>
        </w:rPr>
        <w:t> </w:t>
      </w:r>
      <w:r>
        <w:rPr>
          <w:spacing w:val="2"/>
          <w:sz w:val="18"/>
        </w:rPr>
        <w:t>días,</w:t>
      </w:r>
    </w:p>
    <w:p>
      <w:pPr>
        <w:pStyle w:val="BodyText"/>
        <w:spacing w:before="14"/>
        <w:ind w:left="1206"/>
      </w:pPr>
      <w:r>
        <w:rPr/>
        <w:t>$554.00 para todos los tipos y usos.</w:t>
      </w:r>
    </w:p>
    <w:p>
      <w:pPr>
        <w:pStyle w:val="Heading1"/>
        <w:spacing w:before="175"/>
        <w:ind w:right="254"/>
      </w:pPr>
      <w:r>
        <w:rPr/>
        <w:t>Ingreso anual estimado por esta fracción $20,516.00</w:t>
      </w:r>
    </w:p>
    <w:p>
      <w:pPr>
        <w:pStyle w:val="ListParagraph"/>
        <w:numPr>
          <w:ilvl w:val="0"/>
          <w:numId w:val="12"/>
        </w:numPr>
        <w:tabs>
          <w:tab w:pos="1207" w:val="left" w:leader="none"/>
        </w:tabs>
        <w:spacing w:line="256" w:lineRule="auto" w:before="119" w:after="0"/>
        <w:ind w:left="1206" w:right="255" w:hanging="533"/>
        <w:jc w:val="both"/>
        <w:rPr>
          <w:sz w:val="18"/>
        </w:rPr>
      </w:pPr>
      <w:r>
        <w:rPr>
          <w:sz w:val="18"/>
        </w:rPr>
        <w:t>Por los Derechos de Supervisión de Obras de Urbanización para Desarrollos Inmobiliarios en cualquier modalidad, se aplicará el 1.88% respecto del presupuesto presentado y autorizado, en términos a lo establecido en el Código Urbano del Estado de Querétaro</w:t>
      </w:r>
      <w:r>
        <w:rPr>
          <w:spacing w:val="-5"/>
          <w:sz w:val="18"/>
        </w:rPr>
        <w:t> </w:t>
      </w:r>
      <w:r>
        <w:rPr>
          <w:sz w:val="18"/>
        </w:rPr>
        <w:t>vigente.</w:t>
      </w:r>
    </w:p>
    <w:p>
      <w:pPr>
        <w:pStyle w:val="Heading1"/>
        <w:spacing w:before="161"/>
        <w:ind w:right="254"/>
      </w:pPr>
      <w:r>
        <w:rPr/>
        <w:t>Ingreso anual estimado por esta fracción $3,182,054.00</w:t>
      </w:r>
    </w:p>
    <w:p>
      <w:pPr>
        <w:pStyle w:val="ListParagraph"/>
        <w:numPr>
          <w:ilvl w:val="0"/>
          <w:numId w:val="12"/>
        </w:numPr>
        <w:tabs>
          <w:tab w:pos="1207" w:val="left" w:leader="none"/>
        </w:tabs>
        <w:spacing w:line="240" w:lineRule="auto" w:before="120" w:after="0"/>
        <w:ind w:left="1206" w:right="0" w:hanging="584"/>
        <w:jc w:val="left"/>
        <w:rPr>
          <w:sz w:val="18"/>
        </w:rPr>
      </w:pPr>
      <w:r>
        <w:rPr>
          <w:sz w:val="18"/>
        </w:rPr>
        <w:t>Por carta urbana del plan de desarrollo, causará y</w:t>
      </w:r>
      <w:r>
        <w:rPr>
          <w:spacing w:val="-9"/>
          <w:sz w:val="18"/>
        </w:rPr>
        <w:t> </w:t>
      </w:r>
      <w:r>
        <w:rPr>
          <w:sz w:val="18"/>
        </w:rPr>
        <w:t>pagará:</w:t>
      </w:r>
    </w:p>
    <w:p>
      <w:pPr>
        <w:pStyle w:val="ListParagraph"/>
        <w:numPr>
          <w:ilvl w:val="1"/>
          <w:numId w:val="12"/>
        </w:numPr>
        <w:tabs>
          <w:tab w:pos="1490" w:val="left" w:leader="none"/>
        </w:tabs>
        <w:spacing w:line="256" w:lineRule="auto" w:before="131" w:after="0"/>
        <w:ind w:left="1490" w:right="257" w:hanging="284"/>
        <w:jc w:val="left"/>
        <w:rPr>
          <w:sz w:val="18"/>
        </w:rPr>
      </w:pPr>
      <w:r>
        <w:rPr>
          <w:sz w:val="18"/>
        </w:rPr>
        <w:t>Por concepto de expedición de impresiones simples de planos con estrategias de los planes y programas de desarrollo urbano en 90 x 60 centímetros, por cada uno, causará y pagará</w:t>
      </w:r>
      <w:r>
        <w:rPr>
          <w:spacing w:val="-19"/>
          <w:sz w:val="18"/>
        </w:rPr>
        <w:t> </w:t>
      </w:r>
      <w:r>
        <w:rPr>
          <w:sz w:val="18"/>
        </w:rPr>
        <w:t>$403.00.</w:t>
      </w:r>
    </w:p>
    <w:p>
      <w:pPr>
        <w:pStyle w:val="BodyText"/>
        <w:spacing w:before="165"/>
        <w:ind w:right="254"/>
        <w:jc w:val="right"/>
      </w:pPr>
      <w:r>
        <w:rPr/>
        <w:t>Ingreso anual estimado por este rubro $9,820.00</w:t>
      </w:r>
    </w:p>
    <w:p>
      <w:pPr>
        <w:pStyle w:val="ListParagraph"/>
        <w:numPr>
          <w:ilvl w:val="1"/>
          <w:numId w:val="12"/>
        </w:numPr>
        <w:tabs>
          <w:tab w:pos="1490" w:val="left" w:leader="none"/>
        </w:tabs>
        <w:spacing w:line="256" w:lineRule="auto" w:before="115" w:after="0"/>
        <w:ind w:left="1490" w:right="255" w:hanging="284"/>
        <w:jc w:val="left"/>
        <w:rPr>
          <w:sz w:val="18"/>
        </w:rPr>
      </w:pPr>
      <w:r>
        <w:rPr>
          <w:sz w:val="18"/>
        </w:rPr>
        <w:t>Por expedición de planos con estrategias de los planes y programas de desarrollo urbano en formato digital establecido por la Dirección de Desarrollo Urbano, por cada uno, causará y pagará</w:t>
      </w:r>
      <w:r>
        <w:rPr>
          <w:spacing w:val="-20"/>
          <w:sz w:val="18"/>
        </w:rPr>
        <w:t> </w:t>
      </w:r>
      <w:r>
        <w:rPr>
          <w:sz w:val="18"/>
        </w:rPr>
        <w:t>$1,509.00.</w:t>
      </w:r>
    </w:p>
    <w:p>
      <w:pPr>
        <w:pStyle w:val="BodyText"/>
        <w:spacing w:before="164"/>
        <w:ind w:right="253"/>
        <w:jc w:val="right"/>
      </w:pPr>
      <w:r>
        <w:rPr/>
        <w:t>Ingreso anual estimado por este rubro $0.00</w:t>
      </w:r>
    </w:p>
    <w:p>
      <w:pPr>
        <w:pStyle w:val="ListParagraph"/>
        <w:numPr>
          <w:ilvl w:val="1"/>
          <w:numId w:val="12"/>
        </w:numPr>
        <w:tabs>
          <w:tab w:pos="1490" w:val="left" w:leader="none"/>
        </w:tabs>
        <w:spacing w:line="256" w:lineRule="auto" w:before="115" w:after="0"/>
        <w:ind w:left="1490" w:right="253" w:hanging="284"/>
        <w:jc w:val="left"/>
        <w:rPr>
          <w:sz w:val="18"/>
        </w:rPr>
      </w:pPr>
      <w:r>
        <w:rPr>
          <w:sz w:val="18"/>
        </w:rPr>
        <w:t>Por concepto de impresiones simples de planos con estrategias de </w:t>
      </w:r>
      <w:r>
        <w:rPr>
          <w:spacing w:val="2"/>
          <w:sz w:val="18"/>
        </w:rPr>
        <w:t>los </w:t>
      </w:r>
      <w:r>
        <w:rPr>
          <w:sz w:val="18"/>
        </w:rPr>
        <w:t>planes y programas de desarrollo urbano en tamaño carta, causará y pagará</w:t>
      </w:r>
      <w:r>
        <w:rPr>
          <w:spacing w:val="-8"/>
          <w:sz w:val="18"/>
        </w:rPr>
        <w:t> </w:t>
      </w:r>
      <w:r>
        <w:rPr>
          <w:sz w:val="18"/>
        </w:rPr>
        <w:t>$76.00.</w:t>
      </w:r>
    </w:p>
    <w:p>
      <w:pPr>
        <w:pStyle w:val="BodyText"/>
        <w:spacing w:before="164"/>
        <w:ind w:left="6643"/>
      </w:pPr>
      <w:r>
        <w:rPr/>
        <w:t>Ingreso anual estimado por este rubro $0.00</w:t>
      </w:r>
    </w:p>
    <w:p>
      <w:pPr>
        <w:spacing w:after="0"/>
        <w:sectPr>
          <w:pgSz w:w="12240" w:h="15840"/>
          <w:pgMar w:header="712" w:footer="0" w:top="1040" w:bottom="280" w:left="920" w:right="880"/>
        </w:sectPr>
      </w:pPr>
    </w:p>
    <w:p>
      <w:pPr>
        <w:pStyle w:val="BodyText"/>
        <w:spacing w:before="10"/>
        <w:rPr>
          <w:sz w:val="23"/>
        </w:rPr>
      </w:pPr>
    </w:p>
    <w:p>
      <w:pPr>
        <w:pStyle w:val="ListParagraph"/>
        <w:numPr>
          <w:ilvl w:val="1"/>
          <w:numId w:val="12"/>
        </w:numPr>
        <w:tabs>
          <w:tab w:pos="1490" w:val="left" w:leader="none"/>
        </w:tabs>
        <w:spacing w:line="256" w:lineRule="auto" w:before="94" w:after="0"/>
        <w:ind w:left="1490" w:right="261" w:hanging="284"/>
        <w:jc w:val="left"/>
        <w:rPr>
          <w:sz w:val="18"/>
        </w:rPr>
      </w:pPr>
      <w:r>
        <w:rPr>
          <w:sz w:val="18"/>
        </w:rPr>
        <w:t>Por concepto de impresiones simples de planos con estrategias de los planes y programas de desarrollo urbano en tamaño doble carta, causará y pagará</w:t>
      </w:r>
      <w:r>
        <w:rPr>
          <w:spacing w:val="-11"/>
          <w:sz w:val="18"/>
        </w:rPr>
        <w:t> </w:t>
      </w:r>
      <w:r>
        <w:rPr>
          <w:sz w:val="18"/>
        </w:rPr>
        <w:t>$151.00.</w:t>
      </w:r>
    </w:p>
    <w:p>
      <w:pPr>
        <w:pStyle w:val="BodyText"/>
        <w:spacing w:before="165"/>
        <w:ind w:right="253"/>
        <w:jc w:val="right"/>
      </w:pPr>
      <w:r>
        <w:rPr/>
        <w:t>Ingreso anual estimado por este rubro</w:t>
      </w:r>
      <w:r>
        <w:rPr>
          <w:spacing w:val="-20"/>
        </w:rPr>
        <w:t> </w:t>
      </w:r>
      <w:r>
        <w:rPr/>
        <w:t>$0.00</w:t>
      </w:r>
    </w:p>
    <w:p>
      <w:pPr>
        <w:pStyle w:val="Heading1"/>
        <w:spacing w:before="109"/>
        <w:ind w:right="254"/>
      </w:pPr>
      <w:r>
        <w:rPr/>
        <w:t>Ingreso anual estimado por esta fracción</w:t>
      </w:r>
      <w:r>
        <w:rPr>
          <w:spacing w:val="-20"/>
        </w:rPr>
        <w:t> </w:t>
      </w:r>
      <w:r>
        <w:rPr/>
        <w:t>$9,820.00</w:t>
      </w:r>
    </w:p>
    <w:p>
      <w:pPr>
        <w:pStyle w:val="ListParagraph"/>
        <w:numPr>
          <w:ilvl w:val="0"/>
          <w:numId w:val="12"/>
        </w:numPr>
        <w:tabs>
          <w:tab w:pos="1207" w:val="left" w:leader="none"/>
        </w:tabs>
        <w:spacing w:line="240" w:lineRule="auto" w:before="117" w:after="0"/>
        <w:ind w:left="1206" w:right="0" w:hanging="483"/>
        <w:jc w:val="left"/>
        <w:rPr>
          <w:sz w:val="18"/>
        </w:rPr>
      </w:pPr>
      <w:r>
        <w:rPr>
          <w:sz w:val="18"/>
        </w:rPr>
        <w:t>Por ruptura y reparación de pavimento en vía pública, por cualquier concepto, por </w:t>
      </w:r>
      <w:r>
        <w:rPr>
          <w:spacing w:val="4"/>
          <w:sz w:val="18"/>
        </w:rPr>
        <w:t>m</w:t>
      </w:r>
      <w:r>
        <w:rPr>
          <w:spacing w:val="4"/>
          <w:sz w:val="18"/>
          <w:vertAlign w:val="superscript"/>
        </w:rPr>
        <w:t>2</w:t>
      </w:r>
      <w:r>
        <w:rPr>
          <w:spacing w:val="4"/>
          <w:sz w:val="18"/>
          <w:vertAlign w:val="baseline"/>
        </w:rPr>
        <w:t> </w:t>
      </w:r>
      <w:r>
        <w:rPr>
          <w:sz w:val="18"/>
          <w:vertAlign w:val="baseline"/>
        </w:rPr>
        <w:t>causará y</w:t>
      </w:r>
      <w:r>
        <w:rPr>
          <w:spacing w:val="-32"/>
          <w:sz w:val="18"/>
          <w:vertAlign w:val="baseline"/>
        </w:rPr>
        <w:t> </w:t>
      </w:r>
      <w:r>
        <w:rPr>
          <w:sz w:val="18"/>
          <w:vertAlign w:val="baseline"/>
        </w:rPr>
        <w:t>pagará:</w:t>
      </w:r>
    </w:p>
    <w:p>
      <w:pPr>
        <w:pStyle w:val="BodyText"/>
        <w:spacing w:before="8"/>
        <w:rPr>
          <w:sz w:val="15"/>
        </w:rPr>
      </w:pPr>
    </w:p>
    <w:tbl>
      <w:tblPr>
        <w:tblW w:w="0" w:type="auto"/>
        <w:jc w:val="left"/>
        <w:tblInd w:w="1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44"/>
        <w:gridCol w:w="3704"/>
      </w:tblGrid>
      <w:tr>
        <w:trPr>
          <w:trHeight w:val="405" w:hRule="atLeast"/>
        </w:trPr>
        <w:tc>
          <w:tcPr>
            <w:tcW w:w="3344" w:type="dxa"/>
            <w:shd w:val="clear" w:color="auto" w:fill="BEBEBE"/>
          </w:tcPr>
          <w:p>
            <w:pPr>
              <w:pStyle w:val="TableParagraph"/>
              <w:spacing w:before="92"/>
              <w:ind w:left="1084" w:right="1104"/>
              <w:jc w:val="center"/>
              <w:rPr>
                <w:b/>
                <w:sz w:val="18"/>
              </w:rPr>
            </w:pPr>
            <w:r>
              <w:rPr>
                <w:b/>
                <w:sz w:val="18"/>
              </w:rPr>
              <w:t>CONCEPTO</w:t>
            </w:r>
          </w:p>
        </w:tc>
        <w:tc>
          <w:tcPr>
            <w:tcW w:w="3704" w:type="dxa"/>
            <w:shd w:val="clear" w:color="auto" w:fill="BEBEBE"/>
          </w:tcPr>
          <w:p>
            <w:pPr>
              <w:pStyle w:val="TableParagraph"/>
              <w:spacing w:before="92"/>
              <w:ind w:left="1407" w:right="1427"/>
              <w:jc w:val="center"/>
              <w:rPr>
                <w:b/>
                <w:sz w:val="18"/>
              </w:rPr>
            </w:pPr>
            <w:r>
              <w:rPr>
                <w:b/>
                <w:sz w:val="18"/>
              </w:rPr>
              <w:t>IMPORTE</w:t>
            </w:r>
          </w:p>
        </w:tc>
      </w:tr>
      <w:tr>
        <w:trPr>
          <w:trHeight w:val="206" w:hRule="atLeast"/>
        </w:trPr>
        <w:tc>
          <w:tcPr>
            <w:tcW w:w="3344" w:type="dxa"/>
          </w:tcPr>
          <w:p>
            <w:pPr>
              <w:pStyle w:val="TableParagraph"/>
              <w:spacing w:line="186" w:lineRule="exact"/>
              <w:ind w:left="1126" w:right="968"/>
              <w:jc w:val="center"/>
              <w:rPr>
                <w:sz w:val="18"/>
              </w:rPr>
            </w:pPr>
            <w:r>
              <w:rPr>
                <w:sz w:val="18"/>
              </w:rPr>
              <w:t>Adocreto</w:t>
            </w:r>
          </w:p>
        </w:tc>
        <w:tc>
          <w:tcPr>
            <w:tcW w:w="3704" w:type="dxa"/>
          </w:tcPr>
          <w:p>
            <w:pPr>
              <w:pStyle w:val="TableParagraph"/>
              <w:spacing w:line="186" w:lineRule="exact"/>
              <w:ind w:right="158"/>
              <w:jc w:val="right"/>
              <w:rPr>
                <w:sz w:val="18"/>
              </w:rPr>
            </w:pPr>
            <w:r>
              <w:rPr>
                <w:sz w:val="18"/>
              </w:rPr>
              <w:t>$ 1,560.00</w:t>
            </w:r>
          </w:p>
        </w:tc>
      </w:tr>
      <w:tr>
        <w:trPr>
          <w:trHeight w:val="208" w:hRule="atLeast"/>
        </w:trPr>
        <w:tc>
          <w:tcPr>
            <w:tcW w:w="3344" w:type="dxa"/>
          </w:tcPr>
          <w:p>
            <w:pPr>
              <w:pStyle w:val="TableParagraph"/>
              <w:spacing w:line="187" w:lineRule="exact" w:before="1"/>
              <w:ind w:left="1126" w:right="971"/>
              <w:jc w:val="center"/>
              <w:rPr>
                <w:sz w:val="18"/>
              </w:rPr>
            </w:pPr>
            <w:r>
              <w:rPr>
                <w:sz w:val="18"/>
              </w:rPr>
              <w:t>Adoquín</w:t>
            </w:r>
          </w:p>
        </w:tc>
        <w:tc>
          <w:tcPr>
            <w:tcW w:w="3704" w:type="dxa"/>
          </w:tcPr>
          <w:p>
            <w:pPr>
              <w:pStyle w:val="TableParagraph"/>
              <w:spacing w:line="187" w:lineRule="exact" w:before="1"/>
              <w:ind w:right="158"/>
              <w:jc w:val="right"/>
              <w:rPr>
                <w:sz w:val="18"/>
              </w:rPr>
            </w:pPr>
            <w:r>
              <w:rPr>
                <w:sz w:val="18"/>
              </w:rPr>
              <w:t>$ 3,924.00</w:t>
            </w:r>
          </w:p>
        </w:tc>
      </w:tr>
      <w:tr>
        <w:trPr>
          <w:trHeight w:val="206" w:hRule="atLeast"/>
        </w:trPr>
        <w:tc>
          <w:tcPr>
            <w:tcW w:w="3344" w:type="dxa"/>
          </w:tcPr>
          <w:p>
            <w:pPr>
              <w:pStyle w:val="TableParagraph"/>
              <w:spacing w:line="186" w:lineRule="exact"/>
              <w:ind w:left="1126" w:right="971"/>
              <w:jc w:val="center"/>
              <w:rPr>
                <w:sz w:val="18"/>
              </w:rPr>
            </w:pPr>
            <w:r>
              <w:rPr>
                <w:sz w:val="18"/>
              </w:rPr>
              <w:t>Asfalto</w:t>
            </w:r>
          </w:p>
        </w:tc>
        <w:tc>
          <w:tcPr>
            <w:tcW w:w="3704" w:type="dxa"/>
          </w:tcPr>
          <w:p>
            <w:pPr>
              <w:pStyle w:val="TableParagraph"/>
              <w:spacing w:line="186" w:lineRule="exact"/>
              <w:ind w:right="158"/>
              <w:jc w:val="right"/>
              <w:rPr>
                <w:sz w:val="18"/>
              </w:rPr>
            </w:pPr>
            <w:r>
              <w:rPr>
                <w:sz w:val="18"/>
              </w:rPr>
              <w:t>$ 1,560.00</w:t>
            </w:r>
          </w:p>
        </w:tc>
      </w:tr>
      <w:tr>
        <w:trPr>
          <w:trHeight w:val="208" w:hRule="atLeast"/>
        </w:trPr>
        <w:tc>
          <w:tcPr>
            <w:tcW w:w="3344" w:type="dxa"/>
          </w:tcPr>
          <w:p>
            <w:pPr>
              <w:pStyle w:val="TableParagraph"/>
              <w:spacing w:line="188" w:lineRule="exact"/>
              <w:ind w:left="1126" w:right="969"/>
              <w:jc w:val="center"/>
              <w:rPr>
                <w:sz w:val="18"/>
              </w:rPr>
            </w:pPr>
            <w:r>
              <w:rPr>
                <w:sz w:val="18"/>
              </w:rPr>
              <w:t>Concreto</w:t>
            </w:r>
          </w:p>
        </w:tc>
        <w:tc>
          <w:tcPr>
            <w:tcW w:w="3704" w:type="dxa"/>
          </w:tcPr>
          <w:p>
            <w:pPr>
              <w:pStyle w:val="TableParagraph"/>
              <w:spacing w:line="188" w:lineRule="exact"/>
              <w:ind w:right="158"/>
              <w:jc w:val="right"/>
              <w:rPr>
                <w:sz w:val="18"/>
              </w:rPr>
            </w:pPr>
            <w:r>
              <w:rPr>
                <w:sz w:val="18"/>
              </w:rPr>
              <w:t>$ 2,113.00</w:t>
            </w:r>
          </w:p>
        </w:tc>
      </w:tr>
      <w:tr>
        <w:trPr>
          <w:trHeight w:val="206" w:hRule="atLeast"/>
        </w:trPr>
        <w:tc>
          <w:tcPr>
            <w:tcW w:w="3344" w:type="dxa"/>
          </w:tcPr>
          <w:p>
            <w:pPr>
              <w:pStyle w:val="TableParagraph"/>
              <w:spacing w:line="186" w:lineRule="exact"/>
              <w:ind w:left="1126" w:right="971"/>
              <w:jc w:val="center"/>
              <w:rPr>
                <w:sz w:val="18"/>
              </w:rPr>
            </w:pPr>
            <w:r>
              <w:rPr>
                <w:sz w:val="18"/>
              </w:rPr>
              <w:t>Empedrado</w:t>
            </w:r>
          </w:p>
        </w:tc>
        <w:tc>
          <w:tcPr>
            <w:tcW w:w="3704" w:type="dxa"/>
          </w:tcPr>
          <w:p>
            <w:pPr>
              <w:pStyle w:val="TableParagraph"/>
              <w:spacing w:line="186" w:lineRule="exact"/>
              <w:ind w:right="158"/>
              <w:jc w:val="right"/>
              <w:rPr>
                <w:sz w:val="18"/>
              </w:rPr>
            </w:pPr>
            <w:r>
              <w:rPr>
                <w:sz w:val="18"/>
              </w:rPr>
              <w:t>$ 1,560.00</w:t>
            </w:r>
          </w:p>
        </w:tc>
      </w:tr>
      <w:tr>
        <w:trPr>
          <w:trHeight w:val="206" w:hRule="atLeast"/>
        </w:trPr>
        <w:tc>
          <w:tcPr>
            <w:tcW w:w="3344" w:type="dxa"/>
          </w:tcPr>
          <w:p>
            <w:pPr>
              <w:pStyle w:val="TableParagraph"/>
              <w:spacing w:line="186" w:lineRule="exact"/>
              <w:ind w:left="1126" w:right="969"/>
              <w:jc w:val="center"/>
              <w:rPr>
                <w:sz w:val="18"/>
              </w:rPr>
            </w:pPr>
            <w:r>
              <w:rPr>
                <w:sz w:val="18"/>
              </w:rPr>
              <w:t>Terracería</w:t>
            </w:r>
          </w:p>
        </w:tc>
        <w:tc>
          <w:tcPr>
            <w:tcW w:w="3704" w:type="dxa"/>
          </w:tcPr>
          <w:p>
            <w:pPr>
              <w:pStyle w:val="TableParagraph"/>
              <w:spacing w:line="186" w:lineRule="exact"/>
              <w:ind w:right="158"/>
              <w:jc w:val="right"/>
              <w:rPr>
                <w:sz w:val="18"/>
              </w:rPr>
            </w:pPr>
            <w:r>
              <w:rPr>
                <w:sz w:val="18"/>
              </w:rPr>
              <w:t>$ 805.00</w:t>
            </w:r>
          </w:p>
        </w:tc>
      </w:tr>
      <w:tr>
        <w:trPr>
          <w:trHeight w:val="415" w:hRule="atLeast"/>
        </w:trPr>
        <w:tc>
          <w:tcPr>
            <w:tcW w:w="3344" w:type="dxa"/>
          </w:tcPr>
          <w:p>
            <w:pPr>
              <w:pStyle w:val="TableParagraph"/>
              <w:spacing w:before="104"/>
              <w:ind w:left="1126" w:right="972"/>
              <w:jc w:val="center"/>
              <w:rPr>
                <w:sz w:val="18"/>
              </w:rPr>
            </w:pPr>
            <w:r>
              <w:rPr>
                <w:sz w:val="18"/>
              </w:rPr>
              <w:t>Otros</w:t>
            </w:r>
          </w:p>
        </w:tc>
        <w:tc>
          <w:tcPr>
            <w:tcW w:w="3704" w:type="dxa"/>
          </w:tcPr>
          <w:p>
            <w:pPr>
              <w:pStyle w:val="TableParagraph"/>
              <w:spacing w:line="206" w:lineRule="exact" w:before="5"/>
              <w:ind w:left="960" w:right="341" w:hanging="639"/>
              <w:rPr>
                <w:sz w:val="18"/>
              </w:rPr>
            </w:pPr>
            <w:r>
              <w:rPr>
                <w:sz w:val="18"/>
              </w:rPr>
              <w:t>De acuerdo a estudio técnico y precio vigente en el mercado</w:t>
            </w:r>
          </w:p>
        </w:tc>
      </w:tr>
    </w:tbl>
    <w:p>
      <w:pPr>
        <w:pStyle w:val="BodyText"/>
        <w:spacing w:before="114"/>
        <w:ind w:left="1206" w:right="254"/>
        <w:jc w:val="both"/>
      </w:pPr>
      <w:r>
        <w:rPr/>
        <w:t>En los casos en que el contribuyente opte por reparar la vía pública con recursos propios causará y pagará el 25% por derechos de supervisión, mismos que atenderán a los elementos técnicos que considera la tabla anterior para la realización de los mismos, así mismo el contribuyente deberá presentar fianza o garantía de cumplimiento la cual será por el 100% del monto que se estipularía, cuando el contratista optará por que el Municipio realice la reparación de la vía pública, dicha garantía será liberada cuando se verifique que los trabajos se realizaron adecuadamente a satisfacción plena del Municipio.</w:t>
      </w:r>
    </w:p>
    <w:p>
      <w:pPr>
        <w:pStyle w:val="Heading1"/>
        <w:spacing w:before="112"/>
        <w:ind w:right="254"/>
      </w:pPr>
      <w:r>
        <w:rPr/>
        <w:t>Ingreso anual estimado por esta fracción $871,124.00</w:t>
      </w:r>
    </w:p>
    <w:p>
      <w:pPr>
        <w:pStyle w:val="ListParagraph"/>
        <w:numPr>
          <w:ilvl w:val="0"/>
          <w:numId w:val="12"/>
        </w:numPr>
        <w:tabs>
          <w:tab w:pos="1207" w:val="left" w:leader="none"/>
        </w:tabs>
        <w:spacing w:line="240" w:lineRule="auto" w:before="119" w:after="0"/>
        <w:ind w:left="1206" w:right="0" w:hanging="433"/>
        <w:jc w:val="left"/>
        <w:rPr>
          <w:sz w:val="18"/>
        </w:rPr>
      </w:pPr>
      <w:r>
        <w:rPr>
          <w:sz w:val="18"/>
        </w:rPr>
        <w:t>Por dictamen de uso de suelo y factibilidad de giro, causará y</w:t>
      </w:r>
      <w:r>
        <w:rPr>
          <w:spacing w:val="-18"/>
          <w:sz w:val="18"/>
        </w:rPr>
        <w:t> </w:t>
      </w:r>
      <w:r>
        <w:rPr>
          <w:sz w:val="18"/>
        </w:rPr>
        <w:t>pagará:</w:t>
      </w:r>
    </w:p>
    <w:p>
      <w:pPr>
        <w:pStyle w:val="BodyText"/>
        <w:rPr>
          <w:sz w:val="26"/>
        </w:rPr>
      </w:pPr>
    </w:p>
    <w:p>
      <w:pPr>
        <w:pStyle w:val="ListParagraph"/>
        <w:numPr>
          <w:ilvl w:val="1"/>
          <w:numId w:val="12"/>
        </w:numPr>
        <w:tabs>
          <w:tab w:pos="1490" w:val="left" w:leader="none"/>
        </w:tabs>
        <w:spacing w:line="240" w:lineRule="auto" w:before="1" w:after="0"/>
        <w:ind w:left="1490" w:right="0" w:hanging="284"/>
        <w:jc w:val="left"/>
        <w:rPr>
          <w:sz w:val="18"/>
        </w:rPr>
      </w:pPr>
      <w:r>
        <w:rPr>
          <w:sz w:val="18"/>
        </w:rPr>
        <w:t>Por el estudio de factibilidad de giro y expedición del dictamen de uso de suelo, causará y</w:t>
      </w:r>
      <w:r>
        <w:rPr>
          <w:spacing w:val="-28"/>
          <w:sz w:val="18"/>
        </w:rPr>
        <w:t> </w:t>
      </w:r>
      <w:r>
        <w:rPr>
          <w:sz w:val="18"/>
        </w:rPr>
        <w:t>pagará:</w:t>
      </w:r>
    </w:p>
    <w:p>
      <w:pPr>
        <w:pStyle w:val="BodyText"/>
        <w:rPr>
          <w:sz w:val="26"/>
        </w:rPr>
      </w:pPr>
    </w:p>
    <w:p>
      <w:pPr>
        <w:pStyle w:val="ListParagraph"/>
        <w:numPr>
          <w:ilvl w:val="2"/>
          <w:numId w:val="12"/>
        </w:numPr>
        <w:tabs>
          <w:tab w:pos="1774" w:val="left" w:leader="none"/>
        </w:tabs>
        <w:spacing w:line="240" w:lineRule="auto" w:before="0" w:after="0"/>
        <w:ind w:left="1773" w:right="0" w:hanging="284"/>
        <w:jc w:val="left"/>
        <w:rPr>
          <w:sz w:val="18"/>
        </w:rPr>
      </w:pPr>
      <w:r>
        <w:rPr>
          <w:sz w:val="18"/>
        </w:rPr>
        <w:t>Por el estudio y expedición del informe</w:t>
      </w:r>
      <w:r>
        <w:rPr>
          <w:spacing w:val="-36"/>
          <w:sz w:val="18"/>
        </w:rPr>
        <w:t> </w:t>
      </w:r>
      <w:r>
        <w:rPr>
          <w:sz w:val="18"/>
        </w:rPr>
        <w:t>de uso de suelo, causará y pagará al inicio del trámite: $503.00.</w:t>
      </w:r>
    </w:p>
    <w:p>
      <w:pPr>
        <w:pStyle w:val="BodyText"/>
        <w:spacing w:before="177"/>
        <w:ind w:right="253"/>
        <w:jc w:val="right"/>
      </w:pPr>
      <w:r>
        <w:rPr/>
        <w:t>Ingreso anual estimado por este inciso $42,565.00</w:t>
      </w:r>
    </w:p>
    <w:p>
      <w:pPr>
        <w:pStyle w:val="ListParagraph"/>
        <w:numPr>
          <w:ilvl w:val="2"/>
          <w:numId w:val="12"/>
        </w:numPr>
        <w:tabs>
          <w:tab w:pos="1774" w:val="left" w:leader="none"/>
        </w:tabs>
        <w:spacing w:line="256" w:lineRule="auto" w:before="118" w:after="0"/>
        <w:ind w:left="1773" w:right="251" w:hanging="284"/>
        <w:jc w:val="left"/>
        <w:rPr>
          <w:sz w:val="18"/>
        </w:rPr>
      </w:pPr>
      <w:r>
        <w:rPr>
          <w:sz w:val="18"/>
        </w:rPr>
        <w:t>Por el estudio y expedición del Informe de Factibilidad de Giro para la Venta de bebidas alcohólicas, causará y pagará al inicio del trámite</w:t>
      </w:r>
      <w:r>
        <w:rPr>
          <w:spacing w:val="-8"/>
          <w:sz w:val="18"/>
        </w:rPr>
        <w:t> </w:t>
      </w:r>
      <w:r>
        <w:rPr>
          <w:sz w:val="18"/>
        </w:rPr>
        <w:t>$631.00.</w:t>
      </w:r>
    </w:p>
    <w:p>
      <w:pPr>
        <w:pStyle w:val="BodyText"/>
        <w:spacing w:line="372" w:lineRule="auto" w:before="161"/>
        <w:ind w:left="6192" w:right="234" w:hanging="39"/>
      </w:pPr>
      <w:r>
        <w:rPr/>
        <w:t>Ingreso anual estimado por este inciso $53,049.00 Ingreso anual estimado por este rubro $95,614.00</w:t>
      </w:r>
    </w:p>
    <w:p>
      <w:pPr>
        <w:pStyle w:val="ListParagraph"/>
        <w:numPr>
          <w:ilvl w:val="1"/>
          <w:numId w:val="12"/>
        </w:numPr>
        <w:tabs>
          <w:tab w:pos="1490" w:val="left" w:leader="none"/>
        </w:tabs>
        <w:spacing w:line="240" w:lineRule="auto" w:before="4" w:after="0"/>
        <w:ind w:left="1490" w:right="0" w:hanging="284"/>
        <w:jc w:val="left"/>
        <w:rPr>
          <w:sz w:val="18"/>
        </w:rPr>
      </w:pPr>
      <w:r>
        <w:rPr>
          <w:sz w:val="18"/>
        </w:rPr>
        <w:t>Por el estudio y expedición de dictamen de uso de suelo, causará y</w:t>
      </w:r>
      <w:r>
        <w:rPr>
          <w:spacing w:val="-18"/>
          <w:sz w:val="18"/>
        </w:rPr>
        <w:t> </w:t>
      </w:r>
      <w:r>
        <w:rPr>
          <w:sz w:val="18"/>
        </w:rPr>
        <w:t>pagará:</w:t>
      </w:r>
    </w:p>
    <w:p>
      <w:pPr>
        <w:pStyle w:val="BodyText"/>
        <w:spacing w:before="1"/>
        <w:rPr>
          <w:sz w:val="26"/>
        </w:rPr>
      </w:pPr>
    </w:p>
    <w:p>
      <w:pPr>
        <w:pStyle w:val="ListParagraph"/>
        <w:numPr>
          <w:ilvl w:val="2"/>
          <w:numId w:val="12"/>
        </w:numPr>
        <w:tabs>
          <w:tab w:pos="1774" w:val="left" w:leader="none"/>
        </w:tabs>
        <w:spacing w:line="256" w:lineRule="auto" w:before="0" w:after="0"/>
        <w:ind w:left="1773" w:right="258" w:hanging="284"/>
        <w:jc w:val="left"/>
        <w:rPr>
          <w:sz w:val="18"/>
        </w:rPr>
      </w:pPr>
      <w:r>
        <w:rPr>
          <w:sz w:val="18"/>
        </w:rPr>
        <w:t>Por el cobro de la recepción del trámite de dictamen de uso de suelo en cualquier modalidad, independientemente del resultado de la misma, causará y pagará al inicio del trámite</w:t>
      </w:r>
      <w:r>
        <w:rPr>
          <w:spacing w:val="-22"/>
          <w:sz w:val="18"/>
        </w:rPr>
        <w:t> </w:t>
      </w:r>
      <w:r>
        <w:rPr>
          <w:sz w:val="18"/>
        </w:rPr>
        <w:t>$518.00.</w:t>
      </w:r>
    </w:p>
    <w:p>
      <w:pPr>
        <w:pStyle w:val="BodyText"/>
        <w:spacing w:before="164"/>
        <w:ind w:left="6603"/>
      </w:pPr>
      <w:r>
        <w:rPr/>
        <w:t>Ingreso anual estimado por este inciso $0.00</w:t>
      </w:r>
    </w:p>
    <w:p>
      <w:pPr>
        <w:pStyle w:val="ListParagraph"/>
        <w:numPr>
          <w:ilvl w:val="2"/>
          <w:numId w:val="12"/>
        </w:numPr>
        <w:tabs>
          <w:tab w:pos="1774" w:val="left" w:leader="none"/>
        </w:tabs>
        <w:spacing w:line="259" w:lineRule="auto" w:before="115" w:after="0"/>
        <w:ind w:left="1773" w:right="255" w:hanging="284"/>
        <w:jc w:val="left"/>
        <w:rPr>
          <w:sz w:val="18"/>
        </w:rPr>
      </w:pPr>
      <w:r>
        <w:rPr>
          <w:sz w:val="18"/>
        </w:rPr>
        <w:t>Por la expedición de dictamen de uso de suelo, en la modalidad de nuevo, ampliación, reconsideración, modificación en el giro y homologación, causará y</w:t>
      </w:r>
      <w:r>
        <w:rPr>
          <w:spacing w:val="-7"/>
          <w:sz w:val="18"/>
        </w:rPr>
        <w:t> </w:t>
      </w:r>
      <w:r>
        <w:rPr>
          <w:sz w:val="18"/>
        </w:rPr>
        <w:t>pagará:</w:t>
      </w:r>
    </w:p>
    <w:p>
      <w:pPr>
        <w:pStyle w:val="BodyText"/>
        <w:spacing w:before="115"/>
        <w:ind w:left="1240" w:right="1422"/>
        <w:jc w:val="center"/>
      </w:pPr>
      <w:r>
        <w:rPr/>
        <w:t>Con respecto a los primeros 100 m</w:t>
      </w:r>
      <w:r>
        <w:rPr>
          <w:vertAlign w:val="superscript"/>
        </w:rPr>
        <w:t>2</w:t>
      </w:r>
      <w:r>
        <w:rPr>
          <w:vertAlign w:val="baseline"/>
        </w:rPr>
        <w:t> causará y pagará conforme a la siguiente tabla:</w:t>
      </w:r>
    </w:p>
    <w:p>
      <w:pPr>
        <w:pStyle w:val="BodyText"/>
        <w:rPr>
          <w:sz w:val="6"/>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1"/>
        <w:gridCol w:w="2238"/>
        <w:gridCol w:w="2997"/>
      </w:tblGrid>
      <w:tr>
        <w:trPr>
          <w:trHeight w:val="321" w:hRule="atLeast"/>
        </w:trPr>
        <w:tc>
          <w:tcPr>
            <w:tcW w:w="4811" w:type="dxa"/>
            <w:shd w:val="clear" w:color="auto" w:fill="A6A6A6"/>
          </w:tcPr>
          <w:p>
            <w:pPr>
              <w:pStyle w:val="TableParagraph"/>
              <w:spacing w:before="51"/>
              <w:ind w:left="1738" w:right="1727"/>
              <w:jc w:val="center"/>
              <w:rPr>
                <w:b/>
                <w:sz w:val="18"/>
              </w:rPr>
            </w:pPr>
            <w:r>
              <w:rPr>
                <w:b/>
                <w:sz w:val="18"/>
              </w:rPr>
              <w:t>TIPO</w:t>
            </w:r>
          </w:p>
        </w:tc>
        <w:tc>
          <w:tcPr>
            <w:tcW w:w="2238" w:type="dxa"/>
            <w:shd w:val="clear" w:color="auto" w:fill="A6A6A6"/>
          </w:tcPr>
          <w:p>
            <w:pPr>
              <w:pStyle w:val="TableParagraph"/>
              <w:spacing w:before="51"/>
              <w:ind w:left="629" w:right="618"/>
              <w:jc w:val="center"/>
              <w:rPr>
                <w:b/>
                <w:sz w:val="18"/>
              </w:rPr>
            </w:pPr>
            <w:r>
              <w:rPr>
                <w:b/>
                <w:sz w:val="18"/>
              </w:rPr>
              <w:t>DENSIDAD</w:t>
            </w:r>
          </w:p>
        </w:tc>
        <w:tc>
          <w:tcPr>
            <w:tcW w:w="2997" w:type="dxa"/>
            <w:shd w:val="clear" w:color="auto" w:fill="A6A6A6"/>
          </w:tcPr>
          <w:p>
            <w:pPr>
              <w:pStyle w:val="TableParagraph"/>
              <w:spacing w:before="51"/>
              <w:ind w:left="1066" w:right="1060"/>
              <w:jc w:val="center"/>
              <w:rPr>
                <w:b/>
                <w:sz w:val="18"/>
              </w:rPr>
            </w:pPr>
            <w:r>
              <w:rPr>
                <w:b/>
                <w:sz w:val="18"/>
              </w:rPr>
              <w:t>IMPORTE</w:t>
            </w:r>
          </w:p>
        </w:tc>
      </w:tr>
      <w:tr>
        <w:trPr>
          <w:trHeight w:val="314" w:hRule="atLeast"/>
        </w:trPr>
        <w:tc>
          <w:tcPr>
            <w:tcW w:w="4811" w:type="dxa"/>
            <w:vMerge w:val="restart"/>
          </w:tcPr>
          <w:p>
            <w:pPr>
              <w:pStyle w:val="TableParagraph"/>
              <w:rPr>
                <w:sz w:val="20"/>
              </w:rPr>
            </w:pPr>
          </w:p>
          <w:p>
            <w:pPr>
              <w:pStyle w:val="TableParagraph"/>
              <w:rPr>
                <w:sz w:val="20"/>
              </w:rPr>
            </w:pPr>
          </w:p>
          <w:p>
            <w:pPr>
              <w:pStyle w:val="TableParagraph"/>
              <w:spacing w:before="9"/>
              <w:rPr>
                <w:sz w:val="28"/>
              </w:rPr>
            </w:pPr>
          </w:p>
          <w:p>
            <w:pPr>
              <w:pStyle w:val="TableParagraph"/>
              <w:ind w:left="1742" w:right="1727"/>
              <w:jc w:val="center"/>
              <w:rPr>
                <w:sz w:val="18"/>
              </w:rPr>
            </w:pPr>
            <w:r>
              <w:rPr>
                <w:sz w:val="18"/>
              </w:rPr>
              <w:t>Habitacional (H)</w:t>
            </w:r>
          </w:p>
        </w:tc>
        <w:tc>
          <w:tcPr>
            <w:tcW w:w="2238" w:type="dxa"/>
          </w:tcPr>
          <w:p>
            <w:pPr>
              <w:pStyle w:val="TableParagraph"/>
              <w:spacing w:before="51"/>
              <w:ind w:left="629" w:right="615"/>
              <w:jc w:val="center"/>
              <w:rPr>
                <w:sz w:val="18"/>
              </w:rPr>
            </w:pPr>
            <w:r>
              <w:rPr>
                <w:sz w:val="18"/>
              </w:rPr>
              <w:t>Aislada</w:t>
            </w:r>
          </w:p>
        </w:tc>
        <w:tc>
          <w:tcPr>
            <w:tcW w:w="2997" w:type="dxa"/>
          </w:tcPr>
          <w:p>
            <w:pPr>
              <w:pStyle w:val="TableParagraph"/>
              <w:spacing w:before="51"/>
              <w:ind w:right="128"/>
              <w:jc w:val="right"/>
              <w:rPr>
                <w:sz w:val="18"/>
              </w:rPr>
            </w:pPr>
            <w:r>
              <w:rPr>
                <w:sz w:val="18"/>
              </w:rPr>
              <w:t>$1,409.00</w:t>
            </w:r>
          </w:p>
        </w:tc>
      </w:tr>
      <w:tr>
        <w:trPr>
          <w:trHeight w:val="285" w:hRule="atLeast"/>
        </w:trPr>
        <w:tc>
          <w:tcPr>
            <w:tcW w:w="4811" w:type="dxa"/>
            <w:vMerge/>
            <w:tcBorders>
              <w:top w:val="nil"/>
            </w:tcBorders>
          </w:tcPr>
          <w:p>
            <w:pPr>
              <w:rPr>
                <w:sz w:val="2"/>
                <w:szCs w:val="2"/>
              </w:rPr>
            </w:pPr>
          </w:p>
        </w:tc>
        <w:tc>
          <w:tcPr>
            <w:tcW w:w="2238" w:type="dxa"/>
          </w:tcPr>
          <w:p>
            <w:pPr>
              <w:pStyle w:val="TableParagraph"/>
              <w:spacing w:before="37"/>
              <w:ind w:left="629" w:right="617"/>
              <w:jc w:val="center"/>
              <w:rPr>
                <w:sz w:val="18"/>
              </w:rPr>
            </w:pPr>
            <w:r>
              <w:rPr>
                <w:sz w:val="18"/>
              </w:rPr>
              <w:t>Mínima</w:t>
            </w:r>
          </w:p>
        </w:tc>
        <w:tc>
          <w:tcPr>
            <w:tcW w:w="2997" w:type="dxa"/>
          </w:tcPr>
          <w:p>
            <w:pPr>
              <w:pStyle w:val="TableParagraph"/>
              <w:spacing w:before="37"/>
              <w:ind w:right="128"/>
              <w:jc w:val="right"/>
              <w:rPr>
                <w:sz w:val="18"/>
              </w:rPr>
            </w:pPr>
            <w:r>
              <w:rPr>
                <w:sz w:val="18"/>
              </w:rPr>
              <w:t>$1,403.00</w:t>
            </w:r>
          </w:p>
        </w:tc>
      </w:tr>
      <w:tr>
        <w:trPr>
          <w:trHeight w:val="285" w:hRule="atLeast"/>
        </w:trPr>
        <w:tc>
          <w:tcPr>
            <w:tcW w:w="4811" w:type="dxa"/>
            <w:vMerge/>
            <w:tcBorders>
              <w:top w:val="nil"/>
            </w:tcBorders>
          </w:tcPr>
          <w:p>
            <w:pPr>
              <w:rPr>
                <w:sz w:val="2"/>
                <w:szCs w:val="2"/>
              </w:rPr>
            </w:pPr>
          </w:p>
        </w:tc>
        <w:tc>
          <w:tcPr>
            <w:tcW w:w="2238" w:type="dxa"/>
          </w:tcPr>
          <w:p>
            <w:pPr>
              <w:pStyle w:val="TableParagraph"/>
              <w:spacing w:before="37"/>
              <w:ind w:left="629" w:right="615"/>
              <w:jc w:val="center"/>
              <w:rPr>
                <w:sz w:val="18"/>
              </w:rPr>
            </w:pPr>
            <w:r>
              <w:rPr>
                <w:sz w:val="18"/>
              </w:rPr>
              <w:t>Baja</w:t>
            </w:r>
          </w:p>
        </w:tc>
        <w:tc>
          <w:tcPr>
            <w:tcW w:w="2997" w:type="dxa"/>
          </w:tcPr>
          <w:p>
            <w:pPr>
              <w:pStyle w:val="TableParagraph"/>
              <w:spacing w:before="37"/>
              <w:ind w:right="128"/>
              <w:jc w:val="right"/>
              <w:rPr>
                <w:sz w:val="18"/>
              </w:rPr>
            </w:pPr>
            <w:r>
              <w:rPr>
                <w:sz w:val="18"/>
              </w:rPr>
              <w:t>$1,496.00</w:t>
            </w:r>
          </w:p>
        </w:tc>
      </w:tr>
      <w:tr>
        <w:trPr>
          <w:trHeight w:val="285" w:hRule="atLeast"/>
        </w:trPr>
        <w:tc>
          <w:tcPr>
            <w:tcW w:w="4811" w:type="dxa"/>
            <w:vMerge/>
            <w:tcBorders>
              <w:top w:val="nil"/>
            </w:tcBorders>
          </w:tcPr>
          <w:p>
            <w:pPr>
              <w:rPr>
                <w:sz w:val="2"/>
                <w:szCs w:val="2"/>
              </w:rPr>
            </w:pPr>
          </w:p>
        </w:tc>
        <w:tc>
          <w:tcPr>
            <w:tcW w:w="2238" w:type="dxa"/>
          </w:tcPr>
          <w:p>
            <w:pPr>
              <w:pStyle w:val="TableParagraph"/>
              <w:spacing w:before="37"/>
              <w:ind w:left="629" w:right="618"/>
              <w:jc w:val="center"/>
              <w:rPr>
                <w:sz w:val="18"/>
              </w:rPr>
            </w:pPr>
            <w:r>
              <w:rPr>
                <w:sz w:val="18"/>
              </w:rPr>
              <w:t>Media</w:t>
            </w:r>
          </w:p>
        </w:tc>
        <w:tc>
          <w:tcPr>
            <w:tcW w:w="2997" w:type="dxa"/>
          </w:tcPr>
          <w:p>
            <w:pPr>
              <w:pStyle w:val="TableParagraph"/>
              <w:spacing w:before="37"/>
              <w:ind w:right="128"/>
              <w:jc w:val="right"/>
              <w:rPr>
                <w:sz w:val="18"/>
              </w:rPr>
            </w:pPr>
            <w:r>
              <w:rPr>
                <w:sz w:val="18"/>
              </w:rPr>
              <w:t>$1,496.00</w:t>
            </w:r>
          </w:p>
        </w:tc>
      </w:tr>
      <w:tr>
        <w:trPr>
          <w:trHeight w:val="285" w:hRule="atLeast"/>
        </w:trPr>
        <w:tc>
          <w:tcPr>
            <w:tcW w:w="4811" w:type="dxa"/>
            <w:vMerge/>
            <w:tcBorders>
              <w:top w:val="nil"/>
            </w:tcBorders>
          </w:tcPr>
          <w:p>
            <w:pPr>
              <w:rPr>
                <w:sz w:val="2"/>
                <w:szCs w:val="2"/>
              </w:rPr>
            </w:pPr>
          </w:p>
        </w:tc>
        <w:tc>
          <w:tcPr>
            <w:tcW w:w="2238" w:type="dxa"/>
          </w:tcPr>
          <w:p>
            <w:pPr>
              <w:pStyle w:val="TableParagraph"/>
              <w:spacing w:before="37"/>
              <w:ind w:left="629" w:right="618"/>
              <w:jc w:val="center"/>
              <w:rPr>
                <w:sz w:val="18"/>
              </w:rPr>
            </w:pPr>
            <w:r>
              <w:rPr>
                <w:sz w:val="18"/>
              </w:rPr>
              <w:t>Alta</w:t>
            </w:r>
          </w:p>
        </w:tc>
        <w:tc>
          <w:tcPr>
            <w:tcW w:w="2997" w:type="dxa"/>
          </w:tcPr>
          <w:p>
            <w:pPr>
              <w:pStyle w:val="TableParagraph"/>
              <w:spacing w:before="37"/>
              <w:ind w:right="128"/>
              <w:jc w:val="right"/>
              <w:rPr>
                <w:sz w:val="18"/>
              </w:rPr>
            </w:pPr>
            <w:r>
              <w:rPr>
                <w:sz w:val="18"/>
              </w:rPr>
              <w:t>$1,683.00</w:t>
            </w:r>
          </w:p>
        </w:tc>
      </w:tr>
      <w:tr>
        <w:trPr>
          <w:trHeight w:val="285" w:hRule="atLeast"/>
        </w:trPr>
        <w:tc>
          <w:tcPr>
            <w:tcW w:w="4811" w:type="dxa"/>
            <w:vMerge/>
            <w:tcBorders>
              <w:top w:val="nil"/>
            </w:tcBorders>
          </w:tcPr>
          <w:p>
            <w:pPr>
              <w:rPr>
                <w:sz w:val="2"/>
                <w:szCs w:val="2"/>
              </w:rPr>
            </w:pPr>
          </w:p>
        </w:tc>
        <w:tc>
          <w:tcPr>
            <w:tcW w:w="2238" w:type="dxa"/>
          </w:tcPr>
          <w:p>
            <w:pPr>
              <w:pStyle w:val="TableParagraph"/>
              <w:spacing w:before="37"/>
              <w:ind w:left="629" w:right="618"/>
              <w:jc w:val="center"/>
              <w:rPr>
                <w:sz w:val="18"/>
              </w:rPr>
            </w:pPr>
            <w:r>
              <w:rPr>
                <w:sz w:val="18"/>
              </w:rPr>
              <w:t>Muy alta</w:t>
            </w:r>
          </w:p>
        </w:tc>
        <w:tc>
          <w:tcPr>
            <w:tcW w:w="2997" w:type="dxa"/>
          </w:tcPr>
          <w:p>
            <w:pPr>
              <w:pStyle w:val="TableParagraph"/>
              <w:spacing w:before="37"/>
              <w:ind w:right="128"/>
              <w:jc w:val="right"/>
              <w:rPr>
                <w:sz w:val="18"/>
              </w:rPr>
            </w:pPr>
            <w:r>
              <w:rPr>
                <w:sz w:val="18"/>
              </w:rPr>
              <w:t>$2,057.00</w:t>
            </w:r>
          </w:p>
        </w:tc>
      </w:tr>
    </w:tbl>
    <w:p>
      <w:pPr>
        <w:spacing w:after="0"/>
        <w:jc w:val="right"/>
        <w:rPr>
          <w:sz w:val="18"/>
        </w:rPr>
        <w:sectPr>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1"/>
        <w:gridCol w:w="2238"/>
        <w:gridCol w:w="2997"/>
      </w:tblGrid>
      <w:tr>
        <w:trPr>
          <w:trHeight w:val="314" w:hRule="atLeast"/>
        </w:trPr>
        <w:tc>
          <w:tcPr>
            <w:tcW w:w="4811" w:type="dxa"/>
            <w:vMerge w:val="restart"/>
          </w:tcPr>
          <w:p>
            <w:pPr>
              <w:pStyle w:val="TableParagraph"/>
              <w:rPr>
                <w:sz w:val="20"/>
              </w:rPr>
            </w:pPr>
          </w:p>
          <w:p>
            <w:pPr>
              <w:pStyle w:val="TableParagraph"/>
              <w:rPr>
                <w:sz w:val="20"/>
              </w:rPr>
            </w:pPr>
          </w:p>
          <w:p>
            <w:pPr>
              <w:pStyle w:val="TableParagraph"/>
              <w:spacing w:before="9"/>
              <w:rPr>
                <w:sz w:val="19"/>
              </w:rPr>
            </w:pPr>
          </w:p>
          <w:p>
            <w:pPr>
              <w:pStyle w:val="TableParagraph"/>
              <w:ind w:left="1041" w:hanging="951"/>
              <w:rPr>
                <w:sz w:val="18"/>
              </w:rPr>
            </w:pPr>
            <w:r>
              <w:rPr>
                <w:sz w:val="18"/>
              </w:rPr>
              <w:t>Habitacional Mixto (HM), Habitacional Mixto Medio (HMM) o Habitacional con Comercio (HC)</w:t>
            </w:r>
          </w:p>
        </w:tc>
        <w:tc>
          <w:tcPr>
            <w:tcW w:w="2238" w:type="dxa"/>
          </w:tcPr>
          <w:p>
            <w:pPr>
              <w:pStyle w:val="TableParagraph"/>
              <w:spacing w:before="54"/>
              <w:ind w:left="629" w:right="615"/>
              <w:jc w:val="center"/>
              <w:rPr>
                <w:sz w:val="18"/>
              </w:rPr>
            </w:pPr>
            <w:r>
              <w:rPr>
                <w:sz w:val="18"/>
              </w:rPr>
              <w:t>Aislada</w:t>
            </w:r>
          </w:p>
        </w:tc>
        <w:tc>
          <w:tcPr>
            <w:tcW w:w="2997" w:type="dxa"/>
          </w:tcPr>
          <w:p>
            <w:pPr>
              <w:pStyle w:val="TableParagraph"/>
              <w:spacing w:before="54"/>
              <w:ind w:right="128"/>
              <w:jc w:val="right"/>
              <w:rPr>
                <w:sz w:val="18"/>
              </w:rPr>
            </w:pPr>
            <w:r>
              <w:rPr>
                <w:sz w:val="18"/>
              </w:rPr>
              <w:t>$1,402.00</w:t>
            </w:r>
          </w:p>
        </w:tc>
      </w:tr>
      <w:tr>
        <w:trPr>
          <w:trHeight w:val="405" w:hRule="atLeast"/>
        </w:trPr>
        <w:tc>
          <w:tcPr>
            <w:tcW w:w="4811" w:type="dxa"/>
            <w:vMerge/>
            <w:tcBorders>
              <w:top w:val="nil"/>
            </w:tcBorders>
          </w:tcPr>
          <w:p>
            <w:pPr>
              <w:rPr>
                <w:sz w:val="2"/>
                <w:szCs w:val="2"/>
              </w:rPr>
            </w:pPr>
          </w:p>
        </w:tc>
        <w:tc>
          <w:tcPr>
            <w:tcW w:w="2238" w:type="dxa"/>
          </w:tcPr>
          <w:p>
            <w:pPr>
              <w:pStyle w:val="TableParagraph"/>
              <w:spacing w:before="99"/>
              <w:ind w:left="629" w:right="618"/>
              <w:jc w:val="center"/>
              <w:rPr>
                <w:sz w:val="18"/>
              </w:rPr>
            </w:pPr>
            <w:r>
              <w:rPr>
                <w:sz w:val="18"/>
              </w:rPr>
              <w:t>Mínima</w:t>
            </w:r>
          </w:p>
        </w:tc>
        <w:tc>
          <w:tcPr>
            <w:tcW w:w="2997" w:type="dxa"/>
          </w:tcPr>
          <w:p>
            <w:pPr>
              <w:pStyle w:val="TableParagraph"/>
              <w:spacing w:before="99"/>
              <w:ind w:right="128"/>
              <w:jc w:val="right"/>
              <w:rPr>
                <w:sz w:val="18"/>
              </w:rPr>
            </w:pPr>
            <w:r>
              <w:rPr>
                <w:sz w:val="18"/>
              </w:rPr>
              <w:t>$1,444.00</w:t>
            </w:r>
          </w:p>
        </w:tc>
      </w:tr>
      <w:tr>
        <w:trPr>
          <w:trHeight w:val="316" w:hRule="atLeast"/>
        </w:trPr>
        <w:tc>
          <w:tcPr>
            <w:tcW w:w="4811" w:type="dxa"/>
            <w:vMerge/>
            <w:tcBorders>
              <w:top w:val="nil"/>
            </w:tcBorders>
          </w:tcPr>
          <w:p>
            <w:pPr>
              <w:rPr>
                <w:sz w:val="2"/>
                <w:szCs w:val="2"/>
              </w:rPr>
            </w:pPr>
          </w:p>
        </w:tc>
        <w:tc>
          <w:tcPr>
            <w:tcW w:w="2238" w:type="dxa"/>
          </w:tcPr>
          <w:p>
            <w:pPr>
              <w:pStyle w:val="TableParagraph"/>
              <w:spacing w:before="54"/>
              <w:ind w:left="629" w:right="615"/>
              <w:jc w:val="center"/>
              <w:rPr>
                <w:sz w:val="18"/>
              </w:rPr>
            </w:pPr>
            <w:r>
              <w:rPr>
                <w:sz w:val="18"/>
              </w:rPr>
              <w:t>Baja</w:t>
            </w:r>
          </w:p>
        </w:tc>
        <w:tc>
          <w:tcPr>
            <w:tcW w:w="2997" w:type="dxa"/>
          </w:tcPr>
          <w:p>
            <w:pPr>
              <w:pStyle w:val="TableParagraph"/>
              <w:spacing w:before="54"/>
              <w:ind w:right="128"/>
              <w:jc w:val="right"/>
              <w:rPr>
                <w:sz w:val="18"/>
              </w:rPr>
            </w:pPr>
            <w:r>
              <w:rPr>
                <w:sz w:val="18"/>
              </w:rPr>
              <w:t>$1,487.00</w:t>
            </w:r>
          </w:p>
        </w:tc>
      </w:tr>
      <w:tr>
        <w:trPr>
          <w:trHeight w:val="313" w:hRule="atLeast"/>
        </w:trPr>
        <w:tc>
          <w:tcPr>
            <w:tcW w:w="4811" w:type="dxa"/>
            <w:vMerge/>
            <w:tcBorders>
              <w:top w:val="nil"/>
            </w:tcBorders>
          </w:tcPr>
          <w:p>
            <w:pPr>
              <w:rPr>
                <w:sz w:val="2"/>
                <w:szCs w:val="2"/>
              </w:rPr>
            </w:pPr>
          </w:p>
        </w:tc>
        <w:tc>
          <w:tcPr>
            <w:tcW w:w="2238" w:type="dxa"/>
          </w:tcPr>
          <w:p>
            <w:pPr>
              <w:pStyle w:val="TableParagraph"/>
              <w:spacing w:before="51"/>
              <w:ind w:left="629" w:right="618"/>
              <w:jc w:val="center"/>
              <w:rPr>
                <w:sz w:val="18"/>
              </w:rPr>
            </w:pPr>
            <w:r>
              <w:rPr>
                <w:sz w:val="18"/>
              </w:rPr>
              <w:t>Media</w:t>
            </w:r>
          </w:p>
        </w:tc>
        <w:tc>
          <w:tcPr>
            <w:tcW w:w="2997" w:type="dxa"/>
          </w:tcPr>
          <w:p>
            <w:pPr>
              <w:pStyle w:val="TableParagraph"/>
              <w:spacing w:before="51"/>
              <w:ind w:right="128"/>
              <w:jc w:val="right"/>
              <w:rPr>
                <w:sz w:val="18"/>
              </w:rPr>
            </w:pPr>
            <w:r>
              <w:rPr>
                <w:sz w:val="18"/>
              </w:rPr>
              <w:t>$1,532.00</w:t>
            </w:r>
          </w:p>
        </w:tc>
      </w:tr>
      <w:tr>
        <w:trPr>
          <w:trHeight w:val="314" w:hRule="atLeast"/>
        </w:trPr>
        <w:tc>
          <w:tcPr>
            <w:tcW w:w="4811" w:type="dxa"/>
            <w:vMerge/>
            <w:tcBorders>
              <w:top w:val="nil"/>
            </w:tcBorders>
          </w:tcPr>
          <w:p>
            <w:pPr>
              <w:rPr>
                <w:sz w:val="2"/>
                <w:szCs w:val="2"/>
              </w:rPr>
            </w:pPr>
          </w:p>
        </w:tc>
        <w:tc>
          <w:tcPr>
            <w:tcW w:w="2238" w:type="dxa"/>
          </w:tcPr>
          <w:p>
            <w:pPr>
              <w:pStyle w:val="TableParagraph"/>
              <w:spacing w:before="54"/>
              <w:ind w:left="629" w:right="617"/>
              <w:jc w:val="center"/>
              <w:rPr>
                <w:sz w:val="18"/>
              </w:rPr>
            </w:pPr>
            <w:r>
              <w:rPr>
                <w:sz w:val="18"/>
              </w:rPr>
              <w:t>Alta</w:t>
            </w:r>
          </w:p>
        </w:tc>
        <w:tc>
          <w:tcPr>
            <w:tcW w:w="2997" w:type="dxa"/>
          </w:tcPr>
          <w:p>
            <w:pPr>
              <w:pStyle w:val="TableParagraph"/>
              <w:spacing w:before="54"/>
              <w:ind w:right="128"/>
              <w:jc w:val="right"/>
              <w:rPr>
                <w:sz w:val="18"/>
              </w:rPr>
            </w:pPr>
            <w:r>
              <w:rPr>
                <w:sz w:val="18"/>
              </w:rPr>
              <w:t>$1,578.00</w:t>
            </w:r>
          </w:p>
        </w:tc>
      </w:tr>
      <w:tr>
        <w:trPr>
          <w:trHeight w:val="316" w:hRule="atLeast"/>
        </w:trPr>
        <w:tc>
          <w:tcPr>
            <w:tcW w:w="4811" w:type="dxa"/>
            <w:vMerge/>
            <w:tcBorders>
              <w:top w:val="nil"/>
            </w:tcBorders>
          </w:tcPr>
          <w:p>
            <w:pPr>
              <w:rPr>
                <w:sz w:val="2"/>
                <w:szCs w:val="2"/>
              </w:rPr>
            </w:pPr>
          </w:p>
        </w:tc>
        <w:tc>
          <w:tcPr>
            <w:tcW w:w="2238" w:type="dxa"/>
          </w:tcPr>
          <w:p>
            <w:pPr>
              <w:pStyle w:val="TableParagraph"/>
              <w:spacing w:before="54"/>
              <w:ind w:left="629" w:right="618"/>
              <w:jc w:val="center"/>
              <w:rPr>
                <w:sz w:val="18"/>
              </w:rPr>
            </w:pPr>
            <w:r>
              <w:rPr>
                <w:sz w:val="18"/>
              </w:rPr>
              <w:t>Muy alta</w:t>
            </w:r>
          </w:p>
        </w:tc>
        <w:tc>
          <w:tcPr>
            <w:tcW w:w="2997" w:type="dxa"/>
          </w:tcPr>
          <w:p>
            <w:pPr>
              <w:pStyle w:val="TableParagraph"/>
              <w:spacing w:before="54"/>
              <w:ind w:right="128"/>
              <w:jc w:val="right"/>
              <w:rPr>
                <w:sz w:val="18"/>
              </w:rPr>
            </w:pPr>
            <w:r>
              <w:rPr>
                <w:sz w:val="18"/>
              </w:rPr>
              <w:t>$1,625.00</w:t>
            </w:r>
          </w:p>
        </w:tc>
      </w:tr>
      <w:tr>
        <w:trPr>
          <w:trHeight w:val="313" w:hRule="atLeast"/>
        </w:trPr>
        <w:tc>
          <w:tcPr>
            <w:tcW w:w="4811"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5"/>
              <w:ind w:left="1562"/>
              <w:rPr>
                <w:sz w:val="18"/>
              </w:rPr>
            </w:pPr>
            <w:r>
              <w:rPr>
                <w:sz w:val="18"/>
              </w:rPr>
              <w:t>Comercio y Servicios</w:t>
            </w:r>
          </w:p>
        </w:tc>
        <w:tc>
          <w:tcPr>
            <w:tcW w:w="2238" w:type="dxa"/>
          </w:tcPr>
          <w:p>
            <w:pPr>
              <w:pStyle w:val="TableParagraph"/>
              <w:spacing w:before="54"/>
              <w:ind w:left="629" w:right="615"/>
              <w:jc w:val="center"/>
              <w:rPr>
                <w:sz w:val="18"/>
              </w:rPr>
            </w:pPr>
            <w:r>
              <w:rPr>
                <w:sz w:val="18"/>
              </w:rPr>
              <w:t>Aislada</w:t>
            </w:r>
          </w:p>
        </w:tc>
        <w:tc>
          <w:tcPr>
            <w:tcW w:w="2997" w:type="dxa"/>
          </w:tcPr>
          <w:p>
            <w:pPr>
              <w:pStyle w:val="TableParagraph"/>
              <w:spacing w:before="54"/>
              <w:ind w:right="128"/>
              <w:jc w:val="right"/>
              <w:rPr>
                <w:sz w:val="18"/>
              </w:rPr>
            </w:pPr>
            <w:r>
              <w:rPr>
                <w:sz w:val="18"/>
              </w:rPr>
              <w:t>$1,869.00</w:t>
            </w:r>
          </w:p>
        </w:tc>
      </w:tr>
      <w:tr>
        <w:trPr>
          <w:trHeight w:val="316" w:hRule="atLeast"/>
        </w:trPr>
        <w:tc>
          <w:tcPr>
            <w:tcW w:w="4811" w:type="dxa"/>
            <w:vMerge/>
            <w:tcBorders>
              <w:top w:val="nil"/>
            </w:tcBorders>
          </w:tcPr>
          <w:p>
            <w:pPr>
              <w:rPr>
                <w:sz w:val="2"/>
                <w:szCs w:val="2"/>
              </w:rPr>
            </w:pPr>
          </w:p>
        </w:tc>
        <w:tc>
          <w:tcPr>
            <w:tcW w:w="2238" w:type="dxa"/>
          </w:tcPr>
          <w:p>
            <w:pPr>
              <w:pStyle w:val="TableParagraph"/>
              <w:spacing w:before="54"/>
              <w:ind w:left="629" w:right="618"/>
              <w:jc w:val="center"/>
              <w:rPr>
                <w:sz w:val="18"/>
              </w:rPr>
            </w:pPr>
            <w:r>
              <w:rPr>
                <w:sz w:val="18"/>
              </w:rPr>
              <w:t>Mínima</w:t>
            </w:r>
          </w:p>
        </w:tc>
        <w:tc>
          <w:tcPr>
            <w:tcW w:w="2997" w:type="dxa"/>
          </w:tcPr>
          <w:p>
            <w:pPr>
              <w:pStyle w:val="TableParagraph"/>
              <w:spacing w:before="54"/>
              <w:ind w:right="128"/>
              <w:jc w:val="right"/>
              <w:rPr>
                <w:sz w:val="18"/>
              </w:rPr>
            </w:pPr>
            <w:r>
              <w:rPr>
                <w:sz w:val="18"/>
              </w:rPr>
              <w:t>$1,925.00</w:t>
            </w:r>
          </w:p>
        </w:tc>
      </w:tr>
      <w:tr>
        <w:trPr>
          <w:trHeight w:val="313" w:hRule="atLeast"/>
        </w:trPr>
        <w:tc>
          <w:tcPr>
            <w:tcW w:w="4811" w:type="dxa"/>
            <w:vMerge/>
            <w:tcBorders>
              <w:top w:val="nil"/>
            </w:tcBorders>
          </w:tcPr>
          <w:p>
            <w:pPr>
              <w:rPr>
                <w:sz w:val="2"/>
                <w:szCs w:val="2"/>
              </w:rPr>
            </w:pPr>
          </w:p>
        </w:tc>
        <w:tc>
          <w:tcPr>
            <w:tcW w:w="2238" w:type="dxa"/>
          </w:tcPr>
          <w:p>
            <w:pPr>
              <w:pStyle w:val="TableParagraph"/>
              <w:spacing w:before="51"/>
              <w:ind w:left="629" w:right="615"/>
              <w:jc w:val="center"/>
              <w:rPr>
                <w:sz w:val="18"/>
              </w:rPr>
            </w:pPr>
            <w:r>
              <w:rPr>
                <w:sz w:val="18"/>
              </w:rPr>
              <w:t>Baja</w:t>
            </w:r>
          </w:p>
        </w:tc>
        <w:tc>
          <w:tcPr>
            <w:tcW w:w="2997" w:type="dxa"/>
          </w:tcPr>
          <w:p>
            <w:pPr>
              <w:pStyle w:val="TableParagraph"/>
              <w:spacing w:before="51"/>
              <w:ind w:right="128"/>
              <w:jc w:val="right"/>
              <w:rPr>
                <w:sz w:val="18"/>
              </w:rPr>
            </w:pPr>
            <w:r>
              <w:rPr>
                <w:sz w:val="18"/>
              </w:rPr>
              <w:t>$1,983.00</w:t>
            </w:r>
          </w:p>
        </w:tc>
      </w:tr>
      <w:tr>
        <w:trPr>
          <w:trHeight w:val="313" w:hRule="atLeast"/>
        </w:trPr>
        <w:tc>
          <w:tcPr>
            <w:tcW w:w="4811" w:type="dxa"/>
            <w:vMerge/>
            <w:tcBorders>
              <w:top w:val="nil"/>
            </w:tcBorders>
          </w:tcPr>
          <w:p>
            <w:pPr>
              <w:rPr>
                <w:sz w:val="2"/>
                <w:szCs w:val="2"/>
              </w:rPr>
            </w:pPr>
          </w:p>
        </w:tc>
        <w:tc>
          <w:tcPr>
            <w:tcW w:w="2238" w:type="dxa"/>
          </w:tcPr>
          <w:p>
            <w:pPr>
              <w:pStyle w:val="TableParagraph"/>
              <w:spacing w:before="54"/>
              <w:ind w:left="629" w:right="618"/>
              <w:jc w:val="center"/>
              <w:rPr>
                <w:sz w:val="18"/>
              </w:rPr>
            </w:pPr>
            <w:r>
              <w:rPr>
                <w:sz w:val="18"/>
              </w:rPr>
              <w:t>Media</w:t>
            </w:r>
          </w:p>
        </w:tc>
        <w:tc>
          <w:tcPr>
            <w:tcW w:w="2997" w:type="dxa"/>
          </w:tcPr>
          <w:p>
            <w:pPr>
              <w:pStyle w:val="TableParagraph"/>
              <w:spacing w:before="54"/>
              <w:ind w:right="128"/>
              <w:jc w:val="right"/>
              <w:rPr>
                <w:sz w:val="18"/>
              </w:rPr>
            </w:pPr>
            <w:r>
              <w:rPr>
                <w:sz w:val="18"/>
              </w:rPr>
              <w:t>$2,042.00</w:t>
            </w:r>
          </w:p>
        </w:tc>
      </w:tr>
      <w:tr>
        <w:trPr>
          <w:trHeight w:val="316" w:hRule="atLeast"/>
        </w:trPr>
        <w:tc>
          <w:tcPr>
            <w:tcW w:w="4811" w:type="dxa"/>
            <w:vMerge/>
            <w:tcBorders>
              <w:top w:val="nil"/>
            </w:tcBorders>
          </w:tcPr>
          <w:p>
            <w:pPr>
              <w:rPr>
                <w:sz w:val="2"/>
                <w:szCs w:val="2"/>
              </w:rPr>
            </w:pPr>
          </w:p>
        </w:tc>
        <w:tc>
          <w:tcPr>
            <w:tcW w:w="2238" w:type="dxa"/>
          </w:tcPr>
          <w:p>
            <w:pPr>
              <w:pStyle w:val="TableParagraph"/>
              <w:spacing w:before="54"/>
              <w:ind w:left="629" w:right="618"/>
              <w:jc w:val="center"/>
              <w:rPr>
                <w:sz w:val="18"/>
              </w:rPr>
            </w:pPr>
            <w:r>
              <w:rPr>
                <w:sz w:val="18"/>
              </w:rPr>
              <w:t>Alta</w:t>
            </w:r>
          </w:p>
        </w:tc>
        <w:tc>
          <w:tcPr>
            <w:tcW w:w="2997" w:type="dxa"/>
          </w:tcPr>
          <w:p>
            <w:pPr>
              <w:pStyle w:val="TableParagraph"/>
              <w:spacing w:before="54"/>
              <w:ind w:right="128"/>
              <w:jc w:val="right"/>
              <w:rPr>
                <w:sz w:val="18"/>
              </w:rPr>
            </w:pPr>
            <w:r>
              <w:rPr>
                <w:sz w:val="18"/>
              </w:rPr>
              <w:t>$2,104.00</w:t>
            </w:r>
          </w:p>
        </w:tc>
      </w:tr>
      <w:tr>
        <w:trPr>
          <w:trHeight w:val="314" w:hRule="atLeast"/>
        </w:trPr>
        <w:tc>
          <w:tcPr>
            <w:tcW w:w="4811" w:type="dxa"/>
            <w:vMerge/>
            <w:tcBorders>
              <w:top w:val="nil"/>
            </w:tcBorders>
          </w:tcPr>
          <w:p>
            <w:pPr>
              <w:rPr>
                <w:sz w:val="2"/>
                <w:szCs w:val="2"/>
              </w:rPr>
            </w:pPr>
          </w:p>
        </w:tc>
        <w:tc>
          <w:tcPr>
            <w:tcW w:w="2238" w:type="dxa"/>
          </w:tcPr>
          <w:p>
            <w:pPr>
              <w:pStyle w:val="TableParagraph"/>
              <w:spacing w:before="54"/>
              <w:ind w:left="629" w:right="618"/>
              <w:jc w:val="center"/>
              <w:rPr>
                <w:sz w:val="18"/>
              </w:rPr>
            </w:pPr>
            <w:r>
              <w:rPr>
                <w:sz w:val="18"/>
              </w:rPr>
              <w:t>Muy alta</w:t>
            </w:r>
          </w:p>
        </w:tc>
        <w:tc>
          <w:tcPr>
            <w:tcW w:w="2997" w:type="dxa"/>
          </w:tcPr>
          <w:p>
            <w:pPr>
              <w:pStyle w:val="TableParagraph"/>
              <w:spacing w:before="54"/>
              <w:ind w:right="128"/>
              <w:jc w:val="right"/>
              <w:rPr>
                <w:sz w:val="18"/>
              </w:rPr>
            </w:pPr>
            <w:r>
              <w:rPr>
                <w:sz w:val="18"/>
              </w:rPr>
              <w:t>$2,167.00</w:t>
            </w:r>
          </w:p>
        </w:tc>
      </w:tr>
      <w:tr>
        <w:trPr>
          <w:trHeight w:val="316" w:hRule="atLeast"/>
        </w:trPr>
        <w:tc>
          <w:tcPr>
            <w:tcW w:w="7049" w:type="dxa"/>
            <w:gridSpan w:val="2"/>
          </w:tcPr>
          <w:p>
            <w:pPr>
              <w:pStyle w:val="TableParagraph"/>
              <w:spacing w:before="54"/>
              <w:ind w:left="2374" w:right="2360"/>
              <w:jc w:val="center"/>
              <w:rPr>
                <w:sz w:val="18"/>
              </w:rPr>
            </w:pPr>
            <w:r>
              <w:rPr>
                <w:sz w:val="18"/>
              </w:rPr>
              <w:t>Industria</w:t>
            </w:r>
          </w:p>
        </w:tc>
        <w:tc>
          <w:tcPr>
            <w:tcW w:w="2997" w:type="dxa"/>
          </w:tcPr>
          <w:p>
            <w:pPr>
              <w:pStyle w:val="TableParagraph"/>
              <w:spacing w:before="54"/>
              <w:ind w:right="128"/>
              <w:jc w:val="right"/>
              <w:rPr>
                <w:sz w:val="18"/>
              </w:rPr>
            </w:pPr>
            <w:r>
              <w:rPr>
                <w:sz w:val="18"/>
              </w:rPr>
              <w:t>$2,805.00</w:t>
            </w:r>
          </w:p>
        </w:tc>
      </w:tr>
      <w:tr>
        <w:trPr>
          <w:trHeight w:val="314" w:hRule="atLeast"/>
        </w:trPr>
        <w:tc>
          <w:tcPr>
            <w:tcW w:w="7049" w:type="dxa"/>
            <w:gridSpan w:val="2"/>
          </w:tcPr>
          <w:p>
            <w:pPr>
              <w:pStyle w:val="TableParagraph"/>
              <w:spacing w:before="51"/>
              <w:ind w:left="2374" w:right="2363"/>
              <w:jc w:val="center"/>
              <w:rPr>
                <w:sz w:val="18"/>
              </w:rPr>
            </w:pPr>
            <w:r>
              <w:rPr>
                <w:sz w:val="18"/>
              </w:rPr>
              <w:t>Otros usos no especificados</w:t>
            </w:r>
          </w:p>
        </w:tc>
        <w:tc>
          <w:tcPr>
            <w:tcW w:w="2997" w:type="dxa"/>
          </w:tcPr>
          <w:p>
            <w:pPr>
              <w:pStyle w:val="TableParagraph"/>
              <w:spacing w:before="51"/>
              <w:ind w:right="128"/>
              <w:jc w:val="right"/>
              <w:rPr>
                <w:sz w:val="18"/>
              </w:rPr>
            </w:pPr>
            <w:r>
              <w:rPr>
                <w:sz w:val="18"/>
              </w:rPr>
              <w:t>$1,968.00</w:t>
            </w:r>
          </w:p>
        </w:tc>
      </w:tr>
    </w:tbl>
    <w:p>
      <w:pPr>
        <w:pStyle w:val="BodyText"/>
        <w:spacing w:before="10"/>
        <w:rPr>
          <w:sz w:val="9"/>
        </w:rPr>
      </w:pPr>
    </w:p>
    <w:p>
      <w:pPr>
        <w:pStyle w:val="BodyText"/>
        <w:spacing w:before="94"/>
        <w:ind w:left="1773" w:right="258"/>
        <w:jc w:val="both"/>
      </w:pPr>
      <w:r>
        <w:rPr/>
        <w:t>Para el cobro de los metros cuadrados excedentes de acuerdo a la superficie del predio indicada en el comprobante de propiedad y en relación a la tabla anterior, adicionalmente causará y pagará la cantidad que resulte de la aplicación de la siguiente fórmula:</w:t>
      </w:r>
    </w:p>
    <w:p>
      <w:pPr>
        <w:pStyle w:val="BodyText"/>
        <w:spacing w:before="7"/>
        <w:rPr>
          <w:sz w:val="17"/>
        </w:rPr>
      </w:pPr>
    </w:p>
    <w:p>
      <w:pPr>
        <w:pStyle w:val="BodyText"/>
        <w:ind w:left="1773"/>
        <w:jc w:val="both"/>
      </w:pPr>
      <w:r>
        <w:rPr/>
        <w:t>($95</w:t>
      </w:r>
      <w:r>
        <w:rPr>
          <w:b/>
        </w:rPr>
        <w:t>.</w:t>
      </w:r>
      <w:r>
        <w:rPr/>
        <w:t>00 X N° de m</w:t>
      </w:r>
      <w:r>
        <w:rPr>
          <w:vertAlign w:val="superscript"/>
        </w:rPr>
        <w:t>2</w:t>
      </w:r>
      <w:r>
        <w:rPr>
          <w:vertAlign w:val="baseline"/>
        </w:rPr>
        <w:t> Excedentes) / Factor Único, considerando:</w:t>
      </w:r>
    </w:p>
    <w:p>
      <w:pPr>
        <w:pStyle w:val="BodyText"/>
        <w:spacing w:before="4"/>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6"/>
        <w:gridCol w:w="2854"/>
        <w:gridCol w:w="2324"/>
      </w:tblGrid>
      <w:tr>
        <w:trPr>
          <w:trHeight w:val="767" w:hRule="atLeast"/>
        </w:trPr>
        <w:tc>
          <w:tcPr>
            <w:tcW w:w="4866" w:type="dxa"/>
            <w:shd w:val="clear" w:color="auto" w:fill="BEBEBE"/>
          </w:tcPr>
          <w:p>
            <w:pPr>
              <w:pStyle w:val="TableParagraph"/>
              <w:spacing w:before="10"/>
              <w:rPr>
                <w:sz w:val="23"/>
              </w:rPr>
            </w:pPr>
          </w:p>
          <w:p>
            <w:pPr>
              <w:pStyle w:val="TableParagraph"/>
              <w:ind w:left="1766" w:right="1757"/>
              <w:jc w:val="center"/>
              <w:rPr>
                <w:b/>
                <w:sz w:val="18"/>
              </w:rPr>
            </w:pPr>
            <w:r>
              <w:rPr>
                <w:b/>
                <w:sz w:val="18"/>
              </w:rPr>
              <w:t>TIPO</w:t>
            </w:r>
          </w:p>
        </w:tc>
        <w:tc>
          <w:tcPr>
            <w:tcW w:w="2854" w:type="dxa"/>
            <w:shd w:val="clear" w:color="auto" w:fill="BEBEBE"/>
          </w:tcPr>
          <w:p>
            <w:pPr>
              <w:pStyle w:val="TableParagraph"/>
              <w:spacing w:before="10"/>
              <w:rPr>
                <w:sz w:val="23"/>
              </w:rPr>
            </w:pPr>
          </w:p>
          <w:p>
            <w:pPr>
              <w:pStyle w:val="TableParagraph"/>
              <w:ind w:left="934" w:right="929"/>
              <w:jc w:val="center"/>
              <w:rPr>
                <w:b/>
                <w:sz w:val="18"/>
              </w:rPr>
            </w:pPr>
            <w:r>
              <w:rPr>
                <w:b/>
                <w:sz w:val="18"/>
              </w:rPr>
              <w:t>DENSIDAD</w:t>
            </w:r>
          </w:p>
        </w:tc>
        <w:tc>
          <w:tcPr>
            <w:tcW w:w="2324" w:type="dxa"/>
            <w:shd w:val="clear" w:color="auto" w:fill="BEBEBE"/>
          </w:tcPr>
          <w:p>
            <w:pPr>
              <w:pStyle w:val="TableParagraph"/>
              <w:spacing w:before="10"/>
              <w:rPr>
                <w:sz w:val="23"/>
              </w:rPr>
            </w:pPr>
          </w:p>
          <w:p>
            <w:pPr>
              <w:pStyle w:val="TableParagraph"/>
              <w:ind w:left="449" w:right="444"/>
              <w:jc w:val="center"/>
              <w:rPr>
                <w:b/>
                <w:sz w:val="18"/>
              </w:rPr>
            </w:pPr>
            <w:r>
              <w:rPr>
                <w:b/>
                <w:sz w:val="18"/>
              </w:rPr>
              <w:t>FACTOR ÚNICO</w:t>
            </w:r>
          </w:p>
        </w:tc>
      </w:tr>
      <w:tr>
        <w:trPr>
          <w:trHeight w:val="256" w:hRule="atLeast"/>
        </w:trPr>
        <w:tc>
          <w:tcPr>
            <w:tcW w:w="4866" w:type="dxa"/>
            <w:vMerge w:val="restart"/>
          </w:tcPr>
          <w:p>
            <w:pPr>
              <w:pStyle w:val="TableParagraph"/>
              <w:rPr>
                <w:sz w:val="20"/>
              </w:rPr>
            </w:pPr>
          </w:p>
          <w:p>
            <w:pPr>
              <w:pStyle w:val="TableParagraph"/>
              <w:rPr>
                <w:sz w:val="20"/>
              </w:rPr>
            </w:pPr>
          </w:p>
          <w:p>
            <w:pPr>
              <w:pStyle w:val="TableParagraph"/>
              <w:spacing w:before="7"/>
              <w:rPr>
                <w:sz w:val="19"/>
              </w:rPr>
            </w:pPr>
          </w:p>
          <w:p>
            <w:pPr>
              <w:pStyle w:val="TableParagraph"/>
              <w:ind w:left="1766" w:right="1758"/>
              <w:jc w:val="center"/>
              <w:rPr>
                <w:sz w:val="18"/>
              </w:rPr>
            </w:pPr>
            <w:r>
              <w:rPr>
                <w:sz w:val="18"/>
              </w:rPr>
              <w:t>Habitacional (H)</w:t>
            </w:r>
          </w:p>
        </w:tc>
        <w:tc>
          <w:tcPr>
            <w:tcW w:w="2854" w:type="dxa"/>
          </w:tcPr>
          <w:p>
            <w:pPr>
              <w:pStyle w:val="TableParagraph"/>
              <w:spacing w:before="25"/>
              <w:ind w:left="934" w:right="926"/>
              <w:jc w:val="center"/>
              <w:rPr>
                <w:sz w:val="18"/>
              </w:rPr>
            </w:pPr>
            <w:r>
              <w:rPr>
                <w:sz w:val="18"/>
              </w:rPr>
              <w:t>Aislada</w:t>
            </w:r>
          </w:p>
        </w:tc>
        <w:tc>
          <w:tcPr>
            <w:tcW w:w="2324" w:type="dxa"/>
          </w:tcPr>
          <w:p>
            <w:pPr>
              <w:pStyle w:val="TableParagraph"/>
              <w:spacing w:before="25"/>
              <w:ind w:left="449" w:right="440"/>
              <w:jc w:val="center"/>
              <w:rPr>
                <w:sz w:val="18"/>
              </w:rPr>
            </w:pPr>
            <w:r>
              <w:rPr>
                <w:sz w:val="18"/>
              </w:rPr>
              <w:t>50</w:t>
            </w:r>
          </w:p>
        </w:tc>
      </w:tr>
      <w:tr>
        <w:trPr>
          <w:trHeight w:val="273" w:hRule="atLeast"/>
        </w:trPr>
        <w:tc>
          <w:tcPr>
            <w:tcW w:w="4866" w:type="dxa"/>
            <w:vMerge/>
            <w:tcBorders>
              <w:top w:val="nil"/>
            </w:tcBorders>
          </w:tcPr>
          <w:p>
            <w:pPr>
              <w:rPr>
                <w:sz w:val="2"/>
                <w:szCs w:val="2"/>
              </w:rPr>
            </w:pPr>
          </w:p>
        </w:tc>
        <w:tc>
          <w:tcPr>
            <w:tcW w:w="2854" w:type="dxa"/>
          </w:tcPr>
          <w:p>
            <w:pPr>
              <w:pStyle w:val="TableParagraph"/>
              <w:spacing w:before="33"/>
              <w:ind w:left="934" w:right="929"/>
              <w:jc w:val="center"/>
              <w:rPr>
                <w:sz w:val="18"/>
              </w:rPr>
            </w:pPr>
            <w:r>
              <w:rPr>
                <w:sz w:val="18"/>
              </w:rPr>
              <w:t>Mínima</w:t>
            </w:r>
          </w:p>
        </w:tc>
        <w:tc>
          <w:tcPr>
            <w:tcW w:w="2324" w:type="dxa"/>
          </w:tcPr>
          <w:p>
            <w:pPr>
              <w:pStyle w:val="TableParagraph"/>
              <w:spacing w:before="33"/>
              <w:ind w:left="449" w:right="440"/>
              <w:jc w:val="center"/>
              <w:rPr>
                <w:sz w:val="18"/>
              </w:rPr>
            </w:pPr>
            <w:r>
              <w:rPr>
                <w:sz w:val="18"/>
              </w:rPr>
              <w:t>50</w:t>
            </w:r>
          </w:p>
        </w:tc>
      </w:tr>
      <w:tr>
        <w:trPr>
          <w:trHeight w:val="251" w:hRule="atLeast"/>
        </w:trPr>
        <w:tc>
          <w:tcPr>
            <w:tcW w:w="4866" w:type="dxa"/>
            <w:vMerge/>
            <w:tcBorders>
              <w:top w:val="nil"/>
            </w:tcBorders>
          </w:tcPr>
          <w:p>
            <w:pPr>
              <w:rPr>
                <w:sz w:val="2"/>
                <w:szCs w:val="2"/>
              </w:rPr>
            </w:pPr>
          </w:p>
        </w:tc>
        <w:tc>
          <w:tcPr>
            <w:tcW w:w="2854" w:type="dxa"/>
          </w:tcPr>
          <w:p>
            <w:pPr>
              <w:pStyle w:val="TableParagraph"/>
              <w:spacing w:before="20"/>
              <w:ind w:left="934" w:right="926"/>
              <w:jc w:val="center"/>
              <w:rPr>
                <w:sz w:val="18"/>
              </w:rPr>
            </w:pPr>
            <w:r>
              <w:rPr>
                <w:sz w:val="18"/>
              </w:rPr>
              <w:t>Baja</w:t>
            </w:r>
          </w:p>
        </w:tc>
        <w:tc>
          <w:tcPr>
            <w:tcW w:w="2324" w:type="dxa"/>
          </w:tcPr>
          <w:p>
            <w:pPr>
              <w:pStyle w:val="TableParagraph"/>
              <w:spacing w:before="20"/>
              <w:ind w:left="449" w:right="440"/>
              <w:jc w:val="center"/>
              <w:rPr>
                <w:sz w:val="18"/>
              </w:rPr>
            </w:pPr>
            <w:r>
              <w:rPr>
                <w:sz w:val="18"/>
              </w:rPr>
              <w:t>30</w:t>
            </w:r>
          </w:p>
        </w:tc>
      </w:tr>
      <w:tr>
        <w:trPr>
          <w:trHeight w:val="268" w:hRule="atLeast"/>
        </w:trPr>
        <w:tc>
          <w:tcPr>
            <w:tcW w:w="4866" w:type="dxa"/>
            <w:vMerge/>
            <w:tcBorders>
              <w:top w:val="nil"/>
            </w:tcBorders>
          </w:tcPr>
          <w:p>
            <w:pPr>
              <w:rPr>
                <w:sz w:val="2"/>
                <w:szCs w:val="2"/>
              </w:rPr>
            </w:pPr>
          </w:p>
        </w:tc>
        <w:tc>
          <w:tcPr>
            <w:tcW w:w="2854" w:type="dxa"/>
          </w:tcPr>
          <w:p>
            <w:pPr>
              <w:pStyle w:val="TableParagraph"/>
              <w:spacing w:before="30"/>
              <w:ind w:left="934" w:right="929"/>
              <w:jc w:val="center"/>
              <w:rPr>
                <w:sz w:val="18"/>
              </w:rPr>
            </w:pPr>
            <w:r>
              <w:rPr>
                <w:sz w:val="18"/>
              </w:rPr>
              <w:t>Media</w:t>
            </w:r>
          </w:p>
        </w:tc>
        <w:tc>
          <w:tcPr>
            <w:tcW w:w="2324" w:type="dxa"/>
          </w:tcPr>
          <w:p>
            <w:pPr>
              <w:pStyle w:val="TableParagraph"/>
              <w:spacing w:before="30"/>
              <w:ind w:left="449" w:right="440"/>
              <w:jc w:val="center"/>
              <w:rPr>
                <w:sz w:val="18"/>
              </w:rPr>
            </w:pPr>
            <w:r>
              <w:rPr>
                <w:sz w:val="18"/>
              </w:rPr>
              <w:t>30</w:t>
            </w:r>
          </w:p>
        </w:tc>
      </w:tr>
      <w:tr>
        <w:trPr>
          <w:trHeight w:val="270" w:hRule="atLeast"/>
        </w:trPr>
        <w:tc>
          <w:tcPr>
            <w:tcW w:w="4866" w:type="dxa"/>
            <w:vMerge/>
            <w:tcBorders>
              <w:top w:val="nil"/>
            </w:tcBorders>
          </w:tcPr>
          <w:p>
            <w:pPr>
              <w:rPr>
                <w:sz w:val="2"/>
                <w:szCs w:val="2"/>
              </w:rPr>
            </w:pPr>
          </w:p>
        </w:tc>
        <w:tc>
          <w:tcPr>
            <w:tcW w:w="2854" w:type="dxa"/>
          </w:tcPr>
          <w:p>
            <w:pPr>
              <w:pStyle w:val="TableParagraph"/>
              <w:spacing w:before="30"/>
              <w:ind w:left="934" w:right="929"/>
              <w:jc w:val="center"/>
              <w:rPr>
                <w:sz w:val="18"/>
              </w:rPr>
            </w:pPr>
            <w:r>
              <w:rPr>
                <w:sz w:val="18"/>
              </w:rPr>
              <w:t>Alta</w:t>
            </w:r>
          </w:p>
        </w:tc>
        <w:tc>
          <w:tcPr>
            <w:tcW w:w="2324" w:type="dxa"/>
          </w:tcPr>
          <w:p>
            <w:pPr>
              <w:pStyle w:val="TableParagraph"/>
              <w:spacing w:before="30"/>
              <w:ind w:left="449" w:right="440"/>
              <w:jc w:val="center"/>
              <w:rPr>
                <w:sz w:val="18"/>
              </w:rPr>
            </w:pPr>
            <w:r>
              <w:rPr>
                <w:sz w:val="18"/>
              </w:rPr>
              <w:t>20</w:t>
            </w:r>
          </w:p>
        </w:tc>
      </w:tr>
      <w:tr>
        <w:trPr>
          <w:trHeight w:val="205" w:hRule="atLeast"/>
        </w:trPr>
        <w:tc>
          <w:tcPr>
            <w:tcW w:w="4866" w:type="dxa"/>
            <w:vMerge/>
            <w:tcBorders>
              <w:top w:val="nil"/>
            </w:tcBorders>
          </w:tcPr>
          <w:p>
            <w:pPr>
              <w:rPr>
                <w:sz w:val="2"/>
                <w:szCs w:val="2"/>
              </w:rPr>
            </w:pPr>
          </w:p>
        </w:tc>
        <w:tc>
          <w:tcPr>
            <w:tcW w:w="2854" w:type="dxa"/>
          </w:tcPr>
          <w:p>
            <w:pPr>
              <w:pStyle w:val="TableParagraph"/>
              <w:spacing w:line="186" w:lineRule="exact"/>
              <w:ind w:left="934" w:right="929"/>
              <w:jc w:val="center"/>
              <w:rPr>
                <w:sz w:val="18"/>
              </w:rPr>
            </w:pPr>
            <w:r>
              <w:rPr>
                <w:sz w:val="18"/>
              </w:rPr>
              <w:t>Muy alta</w:t>
            </w:r>
          </w:p>
        </w:tc>
        <w:tc>
          <w:tcPr>
            <w:tcW w:w="2324" w:type="dxa"/>
          </w:tcPr>
          <w:p>
            <w:pPr>
              <w:pStyle w:val="TableParagraph"/>
              <w:spacing w:line="186" w:lineRule="exact"/>
              <w:ind w:left="449" w:right="440"/>
              <w:jc w:val="center"/>
              <w:rPr>
                <w:sz w:val="18"/>
              </w:rPr>
            </w:pPr>
            <w:r>
              <w:rPr>
                <w:sz w:val="18"/>
              </w:rPr>
              <w:t>10</w:t>
            </w:r>
          </w:p>
        </w:tc>
      </w:tr>
      <w:tr>
        <w:trPr>
          <w:trHeight w:val="208" w:hRule="atLeast"/>
        </w:trPr>
        <w:tc>
          <w:tcPr>
            <w:tcW w:w="4866" w:type="dxa"/>
            <w:vMerge w:val="restart"/>
          </w:tcPr>
          <w:p>
            <w:pPr>
              <w:pStyle w:val="TableParagraph"/>
              <w:spacing w:before="10"/>
              <w:rPr>
                <w:sz w:val="27"/>
              </w:rPr>
            </w:pPr>
          </w:p>
          <w:p>
            <w:pPr>
              <w:pStyle w:val="TableParagraph"/>
              <w:ind w:left="1065" w:right="28" w:hanging="949"/>
              <w:rPr>
                <w:sz w:val="18"/>
              </w:rPr>
            </w:pPr>
            <w:r>
              <w:rPr>
                <w:sz w:val="18"/>
              </w:rPr>
              <w:t>Habitacional Mixto (HM), Habitacional Mixto Medio (HMM) o Habitacional con Comercio (HC)</w:t>
            </w:r>
          </w:p>
        </w:tc>
        <w:tc>
          <w:tcPr>
            <w:tcW w:w="2854" w:type="dxa"/>
          </w:tcPr>
          <w:p>
            <w:pPr>
              <w:pStyle w:val="TableParagraph"/>
              <w:spacing w:line="187" w:lineRule="exact" w:before="1"/>
              <w:ind w:left="934" w:right="926"/>
              <w:jc w:val="center"/>
              <w:rPr>
                <w:sz w:val="18"/>
              </w:rPr>
            </w:pPr>
            <w:r>
              <w:rPr>
                <w:sz w:val="18"/>
              </w:rPr>
              <w:t>Aislada</w:t>
            </w:r>
          </w:p>
        </w:tc>
        <w:tc>
          <w:tcPr>
            <w:tcW w:w="2324" w:type="dxa"/>
          </w:tcPr>
          <w:p>
            <w:pPr>
              <w:pStyle w:val="TableParagraph"/>
              <w:spacing w:line="187" w:lineRule="exact" w:before="1"/>
              <w:ind w:left="449" w:right="440"/>
              <w:jc w:val="center"/>
              <w:rPr>
                <w:sz w:val="18"/>
              </w:rPr>
            </w:pPr>
            <w:r>
              <w:rPr>
                <w:sz w:val="18"/>
              </w:rPr>
              <w:t>50</w:t>
            </w:r>
          </w:p>
        </w:tc>
      </w:tr>
      <w:tr>
        <w:trPr>
          <w:trHeight w:val="206" w:hRule="atLeast"/>
        </w:trPr>
        <w:tc>
          <w:tcPr>
            <w:tcW w:w="4866" w:type="dxa"/>
            <w:vMerge/>
            <w:tcBorders>
              <w:top w:val="nil"/>
            </w:tcBorders>
          </w:tcPr>
          <w:p>
            <w:pPr>
              <w:rPr>
                <w:sz w:val="2"/>
                <w:szCs w:val="2"/>
              </w:rPr>
            </w:pPr>
          </w:p>
        </w:tc>
        <w:tc>
          <w:tcPr>
            <w:tcW w:w="2854" w:type="dxa"/>
          </w:tcPr>
          <w:p>
            <w:pPr>
              <w:pStyle w:val="TableParagraph"/>
              <w:spacing w:line="186" w:lineRule="exact"/>
              <w:ind w:left="934" w:right="929"/>
              <w:jc w:val="center"/>
              <w:rPr>
                <w:sz w:val="18"/>
              </w:rPr>
            </w:pPr>
            <w:r>
              <w:rPr>
                <w:sz w:val="18"/>
              </w:rPr>
              <w:t>Mínima</w:t>
            </w:r>
          </w:p>
        </w:tc>
        <w:tc>
          <w:tcPr>
            <w:tcW w:w="2324" w:type="dxa"/>
          </w:tcPr>
          <w:p>
            <w:pPr>
              <w:pStyle w:val="TableParagraph"/>
              <w:spacing w:line="186" w:lineRule="exact"/>
              <w:ind w:left="449" w:right="440"/>
              <w:jc w:val="center"/>
              <w:rPr>
                <w:sz w:val="18"/>
              </w:rPr>
            </w:pPr>
            <w:r>
              <w:rPr>
                <w:sz w:val="18"/>
              </w:rPr>
              <w:t>50</w:t>
            </w:r>
          </w:p>
        </w:tc>
      </w:tr>
      <w:tr>
        <w:trPr>
          <w:trHeight w:val="208" w:hRule="atLeast"/>
        </w:trPr>
        <w:tc>
          <w:tcPr>
            <w:tcW w:w="4866" w:type="dxa"/>
            <w:vMerge/>
            <w:tcBorders>
              <w:top w:val="nil"/>
            </w:tcBorders>
          </w:tcPr>
          <w:p>
            <w:pPr>
              <w:rPr>
                <w:sz w:val="2"/>
                <w:szCs w:val="2"/>
              </w:rPr>
            </w:pPr>
          </w:p>
        </w:tc>
        <w:tc>
          <w:tcPr>
            <w:tcW w:w="2854" w:type="dxa"/>
          </w:tcPr>
          <w:p>
            <w:pPr>
              <w:pStyle w:val="TableParagraph"/>
              <w:spacing w:line="188" w:lineRule="exact"/>
              <w:ind w:left="934" w:right="926"/>
              <w:jc w:val="center"/>
              <w:rPr>
                <w:sz w:val="18"/>
              </w:rPr>
            </w:pPr>
            <w:r>
              <w:rPr>
                <w:sz w:val="18"/>
              </w:rPr>
              <w:t>Baja</w:t>
            </w:r>
          </w:p>
        </w:tc>
        <w:tc>
          <w:tcPr>
            <w:tcW w:w="2324" w:type="dxa"/>
          </w:tcPr>
          <w:p>
            <w:pPr>
              <w:pStyle w:val="TableParagraph"/>
              <w:spacing w:line="188" w:lineRule="exact"/>
              <w:ind w:left="449" w:right="440"/>
              <w:jc w:val="center"/>
              <w:rPr>
                <w:sz w:val="18"/>
              </w:rPr>
            </w:pPr>
            <w:r>
              <w:rPr>
                <w:sz w:val="18"/>
              </w:rPr>
              <w:t>30</w:t>
            </w:r>
          </w:p>
        </w:tc>
      </w:tr>
      <w:tr>
        <w:trPr>
          <w:trHeight w:val="206" w:hRule="atLeast"/>
        </w:trPr>
        <w:tc>
          <w:tcPr>
            <w:tcW w:w="4866" w:type="dxa"/>
            <w:vMerge/>
            <w:tcBorders>
              <w:top w:val="nil"/>
            </w:tcBorders>
          </w:tcPr>
          <w:p>
            <w:pPr>
              <w:rPr>
                <w:sz w:val="2"/>
                <w:szCs w:val="2"/>
              </w:rPr>
            </w:pPr>
          </w:p>
        </w:tc>
        <w:tc>
          <w:tcPr>
            <w:tcW w:w="2854" w:type="dxa"/>
          </w:tcPr>
          <w:p>
            <w:pPr>
              <w:pStyle w:val="TableParagraph"/>
              <w:spacing w:line="186" w:lineRule="exact"/>
              <w:ind w:left="934" w:right="929"/>
              <w:jc w:val="center"/>
              <w:rPr>
                <w:sz w:val="18"/>
              </w:rPr>
            </w:pPr>
            <w:r>
              <w:rPr>
                <w:sz w:val="18"/>
              </w:rPr>
              <w:t>Media</w:t>
            </w:r>
          </w:p>
        </w:tc>
        <w:tc>
          <w:tcPr>
            <w:tcW w:w="2324" w:type="dxa"/>
          </w:tcPr>
          <w:p>
            <w:pPr>
              <w:pStyle w:val="TableParagraph"/>
              <w:spacing w:line="186" w:lineRule="exact"/>
              <w:ind w:left="449" w:right="440"/>
              <w:jc w:val="center"/>
              <w:rPr>
                <w:sz w:val="18"/>
              </w:rPr>
            </w:pPr>
            <w:r>
              <w:rPr>
                <w:sz w:val="18"/>
              </w:rPr>
              <w:t>30</w:t>
            </w:r>
          </w:p>
        </w:tc>
      </w:tr>
      <w:tr>
        <w:trPr>
          <w:trHeight w:val="205" w:hRule="atLeast"/>
        </w:trPr>
        <w:tc>
          <w:tcPr>
            <w:tcW w:w="4866" w:type="dxa"/>
            <w:vMerge/>
            <w:tcBorders>
              <w:top w:val="nil"/>
            </w:tcBorders>
          </w:tcPr>
          <w:p>
            <w:pPr>
              <w:rPr>
                <w:sz w:val="2"/>
                <w:szCs w:val="2"/>
              </w:rPr>
            </w:pPr>
          </w:p>
        </w:tc>
        <w:tc>
          <w:tcPr>
            <w:tcW w:w="2854" w:type="dxa"/>
          </w:tcPr>
          <w:p>
            <w:pPr>
              <w:pStyle w:val="TableParagraph"/>
              <w:spacing w:line="186" w:lineRule="exact"/>
              <w:ind w:left="934" w:right="929"/>
              <w:jc w:val="center"/>
              <w:rPr>
                <w:sz w:val="18"/>
              </w:rPr>
            </w:pPr>
            <w:r>
              <w:rPr>
                <w:sz w:val="18"/>
              </w:rPr>
              <w:t>Alta</w:t>
            </w:r>
          </w:p>
        </w:tc>
        <w:tc>
          <w:tcPr>
            <w:tcW w:w="2324" w:type="dxa"/>
          </w:tcPr>
          <w:p>
            <w:pPr>
              <w:pStyle w:val="TableParagraph"/>
              <w:spacing w:line="186" w:lineRule="exact"/>
              <w:ind w:left="449" w:right="440"/>
              <w:jc w:val="center"/>
              <w:rPr>
                <w:sz w:val="18"/>
              </w:rPr>
            </w:pPr>
            <w:r>
              <w:rPr>
                <w:sz w:val="18"/>
              </w:rPr>
              <w:t>20</w:t>
            </w:r>
          </w:p>
        </w:tc>
      </w:tr>
      <w:tr>
        <w:trPr>
          <w:trHeight w:val="208" w:hRule="atLeast"/>
        </w:trPr>
        <w:tc>
          <w:tcPr>
            <w:tcW w:w="4866" w:type="dxa"/>
            <w:vMerge/>
            <w:tcBorders>
              <w:top w:val="nil"/>
            </w:tcBorders>
          </w:tcPr>
          <w:p>
            <w:pPr>
              <w:rPr>
                <w:sz w:val="2"/>
                <w:szCs w:val="2"/>
              </w:rPr>
            </w:pPr>
          </w:p>
        </w:tc>
        <w:tc>
          <w:tcPr>
            <w:tcW w:w="2854" w:type="dxa"/>
          </w:tcPr>
          <w:p>
            <w:pPr>
              <w:pStyle w:val="TableParagraph"/>
              <w:spacing w:line="187" w:lineRule="exact" w:before="1"/>
              <w:ind w:left="934" w:right="929"/>
              <w:jc w:val="center"/>
              <w:rPr>
                <w:sz w:val="18"/>
              </w:rPr>
            </w:pPr>
            <w:r>
              <w:rPr>
                <w:sz w:val="18"/>
              </w:rPr>
              <w:t>Muy alta</w:t>
            </w:r>
          </w:p>
        </w:tc>
        <w:tc>
          <w:tcPr>
            <w:tcW w:w="2324" w:type="dxa"/>
          </w:tcPr>
          <w:p>
            <w:pPr>
              <w:pStyle w:val="TableParagraph"/>
              <w:spacing w:line="187" w:lineRule="exact" w:before="1"/>
              <w:ind w:left="449" w:right="440"/>
              <w:jc w:val="center"/>
              <w:rPr>
                <w:sz w:val="18"/>
              </w:rPr>
            </w:pPr>
            <w:r>
              <w:rPr>
                <w:sz w:val="18"/>
              </w:rPr>
              <w:t>10</w:t>
            </w:r>
          </w:p>
        </w:tc>
      </w:tr>
      <w:tr>
        <w:trPr>
          <w:trHeight w:val="313" w:hRule="atLeast"/>
        </w:trPr>
        <w:tc>
          <w:tcPr>
            <w:tcW w:w="4866" w:type="dxa"/>
            <w:vMerge w:val="restart"/>
          </w:tcPr>
          <w:p>
            <w:pPr>
              <w:pStyle w:val="TableParagraph"/>
              <w:rPr>
                <w:sz w:val="20"/>
              </w:rPr>
            </w:pPr>
          </w:p>
          <w:p>
            <w:pPr>
              <w:pStyle w:val="TableParagraph"/>
              <w:rPr>
                <w:sz w:val="20"/>
              </w:rPr>
            </w:pPr>
          </w:p>
          <w:p>
            <w:pPr>
              <w:pStyle w:val="TableParagraph"/>
              <w:spacing w:before="4"/>
              <w:rPr>
                <w:sz w:val="19"/>
              </w:rPr>
            </w:pPr>
          </w:p>
          <w:p>
            <w:pPr>
              <w:pStyle w:val="TableParagraph"/>
              <w:ind w:left="1586"/>
              <w:rPr>
                <w:sz w:val="18"/>
              </w:rPr>
            </w:pPr>
            <w:r>
              <w:rPr>
                <w:sz w:val="18"/>
              </w:rPr>
              <w:t>Comercio y Servicios</w:t>
            </w:r>
          </w:p>
        </w:tc>
        <w:tc>
          <w:tcPr>
            <w:tcW w:w="2854" w:type="dxa"/>
          </w:tcPr>
          <w:p>
            <w:pPr>
              <w:pStyle w:val="TableParagraph"/>
              <w:spacing w:before="54"/>
              <w:ind w:left="934" w:right="926"/>
              <w:jc w:val="center"/>
              <w:rPr>
                <w:sz w:val="18"/>
              </w:rPr>
            </w:pPr>
            <w:r>
              <w:rPr>
                <w:sz w:val="18"/>
              </w:rPr>
              <w:t>Aislada</w:t>
            </w:r>
          </w:p>
        </w:tc>
        <w:tc>
          <w:tcPr>
            <w:tcW w:w="2324" w:type="dxa"/>
          </w:tcPr>
          <w:p>
            <w:pPr>
              <w:pStyle w:val="TableParagraph"/>
              <w:spacing w:before="54"/>
              <w:ind w:left="449" w:right="440"/>
              <w:jc w:val="center"/>
              <w:rPr>
                <w:sz w:val="18"/>
              </w:rPr>
            </w:pPr>
            <w:r>
              <w:rPr>
                <w:sz w:val="18"/>
              </w:rPr>
              <w:t>45</w:t>
            </w:r>
          </w:p>
        </w:tc>
      </w:tr>
      <w:tr>
        <w:trPr>
          <w:trHeight w:val="316" w:hRule="atLeast"/>
        </w:trPr>
        <w:tc>
          <w:tcPr>
            <w:tcW w:w="4866" w:type="dxa"/>
            <w:vMerge/>
            <w:tcBorders>
              <w:top w:val="nil"/>
            </w:tcBorders>
          </w:tcPr>
          <w:p>
            <w:pPr>
              <w:rPr>
                <w:sz w:val="2"/>
                <w:szCs w:val="2"/>
              </w:rPr>
            </w:pPr>
          </w:p>
        </w:tc>
        <w:tc>
          <w:tcPr>
            <w:tcW w:w="2854" w:type="dxa"/>
          </w:tcPr>
          <w:p>
            <w:pPr>
              <w:pStyle w:val="TableParagraph"/>
              <w:spacing w:before="54"/>
              <w:ind w:left="934" w:right="929"/>
              <w:jc w:val="center"/>
              <w:rPr>
                <w:sz w:val="18"/>
              </w:rPr>
            </w:pPr>
            <w:r>
              <w:rPr>
                <w:sz w:val="18"/>
              </w:rPr>
              <w:t>Mínima</w:t>
            </w:r>
          </w:p>
        </w:tc>
        <w:tc>
          <w:tcPr>
            <w:tcW w:w="2324" w:type="dxa"/>
          </w:tcPr>
          <w:p>
            <w:pPr>
              <w:pStyle w:val="TableParagraph"/>
              <w:spacing w:before="54"/>
              <w:ind w:left="449" w:right="440"/>
              <w:jc w:val="center"/>
              <w:rPr>
                <w:sz w:val="18"/>
              </w:rPr>
            </w:pPr>
            <w:r>
              <w:rPr>
                <w:sz w:val="18"/>
              </w:rPr>
              <w:t>45</w:t>
            </w:r>
          </w:p>
        </w:tc>
      </w:tr>
      <w:tr>
        <w:trPr>
          <w:trHeight w:val="205" w:hRule="atLeast"/>
        </w:trPr>
        <w:tc>
          <w:tcPr>
            <w:tcW w:w="4866" w:type="dxa"/>
            <w:vMerge/>
            <w:tcBorders>
              <w:top w:val="nil"/>
            </w:tcBorders>
          </w:tcPr>
          <w:p>
            <w:pPr>
              <w:rPr>
                <w:sz w:val="2"/>
                <w:szCs w:val="2"/>
              </w:rPr>
            </w:pPr>
          </w:p>
        </w:tc>
        <w:tc>
          <w:tcPr>
            <w:tcW w:w="2854" w:type="dxa"/>
          </w:tcPr>
          <w:p>
            <w:pPr>
              <w:pStyle w:val="TableParagraph"/>
              <w:spacing w:line="186" w:lineRule="exact"/>
              <w:ind w:left="934" w:right="926"/>
              <w:jc w:val="center"/>
              <w:rPr>
                <w:sz w:val="18"/>
              </w:rPr>
            </w:pPr>
            <w:r>
              <w:rPr>
                <w:sz w:val="18"/>
              </w:rPr>
              <w:t>Baja</w:t>
            </w:r>
          </w:p>
        </w:tc>
        <w:tc>
          <w:tcPr>
            <w:tcW w:w="2324" w:type="dxa"/>
          </w:tcPr>
          <w:p>
            <w:pPr>
              <w:pStyle w:val="TableParagraph"/>
              <w:spacing w:line="186" w:lineRule="exact"/>
              <w:ind w:left="449" w:right="440"/>
              <w:jc w:val="center"/>
              <w:rPr>
                <w:sz w:val="18"/>
              </w:rPr>
            </w:pPr>
            <w:r>
              <w:rPr>
                <w:sz w:val="18"/>
              </w:rPr>
              <w:t>25</w:t>
            </w:r>
          </w:p>
        </w:tc>
      </w:tr>
      <w:tr>
        <w:trPr>
          <w:trHeight w:val="209" w:hRule="atLeast"/>
        </w:trPr>
        <w:tc>
          <w:tcPr>
            <w:tcW w:w="4866" w:type="dxa"/>
            <w:vMerge/>
            <w:tcBorders>
              <w:top w:val="nil"/>
            </w:tcBorders>
          </w:tcPr>
          <w:p>
            <w:pPr>
              <w:rPr>
                <w:sz w:val="2"/>
                <w:szCs w:val="2"/>
              </w:rPr>
            </w:pPr>
          </w:p>
        </w:tc>
        <w:tc>
          <w:tcPr>
            <w:tcW w:w="2854" w:type="dxa"/>
          </w:tcPr>
          <w:p>
            <w:pPr>
              <w:pStyle w:val="TableParagraph"/>
              <w:spacing w:line="189" w:lineRule="exact"/>
              <w:ind w:left="934" w:right="929"/>
              <w:jc w:val="center"/>
              <w:rPr>
                <w:sz w:val="18"/>
              </w:rPr>
            </w:pPr>
            <w:r>
              <w:rPr>
                <w:sz w:val="18"/>
              </w:rPr>
              <w:t>Media</w:t>
            </w:r>
          </w:p>
        </w:tc>
        <w:tc>
          <w:tcPr>
            <w:tcW w:w="2324" w:type="dxa"/>
          </w:tcPr>
          <w:p>
            <w:pPr>
              <w:pStyle w:val="TableParagraph"/>
              <w:spacing w:line="189" w:lineRule="exact"/>
              <w:ind w:left="449" w:right="440"/>
              <w:jc w:val="center"/>
              <w:rPr>
                <w:sz w:val="18"/>
              </w:rPr>
            </w:pPr>
            <w:r>
              <w:rPr>
                <w:sz w:val="18"/>
              </w:rPr>
              <w:t>25</w:t>
            </w:r>
          </w:p>
        </w:tc>
      </w:tr>
      <w:tr>
        <w:trPr>
          <w:trHeight w:val="222" w:hRule="atLeast"/>
        </w:trPr>
        <w:tc>
          <w:tcPr>
            <w:tcW w:w="4866" w:type="dxa"/>
            <w:vMerge/>
            <w:tcBorders>
              <w:top w:val="nil"/>
            </w:tcBorders>
          </w:tcPr>
          <w:p>
            <w:pPr>
              <w:rPr>
                <w:sz w:val="2"/>
                <w:szCs w:val="2"/>
              </w:rPr>
            </w:pPr>
          </w:p>
        </w:tc>
        <w:tc>
          <w:tcPr>
            <w:tcW w:w="2854" w:type="dxa"/>
          </w:tcPr>
          <w:p>
            <w:pPr>
              <w:pStyle w:val="TableParagraph"/>
              <w:spacing w:line="197" w:lineRule="exact" w:before="6"/>
              <w:ind w:left="934" w:right="929"/>
              <w:jc w:val="center"/>
              <w:rPr>
                <w:sz w:val="18"/>
              </w:rPr>
            </w:pPr>
            <w:r>
              <w:rPr>
                <w:sz w:val="18"/>
              </w:rPr>
              <w:t>Alta</w:t>
            </w:r>
          </w:p>
        </w:tc>
        <w:tc>
          <w:tcPr>
            <w:tcW w:w="2324" w:type="dxa"/>
          </w:tcPr>
          <w:p>
            <w:pPr>
              <w:pStyle w:val="TableParagraph"/>
              <w:spacing w:line="197" w:lineRule="exact" w:before="6"/>
              <w:ind w:left="449" w:right="440"/>
              <w:jc w:val="center"/>
              <w:rPr>
                <w:sz w:val="18"/>
              </w:rPr>
            </w:pPr>
            <w:r>
              <w:rPr>
                <w:sz w:val="18"/>
              </w:rPr>
              <w:t>15</w:t>
            </w:r>
          </w:p>
        </w:tc>
      </w:tr>
      <w:tr>
        <w:trPr>
          <w:trHeight w:val="256" w:hRule="atLeast"/>
        </w:trPr>
        <w:tc>
          <w:tcPr>
            <w:tcW w:w="4866" w:type="dxa"/>
            <w:vMerge/>
            <w:tcBorders>
              <w:top w:val="nil"/>
            </w:tcBorders>
          </w:tcPr>
          <w:p>
            <w:pPr>
              <w:rPr>
                <w:sz w:val="2"/>
                <w:szCs w:val="2"/>
              </w:rPr>
            </w:pPr>
          </w:p>
        </w:tc>
        <w:tc>
          <w:tcPr>
            <w:tcW w:w="2854" w:type="dxa"/>
          </w:tcPr>
          <w:p>
            <w:pPr>
              <w:pStyle w:val="TableParagraph"/>
              <w:spacing w:before="25"/>
              <w:ind w:left="934" w:right="929"/>
              <w:jc w:val="center"/>
              <w:rPr>
                <w:sz w:val="18"/>
              </w:rPr>
            </w:pPr>
            <w:r>
              <w:rPr>
                <w:sz w:val="18"/>
              </w:rPr>
              <w:t>Muy alta</w:t>
            </w:r>
          </w:p>
        </w:tc>
        <w:tc>
          <w:tcPr>
            <w:tcW w:w="2324" w:type="dxa"/>
          </w:tcPr>
          <w:p>
            <w:pPr>
              <w:pStyle w:val="TableParagraph"/>
              <w:spacing w:before="25"/>
              <w:ind w:left="8"/>
              <w:jc w:val="center"/>
              <w:rPr>
                <w:sz w:val="18"/>
              </w:rPr>
            </w:pPr>
            <w:r>
              <w:rPr>
                <w:w w:val="99"/>
                <w:sz w:val="18"/>
              </w:rPr>
              <w:t>5</w:t>
            </w:r>
          </w:p>
        </w:tc>
      </w:tr>
      <w:tr>
        <w:trPr>
          <w:trHeight w:val="316" w:hRule="atLeast"/>
        </w:trPr>
        <w:tc>
          <w:tcPr>
            <w:tcW w:w="7720" w:type="dxa"/>
            <w:gridSpan w:val="2"/>
          </w:tcPr>
          <w:p>
            <w:pPr>
              <w:pStyle w:val="TableParagraph"/>
              <w:spacing w:before="54"/>
              <w:ind w:left="2707" w:right="2696"/>
              <w:jc w:val="center"/>
              <w:rPr>
                <w:sz w:val="18"/>
              </w:rPr>
            </w:pPr>
            <w:r>
              <w:rPr>
                <w:sz w:val="18"/>
              </w:rPr>
              <w:t>Industria</w:t>
            </w:r>
          </w:p>
        </w:tc>
        <w:tc>
          <w:tcPr>
            <w:tcW w:w="2324" w:type="dxa"/>
          </w:tcPr>
          <w:p>
            <w:pPr>
              <w:pStyle w:val="TableParagraph"/>
              <w:spacing w:before="54"/>
              <w:ind w:left="449" w:right="440"/>
              <w:jc w:val="center"/>
              <w:rPr>
                <w:sz w:val="18"/>
              </w:rPr>
            </w:pPr>
            <w:r>
              <w:rPr>
                <w:sz w:val="18"/>
              </w:rPr>
              <w:t>30</w:t>
            </w:r>
          </w:p>
        </w:tc>
      </w:tr>
      <w:tr>
        <w:trPr>
          <w:trHeight w:val="314" w:hRule="atLeast"/>
        </w:trPr>
        <w:tc>
          <w:tcPr>
            <w:tcW w:w="7720" w:type="dxa"/>
            <w:gridSpan w:val="2"/>
          </w:tcPr>
          <w:p>
            <w:pPr>
              <w:pStyle w:val="TableParagraph"/>
              <w:spacing w:before="51"/>
              <w:ind w:left="2707" w:right="2700"/>
              <w:jc w:val="center"/>
              <w:rPr>
                <w:sz w:val="18"/>
              </w:rPr>
            </w:pPr>
            <w:r>
              <w:rPr>
                <w:sz w:val="18"/>
              </w:rPr>
              <w:t>Otros usos no especificados</w:t>
            </w:r>
          </w:p>
        </w:tc>
        <w:tc>
          <w:tcPr>
            <w:tcW w:w="2324" w:type="dxa"/>
          </w:tcPr>
          <w:p>
            <w:pPr>
              <w:pStyle w:val="TableParagraph"/>
              <w:spacing w:before="51"/>
              <w:ind w:left="449" w:right="440"/>
              <w:jc w:val="center"/>
              <w:rPr>
                <w:sz w:val="18"/>
              </w:rPr>
            </w:pPr>
            <w:r>
              <w:rPr>
                <w:sz w:val="18"/>
              </w:rPr>
              <w:t>40</w:t>
            </w:r>
          </w:p>
        </w:tc>
      </w:tr>
    </w:tbl>
    <w:p>
      <w:pPr>
        <w:pStyle w:val="BodyText"/>
        <w:spacing w:before="208"/>
        <w:ind w:left="5902"/>
      </w:pPr>
      <w:r>
        <w:rPr/>
        <w:t>Ingreso anual estimado por este inciso $2,472,834.00</w:t>
      </w:r>
    </w:p>
    <w:p>
      <w:pPr>
        <w:spacing w:after="0"/>
        <w:sectPr>
          <w:pgSz w:w="12240" w:h="15840"/>
          <w:pgMar w:header="712" w:footer="0" w:top="1040" w:bottom="280" w:left="920" w:right="880"/>
        </w:sectPr>
      </w:pPr>
    </w:p>
    <w:p>
      <w:pPr>
        <w:pStyle w:val="BodyText"/>
        <w:spacing w:before="10"/>
        <w:rPr>
          <w:sz w:val="23"/>
        </w:rPr>
      </w:pPr>
    </w:p>
    <w:p>
      <w:pPr>
        <w:pStyle w:val="ListParagraph"/>
        <w:numPr>
          <w:ilvl w:val="2"/>
          <w:numId w:val="12"/>
        </w:numPr>
        <w:tabs>
          <w:tab w:pos="1774" w:val="left" w:leader="none"/>
        </w:tabs>
        <w:spacing w:line="256" w:lineRule="auto" w:before="94" w:after="0"/>
        <w:ind w:left="1773" w:right="263" w:hanging="284"/>
        <w:jc w:val="left"/>
        <w:rPr>
          <w:sz w:val="18"/>
        </w:rPr>
      </w:pPr>
      <w:r>
        <w:rPr>
          <w:sz w:val="18"/>
        </w:rPr>
        <w:t>Por la Ratificación de Dictamen de Uso de Suelo, siempre y cuando lleven un giro similar con el anterior, causará y pagará</w:t>
      </w:r>
      <w:r>
        <w:rPr>
          <w:spacing w:val="-4"/>
          <w:sz w:val="18"/>
        </w:rPr>
        <w:t> </w:t>
      </w:r>
      <w:r>
        <w:rPr>
          <w:sz w:val="18"/>
        </w:rPr>
        <w:t>$992.00.</w:t>
      </w:r>
    </w:p>
    <w:p>
      <w:pPr>
        <w:pStyle w:val="BodyText"/>
        <w:spacing w:before="165"/>
        <w:ind w:right="253"/>
        <w:jc w:val="right"/>
      </w:pPr>
      <w:r>
        <w:rPr/>
        <w:t>Ingreso anual estimado por este inciso $0.00</w:t>
      </w:r>
    </w:p>
    <w:p>
      <w:pPr>
        <w:pStyle w:val="BodyText"/>
        <w:spacing w:before="10"/>
        <w:rPr>
          <w:sz w:val="17"/>
        </w:rPr>
      </w:pPr>
    </w:p>
    <w:p>
      <w:pPr>
        <w:pStyle w:val="ListParagraph"/>
        <w:numPr>
          <w:ilvl w:val="2"/>
          <w:numId w:val="12"/>
        </w:numPr>
        <w:tabs>
          <w:tab w:pos="1774" w:val="left" w:leader="none"/>
        </w:tabs>
        <w:spacing w:line="256" w:lineRule="auto" w:before="0" w:after="0"/>
        <w:ind w:left="1773" w:right="250" w:hanging="284"/>
        <w:jc w:val="both"/>
        <w:rPr>
          <w:sz w:val="18"/>
        </w:rPr>
      </w:pPr>
      <w:r>
        <w:rPr>
          <w:sz w:val="18"/>
        </w:rPr>
        <w:t>Por la modificación respecto de los datos generales (número oficial, nombre del propietario o clave catastral), siempre y cuando no alteren las condicionantes y/o giros con el anterior autorizado, causará y pagará $126.00, debiendo respetar la vigencia autorizada en el documento a</w:t>
      </w:r>
      <w:r>
        <w:rPr>
          <w:spacing w:val="-17"/>
          <w:sz w:val="18"/>
        </w:rPr>
        <w:t> </w:t>
      </w:r>
      <w:r>
        <w:rPr>
          <w:sz w:val="18"/>
        </w:rPr>
        <w:t>modificar.</w:t>
      </w:r>
    </w:p>
    <w:p>
      <w:pPr>
        <w:pStyle w:val="BodyText"/>
        <w:spacing w:before="166"/>
        <w:ind w:right="253"/>
        <w:jc w:val="right"/>
      </w:pPr>
      <w:r>
        <w:rPr/>
        <w:t>Ingreso anual estimado por este inciso $00.00</w:t>
      </w:r>
    </w:p>
    <w:p>
      <w:pPr>
        <w:pStyle w:val="BodyText"/>
        <w:spacing w:before="10"/>
        <w:rPr>
          <w:sz w:val="17"/>
        </w:rPr>
      </w:pPr>
    </w:p>
    <w:p>
      <w:pPr>
        <w:pStyle w:val="ListParagraph"/>
        <w:numPr>
          <w:ilvl w:val="2"/>
          <w:numId w:val="12"/>
        </w:numPr>
        <w:tabs>
          <w:tab w:pos="1774" w:val="left" w:leader="none"/>
        </w:tabs>
        <w:spacing w:line="259" w:lineRule="auto" w:before="0" w:after="0"/>
        <w:ind w:left="1773" w:right="261" w:hanging="284"/>
        <w:jc w:val="both"/>
        <w:rPr>
          <w:sz w:val="18"/>
        </w:rPr>
      </w:pPr>
      <w:r>
        <w:rPr>
          <w:sz w:val="18"/>
        </w:rPr>
        <w:t>Para los casos que impliquen la autorización para la colocación de antenas de cualquier tipo y/o anuncios espectaculares en terrenos baldíos, causará y pagará</w:t>
      </w:r>
      <w:r>
        <w:rPr>
          <w:spacing w:val="-10"/>
          <w:sz w:val="18"/>
        </w:rPr>
        <w:t> </w:t>
      </w:r>
      <w:r>
        <w:rPr>
          <w:sz w:val="18"/>
        </w:rPr>
        <w:t>$10,513.00.</w:t>
      </w:r>
    </w:p>
    <w:p>
      <w:pPr>
        <w:pStyle w:val="BodyText"/>
        <w:spacing w:before="160"/>
        <w:ind w:right="253"/>
        <w:jc w:val="right"/>
      </w:pPr>
      <w:r>
        <w:rPr/>
        <w:t>Ingreso anual estimado por este inciso $10,720.00</w:t>
      </w:r>
    </w:p>
    <w:p>
      <w:pPr>
        <w:pStyle w:val="BodyText"/>
        <w:spacing w:before="1"/>
      </w:pPr>
    </w:p>
    <w:p>
      <w:pPr>
        <w:pStyle w:val="ListParagraph"/>
        <w:numPr>
          <w:ilvl w:val="2"/>
          <w:numId w:val="12"/>
        </w:numPr>
        <w:tabs>
          <w:tab w:pos="1774" w:val="left" w:leader="none"/>
        </w:tabs>
        <w:spacing w:line="256" w:lineRule="auto" w:before="1" w:after="0"/>
        <w:ind w:left="1773" w:right="257" w:hanging="284"/>
        <w:jc w:val="both"/>
        <w:rPr>
          <w:sz w:val="18"/>
        </w:rPr>
      </w:pPr>
      <w:r>
        <w:rPr>
          <w:sz w:val="18"/>
        </w:rPr>
        <w:t>Para los casos que impliquen la autorización para la colocación de antenas de cualquier tipo y/o anuncios espectaculares en terrenos construidos, adicional a lo que resulte del cálculo del pago de derecho de acuerdo con las tablas anteriores, causará y pagará</w:t>
      </w:r>
      <w:r>
        <w:rPr>
          <w:spacing w:val="-13"/>
          <w:sz w:val="18"/>
        </w:rPr>
        <w:t> </w:t>
      </w:r>
      <w:r>
        <w:rPr>
          <w:sz w:val="18"/>
        </w:rPr>
        <w:t>$10,513.00.</w:t>
      </w:r>
    </w:p>
    <w:p>
      <w:pPr>
        <w:pStyle w:val="BodyText"/>
        <w:spacing w:before="166"/>
        <w:ind w:right="252"/>
        <w:jc w:val="right"/>
      </w:pPr>
      <w:r>
        <w:rPr/>
        <w:t>Ingreso anual estimado por este inciso</w:t>
      </w:r>
      <w:r>
        <w:rPr>
          <w:spacing w:val="-20"/>
        </w:rPr>
        <w:t> </w:t>
      </w:r>
      <w:r>
        <w:rPr/>
        <w:t>$100,000.00</w:t>
      </w:r>
    </w:p>
    <w:p>
      <w:pPr>
        <w:pStyle w:val="BodyText"/>
        <w:spacing w:before="10"/>
        <w:rPr>
          <w:sz w:val="17"/>
        </w:rPr>
      </w:pPr>
    </w:p>
    <w:p>
      <w:pPr>
        <w:pStyle w:val="ListParagraph"/>
        <w:numPr>
          <w:ilvl w:val="2"/>
          <w:numId w:val="12"/>
        </w:numPr>
        <w:tabs>
          <w:tab w:pos="1774" w:val="left" w:leader="none"/>
        </w:tabs>
        <w:spacing w:line="256" w:lineRule="auto" w:before="1" w:after="0"/>
        <w:ind w:left="1773" w:right="258" w:hanging="284"/>
        <w:jc w:val="both"/>
        <w:rPr>
          <w:sz w:val="18"/>
        </w:rPr>
      </w:pPr>
      <w:r>
        <w:rPr>
          <w:sz w:val="18"/>
        </w:rPr>
        <w:t>Para los casos de predios que cuenten con Dictamen de Uso de Suelo anterior a la entrada en vigor de los Programas Parciales de Desarrollo Urbano vigentes y conserven el mismo giro, éstos se homologarán de manera directa en la ratificación del Dictamen de Uso de Suelo y será el equivalente al trámite de ratificación, por dicho concepto por lo que causará y pagará</w:t>
      </w:r>
      <w:r>
        <w:rPr>
          <w:spacing w:val="-16"/>
          <w:sz w:val="18"/>
        </w:rPr>
        <w:t> </w:t>
      </w:r>
      <w:r>
        <w:rPr>
          <w:sz w:val="18"/>
        </w:rPr>
        <w:t>$1,000.00.</w:t>
      </w:r>
    </w:p>
    <w:p>
      <w:pPr>
        <w:pStyle w:val="BodyText"/>
        <w:spacing w:line="482" w:lineRule="auto" w:before="167"/>
        <w:ind w:left="5943" w:right="253" w:firstLine="660"/>
        <w:jc w:val="both"/>
      </w:pPr>
      <w:r>
        <w:rPr/>
        <w:t>Ingreso anual estimado por este inciso</w:t>
      </w:r>
      <w:r>
        <w:rPr>
          <w:spacing w:val="-17"/>
        </w:rPr>
        <w:t> </w:t>
      </w:r>
      <w:r>
        <w:rPr/>
        <w:t>$0.00 Ingreso anual estimado por este rubro</w:t>
      </w:r>
      <w:r>
        <w:rPr>
          <w:spacing w:val="-24"/>
        </w:rPr>
        <w:t> </w:t>
      </w:r>
      <w:r>
        <w:rPr/>
        <w:t>$2,583,554.00</w:t>
      </w:r>
    </w:p>
    <w:p>
      <w:pPr>
        <w:pStyle w:val="ListParagraph"/>
        <w:numPr>
          <w:ilvl w:val="1"/>
          <w:numId w:val="12"/>
        </w:numPr>
        <w:tabs>
          <w:tab w:pos="1490" w:val="left" w:leader="none"/>
        </w:tabs>
        <w:spacing w:line="203" w:lineRule="exact" w:before="0" w:after="0"/>
        <w:ind w:left="1490" w:right="0" w:hanging="284"/>
        <w:jc w:val="left"/>
        <w:rPr>
          <w:sz w:val="18"/>
        </w:rPr>
      </w:pPr>
      <w:r>
        <w:rPr>
          <w:sz w:val="18"/>
        </w:rPr>
        <w:t>Por la autorización de cambios de uso de suelo, causará y</w:t>
      </w:r>
      <w:r>
        <w:rPr>
          <w:spacing w:val="-13"/>
          <w:sz w:val="18"/>
        </w:rPr>
        <w:t> </w:t>
      </w:r>
      <w:r>
        <w:rPr>
          <w:sz w:val="18"/>
        </w:rPr>
        <w:t>pagará:</w:t>
      </w:r>
    </w:p>
    <w:p>
      <w:pPr>
        <w:pStyle w:val="BodyText"/>
        <w:rPr>
          <w:sz w:val="20"/>
        </w:rPr>
      </w:pPr>
    </w:p>
    <w:p>
      <w:pPr>
        <w:pStyle w:val="ListParagraph"/>
        <w:numPr>
          <w:ilvl w:val="2"/>
          <w:numId w:val="12"/>
        </w:numPr>
        <w:tabs>
          <w:tab w:pos="1774" w:val="left" w:leader="none"/>
        </w:tabs>
        <w:spacing w:line="259" w:lineRule="auto" w:before="171" w:after="0"/>
        <w:ind w:left="1773" w:right="264" w:hanging="284"/>
        <w:jc w:val="both"/>
        <w:rPr>
          <w:sz w:val="18"/>
        </w:rPr>
      </w:pPr>
      <w:r>
        <w:rPr>
          <w:sz w:val="18"/>
        </w:rPr>
        <w:t>El cobro por la recepción y análisis de la petición de cambio de uso de suelo, independientemente del resultado de la misma, causará y pagará al ingreso de la</w:t>
      </w:r>
      <w:r>
        <w:rPr>
          <w:spacing w:val="-20"/>
          <w:sz w:val="18"/>
        </w:rPr>
        <w:t> </w:t>
      </w:r>
      <w:r>
        <w:rPr>
          <w:sz w:val="18"/>
        </w:rPr>
        <w:t>solicitud:</w:t>
      </w:r>
    </w:p>
    <w:p>
      <w:pPr>
        <w:pStyle w:val="BodyText"/>
        <w:spacing w:before="10"/>
        <w:rPr>
          <w:sz w:val="17"/>
        </w:rPr>
      </w:pPr>
    </w:p>
    <w:p>
      <w:pPr>
        <w:pStyle w:val="BodyText"/>
        <w:ind w:left="1773"/>
      </w:pPr>
      <w:r>
        <w:rPr/>
        <w:t>En áreas no urbanizables:</w:t>
      </w:r>
    </w:p>
    <w:p>
      <w:pPr>
        <w:pStyle w:val="BodyText"/>
        <w:spacing w:before="2"/>
      </w:pPr>
    </w:p>
    <w:tbl>
      <w:tblPr>
        <w:tblW w:w="0" w:type="auto"/>
        <w:jc w:val="left"/>
        <w:tblInd w:w="1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23"/>
        <w:gridCol w:w="1923"/>
      </w:tblGrid>
      <w:tr>
        <w:trPr>
          <w:trHeight w:val="438" w:hRule="atLeast"/>
        </w:trPr>
        <w:tc>
          <w:tcPr>
            <w:tcW w:w="5223" w:type="dxa"/>
            <w:shd w:val="clear" w:color="auto" w:fill="BEBEBE"/>
          </w:tcPr>
          <w:p>
            <w:pPr>
              <w:pStyle w:val="TableParagraph"/>
              <w:spacing w:before="109"/>
              <w:ind w:left="1171"/>
              <w:rPr>
                <w:b/>
                <w:sz w:val="18"/>
              </w:rPr>
            </w:pPr>
            <w:r>
              <w:rPr>
                <w:b/>
                <w:sz w:val="18"/>
              </w:rPr>
              <w:t>SUPERFICIE EN M</w:t>
            </w:r>
            <w:r>
              <w:rPr>
                <w:b/>
                <w:sz w:val="18"/>
                <w:vertAlign w:val="superscript"/>
              </w:rPr>
              <w:t>2</w:t>
            </w:r>
            <w:r>
              <w:rPr>
                <w:b/>
                <w:sz w:val="18"/>
                <w:vertAlign w:val="baseline"/>
              </w:rPr>
              <w:t> DE TERRENO</w:t>
            </w:r>
          </w:p>
        </w:tc>
        <w:tc>
          <w:tcPr>
            <w:tcW w:w="1923" w:type="dxa"/>
            <w:shd w:val="clear" w:color="auto" w:fill="BEBEBE"/>
          </w:tcPr>
          <w:p>
            <w:pPr>
              <w:pStyle w:val="TableParagraph"/>
              <w:spacing w:before="109"/>
              <w:ind w:left="549"/>
              <w:rPr>
                <w:b/>
                <w:sz w:val="18"/>
              </w:rPr>
            </w:pPr>
            <w:r>
              <w:rPr>
                <w:b/>
                <w:sz w:val="18"/>
              </w:rPr>
              <w:t>IMPORTE</w:t>
            </w:r>
          </w:p>
        </w:tc>
      </w:tr>
      <w:tr>
        <w:trPr>
          <w:trHeight w:val="206" w:hRule="atLeast"/>
        </w:trPr>
        <w:tc>
          <w:tcPr>
            <w:tcW w:w="5223" w:type="dxa"/>
          </w:tcPr>
          <w:p>
            <w:pPr>
              <w:pStyle w:val="TableParagraph"/>
              <w:spacing w:line="186" w:lineRule="exact"/>
              <w:ind w:left="69"/>
              <w:rPr>
                <w:sz w:val="18"/>
              </w:rPr>
            </w:pPr>
            <w:r>
              <w:rPr>
                <w:sz w:val="18"/>
              </w:rPr>
              <w:t>0 – 500</w:t>
            </w:r>
          </w:p>
        </w:tc>
        <w:tc>
          <w:tcPr>
            <w:tcW w:w="1923" w:type="dxa"/>
          </w:tcPr>
          <w:p>
            <w:pPr>
              <w:pStyle w:val="TableParagraph"/>
              <w:spacing w:line="186" w:lineRule="exact"/>
              <w:ind w:right="57"/>
              <w:jc w:val="right"/>
              <w:rPr>
                <w:sz w:val="18"/>
              </w:rPr>
            </w:pPr>
            <w:r>
              <w:rPr>
                <w:sz w:val="18"/>
              </w:rPr>
              <w:t>$1,577.00</w:t>
            </w:r>
          </w:p>
        </w:tc>
      </w:tr>
      <w:tr>
        <w:trPr>
          <w:trHeight w:val="215" w:hRule="atLeast"/>
        </w:trPr>
        <w:tc>
          <w:tcPr>
            <w:tcW w:w="5223" w:type="dxa"/>
          </w:tcPr>
          <w:p>
            <w:pPr>
              <w:pStyle w:val="TableParagraph"/>
              <w:spacing w:line="192" w:lineRule="exact" w:before="3"/>
              <w:ind w:left="69"/>
              <w:rPr>
                <w:sz w:val="18"/>
              </w:rPr>
            </w:pPr>
            <w:r>
              <w:rPr>
                <w:sz w:val="18"/>
              </w:rPr>
              <w:t>501 -1000</w:t>
            </w:r>
          </w:p>
        </w:tc>
        <w:tc>
          <w:tcPr>
            <w:tcW w:w="1923" w:type="dxa"/>
          </w:tcPr>
          <w:p>
            <w:pPr>
              <w:pStyle w:val="TableParagraph"/>
              <w:spacing w:line="192" w:lineRule="exact" w:before="3"/>
              <w:ind w:right="57"/>
              <w:jc w:val="right"/>
              <w:rPr>
                <w:sz w:val="18"/>
              </w:rPr>
            </w:pPr>
            <w:r>
              <w:rPr>
                <w:sz w:val="18"/>
              </w:rPr>
              <w:t>$2,628.00</w:t>
            </w:r>
          </w:p>
        </w:tc>
      </w:tr>
      <w:tr>
        <w:trPr>
          <w:trHeight w:val="205" w:hRule="atLeast"/>
        </w:trPr>
        <w:tc>
          <w:tcPr>
            <w:tcW w:w="5223" w:type="dxa"/>
          </w:tcPr>
          <w:p>
            <w:pPr>
              <w:pStyle w:val="TableParagraph"/>
              <w:spacing w:line="186" w:lineRule="exact"/>
              <w:ind w:left="69"/>
              <w:rPr>
                <w:sz w:val="18"/>
              </w:rPr>
            </w:pPr>
            <w:r>
              <w:rPr>
                <w:sz w:val="18"/>
              </w:rPr>
              <w:t>1,001 – 5,000</w:t>
            </w:r>
          </w:p>
        </w:tc>
        <w:tc>
          <w:tcPr>
            <w:tcW w:w="1923" w:type="dxa"/>
          </w:tcPr>
          <w:p>
            <w:pPr>
              <w:pStyle w:val="TableParagraph"/>
              <w:spacing w:line="186" w:lineRule="exact"/>
              <w:ind w:right="57"/>
              <w:jc w:val="right"/>
              <w:rPr>
                <w:sz w:val="18"/>
              </w:rPr>
            </w:pPr>
            <w:r>
              <w:rPr>
                <w:sz w:val="18"/>
              </w:rPr>
              <w:t>$3,154.00</w:t>
            </w:r>
          </w:p>
        </w:tc>
      </w:tr>
      <w:tr>
        <w:trPr>
          <w:trHeight w:val="206" w:hRule="atLeast"/>
        </w:trPr>
        <w:tc>
          <w:tcPr>
            <w:tcW w:w="5223" w:type="dxa"/>
          </w:tcPr>
          <w:p>
            <w:pPr>
              <w:pStyle w:val="TableParagraph"/>
              <w:spacing w:line="186" w:lineRule="exact"/>
              <w:ind w:left="69"/>
              <w:rPr>
                <w:sz w:val="18"/>
              </w:rPr>
            </w:pPr>
            <w:r>
              <w:rPr>
                <w:sz w:val="18"/>
              </w:rPr>
              <w:t>5,001- 10,000</w:t>
            </w:r>
          </w:p>
        </w:tc>
        <w:tc>
          <w:tcPr>
            <w:tcW w:w="1923" w:type="dxa"/>
          </w:tcPr>
          <w:p>
            <w:pPr>
              <w:pStyle w:val="TableParagraph"/>
              <w:spacing w:line="186" w:lineRule="exact"/>
              <w:ind w:right="57"/>
              <w:jc w:val="right"/>
              <w:rPr>
                <w:sz w:val="18"/>
              </w:rPr>
            </w:pPr>
            <w:r>
              <w:rPr>
                <w:sz w:val="18"/>
              </w:rPr>
              <w:t>$3,680.00</w:t>
            </w:r>
          </w:p>
        </w:tc>
      </w:tr>
      <w:tr>
        <w:trPr>
          <w:trHeight w:val="208" w:hRule="atLeast"/>
        </w:trPr>
        <w:tc>
          <w:tcPr>
            <w:tcW w:w="5223" w:type="dxa"/>
          </w:tcPr>
          <w:p>
            <w:pPr>
              <w:pStyle w:val="TableParagraph"/>
              <w:spacing w:line="187" w:lineRule="exact" w:before="1"/>
              <w:ind w:left="69"/>
              <w:rPr>
                <w:sz w:val="18"/>
              </w:rPr>
            </w:pPr>
            <w:r>
              <w:rPr>
                <w:sz w:val="18"/>
              </w:rPr>
              <w:t>10,001-50,000</w:t>
            </w:r>
          </w:p>
        </w:tc>
        <w:tc>
          <w:tcPr>
            <w:tcW w:w="1923" w:type="dxa"/>
          </w:tcPr>
          <w:p>
            <w:pPr>
              <w:pStyle w:val="TableParagraph"/>
              <w:spacing w:line="187" w:lineRule="exact" w:before="1"/>
              <w:ind w:right="57"/>
              <w:jc w:val="right"/>
              <w:rPr>
                <w:sz w:val="18"/>
              </w:rPr>
            </w:pPr>
            <w:r>
              <w:rPr>
                <w:sz w:val="18"/>
              </w:rPr>
              <w:t>$4,182.00</w:t>
            </w:r>
          </w:p>
        </w:tc>
      </w:tr>
      <w:tr>
        <w:trPr>
          <w:trHeight w:val="241" w:hRule="atLeast"/>
        </w:trPr>
        <w:tc>
          <w:tcPr>
            <w:tcW w:w="5223" w:type="dxa"/>
          </w:tcPr>
          <w:p>
            <w:pPr>
              <w:pStyle w:val="TableParagraph"/>
              <w:spacing w:line="206" w:lineRule="exact" w:before="15"/>
              <w:ind w:left="69"/>
              <w:rPr>
                <w:sz w:val="18"/>
              </w:rPr>
            </w:pPr>
            <w:r>
              <w:rPr>
                <w:sz w:val="18"/>
              </w:rPr>
              <w:t>Más de 50,000</w:t>
            </w:r>
          </w:p>
        </w:tc>
        <w:tc>
          <w:tcPr>
            <w:tcW w:w="1923" w:type="dxa"/>
          </w:tcPr>
          <w:p>
            <w:pPr>
              <w:pStyle w:val="TableParagraph"/>
              <w:spacing w:line="206" w:lineRule="exact" w:before="15"/>
              <w:ind w:right="57"/>
              <w:jc w:val="right"/>
              <w:rPr>
                <w:sz w:val="18"/>
              </w:rPr>
            </w:pPr>
            <w:r>
              <w:rPr>
                <w:sz w:val="18"/>
              </w:rPr>
              <w:t>$5,785.00</w:t>
            </w:r>
          </w:p>
        </w:tc>
      </w:tr>
    </w:tbl>
    <w:p>
      <w:pPr>
        <w:pStyle w:val="BodyText"/>
        <w:spacing w:before="10"/>
        <w:rPr>
          <w:sz w:val="17"/>
        </w:rPr>
      </w:pPr>
    </w:p>
    <w:p>
      <w:pPr>
        <w:pStyle w:val="BodyText"/>
        <w:ind w:left="1773"/>
      </w:pPr>
      <w:r>
        <w:rPr/>
        <w:t>En áreas urbanizables:</w:t>
      </w:r>
    </w:p>
    <w:p>
      <w:pPr>
        <w:pStyle w:val="BodyText"/>
        <w:spacing w:before="2"/>
      </w:pPr>
    </w:p>
    <w:tbl>
      <w:tblPr>
        <w:tblW w:w="0" w:type="auto"/>
        <w:jc w:val="left"/>
        <w:tblInd w:w="1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97"/>
        <w:gridCol w:w="2247"/>
      </w:tblGrid>
      <w:tr>
        <w:trPr>
          <w:trHeight w:val="441" w:hRule="atLeast"/>
        </w:trPr>
        <w:tc>
          <w:tcPr>
            <w:tcW w:w="4897" w:type="dxa"/>
            <w:shd w:val="clear" w:color="auto" w:fill="BEBEBE"/>
          </w:tcPr>
          <w:p>
            <w:pPr>
              <w:pStyle w:val="TableParagraph"/>
              <w:spacing w:before="112"/>
              <w:ind w:left="1010"/>
              <w:rPr>
                <w:b/>
                <w:sz w:val="18"/>
              </w:rPr>
            </w:pPr>
            <w:r>
              <w:rPr>
                <w:b/>
                <w:sz w:val="18"/>
              </w:rPr>
              <w:t>SUPERFICIE EN M</w:t>
            </w:r>
            <w:r>
              <w:rPr>
                <w:b/>
                <w:sz w:val="18"/>
                <w:vertAlign w:val="superscript"/>
              </w:rPr>
              <w:t>2</w:t>
            </w:r>
            <w:r>
              <w:rPr>
                <w:b/>
                <w:sz w:val="18"/>
                <w:vertAlign w:val="baseline"/>
              </w:rPr>
              <w:t> DE TERRENO</w:t>
            </w:r>
          </w:p>
        </w:tc>
        <w:tc>
          <w:tcPr>
            <w:tcW w:w="2247" w:type="dxa"/>
            <w:shd w:val="clear" w:color="auto" w:fill="BEBEBE"/>
          </w:tcPr>
          <w:p>
            <w:pPr>
              <w:pStyle w:val="TableParagraph"/>
              <w:spacing w:before="112"/>
              <w:ind w:left="715"/>
              <w:rPr>
                <w:b/>
                <w:sz w:val="18"/>
              </w:rPr>
            </w:pPr>
            <w:r>
              <w:rPr>
                <w:b/>
                <w:sz w:val="18"/>
              </w:rPr>
              <w:t>IMPORTE</w:t>
            </w:r>
          </w:p>
        </w:tc>
      </w:tr>
      <w:tr>
        <w:trPr>
          <w:trHeight w:val="208" w:hRule="atLeast"/>
        </w:trPr>
        <w:tc>
          <w:tcPr>
            <w:tcW w:w="4897" w:type="dxa"/>
          </w:tcPr>
          <w:p>
            <w:pPr>
              <w:pStyle w:val="TableParagraph"/>
              <w:spacing w:line="187" w:lineRule="exact" w:before="1"/>
              <w:ind w:left="71"/>
              <w:rPr>
                <w:sz w:val="18"/>
              </w:rPr>
            </w:pPr>
            <w:r>
              <w:rPr>
                <w:sz w:val="18"/>
              </w:rPr>
              <w:t>0 – 500</w:t>
            </w:r>
          </w:p>
        </w:tc>
        <w:tc>
          <w:tcPr>
            <w:tcW w:w="2247" w:type="dxa"/>
          </w:tcPr>
          <w:p>
            <w:pPr>
              <w:pStyle w:val="TableParagraph"/>
              <w:spacing w:line="187" w:lineRule="exact" w:before="1"/>
              <w:ind w:right="54"/>
              <w:jc w:val="right"/>
              <w:rPr>
                <w:sz w:val="18"/>
              </w:rPr>
            </w:pPr>
            <w:r>
              <w:rPr>
                <w:w w:val="95"/>
                <w:sz w:val="18"/>
              </w:rPr>
              <w:t>$1,051.00</w:t>
            </w:r>
          </w:p>
        </w:tc>
      </w:tr>
      <w:tr>
        <w:trPr>
          <w:trHeight w:val="205" w:hRule="atLeast"/>
        </w:trPr>
        <w:tc>
          <w:tcPr>
            <w:tcW w:w="4897" w:type="dxa"/>
          </w:tcPr>
          <w:p>
            <w:pPr>
              <w:pStyle w:val="TableParagraph"/>
              <w:spacing w:line="186" w:lineRule="exact"/>
              <w:ind w:left="71"/>
              <w:rPr>
                <w:sz w:val="18"/>
              </w:rPr>
            </w:pPr>
            <w:r>
              <w:rPr>
                <w:sz w:val="18"/>
              </w:rPr>
              <w:t>501 -1000</w:t>
            </w:r>
          </w:p>
        </w:tc>
        <w:tc>
          <w:tcPr>
            <w:tcW w:w="2247" w:type="dxa"/>
          </w:tcPr>
          <w:p>
            <w:pPr>
              <w:pStyle w:val="TableParagraph"/>
              <w:spacing w:line="186" w:lineRule="exact"/>
              <w:ind w:right="55"/>
              <w:jc w:val="right"/>
              <w:rPr>
                <w:sz w:val="18"/>
              </w:rPr>
            </w:pPr>
            <w:r>
              <w:rPr>
                <w:sz w:val="18"/>
              </w:rPr>
              <w:t>$1,577.00</w:t>
            </w:r>
          </w:p>
        </w:tc>
      </w:tr>
      <w:tr>
        <w:trPr>
          <w:trHeight w:val="246" w:hRule="atLeast"/>
        </w:trPr>
        <w:tc>
          <w:tcPr>
            <w:tcW w:w="4897" w:type="dxa"/>
          </w:tcPr>
          <w:p>
            <w:pPr>
              <w:pStyle w:val="TableParagraph"/>
              <w:spacing w:before="18"/>
              <w:ind w:left="71"/>
              <w:rPr>
                <w:sz w:val="18"/>
              </w:rPr>
            </w:pPr>
            <w:r>
              <w:rPr>
                <w:sz w:val="18"/>
              </w:rPr>
              <w:t>1,001 – 5,000</w:t>
            </w:r>
          </w:p>
        </w:tc>
        <w:tc>
          <w:tcPr>
            <w:tcW w:w="2247" w:type="dxa"/>
          </w:tcPr>
          <w:p>
            <w:pPr>
              <w:pStyle w:val="TableParagraph"/>
              <w:spacing w:before="18"/>
              <w:ind w:right="55"/>
              <w:jc w:val="right"/>
              <w:rPr>
                <w:sz w:val="18"/>
              </w:rPr>
            </w:pPr>
            <w:r>
              <w:rPr>
                <w:sz w:val="18"/>
              </w:rPr>
              <w:t>$2,103.00</w:t>
            </w:r>
          </w:p>
        </w:tc>
      </w:tr>
      <w:tr>
        <w:trPr>
          <w:trHeight w:val="206" w:hRule="atLeast"/>
        </w:trPr>
        <w:tc>
          <w:tcPr>
            <w:tcW w:w="4897" w:type="dxa"/>
          </w:tcPr>
          <w:p>
            <w:pPr>
              <w:pStyle w:val="TableParagraph"/>
              <w:spacing w:line="186" w:lineRule="exact"/>
              <w:ind w:left="71"/>
              <w:rPr>
                <w:sz w:val="18"/>
              </w:rPr>
            </w:pPr>
            <w:r>
              <w:rPr>
                <w:sz w:val="18"/>
              </w:rPr>
              <w:t>5,001- 10,000</w:t>
            </w:r>
          </w:p>
        </w:tc>
        <w:tc>
          <w:tcPr>
            <w:tcW w:w="2247" w:type="dxa"/>
          </w:tcPr>
          <w:p>
            <w:pPr>
              <w:pStyle w:val="TableParagraph"/>
              <w:spacing w:line="186" w:lineRule="exact"/>
              <w:ind w:right="55"/>
              <w:jc w:val="right"/>
              <w:rPr>
                <w:sz w:val="18"/>
              </w:rPr>
            </w:pPr>
            <w:r>
              <w:rPr>
                <w:sz w:val="18"/>
              </w:rPr>
              <w:t>$2,628.00</w:t>
            </w:r>
          </w:p>
        </w:tc>
      </w:tr>
      <w:tr>
        <w:trPr>
          <w:trHeight w:val="239" w:hRule="atLeast"/>
        </w:trPr>
        <w:tc>
          <w:tcPr>
            <w:tcW w:w="4897" w:type="dxa"/>
          </w:tcPr>
          <w:p>
            <w:pPr>
              <w:pStyle w:val="TableParagraph"/>
              <w:spacing w:line="204" w:lineRule="exact" w:before="15"/>
              <w:ind w:left="71"/>
              <w:rPr>
                <w:sz w:val="18"/>
              </w:rPr>
            </w:pPr>
            <w:r>
              <w:rPr>
                <w:sz w:val="18"/>
              </w:rPr>
              <w:t>10,001-50,000</w:t>
            </w:r>
          </w:p>
        </w:tc>
        <w:tc>
          <w:tcPr>
            <w:tcW w:w="2247" w:type="dxa"/>
          </w:tcPr>
          <w:p>
            <w:pPr>
              <w:pStyle w:val="TableParagraph"/>
              <w:spacing w:line="204" w:lineRule="exact" w:before="15"/>
              <w:ind w:right="55"/>
              <w:jc w:val="right"/>
              <w:rPr>
                <w:sz w:val="18"/>
              </w:rPr>
            </w:pPr>
            <w:r>
              <w:rPr>
                <w:sz w:val="18"/>
              </w:rPr>
              <w:t>$3,154.00</w:t>
            </w:r>
          </w:p>
        </w:tc>
      </w:tr>
      <w:tr>
        <w:trPr>
          <w:trHeight w:val="311" w:hRule="atLeast"/>
        </w:trPr>
        <w:tc>
          <w:tcPr>
            <w:tcW w:w="4897" w:type="dxa"/>
          </w:tcPr>
          <w:p>
            <w:pPr>
              <w:pStyle w:val="TableParagraph"/>
              <w:spacing w:before="51"/>
              <w:ind w:left="71"/>
              <w:rPr>
                <w:sz w:val="18"/>
              </w:rPr>
            </w:pPr>
            <w:r>
              <w:rPr>
                <w:sz w:val="18"/>
              </w:rPr>
              <w:t>Más de 50,000</w:t>
            </w:r>
          </w:p>
        </w:tc>
        <w:tc>
          <w:tcPr>
            <w:tcW w:w="2247" w:type="dxa"/>
          </w:tcPr>
          <w:p>
            <w:pPr>
              <w:pStyle w:val="TableParagraph"/>
              <w:spacing w:before="51"/>
              <w:ind w:right="55"/>
              <w:jc w:val="right"/>
              <w:rPr>
                <w:sz w:val="18"/>
              </w:rPr>
            </w:pPr>
            <w:r>
              <w:rPr>
                <w:sz w:val="18"/>
              </w:rPr>
              <w:t>$4,731.00</w:t>
            </w:r>
          </w:p>
        </w:tc>
      </w:tr>
    </w:tbl>
    <w:p>
      <w:pPr>
        <w:pStyle w:val="BodyText"/>
        <w:spacing w:before="10"/>
        <w:rPr>
          <w:sz w:val="17"/>
        </w:rPr>
      </w:pPr>
    </w:p>
    <w:p>
      <w:pPr>
        <w:pStyle w:val="BodyText"/>
        <w:ind w:left="1773"/>
      </w:pPr>
      <w:r>
        <w:rPr/>
        <w:t>En áreas urbanas:</w:t>
      </w:r>
    </w:p>
    <w:p>
      <w:pPr>
        <w:spacing w:after="0"/>
        <w:sectPr>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1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99"/>
        <w:gridCol w:w="2244"/>
      </w:tblGrid>
      <w:tr>
        <w:trPr>
          <w:trHeight w:val="407" w:hRule="atLeast"/>
        </w:trPr>
        <w:tc>
          <w:tcPr>
            <w:tcW w:w="4899" w:type="dxa"/>
            <w:shd w:val="clear" w:color="auto" w:fill="BEBEBE"/>
          </w:tcPr>
          <w:p>
            <w:pPr>
              <w:pStyle w:val="TableParagraph"/>
              <w:spacing w:before="95"/>
              <w:ind w:left="1012"/>
              <w:rPr>
                <w:b/>
                <w:sz w:val="18"/>
              </w:rPr>
            </w:pPr>
            <w:r>
              <w:rPr>
                <w:b/>
                <w:sz w:val="18"/>
              </w:rPr>
              <w:t>SUPERFICIE EN M</w:t>
            </w:r>
            <w:r>
              <w:rPr>
                <w:b/>
                <w:sz w:val="18"/>
                <w:vertAlign w:val="superscript"/>
              </w:rPr>
              <w:t>2</w:t>
            </w:r>
            <w:r>
              <w:rPr>
                <w:b/>
                <w:sz w:val="18"/>
                <w:vertAlign w:val="baseline"/>
              </w:rPr>
              <w:t> DE TERRENO</w:t>
            </w:r>
          </w:p>
        </w:tc>
        <w:tc>
          <w:tcPr>
            <w:tcW w:w="2244" w:type="dxa"/>
            <w:shd w:val="clear" w:color="auto" w:fill="BEBEBE"/>
          </w:tcPr>
          <w:p>
            <w:pPr>
              <w:pStyle w:val="TableParagraph"/>
              <w:spacing w:before="95"/>
              <w:ind w:left="713"/>
              <w:rPr>
                <w:b/>
                <w:sz w:val="18"/>
              </w:rPr>
            </w:pPr>
            <w:r>
              <w:rPr>
                <w:b/>
                <w:sz w:val="18"/>
              </w:rPr>
              <w:t>IMPORTE</w:t>
            </w:r>
          </w:p>
        </w:tc>
      </w:tr>
      <w:tr>
        <w:trPr>
          <w:trHeight w:val="294" w:hRule="atLeast"/>
        </w:trPr>
        <w:tc>
          <w:tcPr>
            <w:tcW w:w="4899" w:type="dxa"/>
          </w:tcPr>
          <w:p>
            <w:pPr>
              <w:pStyle w:val="TableParagraph"/>
              <w:spacing w:before="44"/>
              <w:ind w:left="71"/>
              <w:rPr>
                <w:sz w:val="18"/>
              </w:rPr>
            </w:pPr>
            <w:r>
              <w:rPr>
                <w:sz w:val="18"/>
              </w:rPr>
              <w:t>0 – 500</w:t>
            </w:r>
          </w:p>
        </w:tc>
        <w:tc>
          <w:tcPr>
            <w:tcW w:w="2244" w:type="dxa"/>
          </w:tcPr>
          <w:p>
            <w:pPr>
              <w:pStyle w:val="TableParagraph"/>
              <w:spacing w:before="44"/>
              <w:ind w:right="54"/>
              <w:jc w:val="right"/>
              <w:rPr>
                <w:sz w:val="18"/>
              </w:rPr>
            </w:pPr>
            <w:r>
              <w:rPr>
                <w:sz w:val="18"/>
              </w:rPr>
              <w:t>$841.00</w:t>
            </w:r>
          </w:p>
        </w:tc>
      </w:tr>
      <w:tr>
        <w:trPr>
          <w:trHeight w:val="306" w:hRule="atLeast"/>
        </w:trPr>
        <w:tc>
          <w:tcPr>
            <w:tcW w:w="4899" w:type="dxa"/>
          </w:tcPr>
          <w:p>
            <w:pPr>
              <w:pStyle w:val="TableParagraph"/>
              <w:spacing w:before="49"/>
              <w:ind w:left="71"/>
              <w:rPr>
                <w:sz w:val="18"/>
              </w:rPr>
            </w:pPr>
            <w:r>
              <w:rPr>
                <w:sz w:val="18"/>
              </w:rPr>
              <w:t>501 -1000</w:t>
            </w:r>
          </w:p>
        </w:tc>
        <w:tc>
          <w:tcPr>
            <w:tcW w:w="2244" w:type="dxa"/>
          </w:tcPr>
          <w:p>
            <w:pPr>
              <w:pStyle w:val="TableParagraph"/>
              <w:spacing w:before="49"/>
              <w:ind w:right="54"/>
              <w:jc w:val="right"/>
              <w:rPr>
                <w:sz w:val="18"/>
              </w:rPr>
            </w:pPr>
            <w:r>
              <w:rPr>
                <w:sz w:val="18"/>
              </w:rPr>
              <w:t>$1,367.00</w:t>
            </w:r>
          </w:p>
        </w:tc>
      </w:tr>
      <w:tr>
        <w:trPr>
          <w:trHeight w:val="309" w:hRule="atLeast"/>
        </w:trPr>
        <w:tc>
          <w:tcPr>
            <w:tcW w:w="4899" w:type="dxa"/>
          </w:tcPr>
          <w:p>
            <w:pPr>
              <w:pStyle w:val="TableParagraph"/>
              <w:spacing w:before="49"/>
              <w:ind w:left="71"/>
              <w:rPr>
                <w:sz w:val="18"/>
              </w:rPr>
            </w:pPr>
            <w:r>
              <w:rPr>
                <w:sz w:val="18"/>
              </w:rPr>
              <w:t>1,001 – 5,000</w:t>
            </w:r>
          </w:p>
        </w:tc>
        <w:tc>
          <w:tcPr>
            <w:tcW w:w="2244" w:type="dxa"/>
          </w:tcPr>
          <w:p>
            <w:pPr>
              <w:pStyle w:val="TableParagraph"/>
              <w:spacing w:before="49"/>
              <w:ind w:right="54"/>
              <w:jc w:val="right"/>
              <w:rPr>
                <w:sz w:val="18"/>
              </w:rPr>
            </w:pPr>
            <w:r>
              <w:rPr>
                <w:sz w:val="18"/>
              </w:rPr>
              <w:t>$1,892.00</w:t>
            </w:r>
          </w:p>
        </w:tc>
      </w:tr>
      <w:tr>
        <w:trPr>
          <w:trHeight w:val="306" w:hRule="atLeast"/>
        </w:trPr>
        <w:tc>
          <w:tcPr>
            <w:tcW w:w="4899" w:type="dxa"/>
          </w:tcPr>
          <w:p>
            <w:pPr>
              <w:pStyle w:val="TableParagraph"/>
              <w:spacing w:before="49"/>
              <w:ind w:left="71"/>
              <w:rPr>
                <w:sz w:val="18"/>
              </w:rPr>
            </w:pPr>
            <w:r>
              <w:rPr>
                <w:sz w:val="18"/>
              </w:rPr>
              <w:t>5,001- 10,000</w:t>
            </w:r>
          </w:p>
        </w:tc>
        <w:tc>
          <w:tcPr>
            <w:tcW w:w="2244" w:type="dxa"/>
          </w:tcPr>
          <w:p>
            <w:pPr>
              <w:pStyle w:val="TableParagraph"/>
              <w:spacing w:before="49"/>
              <w:ind w:right="54"/>
              <w:jc w:val="right"/>
              <w:rPr>
                <w:sz w:val="18"/>
              </w:rPr>
            </w:pPr>
            <w:r>
              <w:rPr>
                <w:sz w:val="18"/>
              </w:rPr>
              <w:t>$2,418.00</w:t>
            </w:r>
          </w:p>
        </w:tc>
      </w:tr>
      <w:tr>
        <w:trPr>
          <w:trHeight w:val="309" w:hRule="atLeast"/>
        </w:trPr>
        <w:tc>
          <w:tcPr>
            <w:tcW w:w="4899" w:type="dxa"/>
          </w:tcPr>
          <w:p>
            <w:pPr>
              <w:pStyle w:val="TableParagraph"/>
              <w:spacing w:before="49"/>
              <w:ind w:left="71"/>
              <w:rPr>
                <w:sz w:val="18"/>
              </w:rPr>
            </w:pPr>
            <w:r>
              <w:rPr>
                <w:sz w:val="18"/>
              </w:rPr>
              <w:t>10,001-50,000</w:t>
            </w:r>
          </w:p>
        </w:tc>
        <w:tc>
          <w:tcPr>
            <w:tcW w:w="2244" w:type="dxa"/>
          </w:tcPr>
          <w:p>
            <w:pPr>
              <w:pStyle w:val="TableParagraph"/>
              <w:spacing w:before="49"/>
              <w:ind w:right="54"/>
              <w:jc w:val="right"/>
              <w:rPr>
                <w:sz w:val="18"/>
              </w:rPr>
            </w:pPr>
            <w:r>
              <w:rPr>
                <w:sz w:val="18"/>
              </w:rPr>
              <w:t>$2,944.00</w:t>
            </w:r>
          </w:p>
        </w:tc>
      </w:tr>
      <w:tr>
        <w:trPr>
          <w:trHeight w:val="306" w:hRule="atLeast"/>
        </w:trPr>
        <w:tc>
          <w:tcPr>
            <w:tcW w:w="4899" w:type="dxa"/>
          </w:tcPr>
          <w:p>
            <w:pPr>
              <w:pStyle w:val="TableParagraph"/>
              <w:spacing w:before="49"/>
              <w:ind w:left="71"/>
              <w:rPr>
                <w:sz w:val="18"/>
              </w:rPr>
            </w:pPr>
            <w:r>
              <w:rPr>
                <w:sz w:val="18"/>
              </w:rPr>
              <w:t>Más de 50,000</w:t>
            </w:r>
          </w:p>
        </w:tc>
        <w:tc>
          <w:tcPr>
            <w:tcW w:w="2244" w:type="dxa"/>
          </w:tcPr>
          <w:p>
            <w:pPr>
              <w:pStyle w:val="TableParagraph"/>
              <w:spacing w:before="49"/>
              <w:ind w:right="54"/>
              <w:jc w:val="right"/>
              <w:rPr>
                <w:sz w:val="18"/>
              </w:rPr>
            </w:pPr>
            <w:r>
              <w:rPr>
                <w:sz w:val="18"/>
              </w:rPr>
              <w:t>$4,521.00</w:t>
            </w:r>
          </w:p>
        </w:tc>
      </w:tr>
    </w:tbl>
    <w:p>
      <w:pPr>
        <w:pStyle w:val="BodyText"/>
        <w:spacing w:before="10"/>
        <w:rPr>
          <w:sz w:val="9"/>
        </w:rPr>
      </w:pPr>
    </w:p>
    <w:p>
      <w:pPr>
        <w:pStyle w:val="BodyText"/>
        <w:spacing w:before="94"/>
        <w:ind w:left="5902"/>
      </w:pPr>
      <w:r>
        <w:rPr/>
        <w:t>Ingreso anual estimado por este inciso $1,297,147.00</w:t>
      </w:r>
    </w:p>
    <w:p>
      <w:pPr>
        <w:pStyle w:val="ListParagraph"/>
        <w:numPr>
          <w:ilvl w:val="2"/>
          <w:numId w:val="12"/>
        </w:numPr>
        <w:tabs>
          <w:tab w:pos="1774" w:val="left" w:leader="none"/>
        </w:tabs>
        <w:spacing w:line="240" w:lineRule="auto" w:before="115" w:after="0"/>
        <w:ind w:left="1773" w:right="0" w:hanging="284"/>
        <w:jc w:val="left"/>
        <w:rPr>
          <w:sz w:val="18"/>
        </w:rPr>
      </w:pPr>
      <w:r>
        <w:rPr>
          <w:sz w:val="18"/>
        </w:rPr>
        <w:t>Autorización por cambio de uso de suelo, por los primeros 100 m</w:t>
      </w:r>
      <w:r>
        <w:rPr>
          <w:sz w:val="18"/>
          <w:vertAlign w:val="superscript"/>
        </w:rPr>
        <w:t>2</w:t>
      </w:r>
      <w:r>
        <w:rPr>
          <w:sz w:val="18"/>
          <w:vertAlign w:val="baseline"/>
        </w:rPr>
        <w:t>, causará y</w:t>
      </w:r>
      <w:r>
        <w:rPr>
          <w:spacing w:val="-20"/>
          <w:sz w:val="18"/>
          <w:vertAlign w:val="baseline"/>
        </w:rPr>
        <w:t> </w:t>
      </w:r>
      <w:r>
        <w:rPr>
          <w:sz w:val="18"/>
          <w:vertAlign w:val="baseline"/>
        </w:rPr>
        <w:t>pagará:</w:t>
      </w:r>
    </w:p>
    <w:p>
      <w:pPr>
        <w:pStyle w:val="BodyText"/>
        <w:rPr>
          <w:sz w:val="20"/>
        </w:rPr>
      </w:pPr>
    </w:p>
    <w:p>
      <w:pPr>
        <w:pStyle w:val="BodyText"/>
        <w:spacing w:before="10"/>
        <w:rPr>
          <w:sz w:val="14"/>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66"/>
        <w:gridCol w:w="2444"/>
        <w:gridCol w:w="1534"/>
      </w:tblGrid>
      <w:tr>
        <w:trPr>
          <w:trHeight w:val="962" w:hRule="atLeast"/>
        </w:trPr>
        <w:tc>
          <w:tcPr>
            <w:tcW w:w="6066" w:type="dxa"/>
            <w:shd w:val="clear" w:color="auto" w:fill="BEBEBE"/>
          </w:tcPr>
          <w:p>
            <w:pPr>
              <w:pStyle w:val="TableParagraph"/>
              <w:rPr>
                <w:sz w:val="20"/>
              </w:rPr>
            </w:pPr>
          </w:p>
          <w:p>
            <w:pPr>
              <w:pStyle w:val="TableParagraph"/>
              <w:spacing w:before="141"/>
              <w:ind w:left="2165" w:right="2159"/>
              <w:jc w:val="center"/>
              <w:rPr>
                <w:b/>
                <w:sz w:val="18"/>
              </w:rPr>
            </w:pPr>
            <w:r>
              <w:rPr>
                <w:b/>
                <w:sz w:val="18"/>
              </w:rPr>
              <w:t>TIPO</w:t>
            </w:r>
          </w:p>
        </w:tc>
        <w:tc>
          <w:tcPr>
            <w:tcW w:w="2444" w:type="dxa"/>
            <w:shd w:val="clear" w:color="auto" w:fill="BEBEBE"/>
          </w:tcPr>
          <w:p>
            <w:pPr>
              <w:pStyle w:val="TableParagraph"/>
              <w:rPr>
                <w:sz w:val="20"/>
              </w:rPr>
            </w:pPr>
          </w:p>
          <w:p>
            <w:pPr>
              <w:pStyle w:val="TableParagraph"/>
              <w:spacing w:before="141"/>
              <w:ind w:left="727" w:right="725"/>
              <w:jc w:val="center"/>
              <w:rPr>
                <w:b/>
                <w:sz w:val="18"/>
              </w:rPr>
            </w:pPr>
            <w:r>
              <w:rPr>
                <w:b/>
                <w:sz w:val="18"/>
              </w:rPr>
              <w:t>DENSIDAD</w:t>
            </w:r>
          </w:p>
        </w:tc>
        <w:tc>
          <w:tcPr>
            <w:tcW w:w="1534" w:type="dxa"/>
            <w:shd w:val="clear" w:color="auto" w:fill="BEBEBE"/>
          </w:tcPr>
          <w:p>
            <w:pPr>
              <w:pStyle w:val="TableParagraph"/>
              <w:rPr>
                <w:sz w:val="20"/>
              </w:rPr>
            </w:pPr>
          </w:p>
          <w:p>
            <w:pPr>
              <w:pStyle w:val="TableParagraph"/>
              <w:spacing w:before="141"/>
              <w:ind w:left="357"/>
              <w:rPr>
                <w:b/>
                <w:sz w:val="18"/>
              </w:rPr>
            </w:pPr>
            <w:r>
              <w:rPr>
                <w:b/>
                <w:sz w:val="18"/>
              </w:rPr>
              <w:t>IMPORTE</w:t>
            </w:r>
          </w:p>
        </w:tc>
      </w:tr>
      <w:tr>
        <w:trPr>
          <w:trHeight w:val="313" w:hRule="atLeast"/>
        </w:trPr>
        <w:tc>
          <w:tcPr>
            <w:tcW w:w="6066" w:type="dxa"/>
            <w:vMerge w:val="restart"/>
          </w:tcPr>
          <w:p>
            <w:pPr>
              <w:pStyle w:val="TableParagraph"/>
              <w:rPr>
                <w:sz w:val="20"/>
              </w:rPr>
            </w:pPr>
          </w:p>
          <w:p>
            <w:pPr>
              <w:pStyle w:val="TableParagraph"/>
              <w:rPr>
                <w:sz w:val="20"/>
              </w:rPr>
            </w:pPr>
          </w:p>
          <w:p>
            <w:pPr>
              <w:pStyle w:val="TableParagraph"/>
              <w:spacing w:before="9"/>
              <w:rPr>
                <w:sz w:val="28"/>
              </w:rPr>
            </w:pPr>
          </w:p>
          <w:p>
            <w:pPr>
              <w:pStyle w:val="TableParagraph"/>
              <w:ind w:left="2166" w:right="2158"/>
              <w:jc w:val="center"/>
              <w:rPr>
                <w:sz w:val="18"/>
              </w:rPr>
            </w:pPr>
            <w:r>
              <w:rPr>
                <w:sz w:val="18"/>
              </w:rPr>
              <w:t>Habitacional (H)</w:t>
            </w:r>
          </w:p>
        </w:tc>
        <w:tc>
          <w:tcPr>
            <w:tcW w:w="2444" w:type="dxa"/>
          </w:tcPr>
          <w:p>
            <w:pPr>
              <w:pStyle w:val="TableParagraph"/>
              <w:spacing w:before="54"/>
              <w:ind w:left="727" w:right="721"/>
              <w:jc w:val="center"/>
              <w:rPr>
                <w:sz w:val="18"/>
              </w:rPr>
            </w:pPr>
            <w:r>
              <w:rPr>
                <w:sz w:val="18"/>
              </w:rPr>
              <w:t>Aislada</w:t>
            </w:r>
          </w:p>
        </w:tc>
        <w:tc>
          <w:tcPr>
            <w:tcW w:w="1534" w:type="dxa"/>
          </w:tcPr>
          <w:p>
            <w:pPr>
              <w:pStyle w:val="TableParagraph"/>
              <w:spacing w:before="54"/>
              <w:ind w:right="57"/>
              <w:jc w:val="right"/>
              <w:rPr>
                <w:sz w:val="18"/>
              </w:rPr>
            </w:pPr>
            <w:r>
              <w:rPr>
                <w:sz w:val="18"/>
              </w:rPr>
              <w:t>$6,879.00</w:t>
            </w:r>
          </w:p>
        </w:tc>
      </w:tr>
      <w:tr>
        <w:trPr>
          <w:trHeight w:val="285" w:hRule="atLeast"/>
        </w:trPr>
        <w:tc>
          <w:tcPr>
            <w:tcW w:w="6066" w:type="dxa"/>
            <w:vMerge/>
            <w:tcBorders>
              <w:top w:val="nil"/>
            </w:tcBorders>
          </w:tcPr>
          <w:p>
            <w:pPr>
              <w:rPr>
                <w:sz w:val="2"/>
                <w:szCs w:val="2"/>
              </w:rPr>
            </w:pPr>
          </w:p>
        </w:tc>
        <w:tc>
          <w:tcPr>
            <w:tcW w:w="2444" w:type="dxa"/>
          </w:tcPr>
          <w:p>
            <w:pPr>
              <w:pStyle w:val="TableParagraph"/>
              <w:spacing w:before="39"/>
              <w:ind w:left="727" w:right="724"/>
              <w:jc w:val="center"/>
              <w:rPr>
                <w:sz w:val="18"/>
              </w:rPr>
            </w:pPr>
            <w:r>
              <w:rPr>
                <w:sz w:val="18"/>
              </w:rPr>
              <w:t>Mínima</w:t>
            </w:r>
          </w:p>
        </w:tc>
        <w:tc>
          <w:tcPr>
            <w:tcW w:w="1534" w:type="dxa"/>
          </w:tcPr>
          <w:p>
            <w:pPr>
              <w:pStyle w:val="TableParagraph"/>
              <w:spacing w:before="39"/>
              <w:ind w:right="57"/>
              <w:jc w:val="right"/>
              <w:rPr>
                <w:sz w:val="18"/>
              </w:rPr>
            </w:pPr>
            <w:r>
              <w:rPr>
                <w:sz w:val="18"/>
              </w:rPr>
              <w:t>$6,879.00</w:t>
            </w:r>
          </w:p>
        </w:tc>
      </w:tr>
      <w:tr>
        <w:trPr>
          <w:trHeight w:val="285" w:hRule="atLeast"/>
        </w:trPr>
        <w:tc>
          <w:tcPr>
            <w:tcW w:w="6066" w:type="dxa"/>
            <w:vMerge/>
            <w:tcBorders>
              <w:top w:val="nil"/>
            </w:tcBorders>
          </w:tcPr>
          <w:p>
            <w:pPr>
              <w:rPr>
                <w:sz w:val="2"/>
                <w:szCs w:val="2"/>
              </w:rPr>
            </w:pPr>
          </w:p>
        </w:tc>
        <w:tc>
          <w:tcPr>
            <w:tcW w:w="2444" w:type="dxa"/>
          </w:tcPr>
          <w:p>
            <w:pPr>
              <w:pStyle w:val="TableParagraph"/>
              <w:spacing w:before="39"/>
              <w:ind w:left="727" w:right="722"/>
              <w:jc w:val="center"/>
              <w:rPr>
                <w:sz w:val="18"/>
              </w:rPr>
            </w:pPr>
            <w:r>
              <w:rPr>
                <w:sz w:val="18"/>
              </w:rPr>
              <w:t>Baja</w:t>
            </w:r>
          </w:p>
        </w:tc>
        <w:tc>
          <w:tcPr>
            <w:tcW w:w="1534" w:type="dxa"/>
          </w:tcPr>
          <w:p>
            <w:pPr>
              <w:pStyle w:val="TableParagraph"/>
              <w:spacing w:before="39"/>
              <w:ind w:right="57"/>
              <w:jc w:val="right"/>
              <w:rPr>
                <w:sz w:val="18"/>
              </w:rPr>
            </w:pPr>
            <w:r>
              <w:rPr>
                <w:sz w:val="18"/>
              </w:rPr>
              <w:t>$7,863.00</w:t>
            </w:r>
          </w:p>
        </w:tc>
      </w:tr>
      <w:tr>
        <w:trPr>
          <w:trHeight w:val="285" w:hRule="atLeast"/>
        </w:trPr>
        <w:tc>
          <w:tcPr>
            <w:tcW w:w="6066" w:type="dxa"/>
            <w:vMerge/>
            <w:tcBorders>
              <w:top w:val="nil"/>
            </w:tcBorders>
          </w:tcPr>
          <w:p>
            <w:pPr>
              <w:rPr>
                <w:sz w:val="2"/>
                <w:szCs w:val="2"/>
              </w:rPr>
            </w:pPr>
          </w:p>
        </w:tc>
        <w:tc>
          <w:tcPr>
            <w:tcW w:w="2444" w:type="dxa"/>
          </w:tcPr>
          <w:p>
            <w:pPr>
              <w:pStyle w:val="TableParagraph"/>
              <w:spacing w:before="39"/>
              <w:ind w:left="727" w:right="724"/>
              <w:jc w:val="center"/>
              <w:rPr>
                <w:sz w:val="18"/>
              </w:rPr>
            </w:pPr>
            <w:r>
              <w:rPr>
                <w:sz w:val="18"/>
              </w:rPr>
              <w:t>Media</w:t>
            </w:r>
          </w:p>
        </w:tc>
        <w:tc>
          <w:tcPr>
            <w:tcW w:w="1534" w:type="dxa"/>
          </w:tcPr>
          <w:p>
            <w:pPr>
              <w:pStyle w:val="TableParagraph"/>
              <w:spacing w:before="39"/>
              <w:ind w:right="57"/>
              <w:jc w:val="right"/>
              <w:rPr>
                <w:sz w:val="18"/>
              </w:rPr>
            </w:pPr>
            <w:r>
              <w:rPr>
                <w:sz w:val="18"/>
              </w:rPr>
              <w:t>$7,863.00</w:t>
            </w:r>
          </w:p>
        </w:tc>
      </w:tr>
      <w:tr>
        <w:trPr>
          <w:trHeight w:val="285" w:hRule="atLeast"/>
        </w:trPr>
        <w:tc>
          <w:tcPr>
            <w:tcW w:w="6066" w:type="dxa"/>
            <w:vMerge/>
            <w:tcBorders>
              <w:top w:val="nil"/>
            </w:tcBorders>
          </w:tcPr>
          <w:p>
            <w:pPr>
              <w:rPr>
                <w:sz w:val="2"/>
                <w:szCs w:val="2"/>
              </w:rPr>
            </w:pPr>
          </w:p>
        </w:tc>
        <w:tc>
          <w:tcPr>
            <w:tcW w:w="2444" w:type="dxa"/>
          </w:tcPr>
          <w:p>
            <w:pPr>
              <w:pStyle w:val="TableParagraph"/>
              <w:spacing w:before="39"/>
              <w:ind w:left="727" w:right="720"/>
              <w:jc w:val="center"/>
              <w:rPr>
                <w:sz w:val="18"/>
              </w:rPr>
            </w:pPr>
            <w:r>
              <w:rPr>
                <w:sz w:val="18"/>
              </w:rPr>
              <w:t>Alta</w:t>
            </w:r>
          </w:p>
        </w:tc>
        <w:tc>
          <w:tcPr>
            <w:tcW w:w="1534" w:type="dxa"/>
          </w:tcPr>
          <w:p>
            <w:pPr>
              <w:pStyle w:val="TableParagraph"/>
              <w:spacing w:before="39"/>
              <w:ind w:right="57"/>
              <w:jc w:val="right"/>
              <w:rPr>
                <w:sz w:val="18"/>
              </w:rPr>
            </w:pPr>
            <w:r>
              <w:rPr>
                <w:sz w:val="18"/>
              </w:rPr>
              <w:t>$8,845.00</w:t>
            </w:r>
          </w:p>
        </w:tc>
      </w:tr>
      <w:tr>
        <w:trPr>
          <w:trHeight w:val="285" w:hRule="atLeast"/>
        </w:trPr>
        <w:tc>
          <w:tcPr>
            <w:tcW w:w="6066" w:type="dxa"/>
            <w:vMerge/>
            <w:tcBorders>
              <w:top w:val="nil"/>
            </w:tcBorders>
          </w:tcPr>
          <w:p>
            <w:pPr>
              <w:rPr>
                <w:sz w:val="2"/>
                <w:szCs w:val="2"/>
              </w:rPr>
            </w:pPr>
          </w:p>
        </w:tc>
        <w:tc>
          <w:tcPr>
            <w:tcW w:w="2444" w:type="dxa"/>
          </w:tcPr>
          <w:p>
            <w:pPr>
              <w:pStyle w:val="TableParagraph"/>
              <w:spacing w:before="37"/>
              <w:ind w:left="727" w:right="720"/>
              <w:jc w:val="center"/>
              <w:rPr>
                <w:sz w:val="18"/>
              </w:rPr>
            </w:pPr>
            <w:r>
              <w:rPr>
                <w:sz w:val="18"/>
              </w:rPr>
              <w:t>Muy alta</w:t>
            </w:r>
          </w:p>
        </w:tc>
        <w:tc>
          <w:tcPr>
            <w:tcW w:w="1534" w:type="dxa"/>
          </w:tcPr>
          <w:p>
            <w:pPr>
              <w:pStyle w:val="TableParagraph"/>
              <w:spacing w:before="37"/>
              <w:ind w:right="57"/>
              <w:jc w:val="right"/>
              <w:rPr>
                <w:sz w:val="18"/>
              </w:rPr>
            </w:pPr>
            <w:r>
              <w:rPr>
                <w:sz w:val="18"/>
              </w:rPr>
              <w:t>$9,828.00</w:t>
            </w:r>
          </w:p>
        </w:tc>
      </w:tr>
      <w:tr>
        <w:trPr>
          <w:trHeight w:val="313" w:hRule="atLeast"/>
        </w:trPr>
        <w:tc>
          <w:tcPr>
            <w:tcW w:w="6066" w:type="dxa"/>
            <w:vMerge w:val="restart"/>
          </w:tcPr>
          <w:p>
            <w:pPr>
              <w:pStyle w:val="TableParagraph"/>
              <w:rPr>
                <w:sz w:val="20"/>
              </w:rPr>
            </w:pPr>
          </w:p>
          <w:p>
            <w:pPr>
              <w:pStyle w:val="TableParagraph"/>
              <w:rPr>
                <w:sz w:val="20"/>
              </w:rPr>
            </w:pPr>
          </w:p>
          <w:p>
            <w:pPr>
              <w:pStyle w:val="TableParagraph"/>
              <w:spacing w:before="9"/>
              <w:rPr>
                <w:sz w:val="19"/>
              </w:rPr>
            </w:pPr>
          </w:p>
          <w:p>
            <w:pPr>
              <w:pStyle w:val="TableParagraph"/>
              <w:ind w:left="2260" w:right="98" w:hanging="2144"/>
              <w:rPr>
                <w:sz w:val="18"/>
              </w:rPr>
            </w:pPr>
            <w:r>
              <w:rPr>
                <w:sz w:val="18"/>
              </w:rPr>
              <w:t>Habitacional Mixto (HM), Habitacional Mixto Medio (HMM) o Habitacional con Comercio (HC)</w:t>
            </w:r>
          </w:p>
        </w:tc>
        <w:tc>
          <w:tcPr>
            <w:tcW w:w="2444" w:type="dxa"/>
          </w:tcPr>
          <w:p>
            <w:pPr>
              <w:pStyle w:val="TableParagraph"/>
              <w:spacing w:before="54"/>
              <w:ind w:left="727" w:right="722"/>
              <w:jc w:val="center"/>
              <w:rPr>
                <w:sz w:val="18"/>
              </w:rPr>
            </w:pPr>
            <w:r>
              <w:rPr>
                <w:sz w:val="18"/>
              </w:rPr>
              <w:t>Aislada</w:t>
            </w:r>
          </w:p>
        </w:tc>
        <w:tc>
          <w:tcPr>
            <w:tcW w:w="1534" w:type="dxa"/>
          </w:tcPr>
          <w:p>
            <w:pPr>
              <w:pStyle w:val="TableParagraph"/>
              <w:spacing w:before="54"/>
              <w:ind w:right="57"/>
              <w:jc w:val="right"/>
              <w:rPr>
                <w:sz w:val="18"/>
              </w:rPr>
            </w:pPr>
            <w:r>
              <w:rPr>
                <w:sz w:val="18"/>
              </w:rPr>
              <w:t>$6,879.00</w:t>
            </w:r>
          </w:p>
        </w:tc>
      </w:tr>
      <w:tr>
        <w:trPr>
          <w:trHeight w:val="405" w:hRule="atLeast"/>
        </w:trPr>
        <w:tc>
          <w:tcPr>
            <w:tcW w:w="6066" w:type="dxa"/>
            <w:vMerge/>
            <w:tcBorders>
              <w:top w:val="nil"/>
            </w:tcBorders>
          </w:tcPr>
          <w:p>
            <w:pPr>
              <w:rPr>
                <w:sz w:val="2"/>
                <w:szCs w:val="2"/>
              </w:rPr>
            </w:pPr>
          </w:p>
        </w:tc>
        <w:tc>
          <w:tcPr>
            <w:tcW w:w="2444" w:type="dxa"/>
          </w:tcPr>
          <w:p>
            <w:pPr>
              <w:pStyle w:val="TableParagraph"/>
              <w:spacing w:before="99"/>
              <w:ind w:left="727" w:right="724"/>
              <w:jc w:val="center"/>
              <w:rPr>
                <w:sz w:val="18"/>
              </w:rPr>
            </w:pPr>
            <w:r>
              <w:rPr>
                <w:sz w:val="18"/>
              </w:rPr>
              <w:t>Mínima</w:t>
            </w:r>
          </w:p>
        </w:tc>
        <w:tc>
          <w:tcPr>
            <w:tcW w:w="1534" w:type="dxa"/>
          </w:tcPr>
          <w:p>
            <w:pPr>
              <w:pStyle w:val="TableParagraph"/>
              <w:spacing w:before="99"/>
              <w:ind w:right="57"/>
              <w:jc w:val="right"/>
              <w:rPr>
                <w:sz w:val="18"/>
              </w:rPr>
            </w:pPr>
            <w:r>
              <w:rPr>
                <w:sz w:val="18"/>
              </w:rPr>
              <w:t>$6,879.00</w:t>
            </w:r>
          </w:p>
        </w:tc>
      </w:tr>
      <w:tr>
        <w:trPr>
          <w:trHeight w:val="316" w:hRule="atLeast"/>
        </w:trPr>
        <w:tc>
          <w:tcPr>
            <w:tcW w:w="6066" w:type="dxa"/>
            <w:vMerge/>
            <w:tcBorders>
              <w:top w:val="nil"/>
            </w:tcBorders>
          </w:tcPr>
          <w:p>
            <w:pPr>
              <w:rPr>
                <w:sz w:val="2"/>
                <w:szCs w:val="2"/>
              </w:rPr>
            </w:pPr>
          </w:p>
        </w:tc>
        <w:tc>
          <w:tcPr>
            <w:tcW w:w="2444" w:type="dxa"/>
          </w:tcPr>
          <w:p>
            <w:pPr>
              <w:pStyle w:val="TableParagraph"/>
              <w:spacing w:before="54"/>
              <w:ind w:left="727" w:right="722"/>
              <w:jc w:val="center"/>
              <w:rPr>
                <w:sz w:val="18"/>
              </w:rPr>
            </w:pPr>
            <w:r>
              <w:rPr>
                <w:sz w:val="18"/>
              </w:rPr>
              <w:t>Baja</w:t>
            </w:r>
          </w:p>
        </w:tc>
        <w:tc>
          <w:tcPr>
            <w:tcW w:w="1534" w:type="dxa"/>
          </w:tcPr>
          <w:p>
            <w:pPr>
              <w:pStyle w:val="TableParagraph"/>
              <w:spacing w:before="54"/>
              <w:ind w:right="57"/>
              <w:jc w:val="right"/>
              <w:rPr>
                <w:sz w:val="18"/>
              </w:rPr>
            </w:pPr>
            <w:r>
              <w:rPr>
                <w:sz w:val="18"/>
              </w:rPr>
              <w:t>$7,863.00</w:t>
            </w:r>
          </w:p>
        </w:tc>
      </w:tr>
      <w:tr>
        <w:trPr>
          <w:trHeight w:val="314" w:hRule="atLeast"/>
        </w:trPr>
        <w:tc>
          <w:tcPr>
            <w:tcW w:w="6066" w:type="dxa"/>
            <w:vMerge/>
            <w:tcBorders>
              <w:top w:val="nil"/>
            </w:tcBorders>
          </w:tcPr>
          <w:p>
            <w:pPr>
              <w:rPr>
                <w:sz w:val="2"/>
                <w:szCs w:val="2"/>
              </w:rPr>
            </w:pPr>
          </w:p>
        </w:tc>
        <w:tc>
          <w:tcPr>
            <w:tcW w:w="2444" w:type="dxa"/>
          </w:tcPr>
          <w:p>
            <w:pPr>
              <w:pStyle w:val="TableParagraph"/>
              <w:spacing w:before="51"/>
              <w:ind w:left="727" w:right="724"/>
              <w:jc w:val="center"/>
              <w:rPr>
                <w:sz w:val="18"/>
              </w:rPr>
            </w:pPr>
            <w:r>
              <w:rPr>
                <w:sz w:val="18"/>
              </w:rPr>
              <w:t>Media</w:t>
            </w:r>
          </w:p>
        </w:tc>
        <w:tc>
          <w:tcPr>
            <w:tcW w:w="1534" w:type="dxa"/>
          </w:tcPr>
          <w:p>
            <w:pPr>
              <w:pStyle w:val="TableParagraph"/>
              <w:spacing w:before="51"/>
              <w:ind w:right="57"/>
              <w:jc w:val="right"/>
              <w:rPr>
                <w:sz w:val="18"/>
              </w:rPr>
            </w:pPr>
            <w:r>
              <w:rPr>
                <w:sz w:val="18"/>
              </w:rPr>
              <w:t>$7,863.00</w:t>
            </w:r>
          </w:p>
        </w:tc>
      </w:tr>
      <w:tr>
        <w:trPr>
          <w:trHeight w:val="316" w:hRule="atLeast"/>
        </w:trPr>
        <w:tc>
          <w:tcPr>
            <w:tcW w:w="6066" w:type="dxa"/>
            <w:vMerge/>
            <w:tcBorders>
              <w:top w:val="nil"/>
            </w:tcBorders>
          </w:tcPr>
          <w:p>
            <w:pPr>
              <w:rPr>
                <w:sz w:val="2"/>
                <w:szCs w:val="2"/>
              </w:rPr>
            </w:pPr>
          </w:p>
        </w:tc>
        <w:tc>
          <w:tcPr>
            <w:tcW w:w="2444" w:type="dxa"/>
          </w:tcPr>
          <w:p>
            <w:pPr>
              <w:pStyle w:val="TableParagraph"/>
              <w:spacing w:before="54"/>
              <w:ind w:left="727" w:right="720"/>
              <w:jc w:val="center"/>
              <w:rPr>
                <w:sz w:val="18"/>
              </w:rPr>
            </w:pPr>
            <w:r>
              <w:rPr>
                <w:sz w:val="18"/>
              </w:rPr>
              <w:t>Alta</w:t>
            </w:r>
          </w:p>
        </w:tc>
        <w:tc>
          <w:tcPr>
            <w:tcW w:w="1534" w:type="dxa"/>
          </w:tcPr>
          <w:p>
            <w:pPr>
              <w:pStyle w:val="TableParagraph"/>
              <w:spacing w:before="54"/>
              <w:ind w:right="57"/>
              <w:jc w:val="right"/>
              <w:rPr>
                <w:sz w:val="18"/>
              </w:rPr>
            </w:pPr>
            <w:r>
              <w:rPr>
                <w:sz w:val="18"/>
              </w:rPr>
              <w:t>$8,845.00</w:t>
            </w:r>
          </w:p>
        </w:tc>
      </w:tr>
      <w:tr>
        <w:trPr>
          <w:trHeight w:val="313" w:hRule="atLeast"/>
        </w:trPr>
        <w:tc>
          <w:tcPr>
            <w:tcW w:w="6066" w:type="dxa"/>
            <w:vMerge/>
            <w:tcBorders>
              <w:top w:val="nil"/>
            </w:tcBorders>
          </w:tcPr>
          <w:p>
            <w:pPr>
              <w:rPr>
                <w:sz w:val="2"/>
                <w:szCs w:val="2"/>
              </w:rPr>
            </w:pPr>
          </w:p>
        </w:tc>
        <w:tc>
          <w:tcPr>
            <w:tcW w:w="2444" w:type="dxa"/>
          </w:tcPr>
          <w:p>
            <w:pPr>
              <w:pStyle w:val="TableParagraph"/>
              <w:spacing w:before="51"/>
              <w:ind w:left="727" w:right="720"/>
              <w:jc w:val="center"/>
              <w:rPr>
                <w:sz w:val="18"/>
              </w:rPr>
            </w:pPr>
            <w:r>
              <w:rPr>
                <w:sz w:val="18"/>
              </w:rPr>
              <w:t>Muy alta</w:t>
            </w:r>
          </w:p>
        </w:tc>
        <w:tc>
          <w:tcPr>
            <w:tcW w:w="1534" w:type="dxa"/>
          </w:tcPr>
          <w:p>
            <w:pPr>
              <w:pStyle w:val="TableParagraph"/>
              <w:spacing w:before="51"/>
              <w:ind w:right="57"/>
              <w:jc w:val="right"/>
              <w:rPr>
                <w:sz w:val="18"/>
              </w:rPr>
            </w:pPr>
            <w:r>
              <w:rPr>
                <w:sz w:val="18"/>
              </w:rPr>
              <w:t>$9,828.00</w:t>
            </w:r>
          </w:p>
        </w:tc>
      </w:tr>
      <w:tr>
        <w:trPr>
          <w:trHeight w:val="313" w:hRule="atLeast"/>
        </w:trPr>
        <w:tc>
          <w:tcPr>
            <w:tcW w:w="6066"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5"/>
              <w:ind w:left="2166" w:right="2159"/>
              <w:jc w:val="center"/>
              <w:rPr>
                <w:sz w:val="18"/>
              </w:rPr>
            </w:pPr>
            <w:r>
              <w:rPr>
                <w:sz w:val="18"/>
              </w:rPr>
              <w:t>Comercio y Servicios</w:t>
            </w:r>
          </w:p>
        </w:tc>
        <w:tc>
          <w:tcPr>
            <w:tcW w:w="2444" w:type="dxa"/>
          </w:tcPr>
          <w:p>
            <w:pPr>
              <w:pStyle w:val="TableParagraph"/>
              <w:spacing w:before="54"/>
              <w:ind w:left="727" w:right="722"/>
              <w:jc w:val="center"/>
              <w:rPr>
                <w:sz w:val="18"/>
              </w:rPr>
            </w:pPr>
            <w:r>
              <w:rPr>
                <w:sz w:val="18"/>
              </w:rPr>
              <w:t>Aislada</w:t>
            </w:r>
          </w:p>
        </w:tc>
        <w:tc>
          <w:tcPr>
            <w:tcW w:w="1534" w:type="dxa"/>
          </w:tcPr>
          <w:p>
            <w:pPr>
              <w:pStyle w:val="TableParagraph"/>
              <w:spacing w:before="54"/>
              <w:ind w:right="57"/>
              <w:jc w:val="right"/>
              <w:rPr>
                <w:sz w:val="18"/>
              </w:rPr>
            </w:pPr>
            <w:r>
              <w:rPr>
                <w:sz w:val="18"/>
              </w:rPr>
              <w:t>$6,879.00</w:t>
            </w:r>
          </w:p>
        </w:tc>
      </w:tr>
      <w:tr>
        <w:trPr>
          <w:trHeight w:val="316" w:hRule="atLeast"/>
        </w:trPr>
        <w:tc>
          <w:tcPr>
            <w:tcW w:w="6066" w:type="dxa"/>
            <w:vMerge/>
            <w:tcBorders>
              <w:top w:val="nil"/>
            </w:tcBorders>
          </w:tcPr>
          <w:p>
            <w:pPr>
              <w:rPr>
                <w:sz w:val="2"/>
                <w:szCs w:val="2"/>
              </w:rPr>
            </w:pPr>
          </w:p>
        </w:tc>
        <w:tc>
          <w:tcPr>
            <w:tcW w:w="2444" w:type="dxa"/>
          </w:tcPr>
          <w:p>
            <w:pPr>
              <w:pStyle w:val="TableParagraph"/>
              <w:spacing w:before="54"/>
              <w:ind w:left="727" w:right="724"/>
              <w:jc w:val="center"/>
              <w:rPr>
                <w:sz w:val="18"/>
              </w:rPr>
            </w:pPr>
            <w:r>
              <w:rPr>
                <w:sz w:val="18"/>
              </w:rPr>
              <w:t>Mínima</w:t>
            </w:r>
          </w:p>
        </w:tc>
        <w:tc>
          <w:tcPr>
            <w:tcW w:w="1534" w:type="dxa"/>
          </w:tcPr>
          <w:p>
            <w:pPr>
              <w:pStyle w:val="TableParagraph"/>
              <w:spacing w:before="54"/>
              <w:ind w:right="57"/>
              <w:jc w:val="right"/>
              <w:rPr>
                <w:sz w:val="18"/>
              </w:rPr>
            </w:pPr>
            <w:r>
              <w:rPr>
                <w:sz w:val="18"/>
              </w:rPr>
              <w:t>$7,085.00</w:t>
            </w:r>
          </w:p>
        </w:tc>
      </w:tr>
      <w:tr>
        <w:trPr>
          <w:trHeight w:val="314" w:hRule="atLeast"/>
        </w:trPr>
        <w:tc>
          <w:tcPr>
            <w:tcW w:w="6066" w:type="dxa"/>
            <w:vMerge/>
            <w:tcBorders>
              <w:top w:val="nil"/>
            </w:tcBorders>
          </w:tcPr>
          <w:p>
            <w:pPr>
              <w:rPr>
                <w:sz w:val="2"/>
                <w:szCs w:val="2"/>
              </w:rPr>
            </w:pPr>
          </w:p>
        </w:tc>
        <w:tc>
          <w:tcPr>
            <w:tcW w:w="2444" w:type="dxa"/>
          </w:tcPr>
          <w:p>
            <w:pPr>
              <w:pStyle w:val="TableParagraph"/>
              <w:spacing w:before="51"/>
              <w:ind w:left="727" w:right="722"/>
              <w:jc w:val="center"/>
              <w:rPr>
                <w:sz w:val="18"/>
              </w:rPr>
            </w:pPr>
            <w:r>
              <w:rPr>
                <w:sz w:val="18"/>
              </w:rPr>
              <w:t>Baja</w:t>
            </w:r>
          </w:p>
        </w:tc>
        <w:tc>
          <w:tcPr>
            <w:tcW w:w="1534" w:type="dxa"/>
          </w:tcPr>
          <w:p>
            <w:pPr>
              <w:pStyle w:val="TableParagraph"/>
              <w:spacing w:before="51"/>
              <w:ind w:right="57"/>
              <w:jc w:val="right"/>
              <w:rPr>
                <w:sz w:val="18"/>
              </w:rPr>
            </w:pPr>
            <w:r>
              <w:rPr>
                <w:sz w:val="18"/>
              </w:rPr>
              <w:t>$7,297.00</w:t>
            </w:r>
          </w:p>
        </w:tc>
      </w:tr>
      <w:tr>
        <w:trPr>
          <w:trHeight w:val="316" w:hRule="atLeast"/>
        </w:trPr>
        <w:tc>
          <w:tcPr>
            <w:tcW w:w="6066" w:type="dxa"/>
            <w:vMerge/>
            <w:tcBorders>
              <w:top w:val="nil"/>
            </w:tcBorders>
          </w:tcPr>
          <w:p>
            <w:pPr>
              <w:rPr>
                <w:sz w:val="2"/>
                <w:szCs w:val="2"/>
              </w:rPr>
            </w:pPr>
          </w:p>
        </w:tc>
        <w:tc>
          <w:tcPr>
            <w:tcW w:w="2444" w:type="dxa"/>
          </w:tcPr>
          <w:p>
            <w:pPr>
              <w:pStyle w:val="TableParagraph"/>
              <w:spacing w:before="54"/>
              <w:ind w:left="727" w:right="724"/>
              <w:jc w:val="center"/>
              <w:rPr>
                <w:sz w:val="18"/>
              </w:rPr>
            </w:pPr>
            <w:r>
              <w:rPr>
                <w:sz w:val="18"/>
              </w:rPr>
              <w:t>Media</w:t>
            </w:r>
          </w:p>
        </w:tc>
        <w:tc>
          <w:tcPr>
            <w:tcW w:w="1534" w:type="dxa"/>
          </w:tcPr>
          <w:p>
            <w:pPr>
              <w:pStyle w:val="TableParagraph"/>
              <w:spacing w:before="54"/>
              <w:ind w:right="57"/>
              <w:jc w:val="right"/>
              <w:rPr>
                <w:sz w:val="18"/>
              </w:rPr>
            </w:pPr>
            <w:r>
              <w:rPr>
                <w:sz w:val="18"/>
              </w:rPr>
              <w:t>$7,517.00</w:t>
            </w:r>
          </w:p>
        </w:tc>
      </w:tr>
      <w:tr>
        <w:trPr>
          <w:trHeight w:val="313" w:hRule="atLeast"/>
        </w:trPr>
        <w:tc>
          <w:tcPr>
            <w:tcW w:w="6066" w:type="dxa"/>
            <w:vMerge/>
            <w:tcBorders>
              <w:top w:val="nil"/>
            </w:tcBorders>
          </w:tcPr>
          <w:p>
            <w:pPr>
              <w:rPr>
                <w:sz w:val="2"/>
                <w:szCs w:val="2"/>
              </w:rPr>
            </w:pPr>
          </w:p>
        </w:tc>
        <w:tc>
          <w:tcPr>
            <w:tcW w:w="2444" w:type="dxa"/>
          </w:tcPr>
          <w:p>
            <w:pPr>
              <w:pStyle w:val="TableParagraph"/>
              <w:spacing w:before="51"/>
              <w:ind w:left="727" w:right="720"/>
              <w:jc w:val="center"/>
              <w:rPr>
                <w:sz w:val="18"/>
              </w:rPr>
            </w:pPr>
            <w:r>
              <w:rPr>
                <w:sz w:val="18"/>
              </w:rPr>
              <w:t>Alta</w:t>
            </w:r>
          </w:p>
        </w:tc>
        <w:tc>
          <w:tcPr>
            <w:tcW w:w="1534" w:type="dxa"/>
          </w:tcPr>
          <w:p>
            <w:pPr>
              <w:pStyle w:val="TableParagraph"/>
              <w:spacing w:before="51"/>
              <w:ind w:right="57"/>
              <w:jc w:val="right"/>
              <w:rPr>
                <w:sz w:val="18"/>
              </w:rPr>
            </w:pPr>
            <w:r>
              <w:rPr>
                <w:sz w:val="18"/>
              </w:rPr>
              <w:t>$7,742.00</w:t>
            </w:r>
          </w:p>
        </w:tc>
      </w:tr>
      <w:tr>
        <w:trPr>
          <w:trHeight w:val="314" w:hRule="atLeast"/>
        </w:trPr>
        <w:tc>
          <w:tcPr>
            <w:tcW w:w="6066" w:type="dxa"/>
            <w:vMerge/>
            <w:tcBorders>
              <w:top w:val="nil"/>
            </w:tcBorders>
          </w:tcPr>
          <w:p>
            <w:pPr>
              <w:rPr>
                <w:sz w:val="2"/>
                <w:szCs w:val="2"/>
              </w:rPr>
            </w:pPr>
          </w:p>
        </w:tc>
        <w:tc>
          <w:tcPr>
            <w:tcW w:w="2444" w:type="dxa"/>
          </w:tcPr>
          <w:p>
            <w:pPr>
              <w:pStyle w:val="TableParagraph"/>
              <w:spacing w:before="54"/>
              <w:ind w:left="727" w:right="725"/>
              <w:jc w:val="center"/>
              <w:rPr>
                <w:sz w:val="18"/>
              </w:rPr>
            </w:pPr>
            <w:r>
              <w:rPr>
                <w:sz w:val="18"/>
              </w:rPr>
              <w:t>Muy Alta</w:t>
            </w:r>
          </w:p>
        </w:tc>
        <w:tc>
          <w:tcPr>
            <w:tcW w:w="1534" w:type="dxa"/>
          </w:tcPr>
          <w:p>
            <w:pPr>
              <w:pStyle w:val="TableParagraph"/>
              <w:spacing w:before="54"/>
              <w:ind w:right="57"/>
              <w:jc w:val="right"/>
              <w:rPr>
                <w:sz w:val="18"/>
              </w:rPr>
            </w:pPr>
            <w:r>
              <w:rPr>
                <w:sz w:val="18"/>
              </w:rPr>
              <w:t>$7,794.00</w:t>
            </w:r>
          </w:p>
        </w:tc>
      </w:tr>
      <w:tr>
        <w:trPr>
          <w:trHeight w:val="316" w:hRule="atLeast"/>
        </w:trPr>
        <w:tc>
          <w:tcPr>
            <w:tcW w:w="8510" w:type="dxa"/>
            <w:gridSpan w:val="2"/>
          </w:tcPr>
          <w:p>
            <w:pPr>
              <w:pStyle w:val="TableParagraph"/>
              <w:spacing w:before="54"/>
              <w:ind w:left="3104" w:right="3091"/>
              <w:jc w:val="center"/>
              <w:rPr>
                <w:sz w:val="18"/>
              </w:rPr>
            </w:pPr>
            <w:r>
              <w:rPr>
                <w:sz w:val="18"/>
              </w:rPr>
              <w:t>Industria</w:t>
            </w:r>
          </w:p>
        </w:tc>
        <w:tc>
          <w:tcPr>
            <w:tcW w:w="1534" w:type="dxa"/>
          </w:tcPr>
          <w:p>
            <w:pPr>
              <w:pStyle w:val="TableParagraph"/>
              <w:spacing w:before="54"/>
              <w:ind w:right="57"/>
              <w:jc w:val="right"/>
              <w:rPr>
                <w:sz w:val="18"/>
              </w:rPr>
            </w:pPr>
            <w:r>
              <w:rPr>
                <w:sz w:val="18"/>
              </w:rPr>
              <w:t>$9,869.00</w:t>
            </w:r>
          </w:p>
        </w:tc>
      </w:tr>
      <w:tr>
        <w:trPr>
          <w:trHeight w:val="314" w:hRule="atLeast"/>
        </w:trPr>
        <w:tc>
          <w:tcPr>
            <w:tcW w:w="8510" w:type="dxa"/>
            <w:gridSpan w:val="2"/>
          </w:tcPr>
          <w:p>
            <w:pPr>
              <w:pStyle w:val="TableParagraph"/>
              <w:spacing w:before="54"/>
              <w:ind w:left="3104" w:right="3093"/>
              <w:jc w:val="center"/>
              <w:rPr>
                <w:sz w:val="18"/>
              </w:rPr>
            </w:pPr>
            <w:r>
              <w:rPr>
                <w:sz w:val="18"/>
              </w:rPr>
              <w:t>Otros usos no especificados</w:t>
            </w:r>
          </w:p>
        </w:tc>
        <w:tc>
          <w:tcPr>
            <w:tcW w:w="1534" w:type="dxa"/>
          </w:tcPr>
          <w:p>
            <w:pPr>
              <w:pStyle w:val="TableParagraph"/>
              <w:spacing w:before="54"/>
              <w:ind w:right="57"/>
              <w:jc w:val="right"/>
              <w:rPr>
                <w:sz w:val="18"/>
              </w:rPr>
            </w:pPr>
            <w:r>
              <w:rPr>
                <w:sz w:val="18"/>
              </w:rPr>
              <w:t>$4,914.00</w:t>
            </w:r>
          </w:p>
        </w:tc>
      </w:tr>
    </w:tbl>
    <w:p>
      <w:pPr>
        <w:pStyle w:val="BodyText"/>
        <w:rPr>
          <w:sz w:val="20"/>
        </w:rPr>
      </w:pPr>
    </w:p>
    <w:p>
      <w:pPr>
        <w:pStyle w:val="BodyText"/>
        <w:spacing w:before="9"/>
        <w:rPr>
          <w:sz w:val="17"/>
        </w:rPr>
      </w:pPr>
    </w:p>
    <w:p>
      <w:pPr>
        <w:pStyle w:val="BodyText"/>
        <w:spacing w:before="95"/>
        <w:ind w:left="1773" w:right="260"/>
        <w:jc w:val="both"/>
      </w:pPr>
      <w:r>
        <w:rPr/>
        <w:t>Para el cobro de los metros cuadrados excedentes de acuerdo a la superficie del predio indicada en el comprobante de propiedad y en relación a la tabla anterior, adicionalmente causará y pagará la cantidad que resulte de la aplicación de la siguiente fórmula:</w:t>
      </w:r>
    </w:p>
    <w:p>
      <w:pPr>
        <w:pStyle w:val="BodyText"/>
        <w:spacing w:before="10"/>
        <w:rPr>
          <w:sz w:val="29"/>
        </w:rPr>
      </w:pPr>
    </w:p>
    <w:p>
      <w:pPr>
        <w:pStyle w:val="BodyText"/>
        <w:ind w:left="1773"/>
        <w:jc w:val="both"/>
      </w:pPr>
      <w:r>
        <w:rPr/>
        <w:t>($150.00 X N° de m</w:t>
      </w:r>
      <w:r>
        <w:rPr>
          <w:vertAlign w:val="superscript"/>
        </w:rPr>
        <w:t>2</w:t>
      </w:r>
      <w:r>
        <w:rPr>
          <w:vertAlign w:val="baseline"/>
        </w:rPr>
        <w:t> Excedentes) /Factor Único Considerando:</w:t>
      </w:r>
    </w:p>
    <w:p>
      <w:pPr>
        <w:spacing w:after="0"/>
        <w:jc w:val="both"/>
        <w:sectPr>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81"/>
        <w:gridCol w:w="2415"/>
        <w:gridCol w:w="1618"/>
      </w:tblGrid>
      <w:tr>
        <w:trPr>
          <w:trHeight w:val="767" w:hRule="atLeast"/>
        </w:trPr>
        <w:tc>
          <w:tcPr>
            <w:tcW w:w="6081" w:type="dxa"/>
            <w:shd w:val="clear" w:color="auto" w:fill="BEBEBE"/>
          </w:tcPr>
          <w:p>
            <w:pPr>
              <w:pStyle w:val="TableParagraph"/>
              <w:spacing w:before="10"/>
              <w:rPr>
                <w:sz w:val="23"/>
              </w:rPr>
            </w:pPr>
          </w:p>
          <w:p>
            <w:pPr>
              <w:pStyle w:val="TableParagraph"/>
              <w:spacing w:before="1"/>
              <w:ind w:left="2170" w:right="2166"/>
              <w:jc w:val="center"/>
              <w:rPr>
                <w:b/>
                <w:sz w:val="18"/>
              </w:rPr>
            </w:pPr>
            <w:r>
              <w:rPr>
                <w:b/>
                <w:sz w:val="18"/>
              </w:rPr>
              <w:t>TIPO</w:t>
            </w:r>
          </w:p>
        </w:tc>
        <w:tc>
          <w:tcPr>
            <w:tcW w:w="2415" w:type="dxa"/>
            <w:shd w:val="clear" w:color="auto" w:fill="BEBEBE"/>
          </w:tcPr>
          <w:p>
            <w:pPr>
              <w:pStyle w:val="TableParagraph"/>
              <w:spacing w:before="10"/>
              <w:rPr>
                <w:sz w:val="23"/>
              </w:rPr>
            </w:pPr>
          </w:p>
          <w:p>
            <w:pPr>
              <w:pStyle w:val="TableParagraph"/>
              <w:spacing w:before="1"/>
              <w:ind w:left="715" w:right="709"/>
              <w:jc w:val="center"/>
              <w:rPr>
                <w:b/>
                <w:sz w:val="18"/>
              </w:rPr>
            </w:pPr>
            <w:r>
              <w:rPr>
                <w:b/>
                <w:sz w:val="18"/>
              </w:rPr>
              <w:t>DENSIDAD</w:t>
            </w:r>
          </w:p>
        </w:tc>
        <w:tc>
          <w:tcPr>
            <w:tcW w:w="1618" w:type="dxa"/>
            <w:shd w:val="clear" w:color="auto" w:fill="BEBEBE"/>
          </w:tcPr>
          <w:p>
            <w:pPr>
              <w:pStyle w:val="TableParagraph"/>
              <w:spacing w:before="10"/>
              <w:rPr>
                <w:sz w:val="23"/>
              </w:rPr>
            </w:pPr>
          </w:p>
          <w:p>
            <w:pPr>
              <w:pStyle w:val="TableParagraph"/>
              <w:spacing w:before="1"/>
              <w:ind w:left="98" w:right="89"/>
              <w:jc w:val="center"/>
              <w:rPr>
                <w:b/>
                <w:sz w:val="18"/>
              </w:rPr>
            </w:pPr>
            <w:r>
              <w:rPr>
                <w:b/>
                <w:sz w:val="18"/>
              </w:rPr>
              <w:t>FACTOR ÚNICO</w:t>
            </w:r>
          </w:p>
        </w:tc>
      </w:tr>
      <w:tr>
        <w:trPr>
          <w:trHeight w:val="314" w:hRule="atLeast"/>
        </w:trPr>
        <w:tc>
          <w:tcPr>
            <w:tcW w:w="6081"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5"/>
              <w:ind w:left="2170" w:right="2168"/>
              <w:jc w:val="center"/>
              <w:rPr>
                <w:sz w:val="18"/>
              </w:rPr>
            </w:pPr>
            <w:r>
              <w:rPr>
                <w:sz w:val="18"/>
              </w:rPr>
              <w:t>Habitacional (H)</w:t>
            </w:r>
          </w:p>
        </w:tc>
        <w:tc>
          <w:tcPr>
            <w:tcW w:w="2415" w:type="dxa"/>
          </w:tcPr>
          <w:p>
            <w:pPr>
              <w:pStyle w:val="TableParagraph"/>
              <w:spacing w:before="54"/>
              <w:ind w:left="715" w:right="706"/>
              <w:jc w:val="center"/>
              <w:rPr>
                <w:sz w:val="18"/>
              </w:rPr>
            </w:pPr>
            <w:r>
              <w:rPr>
                <w:sz w:val="18"/>
              </w:rPr>
              <w:t>Aislada</w:t>
            </w:r>
          </w:p>
        </w:tc>
        <w:tc>
          <w:tcPr>
            <w:tcW w:w="1618" w:type="dxa"/>
          </w:tcPr>
          <w:p>
            <w:pPr>
              <w:pStyle w:val="TableParagraph"/>
              <w:spacing w:before="54"/>
              <w:ind w:left="98" w:right="85"/>
              <w:jc w:val="center"/>
              <w:rPr>
                <w:sz w:val="18"/>
              </w:rPr>
            </w:pPr>
            <w:r>
              <w:rPr>
                <w:sz w:val="18"/>
              </w:rPr>
              <w:t>50</w:t>
            </w:r>
          </w:p>
        </w:tc>
      </w:tr>
      <w:tr>
        <w:trPr>
          <w:trHeight w:val="316" w:hRule="atLeast"/>
        </w:trPr>
        <w:tc>
          <w:tcPr>
            <w:tcW w:w="6081" w:type="dxa"/>
            <w:vMerge/>
            <w:tcBorders>
              <w:top w:val="nil"/>
            </w:tcBorders>
          </w:tcPr>
          <w:p>
            <w:pPr>
              <w:rPr>
                <w:sz w:val="2"/>
                <w:szCs w:val="2"/>
              </w:rPr>
            </w:pPr>
          </w:p>
        </w:tc>
        <w:tc>
          <w:tcPr>
            <w:tcW w:w="2415" w:type="dxa"/>
          </w:tcPr>
          <w:p>
            <w:pPr>
              <w:pStyle w:val="TableParagraph"/>
              <w:spacing w:before="54"/>
              <w:ind w:left="715" w:right="709"/>
              <w:jc w:val="center"/>
              <w:rPr>
                <w:sz w:val="18"/>
              </w:rPr>
            </w:pPr>
            <w:r>
              <w:rPr>
                <w:sz w:val="18"/>
              </w:rPr>
              <w:t>Mínima</w:t>
            </w:r>
          </w:p>
        </w:tc>
        <w:tc>
          <w:tcPr>
            <w:tcW w:w="1618" w:type="dxa"/>
          </w:tcPr>
          <w:p>
            <w:pPr>
              <w:pStyle w:val="TableParagraph"/>
              <w:spacing w:before="54"/>
              <w:ind w:left="98" w:right="85"/>
              <w:jc w:val="center"/>
              <w:rPr>
                <w:sz w:val="18"/>
              </w:rPr>
            </w:pPr>
            <w:r>
              <w:rPr>
                <w:sz w:val="18"/>
              </w:rPr>
              <w:t>50</w:t>
            </w:r>
          </w:p>
        </w:tc>
      </w:tr>
      <w:tr>
        <w:trPr>
          <w:trHeight w:val="314" w:hRule="atLeast"/>
        </w:trPr>
        <w:tc>
          <w:tcPr>
            <w:tcW w:w="6081" w:type="dxa"/>
            <w:vMerge/>
            <w:tcBorders>
              <w:top w:val="nil"/>
            </w:tcBorders>
          </w:tcPr>
          <w:p>
            <w:pPr>
              <w:rPr>
                <w:sz w:val="2"/>
                <w:szCs w:val="2"/>
              </w:rPr>
            </w:pPr>
          </w:p>
        </w:tc>
        <w:tc>
          <w:tcPr>
            <w:tcW w:w="2415" w:type="dxa"/>
          </w:tcPr>
          <w:p>
            <w:pPr>
              <w:pStyle w:val="TableParagraph"/>
              <w:spacing w:before="54"/>
              <w:ind w:left="715" w:right="706"/>
              <w:jc w:val="center"/>
              <w:rPr>
                <w:sz w:val="18"/>
              </w:rPr>
            </w:pPr>
            <w:r>
              <w:rPr>
                <w:sz w:val="18"/>
              </w:rPr>
              <w:t>Baja</w:t>
            </w:r>
          </w:p>
        </w:tc>
        <w:tc>
          <w:tcPr>
            <w:tcW w:w="1618" w:type="dxa"/>
          </w:tcPr>
          <w:p>
            <w:pPr>
              <w:pStyle w:val="TableParagraph"/>
              <w:spacing w:before="54"/>
              <w:ind w:left="98" w:right="85"/>
              <w:jc w:val="center"/>
              <w:rPr>
                <w:sz w:val="18"/>
              </w:rPr>
            </w:pPr>
            <w:r>
              <w:rPr>
                <w:sz w:val="18"/>
              </w:rPr>
              <w:t>50</w:t>
            </w:r>
          </w:p>
        </w:tc>
      </w:tr>
      <w:tr>
        <w:trPr>
          <w:trHeight w:val="316" w:hRule="atLeast"/>
        </w:trPr>
        <w:tc>
          <w:tcPr>
            <w:tcW w:w="6081" w:type="dxa"/>
            <w:vMerge/>
            <w:tcBorders>
              <w:top w:val="nil"/>
            </w:tcBorders>
          </w:tcPr>
          <w:p>
            <w:pPr>
              <w:rPr>
                <w:sz w:val="2"/>
                <w:szCs w:val="2"/>
              </w:rPr>
            </w:pPr>
          </w:p>
        </w:tc>
        <w:tc>
          <w:tcPr>
            <w:tcW w:w="2415" w:type="dxa"/>
          </w:tcPr>
          <w:p>
            <w:pPr>
              <w:pStyle w:val="TableParagraph"/>
              <w:spacing w:before="54"/>
              <w:ind w:left="715" w:right="709"/>
              <w:jc w:val="center"/>
              <w:rPr>
                <w:sz w:val="18"/>
              </w:rPr>
            </w:pPr>
            <w:r>
              <w:rPr>
                <w:sz w:val="18"/>
              </w:rPr>
              <w:t>Media</w:t>
            </w:r>
          </w:p>
        </w:tc>
        <w:tc>
          <w:tcPr>
            <w:tcW w:w="1618" w:type="dxa"/>
          </w:tcPr>
          <w:p>
            <w:pPr>
              <w:pStyle w:val="TableParagraph"/>
              <w:spacing w:before="54"/>
              <w:ind w:left="98" w:right="85"/>
              <w:jc w:val="center"/>
              <w:rPr>
                <w:sz w:val="18"/>
              </w:rPr>
            </w:pPr>
            <w:r>
              <w:rPr>
                <w:sz w:val="18"/>
              </w:rPr>
              <w:t>30</w:t>
            </w:r>
          </w:p>
        </w:tc>
      </w:tr>
      <w:tr>
        <w:trPr>
          <w:trHeight w:val="313" w:hRule="atLeast"/>
        </w:trPr>
        <w:tc>
          <w:tcPr>
            <w:tcW w:w="6081" w:type="dxa"/>
            <w:vMerge/>
            <w:tcBorders>
              <w:top w:val="nil"/>
            </w:tcBorders>
          </w:tcPr>
          <w:p>
            <w:pPr>
              <w:rPr>
                <w:sz w:val="2"/>
                <w:szCs w:val="2"/>
              </w:rPr>
            </w:pPr>
          </w:p>
        </w:tc>
        <w:tc>
          <w:tcPr>
            <w:tcW w:w="2415" w:type="dxa"/>
          </w:tcPr>
          <w:p>
            <w:pPr>
              <w:pStyle w:val="TableParagraph"/>
              <w:spacing w:before="51"/>
              <w:ind w:left="715" w:right="709"/>
              <w:jc w:val="center"/>
              <w:rPr>
                <w:sz w:val="18"/>
              </w:rPr>
            </w:pPr>
            <w:r>
              <w:rPr>
                <w:sz w:val="18"/>
              </w:rPr>
              <w:t>Alta</w:t>
            </w:r>
          </w:p>
        </w:tc>
        <w:tc>
          <w:tcPr>
            <w:tcW w:w="1618" w:type="dxa"/>
          </w:tcPr>
          <w:p>
            <w:pPr>
              <w:pStyle w:val="TableParagraph"/>
              <w:spacing w:before="51"/>
              <w:ind w:left="98" w:right="85"/>
              <w:jc w:val="center"/>
              <w:rPr>
                <w:sz w:val="18"/>
              </w:rPr>
            </w:pPr>
            <w:r>
              <w:rPr>
                <w:sz w:val="18"/>
              </w:rPr>
              <w:t>20</w:t>
            </w:r>
          </w:p>
        </w:tc>
      </w:tr>
      <w:tr>
        <w:trPr>
          <w:trHeight w:val="314" w:hRule="atLeast"/>
        </w:trPr>
        <w:tc>
          <w:tcPr>
            <w:tcW w:w="6081" w:type="dxa"/>
            <w:vMerge/>
            <w:tcBorders>
              <w:top w:val="nil"/>
            </w:tcBorders>
          </w:tcPr>
          <w:p>
            <w:pPr>
              <w:rPr>
                <w:sz w:val="2"/>
                <w:szCs w:val="2"/>
              </w:rPr>
            </w:pPr>
          </w:p>
        </w:tc>
        <w:tc>
          <w:tcPr>
            <w:tcW w:w="2415" w:type="dxa"/>
          </w:tcPr>
          <w:p>
            <w:pPr>
              <w:pStyle w:val="TableParagraph"/>
              <w:spacing w:before="54"/>
              <w:ind w:left="715" w:right="709"/>
              <w:jc w:val="center"/>
              <w:rPr>
                <w:sz w:val="18"/>
              </w:rPr>
            </w:pPr>
            <w:r>
              <w:rPr>
                <w:sz w:val="18"/>
              </w:rPr>
              <w:t>Muy alta</w:t>
            </w:r>
          </w:p>
        </w:tc>
        <w:tc>
          <w:tcPr>
            <w:tcW w:w="1618" w:type="dxa"/>
          </w:tcPr>
          <w:p>
            <w:pPr>
              <w:pStyle w:val="TableParagraph"/>
              <w:spacing w:before="54"/>
              <w:ind w:left="98" w:right="85"/>
              <w:jc w:val="center"/>
              <w:rPr>
                <w:sz w:val="18"/>
              </w:rPr>
            </w:pPr>
            <w:r>
              <w:rPr>
                <w:sz w:val="18"/>
              </w:rPr>
              <w:t>10</w:t>
            </w:r>
          </w:p>
        </w:tc>
      </w:tr>
      <w:tr>
        <w:trPr>
          <w:trHeight w:val="316" w:hRule="atLeast"/>
        </w:trPr>
        <w:tc>
          <w:tcPr>
            <w:tcW w:w="6081" w:type="dxa"/>
            <w:vMerge w:val="restart"/>
          </w:tcPr>
          <w:p>
            <w:pPr>
              <w:pStyle w:val="TableParagraph"/>
              <w:rPr>
                <w:sz w:val="20"/>
              </w:rPr>
            </w:pPr>
          </w:p>
          <w:p>
            <w:pPr>
              <w:pStyle w:val="TableParagraph"/>
              <w:rPr>
                <w:sz w:val="20"/>
              </w:rPr>
            </w:pPr>
          </w:p>
          <w:p>
            <w:pPr>
              <w:pStyle w:val="TableParagraph"/>
              <w:rPr>
                <w:sz w:val="16"/>
              </w:rPr>
            </w:pPr>
          </w:p>
          <w:p>
            <w:pPr>
              <w:pStyle w:val="TableParagraph"/>
              <w:ind w:left="2265" w:right="106" w:hanging="2142"/>
              <w:rPr>
                <w:sz w:val="18"/>
              </w:rPr>
            </w:pPr>
            <w:r>
              <w:rPr>
                <w:sz w:val="18"/>
              </w:rPr>
              <w:t>Habitacional Mixto (HM), Habitacional Mixto Medio (HMM) o Habitacional con Comercio (HC)</w:t>
            </w:r>
          </w:p>
        </w:tc>
        <w:tc>
          <w:tcPr>
            <w:tcW w:w="2415" w:type="dxa"/>
          </w:tcPr>
          <w:p>
            <w:pPr>
              <w:pStyle w:val="TableParagraph"/>
              <w:spacing w:before="54"/>
              <w:ind w:left="715" w:right="706"/>
              <w:jc w:val="center"/>
              <w:rPr>
                <w:sz w:val="18"/>
              </w:rPr>
            </w:pPr>
            <w:r>
              <w:rPr>
                <w:sz w:val="18"/>
              </w:rPr>
              <w:t>Aislada</w:t>
            </w:r>
          </w:p>
        </w:tc>
        <w:tc>
          <w:tcPr>
            <w:tcW w:w="1618" w:type="dxa"/>
          </w:tcPr>
          <w:p>
            <w:pPr>
              <w:pStyle w:val="TableParagraph"/>
              <w:spacing w:before="54"/>
              <w:ind w:left="98" w:right="85"/>
              <w:jc w:val="center"/>
              <w:rPr>
                <w:sz w:val="18"/>
              </w:rPr>
            </w:pPr>
            <w:r>
              <w:rPr>
                <w:sz w:val="18"/>
              </w:rPr>
              <w:t>35</w:t>
            </w:r>
          </w:p>
        </w:tc>
      </w:tr>
      <w:tr>
        <w:trPr>
          <w:trHeight w:val="313" w:hRule="atLeast"/>
        </w:trPr>
        <w:tc>
          <w:tcPr>
            <w:tcW w:w="6081" w:type="dxa"/>
            <w:vMerge/>
            <w:tcBorders>
              <w:top w:val="nil"/>
            </w:tcBorders>
          </w:tcPr>
          <w:p>
            <w:pPr>
              <w:rPr>
                <w:sz w:val="2"/>
                <w:szCs w:val="2"/>
              </w:rPr>
            </w:pPr>
          </w:p>
        </w:tc>
        <w:tc>
          <w:tcPr>
            <w:tcW w:w="2415" w:type="dxa"/>
          </w:tcPr>
          <w:p>
            <w:pPr>
              <w:pStyle w:val="TableParagraph"/>
              <w:spacing w:before="54"/>
              <w:ind w:left="715" w:right="709"/>
              <w:jc w:val="center"/>
              <w:rPr>
                <w:sz w:val="18"/>
              </w:rPr>
            </w:pPr>
            <w:r>
              <w:rPr>
                <w:sz w:val="18"/>
              </w:rPr>
              <w:t>Mínima</w:t>
            </w:r>
          </w:p>
        </w:tc>
        <w:tc>
          <w:tcPr>
            <w:tcW w:w="1618" w:type="dxa"/>
          </w:tcPr>
          <w:p>
            <w:pPr>
              <w:pStyle w:val="TableParagraph"/>
              <w:spacing w:before="54"/>
              <w:ind w:left="98" w:right="85"/>
              <w:jc w:val="center"/>
              <w:rPr>
                <w:sz w:val="18"/>
              </w:rPr>
            </w:pPr>
            <w:r>
              <w:rPr>
                <w:sz w:val="18"/>
              </w:rPr>
              <w:t>35</w:t>
            </w:r>
          </w:p>
        </w:tc>
      </w:tr>
      <w:tr>
        <w:trPr>
          <w:trHeight w:val="316" w:hRule="atLeast"/>
        </w:trPr>
        <w:tc>
          <w:tcPr>
            <w:tcW w:w="6081" w:type="dxa"/>
            <w:vMerge/>
            <w:tcBorders>
              <w:top w:val="nil"/>
            </w:tcBorders>
          </w:tcPr>
          <w:p>
            <w:pPr>
              <w:rPr>
                <w:sz w:val="2"/>
                <w:szCs w:val="2"/>
              </w:rPr>
            </w:pPr>
          </w:p>
        </w:tc>
        <w:tc>
          <w:tcPr>
            <w:tcW w:w="2415" w:type="dxa"/>
          </w:tcPr>
          <w:p>
            <w:pPr>
              <w:pStyle w:val="TableParagraph"/>
              <w:spacing w:before="54"/>
              <w:ind w:left="715" w:right="706"/>
              <w:jc w:val="center"/>
              <w:rPr>
                <w:sz w:val="18"/>
              </w:rPr>
            </w:pPr>
            <w:r>
              <w:rPr>
                <w:sz w:val="18"/>
              </w:rPr>
              <w:t>Baja</w:t>
            </w:r>
          </w:p>
        </w:tc>
        <w:tc>
          <w:tcPr>
            <w:tcW w:w="1618" w:type="dxa"/>
          </w:tcPr>
          <w:p>
            <w:pPr>
              <w:pStyle w:val="TableParagraph"/>
              <w:spacing w:before="54"/>
              <w:ind w:left="98" w:right="85"/>
              <w:jc w:val="center"/>
              <w:rPr>
                <w:sz w:val="18"/>
              </w:rPr>
            </w:pPr>
            <w:r>
              <w:rPr>
                <w:sz w:val="18"/>
              </w:rPr>
              <w:t>31</w:t>
            </w:r>
          </w:p>
        </w:tc>
      </w:tr>
      <w:tr>
        <w:trPr>
          <w:trHeight w:val="314" w:hRule="atLeast"/>
        </w:trPr>
        <w:tc>
          <w:tcPr>
            <w:tcW w:w="6081" w:type="dxa"/>
            <w:vMerge/>
            <w:tcBorders>
              <w:top w:val="nil"/>
            </w:tcBorders>
          </w:tcPr>
          <w:p>
            <w:pPr>
              <w:rPr>
                <w:sz w:val="2"/>
                <w:szCs w:val="2"/>
              </w:rPr>
            </w:pPr>
          </w:p>
        </w:tc>
        <w:tc>
          <w:tcPr>
            <w:tcW w:w="2415" w:type="dxa"/>
          </w:tcPr>
          <w:p>
            <w:pPr>
              <w:pStyle w:val="TableParagraph"/>
              <w:spacing w:before="52"/>
              <w:ind w:left="715" w:right="709"/>
              <w:jc w:val="center"/>
              <w:rPr>
                <w:sz w:val="18"/>
              </w:rPr>
            </w:pPr>
            <w:r>
              <w:rPr>
                <w:sz w:val="18"/>
              </w:rPr>
              <w:t>Media</w:t>
            </w:r>
          </w:p>
        </w:tc>
        <w:tc>
          <w:tcPr>
            <w:tcW w:w="1618" w:type="dxa"/>
          </w:tcPr>
          <w:p>
            <w:pPr>
              <w:pStyle w:val="TableParagraph"/>
              <w:spacing w:before="52"/>
              <w:ind w:left="98" w:right="85"/>
              <w:jc w:val="center"/>
              <w:rPr>
                <w:sz w:val="18"/>
              </w:rPr>
            </w:pPr>
            <w:r>
              <w:rPr>
                <w:sz w:val="18"/>
              </w:rPr>
              <w:t>23</w:t>
            </w:r>
          </w:p>
        </w:tc>
      </w:tr>
      <w:tr>
        <w:trPr>
          <w:trHeight w:val="316" w:hRule="atLeast"/>
        </w:trPr>
        <w:tc>
          <w:tcPr>
            <w:tcW w:w="6081" w:type="dxa"/>
            <w:vMerge/>
            <w:tcBorders>
              <w:top w:val="nil"/>
            </w:tcBorders>
          </w:tcPr>
          <w:p>
            <w:pPr>
              <w:rPr>
                <w:sz w:val="2"/>
                <w:szCs w:val="2"/>
              </w:rPr>
            </w:pPr>
          </w:p>
        </w:tc>
        <w:tc>
          <w:tcPr>
            <w:tcW w:w="2415" w:type="dxa"/>
          </w:tcPr>
          <w:p>
            <w:pPr>
              <w:pStyle w:val="TableParagraph"/>
              <w:spacing w:before="54"/>
              <w:ind w:left="715" w:right="709"/>
              <w:jc w:val="center"/>
              <w:rPr>
                <w:sz w:val="18"/>
              </w:rPr>
            </w:pPr>
            <w:r>
              <w:rPr>
                <w:sz w:val="18"/>
              </w:rPr>
              <w:t>Alta</w:t>
            </w:r>
          </w:p>
        </w:tc>
        <w:tc>
          <w:tcPr>
            <w:tcW w:w="1618" w:type="dxa"/>
          </w:tcPr>
          <w:p>
            <w:pPr>
              <w:pStyle w:val="TableParagraph"/>
              <w:spacing w:before="54"/>
              <w:ind w:left="98" w:right="85"/>
              <w:jc w:val="center"/>
              <w:rPr>
                <w:sz w:val="18"/>
              </w:rPr>
            </w:pPr>
            <w:r>
              <w:rPr>
                <w:sz w:val="18"/>
              </w:rPr>
              <w:t>15</w:t>
            </w:r>
          </w:p>
        </w:tc>
      </w:tr>
      <w:tr>
        <w:trPr>
          <w:trHeight w:val="313" w:hRule="atLeast"/>
        </w:trPr>
        <w:tc>
          <w:tcPr>
            <w:tcW w:w="6081" w:type="dxa"/>
            <w:vMerge/>
            <w:tcBorders>
              <w:top w:val="nil"/>
            </w:tcBorders>
          </w:tcPr>
          <w:p>
            <w:pPr>
              <w:rPr>
                <w:sz w:val="2"/>
                <w:szCs w:val="2"/>
              </w:rPr>
            </w:pPr>
          </w:p>
        </w:tc>
        <w:tc>
          <w:tcPr>
            <w:tcW w:w="2415" w:type="dxa"/>
          </w:tcPr>
          <w:p>
            <w:pPr>
              <w:pStyle w:val="TableParagraph"/>
              <w:spacing w:before="51"/>
              <w:ind w:left="715" w:right="709"/>
              <w:jc w:val="center"/>
              <w:rPr>
                <w:sz w:val="18"/>
              </w:rPr>
            </w:pPr>
            <w:r>
              <w:rPr>
                <w:sz w:val="18"/>
              </w:rPr>
              <w:t>Muy alta</w:t>
            </w:r>
          </w:p>
        </w:tc>
        <w:tc>
          <w:tcPr>
            <w:tcW w:w="1618" w:type="dxa"/>
          </w:tcPr>
          <w:p>
            <w:pPr>
              <w:pStyle w:val="TableParagraph"/>
              <w:spacing w:before="51"/>
              <w:ind w:left="12"/>
              <w:jc w:val="center"/>
              <w:rPr>
                <w:sz w:val="18"/>
              </w:rPr>
            </w:pPr>
            <w:r>
              <w:rPr>
                <w:w w:val="99"/>
                <w:sz w:val="18"/>
              </w:rPr>
              <w:t>8</w:t>
            </w:r>
          </w:p>
        </w:tc>
      </w:tr>
      <w:tr>
        <w:trPr>
          <w:trHeight w:val="313" w:hRule="atLeast"/>
        </w:trPr>
        <w:tc>
          <w:tcPr>
            <w:tcW w:w="6081"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5"/>
              <w:ind w:left="2170" w:right="2169"/>
              <w:jc w:val="center"/>
              <w:rPr>
                <w:sz w:val="18"/>
              </w:rPr>
            </w:pPr>
            <w:r>
              <w:rPr>
                <w:sz w:val="18"/>
              </w:rPr>
              <w:t>Comercio y Servicios</w:t>
            </w:r>
          </w:p>
        </w:tc>
        <w:tc>
          <w:tcPr>
            <w:tcW w:w="2415" w:type="dxa"/>
          </w:tcPr>
          <w:p>
            <w:pPr>
              <w:pStyle w:val="TableParagraph"/>
              <w:spacing w:before="54"/>
              <w:ind w:left="715" w:right="706"/>
              <w:jc w:val="center"/>
              <w:rPr>
                <w:sz w:val="18"/>
              </w:rPr>
            </w:pPr>
            <w:r>
              <w:rPr>
                <w:sz w:val="18"/>
              </w:rPr>
              <w:t>Aislada</w:t>
            </w:r>
          </w:p>
        </w:tc>
        <w:tc>
          <w:tcPr>
            <w:tcW w:w="1618" w:type="dxa"/>
          </w:tcPr>
          <w:p>
            <w:pPr>
              <w:pStyle w:val="TableParagraph"/>
              <w:spacing w:line="187" w:lineRule="exact" w:before="107"/>
              <w:ind w:left="98" w:right="85"/>
              <w:jc w:val="center"/>
              <w:rPr>
                <w:sz w:val="18"/>
              </w:rPr>
            </w:pPr>
            <w:r>
              <w:rPr>
                <w:sz w:val="18"/>
              </w:rPr>
              <w:t>32</w:t>
            </w:r>
          </w:p>
        </w:tc>
      </w:tr>
      <w:tr>
        <w:trPr>
          <w:trHeight w:val="316" w:hRule="atLeast"/>
        </w:trPr>
        <w:tc>
          <w:tcPr>
            <w:tcW w:w="6081" w:type="dxa"/>
            <w:vMerge/>
            <w:tcBorders>
              <w:top w:val="nil"/>
            </w:tcBorders>
          </w:tcPr>
          <w:p>
            <w:pPr>
              <w:rPr>
                <w:sz w:val="2"/>
                <w:szCs w:val="2"/>
              </w:rPr>
            </w:pPr>
          </w:p>
        </w:tc>
        <w:tc>
          <w:tcPr>
            <w:tcW w:w="2415" w:type="dxa"/>
          </w:tcPr>
          <w:p>
            <w:pPr>
              <w:pStyle w:val="TableParagraph"/>
              <w:spacing w:before="54"/>
              <w:ind w:left="715" w:right="709"/>
              <w:jc w:val="center"/>
              <w:rPr>
                <w:sz w:val="18"/>
              </w:rPr>
            </w:pPr>
            <w:r>
              <w:rPr>
                <w:sz w:val="18"/>
              </w:rPr>
              <w:t>Mínima</w:t>
            </w:r>
          </w:p>
        </w:tc>
        <w:tc>
          <w:tcPr>
            <w:tcW w:w="1618" w:type="dxa"/>
          </w:tcPr>
          <w:p>
            <w:pPr>
              <w:pStyle w:val="TableParagraph"/>
              <w:spacing w:line="187" w:lineRule="exact" w:before="109"/>
              <w:ind w:left="98" w:right="85"/>
              <w:jc w:val="center"/>
              <w:rPr>
                <w:sz w:val="18"/>
              </w:rPr>
            </w:pPr>
            <w:r>
              <w:rPr>
                <w:sz w:val="18"/>
              </w:rPr>
              <w:t>32</w:t>
            </w:r>
          </w:p>
        </w:tc>
      </w:tr>
      <w:tr>
        <w:trPr>
          <w:trHeight w:val="313" w:hRule="atLeast"/>
        </w:trPr>
        <w:tc>
          <w:tcPr>
            <w:tcW w:w="6081" w:type="dxa"/>
            <w:vMerge/>
            <w:tcBorders>
              <w:top w:val="nil"/>
            </w:tcBorders>
          </w:tcPr>
          <w:p>
            <w:pPr>
              <w:rPr>
                <w:sz w:val="2"/>
                <w:szCs w:val="2"/>
              </w:rPr>
            </w:pPr>
          </w:p>
        </w:tc>
        <w:tc>
          <w:tcPr>
            <w:tcW w:w="2415" w:type="dxa"/>
          </w:tcPr>
          <w:p>
            <w:pPr>
              <w:pStyle w:val="TableParagraph"/>
              <w:spacing w:before="54"/>
              <w:ind w:left="715" w:right="706"/>
              <w:jc w:val="center"/>
              <w:rPr>
                <w:sz w:val="18"/>
              </w:rPr>
            </w:pPr>
            <w:r>
              <w:rPr>
                <w:sz w:val="18"/>
              </w:rPr>
              <w:t>Baja</w:t>
            </w:r>
          </w:p>
        </w:tc>
        <w:tc>
          <w:tcPr>
            <w:tcW w:w="1618" w:type="dxa"/>
          </w:tcPr>
          <w:p>
            <w:pPr>
              <w:pStyle w:val="TableParagraph"/>
              <w:spacing w:line="187" w:lineRule="exact" w:before="107"/>
              <w:ind w:left="98" w:right="85"/>
              <w:jc w:val="center"/>
              <w:rPr>
                <w:sz w:val="18"/>
              </w:rPr>
            </w:pPr>
            <w:r>
              <w:rPr>
                <w:sz w:val="18"/>
              </w:rPr>
              <w:t>29</w:t>
            </w:r>
          </w:p>
        </w:tc>
      </w:tr>
      <w:tr>
        <w:trPr>
          <w:trHeight w:val="316" w:hRule="atLeast"/>
        </w:trPr>
        <w:tc>
          <w:tcPr>
            <w:tcW w:w="6081" w:type="dxa"/>
            <w:vMerge/>
            <w:tcBorders>
              <w:top w:val="nil"/>
            </w:tcBorders>
          </w:tcPr>
          <w:p>
            <w:pPr>
              <w:rPr>
                <w:sz w:val="2"/>
                <w:szCs w:val="2"/>
              </w:rPr>
            </w:pPr>
          </w:p>
        </w:tc>
        <w:tc>
          <w:tcPr>
            <w:tcW w:w="2415" w:type="dxa"/>
          </w:tcPr>
          <w:p>
            <w:pPr>
              <w:pStyle w:val="TableParagraph"/>
              <w:spacing w:before="54"/>
              <w:ind w:left="715" w:right="709"/>
              <w:jc w:val="center"/>
              <w:rPr>
                <w:sz w:val="18"/>
              </w:rPr>
            </w:pPr>
            <w:r>
              <w:rPr>
                <w:sz w:val="18"/>
              </w:rPr>
              <w:t>Media</w:t>
            </w:r>
          </w:p>
        </w:tc>
        <w:tc>
          <w:tcPr>
            <w:tcW w:w="1618" w:type="dxa"/>
          </w:tcPr>
          <w:p>
            <w:pPr>
              <w:pStyle w:val="TableParagraph"/>
              <w:spacing w:line="189" w:lineRule="exact" w:before="107"/>
              <w:ind w:left="98" w:right="85"/>
              <w:jc w:val="center"/>
              <w:rPr>
                <w:sz w:val="18"/>
              </w:rPr>
            </w:pPr>
            <w:r>
              <w:rPr>
                <w:sz w:val="18"/>
              </w:rPr>
              <w:t>19</w:t>
            </w:r>
          </w:p>
        </w:tc>
      </w:tr>
      <w:tr>
        <w:trPr>
          <w:trHeight w:val="314" w:hRule="atLeast"/>
        </w:trPr>
        <w:tc>
          <w:tcPr>
            <w:tcW w:w="6081" w:type="dxa"/>
            <w:vMerge/>
            <w:tcBorders>
              <w:top w:val="nil"/>
            </w:tcBorders>
          </w:tcPr>
          <w:p>
            <w:pPr>
              <w:rPr>
                <w:sz w:val="2"/>
                <w:szCs w:val="2"/>
              </w:rPr>
            </w:pPr>
          </w:p>
        </w:tc>
        <w:tc>
          <w:tcPr>
            <w:tcW w:w="2415" w:type="dxa"/>
          </w:tcPr>
          <w:p>
            <w:pPr>
              <w:pStyle w:val="TableParagraph"/>
              <w:spacing w:before="51"/>
              <w:ind w:left="715" w:right="709"/>
              <w:jc w:val="center"/>
              <w:rPr>
                <w:sz w:val="18"/>
              </w:rPr>
            </w:pPr>
            <w:r>
              <w:rPr>
                <w:sz w:val="18"/>
              </w:rPr>
              <w:t>Alta</w:t>
            </w:r>
          </w:p>
        </w:tc>
        <w:tc>
          <w:tcPr>
            <w:tcW w:w="1618" w:type="dxa"/>
          </w:tcPr>
          <w:p>
            <w:pPr>
              <w:pStyle w:val="TableParagraph"/>
              <w:spacing w:line="187" w:lineRule="exact" w:before="107"/>
              <w:ind w:left="12"/>
              <w:jc w:val="center"/>
              <w:rPr>
                <w:sz w:val="18"/>
              </w:rPr>
            </w:pPr>
            <w:r>
              <w:rPr>
                <w:w w:val="99"/>
                <w:sz w:val="18"/>
              </w:rPr>
              <w:t>9</w:t>
            </w:r>
          </w:p>
        </w:tc>
      </w:tr>
      <w:tr>
        <w:trPr>
          <w:trHeight w:val="313" w:hRule="atLeast"/>
        </w:trPr>
        <w:tc>
          <w:tcPr>
            <w:tcW w:w="6081" w:type="dxa"/>
            <w:vMerge/>
            <w:tcBorders>
              <w:top w:val="nil"/>
            </w:tcBorders>
          </w:tcPr>
          <w:p>
            <w:pPr>
              <w:rPr>
                <w:sz w:val="2"/>
                <w:szCs w:val="2"/>
              </w:rPr>
            </w:pPr>
          </w:p>
        </w:tc>
        <w:tc>
          <w:tcPr>
            <w:tcW w:w="2415" w:type="dxa"/>
          </w:tcPr>
          <w:p>
            <w:pPr>
              <w:pStyle w:val="TableParagraph"/>
              <w:spacing w:before="54"/>
              <w:ind w:left="715" w:right="709"/>
              <w:jc w:val="center"/>
              <w:rPr>
                <w:sz w:val="18"/>
              </w:rPr>
            </w:pPr>
            <w:r>
              <w:rPr>
                <w:sz w:val="18"/>
              </w:rPr>
              <w:t>Muy alta</w:t>
            </w:r>
          </w:p>
        </w:tc>
        <w:tc>
          <w:tcPr>
            <w:tcW w:w="1618" w:type="dxa"/>
          </w:tcPr>
          <w:p>
            <w:pPr>
              <w:pStyle w:val="TableParagraph"/>
              <w:spacing w:line="187" w:lineRule="exact" w:before="107"/>
              <w:ind w:left="12"/>
              <w:jc w:val="center"/>
              <w:rPr>
                <w:sz w:val="18"/>
              </w:rPr>
            </w:pPr>
            <w:r>
              <w:rPr>
                <w:w w:val="99"/>
                <w:sz w:val="18"/>
              </w:rPr>
              <w:t>4</w:t>
            </w:r>
          </w:p>
        </w:tc>
      </w:tr>
      <w:tr>
        <w:trPr>
          <w:trHeight w:val="316" w:hRule="atLeast"/>
        </w:trPr>
        <w:tc>
          <w:tcPr>
            <w:tcW w:w="8496" w:type="dxa"/>
            <w:gridSpan w:val="2"/>
          </w:tcPr>
          <w:p>
            <w:pPr>
              <w:pStyle w:val="TableParagraph"/>
              <w:spacing w:before="54"/>
              <w:ind w:left="3094" w:right="3087"/>
              <w:jc w:val="center"/>
              <w:rPr>
                <w:sz w:val="18"/>
              </w:rPr>
            </w:pPr>
            <w:r>
              <w:rPr>
                <w:sz w:val="18"/>
              </w:rPr>
              <w:t>Industria</w:t>
            </w:r>
          </w:p>
        </w:tc>
        <w:tc>
          <w:tcPr>
            <w:tcW w:w="1618" w:type="dxa"/>
          </w:tcPr>
          <w:p>
            <w:pPr>
              <w:pStyle w:val="TableParagraph"/>
              <w:spacing w:line="187" w:lineRule="exact" w:before="109"/>
              <w:ind w:left="98" w:right="85"/>
              <w:jc w:val="center"/>
              <w:rPr>
                <w:sz w:val="18"/>
              </w:rPr>
            </w:pPr>
            <w:r>
              <w:rPr>
                <w:sz w:val="18"/>
              </w:rPr>
              <w:t>20</w:t>
            </w:r>
          </w:p>
        </w:tc>
      </w:tr>
      <w:tr>
        <w:trPr>
          <w:trHeight w:val="314" w:hRule="atLeast"/>
        </w:trPr>
        <w:tc>
          <w:tcPr>
            <w:tcW w:w="8496" w:type="dxa"/>
            <w:gridSpan w:val="2"/>
          </w:tcPr>
          <w:p>
            <w:pPr>
              <w:pStyle w:val="TableParagraph"/>
              <w:spacing w:before="54"/>
              <w:ind w:left="3094" w:right="3089"/>
              <w:jc w:val="center"/>
              <w:rPr>
                <w:sz w:val="18"/>
              </w:rPr>
            </w:pPr>
            <w:r>
              <w:rPr>
                <w:sz w:val="18"/>
              </w:rPr>
              <w:t>Otros usos no especificados</w:t>
            </w:r>
          </w:p>
        </w:tc>
        <w:tc>
          <w:tcPr>
            <w:tcW w:w="1618" w:type="dxa"/>
          </w:tcPr>
          <w:p>
            <w:pPr>
              <w:pStyle w:val="TableParagraph"/>
              <w:spacing w:line="187" w:lineRule="exact" w:before="107"/>
              <w:ind w:left="98" w:right="85"/>
              <w:jc w:val="center"/>
              <w:rPr>
                <w:sz w:val="18"/>
              </w:rPr>
            </w:pPr>
            <w:r>
              <w:rPr>
                <w:sz w:val="18"/>
              </w:rPr>
              <w:t>30</w:t>
            </w:r>
          </w:p>
        </w:tc>
      </w:tr>
    </w:tbl>
    <w:p>
      <w:pPr>
        <w:pStyle w:val="BodyText"/>
        <w:spacing w:before="10"/>
        <w:rPr>
          <w:sz w:val="9"/>
        </w:rPr>
      </w:pPr>
    </w:p>
    <w:p>
      <w:pPr>
        <w:pStyle w:val="BodyText"/>
        <w:spacing w:line="372" w:lineRule="auto" w:before="94"/>
        <w:ind w:left="5943" w:right="234" w:hanging="41"/>
      </w:pPr>
      <w:r>
        <w:rPr/>
        <w:t>Ingreso anual estimado por este inciso $6,094,940.00 Ingreso anual estimado por este rubro $7,392,087.00</w:t>
      </w:r>
    </w:p>
    <w:p>
      <w:pPr>
        <w:pStyle w:val="ListParagraph"/>
        <w:numPr>
          <w:ilvl w:val="1"/>
          <w:numId w:val="12"/>
        </w:numPr>
        <w:tabs>
          <w:tab w:pos="1490" w:val="left" w:leader="none"/>
        </w:tabs>
        <w:spacing w:line="240" w:lineRule="auto" w:before="2" w:after="0"/>
        <w:ind w:left="1490" w:right="0" w:hanging="284"/>
        <w:jc w:val="left"/>
        <w:rPr>
          <w:sz w:val="18"/>
        </w:rPr>
      </w:pPr>
      <w:r>
        <w:rPr>
          <w:sz w:val="18"/>
        </w:rPr>
        <w:t>Por la asignación y autorización de incremento de densidad en uso habitacional causará y</w:t>
      </w:r>
      <w:r>
        <w:rPr>
          <w:spacing w:val="-25"/>
          <w:sz w:val="18"/>
        </w:rPr>
        <w:t> </w:t>
      </w:r>
      <w:r>
        <w:rPr>
          <w:sz w:val="18"/>
        </w:rPr>
        <w:t>pagará:</w:t>
      </w:r>
    </w:p>
    <w:p>
      <w:pPr>
        <w:pStyle w:val="BodyText"/>
        <w:rPr>
          <w:sz w:val="26"/>
        </w:rPr>
      </w:pPr>
    </w:p>
    <w:p>
      <w:pPr>
        <w:pStyle w:val="ListParagraph"/>
        <w:numPr>
          <w:ilvl w:val="2"/>
          <w:numId w:val="12"/>
        </w:numPr>
        <w:tabs>
          <w:tab w:pos="1774" w:val="left" w:leader="none"/>
        </w:tabs>
        <w:spacing w:line="259" w:lineRule="auto" w:before="0" w:after="0"/>
        <w:ind w:left="1773" w:right="262" w:hanging="284"/>
        <w:jc w:val="left"/>
        <w:rPr>
          <w:sz w:val="18"/>
        </w:rPr>
      </w:pPr>
      <w:r>
        <w:rPr>
          <w:sz w:val="18"/>
        </w:rPr>
        <w:t>El cobro por la recepción y análisis de la petición de asignación e incrementos de densidad, independientemente del resultado de la misma, causará y pagará al ingreso de la</w:t>
      </w:r>
      <w:r>
        <w:rPr>
          <w:spacing w:val="-20"/>
          <w:sz w:val="18"/>
        </w:rPr>
        <w:t> </w:t>
      </w:r>
      <w:r>
        <w:rPr>
          <w:sz w:val="18"/>
        </w:rPr>
        <w:t>solicitud:</w:t>
      </w:r>
    </w:p>
    <w:p>
      <w:pPr>
        <w:pStyle w:val="BodyText"/>
        <w:rPr>
          <w:sz w:val="14"/>
        </w:rPr>
      </w:pPr>
    </w:p>
    <w:tbl>
      <w:tblPr>
        <w:tblW w:w="0" w:type="auto"/>
        <w:jc w:val="left"/>
        <w:tblInd w:w="1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8"/>
        <w:gridCol w:w="2936"/>
      </w:tblGrid>
      <w:tr>
        <w:trPr>
          <w:trHeight w:val="455" w:hRule="atLeast"/>
        </w:trPr>
        <w:tc>
          <w:tcPr>
            <w:tcW w:w="4208" w:type="dxa"/>
            <w:shd w:val="clear" w:color="auto" w:fill="BEBEBE"/>
          </w:tcPr>
          <w:p>
            <w:pPr>
              <w:pStyle w:val="TableParagraph"/>
              <w:spacing w:before="119"/>
              <w:ind w:left="1037" w:right="1029"/>
              <w:jc w:val="center"/>
              <w:rPr>
                <w:b/>
                <w:sz w:val="18"/>
              </w:rPr>
            </w:pPr>
            <w:r>
              <w:rPr>
                <w:b/>
                <w:sz w:val="18"/>
              </w:rPr>
              <w:t>DENSIDAD SOLICITADA</w:t>
            </w:r>
          </w:p>
        </w:tc>
        <w:tc>
          <w:tcPr>
            <w:tcW w:w="2936" w:type="dxa"/>
            <w:shd w:val="clear" w:color="auto" w:fill="BEBEBE"/>
          </w:tcPr>
          <w:p>
            <w:pPr>
              <w:pStyle w:val="TableParagraph"/>
              <w:spacing w:before="119"/>
              <w:ind w:left="1036" w:right="1030"/>
              <w:jc w:val="center"/>
              <w:rPr>
                <w:b/>
                <w:sz w:val="18"/>
              </w:rPr>
            </w:pPr>
            <w:r>
              <w:rPr>
                <w:b/>
                <w:sz w:val="18"/>
              </w:rPr>
              <w:t>IMPORTE</w:t>
            </w:r>
          </w:p>
        </w:tc>
      </w:tr>
      <w:tr>
        <w:trPr>
          <w:trHeight w:val="206" w:hRule="atLeast"/>
        </w:trPr>
        <w:tc>
          <w:tcPr>
            <w:tcW w:w="4208" w:type="dxa"/>
          </w:tcPr>
          <w:p>
            <w:pPr>
              <w:pStyle w:val="TableParagraph"/>
              <w:spacing w:line="186" w:lineRule="exact"/>
              <w:ind w:left="1037" w:right="1024"/>
              <w:jc w:val="center"/>
              <w:rPr>
                <w:sz w:val="18"/>
              </w:rPr>
            </w:pPr>
            <w:r>
              <w:rPr>
                <w:sz w:val="18"/>
              </w:rPr>
              <w:t>Aislada</w:t>
            </w:r>
          </w:p>
        </w:tc>
        <w:tc>
          <w:tcPr>
            <w:tcW w:w="2936" w:type="dxa"/>
          </w:tcPr>
          <w:p>
            <w:pPr>
              <w:pStyle w:val="TableParagraph"/>
              <w:spacing w:line="186" w:lineRule="exact"/>
              <w:ind w:right="57"/>
              <w:jc w:val="right"/>
              <w:rPr>
                <w:sz w:val="18"/>
              </w:rPr>
            </w:pPr>
            <w:r>
              <w:rPr>
                <w:sz w:val="18"/>
              </w:rPr>
              <w:t>$1,577.00</w:t>
            </w:r>
          </w:p>
        </w:tc>
      </w:tr>
      <w:tr>
        <w:trPr>
          <w:trHeight w:val="205" w:hRule="atLeast"/>
        </w:trPr>
        <w:tc>
          <w:tcPr>
            <w:tcW w:w="4208" w:type="dxa"/>
          </w:tcPr>
          <w:p>
            <w:pPr>
              <w:pStyle w:val="TableParagraph"/>
              <w:spacing w:line="186" w:lineRule="exact"/>
              <w:ind w:left="1037" w:right="1026"/>
              <w:jc w:val="center"/>
              <w:rPr>
                <w:sz w:val="18"/>
              </w:rPr>
            </w:pPr>
            <w:r>
              <w:rPr>
                <w:sz w:val="18"/>
              </w:rPr>
              <w:t>Mínima</w:t>
            </w:r>
          </w:p>
        </w:tc>
        <w:tc>
          <w:tcPr>
            <w:tcW w:w="2936" w:type="dxa"/>
          </w:tcPr>
          <w:p>
            <w:pPr>
              <w:pStyle w:val="TableParagraph"/>
              <w:spacing w:line="186" w:lineRule="exact"/>
              <w:ind w:right="57"/>
              <w:jc w:val="right"/>
              <w:rPr>
                <w:sz w:val="18"/>
              </w:rPr>
            </w:pPr>
            <w:r>
              <w:rPr>
                <w:sz w:val="18"/>
              </w:rPr>
              <w:t>$2,628.00</w:t>
            </w:r>
          </w:p>
        </w:tc>
      </w:tr>
      <w:tr>
        <w:trPr>
          <w:trHeight w:val="208" w:hRule="atLeast"/>
        </w:trPr>
        <w:tc>
          <w:tcPr>
            <w:tcW w:w="4208" w:type="dxa"/>
          </w:tcPr>
          <w:p>
            <w:pPr>
              <w:pStyle w:val="TableParagraph"/>
              <w:spacing w:line="187" w:lineRule="exact" w:before="1"/>
              <w:ind w:left="1037" w:right="1024"/>
              <w:jc w:val="center"/>
              <w:rPr>
                <w:sz w:val="18"/>
              </w:rPr>
            </w:pPr>
            <w:r>
              <w:rPr>
                <w:sz w:val="18"/>
              </w:rPr>
              <w:t>Baja</w:t>
            </w:r>
          </w:p>
        </w:tc>
        <w:tc>
          <w:tcPr>
            <w:tcW w:w="2936" w:type="dxa"/>
          </w:tcPr>
          <w:p>
            <w:pPr>
              <w:pStyle w:val="TableParagraph"/>
              <w:spacing w:line="187" w:lineRule="exact" w:before="1"/>
              <w:ind w:right="57"/>
              <w:jc w:val="right"/>
              <w:rPr>
                <w:sz w:val="18"/>
              </w:rPr>
            </w:pPr>
            <w:r>
              <w:rPr>
                <w:sz w:val="18"/>
              </w:rPr>
              <w:t>$3,154.00</w:t>
            </w:r>
          </w:p>
        </w:tc>
      </w:tr>
      <w:tr>
        <w:trPr>
          <w:trHeight w:val="246" w:hRule="atLeast"/>
        </w:trPr>
        <w:tc>
          <w:tcPr>
            <w:tcW w:w="4208" w:type="dxa"/>
          </w:tcPr>
          <w:p>
            <w:pPr>
              <w:pStyle w:val="TableParagraph"/>
              <w:spacing w:before="18"/>
              <w:ind w:left="1037" w:right="1026"/>
              <w:jc w:val="center"/>
              <w:rPr>
                <w:sz w:val="18"/>
              </w:rPr>
            </w:pPr>
            <w:r>
              <w:rPr>
                <w:sz w:val="18"/>
              </w:rPr>
              <w:t>Media</w:t>
            </w:r>
          </w:p>
        </w:tc>
        <w:tc>
          <w:tcPr>
            <w:tcW w:w="2936" w:type="dxa"/>
          </w:tcPr>
          <w:p>
            <w:pPr>
              <w:pStyle w:val="TableParagraph"/>
              <w:spacing w:before="18"/>
              <w:ind w:right="57"/>
              <w:jc w:val="right"/>
              <w:rPr>
                <w:sz w:val="18"/>
              </w:rPr>
            </w:pPr>
            <w:r>
              <w:rPr>
                <w:sz w:val="18"/>
              </w:rPr>
              <w:t>$3,680.00</w:t>
            </w:r>
          </w:p>
        </w:tc>
      </w:tr>
      <w:tr>
        <w:trPr>
          <w:trHeight w:val="206" w:hRule="atLeast"/>
        </w:trPr>
        <w:tc>
          <w:tcPr>
            <w:tcW w:w="4208" w:type="dxa"/>
          </w:tcPr>
          <w:p>
            <w:pPr>
              <w:pStyle w:val="TableParagraph"/>
              <w:spacing w:line="187" w:lineRule="exact"/>
              <w:ind w:left="1037" w:right="1026"/>
              <w:jc w:val="center"/>
              <w:rPr>
                <w:sz w:val="18"/>
              </w:rPr>
            </w:pPr>
            <w:r>
              <w:rPr>
                <w:sz w:val="18"/>
              </w:rPr>
              <w:t>Alta</w:t>
            </w:r>
          </w:p>
        </w:tc>
        <w:tc>
          <w:tcPr>
            <w:tcW w:w="2936" w:type="dxa"/>
          </w:tcPr>
          <w:p>
            <w:pPr>
              <w:pStyle w:val="TableParagraph"/>
              <w:spacing w:line="187" w:lineRule="exact"/>
              <w:ind w:right="57"/>
              <w:jc w:val="right"/>
              <w:rPr>
                <w:sz w:val="18"/>
              </w:rPr>
            </w:pPr>
            <w:r>
              <w:rPr>
                <w:sz w:val="18"/>
              </w:rPr>
              <w:t>$4,205.00</w:t>
            </w:r>
          </w:p>
        </w:tc>
      </w:tr>
      <w:tr>
        <w:trPr>
          <w:trHeight w:val="297" w:hRule="atLeast"/>
        </w:trPr>
        <w:tc>
          <w:tcPr>
            <w:tcW w:w="4208" w:type="dxa"/>
          </w:tcPr>
          <w:p>
            <w:pPr>
              <w:pStyle w:val="TableParagraph"/>
              <w:spacing w:before="44"/>
              <w:ind w:left="1037" w:right="1027"/>
              <w:jc w:val="center"/>
              <w:rPr>
                <w:sz w:val="18"/>
              </w:rPr>
            </w:pPr>
            <w:r>
              <w:rPr>
                <w:sz w:val="18"/>
              </w:rPr>
              <w:t>Muy Alta</w:t>
            </w:r>
          </w:p>
        </w:tc>
        <w:tc>
          <w:tcPr>
            <w:tcW w:w="2936" w:type="dxa"/>
          </w:tcPr>
          <w:p>
            <w:pPr>
              <w:pStyle w:val="TableParagraph"/>
              <w:spacing w:before="44"/>
              <w:ind w:right="57"/>
              <w:jc w:val="right"/>
              <w:rPr>
                <w:sz w:val="18"/>
              </w:rPr>
            </w:pPr>
            <w:r>
              <w:rPr>
                <w:sz w:val="18"/>
              </w:rPr>
              <w:t>$4,731.00</w:t>
            </w:r>
          </w:p>
        </w:tc>
      </w:tr>
    </w:tbl>
    <w:p>
      <w:pPr>
        <w:pStyle w:val="BodyText"/>
        <w:spacing w:before="114"/>
        <w:ind w:left="6053"/>
      </w:pPr>
      <w:r>
        <w:rPr/>
        <w:t>Ingreso anual estimado por este inciso $205,979.00</w:t>
      </w:r>
    </w:p>
    <w:p>
      <w:pPr>
        <w:spacing w:after="0"/>
        <w:sectPr>
          <w:headerReference w:type="default" r:id="rId30"/>
          <w:headerReference w:type="even" r:id="rId31"/>
          <w:pgSz w:w="12240" w:h="15840"/>
          <w:pgMar w:header="712" w:footer="0" w:top="1040" w:bottom="280" w:left="920" w:right="880"/>
        </w:sectPr>
      </w:pPr>
    </w:p>
    <w:p>
      <w:pPr>
        <w:pStyle w:val="BodyText"/>
        <w:rPr>
          <w:sz w:val="20"/>
        </w:rPr>
      </w:pPr>
    </w:p>
    <w:p>
      <w:pPr>
        <w:pStyle w:val="BodyText"/>
        <w:spacing w:before="10"/>
        <w:rPr>
          <w:sz w:val="21"/>
        </w:rPr>
      </w:pPr>
    </w:p>
    <w:p>
      <w:pPr>
        <w:pStyle w:val="ListParagraph"/>
        <w:numPr>
          <w:ilvl w:val="2"/>
          <w:numId w:val="12"/>
        </w:numPr>
        <w:tabs>
          <w:tab w:pos="1774" w:val="left" w:leader="none"/>
        </w:tabs>
        <w:spacing w:line="240" w:lineRule="auto" w:before="0" w:after="0"/>
        <w:ind w:left="1773" w:right="0" w:hanging="284"/>
        <w:jc w:val="left"/>
        <w:rPr>
          <w:sz w:val="18"/>
        </w:rPr>
      </w:pPr>
      <w:r>
        <w:rPr>
          <w:sz w:val="18"/>
        </w:rPr>
        <w:t>Por</w:t>
      </w:r>
      <w:r>
        <w:rPr>
          <w:spacing w:val="-2"/>
          <w:sz w:val="18"/>
        </w:rPr>
        <w:t> </w:t>
      </w:r>
      <w:r>
        <w:rPr>
          <w:sz w:val="18"/>
        </w:rPr>
        <w:t>la</w:t>
      </w:r>
      <w:r>
        <w:rPr>
          <w:spacing w:val="-3"/>
          <w:sz w:val="18"/>
        </w:rPr>
        <w:t> </w:t>
      </w:r>
      <w:r>
        <w:rPr>
          <w:sz w:val="18"/>
        </w:rPr>
        <w:t>asignación</w:t>
      </w:r>
      <w:r>
        <w:rPr>
          <w:spacing w:val="-1"/>
          <w:sz w:val="18"/>
        </w:rPr>
        <w:t> </w:t>
      </w:r>
      <w:r>
        <w:rPr>
          <w:sz w:val="18"/>
        </w:rPr>
        <w:t>y</w:t>
      </w:r>
      <w:r>
        <w:rPr>
          <w:spacing w:val="-3"/>
          <w:sz w:val="18"/>
        </w:rPr>
        <w:t> </w:t>
      </w:r>
      <w:r>
        <w:rPr>
          <w:sz w:val="18"/>
        </w:rPr>
        <w:t>autorización</w:t>
      </w:r>
      <w:r>
        <w:rPr>
          <w:spacing w:val="-1"/>
          <w:sz w:val="18"/>
        </w:rPr>
        <w:t> </w:t>
      </w:r>
      <w:r>
        <w:rPr>
          <w:sz w:val="18"/>
        </w:rPr>
        <w:t>del</w:t>
      </w:r>
      <w:r>
        <w:rPr>
          <w:spacing w:val="-3"/>
          <w:sz w:val="18"/>
        </w:rPr>
        <w:t> </w:t>
      </w:r>
      <w:r>
        <w:rPr>
          <w:sz w:val="18"/>
        </w:rPr>
        <w:t>incremento</w:t>
      </w:r>
      <w:r>
        <w:rPr>
          <w:spacing w:val="-4"/>
          <w:sz w:val="18"/>
        </w:rPr>
        <w:t> </w:t>
      </w:r>
      <w:r>
        <w:rPr>
          <w:sz w:val="18"/>
        </w:rPr>
        <w:t>de</w:t>
      </w:r>
      <w:r>
        <w:rPr>
          <w:spacing w:val="-3"/>
          <w:sz w:val="18"/>
        </w:rPr>
        <w:t> </w:t>
      </w:r>
      <w:r>
        <w:rPr>
          <w:sz w:val="18"/>
        </w:rPr>
        <w:t>densidad,</w:t>
      </w:r>
      <w:r>
        <w:rPr>
          <w:spacing w:val="-3"/>
          <w:sz w:val="18"/>
        </w:rPr>
        <w:t> </w:t>
      </w:r>
      <w:r>
        <w:rPr>
          <w:sz w:val="18"/>
        </w:rPr>
        <w:t>por</w:t>
      </w:r>
      <w:r>
        <w:rPr>
          <w:spacing w:val="-1"/>
          <w:sz w:val="18"/>
        </w:rPr>
        <w:t> </w:t>
      </w:r>
      <w:r>
        <w:rPr>
          <w:sz w:val="18"/>
        </w:rPr>
        <w:t>los</w:t>
      </w:r>
      <w:r>
        <w:rPr>
          <w:spacing w:val="-1"/>
          <w:sz w:val="18"/>
        </w:rPr>
        <w:t> </w:t>
      </w:r>
      <w:r>
        <w:rPr>
          <w:sz w:val="18"/>
        </w:rPr>
        <w:t>primeros</w:t>
      </w:r>
      <w:r>
        <w:rPr>
          <w:spacing w:val="-3"/>
          <w:sz w:val="18"/>
        </w:rPr>
        <w:t> </w:t>
      </w:r>
      <w:r>
        <w:rPr>
          <w:sz w:val="18"/>
        </w:rPr>
        <w:t>100</w:t>
      </w:r>
      <w:r>
        <w:rPr>
          <w:spacing w:val="-3"/>
          <w:sz w:val="18"/>
        </w:rPr>
        <w:t> </w:t>
      </w:r>
      <w:r>
        <w:rPr>
          <w:spacing w:val="3"/>
          <w:sz w:val="18"/>
        </w:rPr>
        <w:t>m</w:t>
      </w:r>
      <w:r>
        <w:rPr>
          <w:spacing w:val="3"/>
          <w:sz w:val="18"/>
          <w:vertAlign w:val="superscript"/>
        </w:rPr>
        <w:t>2</w:t>
      </w:r>
      <w:r>
        <w:rPr>
          <w:spacing w:val="3"/>
          <w:sz w:val="18"/>
          <w:vertAlign w:val="baseline"/>
        </w:rPr>
        <w:t>,</w:t>
      </w:r>
      <w:r>
        <w:rPr>
          <w:spacing w:val="-4"/>
          <w:sz w:val="18"/>
          <w:vertAlign w:val="baseline"/>
        </w:rPr>
        <w:t> </w:t>
      </w:r>
      <w:r>
        <w:rPr>
          <w:sz w:val="18"/>
          <w:vertAlign w:val="baseline"/>
        </w:rPr>
        <w:t>causará</w:t>
      </w:r>
      <w:r>
        <w:rPr>
          <w:spacing w:val="-1"/>
          <w:sz w:val="18"/>
          <w:vertAlign w:val="baseline"/>
        </w:rPr>
        <w:t> </w:t>
      </w:r>
      <w:r>
        <w:rPr>
          <w:sz w:val="18"/>
          <w:vertAlign w:val="baseline"/>
        </w:rPr>
        <w:t>y</w:t>
      </w:r>
      <w:r>
        <w:rPr>
          <w:spacing w:val="-2"/>
          <w:sz w:val="18"/>
          <w:vertAlign w:val="baseline"/>
        </w:rPr>
        <w:t> </w:t>
      </w:r>
      <w:r>
        <w:rPr>
          <w:sz w:val="18"/>
          <w:vertAlign w:val="baseline"/>
        </w:rPr>
        <w:t>pagará:</w:t>
      </w:r>
    </w:p>
    <w:p>
      <w:pPr>
        <w:pStyle w:val="BodyText"/>
        <w:spacing w:before="5" w:after="1"/>
        <w:rPr>
          <w:sz w:val="15"/>
        </w:rPr>
      </w:pPr>
    </w:p>
    <w:tbl>
      <w:tblPr>
        <w:tblW w:w="0" w:type="auto"/>
        <w:jc w:val="left"/>
        <w:tblInd w:w="1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2"/>
        <w:gridCol w:w="3238"/>
        <w:gridCol w:w="1441"/>
      </w:tblGrid>
      <w:tr>
        <w:trPr>
          <w:trHeight w:val="385" w:hRule="atLeast"/>
        </w:trPr>
        <w:tc>
          <w:tcPr>
            <w:tcW w:w="2792" w:type="dxa"/>
            <w:shd w:val="clear" w:color="auto" w:fill="BEBEBE"/>
          </w:tcPr>
          <w:p>
            <w:pPr>
              <w:pStyle w:val="TableParagraph"/>
              <w:spacing w:before="85"/>
              <w:ind w:left="1167" w:right="1153"/>
              <w:jc w:val="center"/>
              <w:rPr>
                <w:b/>
                <w:sz w:val="18"/>
              </w:rPr>
            </w:pPr>
            <w:r>
              <w:rPr>
                <w:b/>
                <w:sz w:val="18"/>
              </w:rPr>
              <w:t>TIPO</w:t>
            </w:r>
          </w:p>
        </w:tc>
        <w:tc>
          <w:tcPr>
            <w:tcW w:w="3238" w:type="dxa"/>
            <w:shd w:val="clear" w:color="auto" w:fill="BEBEBE"/>
          </w:tcPr>
          <w:p>
            <w:pPr>
              <w:pStyle w:val="TableParagraph"/>
              <w:spacing w:before="85"/>
              <w:ind w:left="1128" w:right="1119"/>
              <w:jc w:val="center"/>
              <w:rPr>
                <w:b/>
                <w:sz w:val="18"/>
              </w:rPr>
            </w:pPr>
            <w:r>
              <w:rPr>
                <w:b/>
                <w:sz w:val="18"/>
              </w:rPr>
              <w:t>DENSIDAD</w:t>
            </w:r>
          </w:p>
        </w:tc>
        <w:tc>
          <w:tcPr>
            <w:tcW w:w="1441" w:type="dxa"/>
            <w:shd w:val="clear" w:color="auto" w:fill="BEBEBE"/>
          </w:tcPr>
          <w:p>
            <w:pPr>
              <w:pStyle w:val="TableParagraph"/>
              <w:spacing w:before="85"/>
              <w:ind w:left="309"/>
              <w:rPr>
                <w:b/>
                <w:sz w:val="18"/>
              </w:rPr>
            </w:pPr>
            <w:r>
              <w:rPr>
                <w:b/>
                <w:sz w:val="18"/>
              </w:rPr>
              <w:t>IMPORTE</w:t>
            </w:r>
          </w:p>
        </w:tc>
      </w:tr>
      <w:tr>
        <w:trPr>
          <w:trHeight w:val="263" w:hRule="atLeast"/>
        </w:trPr>
        <w:tc>
          <w:tcPr>
            <w:tcW w:w="2792" w:type="dxa"/>
            <w:vMerge w:val="restart"/>
          </w:tcPr>
          <w:p>
            <w:pPr>
              <w:pStyle w:val="TableParagraph"/>
              <w:rPr>
                <w:sz w:val="20"/>
              </w:rPr>
            </w:pPr>
          </w:p>
          <w:p>
            <w:pPr>
              <w:pStyle w:val="TableParagraph"/>
              <w:spacing w:before="6"/>
              <w:rPr>
                <w:sz w:val="29"/>
              </w:rPr>
            </w:pPr>
          </w:p>
          <w:p>
            <w:pPr>
              <w:pStyle w:val="TableParagraph"/>
              <w:ind w:left="902"/>
              <w:rPr>
                <w:sz w:val="18"/>
              </w:rPr>
            </w:pPr>
            <w:r>
              <w:rPr>
                <w:sz w:val="18"/>
              </w:rPr>
              <w:t>Habitacional</w:t>
            </w:r>
          </w:p>
        </w:tc>
        <w:tc>
          <w:tcPr>
            <w:tcW w:w="3238" w:type="dxa"/>
          </w:tcPr>
          <w:p>
            <w:pPr>
              <w:pStyle w:val="TableParagraph"/>
              <w:spacing w:before="27"/>
              <w:ind w:left="1128" w:right="1115"/>
              <w:jc w:val="center"/>
              <w:rPr>
                <w:sz w:val="18"/>
              </w:rPr>
            </w:pPr>
            <w:r>
              <w:rPr>
                <w:sz w:val="18"/>
              </w:rPr>
              <w:t>Aislada</w:t>
            </w:r>
          </w:p>
        </w:tc>
        <w:tc>
          <w:tcPr>
            <w:tcW w:w="1441" w:type="dxa"/>
          </w:tcPr>
          <w:p>
            <w:pPr>
              <w:pStyle w:val="TableParagraph"/>
              <w:spacing w:before="27"/>
              <w:ind w:right="55"/>
              <w:jc w:val="right"/>
              <w:rPr>
                <w:sz w:val="18"/>
              </w:rPr>
            </w:pPr>
            <w:r>
              <w:rPr>
                <w:sz w:val="18"/>
              </w:rPr>
              <w:t>$6,543.00</w:t>
            </w:r>
          </w:p>
        </w:tc>
      </w:tr>
      <w:tr>
        <w:trPr>
          <w:trHeight w:val="205" w:hRule="atLeast"/>
        </w:trPr>
        <w:tc>
          <w:tcPr>
            <w:tcW w:w="2792" w:type="dxa"/>
            <w:vMerge/>
            <w:tcBorders>
              <w:top w:val="nil"/>
            </w:tcBorders>
          </w:tcPr>
          <w:p>
            <w:pPr>
              <w:rPr>
                <w:sz w:val="2"/>
                <w:szCs w:val="2"/>
              </w:rPr>
            </w:pPr>
          </w:p>
        </w:tc>
        <w:tc>
          <w:tcPr>
            <w:tcW w:w="3238" w:type="dxa"/>
          </w:tcPr>
          <w:p>
            <w:pPr>
              <w:pStyle w:val="TableParagraph"/>
              <w:spacing w:line="186" w:lineRule="exact"/>
              <w:ind w:left="1128" w:right="1118"/>
              <w:jc w:val="center"/>
              <w:rPr>
                <w:sz w:val="18"/>
              </w:rPr>
            </w:pPr>
            <w:r>
              <w:rPr>
                <w:sz w:val="18"/>
              </w:rPr>
              <w:t>Mínima</w:t>
            </w:r>
          </w:p>
        </w:tc>
        <w:tc>
          <w:tcPr>
            <w:tcW w:w="1441" w:type="dxa"/>
          </w:tcPr>
          <w:p>
            <w:pPr>
              <w:pStyle w:val="TableParagraph"/>
              <w:spacing w:line="186" w:lineRule="exact"/>
              <w:ind w:right="55"/>
              <w:jc w:val="right"/>
              <w:rPr>
                <w:sz w:val="18"/>
              </w:rPr>
            </w:pPr>
            <w:r>
              <w:rPr>
                <w:sz w:val="18"/>
              </w:rPr>
              <w:t>$6,543.00</w:t>
            </w:r>
          </w:p>
        </w:tc>
      </w:tr>
      <w:tr>
        <w:trPr>
          <w:trHeight w:val="208" w:hRule="atLeast"/>
        </w:trPr>
        <w:tc>
          <w:tcPr>
            <w:tcW w:w="2792" w:type="dxa"/>
            <w:vMerge/>
            <w:tcBorders>
              <w:top w:val="nil"/>
            </w:tcBorders>
          </w:tcPr>
          <w:p>
            <w:pPr>
              <w:rPr>
                <w:sz w:val="2"/>
                <w:szCs w:val="2"/>
              </w:rPr>
            </w:pPr>
          </w:p>
        </w:tc>
        <w:tc>
          <w:tcPr>
            <w:tcW w:w="3238" w:type="dxa"/>
          </w:tcPr>
          <w:p>
            <w:pPr>
              <w:pStyle w:val="TableParagraph"/>
              <w:spacing w:line="188" w:lineRule="exact"/>
              <w:ind w:left="1128" w:right="1115"/>
              <w:jc w:val="center"/>
              <w:rPr>
                <w:sz w:val="18"/>
              </w:rPr>
            </w:pPr>
            <w:r>
              <w:rPr>
                <w:sz w:val="18"/>
              </w:rPr>
              <w:t>Baja</w:t>
            </w:r>
          </w:p>
        </w:tc>
        <w:tc>
          <w:tcPr>
            <w:tcW w:w="1441" w:type="dxa"/>
          </w:tcPr>
          <w:p>
            <w:pPr>
              <w:pStyle w:val="TableParagraph"/>
              <w:spacing w:line="188" w:lineRule="exact"/>
              <w:ind w:right="55"/>
              <w:jc w:val="right"/>
              <w:rPr>
                <w:sz w:val="18"/>
              </w:rPr>
            </w:pPr>
            <w:r>
              <w:rPr>
                <w:sz w:val="18"/>
              </w:rPr>
              <w:t>$7,479.00</w:t>
            </w:r>
          </w:p>
        </w:tc>
      </w:tr>
      <w:tr>
        <w:trPr>
          <w:trHeight w:val="205" w:hRule="atLeast"/>
        </w:trPr>
        <w:tc>
          <w:tcPr>
            <w:tcW w:w="2792" w:type="dxa"/>
            <w:vMerge/>
            <w:tcBorders>
              <w:top w:val="nil"/>
            </w:tcBorders>
          </w:tcPr>
          <w:p>
            <w:pPr>
              <w:rPr>
                <w:sz w:val="2"/>
                <w:szCs w:val="2"/>
              </w:rPr>
            </w:pPr>
          </w:p>
        </w:tc>
        <w:tc>
          <w:tcPr>
            <w:tcW w:w="3238" w:type="dxa"/>
          </w:tcPr>
          <w:p>
            <w:pPr>
              <w:pStyle w:val="TableParagraph"/>
              <w:spacing w:line="186" w:lineRule="exact"/>
              <w:ind w:left="1128" w:right="1118"/>
              <w:jc w:val="center"/>
              <w:rPr>
                <w:sz w:val="18"/>
              </w:rPr>
            </w:pPr>
            <w:r>
              <w:rPr>
                <w:sz w:val="18"/>
              </w:rPr>
              <w:t>Media</w:t>
            </w:r>
          </w:p>
        </w:tc>
        <w:tc>
          <w:tcPr>
            <w:tcW w:w="1441" w:type="dxa"/>
          </w:tcPr>
          <w:p>
            <w:pPr>
              <w:pStyle w:val="TableParagraph"/>
              <w:spacing w:line="186" w:lineRule="exact"/>
              <w:ind w:right="55"/>
              <w:jc w:val="right"/>
              <w:rPr>
                <w:sz w:val="18"/>
              </w:rPr>
            </w:pPr>
            <w:r>
              <w:rPr>
                <w:sz w:val="18"/>
              </w:rPr>
              <w:t>$7,479.00</w:t>
            </w:r>
          </w:p>
        </w:tc>
      </w:tr>
      <w:tr>
        <w:trPr>
          <w:trHeight w:val="206" w:hRule="atLeast"/>
        </w:trPr>
        <w:tc>
          <w:tcPr>
            <w:tcW w:w="2792" w:type="dxa"/>
            <w:vMerge/>
            <w:tcBorders>
              <w:top w:val="nil"/>
            </w:tcBorders>
          </w:tcPr>
          <w:p>
            <w:pPr>
              <w:rPr>
                <w:sz w:val="2"/>
                <w:szCs w:val="2"/>
              </w:rPr>
            </w:pPr>
          </w:p>
        </w:tc>
        <w:tc>
          <w:tcPr>
            <w:tcW w:w="3238" w:type="dxa"/>
          </w:tcPr>
          <w:p>
            <w:pPr>
              <w:pStyle w:val="TableParagraph"/>
              <w:spacing w:line="186" w:lineRule="exact"/>
              <w:ind w:left="1128" w:right="1118"/>
              <w:jc w:val="center"/>
              <w:rPr>
                <w:sz w:val="18"/>
              </w:rPr>
            </w:pPr>
            <w:r>
              <w:rPr>
                <w:sz w:val="18"/>
              </w:rPr>
              <w:t>Alta</w:t>
            </w:r>
          </w:p>
        </w:tc>
        <w:tc>
          <w:tcPr>
            <w:tcW w:w="1441" w:type="dxa"/>
          </w:tcPr>
          <w:p>
            <w:pPr>
              <w:pStyle w:val="TableParagraph"/>
              <w:spacing w:line="186" w:lineRule="exact"/>
              <w:ind w:right="55"/>
              <w:jc w:val="right"/>
              <w:rPr>
                <w:sz w:val="18"/>
              </w:rPr>
            </w:pPr>
            <w:r>
              <w:rPr>
                <w:sz w:val="18"/>
              </w:rPr>
              <w:t>$8,413.00</w:t>
            </w:r>
          </w:p>
        </w:tc>
      </w:tr>
      <w:tr>
        <w:trPr>
          <w:trHeight w:val="208" w:hRule="atLeast"/>
        </w:trPr>
        <w:tc>
          <w:tcPr>
            <w:tcW w:w="2792" w:type="dxa"/>
            <w:vMerge/>
            <w:tcBorders>
              <w:top w:val="nil"/>
            </w:tcBorders>
          </w:tcPr>
          <w:p>
            <w:pPr>
              <w:rPr>
                <w:sz w:val="2"/>
                <w:szCs w:val="2"/>
              </w:rPr>
            </w:pPr>
          </w:p>
        </w:tc>
        <w:tc>
          <w:tcPr>
            <w:tcW w:w="3238" w:type="dxa"/>
          </w:tcPr>
          <w:p>
            <w:pPr>
              <w:pStyle w:val="TableParagraph"/>
              <w:spacing w:line="187" w:lineRule="exact" w:before="1"/>
              <w:ind w:left="1128" w:right="1119"/>
              <w:jc w:val="center"/>
              <w:rPr>
                <w:sz w:val="18"/>
              </w:rPr>
            </w:pPr>
            <w:r>
              <w:rPr>
                <w:sz w:val="18"/>
              </w:rPr>
              <w:t>Muy alta</w:t>
            </w:r>
          </w:p>
        </w:tc>
        <w:tc>
          <w:tcPr>
            <w:tcW w:w="1441" w:type="dxa"/>
          </w:tcPr>
          <w:p>
            <w:pPr>
              <w:pStyle w:val="TableParagraph"/>
              <w:spacing w:line="187" w:lineRule="exact" w:before="1"/>
              <w:ind w:right="55"/>
              <w:jc w:val="right"/>
              <w:rPr>
                <w:sz w:val="18"/>
              </w:rPr>
            </w:pPr>
            <w:r>
              <w:rPr>
                <w:sz w:val="18"/>
              </w:rPr>
              <w:t>$9,348.00</w:t>
            </w:r>
          </w:p>
        </w:tc>
      </w:tr>
    </w:tbl>
    <w:p>
      <w:pPr>
        <w:pStyle w:val="BodyText"/>
        <w:spacing w:before="205"/>
        <w:ind w:left="1773"/>
      </w:pPr>
      <w:r>
        <w:rPr/>
        <w:t>Para el cobro de los m</w:t>
      </w:r>
      <w:r>
        <w:rPr>
          <w:vertAlign w:val="superscript"/>
        </w:rPr>
        <w:t>2</w:t>
      </w:r>
      <w:r>
        <w:rPr>
          <w:vertAlign w:val="baseline"/>
        </w:rPr>
        <w:t> excedentes establecidos en la tabla anterior, adicionalmente causará y pagará la cantidad que resulte de la aplicación de la siguiente fórmula:</w:t>
      </w:r>
    </w:p>
    <w:p>
      <w:pPr>
        <w:pStyle w:val="BodyText"/>
        <w:spacing w:before="117"/>
        <w:ind w:left="1773"/>
      </w:pPr>
      <w:r>
        <w:rPr/>
        <w:t>($100.00 X N° de m² Excedentes) / Factor Único Considerando:</w:t>
      </w:r>
    </w:p>
    <w:p>
      <w:pPr>
        <w:pStyle w:val="BodyText"/>
        <w:rPr>
          <w:sz w:val="10"/>
        </w:rPr>
      </w:pPr>
    </w:p>
    <w:tbl>
      <w:tblPr>
        <w:tblW w:w="0" w:type="auto"/>
        <w:jc w:val="left"/>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8"/>
        <w:gridCol w:w="3236"/>
        <w:gridCol w:w="1280"/>
      </w:tblGrid>
      <w:tr>
        <w:trPr>
          <w:trHeight w:val="431" w:hRule="atLeast"/>
        </w:trPr>
        <w:tc>
          <w:tcPr>
            <w:tcW w:w="2468" w:type="dxa"/>
            <w:shd w:val="clear" w:color="auto" w:fill="BEBEBE"/>
          </w:tcPr>
          <w:p>
            <w:pPr>
              <w:pStyle w:val="TableParagraph"/>
              <w:spacing w:before="107"/>
              <w:ind w:left="1004" w:right="993"/>
              <w:jc w:val="center"/>
              <w:rPr>
                <w:b/>
                <w:sz w:val="18"/>
              </w:rPr>
            </w:pPr>
            <w:r>
              <w:rPr>
                <w:b/>
                <w:sz w:val="18"/>
              </w:rPr>
              <w:t>TIPO</w:t>
            </w:r>
          </w:p>
        </w:tc>
        <w:tc>
          <w:tcPr>
            <w:tcW w:w="3236" w:type="dxa"/>
            <w:shd w:val="clear" w:color="auto" w:fill="BEBEBE"/>
          </w:tcPr>
          <w:p>
            <w:pPr>
              <w:pStyle w:val="TableParagraph"/>
              <w:spacing w:before="107"/>
              <w:ind w:left="1128" w:right="1117"/>
              <w:jc w:val="center"/>
              <w:rPr>
                <w:b/>
                <w:sz w:val="18"/>
              </w:rPr>
            </w:pPr>
            <w:r>
              <w:rPr>
                <w:b/>
                <w:sz w:val="18"/>
              </w:rPr>
              <w:t>DENSIDAD</w:t>
            </w:r>
          </w:p>
        </w:tc>
        <w:tc>
          <w:tcPr>
            <w:tcW w:w="1280" w:type="dxa"/>
            <w:shd w:val="clear" w:color="auto" w:fill="BEBEBE"/>
          </w:tcPr>
          <w:p>
            <w:pPr>
              <w:pStyle w:val="TableParagraph"/>
              <w:spacing w:line="206" w:lineRule="exact" w:before="8"/>
              <w:ind w:left="349" w:right="235" w:hanging="84"/>
              <w:rPr>
                <w:b/>
                <w:sz w:val="18"/>
              </w:rPr>
            </w:pPr>
            <w:r>
              <w:rPr>
                <w:b/>
                <w:sz w:val="18"/>
              </w:rPr>
              <w:t>FACTOR ÚNICO</w:t>
            </w:r>
          </w:p>
        </w:tc>
      </w:tr>
      <w:tr>
        <w:trPr>
          <w:trHeight w:val="211" w:hRule="atLeast"/>
        </w:trPr>
        <w:tc>
          <w:tcPr>
            <w:tcW w:w="2468" w:type="dxa"/>
            <w:vMerge w:val="restart"/>
          </w:tcPr>
          <w:p>
            <w:pPr>
              <w:pStyle w:val="TableParagraph"/>
              <w:rPr>
                <w:sz w:val="20"/>
              </w:rPr>
            </w:pPr>
          </w:p>
          <w:p>
            <w:pPr>
              <w:pStyle w:val="TableParagraph"/>
              <w:rPr>
                <w:sz w:val="20"/>
              </w:rPr>
            </w:pPr>
          </w:p>
          <w:p>
            <w:pPr>
              <w:pStyle w:val="TableParagraph"/>
              <w:spacing w:before="132"/>
              <w:ind w:left="738"/>
              <w:rPr>
                <w:sz w:val="18"/>
              </w:rPr>
            </w:pPr>
            <w:r>
              <w:rPr>
                <w:sz w:val="18"/>
              </w:rPr>
              <w:t>Habitacional</w:t>
            </w:r>
          </w:p>
        </w:tc>
        <w:tc>
          <w:tcPr>
            <w:tcW w:w="3236" w:type="dxa"/>
          </w:tcPr>
          <w:p>
            <w:pPr>
              <w:pStyle w:val="TableParagraph"/>
              <w:spacing w:line="189" w:lineRule="exact" w:before="2"/>
              <w:ind w:left="1128" w:right="1114"/>
              <w:jc w:val="center"/>
              <w:rPr>
                <w:sz w:val="18"/>
              </w:rPr>
            </w:pPr>
            <w:r>
              <w:rPr>
                <w:sz w:val="18"/>
              </w:rPr>
              <w:t>Aislada</w:t>
            </w:r>
          </w:p>
        </w:tc>
        <w:tc>
          <w:tcPr>
            <w:tcW w:w="1280" w:type="dxa"/>
          </w:tcPr>
          <w:p>
            <w:pPr>
              <w:pStyle w:val="TableParagraph"/>
              <w:spacing w:line="189" w:lineRule="exact" w:before="2"/>
              <w:ind w:left="519" w:right="509"/>
              <w:jc w:val="center"/>
              <w:rPr>
                <w:sz w:val="18"/>
              </w:rPr>
            </w:pPr>
            <w:r>
              <w:rPr>
                <w:sz w:val="18"/>
              </w:rPr>
              <w:t>45</w:t>
            </w:r>
          </w:p>
        </w:tc>
      </w:tr>
      <w:tr>
        <w:trPr>
          <w:trHeight w:val="232" w:hRule="atLeast"/>
        </w:trPr>
        <w:tc>
          <w:tcPr>
            <w:tcW w:w="2468" w:type="dxa"/>
            <w:vMerge/>
            <w:tcBorders>
              <w:top w:val="nil"/>
            </w:tcBorders>
          </w:tcPr>
          <w:p>
            <w:pPr>
              <w:rPr>
                <w:sz w:val="2"/>
                <w:szCs w:val="2"/>
              </w:rPr>
            </w:pPr>
          </w:p>
        </w:tc>
        <w:tc>
          <w:tcPr>
            <w:tcW w:w="3236" w:type="dxa"/>
          </w:tcPr>
          <w:p>
            <w:pPr>
              <w:pStyle w:val="TableParagraph"/>
              <w:spacing w:line="199" w:lineRule="exact" w:before="13"/>
              <w:ind w:left="1128" w:right="1117"/>
              <w:jc w:val="center"/>
              <w:rPr>
                <w:sz w:val="18"/>
              </w:rPr>
            </w:pPr>
            <w:r>
              <w:rPr>
                <w:sz w:val="18"/>
              </w:rPr>
              <w:t>Mínima</w:t>
            </w:r>
          </w:p>
        </w:tc>
        <w:tc>
          <w:tcPr>
            <w:tcW w:w="1280" w:type="dxa"/>
          </w:tcPr>
          <w:p>
            <w:pPr>
              <w:pStyle w:val="TableParagraph"/>
              <w:spacing w:line="199" w:lineRule="exact" w:before="13"/>
              <w:ind w:left="519" w:right="509"/>
              <w:jc w:val="center"/>
              <w:rPr>
                <w:sz w:val="18"/>
              </w:rPr>
            </w:pPr>
            <w:r>
              <w:rPr>
                <w:sz w:val="18"/>
              </w:rPr>
              <w:t>45</w:t>
            </w:r>
          </w:p>
        </w:tc>
      </w:tr>
      <w:tr>
        <w:trPr>
          <w:trHeight w:val="275" w:hRule="atLeast"/>
        </w:trPr>
        <w:tc>
          <w:tcPr>
            <w:tcW w:w="2468" w:type="dxa"/>
            <w:vMerge/>
            <w:tcBorders>
              <w:top w:val="nil"/>
            </w:tcBorders>
          </w:tcPr>
          <w:p>
            <w:pPr>
              <w:rPr>
                <w:sz w:val="2"/>
                <w:szCs w:val="2"/>
              </w:rPr>
            </w:pPr>
          </w:p>
        </w:tc>
        <w:tc>
          <w:tcPr>
            <w:tcW w:w="3236" w:type="dxa"/>
          </w:tcPr>
          <w:p>
            <w:pPr>
              <w:pStyle w:val="TableParagraph"/>
              <w:spacing w:before="32"/>
              <w:ind w:left="1128" w:right="1113"/>
              <w:jc w:val="center"/>
              <w:rPr>
                <w:sz w:val="18"/>
              </w:rPr>
            </w:pPr>
            <w:r>
              <w:rPr>
                <w:sz w:val="18"/>
              </w:rPr>
              <w:t>Baja</w:t>
            </w:r>
          </w:p>
        </w:tc>
        <w:tc>
          <w:tcPr>
            <w:tcW w:w="1280" w:type="dxa"/>
          </w:tcPr>
          <w:p>
            <w:pPr>
              <w:pStyle w:val="TableParagraph"/>
              <w:spacing w:before="32"/>
              <w:ind w:left="519" w:right="509"/>
              <w:jc w:val="center"/>
              <w:rPr>
                <w:sz w:val="18"/>
              </w:rPr>
            </w:pPr>
            <w:r>
              <w:rPr>
                <w:sz w:val="18"/>
              </w:rPr>
              <w:t>35</w:t>
            </w:r>
          </w:p>
        </w:tc>
      </w:tr>
      <w:tr>
        <w:trPr>
          <w:trHeight w:val="206" w:hRule="atLeast"/>
        </w:trPr>
        <w:tc>
          <w:tcPr>
            <w:tcW w:w="2468" w:type="dxa"/>
            <w:vMerge/>
            <w:tcBorders>
              <w:top w:val="nil"/>
            </w:tcBorders>
          </w:tcPr>
          <w:p>
            <w:pPr>
              <w:rPr>
                <w:sz w:val="2"/>
                <w:szCs w:val="2"/>
              </w:rPr>
            </w:pPr>
          </w:p>
        </w:tc>
        <w:tc>
          <w:tcPr>
            <w:tcW w:w="3236" w:type="dxa"/>
          </w:tcPr>
          <w:p>
            <w:pPr>
              <w:pStyle w:val="TableParagraph"/>
              <w:spacing w:line="186" w:lineRule="exact"/>
              <w:ind w:left="1128" w:right="1117"/>
              <w:jc w:val="center"/>
              <w:rPr>
                <w:sz w:val="18"/>
              </w:rPr>
            </w:pPr>
            <w:r>
              <w:rPr>
                <w:sz w:val="18"/>
              </w:rPr>
              <w:t>Media</w:t>
            </w:r>
          </w:p>
        </w:tc>
        <w:tc>
          <w:tcPr>
            <w:tcW w:w="1280" w:type="dxa"/>
          </w:tcPr>
          <w:p>
            <w:pPr>
              <w:pStyle w:val="TableParagraph"/>
              <w:spacing w:line="186" w:lineRule="exact"/>
              <w:ind w:left="519" w:right="509"/>
              <w:jc w:val="center"/>
              <w:rPr>
                <w:sz w:val="18"/>
              </w:rPr>
            </w:pPr>
            <w:r>
              <w:rPr>
                <w:sz w:val="18"/>
              </w:rPr>
              <w:t>25</w:t>
            </w:r>
          </w:p>
        </w:tc>
      </w:tr>
      <w:tr>
        <w:trPr>
          <w:trHeight w:val="208" w:hRule="atLeast"/>
        </w:trPr>
        <w:tc>
          <w:tcPr>
            <w:tcW w:w="2468" w:type="dxa"/>
            <w:vMerge/>
            <w:tcBorders>
              <w:top w:val="nil"/>
            </w:tcBorders>
          </w:tcPr>
          <w:p>
            <w:pPr>
              <w:rPr>
                <w:sz w:val="2"/>
                <w:szCs w:val="2"/>
              </w:rPr>
            </w:pPr>
          </w:p>
        </w:tc>
        <w:tc>
          <w:tcPr>
            <w:tcW w:w="3236" w:type="dxa"/>
          </w:tcPr>
          <w:p>
            <w:pPr>
              <w:pStyle w:val="TableParagraph"/>
              <w:spacing w:line="187" w:lineRule="exact" w:before="1"/>
              <w:ind w:left="1128" w:right="1116"/>
              <w:jc w:val="center"/>
              <w:rPr>
                <w:sz w:val="18"/>
              </w:rPr>
            </w:pPr>
            <w:r>
              <w:rPr>
                <w:sz w:val="18"/>
              </w:rPr>
              <w:t>Alta</w:t>
            </w:r>
          </w:p>
        </w:tc>
        <w:tc>
          <w:tcPr>
            <w:tcW w:w="1280" w:type="dxa"/>
          </w:tcPr>
          <w:p>
            <w:pPr>
              <w:pStyle w:val="TableParagraph"/>
              <w:spacing w:line="187" w:lineRule="exact" w:before="1"/>
              <w:ind w:left="519" w:right="509"/>
              <w:jc w:val="center"/>
              <w:rPr>
                <w:sz w:val="18"/>
              </w:rPr>
            </w:pPr>
            <w:r>
              <w:rPr>
                <w:sz w:val="18"/>
              </w:rPr>
              <w:t>15</w:t>
            </w:r>
          </w:p>
        </w:tc>
      </w:tr>
      <w:tr>
        <w:trPr>
          <w:trHeight w:val="206" w:hRule="atLeast"/>
        </w:trPr>
        <w:tc>
          <w:tcPr>
            <w:tcW w:w="2468" w:type="dxa"/>
            <w:vMerge/>
            <w:tcBorders>
              <w:top w:val="nil"/>
            </w:tcBorders>
          </w:tcPr>
          <w:p>
            <w:pPr>
              <w:rPr>
                <w:sz w:val="2"/>
                <w:szCs w:val="2"/>
              </w:rPr>
            </w:pPr>
          </w:p>
        </w:tc>
        <w:tc>
          <w:tcPr>
            <w:tcW w:w="3236" w:type="dxa"/>
          </w:tcPr>
          <w:p>
            <w:pPr>
              <w:pStyle w:val="TableParagraph"/>
              <w:spacing w:line="186" w:lineRule="exact"/>
              <w:ind w:left="1128" w:right="1117"/>
              <w:jc w:val="center"/>
              <w:rPr>
                <w:sz w:val="18"/>
              </w:rPr>
            </w:pPr>
            <w:r>
              <w:rPr>
                <w:sz w:val="18"/>
              </w:rPr>
              <w:t>Muy alta</w:t>
            </w:r>
          </w:p>
        </w:tc>
        <w:tc>
          <w:tcPr>
            <w:tcW w:w="1280" w:type="dxa"/>
          </w:tcPr>
          <w:p>
            <w:pPr>
              <w:pStyle w:val="TableParagraph"/>
              <w:spacing w:line="186" w:lineRule="exact"/>
              <w:ind w:left="519" w:right="509"/>
              <w:jc w:val="center"/>
              <w:rPr>
                <w:sz w:val="18"/>
              </w:rPr>
            </w:pPr>
            <w:r>
              <w:rPr>
                <w:sz w:val="18"/>
              </w:rPr>
              <w:t>10</w:t>
            </w:r>
          </w:p>
        </w:tc>
      </w:tr>
    </w:tbl>
    <w:p>
      <w:pPr>
        <w:pStyle w:val="BodyText"/>
        <w:spacing w:line="376" w:lineRule="auto" w:before="114"/>
        <w:ind w:left="5943" w:right="254" w:hanging="41"/>
        <w:jc w:val="right"/>
      </w:pPr>
      <w:r>
        <w:rPr/>
        <w:t>Ingreso anual estimado por este</w:t>
      </w:r>
      <w:r>
        <w:rPr>
          <w:spacing w:val="-19"/>
        </w:rPr>
        <w:t> </w:t>
      </w:r>
      <w:r>
        <w:rPr/>
        <w:t>inciso</w:t>
      </w:r>
      <w:r>
        <w:rPr>
          <w:spacing w:val="-3"/>
        </w:rPr>
        <w:t> </w:t>
      </w:r>
      <w:r>
        <w:rPr/>
        <w:t>$1,252,270.00</w:t>
      </w:r>
      <w:r>
        <w:rPr>
          <w:w w:val="99"/>
        </w:rPr>
        <w:t> </w:t>
      </w:r>
      <w:r>
        <w:rPr/>
        <w:t>Ingreso anual estimado por este rubro</w:t>
      </w:r>
      <w:r>
        <w:rPr>
          <w:spacing w:val="-24"/>
        </w:rPr>
        <w:t> </w:t>
      </w:r>
      <w:r>
        <w:rPr/>
        <w:t>$1,458,249.00</w:t>
      </w:r>
    </w:p>
    <w:p>
      <w:pPr>
        <w:pStyle w:val="ListParagraph"/>
        <w:numPr>
          <w:ilvl w:val="1"/>
          <w:numId w:val="12"/>
        </w:numPr>
        <w:tabs>
          <w:tab w:pos="1490" w:val="left" w:leader="none"/>
        </w:tabs>
        <w:spacing w:line="259" w:lineRule="auto" w:before="0" w:after="0"/>
        <w:ind w:left="1490" w:right="259" w:hanging="284"/>
        <w:jc w:val="right"/>
        <w:rPr>
          <w:sz w:val="18"/>
        </w:rPr>
      </w:pPr>
      <w:r>
        <w:rPr>
          <w:sz w:val="18"/>
        </w:rPr>
        <w:t>Por</w:t>
      </w:r>
      <w:r>
        <w:rPr>
          <w:spacing w:val="12"/>
          <w:sz w:val="18"/>
        </w:rPr>
        <w:t> </w:t>
      </w:r>
      <w:r>
        <w:rPr>
          <w:sz w:val="18"/>
        </w:rPr>
        <w:t>el</w:t>
      </w:r>
      <w:r>
        <w:rPr>
          <w:spacing w:val="13"/>
          <w:sz w:val="18"/>
        </w:rPr>
        <w:t> </w:t>
      </w:r>
      <w:r>
        <w:rPr>
          <w:sz w:val="18"/>
        </w:rPr>
        <w:t>estudio</w:t>
      </w:r>
      <w:r>
        <w:rPr>
          <w:spacing w:val="14"/>
          <w:sz w:val="18"/>
        </w:rPr>
        <w:t> </w:t>
      </w:r>
      <w:r>
        <w:rPr>
          <w:sz w:val="18"/>
        </w:rPr>
        <w:t>técnico</w:t>
      </w:r>
      <w:r>
        <w:rPr>
          <w:spacing w:val="13"/>
          <w:sz w:val="18"/>
        </w:rPr>
        <w:t> </w:t>
      </w:r>
      <w:r>
        <w:rPr>
          <w:sz w:val="18"/>
        </w:rPr>
        <w:t>de</w:t>
      </w:r>
      <w:r>
        <w:rPr>
          <w:spacing w:val="14"/>
          <w:sz w:val="18"/>
        </w:rPr>
        <w:t> </w:t>
      </w:r>
      <w:r>
        <w:rPr>
          <w:sz w:val="18"/>
        </w:rPr>
        <w:t>factibilidad</w:t>
      </w:r>
      <w:r>
        <w:rPr>
          <w:spacing w:val="13"/>
          <w:sz w:val="18"/>
        </w:rPr>
        <w:t> </w:t>
      </w:r>
      <w:r>
        <w:rPr>
          <w:sz w:val="18"/>
        </w:rPr>
        <w:t>para</w:t>
      </w:r>
      <w:r>
        <w:rPr>
          <w:spacing w:val="13"/>
          <w:sz w:val="18"/>
        </w:rPr>
        <w:t> </w:t>
      </w:r>
      <w:r>
        <w:rPr>
          <w:sz w:val="18"/>
        </w:rPr>
        <w:t>el</w:t>
      </w:r>
      <w:r>
        <w:rPr>
          <w:spacing w:val="14"/>
          <w:sz w:val="18"/>
        </w:rPr>
        <w:t> </w:t>
      </w:r>
      <w:r>
        <w:rPr>
          <w:sz w:val="18"/>
        </w:rPr>
        <w:t>uso</w:t>
      </w:r>
      <w:r>
        <w:rPr>
          <w:spacing w:val="13"/>
          <w:sz w:val="18"/>
        </w:rPr>
        <w:t> </w:t>
      </w:r>
      <w:r>
        <w:rPr>
          <w:sz w:val="18"/>
        </w:rPr>
        <w:t>de</w:t>
      </w:r>
      <w:r>
        <w:rPr>
          <w:spacing w:val="14"/>
          <w:sz w:val="18"/>
        </w:rPr>
        <w:t> </w:t>
      </w:r>
      <w:r>
        <w:rPr>
          <w:sz w:val="18"/>
        </w:rPr>
        <w:t>la</w:t>
      </w:r>
      <w:r>
        <w:rPr>
          <w:spacing w:val="13"/>
          <w:sz w:val="18"/>
        </w:rPr>
        <w:t> </w:t>
      </w:r>
      <w:r>
        <w:rPr>
          <w:sz w:val="18"/>
        </w:rPr>
        <w:t>vía</w:t>
      </w:r>
      <w:r>
        <w:rPr>
          <w:spacing w:val="13"/>
          <w:sz w:val="18"/>
        </w:rPr>
        <w:t> </w:t>
      </w:r>
      <w:r>
        <w:rPr>
          <w:sz w:val="18"/>
        </w:rPr>
        <w:t>pública</w:t>
      </w:r>
      <w:r>
        <w:rPr>
          <w:spacing w:val="14"/>
          <w:sz w:val="18"/>
        </w:rPr>
        <w:t> </w:t>
      </w:r>
      <w:r>
        <w:rPr>
          <w:sz w:val="18"/>
        </w:rPr>
        <w:t>o</w:t>
      </w:r>
      <w:r>
        <w:rPr>
          <w:spacing w:val="13"/>
          <w:sz w:val="18"/>
        </w:rPr>
        <w:t> </w:t>
      </w:r>
      <w:r>
        <w:rPr>
          <w:sz w:val="18"/>
        </w:rPr>
        <w:t>en</w:t>
      </w:r>
      <w:r>
        <w:rPr>
          <w:spacing w:val="14"/>
          <w:sz w:val="18"/>
        </w:rPr>
        <w:t> </w:t>
      </w:r>
      <w:r>
        <w:rPr>
          <w:sz w:val="18"/>
        </w:rPr>
        <w:t>bienes</w:t>
      </w:r>
      <w:r>
        <w:rPr>
          <w:spacing w:val="13"/>
          <w:sz w:val="18"/>
        </w:rPr>
        <w:t> </w:t>
      </w:r>
      <w:r>
        <w:rPr>
          <w:sz w:val="18"/>
        </w:rPr>
        <w:t>de</w:t>
      </w:r>
      <w:r>
        <w:rPr>
          <w:spacing w:val="14"/>
          <w:sz w:val="18"/>
        </w:rPr>
        <w:t> </w:t>
      </w:r>
      <w:r>
        <w:rPr>
          <w:sz w:val="18"/>
        </w:rPr>
        <w:t>dominio</w:t>
      </w:r>
      <w:r>
        <w:rPr>
          <w:spacing w:val="13"/>
          <w:sz w:val="18"/>
        </w:rPr>
        <w:t> </w:t>
      </w:r>
      <w:r>
        <w:rPr>
          <w:sz w:val="18"/>
        </w:rPr>
        <w:t>público</w:t>
      </w:r>
      <w:r>
        <w:rPr>
          <w:spacing w:val="13"/>
          <w:sz w:val="18"/>
        </w:rPr>
        <w:t> </w:t>
      </w:r>
      <w:r>
        <w:rPr>
          <w:sz w:val="18"/>
        </w:rPr>
        <w:t>para</w:t>
      </w:r>
      <w:r>
        <w:rPr>
          <w:spacing w:val="14"/>
          <w:sz w:val="18"/>
        </w:rPr>
        <w:t> </w:t>
      </w:r>
      <w:r>
        <w:rPr>
          <w:sz w:val="18"/>
        </w:rPr>
        <w:t>los conceptos </w:t>
      </w:r>
      <w:r>
        <w:rPr>
          <w:spacing w:val="6"/>
          <w:sz w:val="18"/>
        </w:rPr>
        <w:t> </w:t>
      </w:r>
      <w:r>
        <w:rPr>
          <w:sz w:val="18"/>
        </w:rPr>
        <w:t>previstos </w:t>
      </w:r>
      <w:r>
        <w:rPr>
          <w:spacing w:val="6"/>
          <w:sz w:val="18"/>
        </w:rPr>
        <w:t> </w:t>
      </w:r>
      <w:r>
        <w:rPr>
          <w:sz w:val="18"/>
        </w:rPr>
        <w:t>en </w:t>
      </w:r>
      <w:r>
        <w:rPr>
          <w:spacing w:val="6"/>
          <w:sz w:val="18"/>
        </w:rPr>
        <w:t> </w:t>
      </w:r>
      <w:r>
        <w:rPr>
          <w:sz w:val="18"/>
        </w:rPr>
        <w:t>el </w:t>
      </w:r>
      <w:r>
        <w:rPr>
          <w:spacing w:val="7"/>
          <w:sz w:val="18"/>
        </w:rPr>
        <w:t> </w:t>
      </w:r>
      <w:r>
        <w:rPr>
          <w:sz w:val="18"/>
        </w:rPr>
        <w:t>artículo </w:t>
      </w:r>
      <w:r>
        <w:rPr>
          <w:spacing w:val="6"/>
          <w:sz w:val="18"/>
        </w:rPr>
        <w:t> </w:t>
      </w:r>
      <w:r>
        <w:rPr>
          <w:sz w:val="18"/>
        </w:rPr>
        <w:t>21 </w:t>
      </w:r>
      <w:r>
        <w:rPr>
          <w:spacing w:val="6"/>
          <w:sz w:val="18"/>
        </w:rPr>
        <w:t> </w:t>
      </w:r>
      <w:r>
        <w:rPr>
          <w:sz w:val="18"/>
        </w:rPr>
        <w:t>fracción </w:t>
      </w:r>
      <w:r>
        <w:rPr>
          <w:spacing w:val="7"/>
          <w:sz w:val="18"/>
        </w:rPr>
        <w:t> </w:t>
      </w:r>
      <w:r>
        <w:rPr>
          <w:sz w:val="18"/>
        </w:rPr>
        <w:t>III </w:t>
      </w:r>
      <w:r>
        <w:rPr>
          <w:spacing w:val="6"/>
          <w:sz w:val="18"/>
        </w:rPr>
        <w:t> </w:t>
      </w:r>
      <w:r>
        <w:rPr>
          <w:sz w:val="18"/>
        </w:rPr>
        <w:t>de </w:t>
      </w:r>
      <w:r>
        <w:rPr>
          <w:spacing w:val="6"/>
          <w:sz w:val="18"/>
        </w:rPr>
        <w:t> </w:t>
      </w:r>
      <w:r>
        <w:rPr>
          <w:sz w:val="18"/>
        </w:rPr>
        <w:t>la </w:t>
      </w:r>
      <w:r>
        <w:rPr>
          <w:spacing w:val="5"/>
          <w:sz w:val="18"/>
        </w:rPr>
        <w:t> </w:t>
      </w:r>
      <w:r>
        <w:rPr>
          <w:sz w:val="18"/>
        </w:rPr>
        <w:t>presente </w:t>
      </w:r>
      <w:r>
        <w:rPr>
          <w:spacing w:val="6"/>
          <w:sz w:val="18"/>
        </w:rPr>
        <w:t> </w:t>
      </w:r>
      <w:r>
        <w:rPr>
          <w:sz w:val="18"/>
        </w:rPr>
        <w:t>Ley, </w:t>
      </w:r>
      <w:r>
        <w:rPr>
          <w:spacing w:val="6"/>
          <w:sz w:val="18"/>
        </w:rPr>
        <w:t> </w:t>
      </w:r>
      <w:r>
        <w:rPr>
          <w:sz w:val="18"/>
        </w:rPr>
        <w:t>anualmente </w:t>
      </w:r>
      <w:r>
        <w:rPr>
          <w:spacing w:val="5"/>
          <w:sz w:val="18"/>
        </w:rPr>
        <w:t> </w:t>
      </w:r>
      <w:r>
        <w:rPr>
          <w:sz w:val="18"/>
        </w:rPr>
        <w:t>causará </w:t>
      </w:r>
      <w:r>
        <w:rPr>
          <w:spacing w:val="6"/>
          <w:sz w:val="18"/>
        </w:rPr>
        <w:t> </w:t>
      </w:r>
      <w:r>
        <w:rPr>
          <w:sz w:val="18"/>
        </w:rPr>
        <w:t>y </w:t>
      </w:r>
      <w:r>
        <w:rPr>
          <w:spacing w:val="4"/>
          <w:sz w:val="18"/>
        </w:rPr>
        <w:t> </w:t>
      </w:r>
      <w:r>
        <w:rPr>
          <w:sz w:val="18"/>
        </w:rPr>
        <w:t>pagará</w:t>
      </w:r>
    </w:p>
    <w:p>
      <w:pPr>
        <w:pStyle w:val="BodyText"/>
        <w:spacing w:line="204" w:lineRule="exact"/>
        <w:ind w:left="1490"/>
      </w:pPr>
      <w:r>
        <w:rPr/>
        <w:t>$5,031.00.</w:t>
      </w:r>
    </w:p>
    <w:p>
      <w:pPr>
        <w:pStyle w:val="BodyText"/>
        <w:spacing w:before="175"/>
        <w:ind w:right="253"/>
        <w:jc w:val="right"/>
      </w:pPr>
      <w:r>
        <w:rPr/>
        <w:t>Ingreso anual estimado por este rubro $0.00</w:t>
      </w:r>
    </w:p>
    <w:p>
      <w:pPr>
        <w:pStyle w:val="ListParagraph"/>
        <w:numPr>
          <w:ilvl w:val="1"/>
          <w:numId w:val="12"/>
        </w:numPr>
        <w:tabs>
          <w:tab w:pos="1490" w:val="left" w:leader="none"/>
        </w:tabs>
        <w:spacing w:line="240" w:lineRule="auto" w:before="113" w:after="0"/>
        <w:ind w:left="1490" w:right="0" w:hanging="284"/>
        <w:jc w:val="left"/>
        <w:rPr>
          <w:sz w:val="18"/>
        </w:rPr>
      </w:pPr>
      <w:r>
        <w:rPr>
          <w:sz w:val="18"/>
        </w:rPr>
        <w:t>Por otras verificaciones y dictámenes técnicos, causará y pagará</w:t>
      </w:r>
      <w:r>
        <w:rPr>
          <w:spacing w:val="-9"/>
          <w:sz w:val="18"/>
        </w:rPr>
        <w:t> </w:t>
      </w:r>
      <w:r>
        <w:rPr>
          <w:sz w:val="18"/>
        </w:rPr>
        <w:t>$2,013.00.</w:t>
      </w:r>
    </w:p>
    <w:p>
      <w:pPr>
        <w:pStyle w:val="BodyText"/>
        <w:spacing w:before="177"/>
        <w:ind w:right="254"/>
        <w:jc w:val="right"/>
      </w:pPr>
      <w:r>
        <w:rPr/>
        <w:t>Ingreso anual estimado por este rubro $3,738.00</w:t>
      </w:r>
    </w:p>
    <w:p>
      <w:pPr>
        <w:pStyle w:val="ListParagraph"/>
        <w:numPr>
          <w:ilvl w:val="1"/>
          <w:numId w:val="12"/>
        </w:numPr>
        <w:tabs>
          <w:tab w:pos="1490" w:val="left" w:leader="none"/>
        </w:tabs>
        <w:spacing w:line="256" w:lineRule="auto" w:before="117" w:after="0"/>
        <w:ind w:left="1490" w:right="261" w:hanging="284"/>
        <w:jc w:val="left"/>
        <w:rPr>
          <w:sz w:val="18"/>
        </w:rPr>
      </w:pPr>
      <w:r>
        <w:rPr>
          <w:sz w:val="18"/>
        </w:rPr>
        <w:t>Para la homologación de densidades conforme a los programas parciales de desarrollo urbano de las zonas norte, oriente, poniente y sur, causará y</w:t>
      </w:r>
      <w:r>
        <w:rPr>
          <w:spacing w:val="-9"/>
          <w:sz w:val="18"/>
        </w:rPr>
        <w:t> </w:t>
      </w:r>
      <w:r>
        <w:rPr>
          <w:sz w:val="18"/>
        </w:rPr>
        <w:t>pagará:</w:t>
      </w:r>
    </w:p>
    <w:p>
      <w:pPr>
        <w:pStyle w:val="BodyText"/>
        <w:spacing w:before="1" w:after="1"/>
        <w:rPr>
          <w:sz w:val="14"/>
        </w:rPr>
      </w:pPr>
    </w:p>
    <w:tbl>
      <w:tblPr>
        <w:tblW w:w="0" w:type="auto"/>
        <w:jc w:val="left"/>
        <w:tblInd w:w="1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71"/>
        <w:gridCol w:w="2290"/>
      </w:tblGrid>
      <w:tr>
        <w:trPr>
          <w:trHeight w:val="323" w:hRule="atLeast"/>
        </w:trPr>
        <w:tc>
          <w:tcPr>
            <w:tcW w:w="4371" w:type="dxa"/>
            <w:shd w:val="clear" w:color="auto" w:fill="BEBEBE"/>
          </w:tcPr>
          <w:p>
            <w:pPr>
              <w:pStyle w:val="TableParagraph"/>
              <w:spacing w:before="54"/>
              <w:ind w:left="746"/>
              <w:rPr>
                <w:b/>
                <w:sz w:val="18"/>
              </w:rPr>
            </w:pPr>
            <w:r>
              <w:rPr>
                <w:b/>
                <w:sz w:val="18"/>
              </w:rPr>
              <w:t>SUPERFICIE EN M</w:t>
            </w:r>
            <w:r>
              <w:rPr>
                <w:b/>
                <w:sz w:val="18"/>
                <w:vertAlign w:val="superscript"/>
              </w:rPr>
              <w:t>2</w:t>
            </w:r>
            <w:r>
              <w:rPr>
                <w:b/>
                <w:sz w:val="18"/>
                <w:vertAlign w:val="baseline"/>
              </w:rPr>
              <w:t> DE TERRENO</w:t>
            </w:r>
          </w:p>
        </w:tc>
        <w:tc>
          <w:tcPr>
            <w:tcW w:w="2290" w:type="dxa"/>
            <w:shd w:val="clear" w:color="auto" w:fill="BEBEBE"/>
          </w:tcPr>
          <w:p>
            <w:pPr>
              <w:pStyle w:val="TableParagraph"/>
              <w:spacing w:before="54"/>
              <w:ind w:left="734"/>
              <w:rPr>
                <w:b/>
                <w:sz w:val="18"/>
              </w:rPr>
            </w:pPr>
            <w:r>
              <w:rPr>
                <w:b/>
                <w:sz w:val="18"/>
              </w:rPr>
              <w:t>IMPORTE</w:t>
            </w:r>
          </w:p>
        </w:tc>
      </w:tr>
      <w:tr>
        <w:trPr>
          <w:trHeight w:val="205" w:hRule="atLeast"/>
        </w:trPr>
        <w:tc>
          <w:tcPr>
            <w:tcW w:w="4371" w:type="dxa"/>
          </w:tcPr>
          <w:p>
            <w:pPr>
              <w:pStyle w:val="TableParagraph"/>
              <w:spacing w:line="186" w:lineRule="exact"/>
              <w:ind w:left="71"/>
              <w:rPr>
                <w:sz w:val="18"/>
              </w:rPr>
            </w:pPr>
            <w:r>
              <w:rPr>
                <w:sz w:val="18"/>
              </w:rPr>
              <w:t>0 – 500</w:t>
            </w:r>
          </w:p>
        </w:tc>
        <w:tc>
          <w:tcPr>
            <w:tcW w:w="2290" w:type="dxa"/>
          </w:tcPr>
          <w:p>
            <w:pPr>
              <w:pStyle w:val="TableParagraph"/>
              <w:spacing w:line="186" w:lineRule="exact"/>
              <w:ind w:right="56"/>
              <w:jc w:val="right"/>
              <w:rPr>
                <w:sz w:val="18"/>
              </w:rPr>
            </w:pPr>
            <w:r>
              <w:rPr>
                <w:sz w:val="18"/>
              </w:rPr>
              <w:t>$5,215.00</w:t>
            </w:r>
          </w:p>
        </w:tc>
      </w:tr>
      <w:tr>
        <w:trPr>
          <w:trHeight w:val="208" w:hRule="atLeast"/>
        </w:trPr>
        <w:tc>
          <w:tcPr>
            <w:tcW w:w="4371" w:type="dxa"/>
          </w:tcPr>
          <w:p>
            <w:pPr>
              <w:pStyle w:val="TableParagraph"/>
              <w:spacing w:line="188" w:lineRule="exact"/>
              <w:ind w:left="71"/>
              <w:rPr>
                <w:sz w:val="18"/>
              </w:rPr>
            </w:pPr>
            <w:r>
              <w:rPr>
                <w:sz w:val="18"/>
              </w:rPr>
              <w:t>501 -1000</w:t>
            </w:r>
          </w:p>
        </w:tc>
        <w:tc>
          <w:tcPr>
            <w:tcW w:w="2290" w:type="dxa"/>
          </w:tcPr>
          <w:p>
            <w:pPr>
              <w:pStyle w:val="TableParagraph"/>
              <w:spacing w:line="188" w:lineRule="exact"/>
              <w:ind w:right="56"/>
              <w:jc w:val="right"/>
              <w:rPr>
                <w:sz w:val="18"/>
              </w:rPr>
            </w:pPr>
            <w:r>
              <w:rPr>
                <w:sz w:val="18"/>
              </w:rPr>
              <w:t>$6,095.00</w:t>
            </w:r>
          </w:p>
        </w:tc>
      </w:tr>
      <w:tr>
        <w:trPr>
          <w:trHeight w:val="206" w:hRule="atLeast"/>
        </w:trPr>
        <w:tc>
          <w:tcPr>
            <w:tcW w:w="4371" w:type="dxa"/>
          </w:tcPr>
          <w:p>
            <w:pPr>
              <w:pStyle w:val="TableParagraph"/>
              <w:spacing w:line="186" w:lineRule="exact"/>
              <w:ind w:left="71"/>
              <w:rPr>
                <w:sz w:val="18"/>
              </w:rPr>
            </w:pPr>
            <w:r>
              <w:rPr>
                <w:sz w:val="18"/>
              </w:rPr>
              <w:t>1,001 – 5,000</w:t>
            </w:r>
          </w:p>
        </w:tc>
        <w:tc>
          <w:tcPr>
            <w:tcW w:w="2290" w:type="dxa"/>
          </w:tcPr>
          <w:p>
            <w:pPr>
              <w:pStyle w:val="TableParagraph"/>
              <w:spacing w:line="186" w:lineRule="exact"/>
              <w:ind w:right="56"/>
              <w:jc w:val="right"/>
              <w:rPr>
                <w:sz w:val="18"/>
              </w:rPr>
            </w:pPr>
            <w:r>
              <w:rPr>
                <w:sz w:val="18"/>
              </w:rPr>
              <w:t>$6,965.00</w:t>
            </w:r>
          </w:p>
        </w:tc>
      </w:tr>
      <w:tr>
        <w:trPr>
          <w:trHeight w:val="285" w:hRule="atLeast"/>
        </w:trPr>
        <w:tc>
          <w:tcPr>
            <w:tcW w:w="4371" w:type="dxa"/>
          </w:tcPr>
          <w:p>
            <w:pPr>
              <w:pStyle w:val="TableParagraph"/>
              <w:spacing w:before="37"/>
              <w:ind w:left="71"/>
              <w:rPr>
                <w:sz w:val="18"/>
              </w:rPr>
            </w:pPr>
            <w:r>
              <w:rPr>
                <w:sz w:val="18"/>
              </w:rPr>
              <w:t>5,001- 10,000</w:t>
            </w:r>
          </w:p>
        </w:tc>
        <w:tc>
          <w:tcPr>
            <w:tcW w:w="2290" w:type="dxa"/>
          </w:tcPr>
          <w:p>
            <w:pPr>
              <w:pStyle w:val="TableParagraph"/>
              <w:spacing w:before="37"/>
              <w:ind w:right="56"/>
              <w:jc w:val="right"/>
              <w:rPr>
                <w:sz w:val="18"/>
              </w:rPr>
            </w:pPr>
            <w:r>
              <w:rPr>
                <w:sz w:val="18"/>
              </w:rPr>
              <w:t>$7,838.00</w:t>
            </w:r>
          </w:p>
        </w:tc>
      </w:tr>
      <w:tr>
        <w:trPr>
          <w:trHeight w:val="206" w:hRule="atLeast"/>
        </w:trPr>
        <w:tc>
          <w:tcPr>
            <w:tcW w:w="4371" w:type="dxa"/>
          </w:tcPr>
          <w:p>
            <w:pPr>
              <w:pStyle w:val="TableParagraph"/>
              <w:spacing w:line="186" w:lineRule="exact"/>
              <w:ind w:left="71"/>
              <w:rPr>
                <w:sz w:val="18"/>
              </w:rPr>
            </w:pPr>
            <w:r>
              <w:rPr>
                <w:sz w:val="18"/>
              </w:rPr>
              <w:t>10,001-50,000</w:t>
            </w:r>
          </w:p>
        </w:tc>
        <w:tc>
          <w:tcPr>
            <w:tcW w:w="2290" w:type="dxa"/>
          </w:tcPr>
          <w:p>
            <w:pPr>
              <w:pStyle w:val="TableParagraph"/>
              <w:spacing w:line="186" w:lineRule="exact"/>
              <w:ind w:right="56"/>
              <w:jc w:val="right"/>
              <w:rPr>
                <w:sz w:val="18"/>
              </w:rPr>
            </w:pPr>
            <w:r>
              <w:rPr>
                <w:sz w:val="18"/>
              </w:rPr>
              <w:t>$8,857.00</w:t>
            </w:r>
          </w:p>
        </w:tc>
      </w:tr>
      <w:tr>
        <w:trPr>
          <w:trHeight w:val="208" w:hRule="atLeast"/>
        </w:trPr>
        <w:tc>
          <w:tcPr>
            <w:tcW w:w="4371" w:type="dxa"/>
          </w:tcPr>
          <w:p>
            <w:pPr>
              <w:pStyle w:val="TableParagraph"/>
              <w:spacing w:line="188" w:lineRule="exact"/>
              <w:ind w:left="71"/>
              <w:rPr>
                <w:sz w:val="18"/>
              </w:rPr>
            </w:pPr>
            <w:r>
              <w:rPr>
                <w:sz w:val="18"/>
              </w:rPr>
              <w:t>Más de 50,000</w:t>
            </w:r>
          </w:p>
        </w:tc>
        <w:tc>
          <w:tcPr>
            <w:tcW w:w="2290" w:type="dxa"/>
          </w:tcPr>
          <w:p>
            <w:pPr>
              <w:pStyle w:val="TableParagraph"/>
              <w:spacing w:line="188" w:lineRule="exact"/>
              <w:ind w:right="56"/>
              <w:jc w:val="right"/>
              <w:rPr>
                <w:sz w:val="18"/>
              </w:rPr>
            </w:pPr>
            <w:r>
              <w:rPr>
                <w:sz w:val="18"/>
              </w:rPr>
              <w:t>$9,909.00</w:t>
            </w:r>
          </w:p>
        </w:tc>
      </w:tr>
    </w:tbl>
    <w:p>
      <w:pPr>
        <w:pStyle w:val="BodyText"/>
        <w:spacing w:before="114"/>
        <w:ind w:left="6192"/>
      </w:pPr>
      <w:r>
        <w:rPr/>
        <w:t>Ingreso anual estimado por este rubro $13,250.00</w:t>
      </w:r>
    </w:p>
    <w:p>
      <w:pPr>
        <w:pStyle w:val="ListParagraph"/>
        <w:numPr>
          <w:ilvl w:val="1"/>
          <w:numId w:val="12"/>
        </w:numPr>
        <w:tabs>
          <w:tab w:pos="1490" w:val="left" w:leader="none"/>
        </w:tabs>
        <w:spacing w:line="256" w:lineRule="auto" w:before="69" w:after="0"/>
        <w:ind w:left="1490" w:right="257" w:hanging="284"/>
        <w:jc w:val="left"/>
        <w:rPr>
          <w:sz w:val="18"/>
        </w:rPr>
      </w:pPr>
      <w:r>
        <w:rPr>
          <w:sz w:val="18"/>
        </w:rPr>
        <w:t>Por el estudio para la emisión del Dictamen de Alturas conforme a la actualización de los programas parciales de desarrollo urbano de las zonas norte, oriente, poniente y sur, causará y</w:t>
      </w:r>
      <w:r>
        <w:rPr>
          <w:spacing w:val="-19"/>
          <w:sz w:val="18"/>
        </w:rPr>
        <w:t> </w:t>
      </w:r>
      <w:r>
        <w:rPr>
          <w:sz w:val="18"/>
        </w:rPr>
        <w:t>pagará:</w:t>
      </w:r>
    </w:p>
    <w:p>
      <w:pPr>
        <w:pStyle w:val="BodyText"/>
        <w:spacing w:before="5"/>
        <w:rPr>
          <w:sz w:val="14"/>
        </w:rPr>
      </w:pPr>
    </w:p>
    <w:tbl>
      <w:tblPr>
        <w:tblW w:w="0" w:type="auto"/>
        <w:jc w:val="left"/>
        <w:tblInd w:w="1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71"/>
        <w:gridCol w:w="2290"/>
      </w:tblGrid>
      <w:tr>
        <w:trPr>
          <w:trHeight w:val="419" w:hRule="atLeast"/>
        </w:trPr>
        <w:tc>
          <w:tcPr>
            <w:tcW w:w="4371" w:type="dxa"/>
            <w:shd w:val="clear" w:color="auto" w:fill="BEBEBE"/>
          </w:tcPr>
          <w:p>
            <w:pPr>
              <w:pStyle w:val="TableParagraph"/>
              <w:spacing w:before="99"/>
              <w:ind w:left="746"/>
              <w:rPr>
                <w:b/>
                <w:sz w:val="18"/>
              </w:rPr>
            </w:pPr>
            <w:r>
              <w:rPr>
                <w:b/>
                <w:sz w:val="18"/>
              </w:rPr>
              <w:t>SUPERFICIE EN M</w:t>
            </w:r>
            <w:r>
              <w:rPr>
                <w:b/>
                <w:sz w:val="18"/>
                <w:vertAlign w:val="superscript"/>
              </w:rPr>
              <w:t>2</w:t>
            </w:r>
            <w:r>
              <w:rPr>
                <w:b/>
                <w:sz w:val="18"/>
                <w:vertAlign w:val="baseline"/>
              </w:rPr>
              <w:t> DE TERRENO</w:t>
            </w:r>
          </w:p>
        </w:tc>
        <w:tc>
          <w:tcPr>
            <w:tcW w:w="2290" w:type="dxa"/>
            <w:shd w:val="clear" w:color="auto" w:fill="BEBEBE"/>
          </w:tcPr>
          <w:p>
            <w:pPr>
              <w:pStyle w:val="TableParagraph"/>
              <w:spacing w:before="99"/>
              <w:ind w:left="734"/>
              <w:rPr>
                <w:b/>
                <w:sz w:val="18"/>
              </w:rPr>
            </w:pPr>
            <w:r>
              <w:rPr>
                <w:b/>
                <w:sz w:val="18"/>
              </w:rPr>
              <w:t>IMPORTE</w:t>
            </w:r>
          </w:p>
        </w:tc>
      </w:tr>
      <w:tr>
        <w:trPr>
          <w:trHeight w:val="208" w:hRule="atLeast"/>
        </w:trPr>
        <w:tc>
          <w:tcPr>
            <w:tcW w:w="4371" w:type="dxa"/>
          </w:tcPr>
          <w:p>
            <w:pPr>
              <w:pStyle w:val="TableParagraph"/>
              <w:spacing w:line="187" w:lineRule="exact" w:before="1"/>
              <w:ind w:left="71"/>
              <w:rPr>
                <w:sz w:val="18"/>
              </w:rPr>
            </w:pPr>
            <w:r>
              <w:rPr>
                <w:sz w:val="18"/>
              </w:rPr>
              <w:t>0 – 500</w:t>
            </w:r>
          </w:p>
        </w:tc>
        <w:tc>
          <w:tcPr>
            <w:tcW w:w="2290" w:type="dxa"/>
          </w:tcPr>
          <w:p>
            <w:pPr>
              <w:pStyle w:val="TableParagraph"/>
              <w:spacing w:line="187" w:lineRule="exact" w:before="1"/>
              <w:ind w:right="56"/>
              <w:jc w:val="right"/>
              <w:rPr>
                <w:sz w:val="18"/>
              </w:rPr>
            </w:pPr>
            <w:r>
              <w:rPr>
                <w:sz w:val="18"/>
              </w:rPr>
              <w:t>$5,215.00</w:t>
            </w:r>
          </w:p>
        </w:tc>
      </w:tr>
      <w:tr>
        <w:trPr>
          <w:trHeight w:val="261" w:hRule="atLeast"/>
        </w:trPr>
        <w:tc>
          <w:tcPr>
            <w:tcW w:w="4371" w:type="dxa"/>
          </w:tcPr>
          <w:p>
            <w:pPr>
              <w:pStyle w:val="TableParagraph"/>
              <w:spacing w:before="27"/>
              <w:ind w:left="71"/>
              <w:rPr>
                <w:sz w:val="18"/>
              </w:rPr>
            </w:pPr>
            <w:r>
              <w:rPr>
                <w:sz w:val="18"/>
              </w:rPr>
              <w:t>501 -1000</w:t>
            </w:r>
          </w:p>
        </w:tc>
        <w:tc>
          <w:tcPr>
            <w:tcW w:w="2290" w:type="dxa"/>
          </w:tcPr>
          <w:p>
            <w:pPr>
              <w:pStyle w:val="TableParagraph"/>
              <w:spacing w:before="27"/>
              <w:ind w:right="56"/>
              <w:jc w:val="right"/>
              <w:rPr>
                <w:sz w:val="18"/>
              </w:rPr>
            </w:pPr>
            <w:r>
              <w:rPr>
                <w:sz w:val="18"/>
              </w:rPr>
              <w:t>$6,095.00</w:t>
            </w:r>
          </w:p>
        </w:tc>
      </w:tr>
      <w:tr>
        <w:trPr>
          <w:trHeight w:val="206" w:hRule="atLeast"/>
        </w:trPr>
        <w:tc>
          <w:tcPr>
            <w:tcW w:w="4371" w:type="dxa"/>
          </w:tcPr>
          <w:p>
            <w:pPr>
              <w:pStyle w:val="TableParagraph"/>
              <w:spacing w:line="186" w:lineRule="exact"/>
              <w:ind w:left="71"/>
              <w:rPr>
                <w:sz w:val="18"/>
              </w:rPr>
            </w:pPr>
            <w:r>
              <w:rPr>
                <w:sz w:val="18"/>
              </w:rPr>
              <w:t>1,001 – 5,000</w:t>
            </w:r>
          </w:p>
        </w:tc>
        <w:tc>
          <w:tcPr>
            <w:tcW w:w="2290" w:type="dxa"/>
          </w:tcPr>
          <w:p>
            <w:pPr>
              <w:pStyle w:val="TableParagraph"/>
              <w:spacing w:line="186" w:lineRule="exact"/>
              <w:ind w:right="55"/>
              <w:jc w:val="right"/>
              <w:rPr>
                <w:sz w:val="18"/>
              </w:rPr>
            </w:pPr>
            <w:r>
              <w:rPr>
                <w:w w:val="95"/>
                <w:sz w:val="18"/>
              </w:rPr>
              <w:t>$6,965.00</w:t>
            </w:r>
          </w:p>
        </w:tc>
      </w:tr>
      <w:tr>
        <w:trPr>
          <w:trHeight w:val="208" w:hRule="atLeast"/>
        </w:trPr>
        <w:tc>
          <w:tcPr>
            <w:tcW w:w="4371" w:type="dxa"/>
          </w:tcPr>
          <w:p>
            <w:pPr>
              <w:pStyle w:val="TableParagraph"/>
              <w:spacing w:line="187" w:lineRule="exact" w:before="1"/>
              <w:ind w:left="71"/>
              <w:rPr>
                <w:sz w:val="18"/>
              </w:rPr>
            </w:pPr>
            <w:r>
              <w:rPr>
                <w:sz w:val="18"/>
              </w:rPr>
              <w:t>5,001- 10,000</w:t>
            </w:r>
          </w:p>
        </w:tc>
        <w:tc>
          <w:tcPr>
            <w:tcW w:w="2290" w:type="dxa"/>
          </w:tcPr>
          <w:p>
            <w:pPr>
              <w:pStyle w:val="TableParagraph"/>
              <w:spacing w:line="187" w:lineRule="exact" w:before="1"/>
              <w:ind w:right="56"/>
              <w:jc w:val="right"/>
              <w:rPr>
                <w:sz w:val="18"/>
              </w:rPr>
            </w:pPr>
            <w:r>
              <w:rPr>
                <w:sz w:val="18"/>
              </w:rPr>
              <w:t>$7,836.00</w:t>
            </w:r>
          </w:p>
        </w:tc>
      </w:tr>
      <w:tr>
        <w:trPr>
          <w:trHeight w:val="205" w:hRule="atLeast"/>
        </w:trPr>
        <w:tc>
          <w:tcPr>
            <w:tcW w:w="4371" w:type="dxa"/>
          </w:tcPr>
          <w:p>
            <w:pPr>
              <w:pStyle w:val="TableParagraph"/>
              <w:spacing w:line="186" w:lineRule="exact"/>
              <w:ind w:left="71"/>
              <w:rPr>
                <w:sz w:val="18"/>
              </w:rPr>
            </w:pPr>
            <w:r>
              <w:rPr>
                <w:sz w:val="18"/>
              </w:rPr>
              <w:t>10,001-50,000</w:t>
            </w:r>
          </w:p>
        </w:tc>
        <w:tc>
          <w:tcPr>
            <w:tcW w:w="2290" w:type="dxa"/>
          </w:tcPr>
          <w:p>
            <w:pPr>
              <w:pStyle w:val="TableParagraph"/>
              <w:spacing w:line="186" w:lineRule="exact"/>
              <w:ind w:right="56"/>
              <w:jc w:val="right"/>
              <w:rPr>
                <w:sz w:val="18"/>
              </w:rPr>
            </w:pPr>
            <w:r>
              <w:rPr>
                <w:sz w:val="18"/>
              </w:rPr>
              <w:t>$8,857.00</w:t>
            </w:r>
          </w:p>
        </w:tc>
      </w:tr>
      <w:tr>
        <w:trPr>
          <w:trHeight w:val="285" w:hRule="atLeast"/>
        </w:trPr>
        <w:tc>
          <w:tcPr>
            <w:tcW w:w="4371" w:type="dxa"/>
          </w:tcPr>
          <w:p>
            <w:pPr>
              <w:pStyle w:val="TableParagraph"/>
              <w:spacing w:before="39"/>
              <w:ind w:left="71"/>
              <w:rPr>
                <w:sz w:val="18"/>
              </w:rPr>
            </w:pPr>
            <w:r>
              <w:rPr>
                <w:sz w:val="18"/>
              </w:rPr>
              <w:t>Más de 50,000</w:t>
            </w:r>
          </w:p>
        </w:tc>
        <w:tc>
          <w:tcPr>
            <w:tcW w:w="2290" w:type="dxa"/>
          </w:tcPr>
          <w:p>
            <w:pPr>
              <w:pStyle w:val="TableParagraph"/>
              <w:spacing w:before="39"/>
              <w:ind w:right="56"/>
              <w:jc w:val="right"/>
              <w:rPr>
                <w:sz w:val="18"/>
              </w:rPr>
            </w:pPr>
            <w:r>
              <w:rPr>
                <w:sz w:val="18"/>
              </w:rPr>
              <w:t>$9,909.00</w:t>
            </w:r>
          </w:p>
        </w:tc>
      </w:tr>
    </w:tbl>
    <w:p>
      <w:pPr>
        <w:spacing w:after="0"/>
        <w:jc w:val="right"/>
        <w:rPr>
          <w:sz w:val="18"/>
        </w:rPr>
        <w:sectPr>
          <w:pgSz w:w="12240" w:h="15840"/>
          <w:pgMar w:header="712" w:footer="0" w:top="1040" w:bottom="280" w:left="920" w:right="880"/>
        </w:sectPr>
      </w:pPr>
    </w:p>
    <w:p>
      <w:pPr>
        <w:pStyle w:val="BodyText"/>
        <w:rPr>
          <w:sz w:val="20"/>
        </w:rPr>
      </w:pPr>
    </w:p>
    <w:p>
      <w:pPr>
        <w:pStyle w:val="BodyText"/>
        <w:spacing w:before="10"/>
        <w:rPr>
          <w:sz w:val="21"/>
        </w:rPr>
      </w:pPr>
    </w:p>
    <w:p>
      <w:pPr>
        <w:pStyle w:val="BodyText"/>
        <w:spacing w:before="94"/>
        <w:ind w:left="6094"/>
      </w:pPr>
      <w:r>
        <w:rPr/>
        <w:t>Ingreso anual estimado por este rubro $108,950.00</w:t>
      </w:r>
    </w:p>
    <w:p>
      <w:pPr>
        <w:pStyle w:val="BodyText"/>
        <w:spacing w:before="1"/>
      </w:pPr>
    </w:p>
    <w:p>
      <w:pPr>
        <w:pStyle w:val="ListParagraph"/>
        <w:numPr>
          <w:ilvl w:val="1"/>
          <w:numId w:val="12"/>
        </w:numPr>
        <w:tabs>
          <w:tab w:pos="1490" w:val="left" w:leader="none"/>
        </w:tabs>
        <w:spacing w:line="256" w:lineRule="auto" w:before="0" w:after="0"/>
        <w:ind w:left="1490" w:right="254" w:hanging="284"/>
        <w:jc w:val="both"/>
        <w:rPr>
          <w:sz w:val="18"/>
        </w:rPr>
      </w:pPr>
      <w:r>
        <w:rPr>
          <w:sz w:val="18"/>
        </w:rPr>
        <w:t>Por la aplicación del beneficio de la Norma de Ordenación No. 10 en áreas de actuación de potencial de desarrollo y potencial de reciclamiento hasta los primeros 100 </w:t>
      </w:r>
      <w:r>
        <w:rPr>
          <w:spacing w:val="2"/>
          <w:sz w:val="18"/>
        </w:rPr>
        <w:t>m</w:t>
      </w:r>
      <w:r>
        <w:rPr>
          <w:spacing w:val="2"/>
          <w:sz w:val="18"/>
          <w:vertAlign w:val="superscript"/>
        </w:rPr>
        <w:t>2</w:t>
      </w:r>
      <w:r>
        <w:rPr>
          <w:spacing w:val="2"/>
          <w:sz w:val="18"/>
          <w:vertAlign w:val="baseline"/>
        </w:rPr>
        <w:t> </w:t>
      </w:r>
      <w:r>
        <w:rPr>
          <w:sz w:val="18"/>
          <w:vertAlign w:val="baseline"/>
        </w:rPr>
        <w:t>de superficie del predio indicado en el comprobante de propiedad, éste se sujetará a la aplicación de la norma vigente que así determine la autoridad</w:t>
      </w:r>
      <w:r>
        <w:rPr>
          <w:spacing w:val="-3"/>
          <w:sz w:val="18"/>
          <w:vertAlign w:val="baseline"/>
        </w:rPr>
        <w:t> </w:t>
      </w:r>
      <w:r>
        <w:rPr>
          <w:sz w:val="18"/>
          <w:vertAlign w:val="baseline"/>
        </w:rPr>
        <w:t>competente.</w:t>
      </w:r>
    </w:p>
    <w:p>
      <w:pPr>
        <w:pStyle w:val="BodyText"/>
        <w:spacing w:before="168"/>
        <w:ind w:right="253"/>
        <w:jc w:val="right"/>
      </w:pPr>
      <w:r>
        <w:rPr/>
        <w:t>Ingreso anual estimado por este rubro $0.00</w:t>
      </w:r>
    </w:p>
    <w:p>
      <w:pPr>
        <w:pStyle w:val="BodyText"/>
        <w:spacing w:before="10"/>
        <w:rPr>
          <w:sz w:val="17"/>
        </w:rPr>
      </w:pPr>
    </w:p>
    <w:p>
      <w:pPr>
        <w:pStyle w:val="ListParagraph"/>
        <w:numPr>
          <w:ilvl w:val="1"/>
          <w:numId w:val="12"/>
        </w:numPr>
        <w:tabs>
          <w:tab w:pos="1490" w:val="left" w:leader="none"/>
        </w:tabs>
        <w:spacing w:line="256" w:lineRule="auto" w:before="0" w:after="0"/>
        <w:ind w:left="1490" w:right="251" w:hanging="284"/>
        <w:jc w:val="left"/>
        <w:rPr>
          <w:sz w:val="18"/>
        </w:rPr>
      </w:pPr>
      <w:r>
        <w:rPr>
          <w:sz w:val="18"/>
        </w:rPr>
        <w:t>Por la autorización del esquema especifico de Utilización de Suelo hasta los primeros 100 </w:t>
      </w:r>
      <w:r>
        <w:rPr>
          <w:spacing w:val="3"/>
          <w:sz w:val="18"/>
        </w:rPr>
        <w:t>m</w:t>
      </w:r>
      <w:r>
        <w:rPr>
          <w:spacing w:val="3"/>
          <w:sz w:val="18"/>
          <w:vertAlign w:val="superscript"/>
        </w:rPr>
        <w:t>2</w:t>
      </w:r>
      <w:r>
        <w:rPr>
          <w:spacing w:val="3"/>
          <w:sz w:val="18"/>
          <w:vertAlign w:val="baseline"/>
        </w:rPr>
        <w:t>, </w:t>
      </w:r>
      <w:r>
        <w:rPr>
          <w:sz w:val="18"/>
          <w:vertAlign w:val="baseline"/>
        </w:rPr>
        <w:t>causará y pagará:</w:t>
      </w:r>
    </w:p>
    <w:p>
      <w:pPr>
        <w:pStyle w:val="BodyText"/>
        <w:spacing w:before="4"/>
        <w:rPr>
          <w:sz w:val="14"/>
        </w:rPr>
      </w:pPr>
    </w:p>
    <w:tbl>
      <w:tblPr>
        <w:tblW w:w="0" w:type="auto"/>
        <w:jc w:val="left"/>
        <w:tblInd w:w="1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57"/>
        <w:gridCol w:w="2953"/>
      </w:tblGrid>
      <w:tr>
        <w:trPr>
          <w:trHeight w:val="323" w:hRule="atLeast"/>
        </w:trPr>
        <w:tc>
          <w:tcPr>
            <w:tcW w:w="3757" w:type="dxa"/>
            <w:shd w:val="clear" w:color="auto" w:fill="BEBEBE"/>
          </w:tcPr>
          <w:p>
            <w:pPr>
              <w:pStyle w:val="TableParagraph"/>
              <w:spacing w:before="51"/>
              <w:ind w:left="1632" w:right="1653"/>
              <w:jc w:val="center"/>
              <w:rPr>
                <w:b/>
                <w:sz w:val="18"/>
              </w:rPr>
            </w:pPr>
            <w:r>
              <w:rPr>
                <w:b/>
                <w:sz w:val="18"/>
              </w:rPr>
              <w:t>TIPO</w:t>
            </w:r>
          </w:p>
        </w:tc>
        <w:tc>
          <w:tcPr>
            <w:tcW w:w="2953" w:type="dxa"/>
            <w:shd w:val="clear" w:color="auto" w:fill="BEBEBE"/>
          </w:tcPr>
          <w:p>
            <w:pPr>
              <w:pStyle w:val="TableParagraph"/>
              <w:spacing w:before="51"/>
              <w:ind w:left="93" w:right="116"/>
              <w:jc w:val="center"/>
              <w:rPr>
                <w:b/>
                <w:sz w:val="18"/>
              </w:rPr>
            </w:pPr>
            <w:r>
              <w:rPr>
                <w:b/>
                <w:sz w:val="18"/>
              </w:rPr>
              <w:t>IMPORTE</w:t>
            </w:r>
          </w:p>
        </w:tc>
      </w:tr>
      <w:tr>
        <w:trPr>
          <w:trHeight w:val="205" w:hRule="atLeast"/>
        </w:trPr>
        <w:tc>
          <w:tcPr>
            <w:tcW w:w="3757" w:type="dxa"/>
          </w:tcPr>
          <w:p>
            <w:pPr>
              <w:pStyle w:val="TableParagraph"/>
              <w:spacing w:line="186" w:lineRule="exact"/>
              <w:ind w:left="136"/>
              <w:rPr>
                <w:sz w:val="18"/>
              </w:rPr>
            </w:pPr>
            <w:r>
              <w:rPr>
                <w:sz w:val="18"/>
              </w:rPr>
              <w:t>Habitacional</w:t>
            </w:r>
          </w:p>
        </w:tc>
        <w:tc>
          <w:tcPr>
            <w:tcW w:w="2953" w:type="dxa"/>
          </w:tcPr>
          <w:p>
            <w:pPr>
              <w:pStyle w:val="TableParagraph"/>
              <w:spacing w:line="186" w:lineRule="exact"/>
              <w:ind w:right="96"/>
              <w:jc w:val="right"/>
              <w:rPr>
                <w:sz w:val="18"/>
              </w:rPr>
            </w:pPr>
            <w:r>
              <w:rPr>
                <w:sz w:val="18"/>
              </w:rPr>
              <w:t>$10,341.00</w:t>
            </w:r>
          </w:p>
        </w:tc>
      </w:tr>
      <w:tr>
        <w:trPr>
          <w:trHeight w:val="206" w:hRule="atLeast"/>
        </w:trPr>
        <w:tc>
          <w:tcPr>
            <w:tcW w:w="3757" w:type="dxa"/>
          </w:tcPr>
          <w:p>
            <w:pPr>
              <w:pStyle w:val="TableParagraph"/>
              <w:spacing w:line="186" w:lineRule="exact"/>
              <w:ind w:left="136"/>
              <w:rPr>
                <w:sz w:val="18"/>
              </w:rPr>
            </w:pPr>
            <w:r>
              <w:rPr>
                <w:sz w:val="18"/>
              </w:rPr>
              <w:t>Habitacional Mixto</w:t>
            </w:r>
          </w:p>
        </w:tc>
        <w:tc>
          <w:tcPr>
            <w:tcW w:w="2953" w:type="dxa"/>
          </w:tcPr>
          <w:p>
            <w:pPr>
              <w:pStyle w:val="TableParagraph"/>
              <w:spacing w:line="186" w:lineRule="exact"/>
              <w:ind w:right="96"/>
              <w:jc w:val="right"/>
              <w:rPr>
                <w:sz w:val="18"/>
              </w:rPr>
            </w:pPr>
            <w:r>
              <w:rPr>
                <w:sz w:val="18"/>
              </w:rPr>
              <w:t>$11,374.00</w:t>
            </w:r>
          </w:p>
        </w:tc>
      </w:tr>
      <w:tr>
        <w:trPr>
          <w:trHeight w:val="208" w:hRule="atLeast"/>
        </w:trPr>
        <w:tc>
          <w:tcPr>
            <w:tcW w:w="3757" w:type="dxa"/>
          </w:tcPr>
          <w:p>
            <w:pPr>
              <w:pStyle w:val="TableParagraph"/>
              <w:spacing w:line="187" w:lineRule="exact" w:before="1"/>
              <w:ind w:left="136"/>
              <w:rPr>
                <w:sz w:val="18"/>
              </w:rPr>
            </w:pPr>
            <w:r>
              <w:rPr>
                <w:sz w:val="18"/>
              </w:rPr>
              <w:t>Industrial</w:t>
            </w:r>
          </w:p>
        </w:tc>
        <w:tc>
          <w:tcPr>
            <w:tcW w:w="2953" w:type="dxa"/>
          </w:tcPr>
          <w:p>
            <w:pPr>
              <w:pStyle w:val="TableParagraph"/>
              <w:spacing w:line="187" w:lineRule="exact" w:before="1"/>
              <w:ind w:right="96"/>
              <w:jc w:val="right"/>
              <w:rPr>
                <w:sz w:val="18"/>
              </w:rPr>
            </w:pPr>
            <w:r>
              <w:rPr>
                <w:sz w:val="18"/>
              </w:rPr>
              <w:t>$9,440.00</w:t>
            </w:r>
          </w:p>
        </w:tc>
      </w:tr>
    </w:tbl>
    <w:p>
      <w:pPr>
        <w:pStyle w:val="BodyText"/>
        <w:spacing w:before="10"/>
        <w:rPr>
          <w:sz w:val="17"/>
        </w:rPr>
      </w:pPr>
    </w:p>
    <w:p>
      <w:pPr>
        <w:pStyle w:val="BodyText"/>
        <w:ind w:left="1773" w:right="255"/>
        <w:jc w:val="both"/>
      </w:pPr>
      <w:r>
        <w:rPr/>
        <w:t>Por el cobro de los metros cuadrados excedentes de acuerdo a la superficie del predio y en relación con la tabla anterior, adicionalmente causará y pagará la cantidad que resulte de la aplicación de la siguiente fórmula:</w:t>
      </w:r>
    </w:p>
    <w:p>
      <w:pPr>
        <w:pStyle w:val="BodyText"/>
      </w:pPr>
    </w:p>
    <w:p>
      <w:pPr>
        <w:pStyle w:val="BodyText"/>
        <w:ind w:left="1773"/>
        <w:jc w:val="both"/>
      </w:pPr>
      <w:r>
        <w:rPr/>
        <w:t>($94.00 x N° de m</w:t>
      </w:r>
      <w:r>
        <w:rPr>
          <w:vertAlign w:val="superscript"/>
        </w:rPr>
        <w:t>2</w:t>
      </w:r>
      <w:r>
        <w:rPr>
          <w:vertAlign w:val="baseline"/>
        </w:rPr>
        <w:t> excedentes) / factor único, considerando:</w:t>
      </w:r>
    </w:p>
    <w:p>
      <w:pPr>
        <w:pStyle w:val="BodyText"/>
        <w:spacing w:before="2" w:after="1"/>
      </w:pPr>
    </w:p>
    <w:tbl>
      <w:tblPr>
        <w:tblW w:w="0" w:type="auto"/>
        <w:jc w:val="left"/>
        <w:tblInd w:w="1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57"/>
        <w:gridCol w:w="2953"/>
      </w:tblGrid>
      <w:tr>
        <w:trPr>
          <w:trHeight w:val="330" w:hRule="atLeast"/>
        </w:trPr>
        <w:tc>
          <w:tcPr>
            <w:tcW w:w="3757" w:type="dxa"/>
            <w:shd w:val="clear" w:color="auto" w:fill="BEBEBE"/>
          </w:tcPr>
          <w:p>
            <w:pPr>
              <w:pStyle w:val="TableParagraph"/>
              <w:spacing w:before="56"/>
              <w:ind w:left="1632" w:right="1653"/>
              <w:jc w:val="center"/>
              <w:rPr>
                <w:b/>
                <w:sz w:val="18"/>
              </w:rPr>
            </w:pPr>
            <w:r>
              <w:rPr>
                <w:b/>
                <w:sz w:val="18"/>
              </w:rPr>
              <w:t>TIPO</w:t>
            </w:r>
          </w:p>
        </w:tc>
        <w:tc>
          <w:tcPr>
            <w:tcW w:w="2953" w:type="dxa"/>
            <w:shd w:val="clear" w:color="auto" w:fill="BEBEBE"/>
          </w:tcPr>
          <w:p>
            <w:pPr>
              <w:pStyle w:val="TableParagraph"/>
              <w:spacing w:before="56"/>
              <w:ind w:left="90" w:right="116"/>
              <w:jc w:val="center"/>
              <w:rPr>
                <w:b/>
                <w:sz w:val="18"/>
              </w:rPr>
            </w:pPr>
            <w:r>
              <w:rPr>
                <w:b/>
                <w:sz w:val="18"/>
              </w:rPr>
              <w:t>FACTOR ÚNICO</w:t>
            </w:r>
          </w:p>
        </w:tc>
      </w:tr>
      <w:tr>
        <w:trPr>
          <w:trHeight w:val="205" w:hRule="atLeast"/>
        </w:trPr>
        <w:tc>
          <w:tcPr>
            <w:tcW w:w="3757" w:type="dxa"/>
          </w:tcPr>
          <w:p>
            <w:pPr>
              <w:pStyle w:val="TableParagraph"/>
              <w:spacing w:line="186" w:lineRule="exact"/>
              <w:ind w:left="136"/>
              <w:rPr>
                <w:sz w:val="18"/>
              </w:rPr>
            </w:pPr>
            <w:r>
              <w:rPr>
                <w:sz w:val="18"/>
              </w:rPr>
              <w:t>Habitacional</w:t>
            </w:r>
          </w:p>
        </w:tc>
        <w:tc>
          <w:tcPr>
            <w:tcW w:w="2953" w:type="dxa"/>
          </w:tcPr>
          <w:p>
            <w:pPr>
              <w:pStyle w:val="TableParagraph"/>
              <w:spacing w:line="186" w:lineRule="exact"/>
              <w:ind w:left="92" w:right="116"/>
              <w:jc w:val="center"/>
              <w:rPr>
                <w:sz w:val="18"/>
              </w:rPr>
            </w:pPr>
            <w:r>
              <w:rPr>
                <w:sz w:val="18"/>
              </w:rPr>
              <w:t>20</w:t>
            </w:r>
          </w:p>
        </w:tc>
      </w:tr>
      <w:tr>
        <w:trPr>
          <w:trHeight w:val="208" w:hRule="atLeast"/>
        </w:trPr>
        <w:tc>
          <w:tcPr>
            <w:tcW w:w="3757" w:type="dxa"/>
          </w:tcPr>
          <w:p>
            <w:pPr>
              <w:pStyle w:val="TableParagraph"/>
              <w:spacing w:line="188" w:lineRule="exact"/>
              <w:ind w:left="136"/>
              <w:rPr>
                <w:sz w:val="18"/>
              </w:rPr>
            </w:pPr>
            <w:r>
              <w:rPr>
                <w:sz w:val="18"/>
              </w:rPr>
              <w:t>Habitacional Mixto</w:t>
            </w:r>
          </w:p>
        </w:tc>
        <w:tc>
          <w:tcPr>
            <w:tcW w:w="2953" w:type="dxa"/>
          </w:tcPr>
          <w:p>
            <w:pPr>
              <w:pStyle w:val="TableParagraph"/>
              <w:spacing w:line="188" w:lineRule="exact"/>
              <w:ind w:left="92" w:right="116"/>
              <w:jc w:val="center"/>
              <w:rPr>
                <w:sz w:val="18"/>
              </w:rPr>
            </w:pPr>
            <w:r>
              <w:rPr>
                <w:sz w:val="18"/>
              </w:rPr>
              <w:t>10</w:t>
            </w:r>
          </w:p>
        </w:tc>
      </w:tr>
      <w:tr>
        <w:trPr>
          <w:trHeight w:val="205" w:hRule="atLeast"/>
        </w:trPr>
        <w:tc>
          <w:tcPr>
            <w:tcW w:w="3757" w:type="dxa"/>
          </w:tcPr>
          <w:p>
            <w:pPr>
              <w:pStyle w:val="TableParagraph"/>
              <w:spacing w:line="186" w:lineRule="exact"/>
              <w:ind w:left="136"/>
              <w:rPr>
                <w:sz w:val="18"/>
              </w:rPr>
            </w:pPr>
            <w:r>
              <w:rPr>
                <w:sz w:val="18"/>
              </w:rPr>
              <w:t>Industrial</w:t>
            </w:r>
          </w:p>
        </w:tc>
        <w:tc>
          <w:tcPr>
            <w:tcW w:w="2953" w:type="dxa"/>
          </w:tcPr>
          <w:p>
            <w:pPr>
              <w:pStyle w:val="TableParagraph"/>
              <w:spacing w:line="186" w:lineRule="exact"/>
              <w:ind w:left="92" w:right="116"/>
              <w:jc w:val="center"/>
              <w:rPr>
                <w:sz w:val="18"/>
              </w:rPr>
            </w:pPr>
            <w:r>
              <w:rPr>
                <w:sz w:val="18"/>
              </w:rPr>
              <w:t>50</w:t>
            </w:r>
          </w:p>
        </w:tc>
      </w:tr>
    </w:tbl>
    <w:p>
      <w:pPr>
        <w:pStyle w:val="BodyText"/>
        <w:spacing w:before="205"/>
        <w:ind w:right="253"/>
        <w:jc w:val="right"/>
      </w:pPr>
      <w:r>
        <w:rPr/>
        <w:t>Ingreso anual estimado por este rubro $0.00</w:t>
      </w:r>
    </w:p>
    <w:p>
      <w:pPr>
        <w:pStyle w:val="BodyText"/>
        <w:spacing w:before="1"/>
      </w:pPr>
    </w:p>
    <w:p>
      <w:pPr>
        <w:pStyle w:val="ListParagraph"/>
        <w:numPr>
          <w:ilvl w:val="1"/>
          <w:numId w:val="12"/>
        </w:numPr>
        <w:tabs>
          <w:tab w:pos="1490" w:val="left" w:leader="none"/>
        </w:tabs>
        <w:spacing w:line="256" w:lineRule="auto" w:before="0" w:after="0"/>
        <w:ind w:left="1490" w:right="262" w:hanging="284"/>
        <w:jc w:val="left"/>
        <w:rPr>
          <w:sz w:val="18"/>
        </w:rPr>
      </w:pPr>
      <w:r>
        <w:rPr>
          <w:sz w:val="18"/>
        </w:rPr>
        <w:t>Por la aplicación del Bono de Intervención Urbanística en Corredores de Integración y Desarrollo por los primeros 100 m</w:t>
      </w:r>
      <w:r>
        <w:rPr>
          <w:sz w:val="18"/>
          <w:vertAlign w:val="superscript"/>
        </w:rPr>
        <w:t>2</w:t>
      </w:r>
      <w:r>
        <w:rPr>
          <w:sz w:val="18"/>
          <w:vertAlign w:val="baseline"/>
        </w:rPr>
        <w:t>, causará y pagará un importe de</w:t>
      </w:r>
      <w:r>
        <w:rPr>
          <w:spacing w:val="-10"/>
          <w:sz w:val="18"/>
          <w:vertAlign w:val="baseline"/>
        </w:rPr>
        <w:t> </w:t>
      </w:r>
      <w:r>
        <w:rPr>
          <w:sz w:val="18"/>
          <w:vertAlign w:val="baseline"/>
        </w:rPr>
        <w:t>$8,706.00.</w:t>
      </w:r>
    </w:p>
    <w:p>
      <w:pPr>
        <w:pStyle w:val="BodyText"/>
        <w:spacing w:before="165"/>
        <w:ind w:left="1773" w:right="257"/>
        <w:jc w:val="both"/>
      </w:pPr>
      <w:r>
        <w:rPr/>
        <w:t>Por el cobro de los m</w:t>
      </w:r>
      <w:r>
        <w:rPr>
          <w:vertAlign w:val="superscript"/>
        </w:rPr>
        <w:t>2</w:t>
      </w:r>
      <w:r>
        <w:rPr>
          <w:vertAlign w:val="baseline"/>
        </w:rPr>
        <w:t> excedentes de acuerdo a la superficie del predio causará y pagará la cantidad que resulte de la aplicación de la siguiente fórmula:</w:t>
      </w:r>
    </w:p>
    <w:p>
      <w:pPr>
        <w:pStyle w:val="BodyText"/>
        <w:spacing w:before="10"/>
        <w:rPr>
          <w:sz w:val="17"/>
        </w:rPr>
      </w:pPr>
    </w:p>
    <w:p>
      <w:pPr>
        <w:pStyle w:val="BodyText"/>
        <w:ind w:left="1773"/>
        <w:jc w:val="both"/>
      </w:pPr>
      <w:r>
        <w:rPr/>
        <w:t>($94.00 x N° de m</w:t>
      </w:r>
      <w:r>
        <w:rPr>
          <w:vertAlign w:val="superscript"/>
        </w:rPr>
        <w:t>2</w:t>
      </w:r>
      <w:r>
        <w:rPr>
          <w:vertAlign w:val="baseline"/>
        </w:rPr>
        <w:t> excedentes / factor único de 10)</w:t>
      </w:r>
    </w:p>
    <w:p>
      <w:pPr>
        <w:pStyle w:val="BodyText"/>
        <w:spacing w:before="208"/>
        <w:ind w:right="253"/>
        <w:jc w:val="right"/>
      </w:pPr>
      <w:r>
        <w:rPr/>
        <w:t>Ingreso anual estimado por este rubro $0.00</w:t>
      </w:r>
    </w:p>
    <w:p>
      <w:pPr>
        <w:pStyle w:val="BodyText"/>
        <w:spacing w:before="10"/>
        <w:rPr>
          <w:sz w:val="17"/>
        </w:rPr>
      </w:pPr>
    </w:p>
    <w:p>
      <w:pPr>
        <w:pStyle w:val="ListParagraph"/>
        <w:numPr>
          <w:ilvl w:val="1"/>
          <w:numId w:val="12"/>
        </w:numPr>
        <w:tabs>
          <w:tab w:pos="1490" w:val="left" w:leader="none"/>
        </w:tabs>
        <w:spacing w:line="256" w:lineRule="auto" w:before="0" w:after="0"/>
        <w:ind w:left="1490" w:right="264" w:hanging="284"/>
        <w:jc w:val="left"/>
        <w:rPr>
          <w:sz w:val="18"/>
        </w:rPr>
      </w:pPr>
      <w:r>
        <w:rPr>
          <w:sz w:val="18"/>
        </w:rPr>
        <w:t>Por la aplicación por concepto de evaluación y dictaminación técnica para la aplicación de los siguientes conceptos, causará y</w:t>
      </w:r>
      <w:r>
        <w:rPr>
          <w:spacing w:val="-4"/>
          <w:sz w:val="18"/>
        </w:rPr>
        <w:t> </w:t>
      </w:r>
      <w:r>
        <w:rPr>
          <w:sz w:val="18"/>
        </w:rPr>
        <w:t>pagará:</w:t>
      </w:r>
    </w:p>
    <w:p>
      <w:pPr>
        <w:pStyle w:val="BodyText"/>
        <w:spacing w:before="4" w:after="1"/>
        <w:rPr>
          <w:sz w:val="14"/>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5"/>
        <w:gridCol w:w="1627"/>
      </w:tblGrid>
      <w:tr>
        <w:trPr>
          <w:trHeight w:val="330" w:hRule="atLeast"/>
        </w:trPr>
        <w:tc>
          <w:tcPr>
            <w:tcW w:w="8455" w:type="dxa"/>
            <w:shd w:val="clear" w:color="auto" w:fill="BEBEBE"/>
          </w:tcPr>
          <w:p>
            <w:pPr>
              <w:pStyle w:val="TableParagraph"/>
              <w:spacing w:line="201" w:lineRule="exact"/>
              <w:ind w:left="3679" w:right="3705"/>
              <w:jc w:val="center"/>
              <w:rPr>
                <w:b/>
                <w:sz w:val="18"/>
              </w:rPr>
            </w:pPr>
            <w:r>
              <w:rPr>
                <w:b/>
                <w:sz w:val="18"/>
              </w:rPr>
              <w:t>CONCEPTO</w:t>
            </w:r>
          </w:p>
        </w:tc>
        <w:tc>
          <w:tcPr>
            <w:tcW w:w="1627" w:type="dxa"/>
            <w:shd w:val="clear" w:color="auto" w:fill="BEBEBE"/>
          </w:tcPr>
          <w:p>
            <w:pPr>
              <w:pStyle w:val="TableParagraph"/>
              <w:spacing w:line="201" w:lineRule="exact"/>
              <w:ind w:left="388"/>
              <w:rPr>
                <w:b/>
                <w:sz w:val="18"/>
              </w:rPr>
            </w:pPr>
            <w:r>
              <w:rPr>
                <w:b/>
                <w:sz w:val="18"/>
              </w:rPr>
              <w:t>IMPORTE</w:t>
            </w:r>
          </w:p>
        </w:tc>
      </w:tr>
      <w:tr>
        <w:trPr>
          <w:trHeight w:val="208" w:hRule="atLeast"/>
        </w:trPr>
        <w:tc>
          <w:tcPr>
            <w:tcW w:w="8455" w:type="dxa"/>
          </w:tcPr>
          <w:p>
            <w:pPr>
              <w:pStyle w:val="TableParagraph"/>
              <w:spacing w:line="188" w:lineRule="exact"/>
              <w:ind w:left="102"/>
              <w:rPr>
                <w:sz w:val="18"/>
              </w:rPr>
            </w:pPr>
            <w:r>
              <w:rPr>
                <w:sz w:val="18"/>
              </w:rPr>
              <w:t>Constitución de polígono de actuación constructivo</w:t>
            </w:r>
          </w:p>
        </w:tc>
        <w:tc>
          <w:tcPr>
            <w:tcW w:w="1627" w:type="dxa"/>
            <w:vMerge w:val="restart"/>
          </w:tcPr>
          <w:p>
            <w:pPr>
              <w:pStyle w:val="TableParagraph"/>
              <w:rPr>
                <w:sz w:val="20"/>
              </w:rPr>
            </w:pPr>
          </w:p>
          <w:p>
            <w:pPr>
              <w:pStyle w:val="TableParagraph"/>
              <w:rPr>
                <w:sz w:val="20"/>
              </w:rPr>
            </w:pPr>
          </w:p>
          <w:p>
            <w:pPr>
              <w:pStyle w:val="TableParagraph"/>
              <w:spacing w:before="7"/>
              <w:rPr>
                <w:sz w:val="25"/>
              </w:rPr>
            </w:pPr>
          </w:p>
          <w:p>
            <w:pPr>
              <w:pStyle w:val="TableParagraph"/>
              <w:ind w:left="719"/>
              <w:rPr>
                <w:sz w:val="18"/>
              </w:rPr>
            </w:pPr>
            <w:r>
              <w:rPr>
                <w:sz w:val="18"/>
              </w:rPr>
              <w:t>$1,871.00</w:t>
            </w:r>
          </w:p>
        </w:tc>
      </w:tr>
      <w:tr>
        <w:trPr>
          <w:trHeight w:val="205" w:hRule="atLeast"/>
        </w:trPr>
        <w:tc>
          <w:tcPr>
            <w:tcW w:w="8455" w:type="dxa"/>
          </w:tcPr>
          <w:p>
            <w:pPr>
              <w:pStyle w:val="TableParagraph"/>
              <w:spacing w:line="186" w:lineRule="exact"/>
              <w:ind w:left="102"/>
              <w:rPr>
                <w:sz w:val="18"/>
              </w:rPr>
            </w:pPr>
            <w:r>
              <w:rPr>
                <w:sz w:val="18"/>
              </w:rPr>
              <w:t>Constitución de reagrupamiento inmobiliario</w:t>
            </w:r>
          </w:p>
        </w:tc>
        <w:tc>
          <w:tcPr>
            <w:tcW w:w="1627" w:type="dxa"/>
            <w:vMerge/>
            <w:tcBorders>
              <w:top w:val="nil"/>
            </w:tcBorders>
          </w:tcPr>
          <w:p>
            <w:pPr>
              <w:rPr>
                <w:sz w:val="2"/>
                <w:szCs w:val="2"/>
              </w:rPr>
            </w:pPr>
          </w:p>
        </w:tc>
      </w:tr>
      <w:tr>
        <w:trPr>
          <w:trHeight w:val="206" w:hRule="atLeast"/>
        </w:trPr>
        <w:tc>
          <w:tcPr>
            <w:tcW w:w="8455" w:type="dxa"/>
          </w:tcPr>
          <w:p>
            <w:pPr>
              <w:pStyle w:val="TableParagraph"/>
              <w:spacing w:line="186" w:lineRule="exact"/>
              <w:ind w:left="102"/>
              <w:rPr>
                <w:sz w:val="18"/>
              </w:rPr>
            </w:pPr>
            <w:r>
              <w:rPr>
                <w:sz w:val="18"/>
              </w:rPr>
              <w:t>Potencial constructivo por Sistema de Trasferencia de Potencialidad de Desarrollo</w:t>
            </w:r>
          </w:p>
        </w:tc>
        <w:tc>
          <w:tcPr>
            <w:tcW w:w="1627" w:type="dxa"/>
            <w:vMerge/>
            <w:tcBorders>
              <w:top w:val="nil"/>
            </w:tcBorders>
          </w:tcPr>
          <w:p>
            <w:pPr>
              <w:rPr>
                <w:sz w:val="2"/>
                <w:szCs w:val="2"/>
              </w:rPr>
            </w:pPr>
          </w:p>
        </w:tc>
      </w:tr>
      <w:tr>
        <w:trPr>
          <w:trHeight w:val="208" w:hRule="atLeast"/>
        </w:trPr>
        <w:tc>
          <w:tcPr>
            <w:tcW w:w="8455" w:type="dxa"/>
          </w:tcPr>
          <w:p>
            <w:pPr>
              <w:pStyle w:val="TableParagraph"/>
              <w:spacing w:line="187" w:lineRule="exact" w:before="1"/>
              <w:ind w:left="102"/>
              <w:rPr>
                <w:sz w:val="18"/>
              </w:rPr>
            </w:pPr>
            <w:r>
              <w:rPr>
                <w:sz w:val="18"/>
              </w:rPr>
              <w:t>Aplicación de Bono Urbanístico</w:t>
            </w:r>
          </w:p>
        </w:tc>
        <w:tc>
          <w:tcPr>
            <w:tcW w:w="1627" w:type="dxa"/>
            <w:vMerge/>
            <w:tcBorders>
              <w:top w:val="nil"/>
            </w:tcBorders>
          </w:tcPr>
          <w:p>
            <w:pPr>
              <w:rPr>
                <w:sz w:val="2"/>
                <w:szCs w:val="2"/>
              </w:rPr>
            </w:pPr>
          </w:p>
        </w:tc>
      </w:tr>
      <w:tr>
        <w:trPr>
          <w:trHeight w:val="415" w:hRule="atLeast"/>
        </w:trPr>
        <w:tc>
          <w:tcPr>
            <w:tcW w:w="8455" w:type="dxa"/>
          </w:tcPr>
          <w:p>
            <w:pPr>
              <w:pStyle w:val="TableParagraph"/>
              <w:spacing w:line="206" w:lineRule="exact" w:before="3"/>
              <w:ind w:left="136" w:right="106" w:hanging="34"/>
              <w:rPr>
                <w:sz w:val="18"/>
              </w:rPr>
            </w:pPr>
            <w:r>
              <w:rPr>
                <w:sz w:val="18"/>
              </w:rPr>
              <w:t>Aplicación de Beneficios de la NGO N°10 para áreas de actuación de potencial de desarrollo y potencial de reciclamiento</w:t>
            </w:r>
          </w:p>
        </w:tc>
        <w:tc>
          <w:tcPr>
            <w:tcW w:w="1627" w:type="dxa"/>
            <w:vMerge/>
            <w:tcBorders>
              <w:top w:val="nil"/>
            </w:tcBorders>
          </w:tcPr>
          <w:p>
            <w:pPr>
              <w:rPr>
                <w:sz w:val="2"/>
                <w:szCs w:val="2"/>
              </w:rPr>
            </w:pPr>
          </w:p>
        </w:tc>
      </w:tr>
      <w:tr>
        <w:trPr>
          <w:trHeight w:val="205" w:hRule="atLeast"/>
        </w:trPr>
        <w:tc>
          <w:tcPr>
            <w:tcW w:w="8455" w:type="dxa"/>
          </w:tcPr>
          <w:p>
            <w:pPr>
              <w:pStyle w:val="TableParagraph"/>
              <w:spacing w:line="186" w:lineRule="exact"/>
              <w:ind w:left="102"/>
              <w:rPr>
                <w:sz w:val="18"/>
              </w:rPr>
            </w:pPr>
            <w:r>
              <w:rPr>
                <w:sz w:val="18"/>
              </w:rPr>
              <w:t>Aplicación de Bono Urbanístico</w:t>
            </w:r>
          </w:p>
        </w:tc>
        <w:tc>
          <w:tcPr>
            <w:tcW w:w="1627" w:type="dxa"/>
            <w:vMerge/>
            <w:tcBorders>
              <w:top w:val="nil"/>
            </w:tcBorders>
          </w:tcPr>
          <w:p>
            <w:pPr>
              <w:rPr>
                <w:sz w:val="2"/>
                <w:szCs w:val="2"/>
              </w:rPr>
            </w:pPr>
          </w:p>
        </w:tc>
      </w:tr>
      <w:tr>
        <w:trPr>
          <w:trHeight w:val="208" w:hRule="atLeast"/>
        </w:trPr>
        <w:tc>
          <w:tcPr>
            <w:tcW w:w="8455" w:type="dxa"/>
          </w:tcPr>
          <w:p>
            <w:pPr>
              <w:pStyle w:val="TableParagraph"/>
              <w:spacing w:line="188" w:lineRule="exact"/>
              <w:ind w:left="102"/>
              <w:rPr>
                <w:sz w:val="18"/>
              </w:rPr>
            </w:pPr>
            <w:r>
              <w:rPr>
                <w:sz w:val="18"/>
              </w:rPr>
              <w:t>Interpretación de las normas de ordenación general</w:t>
            </w:r>
          </w:p>
        </w:tc>
        <w:tc>
          <w:tcPr>
            <w:tcW w:w="1627" w:type="dxa"/>
            <w:vMerge/>
            <w:tcBorders>
              <w:top w:val="nil"/>
            </w:tcBorders>
          </w:tcPr>
          <w:p>
            <w:pPr>
              <w:rPr>
                <w:sz w:val="2"/>
                <w:szCs w:val="2"/>
              </w:rPr>
            </w:pPr>
          </w:p>
        </w:tc>
      </w:tr>
    </w:tbl>
    <w:p>
      <w:pPr>
        <w:pStyle w:val="BodyText"/>
        <w:spacing w:before="10"/>
        <w:rPr>
          <w:sz w:val="17"/>
        </w:rPr>
      </w:pPr>
    </w:p>
    <w:p>
      <w:pPr>
        <w:pStyle w:val="BodyText"/>
        <w:ind w:right="253"/>
        <w:jc w:val="right"/>
      </w:pPr>
      <w:r>
        <w:rPr/>
        <w:t>Ingreso anual estimado por este rubro</w:t>
      </w:r>
      <w:r>
        <w:rPr>
          <w:spacing w:val="-20"/>
        </w:rPr>
        <w:t> </w:t>
      </w:r>
      <w:r>
        <w:rPr/>
        <w:t>$0.00</w:t>
      </w:r>
    </w:p>
    <w:p>
      <w:pPr>
        <w:pStyle w:val="BodyText"/>
        <w:spacing w:before="5"/>
        <w:rPr>
          <w:sz w:val="17"/>
        </w:rPr>
      </w:pPr>
    </w:p>
    <w:p>
      <w:pPr>
        <w:pStyle w:val="Heading1"/>
        <w:ind w:right="255"/>
      </w:pPr>
      <w:r>
        <w:rPr/>
        <w:t>Ingreso anual estimado por esta fracción</w:t>
      </w:r>
      <w:r>
        <w:rPr>
          <w:spacing w:val="-22"/>
        </w:rPr>
        <w:t> </w:t>
      </w:r>
      <w:r>
        <w:rPr/>
        <w:t>$11,655,442.00</w:t>
      </w:r>
    </w:p>
    <w:p>
      <w:pPr>
        <w:pStyle w:val="BodyText"/>
        <w:spacing w:before="6"/>
        <w:rPr>
          <w:b/>
        </w:rPr>
      </w:pPr>
    </w:p>
    <w:p>
      <w:pPr>
        <w:pStyle w:val="ListParagraph"/>
        <w:numPr>
          <w:ilvl w:val="0"/>
          <w:numId w:val="12"/>
        </w:numPr>
        <w:tabs>
          <w:tab w:pos="1207" w:val="left" w:leader="none"/>
        </w:tabs>
        <w:spacing w:line="256" w:lineRule="auto" w:before="0" w:after="0"/>
        <w:ind w:left="1206" w:right="253" w:hanging="483"/>
        <w:jc w:val="left"/>
        <w:rPr>
          <w:sz w:val="18"/>
        </w:rPr>
      </w:pPr>
      <w:r>
        <w:rPr>
          <w:sz w:val="18"/>
        </w:rPr>
        <w:t>Por los servicios de vigilancia, inspección y control necesario para la ejecución de obra, se retendrá el 2.5% sobre el importe de cada estimación de</w:t>
      </w:r>
      <w:r>
        <w:rPr>
          <w:spacing w:val="-13"/>
          <w:sz w:val="18"/>
        </w:rPr>
        <w:t> </w:t>
      </w:r>
      <w:r>
        <w:rPr>
          <w:sz w:val="18"/>
        </w:rPr>
        <w:t>trabajo.</w:t>
      </w:r>
    </w:p>
    <w:p>
      <w:pPr>
        <w:spacing w:after="0" w:line="256" w:lineRule="auto"/>
        <w:jc w:val="left"/>
        <w:rPr>
          <w:sz w:val="18"/>
        </w:rPr>
        <w:sectPr>
          <w:headerReference w:type="even" r:id="rId32"/>
          <w:headerReference w:type="default" r:id="rId33"/>
          <w:pgSz w:w="12240" w:h="15840"/>
          <w:pgMar w:header="712" w:footer="0" w:top="1040" w:bottom="280" w:left="920" w:right="880"/>
          <w:pgNumType w:start="27512"/>
        </w:sectPr>
      </w:pPr>
    </w:p>
    <w:p>
      <w:pPr>
        <w:pStyle w:val="BodyText"/>
        <w:spacing w:before="10"/>
        <w:rPr>
          <w:sz w:val="23"/>
        </w:rPr>
      </w:pPr>
    </w:p>
    <w:p>
      <w:pPr>
        <w:pStyle w:val="BodyText"/>
        <w:spacing w:before="94"/>
        <w:ind w:left="1206"/>
      </w:pPr>
      <w:r>
        <w:rPr/>
        <w:t>La dependencia encargada de las Finanzas Públicas Municipales al hacer el pago de estimaciones de obra, retendrá el importe de los derechos, señalados en la fracción anterior.</w:t>
      </w:r>
    </w:p>
    <w:p>
      <w:pPr>
        <w:pStyle w:val="BodyText"/>
        <w:spacing w:before="8"/>
        <w:rPr>
          <w:sz w:val="17"/>
        </w:rPr>
      </w:pPr>
    </w:p>
    <w:p>
      <w:pPr>
        <w:pStyle w:val="Heading1"/>
        <w:spacing w:line="477" w:lineRule="auto"/>
        <w:ind w:left="5424" w:firstLine="50"/>
        <w:jc w:val="left"/>
      </w:pPr>
      <w:r>
        <w:rPr/>
        <w:t>Ingreso anual estimado por esta fracción $2,511,997.00 Ingreso anual estimado por este artículo $52,858,087.00</w:t>
      </w:r>
    </w:p>
    <w:p>
      <w:pPr>
        <w:pStyle w:val="BodyText"/>
        <w:spacing w:before="4"/>
        <w:ind w:left="179"/>
      </w:pPr>
      <w:r>
        <w:rPr>
          <w:b/>
        </w:rPr>
        <w:t>Artículo 24. </w:t>
      </w:r>
      <w:r>
        <w:rPr/>
        <w:t>Por la prestación de los servicios de agua potable, alcantarillado y saneamiento causará y pagará:</w:t>
      </w:r>
    </w:p>
    <w:p>
      <w:pPr>
        <w:pStyle w:val="BodyText"/>
        <w:spacing w:before="3"/>
      </w:pPr>
    </w:p>
    <w:p>
      <w:pPr>
        <w:pStyle w:val="BodyText"/>
        <w:spacing w:before="1"/>
        <w:ind w:left="212" w:right="260" w:hanging="34"/>
        <w:jc w:val="both"/>
      </w:pPr>
      <w:r>
        <w:rPr/>
        <w:t>Las tarifas para el cobro, por derechos como contraprestación del servicio de agua potable, alcantarillado y saneamiento para los diferentes usos, serán aplicados de conformidad con lo que establece la Ley de Hacienda de los Municipios del Estado de Querétaro y demás lineamientos</w:t>
      </w:r>
      <w:r>
        <w:rPr>
          <w:spacing w:val="-7"/>
        </w:rPr>
        <w:t> </w:t>
      </w:r>
      <w:r>
        <w:rPr/>
        <w:t>aplicables.</w:t>
      </w:r>
    </w:p>
    <w:p>
      <w:pPr>
        <w:pStyle w:val="BodyText"/>
        <w:spacing w:before="9"/>
        <w:rPr>
          <w:sz w:val="17"/>
        </w:rPr>
      </w:pPr>
    </w:p>
    <w:p>
      <w:pPr>
        <w:pStyle w:val="ListParagraph"/>
        <w:numPr>
          <w:ilvl w:val="0"/>
          <w:numId w:val="13"/>
        </w:numPr>
        <w:tabs>
          <w:tab w:pos="1207" w:val="left" w:leader="none"/>
        </w:tabs>
        <w:spacing w:line="240" w:lineRule="auto" w:before="0" w:after="0"/>
        <w:ind w:left="1206" w:right="0" w:hanging="243"/>
        <w:jc w:val="left"/>
        <w:rPr>
          <w:sz w:val="18"/>
        </w:rPr>
      </w:pPr>
      <w:r>
        <w:rPr>
          <w:sz w:val="18"/>
        </w:rPr>
        <w:t>Por la prestación del Servicio de Agua Potable causará y pagará:</w:t>
      </w:r>
      <w:r>
        <w:rPr>
          <w:spacing w:val="-12"/>
          <w:sz w:val="18"/>
        </w:rPr>
        <w:t> </w:t>
      </w:r>
      <w:r>
        <w:rPr>
          <w:sz w:val="18"/>
        </w:rPr>
        <w:t>$0.00</w:t>
      </w:r>
    </w:p>
    <w:p>
      <w:pPr>
        <w:pStyle w:val="Heading1"/>
        <w:spacing w:before="174"/>
        <w:ind w:left="6175"/>
        <w:jc w:val="left"/>
      </w:pPr>
      <w:r>
        <w:rPr/>
        <w:t>Ingreso anual estimado por esta fracción $0.00</w:t>
      </w:r>
    </w:p>
    <w:p>
      <w:pPr>
        <w:pStyle w:val="BodyText"/>
        <w:spacing w:before="1"/>
        <w:rPr>
          <w:b/>
        </w:rPr>
      </w:pPr>
    </w:p>
    <w:p>
      <w:pPr>
        <w:pStyle w:val="ListParagraph"/>
        <w:numPr>
          <w:ilvl w:val="0"/>
          <w:numId w:val="13"/>
        </w:numPr>
        <w:tabs>
          <w:tab w:pos="1207" w:val="left" w:leader="none"/>
        </w:tabs>
        <w:spacing w:line="240" w:lineRule="auto" w:before="1" w:after="0"/>
        <w:ind w:left="1206" w:right="0" w:hanging="293"/>
        <w:jc w:val="left"/>
        <w:rPr>
          <w:sz w:val="18"/>
        </w:rPr>
      </w:pPr>
      <w:r>
        <w:rPr>
          <w:sz w:val="18"/>
        </w:rPr>
        <w:t>Por la prestación del Servicio de Alcantarillado y Saneamiento causará y pagará:</w:t>
      </w:r>
      <w:r>
        <w:rPr>
          <w:spacing w:val="-18"/>
          <w:sz w:val="18"/>
        </w:rPr>
        <w:t> </w:t>
      </w:r>
      <w:r>
        <w:rPr>
          <w:sz w:val="18"/>
        </w:rPr>
        <w:t>$0.00</w:t>
      </w:r>
    </w:p>
    <w:p>
      <w:pPr>
        <w:pStyle w:val="Heading1"/>
        <w:spacing w:line="477" w:lineRule="auto" w:before="175"/>
        <w:ind w:left="6226" w:right="232" w:hanging="51"/>
        <w:jc w:val="left"/>
      </w:pPr>
      <w:r>
        <w:rPr/>
        <w:t>Ingreso anual estimado por esta fracción $0.00 Ingreso anual estimado por este artículo $0.00</w:t>
      </w:r>
    </w:p>
    <w:p>
      <w:pPr>
        <w:pStyle w:val="BodyText"/>
        <w:spacing w:before="4"/>
        <w:ind w:left="212"/>
      </w:pPr>
      <w:r>
        <w:rPr>
          <w:b/>
        </w:rPr>
        <w:t>Artículo 25. </w:t>
      </w:r>
      <w:r>
        <w:rPr/>
        <w:t>El Derecho de Alumbrado Público, causará y pagará de acuerdo a lo siguiente:</w:t>
      </w:r>
    </w:p>
    <w:p>
      <w:pPr>
        <w:pStyle w:val="BodyText"/>
        <w:spacing w:before="3"/>
      </w:pPr>
    </w:p>
    <w:p>
      <w:pPr>
        <w:pStyle w:val="ListParagraph"/>
        <w:numPr>
          <w:ilvl w:val="0"/>
          <w:numId w:val="14"/>
        </w:numPr>
        <w:tabs>
          <w:tab w:pos="1207" w:val="left" w:leader="none"/>
        </w:tabs>
        <w:spacing w:line="256" w:lineRule="auto" w:before="1" w:after="0"/>
        <w:ind w:left="1206" w:right="691" w:hanging="243"/>
        <w:jc w:val="left"/>
        <w:rPr>
          <w:sz w:val="18"/>
        </w:rPr>
      </w:pPr>
      <w:r>
        <w:rPr>
          <w:sz w:val="18"/>
        </w:rPr>
        <w:t>Lo</w:t>
      </w:r>
      <w:r>
        <w:rPr>
          <w:spacing w:val="-2"/>
          <w:sz w:val="18"/>
        </w:rPr>
        <w:t> </w:t>
      </w:r>
      <w:r>
        <w:rPr>
          <w:sz w:val="18"/>
        </w:rPr>
        <w:t>que</w:t>
      </w:r>
      <w:r>
        <w:rPr>
          <w:spacing w:val="-1"/>
          <w:sz w:val="18"/>
        </w:rPr>
        <w:t> </w:t>
      </w:r>
      <w:r>
        <w:rPr>
          <w:sz w:val="18"/>
        </w:rPr>
        <w:t>instituya</w:t>
      </w:r>
      <w:r>
        <w:rPr>
          <w:spacing w:val="-2"/>
          <w:sz w:val="18"/>
        </w:rPr>
        <w:t> </w:t>
      </w:r>
      <w:r>
        <w:rPr>
          <w:sz w:val="18"/>
        </w:rPr>
        <w:t>el</w:t>
      </w:r>
      <w:r>
        <w:rPr>
          <w:spacing w:val="-3"/>
          <w:sz w:val="18"/>
        </w:rPr>
        <w:t> </w:t>
      </w:r>
      <w:r>
        <w:rPr>
          <w:sz w:val="18"/>
        </w:rPr>
        <w:t>convenio</w:t>
      </w:r>
      <w:r>
        <w:rPr>
          <w:spacing w:val="-3"/>
          <w:sz w:val="18"/>
        </w:rPr>
        <w:t> </w:t>
      </w:r>
      <w:r>
        <w:rPr>
          <w:sz w:val="18"/>
        </w:rPr>
        <w:t>que</w:t>
      </w:r>
      <w:r>
        <w:rPr>
          <w:spacing w:val="-2"/>
          <w:sz w:val="18"/>
        </w:rPr>
        <w:t> </w:t>
      </w:r>
      <w:r>
        <w:rPr>
          <w:sz w:val="18"/>
        </w:rPr>
        <w:t>para</w:t>
      </w:r>
      <w:r>
        <w:rPr>
          <w:spacing w:val="-1"/>
          <w:sz w:val="18"/>
        </w:rPr>
        <w:t> </w:t>
      </w:r>
      <w:r>
        <w:rPr>
          <w:sz w:val="18"/>
        </w:rPr>
        <w:t>tal</w:t>
      </w:r>
      <w:r>
        <w:rPr>
          <w:spacing w:val="-1"/>
          <w:sz w:val="18"/>
        </w:rPr>
        <w:t> </w:t>
      </w:r>
      <w:r>
        <w:rPr>
          <w:sz w:val="18"/>
        </w:rPr>
        <w:t>efecto</w:t>
      </w:r>
      <w:r>
        <w:rPr>
          <w:spacing w:val="-4"/>
          <w:sz w:val="18"/>
        </w:rPr>
        <w:t> </w:t>
      </w:r>
      <w:r>
        <w:rPr>
          <w:sz w:val="18"/>
        </w:rPr>
        <w:t>se</w:t>
      </w:r>
      <w:r>
        <w:rPr>
          <w:spacing w:val="-3"/>
          <w:sz w:val="18"/>
        </w:rPr>
        <w:t> </w:t>
      </w:r>
      <w:r>
        <w:rPr>
          <w:sz w:val="18"/>
        </w:rPr>
        <w:t>celebre</w:t>
      </w:r>
      <w:r>
        <w:rPr>
          <w:spacing w:val="-3"/>
          <w:sz w:val="18"/>
        </w:rPr>
        <w:t> </w:t>
      </w:r>
      <w:r>
        <w:rPr>
          <w:sz w:val="18"/>
        </w:rPr>
        <w:t>con</w:t>
      </w:r>
      <w:r>
        <w:rPr>
          <w:spacing w:val="-2"/>
          <w:sz w:val="18"/>
        </w:rPr>
        <w:t> </w:t>
      </w:r>
      <w:r>
        <w:rPr>
          <w:sz w:val="18"/>
        </w:rPr>
        <w:t>la</w:t>
      </w:r>
      <w:r>
        <w:rPr>
          <w:spacing w:val="-3"/>
          <w:sz w:val="18"/>
        </w:rPr>
        <w:t> </w:t>
      </w:r>
      <w:r>
        <w:rPr>
          <w:sz w:val="18"/>
        </w:rPr>
        <w:t>Comisión</w:t>
      </w:r>
      <w:r>
        <w:rPr>
          <w:spacing w:val="-1"/>
          <w:sz w:val="18"/>
        </w:rPr>
        <w:t> </w:t>
      </w:r>
      <w:r>
        <w:rPr>
          <w:sz w:val="18"/>
        </w:rPr>
        <w:t>Federal</w:t>
      </w:r>
      <w:r>
        <w:rPr>
          <w:spacing w:val="-2"/>
          <w:sz w:val="18"/>
        </w:rPr>
        <w:t> </w:t>
      </w:r>
      <w:r>
        <w:rPr>
          <w:sz w:val="18"/>
        </w:rPr>
        <w:t>de</w:t>
      </w:r>
      <w:r>
        <w:rPr>
          <w:spacing w:val="-3"/>
          <w:sz w:val="18"/>
        </w:rPr>
        <w:t> </w:t>
      </w:r>
      <w:r>
        <w:rPr>
          <w:sz w:val="18"/>
        </w:rPr>
        <w:t>Electricidad</w:t>
      </w:r>
      <w:r>
        <w:rPr>
          <w:spacing w:val="-1"/>
          <w:sz w:val="18"/>
        </w:rPr>
        <w:t> </w:t>
      </w:r>
      <w:r>
        <w:rPr>
          <w:sz w:val="18"/>
        </w:rPr>
        <w:t>o</w:t>
      </w:r>
      <w:r>
        <w:rPr>
          <w:spacing w:val="-4"/>
          <w:sz w:val="18"/>
        </w:rPr>
        <w:t> </w:t>
      </w:r>
      <w:r>
        <w:rPr>
          <w:sz w:val="18"/>
        </w:rPr>
        <w:t>con</w:t>
      </w:r>
      <w:r>
        <w:rPr>
          <w:spacing w:val="-3"/>
          <w:sz w:val="18"/>
        </w:rPr>
        <w:t> </w:t>
      </w:r>
      <w:r>
        <w:rPr>
          <w:sz w:val="18"/>
        </w:rPr>
        <w:t>la entidad que así se determine para tal</w:t>
      </w:r>
      <w:r>
        <w:rPr>
          <w:spacing w:val="-5"/>
          <w:sz w:val="18"/>
        </w:rPr>
        <w:t> </w:t>
      </w:r>
      <w:r>
        <w:rPr>
          <w:sz w:val="18"/>
        </w:rPr>
        <w:t>efecto.</w:t>
      </w:r>
    </w:p>
    <w:p>
      <w:pPr>
        <w:pStyle w:val="Heading1"/>
        <w:spacing w:before="159"/>
        <w:ind w:left="5373"/>
        <w:jc w:val="left"/>
      </w:pPr>
      <w:r>
        <w:rPr/>
        <w:t>Ingreso anual estimado por esta fracción $21,871,578.00</w:t>
      </w:r>
    </w:p>
    <w:p>
      <w:pPr>
        <w:pStyle w:val="BodyText"/>
        <w:spacing w:before="6"/>
        <w:rPr>
          <w:b/>
        </w:rPr>
      </w:pPr>
    </w:p>
    <w:p>
      <w:pPr>
        <w:pStyle w:val="ListParagraph"/>
        <w:numPr>
          <w:ilvl w:val="0"/>
          <w:numId w:val="14"/>
        </w:numPr>
        <w:tabs>
          <w:tab w:pos="1207" w:val="left" w:leader="none"/>
        </w:tabs>
        <w:spacing w:line="256" w:lineRule="auto" w:before="0" w:after="0"/>
        <w:ind w:left="1206" w:right="353" w:hanging="293"/>
        <w:jc w:val="left"/>
        <w:rPr>
          <w:sz w:val="18"/>
        </w:rPr>
      </w:pPr>
      <w:r>
        <w:rPr>
          <w:sz w:val="18"/>
        </w:rPr>
        <w:t>Para</w:t>
      </w:r>
      <w:r>
        <w:rPr>
          <w:spacing w:val="-3"/>
          <w:sz w:val="18"/>
        </w:rPr>
        <w:t> </w:t>
      </w:r>
      <w:r>
        <w:rPr>
          <w:sz w:val="18"/>
        </w:rPr>
        <w:t>efectos</w:t>
      </w:r>
      <w:r>
        <w:rPr>
          <w:spacing w:val="-1"/>
          <w:sz w:val="18"/>
        </w:rPr>
        <w:t> </w:t>
      </w:r>
      <w:r>
        <w:rPr>
          <w:sz w:val="18"/>
        </w:rPr>
        <w:t>del</w:t>
      </w:r>
      <w:r>
        <w:rPr>
          <w:spacing w:val="-4"/>
          <w:sz w:val="18"/>
        </w:rPr>
        <w:t> </w:t>
      </w:r>
      <w:r>
        <w:rPr>
          <w:sz w:val="18"/>
        </w:rPr>
        <w:t>cobro</w:t>
      </w:r>
      <w:r>
        <w:rPr>
          <w:spacing w:val="-2"/>
          <w:sz w:val="18"/>
        </w:rPr>
        <w:t> </w:t>
      </w:r>
      <w:r>
        <w:rPr>
          <w:sz w:val="18"/>
        </w:rPr>
        <w:t>de</w:t>
      </w:r>
      <w:r>
        <w:rPr>
          <w:spacing w:val="-4"/>
          <w:sz w:val="18"/>
        </w:rPr>
        <w:t> </w:t>
      </w:r>
      <w:r>
        <w:rPr>
          <w:sz w:val="18"/>
        </w:rPr>
        <w:t>este</w:t>
      </w:r>
      <w:r>
        <w:rPr>
          <w:spacing w:val="-4"/>
          <w:sz w:val="18"/>
        </w:rPr>
        <w:t> </w:t>
      </w:r>
      <w:r>
        <w:rPr>
          <w:sz w:val="18"/>
        </w:rPr>
        <w:t>derecho</w:t>
      </w:r>
      <w:r>
        <w:rPr>
          <w:spacing w:val="-4"/>
          <w:sz w:val="18"/>
        </w:rPr>
        <w:t> </w:t>
      </w:r>
      <w:r>
        <w:rPr>
          <w:sz w:val="18"/>
        </w:rPr>
        <w:t>el</w:t>
      </w:r>
      <w:r>
        <w:rPr>
          <w:spacing w:val="-2"/>
          <w:sz w:val="18"/>
        </w:rPr>
        <w:t> </w:t>
      </w:r>
      <w:r>
        <w:rPr>
          <w:sz w:val="18"/>
        </w:rPr>
        <w:t>Municipio</w:t>
      </w:r>
      <w:r>
        <w:rPr>
          <w:spacing w:val="-4"/>
          <w:sz w:val="18"/>
        </w:rPr>
        <w:t> </w:t>
      </w:r>
      <w:r>
        <w:rPr>
          <w:sz w:val="18"/>
        </w:rPr>
        <w:t>podrá</w:t>
      </w:r>
      <w:r>
        <w:rPr>
          <w:spacing w:val="-2"/>
          <w:sz w:val="18"/>
        </w:rPr>
        <w:t> </w:t>
      </w:r>
      <w:r>
        <w:rPr>
          <w:sz w:val="18"/>
        </w:rPr>
        <w:t>realizarlo</w:t>
      </w:r>
      <w:r>
        <w:rPr>
          <w:spacing w:val="-4"/>
          <w:sz w:val="18"/>
        </w:rPr>
        <w:t> </w:t>
      </w:r>
      <w:r>
        <w:rPr>
          <w:sz w:val="18"/>
        </w:rPr>
        <w:t>de</w:t>
      </w:r>
      <w:r>
        <w:rPr>
          <w:spacing w:val="-4"/>
          <w:sz w:val="18"/>
        </w:rPr>
        <w:t> </w:t>
      </w:r>
      <w:r>
        <w:rPr>
          <w:sz w:val="18"/>
        </w:rPr>
        <w:t>manera</w:t>
      </w:r>
      <w:r>
        <w:rPr>
          <w:spacing w:val="-2"/>
          <w:sz w:val="18"/>
        </w:rPr>
        <w:t> </w:t>
      </w:r>
      <w:r>
        <w:rPr>
          <w:sz w:val="18"/>
        </w:rPr>
        <w:t>directa</w:t>
      </w:r>
      <w:r>
        <w:rPr>
          <w:spacing w:val="-2"/>
          <w:sz w:val="18"/>
        </w:rPr>
        <w:t> </w:t>
      </w:r>
      <w:r>
        <w:rPr>
          <w:sz w:val="18"/>
        </w:rPr>
        <w:t>a</w:t>
      </w:r>
      <w:r>
        <w:rPr>
          <w:spacing w:val="-4"/>
          <w:sz w:val="18"/>
        </w:rPr>
        <w:t> </w:t>
      </w:r>
      <w:r>
        <w:rPr>
          <w:sz w:val="18"/>
        </w:rPr>
        <w:t>través</w:t>
      </w:r>
      <w:r>
        <w:rPr>
          <w:spacing w:val="-1"/>
          <w:sz w:val="18"/>
        </w:rPr>
        <w:t> </w:t>
      </w:r>
      <w:r>
        <w:rPr>
          <w:sz w:val="18"/>
        </w:rPr>
        <w:t>del</w:t>
      </w:r>
      <w:r>
        <w:rPr>
          <w:spacing w:val="-2"/>
          <w:sz w:val="18"/>
        </w:rPr>
        <w:t> </w:t>
      </w:r>
      <w:r>
        <w:rPr>
          <w:sz w:val="18"/>
        </w:rPr>
        <w:t>mecanismo que así se determine o por afijación proporcional sobre el costo de los servicios directos e indirectos, que corresponde a una causación anual, siendo que el pago podrá efectuarse en forma mensual, bimestral o semestral.</w:t>
      </w:r>
    </w:p>
    <w:p>
      <w:pPr>
        <w:pStyle w:val="Heading1"/>
        <w:spacing w:line="477" w:lineRule="auto" w:before="163"/>
        <w:ind w:left="5424" w:right="233" w:firstLine="199"/>
        <w:jc w:val="left"/>
      </w:pPr>
      <w:r>
        <w:rPr/>
        <w:t>Ingreso anual estimado por esta fracción $706,296.00 Ingreso anual estimado por este artículo $22,577,874.00</w:t>
      </w:r>
    </w:p>
    <w:p>
      <w:pPr>
        <w:pStyle w:val="BodyText"/>
        <w:spacing w:before="5"/>
        <w:ind w:left="212"/>
      </w:pPr>
      <w:r>
        <w:rPr>
          <w:b/>
        </w:rPr>
        <w:t>Artículo 26. </w:t>
      </w:r>
      <w:r>
        <w:rPr/>
        <w:t>Por los servicios prestados por la Dirección Estatal del Registro Civil a través del Municipio, causará y pagará</w:t>
      </w:r>
    </w:p>
    <w:p>
      <w:pPr>
        <w:pStyle w:val="BodyText"/>
        <w:spacing w:before="1"/>
      </w:pPr>
    </w:p>
    <w:p>
      <w:pPr>
        <w:pStyle w:val="ListParagraph"/>
        <w:numPr>
          <w:ilvl w:val="0"/>
          <w:numId w:val="15"/>
        </w:numPr>
        <w:tabs>
          <w:tab w:pos="1207" w:val="left" w:leader="none"/>
        </w:tabs>
        <w:spacing w:line="240" w:lineRule="auto" w:before="0" w:after="0"/>
        <w:ind w:left="1206" w:right="0" w:hanging="243"/>
        <w:jc w:val="left"/>
        <w:rPr>
          <w:sz w:val="18"/>
        </w:rPr>
      </w:pPr>
      <w:r>
        <w:rPr>
          <w:sz w:val="18"/>
        </w:rPr>
        <w:t>Por los servicios ordinarios y extraordinarios incluyendo la expedición de acta, causará y</w:t>
      </w:r>
      <w:r>
        <w:rPr>
          <w:spacing w:val="-15"/>
          <w:sz w:val="18"/>
        </w:rPr>
        <w:t> </w:t>
      </w:r>
      <w:r>
        <w:rPr>
          <w:sz w:val="18"/>
        </w:rPr>
        <w:t>pagará:</w:t>
      </w:r>
    </w:p>
    <w:p>
      <w:pPr>
        <w:pStyle w:val="BodyText"/>
        <w:spacing w:before="7" w:after="1"/>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8"/>
        <w:gridCol w:w="1435"/>
      </w:tblGrid>
      <w:tr>
        <w:trPr>
          <w:trHeight w:val="282" w:hRule="atLeast"/>
        </w:trPr>
        <w:tc>
          <w:tcPr>
            <w:tcW w:w="8548" w:type="dxa"/>
            <w:shd w:val="clear" w:color="auto" w:fill="BEBEBE"/>
          </w:tcPr>
          <w:p>
            <w:pPr>
              <w:pStyle w:val="TableParagraph"/>
              <w:spacing w:before="32"/>
              <w:ind w:left="3727" w:right="3750"/>
              <w:jc w:val="center"/>
              <w:rPr>
                <w:b/>
                <w:sz w:val="18"/>
              </w:rPr>
            </w:pPr>
            <w:r>
              <w:rPr>
                <w:b/>
                <w:sz w:val="18"/>
              </w:rPr>
              <w:t>CONCEPTO</w:t>
            </w:r>
          </w:p>
        </w:tc>
        <w:tc>
          <w:tcPr>
            <w:tcW w:w="1435" w:type="dxa"/>
            <w:shd w:val="clear" w:color="auto" w:fill="BEBEBE"/>
          </w:tcPr>
          <w:p>
            <w:pPr>
              <w:pStyle w:val="TableParagraph"/>
              <w:spacing w:before="32"/>
              <w:ind w:left="293"/>
              <w:rPr>
                <w:b/>
                <w:sz w:val="18"/>
              </w:rPr>
            </w:pPr>
            <w:r>
              <w:rPr>
                <w:b/>
                <w:sz w:val="18"/>
              </w:rPr>
              <w:t>IMPORTE</w:t>
            </w:r>
          </w:p>
        </w:tc>
      </w:tr>
      <w:tr>
        <w:trPr>
          <w:trHeight w:val="208" w:hRule="atLeast"/>
        </w:trPr>
        <w:tc>
          <w:tcPr>
            <w:tcW w:w="9983" w:type="dxa"/>
            <w:gridSpan w:val="2"/>
          </w:tcPr>
          <w:p>
            <w:pPr>
              <w:pStyle w:val="TableParagraph"/>
              <w:spacing w:line="187" w:lineRule="exact" w:before="1"/>
              <w:ind w:left="3202" w:right="3086"/>
              <w:jc w:val="center"/>
              <w:rPr>
                <w:sz w:val="18"/>
              </w:rPr>
            </w:pPr>
            <w:r>
              <w:rPr>
                <w:sz w:val="18"/>
              </w:rPr>
              <w:t>Asentamiento de reconocimiento de hijos:</w:t>
            </w:r>
          </w:p>
        </w:tc>
      </w:tr>
      <w:tr>
        <w:trPr>
          <w:trHeight w:val="206" w:hRule="atLeast"/>
        </w:trPr>
        <w:tc>
          <w:tcPr>
            <w:tcW w:w="8548" w:type="dxa"/>
          </w:tcPr>
          <w:p>
            <w:pPr>
              <w:pStyle w:val="TableParagraph"/>
              <w:spacing w:line="186" w:lineRule="exact"/>
              <w:ind w:left="136"/>
              <w:rPr>
                <w:sz w:val="18"/>
              </w:rPr>
            </w:pPr>
            <w:r>
              <w:rPr>
                <w:sz w:val="18"/>
              </w:rPr>
              <w:t>En oficialía en días y horas hábiles</w:t>
            </w:r>
          </w:p>
        </w:tc>
        <w:tc>
          <w:tcPr>
            <w:tcW w:w="1435" w:type="dxa"/>
          </w:tcPr>
          <w:p>
            <w:pPr>
              <w:pStyle w:val="TableParagraph"/>
              <w:spacing w:line="186" w:lineRule="exact"/>
              <w:ind w:right="159"/>
              <w:jc w:val="right"/>
              <w:rPr>
                <w:sz w:val="18"/>
              </w:rPr>
            </w:pPr>
            <w:r>
              <w:rPr>
                <w:sz w:val="18"/>
              </w:rPr>
              <w:t>$120.00</w:t>
            </w:r>
          </w:p>
        </w:tc>
      </w:tr>
      <w:tr>
        <w:trPr>
          <w:trHeight w:val="208" w:hRule="atLeast"/>
        </w:trPr>
        <w:tc>
          <w:tcPr>
            <w:tcW w:w="8548" w:type="dxa"/>
          </w:tcPr>
          <w:p>
            <w:pPr>
              <w:pStyle w:val="TableParagraph"/>
              <w:spacing w:line="188" w:lineRule="exact"/>
              <w:ind w:left="136"/>
              <w:rPr>
                <w:sz w:val="18"/>
              </w:rPr>
            </w:pPr>
            <w:r>
              <w:rPr>
                <w:sz w:val="18"/>
              </w:rPr>
              <w:t>En oficialía en días u horas inhábiles</w:t>
            </w:r>
          </w:p>
        </w:tc>
        <w:tc>
          <w:tcPr>
            <w:tcW w:w="1435" w:type="dxa"/>
          </w:tcPr>
          <w:p>
            <w:pPr>
              <w:pStyle w:val="TableParagraph"/>
              <w:spacing w:line="188" w:lineRule="exact"/>
              <w:ind w:right="159"/>
              <w:jc w:val="right"/>
              <w:rPr>
                <w:sz w:val="18"/>
              </w:rPr>
            </w:pPr>
            <w:r>
              <w:rPr>
                <w:sz w:val="18"/>
              </w:rPr>
              <w:t>$302.00</w:t>
            </w:r>
          </w:p>
        </w:tc>
      </w:tr>
      <w:tr>
        <w:trPr>
          <w:trHeight w:val="206" w:hRule="atLeast"/>
        </w:trPr>
        <w:tc>
          <w:tcPr>
            <w:tcW w:w="8548" w:type="dxa"/>
          </w:tcPr>
          <w:p>
            <w:pPr>
              <w:pStyle w:val="TableParagraph"/>
              <w:spacing w:line="186" w:lineRule="exact"/>
              <w:ind w:left="136"/>
              <w:rPr>
                <w:sz w:val="18"/>
              </w:rPr>
            </w:pPr>
            <w:r>
              <w:rPr>
                <w:sz w:val="18"/>
              </w:rPr>
              <w:t>A domicilio en día y horas hábiles</w:t>
            </w:r>
          </w:p>
        </w:tc>
        <w:tc>
          <w:tcPr>
            <w:tcW w:w="1435" w:type="dxa"/>
          </w:tcPr>
          <w:p>
            <w:pPr>
              <w:pStyle w:val="TableParagraph"/>
              <w:spacing w:line="186" w:lineRule="exact"/>
              <w:ind w:right="159"/>
              <w:jc w:val="right"/>
              <w:rPr>
                <w:sz w:val="18"/>
              </w:rPr>
            </w:pPr>
            <w:r>
              <w:rPr>
                <w:sz w:val="18"/>
              </w:rPr>
              <w:t>$604.00</w:t>
            </w:r>
          </w:p>
        </w:tc>
      </w:tr>
      <w:tr>
        <w:trPr>
          <w:trHeight w:val="206" w:hRule="atLeast"/>
        </w:trPr>
        <w:tc>
          <w:tcPr>
            <w:tcW w:w="8548" w:type="dxa"/>
          </w:tcPr>
          <w:p>
            <w:pPr>
              <w:pStyle w:val="TableParagraph"/>
              <w:spacing w:line="186" w:lineRule="exact"/>
              <w:ind w:left="136"/>
              <w:rPr>
                <w:sz w:val="18"/>
              </w:rPr>
            </w:pPr>
            <w:r>
              <w:rPr>
                <w:sz w:val="18"/>
              </w:rPr>
              <w:t>A domicilio en día u horas inhábiles</w:t>
            </w:r>
          </w:p>
        </w:tc>
        <w:tc>
          <w:tcPr>
            <w:tcW w:w="1435" w:type="dxa"/>
          </w:tcPr>
          <w:p>
            <w:pPr>
              <w:pStyle w:val="TableParagraph"/>
              <w:spacing w:line="186" w:lineRule="exact"/>
              <w:ind w:right="159"/>
              <w:jc w:val="right"/>
              <w:rPr>
                <w:sz w:val="18"/>
              </w:rPr>
            </w:pPr>
            <w:r>
              <w:rPr>
                <w:sz w:val="18"/>
              </w:rPr>
              <w:t>$805.00</w:t>
            </w:r>
          </w:p>
        </w:tc>
      </w:tr>
      <w:tr>
        <w:trPr>
          <w:trHeight w:val="208" w:hRule="atLeast"/>
        </w:trPr>
        <w:tc>
          <w:tcPr>
            <w:tcW w:w="8548" w:type="dxa"/>
          </w:tcPr>
          <w:p>
            <w:pPr>
              <w:pStyle w:val="TableParagraph"/>
              <w:spacing w:line="187" w:lineRule="exact" w:before="1"/>
              <w:ind w:left="136"/>
              <w:rPr>
                <w:sz w:val="18"/>
              </w:rPr>
            </w:pPr>
            <w:r>
              <w:rPr>
                <w:sz w:val="18"/>
              </w:rPr>
              <w:t>Asentamiento de actas de adopción simple y plena</w:t>
            </w:r>
          </w:p>
        </w:tc>
        <w:tc>
          <w:tcPr>
            <w:tcW w:w="1435" w:type="dxa"/>
          </w:tcPr>
          <w:p>
            <w:pPr>
              <w:pStyle w:val="TableParagraph"/>
              <w:spacing w:line="187" w:lineRule="exact" w:before="1"/>
              <w:ind w:right="159"/>
              <w:jc w:val="right"/>
              <w:rPr>
                <w:sz w:val="18"/>
              </w:rPr>
            </w:pPr>
            <w:r>
              <w:rPr>
                <w:sz w:val="18"/>
              </w:rPr>
              <w:t>$403.00</w:t>
            </w:r>
          </w:p>
        </w:tc>
      </w:tr>
      <w:tr>
        <w:trPr>
          <w:trHeight w:val="206" w:hRule="atLeast"/>
        </w:trPr>
        <w:tc>
          <w:tcPr>
            <w:tcW w:w="9983" w:type="dxa"/>
            <w:gridSpan w:val="2"/>
          </w:tcPr>
          <w:p>
            <w:pPr>
              <w:pStyle w:val="TableParagraph"/>
              <w:spacing w:line="186" w:lineRule="exact"/>
              <w:ind w:left="3202" w:right="3088"/>
              <w:jc w:val="center"/>
              <w:rPr>
                <w:sz w:val="18"/>
              </w:rPr>
            </w:pPr>
            <w:r>
              <w:rPr>
                <w:sz w:val="18"/>
              </w:rPr>
              <w:t>Celebración y acta de matrimonio en oficialía:</w:t>
            </w:r>
          </w:p>
        </w:tc>
      </w:tr>
      <w:tr>
        <w:trPr>
          <w:trHeight w:val="208" w:hRule="atLeast"/>
        </w:trPr>
        <w:tc>
          <w:tcPr>
            <w:tcW w:w="8548" w:type="dxa"/>
          </w:tcPr>
          <w:p>
            <w:pPr>
              <w:pStyle w:val="TableParagraph"/>
              <w:spacing w:line="189" w:lineRule="exact"/>
              <w:ind w:left="136"/>
              <w:rPr>
                <w:sz w:val="18"/>
              </w:rPr>
            </w:pPr>
            <w:r>
              <w:rPr>
                <w:sz w:val="18"/>
              </w:rPr>
              <w:t>En día y hora hábil matutino</w:t>
            </w:r>
          </w:p>
        </w:tc>
        <w:tc>
          <w:tcPr>
            <w:tcW w:w="1435" w:type="dxa"/>
          </w:tcPr>
          <w:p>
            <w:pPr>
              <w:pStyle w:val="TableParagraph"/>
              <w:spacing w:line="189" w:lineRule="exact"/>
              <w:ind w:right="159"/>
              <w:jc w:val="right"/>
              <w:rPr>
                <w:sz w:val="18"/>
              </w:rPr>
            </w:pPr>
            <w:r>
              <w:rPr>
                <w:sz w:val="18"/>
              </w:rPr>
              <w:t>$750.00</w:t>
            </w:r>
          </w:p>
        </w:tc>
      </w:tr>
      <w:tr>
        <w:trPr>
          <w:trHeight w:val="206" w:hRule="atLeast"/>
        </w:trPr>
        <w:tc>
          <w:tcPr>
            <w:tcW w:w="8548" w:type="dxa"/>
          </w:tcPr>
          <w:p>
            <w:pPr>
              <w:pStyle w:val="TableParagraph"/>
              <w:spacing w:line="186" w:lineRule="exact"/>
              <w:ind w:left="136"/>
              <w:rPr>
                <w:sz w:val="18"/>
              </w:rPr>
            </w:pPr>
            <w:r>
              <w:rPr>
                <w:sz w:val="18"/>
              </w:rPr>
              <w:t>En día y hora hábil vespertino</w:t>
            </w:r>
          </w:p>
        </w:tc>
        <w:tc>
          <w:tcPr>
            <w:tcW w:w="1435" w:type="dxa"/>
          </w:tcPr>
          <w:p>
            <w:pPr>
              <w:pStyle w:val="TableParagraph"/>
              <w:spacing w:line="186" w:lineRule="exact"/>
              <w:ind w:right="159"/>
              <w:jc w:val="right"/>
              <w:rPr>
                <w:sz w:val="18"/>
              </w:rPr>
            </w:pPr>
            <w:r>
              <w:rPr>
                <w:sz w:val="18"/>
              </w:rPr>
              <w:t>$906.00</w:t>
            </w:r>
          </w:p>
        </w:tc>
      </w:tr>
      <w:tr>
        <w:trPr>
          <w:trHeight w:val="205" w:hRule="atLeast"/>
        </w:trPr>
        <w:tc>
          <w:tcPr>
            <w:tcW w:w="8548" w:type="dxa"/>
          </w:tcPr>
          <w:p>
            <w:pPr>
              <w:pStyle w:val="TableParagraph"/>
              <w:spacing w:line="186" w:lineRule="exact"/>
              <w:ind w:left="136"/>
              <w:rPr>
                <w:sz w:val="18"/>
              </w:rPr>
            </w:pPr>
            <w:r>
              <w:rPr>
                <w:sz w:val="18"/>
              </w:rPr>
              <w:t>En sábado o domingo</w:t>
            </w:r>
          </w:p>
        </w:tc>
        <w:tc>
          <w:tcPr>
            <w:tcW w:w="1435" w:type="dxa"/>
          </w:tcPr>
          <w:p>
            <w:pPr>
              <w:pStyle w:val="TableParagraph"/>
              <w:spacing w:line="186" w:lineRule="exact"/>
              <w:ind w:right="159"/>
              <w:jc w:val="right"/>
              <w:rPr>
                <w:sz w:val="18"/>
              </w:rPr>
            </w:pPr>
            <w:r>
              <w:rPr>
                <w:sz w:val="18"/>
              </w:rPr>
              <w:t>$1,811.00</w:t>
            </w:r>
          </w:p>
        </w:tc>
      </w:tr>
      <w:tr>
        <w:trPr>
          <w:trHeight w:val="208" w:hRule="atLeast"/>
        </w:trPr>
        <w:tc>
          <w:tcPr>
            <w:tcW w:w="9983" w:type="dxa"/>
            <w:gridSpan w:val="2"/>
          </w:tcPr>
          <w:p>
            <w:pPr>
              <w:pStyle w:val="TableParagraph"/>
              <w:spacing w:line="187" w:lineRule="exact" w:before="1"/>
              <w:ind w:left="3202" w:right="3088"/>
              <w:jc w:val="center"/>
              <w:rPr>
                <w:sz w:val="18"/>
              </w:rPr>
            </w:pPr>
            <w:r>
              <w:rPr>
                <w:sz w:val="18"/>
              </w:rPr>
              <w:t>Celebración y acta de matrimonio a domicilio:</w:t>
            </w:r>
          </w:p>
        </w:tc>
      </w:tr>
      <w:tr>
        <w:trPr>
          <w:trHeight w:val="206" w:hRule="atLeast"/>
        </w:trPr>
        <w:tc>
          <w:tcPr>
            <w:tcW w:w="8548" w:type="dxa"/>
          </w:tcPr>
          <w:p>
            <w:pPr>
              <w:pStyle w:val="TableParagraph"/>
              <w:spacing w:line="186" w:lineRule="exact"/>
              <w:ind w:left="136"/>
              <w:rPr>
                <w:sz w:val="18"/>
              </w:rPr>
            </w:pPr>
            <w:r>
              <w:rPr>
                <w:sz w:val="18"/>
              </w:rPr>
              <w:t>En día y hora hábil matutino</w:t>
            </w:r>
          </w:p>
        </w:tc>
        <w:tc>
          <w:tcPr>
            <w:tcW w:w="1435" w:type="dxa"/>
          </w:tcPr>
          <w:p>
            <w:pPr>
              <w:pStyle w:val="TableParagraph"/>
              <w:spacing w:line="186" w:lineRule="exact"/>
              <w:ind w:right="159"/>
              <w:jc w:val="right"/>
              <w:rPr>
                <w:sz w:val="18"/>
              </w:rPr>
            </w:pPr>
            <w:r>
              <w:rPr>
                <w:sz w:val="18"/>
              </w:rPr>
              <w:t>$2,516.00</w:t>
            </w:r>
          </w:p>
        </w:tc>
      </w:tr>
      <w:tr>
        <w:trPr>
          <w:trHeight w:val="208" w:hRule="atLeast"/>
        </w:trPr>
        <w:tc>
          <w:tcPr>
            <w:tcW w:w="8548" w:type="dxa"/>
          </w:tcPr>
          <w:p>
            <w:pPr>
              <w:pStyle w:val="TableParagraph"/>
              <w:spacing w:line="188" w:lineRule="exact"/>
              <w:ind w:left="136"/>
              <w:rPr>
                <w:sz w:val="18"/>
              </w:rPr>
            </w:pPr>
            <w:r>
              <w:rPr>
                <w:sz w:val="18"/>
              </w:rPr>
              <w:t>En día y hora hábil vespertino</w:t>
            </w:r>
          </w:p>
        </w:tc>
        <w:tc>
          <w:tcPr>
            <w:tcW w:w="1435" w:type="dxa"/>
          </w:tcPr>
          <w:p>
            <w:pPr>
              <w:pStyle w:val="TableParagraph"/>
              <w:spacing w:line="188" w:lineRule="exact"/>
              <w:ind w:right="159"/>
              <w:jc w:val="right"/>
              <w:rPr>
                <w:sz w:val="18"/>
              </w:rPr>
            </w:pPr>
            <w:r>
              <w:rPr>
                <w:sz w:val="18"/>
              </w:rPr>
              <w:t>$3,019.00</w:t>
            </w:r>
          </w:p>
        </w:tc>
      </w:tr>
      <w:tr>
        <w:trPr>
          <w:trHeight w:val="206" w:hRule="atLeast"/>
        </w:trPr>
        <w:tc>
          <w:tcPr>
            <w:tcW w:w="8548" w:type="dxa"/>
          </w:tcPr>
          <w:p>
            <w:pPr>
              <w:pStyle w:val="TableParagraph"/>
              <w:spacing w:line="186" w:lineRule="exact"/>
              <w:ind w:left="136"/>
              <w:rPr>
                <w:sz w:val="18"/>
              </w:rPr>
            </w:pPr>
            <w:r>
              <w:rPr>
                <w:sz w:val="18"/>
              </w:rPr>
              <w:t>En sábado o domingo</w:t>
            </w:r>
          </w:p>
        </w:tc>
        <w:tc>
          <w:tcPr>
            <w:tcW w:w="1435" w:type="dxa"/>
          </w:tcPr>
          <w:p>
            <w:pPr>
              <w:pStyle w:val="TableParagraph"/>
              <w:spacing w:line="186" w:lineRule="exact"/>
              <w:ind w:right="159"/>
              <w:jc w:val="right"/>
              <w:rPr>
                <w:sz w:val="18"/>
              </w:rPr>
            </w:pPr>
            <w:r>
              <w:rPr>
                <w:sz w:val="18"/>
              </w:rPr>
              <w:t>$3,522.00</w:t>
            </w:r>
          </w:p>
        </w:tc>
      </w:tr>
      <w:tr>
        <w:trPr>
          <w:trHeight w:val="205" w:hRule="atLeast"/>
        </w:trPr>
        <w:tc>
          <w:tcPr>
            <w:tcW w:w="8548" w:type="dxa"/>
          </w:tcPr>
          <w:p>
            <w:pPr>
              <w:pStyle w:val="TableParagraph"/>
              <w:spacing w:line="186" w:lineRule="exact"/>
              <w:ind w:left="136"/>
              <w:rPr>
                <w:sz w:val="18"/>
              </w:rPr>
            </w:pPr>
            <w:r>
              <w:rPr>
                <w:sz w:val="18"/>
              </w:rPr>
              <w:t>Celebración y acta de matrimonio colectivo en campaña, por cada pareja</w:t>
            </w:r>
          </w:p>
        </w:tc>
        <w:tc>
          <w:tcPr>
            <w:tcW w:w="1435" w:type="dxa"/>
          </w:tcPr>
          <w:p>
            <w:pPr>
              <w:pStyle w:val="TableParagraph"/>
              <w:spacing w:line="186" w:lineRule="exact"/>
              <w:ind w:right="159"/>
              <w:jc w:val="right"/>
              <w:rPr>
                <w:sz w:val="18"/>
              </w:rPr>
            </w:pPr>
            <w:r>
              <w:rPr>
                <w:sz w:val="18"/>
              </w:rPr>
              <w:t>$200.00</w:t>
            </w:r>
          </w:p>
        </w:tc>
      </w:tr>
      <w:tr>
        <w:trPr>
          <w:trHeight w:val="208" w:hRule="atLeast"/>
        </w:trPr>
        <w:tc>
          <w:tcPr>
            <w:tcW w:w="8548" w:type="dxa"/>
          </w:tcPr>
          <w:p>
            <w:pPr>
              <w:pStyle w:val="TableParagraph"/>
              <w:spacing w:line="187" w:lineRule="exact" w:before="1"/>
              <w:ind w:left="136"/>
              <w:rPr>
                <w:sz w:val="18"/>
              </w:rPr>
            </w:pPr>
            <w:r>
              <w:rPr>
                <w:sz w:val="18"/>
              </w:rPr>
              <w:t>Procedimiento y acta de divorcio administrativo</w:t>
            </w:r>
          </w:p>
        </w:tc>
        <w:tc>
          <w:tcPr>
            <w:tcW w:w="1435" w:type="dxa"/>
          </w:tcPr>
          <w:p>
            <w:pPr>
              <w:pStyle w:val="TableParagraph"/>
              <w:spacing w:line="187" w:lineRule="exact" w:before="1"/>
              <w:ind w:right="159"/>
              <w:jc w:val="right"/>
              <w:rPr>
                <w:sz w:val="18"/>
              </w:rPr>
            </w:pPr>
            <w:r>
              <w:rPr>
                <w:sz w:val="18"/>
              </w:rPr>
              <w:t>$6,541.00</w:t>
            </w:r>
          </w:p>
        </w:tc>
      </w:tr>
      <w:tr>
        <w:trPr>
          <w:trHeight w:val="206" w:hRule="atLeast"/>
        </w:trPr>
        <w:tc>
          <w:tcPr>
            <w:tcW w:w="8548" w:type="dxa"/>
          </w:tcPr>
          <w:p>
            <w:pPr>
              <w:pStyle w:val="TableParagraph"/>
              <w:spacing w:line="186" w:lineRule="exact"/>
              <w:ind w:left="136"/>
              <w:rPr>
                <w:sz w:val="18"/>
              </w:rPr>
            </w:pPr>
            <w:r>
              <w:rPr>
                <w:sz w:val="18"/>
              </w:rPr>
              <w:t>Asentamiento de actas de divorcio judicial</w:t>
            </w:r>
          </w:p>
        </w:tc>
        <w:tc>
          <w:tcPr>
            <w:tcW w:w="1435" w:type="dxa"/>
          </w:tcPr>
          <w:p>
            <w:pPr>
              <w:pStyle w:val="TableParagraph"/>
              <w:spacing w:line="186" w:lineRule="exact"/>
              <w:ind w:right="159"/>
              <w:jc w:val="right"/>
              <w:rPr>
                <w:sz w:val="18"/>
              </w:rPr>
            </w:pPr>
            <w:r>
              <w:rPr>
                <w:sz w:val="18"/>
              </w:rPr>
              <w:t>$600.00</w:t>
            </w:r>
          </w:p>
        </w:tc>
      </w:tr>
    </w:tbl>
    <w:p>
      <w:pPr>
        <w:spacing w:after="0" w:line="186" w:lineRule="exact"/>
        <w:jc w:val="right"/>
        <w:rPr>
          <w:sz w:val="18"/>
        </w:rPr>
        <w:sectPr>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8"/>
        <w:gridCol w:w="1435"/>
      </w:tblGrid>
      <w:tr>
        <w:trPr>
          <w:trHeight w:val="206" w:hRule="atLeast"/>
        </w:trPr>
        <w:tc>
          <w:tcPr>
            <w:tcW w:w="9983" w:type="dxa"/>
            <w:gridSpan w:val="2"/>
          </w:tcPr>
          <w:p>
            <w:pPr>
              <w:pStyle w:val="TableParagraph"/>
              <w:spacing w:line="186" w:lineRule="exact"/>
              <w:ind w:left="3202" w:right="3085"/>
              <w:jc w:val="center"/>
              <w:rPr>
                <w:sz w:val="18"/>
              </w:rPr>
            </w:pPr>
            <w:r>
              <w:rPr>
                <w:sz w:val="18"/>
              </w:rPr>
              <w:t>Asentamiento de actas de defunción:</w:t>
            </w:r>
          </w:p>
        </w:tc>
      </w:tr>
      <w:tr>
        <w:trPr>
          <w:trHeight w:val="208" w:hRule="atLeast"/>
        </w:trPr>
        <w:tc>
          <w:tcPr>
            <w:tcW w:w="8548" w:type="dxa"/>
          </w:tcPr>
          <w:p>
            <w:pPr>
              <w:pStyle w:val="TableParagraph"/>
              <w:spacing w:line="189" w:lineRule="exact"/>
              <w:ind w:left="136"/>
              <w:rPr>
                <w:sz w:val="18"/>
              </w:rPr>
            </w:pPr>
            <w:r>
              <w:rPr>
                <w:sz w:val="18"/>
              </w:rPr>
              <w:t>En día hábil</w:t>
            </w:r>
          </w:p>
        </w:tc>
        <w:tc>
          <w:tcPr>
            <w:tcW w:w="1435" w:type="dxa"/>
          </w:tcPr>
          <w:p>
            <w:pPr>
              <w:pStyle w:val="TableParagraph"/>
              <w:spacing w:line="189" w:lineRule="exact"/>
              <w:ind w:right="159"/>
              <w:jc w:val="right"/>
              <w:rPr>
                <w:sz w:val="18"/>
              </w:rPr>
            </w:pPr>
            <w:r>
              <w:rPr>
                <w:sz w:val="18"/>
              </w:rPr>
              <w:t>$120.00</w:t>
            </w:r>
          </w:p>
        </w:tc>
      </w:tr>
      <w:tr>
        <w:trPr>
          <w:trHeight w:val="206" w:hRule="atLeast"/>
        </w:trPr>
        <w:tc>
          <w:tcPr>
            <w:tcW w:w="8548" w:type="dxa"/>
          </w:tcPr>
          <w:p>
            <w:pPr>
              <w:pStyle w:val="TableParagraph"/>
              <w:spacing w:line="186" w:lineRule="exact"/>
              <w:ind w:left="136"/>
              <w:rPr>
                <w:sz w:val="18"/>
              </w:rPr>
            </w:pPr>
            <w:r>
              <w:rPr>
                <w:sz w:val="18"/>
              </w:rPr>
              <w:t>En día inhábil</w:t>
            </w:r>
          </w:p>
        </w:tc>
        <w:tc>
          <w:tcPr>
            <w:tcW w:w="1435" w:type="dxa"/>
          </w:tcPr>
          <w:p>
            <w:pPr>
              <w:pStyle w:val="TableParagraph"/>
              <w:spacing w:line="186" w:lineRule="exact"/>
              <w:ind w:right="159"/>
              <w:jc w:val="right"/>
              <w:rPr>
                <w:sz w:val="18"/>
              </w:rPr>
            </w:pPr>
            <w:r>
              <w:rPr>
                <w:sz w:val="18"/>
              </w:rPr>
              <w:t>$310.00</w:t>
            </w:r>
          </w:p>
        </w:tc>
      </w:tr>
      <w:tr>
        <w:trPr>
          <w:trHeight w:val="205" w:hRule="atLeast"/>
        </w:trPr>
        <w:tc>
          <w:tcPr>
            <w:tcW w:w="8548" w:type="dxa"/>
          </w:tcPr>
          <w:p>
            <w:pPr>
              <w:pStyle w:val="TableParagraph"/>
              <w:spacing w:line="186" w:lineRule="exact"/>
              <w:ind w:left="136"/>
              <w:rPr>
                <w:sz w:val="18"/>
              </w:rPr>
            </w:pPr>
            <w:r>
              <w:rPr>
                <w:sz w:val="18"/>
              </w:rPr>
              <w:t>De recién nacido muerto</w:t>
            </w:r>
          </w:p>
        </w:tc>
        <w:tc>
          <w:tcPr>
            <w:tcW w:w="1435" w:type="dxa"/>
          </w:tcPr>
          <w:p>
            <w:pPr>
              <w:pStyle w:val="TableParagraph"/>
              <w:spacing w:line="186" w:lineRule="exact"/>
              <w:ind w:right="159"/>
              <w:jc w:val="right"/>
              <w:rPr>
                <w:sz w:val="18"/>
              </w:rPr>
            </w:pPr>
            <w:r>
              <w:rPr>
                <w:sz w:val="18"/>
              </w:rPr>
              <w:t>$120.00</w:t>
            </w:r>
          </w:p>
        </w:tc>
      </w:tr>
      <w:tr>
        <w:trPr>
          <w:trHeight w:val="208" w:hRule="atLeast"/>
        </w:trPr>
        <w:tc>
          <w:tcPr>
            <w:tcW w:w="8548" w:type="dxa"/>
          </w:tcPr>
          <w:p>
            <w:pPr>
              <w:pStyle w:val="TableParagraph"/>
              <w:spacing w:line="187" w:lineRule="exact" w:before="1"/>
              <w:ind w:left="136"/>
              <w:rPr>
                <w:sz w:val="18"/>
              </w:rPr>
            </w:pPr>
            <w:r>
              <w:rPr>
                <w:sz w:val="18"/>
              </w:rPr>
              <w:t>Constancia de denuncia de nonato según artículo 325 del Código Civil del Estado de Querétaro.</w:t>
            </w:r>
          </w:p>
        </w:tc>
        <w:tc>
          <w:tcPr>
            <w:tcW w:w="1435" w:type="dxa"/>
          </w:tcPr>
          <w:p>
            <w:pPr>
              <w:pStyle w:val="TableParagraph"/>
              <w:spacing w:line="187" w:lineRule="exact" w:before="1"/>
              <w:ind w:right="158"/>
              <w:jc w:val="right"/>
              <w:rPr>
                <w:sz w:val="18"/>
              </w:rPr>
            </w:pPr>
            <w:r>
              <w:rPr>
                <w:sz w:val="18"/>
              </w:rPr>
              <w:t>$50.00</w:t>
            </w:r>
          </w:p>
        </w:tc>
      </w:tr>
      <w:tr>
        <w:trPr>
          <w:trHeight w:val="414" w:hRule="atLeast"/>
        </w:trPr>
        <w:tc>
          <w:tcPr>
            <w:tcW w:w="8548" w:type="dxa"/>
          </w:tcPr>
          <w:p>
            <w:pPr>
              <w:pStyle w:val="TableParagraph"/>
              <w:spacing w:line="206" w:lineRule="exact" w:before="3"/>
              <w:ind w:left="136" w:right="116"/>
              <w:rPr>
                <w:sz w:val="18"/>
              </w:rPr>
            </w:pPr>
            <w:r>
              <w:rPr>
                <w:sz w:val="18"/>
              </w:rPr>
              <w:t>Inscripción de ejecutoria que declara: Incapacidad legal para administrar bienes, ausencia, presunción de muerte o tutela de incapacitados</w:t>
            </w:r>
          </w:p>
        </w:tc>
        <w:tc>
          <w:tcPr>
            <w:tcW w:w="1435" w:type="dxa"/>
          </w:tcPr>
          <w:p>
            <w:pPr>
              <w:pStyle w:val="TableParagraph"/>
              <w:spacing w:before="102"/>
              <w:ind w:right="159"/>
              <w:jc w:val="right"/>
              <w:rPr>
                <w:sz w:val="18"/>
              </w:rPr>
            </w:pPr>
            <w:r>
              <w:rPr>
                <w:sz w:val="18"/>
              </w:rPr>
              <w:t>$503.00</w:t>
            </w:r>
          </w:p>
        </w:tc>
      </w:tr>
      <w:tr>
        <w:trPr>
          <w:trHeight w:val="206" w:hRule="atLeast"/>
        </w:trPr>
        <w:tc>
          <w:tcPr>
            <w:tcW w:w="8548" w:type="dxa"/>
          </w:tcPr>
          <w:p>
            <w:pPr>
              <w:pStyle w:val="TableParagraph"/>
              <w:spacing w:line="186" w:lineRule="exact"/>
              <w:ind w:left="136"/>
              <w:rPr>
                <w:sz w:val="18"/>
              </w:rPr>
            </w:pPr>
            <w:r>
              <w:rPr>
                <w:sz w:val="18"/>
              </w:rPr>
              <w:t>Rectificación de acta</w:t>
            </w:r>
          </w:p>
        </w:tc>
        <w:tc>
          <w:tcPr>
            <w:tcW w:w="1435" w:type="dxa"/>
          </w:tcPr>
          <w:p>
            <w:pPr>
              <w:pStyle w:val="TableParagraph"/>
              <w:spacing w:line="186" w:lineRule="exact"/>
              <w:ind w:right="159"/>
              <w:jc w:val="right"/>
              <w:rPr>
                <w:sz w:val="18"/>
              </w:rPr>
            </w:pPr>
            <w:r>
              <w:rPr>
                <w:sz w:val="18"/>
              </w:rPr>
              <w:t>$ 101.00</w:t>
            </w:r>
          </w:p>
        </w:tc>
      </w:tr>
      <w:tr>
        <w:trPr>
          <w:trHeight w:val="205" w:hRule="atLeast"/>
        </w:trPr>
        <w:tc>
          <w:tcPr>
            <w:tcW w:w="8548" w:type="dxa"/>
          </w:tcPr>
          <w:p>
            <w:pPr>
              <w:pStyle w:val="TableParagraph"/>
              <w:spacing w:line="186" w:lineRule="exact"/>
              <w:ind w:left="136"/>
              <w:rPr>
                <w:sz w:val="18"/>
              </w:rPr>
            </w:pPr>
            <w:r>
              <w:rPr>
                <w:sz w:val="18"/>
              </w:rPr>
              <w:t>Constancia de inexistencia de acta</w:t>
            </w:r>
          </w:p>
        </w:tc>
        <w:tc>
          <w:tcPr>
            <w:tcW w:w="1435" w:type="dxa"/>
          </w:tcPr>
          <w:p>
            <w:pPr>
              <w:pStyle w:val="TableParagraph"/>
              <w:spacing w:line="186" w:lineRule="exact"/>
              <w:ind w:right="159"/>
              <w:jc w:val="right"/>
              <w:rPr>
                <w:sz w:val="18"/>
              </w:rPr>
            </w:pPr>
            <w:r>
              <w:rPr>
                <w:sz w:val="18"/>
              </w:rPr>
              <w:t>$150.00</w:t>
            </w:r>
          </w:p>
        </w:tc>
      </w:tr>
      <w:tr>
        <w:trPr>
          <w:trHeight w:val="208" w:hRule="atLeast"/>
        </w:trPr>
        <w:tc>
          <w:tcPr>
            <w:tcW w:w="8548" w:type="dxa"/>
          </w:tcPr>
          <w:p>
            <w:pPr>
              <w:pStyle w:val="TableParagraph"/>
              <w:spacing w:line="187" w:lineRule="exact" w:before="1"/>
              <w:ind w:left="136"/>
              <w:rPr>
                <w:sz w:val="18"/>
              </w:rPr>
            </w:pPr>
            <w:r>
              <w:rPr>
                <w:sz w:val="18"/>
              </w:rPr>
              <w:t>Inscripción de actas levantadas en el extranjero</w:t>
            </w:r>
          </w:p>
        </w:tc>
        <w:tc>
          <w:tcPr>
            <w:tcW w:w="1435" w:type="dxa"/>
          </w:tcPr>
          <w:p>
            <w:pPr>
              <w:pStyle w:val="TableParagraph"/>
              <w:spacing w:line="187" w:lineRule="exact" w:before="1"/>
              <w:ind w:right="159"/>
              <w:jc w:val="right"/>
              <w:rPr>
                <w:sz w:val="18"/>
              </w:rPr>
            </w:pPr>
            <w:r>
              <w:rPr>
                <w:sz w:val="18"/>
              </w:rPr>
              <w:t>$503.00</w:t>
            </w:r>
          </w:p>
        </w:tc>
      </w:tr>
      <w:tr>
        <w:trPr>
          <w:trHeight w:val="206" w:hRule="atLeast"/>
        </w:trPr>
        <w:tc>
          <w:tcPr>
            <w:tcW w:w="8548" w:type="dxa"/>
          </w:tcPr>
          <w:p>
            <w:pPr>
              <w:pStyle w:val="TableParagraph"/>
              <w:spacing w:line="186" w:lineRule="exact"/>
              <w:ind w:left="136"/>
              <w:rPr>
                <w:sz w:val="18"/>
              </w:rPr>
            </w:pPr>
            <w:r>
              <w:rPr>
                <w:sz w:val="18"/>
              </w:rPr>
              <w:t>Copia certificada de cualquier acta</w:t>
            </w:r>
          </w:p>
        </w:tc>
        <w:tc>
          <w:tcPr>
            <w:tcW w:w="1435" w:type="dxa"/>
          </w:tcPr>
          <w:p>
            <w:pPr>
              <w:pStyle w:val="TableParagraph"/>
              <w:spacing w:line="186" w:lineRule="exact"/>
              <w:ind w:right="159"/>
              <w:jc w:val="right"/>
              <w:rPr>
                <w:sz w:val="18"/>
              </w:rPr>
            </w:pPr>
            <w:r>
              <w:rPr>
                <w:sz w:val="18"/>
              </w:rPr>
              <w:t>$120.00</w:t>
            </w:r>
          </w:p>
        </w:tc>
      </w:tr>
      <w:tr>
        <w:trPr>
          <w:trHeight w:val="208" w:hRule="atLeast"/>
        </w:trPr>
        <w:tc>
          <w:tcPr>
            <w:tcW w:w="8548" w:type="dxa"/>
          </w:tcPr>
          <w:p>
            <w:pPr>
              <w:pStyle w:val="TableParagraph"/>
              <w:spacing w:line="188" w:lineRule="exact"/>
              <w:ind w:left="136"/>
              <w:rPr>
                <w:sz w:val="18"/>
              </w:rPr>
            </w:pPr>
            <w:r>
              <w:rPr>
                <w:sz w:val="18"/>
              </w:rPr>
              <w:t>Anotaciones Marginales</w:t>
            </w:r>
          </w:p>
        </w:tc>
        <w:tc>
          <w:tcPr>
            <w:tcW w:w="1435" w:type="dxa"/>
          </w:tcPr>
          <w:p>
            <w:pPr>
              <w:pStyle w:val="TableParagraph"/>
              <w:spacing w:line="188" w:lineRule="exact"/>
              <w:ind w:right="159"/>
              <w:jc w:val="right"/>
              <w:rPr>
                <w:sz w:val="18"/>
              </w:rPr>
            </w:pPr>
            <w:r>
              <w:rPr>
                <w:sz w:val="18"/>
              </w:rPr>
              <w:t>$110.00</w:t>
            </w:r>
          </w:p>
        </w:tc>
      </w:tr>
      <w:tr>
        <w:trPr>
          <w:trHeight w:val="412" w:hRule="atLeast"/>
        </w:trPr>
        <w:tc>
          <w:tcPr>
            <w:tcW w:w="8548" w:type="dxa"/>
          </w:tcPr>
          <w:p>
            <w:pPr>
              <w:pStyle w:val="TableParagraph"/>
              <w:spacing w:line="206" w:lineRule="exact" w:before="3"/>
              <w:ind w:left="136" w:right="116"/>
              <w:rPr>
                <w:sz w:val="18"/>
              </w:rPr>
            </w:pPr>
            <w:r>
              <w:rPr>
                <w:sz w:val="18"/>
              </w:rPr>
              <w:t>De otro Estado convenido. La tarifa será independientemente de los cobros que haga la autoridad que la expide y del envío según convenio o disposición correspondiente</w:t>
            </w:r>
          </w:p>
        </w:tc>
        <w:tc>
          <w:tcPr>
            <w:tcW w:w="1435" w:type="dxa"/>
          </w:tcPr>
          <w:p>
            <w:pPr>
              <w:pStyle w:val="TableParagraph"/>
              <w:spacing w:before="102"/>
              <w:ind w:right="159"/>
              <w:jc w:val="right"/>
              <w:rPr>
                <w:sz w:val="18"/>
              </w:rPr>
            </w:pPr>
            <w:r>
              <w:rPr>
                <w:sz w:val="18"/>
              </w:rPr>
              <w:t>$201.00</w:t>
            </w:r>
          </w:p>
        </w:tc>
      </w:tr>
      <w:tr>
        <w:trPr>
          <w:trHeight w:val="205" w:hRule="atLeast"/>
        </w:trPr>
        <w:tc>
          <w:tcPr>
            <w:tcW w:w="8548" w:type="dxa"/>
          </w:tcPr>
          <w:p>
            <w:pPr>
              <w:pStyle w:val="TableParagraph"/>
              <w:spacing w:line="186" w:lineRule="exact"/>
              <w:ind w:left="136"/>
              <w:rPr>
                <w:sz w:val="18"/>
              </w:rPr>
            </w:pPr>
            <w:r>
              <w:rPr>
                <w:sz w:val="18"/>
              </w:rPr>
              <w:t>Uso del sistema informático para expedición de certificación automática por documento.</w:t>
            </w:r>
          </w:p>
        </w:tc>
        <w:tc>
          <w:tcPr>
            <w:tcW w:w="1435" w:type="dxa"/>
          </w:tcPr>
          <w:p>
            <w:pPr>
              <w:pStyle w:val="TableParagraph"/>
              <w:spacing w:line="186" w:lineRule="exact"/>
              <w:ind w:right="159"/>
              <w:jc w:val="right"/>
              <w:rPr>
                <w:sz w:val="18"/>
              </w:rPr>
            </w:pPr>
            <w:r>
              <w:rPr>
                <w:sz w:val="18"/>
              </w:rPr>
              <w:t>$10.00</w:t>
            </w:r>
          </w:p>
        </w:tc>
      </w:tr>
      <w:tr>
        <w:trPr>
          <w:trHeight w:val="561" w:hRule="atLeast"/>
        </w:trPr>
        <w:tc>
          <w:tcPr>
            <w:tcW w:w="8548" w:type="dxa"/>
          </w:tcPr>
          <w:p>
            <w:pPr>
              <w:pStyle w:val="TableParagraph"/>
              <w:spacing w:before="176"/>
              <w:ind w:left="136"/>
              <w:rPr>
                <w:sz w:val="18"/>
              </w:rPr>
            </w:pPr>
            <w:r>
              <w:rPr>
                <w:sz w:val="18"/>
              </w:rPr>
              <w:t>Uso del sistema informático por autoridad distinta al Registro Civil, por documento</w:t>
            </w:r>
          </w:p>
        </w:tc>
        <w:tc>
          <w:tcPr>
            <w:tcW w:w="1435" w:type="dxa"/>
          </w:tcPr>
          <w:p>
            <w:pPr>
              <w:pStyle w:val="TableParagraph"/>
              <w:spacing w:before="176"/>
              <w:ind w:right="159"/>
              <w:jc w:val="right"/>
              <w:rPr>
                <w:sz w:val="18"/>
              </w:rPr>
            </w:pPr>
            <w:r>
              <w:rPr>
                <w:sz w:val="18"/>
              </w:rPr>
              <w:t>$101.00</w:t>
            </w:r>
          </w:p>
        </w:tc>
      </w:tr>
      <w:tr>
        <w:trPr>
          <w:trHeight w:val="206" w:hRule="atLeast"/>
        </w:trPr>
        <w:tc>
          <w:tcPr>
            <w:tcW w:w="8548" w:type="dxa"/>
          </w:tcPr>
          <w:p>
            <w:pPr>
              <w:pStyle w:val="TableParagraph"/>
              <w:spacing w:line="186" w:lineRule="exact"/>
              <w:ind w:left="136"/>
              <w:rPr>
                <w:sz w:val="18"/>
              </w:rPr>
            </w:pPr>
            <w:r>
              <w:rPr>
                <w:sz w:val="18"/>
              </w:rPr>
              <w:t>Legitimación o reconocimiento de personas</w:t>
            </w:r>
          </w:p>
        </w:tc>
        <w:tc>
          <w:tcPr>
            <w:tcW w:w="1435" w:type="dxa"/>
          </w:tcPr>
          <w:p>
            <w:pPr>
              <w:pStyle w:val="TableParagraph"/>
              <w:spacing w:line="186" w:lineRule="exact"/>
              <w:ind w:right="159"/>
              <w:jc w:val="right"/>
              <w:rPr>
                <w:sz w:val="18"/>
              </w:rPr>
            </w:pPr>
            <w:r>
              <w:rPr>
                <w:sz w:val="18"/>
              </w:rPr>
              <w:t>$101.00</w:t>
            </w:r>
          </w:p>
        </w:tc>
      </w:tr>
      <w:tr>
        <w:trPr>
          <w:trHeight w:val="352" w:hRule="atLeast"/>
        </w:trPr>
        <w:tc>
          <w:tcPr>
            <w:tcW w:w="8548" w:type="dxa"/>
          </w:tcPr>
          <w:p>
            <w:pPr>
              <w:pStyle w:val="TableParagraph"/>
              <w:spacing w:before="71"/>
              <w:ind w:left="136"/>
              <w:rPr>
                <w:sz w:val="18"/>
              </w:rPr>
            </w:pPr>
            <w:r>
              <w:rPr>
                <w:sz w:val="18"/>
              </w:rPr>
              <w:t>Inscripción por muerte fetal</w:t>
            </w:r>
          </w:p>
        </w:tc>
        <w:tc>
          <w:tcPr>
            <w:tcW w:w="1435" w:type="dxa"/>
          </w:tcPr>
          <w:p>
            <w:pPr>
              <w:pStyle w:val="TableParagraph"/>
              <w:spacing w:before="71"/>
              <w:ind w:right="159"/>
              <w:jc w:val="right"/>
              <w:rPr>
                <w:sz w:val="18"/>
              </w:rPr>
            </w:pPr>
            <w:r>
              <w:rPr>
                <w:sz w:val="18"/>
              </w:rPr>
              <w:t>$120.00</w:t>
            </w:r>
          </w:p>
        </w:tc>
      </w:tr>
      <w:tr>
        <w:trPr>
          <w:trHeight w:val="205" w:hRule="atLeast"/>
        </w:trPr>
        <w:tc>
          <w:tcPr>
            <w:tcW w:w="8548" w:type="dxa"/>
          </w:tcPr>
          <w:p>
            <w:pPr>
              <w:pStyle w:val="TableParagraph"/>
              <w:spacing w:line="186" w:lineRule="exact"/>
              <w:ind w:left="136"/>
              <w:rPr>
                <w:sz w:val="18"/>
              </w:rPr>
            </w:pPr>
            <w:r>
              <w:rPr>
                <w:sz w:val="18"/>
              </w:rPr>
              <w:t>Búsqueda de actas registradas en los libros que conforman el archivo del registro civil de 1 a5 años</w:t>
            </w:r>
          </w:p>
        </w:tc>
        <w:tc>
          <w:tcPr>
            <w:tcW w:w="1435" w:type="dxa"/>
          </w:tcPr>
          <w:p>
            <w:pPr>
              <w:pStyle w:val="TableParagraph"/>
              <w:spacing w:line="186" w:lineRule="exact"/>
              <w:ind w:right="159"/>
              <w:jc w:val="right"/>
              <w:rPr>
                <w:sz w:val="18"/>
              </w:rPr>
            </w:pPr>
            <w:r>
              <w:rPr>
                <w:sz w:val="18"/>
              </w:rPr>
              <w:t>$207.00</w:t>
            </w:r>
          </w:p>
        </w:tc>
      </w:tr>
      <w:tr>
        <w:trPr>
          <w:trHeight w:val="208" w:hRule="atLeast"/>
        </w:trPr>
        <w:tc>
          <w:tcPr>
            <w:tcW w:w="8548" w:type="dxa"/>
          </w:tcPr>
          <w:p>
            <w:pPr>
              <w:pStyle w:val="TableParagraph"/>
              <w:spacing w:line="188" w:lineRule="exact"/>
              <w:ind w:left="136"/>
              <w:rPr>
                <w:sz w:val="18"/>
              </w:rPr>
            </w:pPr>
            <w:r>
              <w:rPr>
                <w:sz w:val="18"/>
              </w:rPr>
              <w:t>Búsqueda de actas registradas en los libros que conforman el archivo del registro civil de 6 a 10 años</w:t>
            </w:r>
          </w:p>
        </w:tc>
        <w:tc>
          <w:tcPr>
            <w:tcW w:w="1435" w:type="dxa"/>
          </w:tcPr>
          <w:p>
            <w:pPr>
              <w:pStyle w:val="TableParagraph"/>
              <w:spacing w:line="188" w:lineRule="exact"/>
              <w:ind w:right="159"/>
              <w:jc w:val="right"/>
              <w:rPr>
                <w:sz w:val="18"/>
              </w:rPr>
            </w:pPr>
            <w:r>
              <w:rPr>
                <w:sz w:val="18"/>
              </w:rPr>
              <w:t>$309.00</w:t>
            </w:r>
          </w:p>
        </w:tc>
      </w:tr>
    </w:tbl>
    <w:p>
      <w:pPr>
        <w:pStyle w:val="BodyText"/>
        <w:spacing w:before="7"/>
        <w:rPr>
          <w:sz w:val="9"/>
        </w:rPr>
      </w:pPr>
    </w:p>
    <w:p>
      <w:pPr>
        <w:pStyle w:val="BodyText"/>
        <w:spacing w:before="95"/>
        <w:ind w:left="1206" w:right="532"/>
      </w:pPr>
      <w:r>
        <w:rPr/>
        <w:t>Los actos se efectuarán previa presentación del recibo de pago que en cada caso expida la dependencia encargada de las Finanzas Públicas Municipales.</w:t>
      </w:r>
    </w:p>
    <w:p>
      <w:pPr>
        <w:pStyle w:val="BodyText"/>
        <w:spacing w:before="7"/>
        <w:rPr>
          <w:sz w:val="17"/>
        </w:rPr>
      </w:pPr>
    </w:p>
    <w:p>
      <w:pPr>
        <w:pStyle w:val="Heading1"/>
        <w:ind w:left="5474"/>
        <w:jc w:val="left"/>
      </w:pPr>
      <w:r>
        <w:rPr/>
        <w:t>Ingreso anual estimado por esta fracción $3,871,434.00</w:t>
      </w:r>
    </w:p>
    <w:p>
      <w:pPr>
        <w:pStyle w:val="BodyText"/>
        <w:spacing w:before="1"/>
        <w:rPr>
          <w:b/>
        </w:rPr>
      </w:pPr>
    </w:p>
    <w:p>
      <w:pPr>
        <w:pStyle w:val="ListParagraph"/>
        <w:numPr>
          <w:ilvl w:val="0"/>
          <w:numId w:val="15"/>
        </w:numPr>
        <w:tabs>
          <w:tab w:pos="1207" w:val="left" w:leader="none"/>
        </w:tabs>
        <w:spacing w:line="240" w:lineRule="auto" w:before="0" w:after="0"/>
        <w:ind w:left="1206" w:right="0" w:hanging="293"/>
        <w:jc w:val="left"/>
        <w:rPr>
          <w:sz w:val="18"/>
        </w:rPr>
      </w:pPr>
      <w:r>
        <w:rPr>
          <w:sz w:val="18"/>
        </w:rPr>
        <w:t>Por las certificaciones causará y</w:t>
      </w:r>
      <w:r>
        <w:rPr>
          <w:spacing w:val="-3"/>
          <w:sz w:val="18"/>
        </w:rPr>
        <w:t> </w:t>
      </w:r>
      <w:r>
        <w:rPr>
          <w:sz w:val="18"/>
        </w:rPr>
        <w:t>pagará:</w:t>
      </w:r>
    </w:p>
    <w:p>
      <w:pPr>
        <w:pStyle w:val="BodyText"/>
        <w:spacing w:before="8"/>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87"/>
        <w:gridCol w:w="2497"/>
      </w:tblGrid>
      <w:tr>
        <w:trPr>
          <w:trHeight w:val="373" w:hRule="atLeast"/>
        </w:trPr>
        <w:tc>
          <w:tcPr>
            <w:tcW w:w="7487" w:type="dxa"/>
            <w:shd w:val="clear" w:color="auto" w:fill="BEBEBE"/>
          </w:tcPr>
          <w:p>
            <w:pPr>
              <w:pStyle w:val="TableParagraph"/>
              <w:spacing w:before="78"/>
              <w:ind w:left="3196" w:right="3219"/>
              <w:jc w:val="center"/>
              <w:rPr>
                <w:b/>
                <w:sz w:val="18"/>
              </w:rPr>
            </w:pPr>
            <w:r>
              <w:rPr>
                <w:b/>
                <w:sz w:val="18"/>
              </w:rPr>
              <w:t>CONCEPTO</w:t>
            </w:r>
          </w:p>
        </w:tc>
        <w:tc>
          <w:tcPr>
            <w:tcW w:w="2497" w:type="dxa"/>
            <w:shd w:val="clear" w:color="auto" w:fill="BEBEBE"/>
          </w:tcPr>
          <w:p>
            <w:pPr>
              <w:pStyle w:val="TableParagraph"/>
              <w:spacing w:line="201" w:lineRule="exact"/>
              <w:ind w:left="802" w:right="824"/>
              <w:jc w:val="center"/>
              <w:rPr>
                <w:b/>
                <w:sz w:val="18"/>
              </w:rPr>
            </w:pPr>
            <w:r>
              <w:rPr>
                <w:b/>
                <w:sz w:val="18"/>
              </w:rPr>
              <w:t>IMPORTE</w:t>
            </w:r>
          </w:p>
        </w:tc>
      </w:tr>
      <w:tr>
        <w:trPr>
          <w:trHeight w:val="206" w:hRule="atLeast"/>
        </w:trPr>
        <w:tc>
          <w:tcPr>
            <w:tcW w:w="7487" w:type="dxa"/>
          </w:tcPr>
          <w:p>
            <w:pPr>
              <w:pStyle w:val="TableParagraph"/>
              <w:spacing w:line="186" w:lineRule="exact"/>
              <w:ind w:left="136"/>
              <w:rPr>
                <w:sz w:val="18"/>
              </w:rPr>
            </w:pPr>
            <w:r>
              <w:rPr>
                <w:sz w:val="18"/>
              </w:rPr>
              <w:t>Por copia certificada de cualquier acta ordinaria</w:t>
            </w:r>
          </w:p>
        </w:tc>
        <w:tc>
          <w:tcPr>
            <w:tcW w:w="2497" w:type="dxa"/>
          </w:tcPr>
          <w:p>
            <w:pPr>
              <w:pStyle w:val="TableParagraph"/>
              <w:spacing w:line="186" w:lineRule="exact"/>
              <w:ind w:left="801" w:right="824"/>
              <w:jc w:val="center"/>
              <w:rPr>
                <w:sz w:val="18"/>
              </w:rPr>
            </w:pPr>
            <w:r>
              <w:rPr>
                <w:sz w:val="18"/>
              </w:rPr>
              <w:t>$101.00</w:t>
            </w:r>
          </w:p>
        </w:tc>
      </w:tr>
      <w:tr>
        <w:trPr>
          <w:trHeight w:val="208" w:hRule="atLeast"/>
        </w:trPr>
        <w:tc>
          <w:tcPr>
            <w:tcW w:w="7487" w:type="dxa"/>
          </w:tcPr>
          <w:p>
            <w:pPr>
              <w:pStyle w:val="TableParagraph"/>
              <w:spacing w:line="187" w:lineRule="exact" w:before="1"/>
              <w:ind w:left="136"/>
              <w:rPr>
                <w:sz w:val="18"/>
              </w:rPr>
            </w:pPr>
            <w:r>
              <w:rPr>
                <w:sz w:val="18"/>
              </w:rPr>
              <w:t>Por copia certificada de cualquier acta urgente</w:t>
            </w:r>
          </w:p>
        </w:tc>
        <w:tc>
          <w:tcPr>
            <w:tcW w:w="2497" w:type="dxa"/>
          </w:tcPr>
          <w:p>
            <w:pPr>
              <w:pStyle w:val="TableParagraph"/>
              <w:spacing w:line="187" w:lineRule="exact" w:before="1"/>
              <w:ind w:left="801" w:right="824"/>
              <w:jc w:val="center"/>
              <w:rPr>
                <w:sz w:val="18"/>
              </w:rPr>
            </w:pPr>
            <w:r>
              <w:rPr>
                <w:sz w:val="18"/>
              </w:rPr>
              <w:t>$252.00</w:t>
            </w:r>
          </w:p>
        </w:tc>
      </w:tr>
      <w:tr>
        <w:trPr>
          <w:trHeight w:val="205" w:hRule="atLeast"/>
        </w:trPr>
        <w:tc>
          <w:tcPr>
            <w:tcW w:w="7487" w:type="dxa"/>
          </w:tcPr>
          <w:p>
            <w:pPr>
              <w:pStyle w:val="TableParagraph"/>
              <w:spacing w:line="186" w:lineRule="exact"/>
              <w:ind w:left="136"/>
              <w:rPr>
                <w:sz w:val="18"/>
              </w:rPr>
            </w:pPr>
            <w:r>
              <w:rPr>
                <w:sz w:val="18"/>
              </w:rPr>
              <w:t>Por certificación de firmas por hoja</w:t>
            </w:r>
          </w:p>
        </w:tc>
        <w:tc>
          <w:tcPr>
            <w:tcW w:w="2497" w:type="dxa"/>
          </w:tcPr>
          <w:p>
            <w:pPr>
              <w:pStyle w:val="TableParagraph"/>
              <w:spacing w:line="186" w:lineRule="exact"/>
              <w:ind w:left="801" w:right="824"/>
              <w:jc w:val="center"/>
              <w:rPr>
                <w:sz w:val="18"/>
              </w:rPr>
            </w:pPr>
            <w:r>
              <w:rPr>
                <w:sz w:val="18"/>
              </w:rPr>
              <w:t>$151.00</w:t>
            </w:r>
          </w:p>
        </w:tc>
      </w:tr>
    </w:tbl>
    <w:p>
      <w:pPr>
        <w:pStyle w:val="Heading1"/>
        <w:spacing w:line="410" w:lineRule="atLeast"/>
        <w:ind w:left="5525" w:right="233" w:firstLine="300"/>
        <w:jc w:val="left"/>
      </w:pPr>
      <w:r>
        <w:rPr/>
        <w:t>Ingreso anual estimado por esta fracción $3,606.00 Ingreso anual estimado por este artículo $3,875,040.00</w:t>
      </w:r>
    </w:p>
    <w:p>
      <w:pPr>
        <w:pStyle w:val="BodyText"/>
        <w:spacing w:line="247" w:lineRule="auto" w:before="2"/>
        <w:ind w:left="212"/>
      </w:pPr>
      <w:r>
        <w:rPr>
          <w:b/>
        </w:rPr>
        <w:t>Artículo 27. </w:t>
      </w:r>
      <w:r>
        <w:rPr/>
        <w:t>Por los servicios prestados por la dependencia encargada de la seguridad pública, policía y tránsito municipal, causará y pagará:</w:t>
      </w:r>
    </w:p>
    <w:p>
      <w:pPr>
        <w:pStyle w:val="ListParagraph"/>
        <w:numPr>
          <w:ilvl w:val="0"/>
          <w:numId w:val="16"/>
        </w:numPr>
        <w:tabs>
          <w:tab w:pos="1207" w:val="left" w:leader="none"/>
        </w:tabs>
        <w:spacing w:line="256" w:lineRule="auto" w:before="109" w:after="0"/>
        <w:ind w:left="1206" w:right="252" w:hanging="243"/>
        <w:jc w:val="left"/>
        <w:rPr>
          <w:sz w:val="18"/>
        </w:rPr>
      </w:pPr>
      <w:r>
        <w:rPr>
          <w:sz w:val="18"/>
        </w:rPr>
        <w:t>Por la contratación y servicio de vigilancia, por cada elemento de la corporación que intervenga, causará y pagará conforme a lo estipulado en el convenio</w:t>
      </w:r>
      <w:r>
        <w:rPr>
          <w:spacing w:val="-14"/>
          <w:sz w:val="18"/>
        </w:rPr>
        <w:t> </w:t>
      </w:r>
      <w:r>
        <w:rPr>
          <w:sz w:val="18"/>
        </w:rPr>
        <w:t>celebrado.</w:t>
      </w:r>
    </w:p>
    <w:p>
      <w:pPr>
        <w:pStyle w:val="Heading1"/>
        <w:spacing w:before="159"/>
        <w:ind w:right="253"/>
      </w:pPr>
      <w:r>
        <w:rPr/>
        <w:t>Ingreso anual estimado por esta fracción $0.00</w:t>
      </w:r>
    </w:p>
    <w:p>
      <w:pPr>
        <w:pStyle w:val="ListParagraph"/>
        <w:numPr>
          <w:ilvl w:val="0"/>
          <w:numId w:val="16"/>
        </w:numPr>
        <w:tabs>
          <w:tab w:pos="1207" w:val="left" w:leader="none"/>
        </w:tabs>
        <w:spacing w:line="256" w:lineRule="auto" w:before="120" w:after="0"/>
        <w:ind w:left="1206" w:right="260" w:hanging="293"/>
        <w:jc w:val="left"/>
        <w:rPr>
          <w:sz w:val="18"/>
        </w:rPr>
      </w:pPr>
      <w:r>
        <w:rPr>
          <w:sz w:val="18"/>
        </w:rPr>
        <w:t>Por los servicios prestados por la autoridad encargada de la seguridad pública y tránsito municipal causará y pagará:</w:t>
      </w:r>
    </w:p>
    <w:p>
      <w:pPr>
        <w:pStyle w:val="BodyText"/>
        <w:spacing w:before="10"/>
        <w:rPr>
          <w:sz w:val="23"/>
        </w:rPr>
      </w:pPr>
    </w:p>
    <w:p>
      <w:pPr>
        <w:pStyle w:val="ListParagraph"/>
        <w:numPr>
          <w:ilvl w:val="1"/>
          <w:numId w:val="16"/>
        </w:numPr>
        <w:tabs>
          <w:tab w:pos="1490" w:val="left" w:leader="none"/>
        </w:tabs>
        <w:spacing w:line="240" w:lineRule="auto" w:before="0" w:after="0"/>
        <w:ind w:left="1490" w:right="0" w:hanging="284"/>
        <w:jc w:val="left"/>
        <w:rPr>
          <w:sz w:val="18"/>
        </w:rPr>
      </w:pPr>
      <w:r>
        <w:rPr>
          <w:sz w:val="18"/>
        </w:rPr>
        <w:t>Por el dictamen emitido por concepto de Factibilidad Vial, causará y pagará</w:t>
      </w:r>
      <w:r>
        <w:rPr>
          <w:spacing w:val="-15"/>
          <w:sz w:val="18"/>
        </w:rPr>
        <w:t> </w:t>
      </w:r>
      <w:r>
        <w:rPr>
          <w:sz w:val="18"/>
        </w:rPr>
        <w:t>$604.00.</w:t>
      </w:r>
    </w:p>
    <w:p>
      <w:pPr>
        <w:pStyle w:val="BodyText"/>
        <w:spacing w:before="7"/>
        <w:rPr>
          <w:sz w:val="15"/>
        </w:rPr>
      </w:pPr>
    </w:p>
    <w:p>
      <w:pPr>
        <w:pStyle w:val="BodyText"/>
        <w:ind w:right="254"/>
        <w:jc w:val="right"/>
      </w:pPr>
      <w:r>
        <w:rPr/>
        <w:t>Ingreso anual estimado por este rubro $27,212.00</w:t>
      </w:r>
    </w:p>
    <w:p>
      <w:pPr>
        <w:pStyle w:val="ListParagraph"/>
        <w:numPr>
          <w:ilvl w:val="1"/>
          <w:numId w:val="16"/>
        </w:numPr>
        <w:tabs>
          <w:tab w:pos="1490" w:val="left" w:leader="none"/>
        </w:tabs>
        <w:spacing w:line="240" w:lineRule="auto" w:before="113" w:after="0"/>
        <w:ind w:left="1490" w:right="0" w:hanging="284"/>
        <w:jc w:val="left"/>
        <w:rPr>
          <w:sz w:val="18"/>
        </w:rPr>
      </w:pPr>
      <w:r>
        <w:rPr>
          <w:sz w:val="18"/>
        </w:rPr>
        <w:t>Por modificación, ampliación, y/o ratificación del dictamen de Factibilidad Vial, causará y pagará</w:t>
      </w:r>
      <w:r>
        <w:rPr>
          <w:spacing w:val="-31"/>
          <w:sz w:val="18"/>
        </w:rPr>
        <w:t> </w:t>
      </w:r>
      <w:r>
        <w:rPr>
          <w:sz w:val="18"/>
        </w:rPr>
        <w:t>$604.00.</w:t>
      </w:r>
    </w:p>
    <w:p>
      <w:pPr>
        <w:pStyle w:val="BodyText"/>
        <w:spacing w:before="179"/>
        <w:ind w:right="253"/>
        <w:jc w:val="right"/>
      </w:pPr>
      <w:r>
        <w:rPr/>
        <w:t>Ingreso anual estimado por este rubro $0.00</w:t>
      </w:r>
    </w:p>
    <w:p>
      <w:pPr>
        <w:pStyle w:val="ListParagraph"/>
        <w:numPr>
          <w:ilvl w:val="1"/>
          <w:numId w:val="16"/>
        </w:numPr>
        <w:tabs>
          <w:tab w:pos="1490" w:val="left" w:leader="none"/>
        </w:tabs>
        <w:spacing w:line="240" w:lineRule="auto" w:before="115" w:after="0"/>
        <w:ind w:left="1490" w:right="0" w:hanging="284"/>
        <w:jc w:val="left"/>
        <w:rPr>
          <w:sz w:val="18"/>
        </w:rPr>
      </w:pPr>
      <w:r>
        <w:rPr>
          <w:sz w:val="18"/>
        </w:rPr>
        <w:t>Por</w:t>
      </w:r>
      <w:r>
        <w:rPr>
          <w:spacing w:val="27"/>
          <w:sz w:val="18"/>
        </w:rPr>
        <w:t> </w:t>
      </w:r>
      <w:r>
        <w:rPr>
          <w:sz w:val="18"/>
        </w:rPr>
        <w:t>la</w:t>
      </w:r>
      <w:r>
        <w:rPr>
          <w:spacing w:val="27"/>
          <w:sz w:val="18"/>
        </w:rPr>
        <w:t> </w:t>
      </w:r>
      <w:r>
        <w:rPr>
          <w:sz w:val="18"/>
        </w:rPr>
        <w:t>realización</w:t>
      </w:r>
      <w:r>
        <w:rPr>
          <w:spacing w:val="27"/>
          <w:sz w:val="18"/>
        </w:rPr>
        <w:t> </w:t>
      </w:r>
      <w:r>
        <w:rPr>
          <w:sz w:val="18"/>
        </w:rPr>
        <w:t>del</w:t>
      </w:r>
      <w:r>
        <w:rPr>
          <w:spacing w:val="27"/>
          <w:sz w:val="18"/>
        </w:rPr>
        <w:t> </w:t>
      </w:r>
      <w:r>
        <w:rPr>
          <w:sz w:val="18"/>
        </w:rPr>
        <w:t>trámite</w:t>
      </w:r>
      <w:r>
        <w:rPr>
          <w:spacing w:val="25"/>
          <w:sz w:val="18"/>
        </w:rPr>
        <w:t> </w:t>
      </w:r>
      <w:r>
        <w:rPr>
          <w:sz w:val="18"/>
        </w:rPr>
        <w:t>para</w:t>
      </w:r>
      <w:r>
        <w:rPr>
          <w:spacing w:val="28"/>
          <w:sz w:val="18"/>
        </w:rPr>
        <w:t> </w:t>
      </w:r>
      <w:r>
        <w:rPr>
          <w:sz w:val="18"/>
        </w:rPr>
        <w:t>la</w:t>
      </w:r>
      <w:r>
        <w:rPr>
          <w:spacing w:val="27"/>
          <w:sz w:val="18"/>
        </w:rPr>
        <w:t> </w:t>
      </w:r>
      <w:r>
        <w:rPr>
          <w:sz w:val="18"/>
        </w:rPr>
        <w:t>expedición</w:t>
      </w:r>
      <w:r>
        <w:rPr>
          <w:spacing w:val="27"/>
          <w:sz w:val="18"/>
        </w:rPr>
        <w:t> </w:t>
      </w:r>
      <w:r>
        <w:rPr>
          <w:sz w:val="18"/>
        </w:rPr>
        <w:t>de</w:t>
      </w:r>
      <w:r>
        <w:rPr>
          <w:spacing w:val="27"/>
          <w:sz w:val="18"/>
        </w:rPr>
        <w:t> </w:t>
      </w:r>
      <w:r>
        <w:rPr>
          <w:sz w:val="18"/>
        </w:rPr>
        <w:t>copia</w:t>
      </w:r>
      <w:r>
        <w:rPr>
          <w:spacing w:val="25"/>
          <w:sz w:val="18"/>
        </w:rPr>
        <w:t> </w:t>
      </w:r>
      <w:r>
        <w:rPr>
          <w:sz w:val="18"/>
        </w:rPr>
        <w:t>certificada</w:t>
      </w:r>
      <w:r>
        <w:rPr>
          <w:spacing w:val="27"/>
          <w:sz w:val="18"/>
        </w:rPr>
        <w:t> </w:t>
      </w:r>
      <w:r>
        <w:rPr>
          <w:sz w:val="18"/>
        </w:rPr>
        <w:t>de</w:t>
      </w:r>
      <w:r>
        <w:rPr>
          <w:spacing w:val="26"/>
          <w:sz w:val="18"/>
        </w:rPr>
        <w:t> </w:t>
      </w:r>
      <w:r>
        <w:rPr>
          <w:sz w:val="18"/>
        </w:rPr>
        <w:t>dictamen</w:t>
      </w:r>
      <w:r>
        <w:rPr>
          <w:spacing w:val="27"/>
          <w:sz w:val="18"/>
        </w:rPr>
        <w:t> </w:t>
      </w:r>
      <w:r>
        <w:rPr>
          <w:sz w:val="18"/>
        </w:rPr>
        <w:t>vial,</w:t>
      </w:r>
      <w:r>
        <w:rPr>
          <w:spacing w:val="25"/>
          <w:sz w:val="18"/>
        </w:rPr>
        <w:t> </w:t>
      </w:r>
      <w:r>
        <w:rPr>
          <w:sz w:val="18"/>
        </w:rPr>
        <w:t>causará</w:t>
      </w:r>
      <w:r>
        <w:rPr>
          <w:spacing w:val="27"/>
          <w:sz w:val="18"/>
        </w:rPr>
        <w:t> </w:t>
      </w:r>
      <w:r>
        <w:rPr>
          <w:sz w:val="18"/>
        </w:rPr>
        <w:t>y</w:t>
      </w:r>
      <w:r>
        <w:rPr>
          <w:spacing w:val="25"/>
          <w:sz w:val="18"/>
        </w:rPr>
        <w:t> </w:t>
      </w:r>
      <w:r>
        <w:rPr>
          <w:sz w:val="18"/>
        </w:rPr>
        <w:t>pagará</w:t>
      </w:r>
    </w:p>
    <w:p>
      <w:pPr>
        <w:pStyle w:val="BodyText"/>
        <w:spacing w:before="14"/>
        <w:ind w:left="1490"/>
      </w:pPr>
      <w:r>
        <w:rPr/>
        <w:t>$220.00 por documento.</w:t>
      </w:r>
    </w:p>
    <w:p>
      <w:pPr>
        <w:pStyle w:val="BodyText"/>
        <w:spacing w:before="179"/>
        <w:ind w:left="6643"/>
      </w:pPr>
      <w:r>
        <w:rPr/>
        <w:t>Ingreso anual estimado por este rubro $0.00</w:t>
      </w:r>
    </w:p>
    <w:p>
      <w:pPr>
        <w:spacing w:after="0"/>
        <w:sectPr>
          <w:pgSz w:w="12240" w:h="15840"/>
          <w:pgMar w:header="712" w:footer="0" w:top="1040" w:bottom="280" w:left="920" w:right="880"/>
        </w:sectPr>
      </w:pPr>
    </w:p>
    <w:p>
      <w:pPr>
        <w:pStyle w:val="BodyText"/>
        <w:spacing w:before="7"/>
        <w:rPr>
          <w:sz w:val="23"/>
        </w:rPr>
      </w:pPr>
    </w:p>
    <w:p>
      <w:pPr>
        <w:pStyle w:val="ListParagraph"/>
        <w:numPr>
          <w:ilvl w:val="1"/>
          <w:numId w:val="16"/>
        </w:numPr>
        <w:tabs>
          <w:tab w:pos="1490" w:val="left" w:leader="none"/>
        </w:tabs>
        <w:spacing w:line="240" w:lineRule="auto" w:before="95" w:after="0"/>
        <w:ind w:left="1490" w:right="0" w:hanging="284"/>
        <w:jc w:val="left"/>
        <w:rPr>
          <w:sz w:val="18"/>
        </w:rPr>
      </w:pPr>
      <w:r>
        <w:rPr>
          <w:sz w:val="18"/>
        </w:rPr>
        <w:t>Por las constancias de no infracción, por cada una, causará y pagará</w:t>
      </w:r>
      <w:r>
        <w:rPr>
          <w:spacing w:val="-14"/>
          <w:sz w:val="18"/>
        </w:rPr>
        <w:t> </w:t>
      </w:r>
      <w:r>
        <w:rPr>
          <w:sz w:val="18"/>
        </w:rPr>
        <w:t>$201.00.</w:t>
      </w:r>
    </w:p>
    <w:p>
      <w:pPr>
        <w:pStyle w:val="BodyText"/>
        <w:spacing w:before="179"/>
        <w:ind w:right="254"/>
        <w:jc w:val="right"/>
      </w:pPr>
      <w:r>
        <w:rPr/>
        <w:t>Ingreso anual estimado por este rubro $3,427.00</w:t>
      </w:r>
    </w:p>
    <w:p>
      <w:pPr>
        <w:pStyle w:val="BodyText"/>
        <w:spacing w:before="11"/>
        <w:rPr>
          <w:sz w:val="17"/>
        </w:rPr>
      </w:pPr>
    </w:p>
    <w:p>
      <w:pPr>
        <w:pStyle w:val="ListParagraph"/>
        <w:numPr>
          <w:ilvl w:val="1"/>
          <w:numId w:val="16"/>
        </w:numPr>
        <w:tabs>
          <w:tab w:pos="1490" w:val="left" w:leader="none"/>
        </w:tabs>
        <w:spacing w:line="259" w:lineRule="auto" w:before="0" w:after="0"/>
        <w:ind w:left="1490" w:right="252" w:hanging="284"/>
        <w:jc w:val="both"/>
        <w:rPr>
          <w:sz w:val="18"/>
        </w:rPr>
      </w:pPr>
      <w:r>
        <w:rPr>
          <w:sz w:val="18"/>
        </w:rPr>
        <w:t>Por los servicios de seguridad y abanderamiento, en eventos con fines de lucro, realizados en predios privados o en vía pública por un máximo de 6 horas por cada elemento de policía que sea requerido, causará y pagará</w:t>
      </w:r>
      <w:r>
        <w:rPr>
          <w:spacing w:val="-4"/>
          <w:sz w:val="18"/>
        </w:rPr>
        <w:t> </w:t>
      </w:r>
      <w:r>
        <w:rPr>
          <w:sz w:val="18"/>
        </w:rPr>
        <w:t>$439.00.</w:t>
      </w:r>
    </w:p>
    <w:p>
      <w:pPr>
        <w:pStyle w:val="BodyText"/>
      </w:pPr>
    </w:p>
    <w:p>
      <w:pPr>
        <w:pStyle w:val="BodyText"/>
        <w:spacing w:before="1"/>
        <w:ind w:left="1490"/>
        <w:jc w:val="both"/>
      </w:pPr>
      <w:r>
        <w:rPr/>
        <w:t>Por cada fracción de hora adicional al máximo contratado, causará y pagará $55.00.</w:t>
      </w:r>
    </w:p>
    <w:p>
      <w:pPr>
        <w:spacing w:line="369" w:lineRule="auto" w:before="114"/>
        <w:ind w:left="5724" w:right="253" w:firstLine="919"/>
        <w:jc w:val="both"/>
        <w:rPr>
          <w:b/>
          <w:sz w:val="18"/>
        </w:rPr>
      </w:pPr>
      <w:r>
        <w:rPr>
          <w:sz w:val="18"/>
        </w:rPr>
        <w:t>Ingreso anual estimado por este rubro $0.00 </w:t>
      </w:r>
      <w:r>
        <w:rPr>
          <w:b/>
          <w:sz w:val="18"/>
        </w:rPr>
        <w:t>Ingreso anual estimado por esta fracción $30,639.00 Ingreso anual estimado por este artículo $30,639.00</w:t>
      </w:r>
    </w:p>
    <w:p>
      <w:pPr>
        <w:pStyle w:val="BodyText"/>
        <w:spacing w:line="244" w:lineRule="auto" w:before="4"/>
        <w:ind w:left="212" w:right="264"/>
        <w:jc w:val="both"/>
      </w:pPr>
      <w:r>
        <w:rPr>
          <w:b/>
        </w:rPr>
        <w:t>Artículo 28. </w:t>
      </w:r>
      <w:r>
        <w:rPr/>
        <w:t>Por los servicios que preste el Municipio a través de la dependencia encargada de los Servicios Públicos Municipales, causará y pagará:</w:t>
      </w:r>
    </w:p>
    <w:p>
      <w:pPr>
        <w:pStyle w:val="ListParagraph"/>
        <w:numPr>
          <w:ilvl w:val="0"/>
          <w:numId w:val="17"/>
        </w:numPr>
        <w:tabs>
          <w:tab w:pos="1207" w:val="left" w:leader="none"/>
        </w:tabs>
        <w:spacing w:line="240" w:lineRule="auto" w:before="113" w:after="0"/>
        <w:ind w:left="1206" w:right="0" w:hanging="243"/>
        <w:jc w:val="left"/>
        <w:rPr>
          <w:sz w:val="18"/>
        </w:rPr>
      </w:pPr>
      <w:r>
        <w:rPr>
          <w:sz w:val="18"/>
        </w:rPr>
        <w:t>Por arreglo, conservación y mantenimiento de la vía pública, poda y aprovechamiento de árboles a</w:t>
      </w:r>
      <w:r>
        <w:rPr>
          <w:spacing w:val="-35"/>
          <w:sz w:val="18"/>
        </w:rPr>
        <w:t> </w:t>
      </w:r>
      <w:r>
        <w:rPr>
          <w:sz w:val="18"/>
        </w:rPr>
        <w:t>particulares.</w:t>
      </w:r>
    </w:p>
    <w:p>
      <w:pPr>
        <w:pStyle w:val="ListParagraph"/>
        <w:numPr>
          <w:ilvl w:val="1"/>
          <w:numId w:val="17"/>
        </w:numPr>
        <w:tabs>
          <w:tab w:pos="1490" w:val="left" w:leader="none"/>
        </w:tabs>
        <w:spacing w:line="261" w:lineRule="auto" w:before="127" w:after="0"/>
        <w:ind w:left="1490" w:right="251" w:hanging="284"/>
        <w:jc w:val="both"/>
        <w:rPr>
          <w:sz w:val="18"/>
        </w:rPr>
      </w:pPr>
      <w:r>
        <w:rPr>
          <w:sz w:val="18"/>
        </w:rPr>
        <w:t>Por poda y aprovechamiento de árboles, de 5.01 metros hasta 15.00 metros de altura</w:t>
      </w:r>
      <w:r>
        <w:rPr>
          <w:b/>
          <w:sz w:val="18"/>
        </w:rPr>
        <w:t>, </w:t>
      </w:r>
      <w:r>
        <w:rPr>
          <w:sz w:val="18"/>
        </w:rPr>
        <w:t>a petición de particulares, causará y</w:t>
      </w:r>
      <w:r>
        <w:rPr>
          <w:spacing w:val="-4"/>
          <w:sz w:val="18"/>
        </w:rPr>
        <w:t> </w:t>
      </w:r>
      <w:r>
        <w:rPr>
          <w:sz w:val="18"/>
        </w:rPr>
        <w:t>pagará:</w:t>
      </w:r>
    </w:p>
    <w:p>
      <w:pPr>
        <w:pStyle w:val="BodyText"/>
        <w:spacing w:before="10"/>
        <w:rPr>
          <w:sz w:val="13"/>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1"/>
        <w:gridCol w:w="3394"/>
        <w:gridCol w:w="1492"/>
      </w:tblGrid>
      <w:tr>
        <w:trPr>
          <w:trHeight w:val="285" w:hRule="atLeast"/>
        </w:trPr>
        <w:tc>
          <w:tcPr>
            <w:tcW w:w="8485" w:type="dxa"/>
            <w:gridSpan w:val="2"/>
            <w:shd w:val="clear" w:color="auto" w:fill="BEBEBE"/>
          </w:tcPr>
          <w:p>
            <w:pPr>
              <w:pStyle w:val="TableParagraph"/>
              <w:spacing w:before="35"/>
              <w:ind w:left="3698" w:right="3716"/>
              <w:jc w:val="center"/>
              <w:rPr>
                <w:b/>
                <w:sz w:val="18"/>
              </w:rPr>
            </w:pPr>
            <w:r>
              <w:rPr>
                <w:b/>
                <w:sz w:val="18"/>
              </w:rPr>
              <w:t>CONCEPTO</w:t>
            </w:r>
          </w:p>
        </w:tc>
        <w:tc>
          <w:tcPr>
            <w:tcW w:w="1492" w:type="dxa"/>
            <w:shd w:val="clear" w:color="auto" w:fill="BEBEBE"/>
          </w:tcPr>
          <w:p>
            <w:pPr>
              <w:pStyle w:val="TableParagraph"/>
              <w:spacing w:before="35"/>
              <w:ind w:left="322"/>
              <w:rPr>
                <w:b/>
                <w:sz w:val="18"/>
              </w:rPr>
            </w:pPr>
            <w:r>
              <w:rPr>
                <w:b/>
                <w:sz w:val="18"/>
              </w:rPr>
              <w:t>IMPORTE</w:t>
            </w:r>
          </w:p>
        </w:tc>
      </w:tr>
      <w:tr>
        <w:trPr>
          <w:trHeight w:val="412" w:hRule="atLeast"/>
        </w:trPr>
        <w:tc>
          <w:tcPr>
            <w:tcW w:w="5091" w:type="dxa"/>
            <w:vMerge w:val="restart"/>
          </w:tcPr>
          <w:p>
            <w:pPr>
              <w:pStyle w:val="TableParagraph"/>
              <w:rPr>
                <w:sz w:val="20"/>
              </w:rPr>
            </w:pPr>
          </w:p>
          <w:p>
            <w:pPr>
              <w:pStyle w:val="TableParagraph"/>
              <w:spacing w:before="11"/>
              <w:rPr>
                <w:sz w:val="28"/>
              </w:rPr>
            </w:pPr>
          </w:p>
          <w:p>
            <w:pPr>
              <w:pStyle w:val="TableParagraph"/>
              <w:ind w:left="143" w:right="70"/>
              <w:jc w:val="both"/>
              <w:rPr>
                <w:sz w:val="18"/>
              </w:rPr>
            </w:pPr>
            <w:r>
              <w:rPr>
                <w:sz w:val="18"/>
              </w:rPr>
              <w:t>Poda de árbol de 5.01 metros hasta de 15.00 m. de altura dentro de domicilio. Incluye: Corte de tronco y brazos en secciones manejables, carga y acarreo del producto de la tala al sitio designado, mano de obra, herramienta, equipo y todo lo necesario para su correcta ejecución.</w:t>
            </w:r>
          </w:p>
        </w:tc>
        <w:tc>
          <w:tcPr>
            <w:tcW w:w="3394" w:type="dxa"/>
          </w:tcPr>
          <w:p>
            <w:pPr>
              <w:pStyle w:val="TableParagraph"/>
              <w:spacing w:line="206" w:lineRule="exact" w:before="3"/>
              <w:ind w:left="172" w:hanging="36"/>
              <w:rPr>
                <w:sz w:val="18"/>
              </w:rPr>
            </w:pPr>
            <w:r>
              <w:rPr>
                <w:sz w:val="18"/>
              </w:rPr>
              <w:t>Con mano de obra correspondiente a una cuadrilla de cuatro ayudantes</w:t>
            </w:r>
          </w:p>
        </w:tc>
        <w:tc>
          <w:tcPr>
            <w:tcW w:w="1492" w:type="dxa"/>
          </w:tcPr>
          <w:p>
            <w:pPr>
              <w:pStyle w:val="TableParagraph"/>
              <w:spacing w:before="102"/>
              <w:ind w:right="158"/>
              <w:jc w:val="right"/>
              <w:rPr>
                <w:sz w:val="18"/>
              </w:rPr>
            </w:pPr>
            <w:r>
              <w:rPr>
                <w:sz w:val="18"/>
              </w:rPr>
              <w:t>$914.00</w:t>
            </w:r>
          </w:p>
        </w:tc>
      </w:tr>
      <w:tr>
        <w:trPr>
          <w:trHeight w:val="282" w:hRule="atLeast"/>
        </w:trPr>
        <w:tc>
          <w:tcPr>
            <w:tcW w:w="5091" w:type="dxa"/>
            <w:vMerge/>
            <w:tcBorders>
              <w:top w:val="nil"/>
            </w:tcBorders>
          </w:tcPr>
          <w:p>
            <w:pPr>
              <w:rPr>
                <w:sz w:val="2"/>
                <w:szCs w:val="2"/>
              </w:rPr>
            </w:pPr>
          </w:p>
        </w:tc>
        <w:tc>
          <w:tcPr>
            <w:tcW w:w="3394" w:type="dxa"/>
          </w:tcPr>
          <w:p>
            <w:pPr>
              <w:pStyle w:val="TableParagraph"/>
              <w:spacing w:before="37"/>
              <w:ind w:left="136"/>
              <w:rPr>
                <w:sz w:val="18"/>
              </w:rPr>
            </w:pPr>
            <w:r>
              <w:rPr>
                <w:sz w:val="18"/>
              </w:rPr>
              <w:t>Con grúa y moto sierra</w:t>
            </w:r>
          </w:p>
        </w:tc>
        <w:tc>
          <w:tcPr>
            <w:tcW w:w="1492" w:type="dxa"/>
          </w:tcPr>
          <w:p>
            <w:pPr>
              <w:pStyle w:val="TableParagraph"/>
              <w:spacing w:before="37"/>
              <w:ind w:right="158"/>
              <w:jc w:val="right"/>
              <w:rPr>
                <w:sz w:val="18"/>
              </w:rPr>
            </w:pPr>
            <w:r>
              <w:rPr>
                <w:sz w:val="18"/>
              </w:rPr>
              <w:t>$4,638.00</w:t>
            </w:r>
          </w:p>
        </w:tc>
      </w:tr>
      <w:tr>
        <w:trPr>
          <w:trHeight w:val="1444" w:hRule="atLeast"/>
        </w:trPr>
        <w:tc>
          <w:tcPr>
            <w:tcW w:w="5091" w:type="dxa"/>
            <w:vMerge/>
            <w:tcBorders>
              <w:top w:val="nil"/>
            </w:tcBorders>
          </w:tcPr>
          <w:p>
            <w:pPr>
              <w:rPr>
                <w:sz w:val="2"/>
                <w:szCs w:val="2"/>
              </w:rPr>
            </w:pPr>
          </w:p>
        </w:tc>
        <w:tc>
          <w:tcPr>
            <w:tcW w:w="3394" w:type="dxa"/>
          </w:tcPr>
          <w:p>
            <w:pPr>
              <w:pStyle w:val="TableParagraph"/>
              <w:rPr>
                <w:sz w:val="20"/>
              </w:rPr>
            </w:pPr>
          </w:p>
          <w:p>
            <w:pPr>
              <w:pStyle w:val="TableParagraph"/>
              <w:spacing w:before="9"/>
              <w:rPr>
                <w:sz w:val="15"/>
              </w:rPr>
            </w:pPr>
          </w:p>
          <w:p>
            <w:pPr>
              <w:pStyle w:val="TableParagraph"/>
              <w:ind w:left="172" w:right="61" w:hanging="36"/>
              <w:jc w:val="both"/>
              <w:rPr>
                <w:sz w:val="18"/>
              </w:rPr>
            </w:pPr>
            <w:r>
              <w:rPr>
                <w:sz w:val="18"/>
              </w:rPr>
              <w:t>Con carga y acarreo al sitio designado o al relleno sanitario. Incluye pago por disposición</w:t>
            </w:r>
            <w:r>
              <w:rPr>
                <w:spacing w:val="-1"/>
                <w:sz w:val="18"/>
              </w:rPr>
              <w:t> </w:t>
            </w:r>
            <w:r>
              <w:rPr>
                <w:sz w:val="18"/>
              </w:rPr>
              <w:t>final</w:t>
            </w:r>
          </w:p>
        </w:tc>
        <w:tc>
          <w:tcPr>
            <w:tcW w:w="1492" w:type="dxa"/>
          </w:tcPr>
          <w:p>
            <w:pPr>
              <w:pStyle w:val="TableParagraph"/>
              <w:rPr>
                <w:sz w:val="20"/>
              </w:rPr>
            </w:pPr>
          </w:p>
          <w:p>
            <w:pPr>
              <w:pStyle w:val="TableParagraph"/>
              <w:rPr>
                <w:sz w:val="20"/>
              </w:rPr>
            </w:pPr>
          </w:p>
          <w:p>
            <w:pPr>
              <w:pStyle w:val="TableParagraph"/>
              <w:spacing w:before="158"/>
              <w:ind w:right="158"/>
              <w:jc w:val="right"/>
              <w:rPr>
                <w:sz w:val="18"/>
              </w:rPr>
            </w:pPr>
            <w:r>
              <w:rPr>
                <w:sz w:val="18"/>
              </w:rPr>
              <w:t>$1,353.00</w:t>
            </w:r>
          </w:p>
        </w:tc>
      </w:tr>
      <w:tr>
        <w:trPr>
          <w:trHeight w:val="621" w:hRule="atLeast"/>
        </w:trPr>
        <w:tc>
          <w:tcPr>
            <w:tcW w:w="8485" w:type="dxa"/>
            <w:gridSpan w:val="2"/>
          </w:tcPr>
          <w:p>
            <w:pPr>
              <w:pStyle w:val="TableParagraph"/>
              <w:spacing w:line="206" w:lineRule="exact" w:before="3"/>
              <w:ind w:left="158" w:right="32" w:hanging="15"/>
              <w:jc w:val="both"/>
              <w:rPr>
                <w:sz w:val="18"/>
              </w:rPr>
            </w:pPr>
            <w:r>
              <w:rPr>
                <w:sz w:val="18"/>
              </w:rPr>
              <w:t>Poda de árbol 5.01 metros hasta de 15.00 m. de altura propiedad del particular en la vía pública. Incluye: Corte de brazos en secciones manejables, carga y acarreo del producto de la tala al sitio designado, mano de obra, herramienta, equipo y todo lo necesario para su correcta ejecución.</w:t>
            </w:r>
          </w:p>
        </w:tc>
        <w:tc>
          <w:tcPr>
            <w:tcW w:w="1492" w:type="dxa"/>
          </w:tcPr>
          <w:p>
            <w:pPr>
              <w:pStyle w:val="TableParagraph"/>
              <w:spacing w:before="10"/>
              <w:rPr>
                <w:sz w:val="17"/>
              </w:rPr>
            </w:pPr>
          </w:p>
          <w:p>
            <w:pPr>
              <w:pStyle w:val="TableParagraph"/>
              <w:ind w:left="331"/>
              <w:rPr>
                <w:sz w:val="18"/>
              </w:rPr>
            </w:pPr>
            <w:r>
              <w:rPr>
                <w:sz w:val="18"/>
              </w:rPr>
              <w:t>$2,703.00</w:t>
            </w:r>
          </w:p>
        </w:tc>
      </w:tr>
    </w:tbl>
    <w:p>
      <w:pPr>
        <w:pStyle w:val="BodyText"/>
        <w:spacing w:before="10"/>
        <w:rPr>
          <w:sz w:val="17"/>
        </w:rPr>
      </w:pPr>
    </w:p>
    <w:p>
      <w:pPr>
        <w:pStyle w:val="BodyText"/>
        <w:ind w:right="250"/>
        <w:jc w:val="right"/>
      </w:pPr>
      <w:r>
        <w:rPr/>
        <w:t>Ingreso anual estimado por este rubro $0.00</w:t>
      </w:r>
    </w:p>
    <w:p>
      <w:pPr>
        <w:pStyle w:val="BodyText"/>
        <w:spacing w:before="1"/>
      </w:pPr>
    </w:p>
    <w:p>
      <w:pPr>
        <w:pStyle w:val="ListParagraph"/>
        <w:numPr>
          <w:ilvl w:val="1"/>
          <w:numId w:val="17"/>
        </w:numPr>
        <w:tabs>
          <w:tab w:pos="1490" w:val="left" w:leader="none"/>
        </w:tabs>
        <w:spacing w:line="240" w:lineRule="auto" w:before="0" w:after="0"/>
        <w:ind w:left="1490" w:right="0" w:hanging="284"/>
        <w:jc w:val="left"/>
        <w:rPr>
          <w:sz w:val="18"/>
        </w:rPr>
      </w:pPr>
      <w:r>
        <w:rPr>
          <w:sz w:val="18"/>
        </w:rPr>
        <w:t>Por poda y aprovechamiento de árboles hasta 5.00 mts., a petición de particulares, causará y</w:t>
      </w:r>
      <w:r>
        <w:rPr>
          <w:spacing w:val="-28"/>
          <w:sz w:val="18"/>
        </w:rPr>
        <w:t> </w:t>
      </w:r>
      <w:r>
        <w:rPr>
          <w:sz w:val="18"/>
        </w:rPr>
        <w:t>pagará:</w:t>
      </w:r>
    </w:p>
    <w:p>
      <w:pPr>
        <w:pStyle w:val="BodyText"/>
        <w:rPr>
          <w:sz w:val="20"/>
        </w:rPr>
      </w:pPr>
    </w:p>
    <w:p>
      <w:pPr>
        <w:pStyle w:val="BodyText"/>
        <w:rPr>
          <w:sz w:val="20"/>
        </w:rPr>
      </w:pPr>
    </w:p>
    <w:p>
      <w:pPr>
        <w:pStyle w:val="BodyText"/>
        <w:spacing w:before="1"/>
        <w:rPr>
          <w:sz w:val="14"/>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80"/>
        <w:gridCol w:w="3517"/>
        <w:gridCol w:w="1644"/>
      </w:tblGrid>
      <w:tr>
        <w:trPr>
          <w:trHeight w:val="405" w:hRule="atLeast"/>
        </w:trPr>
        <w:tc>
          <w:tcPr>
            <w:tcW w:w="8397" w:type="dxa"/>
            <w:gridSpan w:val="2"/>
            <w:shd w:val="clear" w:color="auto" w:fill="BEBEBE"/>
          </w:tcPr>
          <w:p>
            <w:pPr>
              <w:pStyle w:val="TableParagraph"/>
              <w:spacing w:line="204" w:lineRule="exact"/>
              <w:ind w:left="3650" w:right="3676"/>
              <w:jc w:val="center"/>
              <w:rPr>
                <w:b/>
                <w:sz w:val="18"/>
              </w:rPr>
            </w:pPr>
            <w:r>
              <w:rPr>
                <w:b/>
                <w:sz w:val="18"/>
              </w:rPr>
              <w:t>CONCEPTO</w:t>
            </w:r>
          </w:p>
        </w:tc>
        <w:tc>
          <w:tcPr>
            <w:tcW w:w="1644" w:type="dxa"/>
            <w:shd w:val="clear" w:color="auto" w:fill="BEBEBE"/>
          </w:tcPr>
          <w:p>
            <w:pPr>
              <w:pStyle w:val="TableParagraph"/>
              <w:spacing w:line="204" w:lineRule="exact"/>
              <w:ind w:left="393"/>
              <w:rPr>
                <w:b/>
                <w:sz w:val="18"/>
              </w:rPr>
            </w:pPr>
            <w:r>
              <w:rPr>
                <w:b/>
                <w:sz w:val="18"/>
              </w:rPr>
              <w:t>IMPORTE</w:t>
            </w:r>
          </w:p>
        </w:tc>
      </w:tr>
      <w:tr>
        <w:trPr>
          <w:trHeight w:val="412" w:hRule="atLeast"/>
        </w:trPr>
        <w:tc>
          <w:tcPr>
            <w:tcW w:w="4880" w:type="dxa"/>
            <w:vMerge w:val="restart"/>
          </w:tcPr>
          <w:p>
            <w:pPr>
              <w:pStyle w:val="TableParagraph"/>
              <w:spacing w:before="111"/>
              <w:ind w:left="107" w:right="99" w:hanging="34"/>
              <w:jc w:val="both"/>
              <w:rPr>
                <w:sz w:val="18"/>
              </w:rPr>
            </w:pPr>
            <w:r>
              <w:rPr>
                <w:sz w:val="18"/>
              </w:rPr>
              <w:t>Poda de árbol hasta de 5.00 metros de altura dentro de domicilio. Incluye: Corte de tronco y brazos en secciones manejables, carga y acarreo del producto de la tala al sitio designado, mano de obra, herramienta, equipo y todo lo necesario para su correcta ejecución.</w:t>
            </w:r>
          </w:p>
        </w:tc>
        <w:tc>
          <w:tcPr>
            <w:tcW w:w="3517" w:type="dxa"/>
          </w:tcPr>
          <w:p>
            <w:pPr>
              <w:pStyle w:val="TableParagraph"/>
              <w:spacing w:line="206" w:lineRule="exact" w:before="3"/>
              <w:ind w:left="108" w:right="80" w:hanging="34"/>
              <w:rPr>
                <w:sz w:val="18"/>
              </w:rPr>
            </w:pPr>
            <w:r>
              <w:rPr>
                <w:sz w:val="18"/>
              </w:rPr>
              <w:t>Con mano de obra correspondiente a una cuadrilla de cuatro ayudantes.</w:t>
            </w:r>
          </w:p>
        </w:tc>
        <w:tc>
          <w:tcPr>
            <w:tcW w:w="1644" w:type="dxa"/>
          </w:tcPr>
          <w:p>
            <w:pPr>
              <w:pStyle w:val="TableParagraph"/>
              <w:spacing w:before="102"/>
              <w:ind w:right="95"/>
              <w:jc w:val="right"/>
              <w:rPr>
                <w:sz w:val="18"/>
              </w:rPr>
            </w:pPr>
            <w:r>
              <w:rPr>
                <w:sz w:val="18"/>
              </w:rPr>
              <w:t>$847.00</w:t>
            </w:r>
          </w:p>
        </w:tc>
      </w:tr>
      <w:tr>
        <w:trPr>
          <w:trHeight w:val="205" w:hRule="atLeast"/>
        </w:trPr>
        <w:tc>
          <w:tcPr>
            <w:tcW w:w="4880" w:type="dxa"/>
            <w:vMerge/>
            <w:tcBorders>
              <w:top w:val="nil"/>
            </w:tcBorders>
          </w:tcPr>
          <w:p>
            <w:pPr>
              <w:rPr>
                <w:sz w:val="2"/>
                <w:szCs w:val="2"/>
              </w:rPr>
            </w:pPr>
          </w:p>
        </w:tc>
        <w:tc>
          <w:tcPr>
            <w:tcW w:w="3517" w:type="dxa"/>
          </w:tcPr>
          <w:p>
            <w:pPr>
              <w:pStyle w:val="TableParagraph"/>
              <w:spacing w:line="186" w:lineRule="exact"/>
              <w:ind w:left="74"/>
              <w:rPr>
                <w:sz w:val="18"/>
              </w:rPr>
            </w:pPr>
            <w:r>
              <w:rPr>
                <w:sz w:val="18"/>
              </w:rPr>
              <w:t>Con moto sierra.</w:t>
            </w:r>
          </w:p>
        </w:tc>
        <w:tc>
          <w:tcPr>
            <w:tcW w:w="1644" w:type="dxa"/>
          </w:tcPr>
          <w:p>
            <w:pPr>
              <w:pStyle w:val="TableParagraph"/>
              <w:spacing w:line="186" w:lineRule="exact"/>
              <w:ind w:right="95"/>
              <w:jc w:val="right"/>
              <w:rPr>
                <w:sz w:val="18"/>
              </w:rPr>
            </w:pPr>
            <w:r>
              <w:rPr>
                <w:sz w:val="18"/>
              </w:rPr>
              <w:t>$1,272.00</w:t>
            </w:r>
          </w:p>
        </w:tc>
      </w:tr>
      <w:tr>
        <w:trPr>
          <w:trHeight w:val="621" w:hRule="atLeast"/>
        </w:trPr>
        <w:tc>
          <w:tcPr>
            <w:tcW w:w="4880" w:type="dxa"/>
            <w:vMerge/>
            <w:tcBorders>
              <w:top w:val="nil"/>
            </w:tcBorders>
          </w:tcPr>
          <w:p>
            <w:pPr>
              <w:rPr>
                <w:sz w:val="2"/>
                <w:szCs w:val="2"/>
              </w:rPr>
            </w:pPr>
          </w:p>
        </w:tc>
        <w:tc>
          <w:tcPr>
            <w:tcW w:w="3517" w:type="dxa"/>
          </w:tcPr>
          <w:p>
            <w:pPr>
              <w:pStyle w:val="TableParagraph"/>
              <w:spacing w:line="206" w:lineRule="exact" w:before="3"/>
              <w:ind w:left="108" w:right="99" w:hanging="34"/>
              <w:jc w:val="both"/>
              <w:rPr>
                <w:sz w:val="18"/>
              </w:rPr>
            </w:pPr>
            <w:r>
              <w:rPr>
                <w:sz w:val="18"/>
              </w:rPr>
              <w:t>Con carga y acarreo al sitio designado o al relleno sanitario. Incluye pago por disposición final.</w:t>
            </w:r>
          </w:p>
        </w:tc>
        <w:tc>
          <w:tcPr>
            <w:tcW w:w="1644" w:type="dxa"/>
          </w:tcPr>
          <w:p>
            <w:pPr>
              <w:pStyle w:val="TableParagraph"/>
              <w:spacing w:before="9"/>
              <w:rPr>
                <w:sz w:val="17"/>
              </w:rPr>
            </w:pPr>
          </w:p>
          <w:p>
            <w:pPr>
              <w:pStyle w:val="TableParagraph"/>
              <w:spacing w:before="1"/>
              <w:ind w:right="95"/>
              <w:jc w:val="right"/>
              <w:rPr>
                <w:sz w:val="18"/>
              </w:rPr>
            </w:pPr>
            <w:r>
              <w:rPr>
                <w:sz w:val="18"/>
              </w:rPr>
              <w:t>$1,294.00</w:t>
            </w:r>
          </w:p>
        </w:tc>
      </w:tr>
      <w:tr>
        <w:trPr>
          <w:trHeight w:val="1005" w:hRule="atLeast"/>
        </w:trPr>
        <w:tc>
          <w:tcPr>
            <w:tcW w:w="8397" w:type="dxa"/>
            <w:gridSpan w:val="2"/>
          </w:tcPr>
          <w:p>
            <w:pPr>
              <w:pStyle w:val="TableParagraph"/>
              <w:spacing w:before="7"/>
              <w:rPr>
                <w:sz w:val="16"/>
              </w:rPr>
            </w:pPr>
          </w:p>
          <w:p>
            <w:pPr>
              <w:pStyle w:val="TableParagraph"/>
              <w:ind w:left="107" w:right="102" w:hanging="34"/>
              <w:jc w:val="both"/>
              <w:rPr>
                <w:sz w:val="18"/>
              </w:rPr>
            </w:pPr>
            <w:r>
              <w:rPr>
                <w:sz w:val="18"/>
              </w:rPr>
              <w:t>Poda de árbol hasta de 5.00 metros de altura propiedad del particular en la vía pública. Incluye: Corte de brazos en secciones manejables, carga y acarreo del producto de la tala al sitio designado, mano de obra, herramienta, equipo y todo lo necesario para su correcta ejecución.</w:t>
            </w:r>
          </w:p>
        </w:tc>
        <w:tc>
          <w:tcPr>
            <w:tcW w:w="1644" w:type="dxa"/>
          </w:tcPr>
          <w:p>
            <w:pPr>
              <w:pStyle w:val="TableParagraph"/>
              <w:rPr>
                <w:sz w:val="20"/>
              </w:rPr>
            </w:pPr>
          </w:p>
          <w:p>
            <w:pPr>
              <w:pStyle w:val="TableParagraph"/>
              <w:spacing w:before="168"/>
              <w:ind w:right="95"/>
              <w:jc w:val="right"/>
              <w:rPr>
                <w:sz w:val="18"/>
              </w:rPr>
            </w:pPr>
            <w:r>
              <w:rPr>
                <w:sz w:val="18"/>
              </w:rPr>
              <w:t>$1,039.00</w:t>
            </w:r>
          </w:p>
        </w:tc>
      </w:tr>
    </w:tbl>
    <w:p>
      <w:pPr>
        <w:pStyle w:val="BodyText"/>
        <w:spacing w:before="7"/>
        <w:rPr>
          <w:sz w:val="9"/>
        </w:rPr>
      </w:pPr>
    </w:p>
    <w:p>
      <w:pPr>
        <w:spacing w:after="0"/>
        <w:rPr>
          <w:sz w:val="9"/>
        </w:rPr>
        <w:sectPr>
          <w:pgSz w:w="12240" w:h="15840"/>
          <w:pgMar w:header="712" w:footer="0" w:top="1040" w:bottom="280" w:left="920" w:right="880"/>
        </w:sectPr>
      </w:pPr>
    </w:p>
    <w:p>
      <w:pPr>
        <w:pStyle w:val="BodyText"/>
        <w:rPr>
          <w:sz w:val="26"/>
        </w:rPr>
      </w:pPr>
    </w:p>
    <w:p>
      <w:pPr>
        <w:pStyle w:val="ListParagraph"/>
        <w:numPr>
          <w:ilvl w:val="1"/>
          <w:numId w:val="17"/>
        </w:numPr>
        <w:tabs>
          <w:tab w:pos="1490" w:val="left" w:leader="none"/>
        </w:tabs>
        <w:spacing w:line="240" w:lineRule="auto" w:before="0" w:after="0"/>
        <w:ind w:left="1490" w:right="0" w:hanging="284"/>
        <w:jc w:val="left"/>
        <w:rPr>
          <w:sz w:val="18"/>
        </w:rPr>
      </w:pPr>
      <w:r>
        <w:rPr>
          <w:sz w:val="18"/>
        </w:rPr>
        <w:t>Por otros servicios, causará y</w:t>
      </w:r>
      <w:r>
        <w:rPr>
          <w:spacing w:val="-11"/>
          <w:sz w:val="18"/>
        </w:rPr>
        <w:t> </w:t>
      </w:r>
      <w:r>
        <w:rPr>
          <w:sz w:val="18"/>
        </w:rPr>
        <w:t>pagará:</w:t>
      </w:r>
    </w:p>
    <w:p>
      <w:pPr>
        <w:pStyle w:val="BodyText"/>
        <w:spacing w:before="95"/>
        <w:ind w:left="1674"/>
      </w:pPr>
      <w:r>
        <w:rPr/>
        <w:br w:type="column"/>
      </w:r>
      <w:r>
        <w:rPr/>
        <w:t>Ingreso anual estimado por este rubro</w:t>
      </w:r>
      <w:r>
        <w:rPr>
          <w:spacing w:val="-22"/>
        </w:rPr>
        <w:t> </w:t>
      </w:r>
      <w:r>
        <w:rPr/>
        <w:t>$4,500.00</w:t>
      </w:r>
    </w:p>
    <w:p>
      <w:pPr>
        <w:pStyle w:val="BodyText"/>
        <w:rPr>
          <w:sz w:val="20"/>
        </w:rPr>
      </w:pPr>
    </w:p>
    <w:p>
      <w:pPr>
        <w:pStyle w:val="BodyText"/>
        <w:spacing w:line="204" w:lineRule="exact" w:before="153"/>
        <w:ind w:right="251"/>
        <w:jc w:val="right"/>
      </w:pPr>
      <w:r>
        <w:rPr/>
        <w:t>Ingreso anual estimado por este rubro</w:t>
      </w:r>
      <w:r>
        <w:rPr>
          <w:spacing w:val="-19"/>
        </w:rPr>
        <w:t> </w:t>
      </w:r>
      <w:r>
        <w:rPr/>
        <w:t>$2,870.00</w:t>
      </w:r>
    </w:p>
    <w:p>
      <w:pPr>
        <w:pStyle w:val="Heading1"/>
        <w:spacing w:line="204" w:lineRule="exact"/>
        <w:ind w:right="254"/>
      </w:pPr>
      <w:r>
        <w:rPr/>
        <w:t>Ingreso anual estimado por esta fracción</w:t>
      </w:r>
      <w:r>
        <w:rPr>
          <w:spacing w:val="-20"/>
        </w:rPr>
        <w:t> </w:t>
      </w:r>
      <w:r>
        <w:rPr/>
        <w:t>$7,370.00</w:t>
      </w:r>
    </w:p>
    <w:p>
      <w:pPr>
        <w:spacing w:after="0" w:line="204" w:lineRule="exact"/>
        <w:sectPr>
          <w:type w:val="continuous"/>
          <w:pgSz w:w="12240" w:h="15840"/>
          <w:pgMar w:top="1040" w:bottom="280" w:left="920" w:right="880"/>
          <w:cols w:num="2" w:equalWidth="0">
            <w:col w:w="4551" w:space="67"/>
            <w:col w:w="5822"/>
          </w:cols>
        </w:sectPr>
      </w:pPr>
    </w:p>
    <w:p>
      <w:pPr>
        <w:pStyle w:val="BodyText"/>
        <w:rPr>
          <w:b/>
          <w:sz w:val="20"/>
        </w:rPr>
      </w:pPr>
    </w:p>
    <w:p>
      <w:pPr>
        <w:pStyle w:val="BodyText"/>
        <w:spacing w:before="7"/>
        <w:rPr>
          <w:b/>
          <w:sz w:val="21"/>
        </w:rPr>
      </w:pPr>
    </w:p>
    <w:p>
      <w:pPr>
        <w:pStyle w:val="ListParagraph"/>
        <w:numPr>
          <w:ilvl w:val="0"/>
          <w:numId w:val="17"/>
        </w:numPr>
        <w:tabs>
          <w:tab w:pos="1207" w:val="left" w:leader="none"/>
        </w:tabs>
        <w:spacing w:line="240" w:lineRule="auto" w:before="94" w:after="0"/>
        <w:ind w:left="1206" w:right="0" w:hanging="293"/>
        <w:jc w:val="left"/>
        <w:rPr>
          <w:sz w:val="18"/>
        </w:rPr>
      </w:pPr>
      <w:r>
        <w:rPr>
          <w:sz w:val="18"/>
        </w:rPr>
        <w:t>Por arreglo de predios baldíos, causará y</w:t>
      </w:r>
      <w:r>
        <w:rPr>
          <w:spacing w:val="-4"/>
          <w:sz w:val="18"/>
        </w:rPr>
        <w:t> </w:t>
      </w:r>
      <w:r>
        <w:rPr>
          <w:sz w:val="18"/>
        </w:rPr>
        <w:t>pagará:</w:t>
      </w:r>
    </w:p>
    <w:p>
      <w:pPr>
        <w:pStyle w:val="BodyText"/>
        <w:spacing w:before="8"/>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84"/>
        <w:gridCol w:w="1399"/>
      </w:tblGrid>
      <w:tr>
        <w:trPr>
          <w:trHeight w:val="438" w:hRule="atLeast"/>
        </w:trPr>
        <w:tc>
          <w:tcPr>
            <w:tcW w:w="8584" w:type="dxa"/>
            <w:shd w:val="clear" w:color="auto" w:fill="BEBEBE"/>
          </w:tcPr>
          <w:p>
            <w:pPr>
              <w:pStyle w:val="TableParagraph"/>
              <w:spacing w:before="109"/>
              <w:ind w:left="3728" w:right="3754"/>
              <w:jc w:val="center"/>
              <w:rPr>
                <w:b/>
                <w:sz w:val="18"/>
              </w:rPr>
            </w:pPr>
            <w:r>
              <w:rPr>
                <w:b/>
                <w:sz w:val="18"/>
              </w:rPr>
              <w:t>CONCEPTO</w:t>
            </w:r>
          </w:p>
        </w:tc>
        <w:tc>
          <w:tcPr>
            <w:tcW w:w="1399" w:type="dxa"/>
            <w:shd w:val="clear" w:color="auto" w:fill="BEBEBE"/>
          </w:tcPr>
          <w:p>
            <w:pPr>
              <w:pStyle w:val="TableParagraph"/>
              <w:spacing w:line="182" w:lineRule="auto" w:before="46"/>
              <w:ind w:left="592" w:right="54" w:hanging="538"/>
              <w:rPr>
                <w:b/>
                <w:sz w:val="12"/>
              </w:rPr>
            </w:pPr>
            <w:r>
              <w:rPr>
                <w:b/>
                <w:sz w:val="18"/>
              </w:rPr>
              <w:t>IMPORTE POR </w:t>
            </w:r>
            <w:r>
              <w:rPr>
                <w:b/>
                <w:position w:val="-8"/>
                <w:sz w:val="18"/>
              </w:rPr>
              <w:t>M</w:t>
            </w:r>
            <w:r>
              <w:rPr>
                <w:b/>
                <w:sz w:val="12"/>
              </w:rPr>
              <w:t>2</w:t>
            </w:r>
          </w:p>
        </w:tc>
      </w:tr>
      <w:tr>
        <w:trPr>
          <w:trHeight w:val="498" w:hRule="atLeast"/>
        </w:trPr>
        <w:tc>
          <w:tcPr>
            <w:tcW w:w="8584" w:type="dxa"/>
          </w:tcPr>
          <w:p>
            <w:pPr>
              <w:pStyle w:val="TableParagraph"/>
              <w:ind w:left="38" w:right="221"/>
              <w:rPr>
                <w:sz w:val="18"/>
              </w:rPr>
            </w:pPr>
            <w:r>
              <w:rPr>
                <w:sz w:val="18"/>
              </w:rPr>
              <w:t>Desmaleza en terrenos baldíos utilizando machete, Incluye: mano de obra, herramienta, carga manual, acarreo del producto a sitio autorizado y el pago por su disposición final.</w:t>
            </w:r>
          </w:p>
        </w:tc>
        <w:tc>
          <w:tcPr>
            <w:tcW w:w="1399" w:type="dxa"/>
          </w:tcPr>
          <w:p>
            <w:pPr>
              <w:pStyle w:val="TableParagraph"/>
              <w:spacing w:before="145"/>
              <w:ind w:right="159"/>
              <w:jc w:val="right"/>
              <w:rPr>
                <w:sz w:val="18"/>
              </w:rPr>
            </w:pPr>
            <w:r>
              <w:rPr>
                <w:sz w:val="18"/>
              </w:rPr>
              <w:t>$27.00</w:t>
            </w:r>
          </w:p>
        </w:tc>
      </w:tr>
      <w:tr>
        <w:trPr>
          <w:trHeight w:val="964" w:hRule="atLeast"/>
        </w:trPr>
        <w:tc>
          <w:tcPr>
            <w:tcW w:w="8584" w:type="dxa"/>
          </w:tcPr>
          <w:p>
            <w:pPr>
              <w:pStyle w:val="TableParagraph"/>
              <w:spacing w:before="1"/>
              <w:ind w:left="38" w:right="221"/>
              <w:rPr>
                <w:sz w:val="18"/>
              </w:rPr>
            </w:pPr>
            <w:r>
              <w:rPr>
                <w:sz w:val="18"/>
              </w:rPr>
              <w:t>Retiro de basura o desechos sólidos urbanos en terrenos baldíos en bolsas o diseminado sin compactar,</w:t>
            </w:r>
            <w:r>
              <w:rPr>
                <w:spacing w:val="-1"/>
                <w:sz w:val="18"/>
              </w:rPr>
              <w:t> </w:t>
            </w:r>
            <w:r>
              <w:rPr>
                <w:sz w:val="18"/>
              </w:rPr>
              <w:t>Incluye:</w:t>
            </w:r>
          </w:p>
          <w:p>
            <w:pPr>
              <w:pStyle w:val="TableParagraph"/>
              <w:ind w:left="38" w:right="221"/>
              <w:rPr>
                <w:sz w:val="18"/>
              </w:rPr>
            </w:pPr>
            <w:r>
              <w:rPr>
                <w:sz w:val="18"/>
              </w:rPr>
              <w:t>Mano de obra, herramienta, equipo; carga manual, acarreo del producto a relleno sanitario y pago por disposición final.</w:t>
            </w:r>
          </w:p>
        </w:tc>
        <w:tc>
          <w:tcPr>
            <w:tcW w:w="1399" w:type="dxa"/>
          </w:tcPr>
          <w:p>
            <w:pPr>
              <w:pStyle w:val="TableParagraph"/>
              <w:rPr>
                <w:sz w:val="20"/>
              </w:rPr>
            </w:pPr>
          </w:p>
          <w:p>
            <w:pPr>
              <w:pStyle w:val="TableParagraph"/>
              <w:spacing w:before="148"/>
              <w:ind w:right="159"/>
              <w:jc w:val="right"/>
              <w:rPr>
                <w:sz w:val="18"/>
              </w:rPr>
            </w:pPr>
            <w:r>
              <w:rPr>
                <w:sz w:val="18"/>
              </w:rPr>
              <w:t>$22.00</w:t>
            </w:r>
          </w:p>
        </w:tc>
      </w:tr>
    </w:tbl>
    <w:p>
      <w:pPr>
        <w:pStyle w:val="BodyText"/>
        <w:spacing w:before="5"/>
        <w:rPr>
          <w:sz w:val="17"/>
        </w:rPr>
      </w:pPr>
    </w:p>
    <w:p>
      <w:pPr>
        <w:pStyle w:val="Heading1"/>
        <w:ind w:left="5724"/>
        <w:jc w:val="left"/>
      </w:pPr>
      <w:r>
        <w:rPr/>
        <w:t>Ingreso anual estimado por esta fracción $12,532.00</w:t>
      </w:r>
    </w:p>
    <w:p>
      <w:pPr>
        <w:pStyle w:val="ListParagraph"/>
        <w:numPr>
          <w:ilvl w:val="0"/>
          <w:numId w:val="17"/>
        </w:numPr>
        <w:tabs>
          <w:tab w:pos="1207" w:val="left" w:leader="none"/>
        </w:tabs>
        <w:spacing w:line="259" w:lineRule="auto" w:before="119" w:after="0"/>
        <w:ind w:left="1206" w:right="259" w:hanging="344"/>
        <w:jc w:val="both"/>
        <w:rPr>
          <w:sz w:val="18"/>
        </w:rPr>
      </w:pPr>
      <w:r>
        <w:rPr>
          <w:sz w:val="18"/>
        </w:rPr>
        <w:t>Por depositar residuos sólidos en el relleno sanitario por tonelada o fracción, causará y pagará de acuerdo a las tarifas fijadas en los términos de la revisión anual al convenio con el concesionario y que se encuentran a la vista de los usuarios del relleno sanitario por visita, y por permiso, causará y</w:t>
      </w:r>
      <w:r>
        <w:rPr>
          <w:spacing w:val="-13"/>
          <w:sz w:val="18"/>
        </w:rPr>
        <w:t> </w:t>
      </w:r>
      <w:r>
        <w:rPr>
          <w:sz w:val="18"/>
        </w:rPr>
        <w:t>pagará:</w:t>
      </w:r>
    </w:p>
    <w:p>
      <w:pPr>
        <w:pStyle w:val="BodyText"/>
        <w:rPr>
          <w:sz w:val="24"/>
        </w:rPr>
      </w:pPr>
    </w:p>
    <w:p>
      <w:pPr>
        <w:pStyle w:val="ListParagraph"/>
        <w:numPr>
          <w:ilvl w:val="1"/>
          <w:numId w:val="17"/>
        </w:numPr>
        <w:tabs>
          <w:tab w:pos="1490" w:val="left" w:leader="none"/>
        </w:tabs>
        <w:spacing w:line="240" w:lineRule="auto" w:before="0" w:after="0"/>
        <w:ind w:left="1490" w:right="0" w:hanging="284"/>
        <w:jc w:val="left"/>
        <w:rPr>
          <w:sz w:val="18"/>
        </w:rPr>
      </w:pPr>
      <w:r>
        <w:rPr>
          <w:sz w:val="18"/>
        </w:rPr>
        <w:t>Por</w:t>
      </w:r>
      <w:r>
        <w:rPr>
          <w:spacing w:val="5"/>
          <w:sz w:val="18"/>
        </w:rPr>
        <w:t> </w:t>
      </w:r>
      <w:r>
        <w:rPr>
          <w:sz w:val="18"/>
        </w:rPr>
        <w:t>el</w:t>
      </w:r>
      <w:r>
        <w:rPr>
          <w:spacing w:val="7"/>
          <w:sz w:val="18"/>
        </w:rPr>
        <w:t> </w:t>
      </w:r>
      <w:r>
        <w:rPr>
          <w:sz w:val="18"/>
        </w:rPr>
        <w:t>permiso</w:t>
      </w:r>
      <w:r>
        <w:rPr>
          <w:spacing w:val="6"/>
          <w:sz w:val="18"/>
        </w:rPr>
        <w:t> </w:t>
      </w:r>
      <w:r>
        <w:rPr>
          <w:sz w:val="18"/>
        </w:rPr>
        <w:t>anual</w:t>
      </w:r>
      <w:r>
        <w:rPr>
          <w:spacing w:val="6"/>
          <w:sz w:val="18"/>
        </w:rPr>
        <w:t> </w:t>
      </w:r>
      <w:r>
        <w:rPr>
          <w:sz w:val="18"/>
        </w:rPr>
        <w:t>para</w:t>
      </w:r>
      <w:r>
        <w:rPr>
          <w:spacing w:val="4"/>
          <w:sz w:val="18"/>
        </w:rPr>
        <w:t> </w:t>
      </w:r>
      <w:r>
        <w:rPr>
          <w:sz w:val="18"/>
        </w:rPr>
        <w:t>depositar</w:t>
      </w:r>
      <w:r>
        <w:rPr>
          <w:spacing w:val="6"/>
          <w:sz w:val="18"/>
        </w:rPr>
        <w:t> </w:t>
      </w:r>
      <w:r>
        <w:rPr>
          <w:sz w:val="18"/>
        </w:rPr>
        <w:t>residuos</w:t>
      </w:r>
      <w:r>
        <w:rPr>
          <w:spacing w:val="7"/>
          <w:sz w:val="18"/>
        </w:rPr>
        <w:t> </w:t>
      </w:r>
      <w:r>
        <w:rPr>
          <w:sz w:val="18"/>
        </w:rPr>
        <w:t>sólidos</w:t>
      </w:r>
      <w:r>
        <w:rPr>
          <w:spacing w:val="6"/>
          <w:sz w:val="18"/>
        </w:rPr>
        <w:t> </w:t>
      </w:r>
      <w:r>
        <w:rPr>
          <w:sz w:val="18"/>
        </w:rPr>
        <w:t>no</w:t>
      </w:r>
      <w:r>
        <w:rPr>
          <w:spacing w:val="6"/>
          <w:sz w:val="18"/>
        </w:rPr>
        <w:t> </w:t>
      </w:r>
      <w:r>
        <w:rPr>
          <w:sz w:val="18"/>
        </w:rPr>
        <w:t>peligrosos</w:t>
      </w:r>
      <w:r>
        <w:rPr>
          <w:spacing w:val="7"/>
          <w:sz w:val="18"/>
        </w:rPr>
        <w:t> </w:t>
      </w:r>
      <w:r>
        <w:rPr>
          <w:sz w:val="18"/>
        </w:rPr>
        <w:t>en</w:t>
      </w:r>
      <w:r>
        <w:rPr>
          <w:spacing w:val="6"/>
          <w:sz w:val="18"/>
        </w:rPr>
        <w:t> </w:t>
      </w:r>
      <w:r>
        <w:rPr>
          <w:sz w:val="18"/>
        </w:rPr>
        <w:t>el</w:t>
      </w:r>
      <w:r>
        <w:rPr>
          <w:spacing w:val="6"/>
          <w:sz w:val="18"/>
        </w:rPr>
        <w:t> </w:t>
      </w:r>
      <w:r>
        <w:rPr>
          <w:sz w:val="18"/>
        </w:rPr>
        <w:t>relleno</w:t>
      </w:r>
      <w:r>
        <w:rPr>
          <w:spacing w:val="6"/>
          <w:sz w:val="18"/>
        </w:rPr>
        <w:t> </w:t>
      </w:r>
      <w:r>
        <w:rPr>
          <w:sz w:val="18"/>
        </w:rPr>
        <w:t>sanitario,</w:t>
      </w:r>
      <w:r>
        <w:rPr>
          <w:spacing w:val="6"/>
          <w:sz w:val="18"/>
        </w:rPr>
        <w:t> </w:t>
      </w:r>
      <w:r>
        <w:rPr>
          <w:sz w:val="18"/>
        </w:rPr>
        <w:t>causará</w:t>
      </w:r>
      <w:r>
        <w:rPr>
          <w:spacing w:val="6"/>
          <w:sz w:val="18"/>
        </w:rPr>
        <w:t> </w:t>
      </w:r>
      <w:r>
        <w:rPr>
          <w:sz w:val="18"/>
        </w:rPr>
        <w:t>y</w:t>
      </w:r>
      <w:r>
        <w:rPr>
          <w:spacing w:val="4"/>
          <w:sz w:val="18"/>
        </w:rPr>
        <w:t> </w:t>
      </w:r>
      <w:r>
        <w:rPr>
          <w:sz w:val="18"/>
        </w:rPr>
        <w:t>pagará</w:t>
      </w:r>
    </w:p>
    <w:p>
      <w:pPr>
        <w:pStyle w:val="BodyText"/>
        <w:spacing w:before="14"/>
        <w:ind w:left="1490"/>
      </w:pPr>
      <w:r>
        <w:rPr/>
        <w:t>$403.00.</w:t>
      </w:r>
    </w:p>
    <w:p>
      <w:pPr>
        <w:pStyle w:val="BodyText"/>
        <w:spacing w:before="179"/>
        <w:ind w:left="6293"/>
      </w:pPr>
      <w:r>
        <w:rPr/>
        <w:t>Ingreso anual estimado por este rubro $1,865.00</w:t>
      </w:r>
    </w:p>
    <w:p>
      <w:pPr>
        <w:pStyle w:val="ListParagraph"/>
        <w:numPr>
          <w:ilvl w:val="1"/>
          <w:numId w:val="17"/>
        </w:numPr>
        <w:tabs>
          <w:tab w:pos="1490" w:val="left" w:leader="none"/>
        </w:tabs>
        <w:spacing w:line="256" w:lineRule="auto" w:before="115" w:after="0"/>
        <w:ind w:left="1490" w:right="261" w:hanging="284"/>
        <w:jc w:val="left"/>
        <w:rPr>
          <w:sz w:val="18"/>
        </w:rPr>
      </w:pPr>
      <w:r>
        <w:rPr>
          <w:sz w:val="18"/>
        </w:rPr>
        <w:t>Por el permiso provisional, de 1 a 30 días naturales, para depositar residuos sólidos no peligrosos en el relleno sanitario causará y pagará</w:t>
      </w:r>
      <w:r>
        <w:rPr>
          <w:spacing w:val="-4"/>
          <w:sz w:val="18"/>
        </w:rPr>
        <w:t> </w:t>
      </w:r>
      <w:r>
        <w:rPr>
          <w:sz w:val="18"/>
        </w:rPr>
        <w:t>$199.00.</w:t>
      </w:r>
    </w:p>
    <w:p>
      <w:pPr>
        <w:pStyle w:val="BodyText"/>
        <w:spacing w:before="164"/>
        <w:ind w:left="6643"/>
      </w:pPr>
      <w:r>
        <w:rPr/>
        <w:t>Ingreso anual estimado por este rubro $0.00</w:t>
      </w:r>
    </w:p>
    <w:p>
      <w:pPr>
        <w:pStyle w:val="ListParagraph"/>
        <w:numPr>
          <w:ilvl w:val="1"/>
          <w:numId w:val="17"/>
        </w:numPr>
        <w:tabs>
          <w:tab w:pos="1490" w:val="left" w:leader="none"/>
        </w:tabs>
        <w:spacing w:line="259" w:lineRule="auto" w:before="115" w:after="0"/>
        <w:ind w:left="1490" w:right="260" w:hanging="284"/>
        <w:jc w:val="both"/>
        <w:rPr>
          <w:sz w:val="18"/>
        </w:rPr>
      </w:pPr>
      <w:r>
        <w:rPr>
          <w:sz w:val="18"/>
        </w:rPr>
        <w:t>Por el dictamen de generación de residuos sólidos, industriales, turísticos, de servicios, instituciones académicas privadas o que por cualquier otra actividad generen residuos sólidos diferentes a los domésticos, de conformidad con los planes de manejo de residuos sólidos urbanos y de manejo especial, incluye: mano de obra, herramienta y equipo; carga manual acarreo del producto al relleno sanitario causará y pagará</w:t>
      </w:r>
      <w:r>
        <w:rPr>
          <w:spacing w:val="-5"/>
          <w:sz w:val="18"/>
        </w:rPr>
        <w:t> </w:t>
      </w:r>
      <w:r>
        <w:rPr>
          <w:sz w:val="18"/>
        </w:rPr>
        <w:t>$993.00.</w:t>
      </w:r>
    </w:p>
    <w:p>
      <w:pPr>
        <w:pStyle w:val="BodyText"/>
        <w:spacing w:before="159"/>
        <w:ind w:right="253"/>
        <w:jc w:val="right"/>
      </w:pPr>
      <w:r>
        <w:rPr/>
        <w:t>Ingreso anual estimado por este rubro</w:t>
      </w:r>
      <w:r>
        <w:rPr>
          <w:spacing w:val="-20"/>
        </w:rPr>
        <w:t> </w:t>
      </w:r>
      <w:r>
        <w:rPr/>
        <w:t>$0.00</w:t>
      </w:r>
    </w:p>
    <w:p>
      <w:pPr>
        <w:pStyle w:val="Heading1"/>
        <w:spacing w:before="110"/>
        <w:ind w:right="253"/>
      </w:pPr>
      <w:r>
        <w:rPr/>
        <w:t>Ingreso anual estimado por esta fracción</w:t>
      </w:r>
      <w:r>
        <w:rPr>
          <w:spacing w:val="-19"/>
        </w:rPr>
        <w:t> </w:t>
      </w:r>
      <w:r>
        <w:rPr/>
        <w:t>$1,865.00</w:t>
      </w:r>
    </w:p>
    <w:p>
      <w:pPr>
        <w:pStyle w:val="ListParagraph"/>
        <w:numPr>
          <w:ilvl w:val="0"/>
          <w:numId w:val="17"/>
        </w:numPr>
        <w:tabs>
          <w:tab w:pos="1207" w:val="left" w:leader="none"/>
        </w:tabs>
        <w:spacing w:line="259" w:lineRule="auto" w:before="119" w:after="0"/>
        <w:ind w:left="1206" w:right="259" w:hanging="363"/>
        <w:jc w:val="left"/>
        <w:rPr>
          <w:sz w:val="18"/>
        </w:rPr>
      </w:pPr>
      <w:r>
        <w:rPr>
          <w:sz w:val="18"/>
        </w:rPr>
        <w:t>Por recolección de basura doméstica en condominio y fraccionamiento con acceso controlado causará y pagará:</w:t>
      </w:r>
    </w:p>
    <w:p>
      <w:pPr>
        <w:pStyle w:val="BodyText"/>
        <w:spacing w:before="9"/>
        <w:rPr>
          <w:sz w:val="24"/>
        </w:rPr>
      </w:pPr>
    </w:p>
    <w:p>
      <w:pPr>
        <w:pStyle w:val="ListParagraph"/>
        <w:numPr>
          <w:ilvl w:val="1"/>
          <w:numId w:val="17"/>
        </w:numPr>
        <w:tabs>
          <w:tab w:pos="1490" w:val="left" w:leader="none"/>
        </w:tabs>
        <w:spacing w:line="256" w:lineRule="auto" w:before="0" w:after="0"/>
        <w:ind w:left="1490" w:right="259" w:hanging="284"/>
        <w:jc w:val="both"/>
        <w:rPr>
          <w:sz w:val="18"/>
        </w:rPr>
      </w:pPr>
      <w:r>
        <w:rPr>
          <w:sz w:val="18"/>
        </w:rPr>
        <w:t>Por recolección de basura doméstica con acceso a cada domicilio, mensualmente, por Condominio o Fraccionamiento, de acuerdo a los días por semana contratados por tonelada o fracción. La tonelada se estimará en relación al peso volumen con un mínimo de 0.40 toneladas causará y</w:t>
      </w:r>
      <w:r>
        <w:rPr>
          <w:spacing w:val="-24"/>
          <w:sz w:val="18"/>
        </w:rPr>
        <w:t> </w:t>
      </w:r>
      <w:r>
        <w:rPr>
          <w:sz w:val="18"/>
        </w:rPr>
        <w:t>pagará:</w:t>
      </w:r>
    </w:p>
    <w:p>
      <w:pPr>
        <w:pStyle w:val="BodyText"/>
        <w:spacing w:before="6"/>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23"/>
        <w:gridCol w:w="3834"/>
        <w:gridCol w:w="2229"/>
      </w:tblGrid>
      <w:tr>
        <w:trPr>
          <w:trHeight w:val="275" w:hRule="atLeast"/>
        </w:trPr>
        <w:tc>
          <w:tcPr>
            <w:tcW w:w="7757" w:type="dxa"/>
            <w:gridSpan w:val="2"/>
            <w:shd w:val="clear" w:color="auto" w:fill="BEBEBE"/>
          </w:tcPr>
          <w:p>
            <w:pPr>
              <w:pStyle w:val="TableParagraph"/>
              <w:spacing w:before="27"/>
              <w:ind w:left="3331" w:right="3355"/>
              <w:jc w:val="center"/>
              <w:rPr>
                <w:b/>
                <w:sz w:val="18"/>
              </w:rPr>
            </w:pPr>
            <w:r>
              <w:rPr>
                <w:b/>
                <w:sz w:val="18"/>
              </w:rPr>
              <w:t>CONCEPTO</w:t>
            </w:r>
          </w:p>
        </w:tc>
        <w:tc>
          <w:tcPr>
            <w:tcW w:w="2229" w:type="dxa"/>
            <w:shd w:val="clear" w:color="auto" w:fill="BEBEBE"/>
          </w:tcPr>
          <w:p>
            <w:pPr>
              <w:pStyle w:val="TableParagraph"/>
              <w:spacing w:before="27"/>
              <w:ind w:left="685"/>
              <w:rPr>
                <w:b/>
                <w:sz w:val="18"/>
              </w:rPr>
            </w:pPr>
            <w:r>
              <w:rPr>
                <w:b/>
                <w:sz w:val="18"/>
              </w:rPr>
              <w:t>IMPORTE</w:t>
            </w:r>
          </w:p>
        </w:tc>
      </w:tr>
      <w:tr>
        <w:trPr>
          <w:trHeight w:val="205" w:hRule="atLeast"/>
        </w:trPr>
        <w:tc>
          <w:tcPr>
            <w:tcW w:w="3923" w:type="dxa"/>
            <w:vMerge w:val="restart"/>
          </w:tcPr>
          <w:p>
            <w:pPr>
              <w:pStyle w:val="TableParagraph"/>
              <w:rPr>
                <w:sz w:val="20"/>
              </w:rPr>
            </w:pPr>
          </w:p>
          <w:p>
            <w:pPr>
              <w:pStyle w:val="TableParagraph"/>
              <w:spacing w:before="157"/>
              <w:ind w:left="146" w:right="134" w:hanging="34"/>
              <w:jc w:val="both"/>
              <w:rPr>
                <w:sz w:val="18"/>
              </w:rPr>
            </w:pPr>
            <w:r>
              <w:rPr>
                <w:sz w:val="18"/>
              </w:rPr>
              <w:t>El costo por tonelada, variará de acuerdo a los días de recolección de basura que el contratante requiera a la semana</w:t>
            </w:r>
          </w:p>
        </w:tc>
        <w:tc>
          <w:tcPr>
            <w:tcW w:w="3834" w:type="dxa"/>
          </w:tcPr>
          <w:p>
            <w:pPr>
              <w:pStyle w:val="TableParagraph"/>
              <w:spacing w:line="186" w:lineRule="exact"/>
              <w:ind w:left="145"/>
              <w:rPr>
                <w:sz w:val="18"/>
              </w:rPr>
            </w:pPr>
            <w:r>
              <w:rPr>
                <w:sz w:val="18"/>
              </w:rPr>
              <w:t>Por día de recolección</w:t>
            </w:r>
          </w:p>
        </w:tc>
        <w:tc>
          <w:tcPr>
            <w:tcW w:w="2229" w:type="dxa"/>
          </w:tcPr>
          <w:p>
            <w:pPr>
              <w:pStyle w:val="TableParagraph"/>
              <w:spacing w:line="186" w:lineRule="exact"/>
              <w:ind w:right="162"/>
              <w:jc w:val="right"/>
              <w:rPr>
                <w:sz w:val="18"/>
              </w:rPr>
            </w:pPr>
            <w:r>
              <w:rPr>
                <w:sz w:val="18"/>
              </w:rPr>
              <w:t>$994.00</w:t>
            </w:r>
          </w:p>
        </w:tc>
      </w:tr>
      <w:tr>
        <w:trPr>
          <w:trHeight w:val="205" w:hRule="atLeast"/>
        </w:trPr>
        <w:tc>
          <w:tcPr>
            <w:tcW w:w="3923" w:type="dxa"/>
            <w:vMerge/>
            <w:tcBorders>
              <w:top w:val="nil"/>
            </w:tcBorders>
          </w:tcPr>
          <w:p>
            <w:pPr>
              <w:rPr>
                <w:sz w:val="2"/>
                <w:szCs w:val="2"/>
              </w:rPr>
            </w:pPr>
          </w:p>
        </w:tc>
        <w:tc>
          <w:tcPr>
            <w:tcW w:w="3834" w:type="dxa"/>
          </w:tcPr>
          <w:p>
            <w:pPr>
              <w:pStyle w:val="TableParagraph"/>
              <w:spacing w:line="186" w:lineRule="exact"/>
              <w:ind w:left="145"/>
              <w:rPr>
                <w:sz w:val="18"/>
              </w:rPr>
            </w:pPr>
            <w:r>
              <w:rPr>
                <w:sz w:val="18"/>
              </w:rPr>
              <w:t>Por dos días de recolección</w:t>
            </w:r>
          </w:p>
        </w:tc>
        <w:tc>
          <w:tcPr>
            <w:tcW w:w="2229" w:type="dxa"/>
          </w:tcPr>
          <w:p>
            <w:pPr>
              <w:pStyle w:val="TableParagraph"/>
              <w:spacing w:line="186" w:lineRule="exact"/>
              <w:ind w:right="162"/>
              <w:jc w:val="right"/>
              <w:rPr>
                <w:sz w:val="18"/>
              </w:rPr>
            </w:pPr>
            <w:r>
              <w:rPr>
                <w:sz w:val="18"/>
              </w:rPr>
              <w:t>$1,212.00</w:t>
            </w:r>
          </w:p>
        </w:tc>
      </w:tr>
      <w:tr>
        <w:trPr>
          <w:trHeight w:val="208" w:hRule="atLeast"/>
        </w:trPr>
        <w:tc>
          <w:tcPr>
            <w:tcW w:w="3923" w:type="dxa"/>
            <w:vMerge/>
            <w:tcBorders>
              <w:top w:val="nil"/>
            </w:tcBorders>
          </w:tcPr>
          <w:p>
            <w:pPr>
              <w:rPr>
                <w:sz w:val="2"/>
                <w:szCs w:val="2"/>
              </w:rPr>
            </w:pPr>
          </w:p>
        </w:tc>
        <w:tc>
          <w:tcPr>
            <w:tcW w:w="3834" w:type="dxa"/>
          </w:tcPr>
          <w:p>
            <w:pPr>
              <w:pStyle w:val="TableParagraph"/>
              <w:spacing w:line="187" w:lineRule="exact" w:before="1"/>
              <w:ind w:left="145"/>
              <w:rPr>
                <w:sz w:val="18"/>
              </w:rPr>
            </w:pPr>
            <w:r>
              <w:rPr>
                <w:sz w:val="18"/>
              </w:rPr>
              <w:t>Por tres días de recolección</w:t>
            </w:r>
          </w:p>
        </w:tc>
        <w:tc>
          <w:tcPr>
            <w:tcW w:w="2229" w:type="dxa"/>
          </w:tcPr>
          <w:p>
            <w:pPr>
              <w:pStyle w:val="TableParagraph"/>
              <w:spacing w:line="187" w:lineRule="exact" w:before="1"/>
              <w:ind w:right="162"/>
              <w:jc w:val="right"/>
              <w:rPr>
                <w:sz w:val="18"/>
              </w:rPr>
            </w:pPr>
            <w:r>
              <w:rPr>
                <w:sz w:val="18"/>
              </w:rPr>
              <w:t>$1,430.00</w:t>
            </w:r>
          </w:p>
        </w:tc>
      </w:tr>
      <w:tr>
        <w:trPr>
          <w:trHeight w:val="205" w:hRule="atLeast"/>
        </w:trPr>
        <w:tc>
          <w:tcPr>
            <w:tcW w:w="3923" w:type="dxa"/>
            <w:vMerge/>
            <w:tcBorders>
              <w:top w:val="nil"/>
            </w:tcBorders>
          </w:tcPr>
          <w:p>
            <w:pPr>
              <w:rPr>
                <w:sz w:val="2"/>
                <w:szCs w:val="2"/>
              </w:rPr>
            </w:pPr>
          </w:p>
        </w:tc>
        <w:tc>
          <w:tcPr>
            <w:tcW w:w="3834" w:type="dxa"/>
          </w:tcPr>
          <w:p>
            <w:pPr>
              <w:pStyle w:val="TableParagraph"/>
              <w:spacing w:line="186" w:lineRule="exact"/>
              <w:ind w:left="145"/>
              <w:rPr>
                <w:sz w:val="18"/>
              </w:rPr>
            </w:pPr>
            <w:r>
              <w:rPr>
                <w:sz w:val="18"/>
              </w:rPr>
              <w:t>Por cuatro días de recolección</w:t>
            </w:r>
          </w:p>
        </w:tc>
        <w:tc>
          <w:tcPr>
            <w:tcW w:w="2229" w:type="dxa"/>
          </w:tcPr>
          <w:p>
            <w:pPr>
              <w:pStyle w:val="TableParagraph"/>
              <w:spacing w:line="186" w:lineRule="exact"/>
              <w:ind w:right="162"/>
              <w:jc w:val="right"/>
              <w:rPr>
                <w:sz w:val="18"/>
              </w:rPr>
            </w:pPr>
            <w:r>
              <w:rPr>
                <w:sz w:val="18"/>
              </w:rPr>
              <w:t>$1,650.00</w:t>
            </w:r>
          </w:p>
        </w:tc>
      </w:tr>
      <w:tr>
        <w:trPr>
          <w:trHeight w:val="208" w:hRule="atLeast"/>
        </w:trPr>
        <w:tc>
          <w:tcPr>
            <w:tcW w:w="3923" w:type="dxa"/>
            <w:vMerge/>
            <w:tcBorders>
              <w:top w:val="nil"/>
            </w:tcBorders>
          </w:tcPr>
          <w:p>
            <w:pPr>
              <w:rPr>
                <w:sz w:val="2"/>
                <w:szCs w:val="2"/>
              </w:rPr>
            </w:pPr>
          </w:p>
        </w:tc>
        <w:tc>
          <w:tcPr>
            <w:tcW w:w="3834" w:type="dxa"/>
          </w:tcPr>
          <w:p>
            <w:pPr>
              <w:pStyle w:val="TableParagraph"/>
              <w:spacing w:line="189" w:lineRule="exact"/>
              <w:ind w:left="145"/>
              <w:rPr>
                <w:sz w:val="18"/>
              </w:rPr>
            </w:pPr>
            <w:r>
              <w:rPr>
                <w:sz w:val="18"/>
              </w:rPr>
              <w:t>Por cinco días de recolección</w:t>
            </w:r>
          </w:p>
        </w:tc>
        <w:tc>
          <w:tcPr>
            <w:tcW w:w="2229" w:type="dxa"/>
          </w:tcPr>
          <w:p>
            <w:pPr>
              <w:pStyle w:val="TableParagraph"/>
              <w:spacing w:line="189" w:lineRule="exact"/>
              <w:ind w:right="162"/>
              <w:jc w:val="right"/>
              <w:rPr>
                <w:sz w:val="18"/>
              </w:rPr>
            </w:pPr>
            <w:r>
              <w:rPr>
                <w:sz w:val="18"/>
              </w:rPr>
              <w:t>$1,865.00</w:t>
            </w:r>
          </w:p>
        </w:tc>
      </w:tr>
      <w:tr>
        <w:trPr>
          <w:trHeight w:val="316" w:hRule="atLeast"/>
        </w:trPr>
        <w:tc>
          <w:tcPr>
            <w:tcW w:w="3923" w:type="dxa"/>
            <w:vMerge/>
            <w:tcBorders>
              <w:top w:val="nil"/>
            </w:tcBorders>
          </w:tcPr>
          <w:p>
            <w:pPr>
              <w:rPr>
                <w:sz w:val="2"/>
                <w:szCs w:val="2"/>
              </w:rPr>
            </w:pPr>
          </w:p>
        </w:tc>
        <w:tc>
          <w:tcPr>
            <w:tcW w:w="3834" w:type="dxa"/>
          </w:tcPr>
          <w:p>
            <w:pPr>
              <w:pStyle w:val="TableParagraph"/>
              <w:spacing w:line="206" w:lineRule="exact"/>
              <w:ind w:left="145"/>
              <w:rPr>
                <w:sz w:val="18"/>
              </w:rPr>
            </w:pPr>
            <w:r>
              <w:rPr>
                <w:sz w:val="18"/>
              </w:rPr>
              <w:t>Por seis días de recolección</w:t>
            </w:r>
          </w:p>
        </w:tc>
        <w:tc>
          <w:tcPr>
            <w:tcW w:w="2229" w:type="dxa"/>
          </w:tcPr>
          <w:p>
            <w:pPr>
              <w:pStyle w:val="TableParagraph"/>
              <w:spacing w:before="54"/>
              <w:ind w:right="162"/>
              <w:jc w:val="right"/>
              <w:rPr>
                <w:sz w:val="18"/>
              </w:rPr>
            </w:pPr>
            <w:r>
              <w:rPr>
                <w:sz w:val="18"/>
              </w:rPr>
              <w:t>$2,083.00</w:t>
            </w:r>
          </w:p>
        </w:tc>
      </w:tr>
    </w:tbl>
    <w:p>
      <w:pPr>
        <w:pStyle w:val="BodyText"/>
        <w:spacing w:before="114"/>
        <w:ind w:right="254"/>
        <w:jc w:val="right"/>
      </w:pPr>
      <w:r>
        <w:rPr/>
        <w:t>Ingreso anual estimado por este rubro $1,515,062.00</w:t>
      </w:r>
    </w:p>
    <w:p>
      <w:pPr>
        <w:pStyle w:val="ListParagraph"/>
        <w:numPr>
          <w:ilvl w:val="1"/>
          <w:numId w:val="17"/>
        </w:numPr>
        <w:tabs>
          <w:tab w:pos="1490" w:val="left" w:leader="none"/>
        </w:tabs>
        <w:spacing w:line="259" w:lineRule="auto" w:before="115" w:after="0"/>
        <w:ind w:left="1490" w:right="253" w:hanging="284"/>
        <w:jc w:val="both"/>
        <w:rPr>
          <w:sz w:val="18"/>
        </w:rPr>
      </w:pPr>
      <w:r>
        <w:rPr>
          <w:sz w:val="18"/>
        </w:rPr>
        <w:t>Por el servicio de recolección de residuos sólidos domésticos en contenedor con acceso desde la vialidad, mensualmente, por Condominio o Fraccionamiento, de acuerdo a los días por semana contratados por tonelada o fracción. La tonelada se estimará en relación al peso volumen con un mínimo de 0.40 toneladas, causará y</w:t>
      </w:r>
      <w:r>
        <w:rPr>
          <w:spacing w:val="-2"/>
          <w:sz w:val="18"/>
        </w:rPr>
        <w:t> </w:t>
      </w:r>
      <w:r>
        <w:rPr>
          <w:sz w:val="18"/>
        </w:rPr>
        <w:t>pagará:</w:t>
      </w:r>
    </w:p>
    <w:p>
      <w:pPr>
        <w:spacing w:after="0" w:line="259" w:lineRule="auto"/>
        <w:jc w:val="both"/>
        <w:rPr>
          <w:sz w:val="18"/>
        </w:rPr>
        <w:sectPr>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14"/>
        <w:gridCol w:w="3690"/>
        <w:gridCol w:w="1980"/>
      </w:tblGrid>
      <w:tr>
        <w:trPr>
          <w:trHeight w:val="403" w:hRule="atLeast"/>
        </w:trPr>
        <w:tc>
          <w:tcPr>
            <w:tcW w:w="8004" w:type="dxa"/>
            <w:gridSpan w:val="2"/>
            <w:shd w:val="clear" w:color="auto" w:fill="BEBEBE"/>
          </w:tcPr>
          <w:p>
            <w:pPr>
              <w:pStyle w:val="TableParagraph"/>
              <w:spacing w:before="92"/>
              <w:ind w:left="3453" w:right="3479"/>
              <w:jc w:val="center"/>
              <w:rPr>
                <w:b/>
                <w:sz w:val="18"/>
              </w:rPr>
            </w:pPr>
            <w:r>
              <w:rPr>
                <w:b/>
                <w:sz w:val="18"/>
              </w:rPr>
              <w:t>CONCEPTO</w:t>
            </w:r>
          </w:p>
        </w:tc>
        <w:tc>
          <w:tcPr>
            <w:tcW w:w="1980" w:type="dxa"/>
            <w:shd w:val="clear" w:color="auto" w:fill="BEBEBE"/>
          </w:tcPr>
          <w:p>
            <w:pPr>
              <w:pStyle w:val="TableParagraph"/>
              <w:spacing w:before="92"/>
              <w:ind w:left="563"/>
              <w:rPr>
                <w:b/>
                <w:sz w:val="18"/>
              </w:rPr>
            </w:pPr>
            <w:r>
              <w:rPr>
                <w:b/>
                <w:sz w:val="18"/>
              </w:rPr>
              <w:t>IMPORTE</w:t>
            </w:r>
          </w:p>
        </w:tc>
      </w:tr>
      <w:tr>
        <w:trPr>
          <w:trHeight w:val="208" w:hRule="atLeast"/>
        </w:trPr>
        <w:tc>
          <w:tcPr>
            <w:tcW w:w="4314" w:type="dxa"/>
            <w:vMerge w:val="restart"/>
          </w:tcPr>
          <w:p>
            <w:pPr>
              <w:pStyle w:val="TableParagraph"/>
              <w:spacing w:before="1"/>
              <w:rPr>
                <w:sz w:val="29"/>
              </w:rPr>
            </w:pPr>
          </w:p>
          <w:p>
            <w:pPr>
              <w:pStyle w:val="TableParagraph"/>
              <w:ind w:left="136" w:right="134"/>
              <w:jc w:val="both"/>
              <w:rPr>
                <w:sz w:val="18"/>
              </w:rPr>
            </w:pPr>
            <w:r>
              <w:rPr>
                <w:sz w:val="18"/>
              </w:rPr>
              <w:t>El costo por tonelada, variará de acuerdo a los días de recolección de basura que el contratante requiera a la semana</w:t>
            </w:r>
          </w:p>
        </w:tc>
        <w:tc>
          <w:tcPr>
            <w:tcW w:w="3690" w:type="dxa"/>
          </w:tcPr>
          <w:p>
            <w:pPr>
              <w:pStyle w:val="TableParagraph"/>
              <w:spacing w:line="188" w:lineRule="exact"/>
              <w:ind w:left="148"/>
              <w:rPr>
                <w:sz w:val="18"/>
              </w:rPr>
            </w:pPr>
            <w:r>
              <w:rPr>
                <w:sz w:val="18"/>
              </w:rPr>
              <w:t>Por día de recolección</w:t>
            </w:r>
          </w:p>
        </w:tc>
        <w:tc>
          <w:tcPr>
            <w:tcW w:w="1980" w:type="dxa"/>
          </w:tcPr>
          <w:p>
            <w:pPr>
              <w:pStyle w:val="TableParagraph"/>
              <w:spacing w:line="188" w:lineRule="exact"/>
              <w:ind w:right="160"/>
              <w:jc w:val="right"/>
              <w:rPr>
                <w:sz w:val="18"/>
              </w:rPr>
            </w:pPr>
            <w:r>
              <w:rPr>
                <w:sz w:val="18"/>
              </w:rPr>
              <w:t>$966.00</w:t>
            </w:r>
          </w:p>
        </w:tc>
      </w:tr>
      <w:tr>
        <w:trPr>
          <w:trHeight w:val="208" w:hRule="atLeast"/>
        </w:trPr>
        <w:tc>
          <w:tcPr>
            <w:tcW w:w="4314" w:type="dxa"/>
            <w:vMerge/>
            <w:tcBorders>
              <w:top w:val="nil"/>
            </w:tcBorders>
          </w:tcPr>
          <w:p>
            <w:pPr>
              <w:rPr>
                <w:sz w:val="2"/>
                <w:szCs w:val="2"/>
              </w:rPr>
            </w:pPr>
          </w:p>
        </w:tc>
        <w:tc>
          <w:tcPr>
            <w:tcW w:w="3690" w:type="dxa"/>
          </w:tcPr>
          <w:p>
            <w:pPr>
              <w:pStyle w:val="TableParagraph"/>
              <w:spacing w:line="188" w:lineRule="exact"/>
              <w:ind w:left="148"/>
              <w:rPr>
                <w:sz w:val="18"/>
              </w:rPr>
            </w:pPr>
            <w:r>
              <w:rPr>
                <w:sz w:val="18"/>
              </w:rPr>
              <w:t>Por dos días de recolección</w:t>
            </w:r>
          </w:p>
        </w:tc>
        <w:tc>
          <w:tcPr>
            <w:tcW w:w="1980" w:type="dxa"/>
          </w:tcPr>
          <w:p>
            <w:pPr>
              <w:pStyle w:val="TableParagraph"/>
              <w:spacing w:line="188" w:lineRule="exact"/>
              <w:ind w:right="160"/>
              <w:jc w:val="right"/>
              <w:rPr>
                <w:sz w:val="18"/>
              </w:rPr>
            </w:pPr>
            <w:r>
              <w:rPr>
                <w:sz w:val="18"/>
              </w:rPr>
              <w:t>$1,208.00</w:t>
            </w:r>
          </w:p>
        </w:tc>
      </w:tr>
      <w:tr>
        <w:trPr>
          <w:trHeight w:val="206" w:hRule="atLeast"/>
        </w:trPr>
        <w:tc>
          <w:tcPr>
            <w:tcW w:w="4314" w:type="dxa"/>
            <w:vMerge/>
            <w:tcBorders>
              <w:top w:val="nil"/>
            </w:tcBorders>
          </w:tcPr>
          <w:p>
            <w:pPr>
              <w:rPr>
                <w:sz w:val="2"/>
                <w:szCs w:val="2"/>
              </w:rPr>
            </w:pPr>
          </w:p>
        </w:tc>
        <w:tc>
          <w:tcPr>
            <w:tcW w:w="3690" w:type="dxa"/>
          </w:tcPr>
          <w:p>
            <w:pPr>
              <w:pStyle w:val="TableParagraph"/>
              <w:spacing w:line="186" w:lineRule="exact"/>
              <w:ind w:left="148"/>
              <w:rPr>
                <w:sz w:val="18"/>
              </w:rPr>
            </w:pPr>
            <w:r>
              <w:rPr>
                <w:sz w:val="18"/>
              </w:rPr>
              <w:t>Por tres días de recolección</w:t>
            </w:r>
          </w:p>
        </w:tc>
        <w:tc>
          <w:tcPr>
            <w:tcW w:w="1980" w:type="dxa"/>
          </w:tcPr>
          <w:p>
            <w:pPr>
              <w:pStyle w:val="TableParagraph"/>
              <w:spacing w:line="186" w:lineRule="exact"/>
              <w:ind w:right="160"/>
              <w:jc w:val="right"/>
              <w:rPr>
                <w:sz w:val="18"/>
              </w:rPr>
            </w:pPr>
            <w:r>
              <w:rPr>
                <w:sz w:val="18"/>
              </w:rPr>
              <w:t>$1,369.00</w:t>
            </w:r>
          </w:p>
        </w:tc>
      </w:tr>
      <w:tr>
        <w:trPr>
          <w:trHeight w:val="205" w:hRule="atLeast"/>
        </w:trPr>
        <w:tc>
          <w:tcPr>
            <w:tcW w:w="4314" w:type="dxa"/>
            <w:vMerge/>
            <w:tcBorders>
              <w:top w:val="nil"/>
            </w:tcBorders>
          </w:tcPr>
          <w:p>
            <w:pPr>
              <w:rPr>
                <w:sz w:val="2"/>
                <w:szCs w:val="2"/>
              </w:rPr>
            </w:pPr>
          </w:p>
        </w:tc>
        <w:tc>
          <w:tcPr>
            <w:tcW w:w="3690" w:type="dxa"/>
          </w:tcPr>
          <w:p>
            <w:pPr>
              <w:pStyle w:val="TableParagraph"/>
              <w:spacing w:line="186" w:lineRule="exact"/>
              <w:ind w:left="148"/>
              <w:rPr>
                <w:sz w:val="18"/>
              </w:rPr>
            </w:pPr>
            <w:r>
              <w:rPr>
                <w:sz w:val="18"/>
              </w:rPr>
              <w:t>Por cuatro días de recolección</w:t>
            </w:r>
          </w:p>
        </w:tc>
        <w:tc>
          <w:tcPr>
            <w:tcW w:w="1980" w:type="dxa"/>
          </w:tcPr>
          <w:p>
            <w:pPr>
              <w:pStyle w:val="TableParagraph"/>
              <w:spacing w:line="186" w:lineRule="exact"/>
              <w:ind w:right="160"/>
              <w:jc w:val="right"/>
              <w:rPr>
                <w:sz w:val="18"/>
              </w:rPr>
            </w:pPr>
            <w:r>
              <w:rPr>
                <w:sz w:val="18"/>
              </w:rPr>
              <w:t>$1,610.00</w:t>
            </w:r>
          </w:p>
        </w:tc>
      </w:tr>
      <w:tr>
        <w:trPr>
          <w:trHeight w:val="208" w:hRule="atLeast"/>
        </w:trPr>
        <w:tc>
          <w:tcPr>
            <w:tcW w:w="4314" w:type="dxa"/>
            <w:vMerge/>
            <w:tcBorders>
              <w:top w:val="nil"/>
            </w:tcBorders>
          </w:tcPr>
          <w:p>
            <w:pPr>
              <w:rPr>
                <w:sz w:val="2"/>
                <w:szCs w:val="2"/>
              </w:rPr>
            </w:pPr>
          </w:p>
        </w:tc>
        <w:tc>
          <w:tcPr>
            <w:tcW w:w="3690" w:type="dxa"/>
          </w:tcPr>
          <w:p>
            <w:pPr>
              <w:pStyle w:val="TableParagraph"/>
              <w:spacing w:line="187" w:lineRule="exact" w:before="1"/>
              <w:ind w:left="148"/>
              <w:rPr>
                <w:sz w:val="18"/>
              </w:rPr>
            </w:pPr>
            <w:r>
              <w:rPr>
                <w:sz w:val="18"/>
              </w:rPr>
              <w:t>Por cinco días de recolección</w:t>
            </w:r>
          </w:p>
        </w:tc>
        <w:tc>
          <w:tcPr>
            <w:tcW w:w="1980" w:type="dxa"/>
          </w:tcPr>
          <w:p>
            <w:pPr>
              <w:pStyle w:val="TableParagraph"/>
              <w:spacing w:line="187" w:lineRule="exact" w:before="1"/>
              <w:ind w:right="160"/>
              <w:jc w:val="right"/>
              <w:rPr>
                <w:sz w:val="18"/>
              </w:rPr>
            </w:pPr>
            <w:r>
              <w:rPr>
                <w:sz w:val="18"/>
              </w:rPr>
              <w:t>$1,771.00</w:t>
            </w:r>
          </w:p>
        </w:tc>
      </w:tr>
      <w:tr>
        <w:trPr>
          <w:trHeight w:val="206" w:hRule="atLeast"/>
        </w:trPr>
        <w:tc>
          <w:tcPr>
            <w:tcW w:w="4314" w:type="dxa"/>
            <w:vMerge/>
            <w:tcBorders>
              <w:top w:val="nil"/>
            </w:tcBorders>
          </w:tcPr>
          <w:p>
            <w:pPr>
              <w:rPr>
                <w:sz w:val="2"/>
                <w:szCs w:val="2"/>
              </w:rPr>
            </w:pPr>
          </w:p>
        </w:tc>
        <w:tc>
          <w:tcPr>
            <w:tcW w:w="3690" w:type="dxa"/>
          </w:tcPr>
          <w:p>
            <w:pPr>
              <w:pStyle w:val="TableParagraph"/>
              <w:spacing w:line="186" w:lineRule="exact"/>
              <w:ind w:left="148"/>
              <w:rPr>
                <w:sz w:val="18"/>
              </w:rPr>
            </w:pPr>
            <w:r>
              <w:rPr>
                <w:sz w:val="18"/>
              </w:rPr>
              <w:t>Por seis días de recolección</w:t>
            </w:r>
          </w:p>
        </w:tc>
        <w:tc>
          <w:tcPr>
            <w:tcW w:w="1980" w:type="dxa"/>
          </w:tcPr>
          <w:p>
            <w:pPr>
              <w:pStyle w:val="TableParagraph"/>
              <w:spacing w:line="186" w:lineRule="exact"/>
              <w:ind w:right="160"/>
              <w:jc w:val="right"/>
              <w:rPr>
                <w:sz w:val="18"/>
              </w:rPr>
            </w:pPr>
            <w:r>
              <w:rPr>
                <w:sz w:val="18"/>
              </w:rPr>
              <w:t>$1,932.00</w:t>
            </w:r>
          </w:p>
        </w:tc>
      </w:tr>
    </w:tbl>
    <w:p>
      <w:pPr>
        <w:pStyle w:val="BodyText"/>
        <w:spacing w:before="114"/>
        <w:ind w:right="253"/>
        <w:jc w:val="right"/>
      </w:pPr>
      <w:r>
        <w:rPr/>
        <w:t>Ingreso anual estimado por este rubro</w:t>
      </w:r>
      <w:r>
        <w:rPr>
          <w:spacing w:val="-20"/>
        </w:rPr>
        <w:t> </w:t>
      </w:r>
      <w:r>
        <w:rPr/>
        <w:t>$0.00</w:t>
      </w:r>
    </w:p>
    <w:p>
      <w:pPr>
        <w:pStyle w:val="Heading1"/>
        <w:spacing w:before="64"/>
        <w:ind w:right="254"/>
      </w:pPr>
      <w:r>
        <w:rPr/>
        <w:t>Ingreso anual estimado por esta fracción</w:t>
      </w:r>
      <w:r>
        <w:rPr>
          <w:spacing w:val="-22"/>
        </w:rPr>
        <w:t> </w:t>
      </w:r>
      <w:r>
        <w:rPr/>
        <w:t>$1,515,062.00</w:t>
      </w:r>
    </w:p>
    <w:p>
      <w:pPr>
        <w:pStyle w:val="ListParagraph"/>
        <w:numPr>
          <w:ilvl w:val="0"/>
          <w:numId w:val="17"/>
        </w:numPr>
        <w:tabs>
          <w:tab w:pos="1207" w:val="left" w:leader="none"/>
        </w:tabs>
        <w:spacing w:line="261" w:lineRule="auto" w:before="120" w:after="0"/>
        <w:ind w:left="1206" w:right="259" w:hanging="312"/>
        <w:jc w:val="left"/>
        <w:rPr>
          <w:sz w:val="18"/>
        </w:rPr>
      </w:pPr>
      <w:r>
        <w:rPr>
          <w:sz w:val="18"/>
        </w:rPr>
        <w:t>Por recolección de basura doméstica en condominio y fraccionamiento con acceso controlado causará y pagará:</w:t>
      </w:r>
    </w:p>
    <w:p>
      <w:pPr>
        <w:pStyle w:val="ListParagraph"/>
        <w:numPr>
          <w:ilvl w:val="1"/>
          <w:numId w:val="17"/>
        </w:numPr>
        <w:tabs>
          <w:tab w:pos="1490" w:val="left" w:leader="none"/>
        </w:tabs>
        <w:spacing w:line="256" w:lineRule="auto" w:before="120" w:after="0"/>
        <w:ind w:left="1490" w:right="261" w:hanging="284"/>
        <w:jc w:val="both"/>
        <w:rPr>
          <w:sz w:val="18"/>
        </w:rPr>
      </w:pPr>
      <w:r>
        <w:rPr>
          <w:sz w:val="18"/>
        </w:rPr>
        <w:t>Por el servicio de recolección de residuos sólidos domésticos con acceso a cada domicilio, por pago anual anticipado, que se realizará en el primer trimestre de cada año, causará y</w:t>
      </w:r>
      <w:r>
        <w:rPr>
          <w:spacing w:val="-18"/>
          <w:sz w:val="18"/>
        </w:rPr>
        <w:t> </w:t>
      </w:r>
      <w:r>
        <w:rPr>
          <w:sz w:val="18"/>
        </w:rPr>
        <w:t>pagará:</w:t>
      </w:r>
    </w:p>
    <w:p>
      <w:pPr>
        <w:pStyle w:val="BodyText"/>
        <w:spacing w:before="4"/>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7"/>
        <w:gridCol w:w="3465"/>
        <w:gridCol w:w="1974"/>
      </w:tblGrid>
      <w:tr>
        <w:trPr>
          <w:trHeight w:val="276" w:hRule="atLeast"/>
        </w:trPr>
        <w:tc>
          <w:tcPr>
            <w:tcW w:w="8012" w:type="dxa"/>
            <w:gridSpan w:val="2"/>
            <w:shd w:val="clear" w:color="auto" w:fill="BEBEBE"/>
          </w:tcPr>
          <w:p>
            <w:pPr>
              <w:pStyle w:val="TableParagraph"/>
              <w:spacing w:line="202" w:lineRule="exact"/>
              <w:ind w:left="3458" w:right="3483"/>
              <w:jc w:val="center"/>
              <w:rPr>
                <w:b/>
                <w:sz w:val="18"/>
              </w:rPr>
            </w:pPr>
            <w:r>
              <w:rPr>
                <w:b/>
                <w:sz w:val="18"/>
              </w:rPr>
              <w:t>CONCEPTO</w:t>
            </w:r>
          </w:p>
        </w:tc>
        <w:tc>
          <w:tcPr>
            <w:tcW w:w="1974" w:type="dxa"/>
            <w:shd w:val="clear" w:color="auto" w:fill="BEBEBE"/>
          </w:tcPr>
          <w:p>
            <w:pPr>
              <w:pStyle w:val="TableParagraph"/>
              <w:spacing w:line="202" w:lineRule="exact"/>
              <w:ind w:left="560"/>
              <w:rPr>
                <w:b/>
                <w:sz w:val="18"/>
              </w:rPr>
            </w:pPr>
            <w:r>
              <w:rPr>
                <w:b/>
                <w:sz w:val="18"/>
              </w:rPr>
              <w:t>IMPORTE</w:t>
            </w:r>
          </w:p>
        </w:tc>
      </w:tr>
      <w:tr>
        <w:trPr>
          <w:trHeight w:val="205" w:hRule="atLeast"/>
        </w:trPr>
        <w:tc>
          <w:tcPr>
            <w:tcW w:w="4547" w:type="dxa"/>
            <w:vMerge w:val="restart"/>
          </w:tcPr>
          <w:p>
            <w:pPr>
              <w:pStyle w:val="TableParagraph"/>
              <w:spacing w:before="6"/>
              <w:rPr>
                <w:sz w:val="29"/>
              </w:rPr>
            </w:pPr>
          </w:p>
          <w:p>
            <w:pPr>
              <w:pStyle w:val="TableParagraph"/>
              <w:ind w:left="136" w:right="160"/>
              <w:jc w:val="both"/>
              <w:rPr>
                <w:sz w:val="18"/>
              </w:rPr>
            </w:pPr>
            <w:r>
              <w:rPr>
                <w:sz w:val="18"/>
              </w:rPr>
              <w:t>El costo por tonelada, variará de acuerdo a los días de recolección de basura que el contratante requiera a la semana</w:t>
            </w:r>
          </w:p>
        </w:tc>
        <w:tc>
          <w:tcPr>
            <w:tcW w:w="3465" w:type="dxa"/>
          </w:tcPr>
          <w:p>
            <w:pPr>
              <w:pStyle w:val="TableParagraph"/>
              <w:spacing w:line="186" w:lineRule="exact"/>
              <w:ind w:left="148"/>
              <w:rPr>
                <w:sz w:val="18"/>
              </w:rPr>
            </w:pPr>
            <w:r>
              <w:rPr>
                <w:sz w:val="18"/>
              </w:rPr>
              <w:t>Por día de recolección</w:t>
            </w:r>
          </w:p>
        </w:tc>
        <w:tc>
          <w:tcPr>
            <w:tcW w:w="1974" w:type="dxa"/>
          </w:tcPr>
          <w:p>
            <w:pPr>
              <w:pStyle w:val="TableParagraph"/>
              <w:spacing w:line="186" w:lineRule="exact"/>
              <w:ind w:right="162"/>
              <w:jc w:val="right"/>
              <w:rPr>
                <w:sz w:val="18"/>
              </w:rPr>
            </w:pPr>
            <w:r>
              <w:rPr>
                <w:sz w:val="18"/>
              </w:rPr>
              <w:t>$7,471.00</w:t>
            </w:r>
          </w:p>
        </w:tc>
      </w:tr>
      <w:tr>
        <w:trPr>
          <w:trHeight w:val="208" w:hRule="atLeast"/>
        </w:trPr>
        <w:tc>
          <w:tcPr>
            <w:tcW w:w="4547" w:type="dxa"/>
            <w:vMerge/>
            <w:tcBorders>
              <w:top w:val="nil"/>
            </w:tcBorders>
          </w:tcPr>
          <w:p>
            <w:pPr>
              <w:rPr>
                <w:sz w:val="2"/>
                <w:szCs w:val="2"/>
              </w:rPr>
            </w:pPr>
          </w:p>
        </w:tc>
        <w:tc>
          <w:tcPr>
            <w:tcW w:w="3465" w:type="dxa"/>
          </w:tcPr>
          <w:p>
            <w:pPr>
              <w:pStyle w:val="TableParagraph"/>
              <w:spacing w:line="188" w:lineRule="exact"/>
              <w:ind w:left="148"/>
              <w:rPr>
                <w:sz w:val="18"/>
              </w:rPr>
            </w:pPr>
            <w:r>
              <w:rPr>
                <w:sz w:val="18"/>
              </w:rPr>
              <w:t>Por dos días de recolección</w:t>
            </w:r>
          </w:p>
        </w:tc>
        <w:tc>
          <w:tcPr>
            <w:tcW w:w="1974" w:type="dxa"/>
          </w:tcPr>
          <w:p>
            <w:pPr>
              <w:pStyle w:val="TableParagraph"/>
              <w:spacing w:line="188" w:lineRule="exact"/>
              <w:ind w:right="162"/>
              <w:jc w:val="right"/>
              <w:rPr>
                <w:sz w:val="18"/>
              </w:rPr>
            </w:pPr>
            <w:r>
              <w:rPr>
                <w:sz w:val="18"/>
              </w:rPr>
              <w:t>$9,943.00</w:t>
            </w:r>
          </w:p>
        </w:tc>
      </w:tr>
      <w:tr>
        <w:trPr>
          <w:trHeight w:val="205" w:hRule="atLeast"/>
        </w:trPr>
        <w:tc>
          <w:tcPr>
            <w:tcW w:w="4547" w:type="dxa"/>
            <w:vMerge/>
            <w:tcBorders>
              <w:top w:val="nil"/>
            </w:tcBorders>
          </w:tcPr>
          <w:p>
            <w:pPr>
              <w:rPr>
                <w:sz w:val="2"/>
                <w:szCs w:val="2"/>
              </w:rPr>
            </w:pPr>
          </w:p>
        </w:tc>
        <w:tc>
          <w:tcPr>
            <w:tcW w:w="3465" w:type="dxa"/>
          </w:tcPr>
          <w:p>
            <w:pPr>
              <w:pStyle w:val="TableParagraph"/>
              <w:spacing w:line="186" w:lineRule="exact"/>
              <w:ind w:left="148"/>
              <w:rPr>
                <w:sz w:val="18"/>
              </w:rPr>
            </w:pPr>
            <w:r>
              <w:rPr>
                <w:sz w:val="18"/>
              </w:rPr>
              <w:t>Por tres días de recolección</w:t>
            </w:r>
          </w:p>
        </w:tc>
        <w:tc>
          <w:tcPr>
            <w:tcW w:w="1974" w:type="dxa"/>
          </w:tcPr>
          <w:p>
            <w:pPr>
              <w:pStyle w:val="TableParagraph"/>
              <w:spacing w:line="186" w:lineRule="exact"/>
              <w:ind w:right="162"/>
              <w:jc w:val="right"/>
              <w:rPr>
                <w:sz w:val="18"/>
              </w:rPr>
            </w:pPr>
            <w:r>
              <w:rPr>
                <w:sz w:val="18"/>
              </w:rPr>
              <w:t>$12,393.00</w:t>
            </w:r>
          </w:p>
        </w:tc>
      </w:tr>
      <w:tr>
        <w:trPr>
          <w:trHeight w:val="206" w:hRule="atLeast"/>
        </w:trPr>
        <w:tc>
          <w:tcPr>
            <w:tcW w:w="4547" w:type="dxa"/>
            <w:vMerge/>
            <w:tcBorders>
              <w:top w:val="nil"/>
            </w:tcBorders>
          </w:tcPr>
          <w:p>
            <w:pPr>
              <w:rPr>
                <w:sz w:val="2"/>
                <w:szCs w:val="2"/>
              </w:rPr>
            </w:pPr>
          </w:p>
        </w:tc>
        <w:tc>
          <w:tcPr>
            <w:tcW w:w="3465" w:type="dxa"/>
          </w:tcPr>
          <w:p>
            <w:pPr>
              <w:pStyle w:val="TableParagraph"/>
              <w:spacing w:line="186" w:lineRule="exact"/>
              <w:ind w:left="148"/>
              <w:rPr>
                <w:sz w:val="18"/>
              </w:rPr>
            </w:pPr>
            <w:r>
              <w:rPr>
                <w:sz w:val="18"/>
              </w:rPr>
              <w:t>Por cuatro días de recolección</w:t>
            </w:r>
          </w:p>
        </w:tc>
        <w:tc>
          <w:tcPr>
            <w:tcW w:w="1974" w:type="dxa"/>
          </w:tcPr>
          <w:p>
            <w:pPr>
              <w:pStyle w:val="TableParagraph"/>
              <w:spacing w:line="186" w:lineRule="exact"/>
              <w:ind w:right="162"/>
              <w:jc w:val="right"/>
              <w:rPr>
                <w:sz w:val="18"/>
              </w:rPr>
            </w:pPr>
            <w:r>
              <w:rPr>
                <w:sz w:val="18"/>
              </w:rPr>
              <w:t>$14,885.00</w:t>
            </w:r>
          </w:p>
        </w:tc>
      </w:tr>
      <w:tr>
        <w:trPr>
          <w:trHeight w:val="218" w:hRule="atLeast"/>
        </w:trPr>
        <w:tc>
          <w:tcPr>
            <w:tcW w:w="4547" w:type="dxa"/>
            <w:vMerge/>
            <w:tcBorders>
              <w:top w:val="nil"/>
            </w:tcBorders>
          </w:tcPr>
          <w:p>
            <w:pPr>
              <w:rPr>
                <w:sz w:val="2"/>
                <w:szCs w:val="2"/>
              </w:rPr>
            </w:pPr>
          </w:p>
        </w:tc>
        <w:tc>
          <w:tcPr>
            <w:tcW w:w="3465" w:type="dxa"/>
          </w:tcPr>
          <w:p>
            <w:pPr>
              <w:pStyle w:val="TableParagraph"/>
              <w:spacing w:line="192" w:lineRule="exact" w:before="6"/>
              <w:ind w:left="148"/>
              <w:rPr>
                <w:sz w:val="18"/>
              </w:rPr>
            </w:pPr>
            <w:r>
              <w:rPr>
                <w:sz w:val="18"/>
              </w:rPr>
              <w:t>Por cinco días de recolección</w:t>
            </w:r>
          </w:p>
        </w:tc>
        <w:tc>
          <w:tcPr>
            <w:tcW w:w="1974" w:type="dxa"/>
          </w:tcPr>
          <w:p>
            <w:pPr>
              <w:pStyle w:val="TableParagraph"/>
              <w:spacing w:line="192" w:lineRule="exact" w:before="6"/>
              <w:ind w:right="163"/>
              <w:jc w:val="right"/>
              <w:rPr>
                <w:sz w:val="18"/>
              </w:rPr>
            </w:pPr>
            <w:r>
              <w:rPr>
                <w:sz w:val="18"/>
              </w:rPr>
              <w:t>$17,351.00</w:t>
            </w:r>
          </w:p>
        </w:tc>
      </w:tr>
      <w:tr>
        <w:trPr>
          <w:trHeight w:val="205" w:hRule="atLeast"/>
        </w:trPr>
        <w:tc>
          <w:tcPr>
            <w:tcW w:w="4547" w:type="dxa"/>
            <w:vMerge/>
            <w:tcBorders>
              <w:top w:val="nil"/>
            </w:tcBorders>
          </w:tcPr>
          <w:p>
            <w:pPr>
              <w:rPr>
                <w:sz w:val="2"/>
                <w:szCs w:val="2"/>
              </w:rPr>
            </w:pPr>
          </w:p>
        </w:tc>
        <w:tc>
          <w:tcPr>
            <w:tcW w:w="3465" w:type="dxa"/>
          </w:tcPr>
          <w:p>
            <w:pPr>
              <w:pStyle w:val="TableParagraph"/>
              <w:spacing w:line="186" w:lineRule="exact"/>
              <w:ind w:left="148"/>
              <w:rPr>
                <w:sz w:val="18"/>
              </w:rPr>
            </w:pPr>
            <w:r>
              <w:rPr>
                <w:sz w:val="18"/>
              </w:rPr>
              <w:t>Por seis días de recolección</w:t>
            </w:r>
          </w:p>
        </w:tc>
        <w:tc>
          <w:tcPr>
            <w:tcW w:w="1974" w:type="dxa"/>
          </w:tcPr>
          <w:p>
            <w:pPr>
              <w:pStyle w:val="TableParagraph"/>
              <w:spacing w:line="186" w:lineRule="exact"/>
              <w:ind w:right="162"/>
              <w:jc w:val="right"/>
              <w:rPr>
                <w:sz w:val="18"/>
              </w:rPr>
            </w:pPr>
            <w:r>
              <w:rPr>
                <w:sz w:val="18"/>
              </w:rPr>
              <w:t>$19,829.00</w:t>
            </w:r>
          </w:p>
        </w:tc>
      </w:tr>
    </w:tbl>
    <w:p>
      <w:pPr>
        <w:pStyle w:val="BodyText"/>
        <w:spacing w:before="114"/>
        <w:ind w:left="5943"/>
        <w:jc w:val="both"/>
      </w:pPr>
      <w:r>
        <w:rPr/>
        <w:t>Ingreso anual estimado por este rubro $1,914,222.00</w:t>
      </w:r>
    </w:p>
    <w:p>
      <w:pPr>
        <w:pStyle w:val="ListParagraph"/>
        <w:numPr>
          <w:ilvl w:val="1"/>
          <w:numId w:val="17"/>
        </w:numPr>
        <w:tabs>
          <w:tab w:pos="1490" w:val="left" w:leader="none"/>
        </w:tabs>
        <w:spacing w:line="256" w:lineRule="auto" w:before="69" w:after="0"/>
        <w:ind w:left="1490" w:right="256" w:hanging="284"/>
        <w:jc w:val="both"/>
        <w:rPr>
          <w:sz w:val="18"/>
        </w:rPr>
      </w:pPr>
      <w:r>
        <w:rPr>
          <w:sz w:val="18"/>
        </w:rPr>
        <w:t>Por</w:t>
      </w:r>
      <w:r>
        <w:rPr>
          <w:spacing w:val="-3"/>
          <w:sz w:val="18"/>
        </w:rPr>
        <w:t> </w:t>
      </w:r>
      <w:r>
        <w:rPr>
          <w:sz w:val="18"/>
        </w:rPr>
        <w:t>el</w:t>
      </w:r>
      <w:r>
        <w:rPr>
          <w:spacing w:val="-4"/>
          <w:sz w:val="18"/>
        </w:rPr>
        <w:t> </w:t>
      </w:r>
      <w:r>
        <w:rPr>
          <w:sz w:val="18"/>
        </w:rPr>
        <w:t>servicio</w:t>
      </w:r>
      <w:r>
        <w:rPr>
          <w:spacing w:val="-2"/>
          <w:sz w:val="18"/>
        </w:rPr>
        <w:t> </w:t>
      </w:r>
      <w:r>
        <w:rPr>
          <w:sz w:val="18"/>
        </w:rPr>
        <w:t>de</w:t>
      </w:r>
      <w:r>
        <w:rPr>
          <w:spacing w:val="-2"/>
          <w:sz w:val="18"/>
        </w:rPr>
        <w:t> </w:t>
      </w:r>
      <w:r>
        <w:rPr>
          <w:sz w:val="18"/>
        </w:rPr>
        <w:t>recolección</w:t>
      </w:r>
      <w:r>
        <w:rPr>
          <w:spacing w:val="-6"/>
          <w:sz w:val="18"/>
        </w:rPr>
        <w:t> </w:t>
      </w:r>
      <w:r>
        <w:rPr>
          <w:sz w:val="18"/>
        </w:rPr>
        <w:t>de</w:t>
      </w:r>
      <w:r>
        <w:rPr>
          <w:spacing w:val="-2"/>
          <w:sz w:val="18"/>
        </w:rPr>
        <w:t> </w:t>
      </w:r>
      <w:r>
        <w:rPr>
          <w:sz w:val="18"/>
        </w:rPr>
        <w:t>residuos</w:t>
      </w:r>
      <w:r>
        <w:rPr>
          <w:spacing w:val="-3"/>
          <w:sz w:val="18"/>
        </w:rPr>
        <w:t> </w:t>
      </w:r>
      <w:r>
        <w:rPr>
          <w:sz w:val="18"/>
        </w:rPr>
        <w:t>sólidos</w:t>
      </w:r>
      <w:r>
        <w:rPr>
          <w:spacing w:val="-1"/>
          <w:sz w:val="18"/>
        </w:rPr>
        <w:t> </w:t>
      </w:r>
      <w:r>
        <w:rPr>
          <w:sz w:val="18"/>
        </w:rPr>
        <w:t>domésticos</w:t>
      </w:r>
      <w:r>
        <w:rPr>
          <w:spacing w:val="-1"/>
          <w:sz w:val="18"/>
        </w:rPr>
        <w:t> </w:t>
      </w:r>
      <w:r>
        <w:rPr>
          <w:sz w:val="18"/>
        </w:rPr>
        <w:t>en</w:t>
      </w:r>
      <w:r>
        <w:rPr>
          <w:spacing w:val="-4"/>
          <w:sz w:val="18"/>
        </w:rPr>
        <w:t> </w:t>
      </w:r>
      <w:r>
        <w:rPr>
          <w:sz w:val="18"/>
        </w:rPr>
        <w:t>contenedor</w:t>
      </w:r>
      <w:r>
        <w:rPr>
          <w:spacing w:val="-4"/>
          <w:sz w:val="18"/>
        </w:rPr>
        <w:t> </w:t>
      </w:r>
      <w:r>
        <w:rPr>
          <w:sz w:val="18"/>
        </w:rPr>
        <w:t>con</w:t>
      </w:r>
      <w:r>
        <w:rPr>
          <w:spacing w:val="-4"/>
          <w:sz w:val="18"/>
        </w:rPr>
        <w:t> </w:t>
      </w:r>
      <w:r>
        <w:rPr>
          <w:sz w:val="18"/>
        </w:rPr>
        <w:t>acceso</w:t>
      </w:r>
      <w:r>
        <w:rPr>
          <w:spacing w:val="-2"/>
          <w:sz w:val="18"/>
        </w:rPr>
        <w:t> </w:t>
      </w:r>
      <w:r>
        <w:rPr>
          <w:sz w:val="18"/>
        </w:rPr>
        <w:t>desde</w:t>
      </w:r>
      <w:r>
        <w:rPr>
          <w:spacing w:val="-4"/>
          <w:sz w:val="18"/>
        </w:rPr>
        <w:t> </w:t>
      </w:r>
      <w:r>
        <w:rPr>
          <w:sz w:val="18"/>
        </w:rPr>
        <w:t>la</w:t>
      </w:r>
      <w:r>
        <w:rPr>
          <w:spacing w:val="-2"/>
          <w:sz w:val="18"/>
        </w:rPr>
        <w:t> </w:t>
      </w:r>
      <w:r>
        <w:rPr>
          <w:sz w:val="18"/>
        </w:rPr>
        <w:t>vialidad</w:t>
      </w:r>
      <w:r>
        <w:rPr>
          <w:spacing w:val="-2"/>
          <w:sz w:val="18"/>
        </w:rPr>
        <w:t> </w:t>
      </w:r>
      <w:r>
        <w:rPr>
          <w:sz w:val="18"/>
        </w:rPr>
        <w:t>en condominio y fraccionamiento con acceso controlado, por pago anual anticipado, que se realizará en el primer trimestre de cada año, causará y</w:t>
      </w:r>
      <w:r>
        <w:rPr>
          <w:spacing w:val="-11"/>
          <w:sz w:val="18"/>
        </w:rPr>
        <w:t> </w:t>
      </w:r>
      <w:r>
        <w:rPr>
          <w:sz w:val="18"/>
        </w:rPr>
        <w:t>pagará:</w:t>
      </w:r>
    </w:p>
    <w:p>
      <w:pPr>
        <w:pStyle w:val="BodyText"/>
        <w:spacing w:before="6"/>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7"/>
        <w:gridCol w:w="3465"/>
        <w:gridCol w:w="1974"/>
      </w:tblGrid>
      <w:tr>
        <w:trPr>
          <w:trHeight w:val="275" w:hRule="atLeast"/>
        </w:trPr>
        <w:tc>
          <w:tcPr>
            <w:tcW w:w="8012" w:type="dxa"/>
            <w:gridSpan w:val="2"/>
            <w:shd w:val="clear" w:color="auto" w:fill="BEBEBE"/>
          </w:tcPr>
          <w:p>
            <w:pPr>
              <w:pStyle w:val="TableParagraph"/>
              <w:spacing w:before="27"/>
              <w:ind w:left="3458" w:right="3483"/>
              <w:jc w:val="center"/>
              <w:rPr>
                <w:b/>
                <w:sz w:val="18"/>
              </w:rPr>
            </w:pPr>
            <w:r>
              <w:rPr>
                <w:b/>
                <w:sz w:val="18"/>
              </w:rPr>
              <w:t>CONCEPTO</w:t>
            </w:r>
          </w:p>
        </w:tc>
        <w:tc>
          <w:tcPr>
            <w:tcW w:w="1974" w:type="dxa"/>
            <w:shd w:val="clear" w:color="auto" w:fill="BEBEBE"/>
          </w:tcPr>
          <w:p>
            <w:pPr>
              <w:pStyle w:val="TableParagraph"/>
              <w:spacing w:before="27"/>
              <w:ind w:left="560"/>
              <w:rPr>
                <w:b/>
                <w:sz w:val="18"/>
              </w:rPr>
            </w:pPr>
            <w:r>
              <w:rPr>
                <w:b/>
                <w:sz w:val="18"/>
              </w:rPr>
              <w:t>IMPORTE</w:t>
            </w:r>
          </w:p>
        </w:tc>
      </w:tr>
      <w:tr>
        <w:trPr>
          <w:trHeight w:val="206" w:hRule="atLeast"/>
        </w:trPr>
        <w:tc>
          <w:tcPr>
            <w:tcW w:w="4547" w:type="dxa"/>
            <w:vMerge w:val="restart"/>
          </w:tcPr>
          <w:p>
            <w:pPr>
              <w:pStyle w:val="TableParagraph"/>
              <w:rPr>
                <w:sz w:val="20"/>
              </w:rPr>
            </w:pPr>
          </w:p>
          <w:p>
            <w:pPr>
              <w:pStyle w:val="TableParagraph"/>
              <w:spacing w:before="122"/>
              <w:ind w:left="136" w:right="161"/>
              <w:jc w:val="both"/>
              <w:rPr>
                <w:sz w:val="18"/>
              </w:rPr>
            </w:pPr>
            <w:r>
              <w:rPr>
                <w:sz w:val="18"/>
              </w:rPr>
              <w:t>El costo por tonelada, variará de acuerdo a los días de recolección de basura que el contratante requiera a la semana</w:t>
            </w:r>
          </w:p>
        </w:tc>
        <w:tc>
          <w:tcPr>
            <w:tcW w:w="3465" w:type="dxa"/>
          </w:tcPr>
          <w:p>
            <w:pPr>
              <w:pStyle w:val="TableParagraph"/>
              <w:spacing w:line="186" w:lineRule="exact"/>
              <w:ind w:left="148"/>
              <w:rPr>
                <w:sz w:val="18"/>
              </w:rPr>
            </w:pPr>
            <w:r>
              <w:rPr>
                <w:sz w:val="18"/>
              </w:rPr>
              <w:t>Por día de recolección</w:t>
            </w:r>
          </w:p>
        </w:tc>
        <w:tc>
          <w:tcPr>
            <w:tcW w:w="1974" w:type="dxa"/>
          </w:tcPr>
          <w:p>
            <w:pPr>
              <w:pStyle w:val="TableParagraph"/>
              <w:spacing w:line="186" w:lineRule="exact"/>
              <w:ind w:right="162"/>
              <w:jc w:val="right"/>
              <w:rPr>
                <w:sz w:val="18"/>
              </w:rPr>
            </w:pPr>
            <w:r>
              <w:rPr>
                <w:sz w:val="18"/>
              </w:rPr>
              <w:t>$7,326.00</w:t>
            </w:r>
          </w:p>
        </w:tc>
      </w:tr>
      <w:tr>
        <w:trPr>
          <w:trHeight w:val="208" w:hRule="atLeast"/>
        </w:trPr>
        <w:tc>
          <w:tcPr>
            <w:tcW w:w="4547" w:type="dxa"/>
            <w:vMerge/>
            <w:tcBorders>
              <w:top w:val="nil"/>
            </w:tcBorders>
          </w:tcPr>
          <w:p>
            <w:pPr>
              <w:rPr>
                <w:sz w:val="2"/>
                <w:szCs w:val="2"/>
              </w:rPr>
            </w:pPr>
          </w:p>
        </w:tc>
        <w:tc>
          <w:tcPr>
            <w:tcW w:w="3465" w:type="dxa"/>
          </w:tcPr>
          <w:p>
            <w:pPr>
              <w:pStyle w:val="TableParagraph"/>
              <w:spacing w:line="188" w:lineRule="exact"/>
              <w:ind w:left="148"/>
              <w:rPr>
                <w:sz w:val="18"/>
              </w:rPr>
            </w:pPr>
            <w:r>
              <w:rPr>
                <w:sz w:val="18"/>
              </w:rPr>
              <w:t>Por dos días de recolección</w:t>
            </w:r>
          </w:p>
        </w:tc>
        <w:tc>
          <w:tcPr>
            <w:tcW w:w="1974" w:type="dxa"/>
          </w:tcPr>
          <w:p>
            <w:pPr>
              <w:pStyle w:val="TableParagraph"/>
              <w:spacing w:line="188" w:lineRule="exact"/>
              <w:ind w:right="162"/>
              <w:jc w:val="right"/>
              <w:rPr>
                <w:sz w:val="18"/>
              </w:rPr>
            </w:pPr>
            <w:r>
              <w:rPr>
                <w:sz w:val="18"/>
              </w:rPr>
              <w:t>$9,821.00</w:t>
            </w:r>
          </w:p>
        </w:tc>
      </w:tr>
      <w:tr>
        <w:trPr>
          <w:trHeight w:val="206" w:hRule="atLeast"/>
        </w:trPr>
        <w:tc>
          <w:tcPr>
            <w:tcW w:w="4547" w:type="dxa"/>
            <w:vMerge/>
            <w:tcBorders>
              <w:top w:val="nil"/>
            </w:tcBorders>
          </w:tcPr>
          <w:p>
            <w:pPr>
              <w:rPr>
                <w:sz w:val="2"/>
                <w:szCs w:val="2"/>
              </w:rPr>
            </w:pPr>
          </w:p>
        </w:tc>
        <w:tc>
          <w:tcPr>
            <w:tcW w:w="3465" w:type="dxa"/>
          </w:tcPr>
          <w:p>
            <w:pPr>
              <w:pStyle w:val="TableParagraph"/>
              <w:spacing w:line="186" w:lineRule="exact"/>
              <w:ind w:left="148"/>
              <w:rPr>
                <w:sz w:val="18"/>
              </w:rPr>
            </w:pPr>
            <w:r>
              <w:rPr>
                <w:sz w:val="18"/>
              </w:rPr>
              <w:t>Por tres días de recolección</w:t>
            </w:r>
          </w:p>
        </w:tc>
        <w:tc>
          <w:tcPr>
            <w:tcW w:w="1974" w:type="dxa"/>
          </w:tcPr>
          <w:p>
            <w:pPr>
              <w:pStyle w:val="TableParagraph"/>
              <w:spacing w:line="186" w:lineRule="exact"/>
              <w:ind w:right="162"/>
              <w:jc w:val="right"/>
              <w:rPr>
                <w:sz w:val="18"/>
              </w:rPr>
            </w:pPr>
            <w:r>
              <w:rPr>
                <w:sz w:val="18"/>
              </w:rPr>
              <w:t>$12,156.00</w:t>
            </w:r>
          </w:p>
        </w:tc>
      </w:tr>
      <w:tr>
        <w:trPr>
          <w:trHeight w:val="205" w:hRule="atLeast"/>
        </w:trPr>
        <w:tc>
          <w:tcPr>
            <w:tcW w:w="4547" w:type="dxa"/>
            <w:vMerge/>
            <w:tcBorders>
              <w:top w:val="nil"/>
            </w:tcBorders>
          </w:tcPr>
          <w:p>
            <w:pPr>
              <w:rPr>
                <w:sz w:val="2"/>
                <w:szCs w:val="2"/>
              </w:rPr>
            </w:pPr>
          </w:p>
        </w:tc>
        <w:tc>
          <w:tcPr>
            <w:tcW w:w="3465" w:type="dxa"/>
          </w:tcPr>
          <w:p>
            <w:pPr>
              <w:pStyle w:val="TableParagraph"/>
              <w:spacing w:line="186" w:lineRule="exact"/>
              <w:ind w:left="148"/>
              <w:rPr>
                <w:sz w:val="18"/>
              </w:rPr>
            </w:pPr>
            <w:r>
              <w:rPr>
                <w:sz w:val="18"/>
              </w:rPr>
              <w:t>Por cuatro días de recolección</w:t>
            </w:r>
          </w:p>
        </w:tc>
        <w:tc>
          <w:tcPr>
            <w:tcW w:w="1974" w:type="dxa"/>
          </w:tcPr>
          <w:p>
            <w:pPr>
              <w:pStyle w:val="TableParagraph"/>
              <w:spacing w:line="186" w:lineRule="exact"/>
              <w:ind w:right="162"/>
              <w:jc w:val="right"/>
              <w:rPr>
                <w:sz w:val="18"/>
              </w:rPr>
            </w:pPr>
            <w:r>
              <w:rPr>
                <w:sz w:val="18"/>
              </w:rPr>
              <w:t>$14,732.00</w:t>
            </w:r>
          </w:p>
        </w:tc>
      </w:tr>
      <w:tr>
        <w:trPr>
          <w:trHeight w:val="208" w:hRule="atLeast"/>
        </w:trPr>
        <w:tc>
          <w:tcPr>
            <w:tcW w:w="4547" w:type="dxa"/>
            <w:vMerge/>
            <w:tcBorders>
              <w:top w:val="nil"/>
            </w:tcBorders>
          </w:tcPr>
          <w:p>
            <w:pPr>
              <w:rPr>
                <w:sz w:val="2"/>
                <w:szCs w:val="2"/>
              </w:rPr>
            </w:pPr>
          </w:p>
        </w:tc>
        <w:tc>
          <w:tcPr>
            <w:tcW w:w="3465" w:type="dxa"/>
          </w:tcPr>
          <w:p>
            <w:pPr>
              <w:pStyle w:val="TableParagraph"/>
              <w:spacing w:line="187" w:lineRule="exact" w:before="1"/>
              <w:ind w:left="148"/>
              <w:rPr>
                <w:sz w:val="18"/>
              </w:rPr>
            </w:pPr>
            <w:r>
              <w:rPr>
                <w:sz w:val="18"/>
              </w:rPr>
              <w:t>Por cinco días de recolección</w:t>
            </w:r>
          </w:p>
        </w:tc>
        <w:tc>
          <w:tcPr>
            <w:tcW w:w="1974" w:type="dxa"/>
          </w:tcPr>
          <w:p>
            <w:pPr>
              <w:pStyle w:val="TableParagraph"/>
              <w:spacing w:line="187" w:lineRule="exact" w:before="1"/>
              <w:ind w:right="162"/>
              <w:jc w:val="right"/>
              <w:rPr>
                <w:sz w:val="18"/>
              </w:rPr>
            </w:pPr>
            <w:r>
              <w:rPr>
                <w:sz w:val="18"/>
              </w:rPr>
              <w:t>$17,227.00</w:t>
            </w:r>
          </w:p>
        </w:tc>
      </w:tr>
      <w:tr>
        <w:trPr>
          <w:trHeight w:val="242" w:hRule="atLeast"/>
        </w:trPr>
        <w:tc>
          <w:tcPr>
            <w:tcW w:w="4547" w:type="dxa"/>
            <w:vMerge/>
            <w:tcBorders>
              <w:top w:val="nil"/>
            </w:tcBorders>
          </w:tcPr>
          <w:p>
            <w:pPr>
              <w:rPr>
                <w:sz w:val="2"/>
                <w:szCs w:val="2"/>
              </w:rPr>
            </w:pPr>
          </w:p>
        </w:tc>
        <w:tc>
          <w:tcPr>
            <w:tcW w:w="3465" w:type="dxa"/>
          </w:tcPr>
          <w:p>
            <w:pPr>
              <w:pStyle w:val="TableParagraph"/>
              <w:spacing w:line="206" w:lineRule="exact"/>
              <w:ind w:left="148"/>
              <w:rPr>
                <w:sz w:val="18"/>
              </w:rPr>
            </w:pPr>
            <w:r>
              <w:rPr>
                <w:sz w:val="18"/>
              </w:rPr>
              <w:t>Por seis días de recolección</w:t>
            </w:r>
          </w:p>
        </w:tc>
        <w:tc>
          <w:tcPr>
            <w:tcW w:w="1974" w:type="dxa"/>
          </w:tcPr>
          <w:p>
            <w:pPr>
              <w:pStyle w:val="TableParagraph"/>
              <w:spacing w:line="206" w:lineRule="exact" w:before="15"/>
              <w:ind w:right="162"/>
              <w:jc w:val="right"/>
              <w:rPr>
                <w:sz w:val="18"/>
              </w:rPr>
            </w:pPr>
            <w:r>
              <w:rPr>
                <w:sz w:val="18"/>
              </w:rPr>
              <w:t>$19,723.00</w:t>
            </w:r>
          </w:p>
        </w:tc>
      </w:tr>
    </w:tbl>
    <w:p>
      <w:pPr>
        <w:pStyle w:val="BodyText"/>
        <w:spacing w:before="114"/>
        <w:ind w:right="251"/>
        <w:jc w:val="right"/>
      </w:pPr>
      <w:r>
        <w:rPr/>
        <w:t>Ingreso anual estimado por este rubro $11,701.00</w:t>
      </w:r>
    </w:p>
    <w:p>
      <w:pPr>
        <w:pStyle w:val="ListParagraph"/>
        <w:numPr>
          <w:ilvl w:val="1"/>
          <w:numId w:val="17"/>
        </w:numPr>
        <w:tabs>
          <w:tab w:pos="1490" w:val="left" w:leader="none"/>
        </w:tabs>
        <w:spacing w:line="256" w:lineRule="auto" w:before="115" w:after="0"/>
        <w:ind w:left="1490" w:right="263" w:hanging="284"/>
        <w:jc w:val="both"/>
        <w:rPr>
          <w:sz w:val="18"/>
        </w:rPr>
      </w:pPr>
      <w:r>
        <w:rPr>
          <w:sz w:val="18"/>
        </w:rPr>
        <w:t>Por el servicio único de recolección de residuos sólidos domésticos, por tonelada o fracción se estimará en relación al peso volumen, causará y</w:t>
      </w:r>
      <w:r>
        <w:rPr>
          <w:spacing w:val="-8"/>
          <w:sz w:val="18"/>
        </w:rPr>
        <w:t> </w:t>
      </w:r>
      <w:r>
        <w:rPr>
          <w:sz w:val="18"/>
        </w:rPr>
        <w:t>pagará:</w:t>
      </w:r>
    </w:p>
    <w:p>
      <w:pPr>
        <w:pStyle w:val="BodyText"/>
        <w:spacing w:before="4"/>
        <w:rPr>
          <w:sz w:val="14"/>
        </w:rPr>
      </w:pPr>
    </w:p>
    <w:tbl>
      <w:tblPr>
        <w:tblW w:w="0" w:type="auto"/>
        <w:jc w:val="left"/>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03"/>
        <w:gridCol w:w="1716"/>
      </w:tblGrid>
      <w:tr>
        <w:trPr>
          <w:trHeight w:val="275" w:hRule="atLeast"/>
        </w:trPr>
        <w:tc>
          <w:tcPr>
            <w:tcW w:w="6303" w:type="dxa"/>
            <w:shd w:val="clear" w:color="auto" w:fill="BEBEBE"/>
          </w:tcPr>
          <w:p>
            <w:pPr>
              <w:pStyle w:val="TableParagraph"/>
              <w:spacing w:before="30"/>
              <w:ind w:left="2390" w:right="2411"/>
              <w:jc w:val="center"/>
              <w:rPr>
                <w:b/>
                <w:sz w:val="18"/>
              </w:rPr>
            </w:pPr>
            <w:r>
              <w:rPr>
                <w:b/>
                <w:sz w:val="18"/>
              </w:rPr>
              <w:t>PESO VOLUMEN</w:t>
            </w:r>
          </w:p>
        </w:tc>
        <w:tc>
          <w:tcPr>
            <w:tcW w:w="1716" w:type="dxa"/>
            <w:shd w:val="clear" w:color="auto" w:fill="BEBEBE"/>
          </w:tcPr>
          <w:p>
            <w:pPr>
              <w:pStyle w:val="TableParagraph"/>
              <w:spacing w:before="30"/>
              <w:ind w:left="429"/>
              <w:rPr>
                <w:b/>
                <w:sz w:val="18"/>
              </w:rPr>
            </w:pPr>
            <w:r>
              <w:rPr>
                <w:b/>
                <w:sz w:val="18"/>
              </w:rPr>
              <w:t>IMPORTE</w:t>
            </w:r>
          </w:p>
        </w:tc>
      </w:tr>
      <w:tr>
        <w:trPr>
          <w:trHeight w:val="208" w:hRule="atLeast"/>
        </w:trPr>
        <w:tc>
          <w:tcPr>
            <w:tcW w:w="6303" w:type="dxa"/>
          </w:tcPr>
          <w:p>
            <w:pPr>
              <w:pStyle w:val="TableParagraph"/>
              <w:spacing w:line="187" w:lineRule="exact" w:before="1"/>
              <w:ind w:left="76"/>
              <w:rPr>
                <w:sz w:val="18"/>
              </w:rPr>
            </w:pPr>
            <w:r>
              <w:rPr>
                <w:sz w:val="18"/>
              </w:rPr>
              <w:t>De 0 hasta 0.39 ton</w:t>
            </w:r>
          </w:p>
        </w:tc>
        <w:tc>
          <w:tcPr>
            <w:tcW w:w="1716" w:type="dxa"/>
          </w:tcPr>
          <w:p>
            <w:pPr>
              <w:pStyle w:val="TableParagraph"/>
              <w:spacing w:line="187" w:lineRule="exact" w:before="1"/>
              <w:ind w:right="94"/>
              <w:jc w:val="right"/>
              <w:rPr>
                <w:sz w:val="18"/>
              </w:rPr>
            </w:pPr>
            <w:r>
              <w:rPr>
                <w:sz w:val="18"/>
              </w:rPr>
              <w:t>$730.00</w:t>
            </w:r>
          </w:p>
        </w:tc>
      </w:tr>
      <w:tr>
        <w:trPr>
          <w:trHeight w:val="206" w:hRule="atLeast"/>
        </w:trPr>
        <w:tc>
          <w:tcPr>
            <w:tcW w:w="6303" w:type="dxa"/>
          </w:tcPr>
          <w:p>
            <w:pPr>
              <w:pStyle w:val="TableParagraph"/>
              <w:spacing w:line="186" w:lineRule="exact"/>
              <w:ind w:left="76"/>
              <w:rPr>
                <w:sz w:val="18"/>
              </w:rPr>
            </w:pPr>
            <w:r>
              <w:rPr>
                <w:sz w:val="18"/>
              </w:rPr>
              <w:t>De 0.40 ton hasta 1 ton</w:t>
            </w:r>
          </w:p>
        </w:tc>
        <w:tc>
          <w:tcPr>
            <w:tcW w:w="1716" w:type="dxa"/>
          </w:tcPr>
          <w:p>
            <w:pPr>
              <w:pStyle w:val="TableParagraph"/>
              <w:spacing w:line="186" w:lineRule="exact"/>
              <w:ind w:right="92"/>
              <w:jc w:val="right"/>
              <w:rPr>
                <w:sz w:val="18"/>
              </w:rPr>
            </w:pPr>
            <w:r>
              <w:rPr>
                <w:sz w:val="18"/>
              </w:rPr>
              <w:t>$1,166.00</w:t>
            </w:r>
          </w:p>
        </w:tc>
      </w:tr>
    </w:tbl>
    <w:p>
      <w:pPr>
        <w:pStyle w:val="BodyText"/>
        <w:spacing w:before="114"/>
        <w:ind w:left="6192"/>
        <w:jc w:val="both"/>
      </w:pPr>
      <w:r>
        <w:rPr/>
        <w:t>Ingreso anual estimado por este rubro $15,218.00</w:t>
      </w:r>
    </w:p>
    <w:p>
      <w:pPr>
        <w:pStyle w:val="ListParagraph"/>
        <w:numPr>
          <w:ilvl w:val="1"/>
          <w:numId w:val="17"/>
        </w:numPr>
        <w:tabs>
          <w:tab w:pos="1490" w:val="left" w:leader="none"/>
        </w:tabs>
        <w:spacing w:line="259" w:lineRule="auto" w:before="69" w:after="0"/>
        <w:ind w:left="1490" w:right="251" w:hanging="284"/>
        <w:jc w:val="both"/>
        <w:rPr>
          <w:sz w:val="18"/>
        </w:rPr>
      </w:pPr>
      <w:r>
        <w:rPr>
          <w:sz w:val="18"/>
        </w:rPr>
        <w:t>Los comerciantes y prestadores de servicios que no generen más de 400 kg. al mes efectuarán un pago único ante la dependencia encargada de las Finanzas Públicas Municipales por concepto de recolección de residuos sólidos no domésticos. Este pago se efectuará al realizar la renovación o expedición de la licencia municipal de funcionamiento causará y</w:t>
      </w:r>
      <w:r>
        <w:rPr>
          <w:spacing w:val="-6"/>
          <w:sz w:val="18"/>
        </w:rPr>
        <w:t> </w:t>
      </w:r>
      <w:r>
        <w:rPr>
          <w:sz w:val="18"/>
        </w:rPr>
        <w:t>pagará:</w:t>
      </w:r>
    </w:p>
    <w:p>
      <w:pPr>
        <w:pStyle w:val="BodyText"/>
        <w:rPr>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0"/>
        <w:gridCol w:w="1909"/>
        <w:gridCol w:w="1822"/>
      </w:tblGrid>
      <w:tr>
        <w:trPr>
          <w:trHeight w:val="342" w:hRule="atLeast"/>
        </w:trPr>
        <w:tc>
          <w:tcPr>
            <w:tcW w:w="6460" w:type="dxa"/>
            <w:shd w:val="clear" w:color="auto" w:fill="BEBEBE"/>
          </w:tcPr>
          <w:p>
            <w:pPr>
              <w:pStyle w:val="TableParagraph"/>
              <w:spacing w:before="63"/>
              <w:ind w:left="2392" w:right="2418"/>
              <w:jc w:val="center"/>
              <w:rPr>
                <w:b/>
                <w:sz w:val="18"/>
              </w:rPr>
            </w:pPr>
            <w:r>
              <w:rPr>
                <w:b/>
                <w:sz w:val="18"/>
              </w:rPr>
              <w:t>GIRO COMERCIAL</w:t>
            </w:r>
          </w:p>
        </w:tc>
        <w:tc>
          <w:tcPr>
            <w:tcW w:w="1909" w:type="dxa"/>
            <w:shd w:val="clear" w:color="auto" w:fill="BEBEBE"/>
          </w:tcPr>
          <w:p>
            <w:pPr>
              <w:pStyle w:val="TableParagraph"/>
              <w:spacing w:before="63"/>
              <w:ind w:left="132" w:right="152"/>
              <w:jc w:val="center"/>
              <w:rPr>
                <w:b/>
                <w:sz w:val="18"/>
              </w:rPr>
            </w:pPr>
            <w:r>
              <w:rPr>
                <w:b/>
                <w:sz w:val="18"/>
              </w:rPr>
              <w:t>PESO VOLUMEN</w:t>
            </w:r>
          </w:p>
        </w:tc>
        <w:tc>
          <w:tcPr>
            <w:tcW w:w="1822" w:type="dxa"/>
            <w:shd w:val="clear" w:color="auto" w:fill="BEBEBE"/>
          </w:tcPr>
          <w:p>
            <w:pPr>
              <w:pStyle w:val="TableParagraph"/>
              <w:spacing w:before="63"/>
              <w:ind w:left="73"/>
              <w:rPr>
                <w:b/>
                <w:sz w:val="18"/>
              </w:rPr>
            </w:pPr>
            <w:r>
              <w:rPr>
                <w:b/>
                <w:sz w:val="18"/>
              </w:rPr>
              <w:t>IMPORTE</w:t>
            </w:r>
          </w:p>
        </w:tc>
      </w:tr>
      <w:tr>
        <w:trPr>
          <w:trHeight w:val="266" w:hRule="atLeast"/>
        </w:trPr>
        <w:tc>
          <w:tcPr>
            <w:tcW w:w="6460" w:type="dxa"/>
          </w:tcPr>
          <w:p>
            <w:pPr>
              <w:pStyle w:val="TableParagraph"/>
              <w:spacing w:before="27"/>
              <w:ind w:left="134"/>
              <w:rPr>
                <w:sz w:val="18"/>
              </w:rPr>
            </w:pPr>
            <w:r>
              <w:rPr>
                <w:sz w:val="18"/>
              </w:rPr>
              <w:t>Consultorios, Papelería, etc.</w:t>
            </w:r>
          </w:p>
        </w:tc>
        <w:tc>
          <w:tcPr>
            <w:tcW w:w="1909" w:type="dxa"/>
          </w:tcPr>
          <w:p>
            <w:pPr>
              <w:pStyle w:val="TableParagraph"/>
              <w:spacing w:before="27"/>
              <w:ind w:left="194" w:right="150"/>
              <w:jc w:val="center"/>
              <w:rPr>
                <w:sz w:val="18"/>
              </w:rPr>
            </w:pPr>
            <w:r>
              <w:rPr>
                <w:sz w:val="18"/>
              </w:rPr>
              <w:t>De 0 hasta 400 kg.</w:t>
            </w:r>
          </w:p>
        </w:tc>
        <w:tc>
          <w:tcPr>
            <w:tcW w:w="1822" w:type="dxa"/>
          </w:tcPr>
          <w:p>
            <w:pPr>
              <w:pStyle w:val="TableParagraph"/>
              <w:spacing w:before="27"/>
              <w:ind w:right="96"/>
              <w:jc w:val="right"/>
              <w:rPr>
                <w:sz w:val="18"/>
              </w:rPr>
            </w:pPr>
            <w:r>
              <w:rPr>
                <w:sz w:val="18"/>
              </w:rPr>
              <w:t>$414.00</w:t>
            </w:r>
          </w:p>
        </w:tc>
      </w:tr>
      <w:tr>
        <w:trPr>
          <w:trHeight w:val="1033" w:hRule="atLeast"/>
        </w:trPr>
        <w:tc>
          <w:tcPr>
            <w:tcW w:w="6460" w:type="dxa"/>
          </w:tcPr>
          <w:p>
            <w:pPr>
              <w:pStyle w:val="TableParagraph"/>
              <w:ind w:left="134" w:right="97"/>
              <w:jc w:val="both"/>
              <w:rPr>
                <w:sz w:val="18"/>
              </w:rPr>
            </w:pPr>
            <w:r>
              <w:rPr>
                <w:sz w:val="18"/>
              </w:rPr>
              <w:t>Pollería, Taquería, Salón de fiesta de menos de 80 personas, Juguetería, Jardín de evento, Frutería, Verdulería, Cancelería de aluminio, Farmacia del Ahorro, Restaurant, Clínicas Medica, Clínica Veterinaria, Tienda de Conveniencia (Oxxo, Matador, Extra, etc.), Fondas, Chelería, Escuelas de</w:t>
            </w:r>
          </w:p>
          <w:p>
            <w:pPr>
              <w:pStyle w:val="TableParagraph"/>
              <w:spacing w:line="187" w:lineRule="exact"/>
              <w:ind w:left="134"/>
              <w:jc w:val="both"/>
              <w:rPr>
                <w:sz w:val="18"/>
              </w:rPr>
            </w:pPr>
            <w:r>
              <w:rPr>
                <w:sz w:val="18"/>
              </w:rPr>
              <w:t>menos de 80 alumnos.</w:t>
            </w:r>
          </w:p>
        </w:tc>
        <w:tc>
          <w:tcPr>
            <w:tcW w:w="1909" w:type="dxa"/>
          </w:tcPr>
          <w:p>
            <w:pPr>
              <w:pStyle w:val="TableParagraph"/>
              <w:spacing w:before="9"/>
              <w:rPr>
                <w:sz w:val="26"/>
              </w:rPr>
            </w:pPr>
          </w:p>
          <w:p>
            <w:pPr>
              <w:pStyle w:val="TableParagraph"/>
              <w:ind w:left="851" w:right="124" w:hanging="668"/>
              <w:rPr>
                <w:sz w:val="18"/>
              </w:rPr>
            </w:pPr>
            <w:r>
              <w:rPr>
                <w:sz w:val="18"/>
              </w:rPr>
              <w:t>De 401 hasta 1,000 kg.</w:t>
            </w:r>
          </w:p>
        </w:tc>
        <w:tc>
          <w:tcPr>
            <w:tcW w:w="1822" w:type="dxa"/>
          </w:tcPr>
          <w:p>
            <w:pPr>
              <w:pStyle w:val="TableParagraph"/>
              <w:rPr>
                <w:sz w:val="20"/>
              </w:rPr>
            </w:pPr>
          </w:p>
          <w:p>
            <w:pPr>
              <w:pStyle w:val="TableParagraph"/>
              <w:spacing w:before="9"/>
              <w:rPr>
                <w:sz w:val="15"/>
              </w:rPr>
            </w:pPr>
          </w:p>
          <w:p>
            <w:pPr>
              <w:pStyle w:val="TableParagraph"/>
              <w:ind w:right="96"/>
              <w:jc w:val="right"/>
              <w:rPr>
                <w:sz w:val="18"/>
              </w:rPr>
            </w:pPr>
            <w:r>
              <w:rPr>
                <w:sz w:val="18"/>
              </w:rPr>
              <w:t>$763.00</w:t>
            </w:r>
          </w:p>
        </w:tc>
      </w:tr>
    </w:tbl>
    <w:p>
      <w:pPr>
        <w:spacing w:after="0"/>
        <w:jc w:val="right"/>
        <w:rPr>
          <w:sz w:val="18"/>
        </w:rPr>
        <w:sectPr>
          <w:pgSz w:w="12240" w:h="15840"/>
          <w:pgMar w:header="712" w:footer="0" w:top="1040" w:bottom="280" w:left="920" w:right="880"/>
        </w:sectPr>
      </w:pPr>
    </w:p>
    <w:p>
      <w:pPr>
        <w:pStyle w:val="BodyText"/>
        <w:spacing w:before="10"/>
        <w:rPr>
          <w:sz w:val="23"/>
        </w:rPr>
      </w:pPr>
    </w:p>
    <w:p>
      <w:pPr>
        <w:pStyle w:val="BodyText"/>
        <w:spacing w:before="94"/>
        <w:ind w:left="1490"/>
        <w:jc w:val="both"/>
      </w:pPr>
      <w:r>
        <w:rPr/>
        <w:t>En aperturas y bajas el costo será proporcional de acuerdo al mes en que se realice el trámite.</w:t>
      </w:r>
    </w:p>
    <w:p>
      <w:pPr>
        <w:pStyle w:val="BodyText"/>
        <w:spacing w:before="115"/>
        <w:ind w:left="1490" w:right="253"/>
        <w:jc w:val="both"/>
      </w:pPr>
      <w:r>
        <w:rPr/>
        <w:t>Comercios que generen a partir de 1001 kg. se realizará tara y causará y pagará de acuerdo al artículo 28; por los servicios que preste el Municipio a través de la dependencia encargada de los Servicios Públicos Municipales, causará y pagará: Fracción IV; por recolección de basura no doméstica en condominio y fraccionamiento con acceso controlado causará y pagará: Numeral 1; por recolección de basura doméstica con acceso a cada domicilio, mensualmente; por Condominio o Fraccionamiento, de acuerdo a los días por semana contratados por tonelada o fracción. La tonelada se estimará en relación al peso volumen con un mínimo de 0.40 toneladas causará y pagará:</w:t>
      </w:r>
    </w:p>
    <w:p>
      <w:pPr>
        <w:pStyle w:val="BodyText"/>
        <w:spacing w:before="1"/>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70"/>
        <w:gridCol w:w="3404"/>
        <w:gridCol w:w="1809"/>
      </w:tblGrid>
      <w:tr>
        <w:trPr>
          <w:trHeight w:val="275" w:hRule="atLeast"/>
        </w:trPr>
        <w:tc>
          <w:tcPr>
            <w:tcW w:w="8174" w:type="dxa"/>
            <w:gridSpan w:val="2"/>
            <w:shd w:val="clear" w:color="auto" w:fill="BEBEBE"/>
          </w:tcPr>
          <w:p>
            <w:pPr>
              <w:pStyle w:val="TableParagraph"/>
              <w:spacing w:line="201" w:lineRule="exact"/>
              <w:ind w:left="3537" w:right="3565"/>
              <w:jc w:val="center"/>
              <w:rPr>
                <w:b/>
                <w:sz w:val="18"/>
              </w:rPr>
            </w:pPr>
            <w:r>
              <w:rPr>
                <w:b/>
                <w:sz w:val="18"/>
              </w:rPr>
              <w:t>CONCEPTO</w:t>
            </w:r>
          </w:p>
        </w:tc>
        <w:tc>
          <w:tcPr>
            <w:tcW w:w="1809" w:type="dxa"/>
            <w:shd w:val="clear" w:color="auto" w:fill="BEBEBE"/>
          </w:tcPr>
          <w:p>
            <w:pPr>
              <w:pStyle w:val="TableParagraph"/>
              <w:spacing w:line="201" w:lineRule="exact"/>
              <w:ind w:left="477"/>
              <w:rPr>
                <w:b/>
                <w:sz w:val="18"/>
              </w:rPr>
            </w:pPr>
            <w:r>
              <w:rPr>
                <w:b/>
                <w:sz w:val="18"/>
              </w:rPr>
              <w:t>IMPORTE</w:t>
            </w:r>
          </w:p>
        </w:tc>
      </w:tr>
      <w:tr>
        <w:trPr>
          <w:trHeight w:val="205" w:hRule="atLeast"/>
        </w:trPr>
        <w:tc>
          <w:tcPr>
            <w:tcW w:w="4770" w:type="dxa"/>
            <w:vMerge w:val="restart"/>
          </w:tcPr>
          <w:p>
            <w:pPr>
              <w:pStyle w:val="TableParagraph"/>
              <w:spacing w:before="1"/>
              <w:rPr>
                <w:sz w:val="29"/>
              </w:rPr>
            </w:pPr>
          </w:p>
          <w:p>
            <w:pPr>
              <w:pStyle w:val="TableParagraph"/>
              <w:ind w:left="146" w:right="118"/>
              <w:jc w:val="both"/>
              <w:rPr>
                <w:sz w:val="18"/>
              </w:rPr>
            </w:pPr>
            <w:r>
              <w:rPr>
                <w:sz w:val="18"/>
              </w:rPr>
              <w:t>El costo por tonelada, variará de acuerdo a los días de recolección de basura que el contratante requiera a la semana</w:t>
            </w:r>
          </w:p>
        </w:tc>
        <w:tc>
          <w:tcPr>
            <w:tcW w:w="3404" w:type="dxa"/>
          </w:tcPr>
          <w:p>
            <w:pPr>
              <w:pStyle w:val="TableParagraph"/>
              <w:spacing w:line="186" w:lineRule="exact"/>
              <w:ind w:left="107"/>
              <w:rPr>
                <w:sz w:val="18"/>
              </w:rPr>
            </w:pPr>
            <w:r>
              <w:rPr>
                <w:sz w:val="18"/>
              </w:rPr>
              <w:t>Por día de recolección</w:t>
            </w:r>
          </w:p>
        </w:tc>
        <w:tc>
          <w:tcPr>
            <w:tcW w:w="1809" w:type="dxa"/>
          </w:tcPr>
          <w:p>
            <w:pPr>
              <w:pStyle w:val="TableParagraph"/>
              <w:spacing w:line="186" w:lineRule="exact"/>
              <w:ind w:right="159"/>
              <w:jc w:val="right"/>
              <w:rPr>
                <w:sz w:val="18"/>
              </w:rPr>
            </w:pPr>
            <w:r>
              <w:rPr>
                <w:sz w:val="18"/>
              </w:rPr>
              <w:t>$974.00</w:t>
            </w:r>
          </w:p>
        </w:tc>
      </w:tr>
      <w:tr>
        <w:trPr>
          <w:trHeight w:val="205" w:hRule="atLeast"/>
        </w:trPr>
        <w:tc>
          <w:tcPr>
            <w:tcW w:w="4770" w:type="dxa"/>
            <w:vMerge/>
            <w:tcBorders>
              <w:top w:val="nil"/>
            </w:tcBorders>
          </w:tcPr>
          <w:p>
            <w:pPr>
              <w:rPr>
                <w:sz w:val="2"/>
                <w:szCs w:val="2"/>
              </w:rPr>
            </w:pPr>
          </w:p>
        </w:tc>
        <w:tc>
          <w:tcPr>
            <w:tcW w:w="3404" w:type="dxa"/>
          </w:tcPr>
          <w:p>
            <w:pPr>
              <w:pStyle w:val="TableParagraph"/>
              <w:spacing w:line="186" w:lineRule="exact"/>
              <w:ind w:left="107"/>
              <w:rPr>
                <w:sz w:val="18"/>
              </w:rPr>
            </w:pPr>
            <w:r>
              <w:rPr>
                <w:sz w:val="18"/>
              </w:rPr>
              <w:t>Por dos días de recolección</w:t>
            </w:r>
          </w:p>
        </w:tc>
        <w:tc>
          <w:tcPr>
            <w:tcW w:w="1809" w:type="dxa"/>
          </w:tcPr>
          <w:p>
            <w:pPr>
              <w:pStyle w:val="TableParagraph"/>
              <w:spacing w:line="186" w:lineRule="exact"/>
              <w:ind w:right="159"/>
              <w:jc w:val="right"/>
              <w:rPr>
                <w:sz w:val="18"/>
              </w:rPr>
            </w:pPr>
            <w:r>
              <w:rPr>
                <w:sz w:val="18"/>
              </w:rPr>
              <w:t>$1,187.00</w:t>
            </w:r>
          </w:p>
        </w:tc>
      </w:tr>
      <w:tr>
        <w:trPr>
          <w:trHeight w:val="208" w:hRule="atLeast"/>
        </w:trPr>
        <w:tc>
          <w:tcPr>
            <w:tcW w:w="4770" w:type="dxa"/>
            <w:vMerge/>
            <w:tcBorders>
              <w:top w:val="nil"/>
            </w:tcBorders>
          </w:tcPr>
          <w:p>
            <w:pPr>
              <w:rPr>
                <w:sz w:val="2"/>
                <w:szCs w:val="2"/>
              </w:rPr>
            </w:pPr>
          </w:p>
        </w:tc>
        <w:tc>
          <w:tcPr>
            <w:tcW w:w="3404" w:type="dxa"/>
          </w:tcPr>
          <w:p>
            <w:pPr>
              <w:pStyle w:val="TableParagraph"/>
              <w:spacing w:line="187" w:lineRule="exact" w:before="1"/>
              <w:ind w:left="107"/>
              <w:rPr>
                <w:sz w:val="18"/>
              </w:rPr>
            </w:pPr>
            <w:r>
              <w:rPr>
                <w:sz w:val="18"/>
              </w:rPr>
              <w:t>Por tres días de recolección</w:t>
            </w:r>
          </w:p>
        </w:tc>
        <w:tc>
          <w:tcPr>
            <w:tcW w:w="1809" w:type="dxa"/>
          </w:tcPr>
          <w:p>
            <w:pPr>
              <w:pStyle w:val="TableParagraph"/>
              <w:spacing w:line="187" w:lineRule="exact" w:before="1"/>
              <w:ind w:right="159"/>
              <w:jc w:val="right"/>
              <w:rPr>
                <w:sz w:val="18"/>
              </w:rPr>
            </w:pPr>
            <w:r>
              <w:rPr>
                <w:sz w:val="18"/>
              </w:rPr>
              <w:t>$1,401.00</w:t>
            </w:r>
          </w:p>
        </w:tc>
      </w:tr>
      <w:tr>
        <w:trPr>
          <w:trHeight w:val="205" w:hRule="atLeast"/>
        </w:trPr>
        <w:tc>
          <w:tcPr>
            <w:tcW w:w="4770" w:type="dxa"/>
            <w:vMerge/>
            <w:tcBorders>
              <w:top w:val="nil"/>
            </w:tcBorders>
          </w:tcPr>
          <w:p>
            <w:pPr>
              <w:rPr>
                <w:sz w:val="2"/>
                <w:szCs w:val="2"/>
              </w:rPr>
            </w:pPr>
          </w:p>
        </w:tc>
        <w:tc>
          <w:tcPr>
            <w:tcW w:w="3404" w:type="dxa"/>
          </w:tcPr>
          <w:p>
            <w:pPr>
              <w:pStyle w:val="TableParagraph"/>
              <w:spacing w:line="186" w:lineRule="exact"/>
              <w:ind w:left="107"/>
              <w:rPr>
                <w:sz w:val="18"/>
              </w:rPr>
            </w:pPr>
            <w:r>
              <w:rPr>
                <w:sz w:val="18"/>
              </w:rPr>
              <w:t>Por cuatro días de recolección</w:t>
            </w:r>
          </w:p>
        </w:tc>
        <w:tc>
          <w:tcPr>
            <w:tcW w:w="1809" w:type="dxa"/>
          </w:tcPr>
          <w:p>
            <w:pPr>
              <w:pStyle w:val="TableParagraph"/>
              <w:spacing w:line="186" w:lineRule="exact"/>
              <w:ind w:right="159"/>
              <w:jc w:val="right"/>
              <w:rPr>
                <w:sz w:val="18"/>
              </w:rPr>
            </w:pPr>
            <w:r>
              <w:rPr>
                <w:sz w:val="18"/>
              </w:rPr>
              <w:t>$1,617.00</w:t>
            </w:r>
          </w:p>
        </w:tc>
      </w:tr>
      <w:tr>
        <w:trPr>
          <w:trHeight w:val="208" w:hRule="atLeast"/>
        </w:trPr>
        <w:tc>
          <w:tcPr>
            <w:tcW w:w="4770" w:type="dxa"/>
            <w:vMerge/>
            <w:tcBorders>
              <w:top w:val="nil"/>
            </w:tcBorders>
          </w:tcPr>
          <w:p>
            <w:pPr>
              <w:rPr>
                <w:sz w:val="2"/>
                <w:szCs w:val="2"/>
              </w:rPr>
            </w:pPr>
          </w:p>
        </w:tc>
        <w:tc>
          <w:tcPr>
            <w:tcW w:w="3404" w:type="dxa"/>
          </w:tcPr>
          <w:p>
            <w:pPr>
              <w:pStyle w:val="TableParagraph"/>
              <w:spacing w:line="188" w:lineRule="exact"/>
              <w:ind w:left="107"/>
              <w:rPr>
                <w:sz w:val="18"/>
              </w:rPr>
            </w:pPr>
            <w:r>
              <w:rPr>
                <w:sz w:val="18"/>
              </w:rPr>
              <w:t>Por cinco días de recolección</w:t>
            </w:r>
          </w:p>
        </w:tc>
        <w:tc>
          <w:tcPr>
            <w:tcW w:w="1809" w:type="dxa"/>
          </w:tcPr>
          <w:p>
            <w:pPr>
              <w:pStyle w:val="TableParagraph"/>
              <w:spacing w:line="188" w:lineRule="exact"/>
              <w:ind w:right="159"/>
              <w:jc w:val="right"/>
              <w:rPr>
                <w:sz w:val="18"/>
              </w:rPr>
            </w:pPr>
            <w:r>
              <w:rPr>
                <w:sz w:val="18"/>
              </w:rPr>
              <w:t>$1,827.00</w:t>
            </w:r>
          </w:p>
        </w:tc>
      </w:tr>
      <w:tr>
        <w:trPr>
          <w:trHeight w:val="205" w:hRule="atLeast"/>
        </w:trPr>
        <w:tc>
          <w:tcPr>
            <w:tcW w:w="4770" w:type="dxa"/>
            <w:vMerge/>
            <w:tcBorders>
              <w:top w:val="nil"/>
            </w:tcBorders>
          </w:tcPr>
          <w:p>
            <w:pPr>
              <w:rPr>
                <w:sz w:val="2"/>
                <w:szCs w:val="2"/>
              </w:rPr>
            </w:pPr>
          </w:p>
        </w:tc>
        <w:tc>
          <w:tcPr>
            <w:tcW w:w="3404" w:type="dxa"/>
          </w:tcPr>
          <w:p>
            <w:pPr>
              <w:pStyle w:val="TableParagraph"/>
              <w:spacing w:line="186" w:lineRule="exact"/>
              <w:ind w:left="107"/>
              <w:rPr>
                <w:sz w:val="18"/>
              </w:rPr>
            </w:pPr>
            <w:r>
              <w:rPr>
                <w:sz w:val="18"/>
              </w:rPr>
              <w:t>Por seis días de recolección</w:t>
            </w:r>
          </w:p>
        </w:tc>
        <w:tc>
          <w:tcPr>
            <w:tcW w:w="1809" w:type="dxa"/>
          </w:tcPr>
          <w:p>
            <w:pPr>
              <w:pStyle w:val="TableParagraph"/>
              <w:spacing w:line="186" w:lineRule="exact"/>
              <w:ind w:right="159"/>
              <w:jc w:val="right"/>
              <w:rPr>
                <w:sz w:val="18"/>
              </w:rPr>
            </w:pPr>
            <w:r>
              <w:rPr>
                <w:sz w:val="18"/>
              </w:rPr>
              <w:t>$2,039.00</w:t>
            </w:r>
          </w:p>
        </w:tc>
      </w:tr>
    </w:tbl>
    <w:p>
      <w:pPr>
        <w:pStyle w:val="BodyText"/>
        <w:spacing w:before="1"/>
      </w:pPr>
    </w:p>
    <w:p>
      <w:pPr>
        <w:pStyle w:val="BodyText"/>
        <w:ind w:right="254"/>
        <w:jc w:val="right"/>
      </w:pPr>
      <w:r>
        <w:rPr/>
        <w:t>Ingreso anual estimado por este rubro</w:t>
      </w:r>
      <w:r>
        <w:rPr>
          <w:spacing w:val="-24"/>
        </w:rPr>
        <w:t> </w:t>
      </w:r>
      <w:r>
        <w:rPr/>
        <w:t>$1,988,869.00</w:t>
      </w:r>
    </w:p>
    <w:p>
      <w:pPr>
        <w:pStyle w:val="Heading1"/>
        <w:spacing w:before="110"/>
        <w:ind w:right="253"/>
      </w:pPr>
      <w:r>
        <w:rPr/>
        <w:t>Ingreso estimado por esta fracción</w:t>
      </w:r>
      <w:r>
        <w:rPr>
          <w:spacing w:val="-17"/>
        </w:rPr>
        <w:t> </w:t>
      </w:r>
      <w:r>
        <w:rPr/>
        <w:t>$3,930,010.00</w:t>
      </w:r>
    </w:p>
    <w:p>
      <w:pPr>
        <w:pStyle w:val="ListParagraph"/>
        <w:numPr>
          <w:ilvl w:val="0"/>
          <w:numId w:val="17"/>
        </w:numPr>
        <w:tabs>
          <w:tab w:pos="1207" w:val="left" w:leader="none"/>
        </w:tabs>
        <w:spacing w:line="256" w:lineRule="auto" w:before="120" w:after="0"/>
        <w:ind w:left="1206" w:right="261" w:hanging="363"/>
        <w:jc w:val="left"/>
        <w:rPr>
          <w:sz w:val="18"/>
        </w:rPr>
      </w:pPr>
      <w:r>
        <w:rPr>
          <w:sz w:val="18"/>
        </w:rPr>
        <w:t>Por otros servicios prestados por la dependencia, causará y pagará de acuerdo a estudio previo y tarifa concertada:</w:t>
      </w:r>
    </w:p>
    <w:p>
      <w:pPr>
        <w:pStyle w:val="BodyText"/>
        <w:spacing w:before="3"/>
        <w:rPr>
          <w:sz w:val="24"/>
        </w:rPr>
      </w:pPr>
    </w:p>
    <w:p>
      <w:pPr>
        <w:pStyle w:val="ListParagraph"/>
        <w:numPr>
          <w:ilvl w:val="1"/>
          <w:numId w:val="17"/>
        </w:numPr>
        <w:tabs>
          <w:tab w:pos="1490" w:val="left" w:leader="none"/>
        </w:tabs>
        <w:spacing w:line="259" w:lineRule="auto" w:before="0" w:after="0"/>
        <w:ind w:left="1490" w:right="250" w:hanging="284"/>
        <w:jc w:val="both"/>
        <w:rPr>
          <w:sz w:val="18"/>
        </w:rPr>
      </w:pPr>
      <w:r>
        <w:rPr>
          <w:sz w:val="18"/>
        </w:rPr>
        <w:t>Por la recolección de rama y/o poda dentro de domicilio particular con el servicio de traslado al relleno sanitario, causará y</w:t>
      </w:r>
      <w:r>
        <w:rPr>
          <w:spacing w:val="-2"/>
          <w:sz w:val="18"/>
        </w:rPr>
        <w:t> </w:t>
      </w:r>
      <w:r>
        <w:rPr>
          <w:sz w:val="18"/>
        </w:rPr>
        <w:t>pagará:</w:t>
      </w:r>
    </w:p>
    <w:p>
      <w:pPr>
        <w:pStyle w:val="BodyText"/>
        <w:spacing w:before="7"/>
        <w:rPr>
          <w:sz w:val="24"/>
        </w:rPr>
      </w:pPr>
    </w:p>
    <w:tbl>
      <w:tblPr>
        <w:tblW w:w="0" w:type="auto"/>
        <w:jc w:val="left"/>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2"/>
        <w:gridCol w:w="1592"/>
      </w:tblGrid>
      <w:tr>
        <w:trPr>
          <w:trHeight w:val="249" w:hRule="atLeast"/>
        </w:trPr>
        <w:tc>
          <w:tcPr>
            <w:tcW w:w="6582" w:type="dxa"/>
            <w:shd w:val="clear" w:color="auto" w:fill="BEBEBE"/>
          </w:tcPr>
          <w:p>
            <w:pPr>
              <w:pStyle w:val="TableParagraph"/>
              <w:spacing w:line="201" w:lineRule="exact"/>
              <w:ind w:left="2742" w:right="2768"/>
              <w:jc w:val="center"/>
              <w:rPr>
                <w:b/>
                <w:sz w:val="18"/>
              </w:rPr>
            </w:pPr>
            <w:r>
              <w:rPr>
                <w:b/>
                <w:sz w:val="18"/>
              </w:rPr>
              <w:t>CONCEPTO</w:t>
            </w:r>
          </w:p>
        </w:tc>
        <w:tc>
          <w:tcPr>
            <w:tcW w:w="1592" w:type="dxa"/>
            <w:shd w:val="clear" w:color="auto" w:fill="BEBEBE"/>
          </w:tcPr>
          <w:p>
            <w:pPr>
              <w:pStyle w:val="TableParagraph"/>
              <w:spacing w:line="201" w:lineRule="exact"/>
              <w:ind w:left="366"/>
              <w:rPr>
                <w:b/>
                <w:sz w:val="18"/>
              </w:rPr>
            </w:pPr>
            <w:r>
              <w:rPr>
                <w:b/>
                <w:sz w:val="18"/>
              </w:rPr>
              <w:t>IMPORTE</w:t>
            </w:r>
          </w:p>
        </w:tc>
      </w:tr>
      <w:tr>
        <w:trPr>
          <w:trHeight w:val="205" w:hRule="atLeast"/>
        </w:trPr>
        <w:tc>
          <w:tcPr>
            <w:tcW w:w="6582" w:type="dxa"/>
          </w:tcPr>
          <w:p>
            <w:pPr>
              <w:pStyle w:val="TableParagraph"/>
              <w:spacing w:line="186" w:lineRule="exact"/>
              <w:ind w:left="136"/>
              <w:rPr>
                <w:sz w:val="18"/>
              </w:rPr>
            </w:pPr>
            <w:r>
              <w:rPr>
                <w:sz w:val="18"/>
              </w:rPr>
              <w:t>De 0 hasta 0.50 ton (camioneta estacas)</w:t>
            </w:r>
          </w:p>
        </w:tc>
        <w:tc>
          <w:tcPr>
            <w:tcW w:w="1592" w:type="dxa"/>
          </w:tcPr>
          <w:p>
            <w:pPr>
              <w:pStyle w:val="TableParagraph"/>
              <w:spacing w:line="186" w:lineRule="exact"/>
              <w:ind w:right="160"/>
              <w:jc w:val="right"/>
              <w:rPr>
                <w:sz w:val="18"/>
              </w:rPr>
            </w:pPr>
            <w:r>
              <w:rPr>
                <w:sz w:val="18"/>
              </w:rPr>
              <w:t>$532.00</w:t>
            </w:r>
          </w:p>
        </w:tc>
      </w:tr>
      <w:tr>
        <w:trPr>
          <w:trHeight w:val="208" w:hRule="atLeast"/>
        </w:trPr>
        <w:tc>
          <w:tcPr>
            <w:tcW w:w="6582" w:type="dxa"/>
          </w:tcPr>
          <w:p>
            <w:pPr>
              <w:pStyle w:val="TableParagraph"/>
              <w:spacing w:line="187" w:lineRule="exact" w:before="1"/>
              <w:ind w:left="136"/>
              <w:rPr>
                <w:sz w:val="18"/>
              </w:rPr>
            </w:pPr>
            <w:r>
              <w:rPr>
                <w:sz w:val="18"/>
              </w:rPr>
              <w:t>De 0.51 hasta 0.99 ton (camioneta 3 ½ ton)</w:t>
            </w:r>
          </w:p>
        </w:tc>
        <w:tc>
          <w:tcPr>
            <w:tcW w:w="1592" w:type="dxa"/>
          </w:tcPr>
          <w:p>
            <w:pPr>
              <w:pStyle w:val="TableParagraph"/>
              <w:spacing w:line="187" w:lineRule="exact" w:before="1"/>
              <w:ind w:right="160"/>
              <w:jc w:val="right"/>
              <w:rPr>
                <w:sz w:val="18"/>
              </w:rPr>
            </w:pPr>
            <w:r>
              <w:rPr>
                <w:sz w:val="18"/>
              </w:rPr>
              <w:t>$1,185.00</w:t>
            </w:r>
          </w:p>
        </w:tc>
      </w:tr>
      <w:tr>
        <w:trPr>
          <w:trHeight w:val="205" w:hRule="atLeast"/>
        </w:trPr>
        <w:tc>
          <w:tcPr>
            <w:tcW w:w="6582" w:type="dxa"/>
          </w:tcPr>
          <w:p>
            <w:pPr>
              <w:pStyle w:val="TableParagraph"/>
              <w:spacing w:line="186" w:lineRule="exact"/>
              <w:ind w:left="136"/>
              <w:rPr>
                <w:sz w:val="18"/>
              </w:rPr>
            </w:pPr>
            <w:r>
              <w:rPr>
                <w:sz w:val="18"/>
              </w:rPr>
              <w:t>De 1 hasta 3 ton (camión torton)</w:t>
            </w:r>
          </w:p>
        </w:tc>
        <w:tc>
          <w:tcPr>
            <w:tcW w:w="1592" w:type="dxa"/>
          </w:tcPr>
          <w:p>
            <w:pPr>
              <w:pStyle w:val="TableParagraph"/>
              <w:spacing w:line="186" w:lineRule="exact"/>
              <w:ind w:right="160"/>
              <w:jc w:val="right"/>
              <w:rPr>
                <w:sz w:val="18"/>
              </w:rPr>
            </w:pPr>
            <w:r>
              <w:rPr>
                <w:sz w:val="18"/>
              </w:rPr>
              <w:t>$1,983.00</w:t>
            </w:r>
          </w:p>
        </w:tc>
      </w:tr>
    </w:tbl>
    <w:p>
      <w:pPr>
        <w:pStyle w:val="BodyText"/>
        <w:spacing w:before="114"/>
        <w:ind w:right="254"/>
        <w:jc w:val="right"/>
      </w:pPr>
      <w:r>
        <w:rPr/>
        <w:t>Ingreso anual estimado por este rubro $38,105.00</w:t>
      </w:r>
    </w:p>
    <w:p>
      <w:pPr>
        <w:pStyle w:val="ListParagraph"/>
        <w:numPr>
          <w:ilvl w:val="1"/>
          <w:numId w:val="17"/>
        </w:numPr>
        <w:tabs>
          <w:tab w:pos="1490" w:val="left" w:leader="none"/>
        </w:tabs>
        <w:spacing w:line="259" w:lineRule="auto" w:before="115" w:after="0"/>
        <w:ind w:left="1490" w:right="261" w:hanging="284"/>
        <w:jc w:val="both"/>
        <w:rPr>
          <w:sz w:val="18"/>
        </w:rPr>
      </w:pPr>
      <w:r>
        <w:rPr>
          <w:sz w:val="18"/>
        </w:rPr>
        <w:t>Por la recolección de residuos de volantes, semanario, publicidad, propaganda y similares y distribución gratuita, eventual o periódica que se encuentran en la basura doméstica, vía pública, plazas y jardines, con cargo al emisor, causará y</w:t>
      </w:r>
      <w:r>
        <w:rPr>
          <w:spacing w:val="-8"/>
          <w:sz w:val="18"/>
        </w:rPr>
        <w:t> </w:t>
      </w:r>
      <w:r>
        <w:rPr>
          <w:sz w:val="18"/>
        </w:rPr>
        <w:t>pagará:</w:t>
      </w:r>
    </w:p>
    <w:p>
      <w:pPr>
        <w:pStyle w:val="BodyText"/>
        <w:rPr>
          <w:sz w:val="14"/>
        </w:rPr>
      </w:pPr>
    </w:p>
    <w:tbl>
      <w:tblPr>
        <w:tblW w:w="0" w:type="auto"/>
        <w:jc w:val="left"/>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99"/>
        <w:gridCol w:w="2074"/>
      </w:tblGrid>
      <w:tr>
        <w:trPr>
          <w:trHeight w:val="414" w:hRule="atLeast"/>
        </w:trPr>
        <w:tc>
          <w:tcPr>
            <w:tcW w:w="6099" w:type="dxa"/>
            <w:shd w:val="clear" w:color="auto" w:fill="BEBEBE"/>
          </w:tcPr>
          <w:p>
            <w:pPr>
              <w:pStyle w:val="TableParagraph"/>
              <w:spacing w:before="99"/>
              <w:ind w:left="1922"/>
              <w:rPr>
                <w:b/>
                <w:sz w:val="18"/>
              </w:rPr>
            </w:pPr>
            <w:r>
              <w:rPr>
                <w:b/>
                <w:sz w:val="18"/>
              </w:rPr>
              <w:t>IMPRESIONES DE HASTA</w:t>
            </w:r>
          </w:p>
        </w:tc>
        <w:tc>
          <w:tcPr>
            <w:tcW w:w="2074" w:type="dxa"/>
            <w:shd w:val="clear" w:color="auto" w:fill="BEBEBE"/>
          </w:tcPr>
          <w:p>
            <w:pPr>
              <w:pStyle w:val="TableParagraph"/>
              <w:spacing w:line="206" w:lineRule="exact"/>
              <w:ind w:left="698" w:right="106" w:hanging="591"/>
              <w:rPr>
                <w:b/>
                <w:sz w:val="18"/>
              </w:rPr>
            </w:pPr>
            <w:r>
              <w:rPr>
                <w:b/>
                <w:sz w:val="18"/>
              </w:rPr>
              <w:t>IMPORTE POR CADA MILLAR</w:t>
            </w:r>
          </w:p>
        </w:tc>
      </w:tr>
      <w:tr>
        <w:trPr>
          <w:trHeight w:val="205" w:hRule="atLeast"/>
        </w:trPr>
        <w:tc>
          <w:tcPr>
            <w:tcW w:w="6099" w:type="dxa"/>
          </w:tcPr>
          <w:p>
            <w:pPr>
              <w:pStyle w:val="TableParagraph"/>
              <w:spacing w:line="186" w:lineRule="exact"/>
              <w:ind w:left="136"/>
              <w:rPr>
                <w:sz w:val="18"/>
              </w:rPr>
            </w:pPr>
            <w:r>
              <w:rPr>
                <w:sz w:val="18"/>
              </w:rPr>
              <w:t>500 a 5,000</w:t>
            </w:r>
          </w:p>
        </w:tc>
        <w:tc>
          <w:tcPr>
            <w:tcW w:w="2074" w:type="dxa"/>
          </w:tcPr>
          <w:p>
            <w:pPr>
              <w:pStyle w:val="TableParagraph"/>
              <w:spacing w:line="186" w:lineRule="exact"/>
              <w:ind w:right="159"/>
              <w:jc w:val="right"/>
              <w:rPr>
                <w:sz w:val="18"/>
              </w:rPr>
            </w:pPr>
            <w:r>
              <w:rPr>
                <w:sz w:val="18"/>
              </w:rPr>
              <w:t>$351.00</w:t>
            </w:r>
          </w:p>
        </w:tc>
      </w:tr>
      <w:tr>
        <w:trPr>
          <w:trHeight w:val="208" w:hRule="atLeast"/>
        </w:trPr>
        <w:tc>
          <w:tcPr>
            <w:tcW w:w="6099" w:type="dxa"/>
          </w:tcPr>
          <w:p>
            <w:pPr>
              <w:pStyle w:val="TableParagraph"/>
              <w:spacing w:line="187" w:lineRule="exact" w:before="1"/>
              <w:ind w:left="136"/>
              <w:rPr>
                <w:sz w:val="18"/>
              </w:rPr>
            </w:pPr>
            <w:r>
              <w:rPr>
                <w:sz w:val="18"/>
              </w:rPr>
              <w:t>5,001 a 10,000</w:t>
            </w:r>
          </w:p>
        </w:tc>
        <w:tc>
          <w:tcPr>
            <w:tcW w:w="2074" w:type="dxa"/>
          </w:tcPr>
          <w:p>
            <w:pPr>
              <w:pStyle w:val="TableParagraph"/>
              <w:spacing w:line="187" w:lineRule="exact" w:before="1"/>
              <w:ind w:right="159"/>
              <w:jc w:val="right"/>
              <w:rPr>
                <w:sz w:val="18"/>
              </w:rPr>
            </w:pPr>
            <w:r>
              <w:rPr>
                <w:sz w:val="18"/>
              </w:rPr>
              <w:t>$534.00</w:t>
            </w:r>
          </w:p>
        </w:tc>
      </w:tr>
      <w:tr>
        <w:trPr>
          <w:trHeight w:val="206" w:hRule="atLeast"/>
        </w:trPr>
        <w:tc>
          <w:tcPr>
            <w:tcW w:w="6099" w:type="dxa"/>
          </w:tcPr>
          <w:p>
            <w:pPr>
              <w:pStyle w:val="TableParagraph"/>
              <w:spacing w:line="186" w:lineRule="exact"/>
              <w:ind w:left="136"/>
              <w:rPr>
                <w:sz w:val="18"/>
              </w:rPr>
            </w:pPr>
            <w:r>
              <w:rPr>
                <w:sz w:val="18"/>
              </w:rPr>
              <w:t>10,001 a 15,000</w:t>
            </w:r>
          </w:p>
        </w:tc>
        <w:tc>
          <w:tcPr>
            <w:tcW w:w="2074" w:type="dxa"/>
          </w:tcPr>
          <w:p>
            <w:pPr>
              <w:pStyle w:val="TableParagraph"/>
              <w:spacing w:line="186" w:lineRule="exact"/>
              <w:ind w:right="159"/>
              <w:jc w:val="right"/>
              <w:rPr>
                <w:sz w:val="18"/>
              </w:rPr>
            </w:pPr>
            <w:r>
              <w:rPr>
                <w:sz w:val="18"/>
              </w:rPr>
              <w:t>$717.00</w:t>
            </w:r>
          </w:p>
        </w:tc>
      </w:tr>
      <w:tr>
        <w:trPr>
          <w:trHeight w:val="208" w:hRule="atLeast"/>
        </w:trPr>
        <w:tc>
          <w:tcPr>
            <w:tcW w:w="6099" w:type="dxa"/>
          </w:tcPr>
          <w:p>
            <w:pPr>
              <w:pStyle w:val="TableParagraph"/>
              <w:spacing w:line="188" w:lineRule="exact"/>
              <w:ind w:left="136"/>
              <w:rPr>
                <w:sz w:val="18"/>
              </w:rPr>
            </w:pPr>
            <w:r>
              <w:rPr>
                <w:sz w:val="18"/>
              </w:rPr>
              <w:t>15,001 a 20,000</w:t>
            </w:r>
          </w:p>
        </w:tc>
        <w:tc>
          <w:tcPr>
            <w:tcW w:w="2074" w:type="dxa"/>
          </w:tcPr>
          <w:p>
            <w:pPr>
              <w:pStyle w:val="TableParagraph"/>
              <w:spacing w:line="188" w:lineRule="exact"/>
              <w:ind w:right="159"/>
              <w:jc w:val="right"/>
              <w:rPr>
                <w:sz w:val="18"/>
              </w:rPr>
            </w:pPr>
            <w:r>
              <w:rPr>
                <w:sz w:val="18"/>
              </w:rPr>
              <w:t>$898.00</w:t>
            </w:r>
          </w:p>
        </w:tc>
      </w:tr>
      <w:tr>
        <w:trPr>
          <w:trHeight w:val="206" w:hRule="atLeast"/>
        </w:trPr>
        <w:tc>
          <w:tcPr>
            <w:tcW w:w="6099" w:type="dxa"/>
          </w:tcPr>
          <w:p>
            <w:pPr>
              <w:pStyle w:val="TableParagraph"/>
              <w:spacing w:line="186" w:lineRule="exact"/>
              <w:ind w:left="136"/>
              <w:rPr>
                <w:sz w:val="18"/>
              </w:rPr>
            </w:pPr>
            <w:r>
              <w:rPr>
                <w:sz w:val="18"/>
              </w:rPr>
              <w:t>20,001 en adelante</w:t>
            </w:r>
          </w:p>
        </w:tc>
        <w:tc>
          <w:tcPr>
            <w:tcW w:w="2074" w:type="dxa"/>
          </w:tcPr>
          <w:p>
            <w:pPr>
              <w:pStyle w:val="TableParagraph"/>
              <w:spacing w:line="186" w:lineRule="exact"/>
              <w:ind w:right="159"/>
              <w:jc w:val="right"/>
              <w:rPr>
                <w:sz w:val="18"/>
              </w:rPr>
            </w:pPr>
            <w:r>
              <w:rPr>
                <w:sz w:val="18"/>
              </w:rPr>
              <w:t>$1,084.00</w:t>
            </w:r>
          </w:p>
        </w:tc>
      </w:tr>
    </w:tbl>
    <w:p>
      <w:pPr>
        <w:pStyle w:val="BodyText"/>
        <w:spacing w:before="114"/>
        <w:ind w:left="6192"/>
      </w:pPr>
      <w:r>
        <w:rPr/>
        <w:t>Ingreso anual estimado por este rubro $26,330.00</w:t>
      </w:r>
    </w:p>
    <w:p>
      <w:pPr>
        <w:pStyle w:val="ListParagraph"/>
        <w:numPr>
          <w:ilvl w:val="1"/>
          <w:numId w:val="17"/>
        </w:numPr>
        <w:tabs>
          <w:tab w:pos="1490" w:val="left" w:leader="none"/>
        </w:tabs>
        <w:spacing w:line="240" w:lineRule="auto" w:before="112" w:after="0"/>
        <w:ind w:left="1490" w:right="0" w:hanging="284"/>
        <w:jc w:val="left"/>
        <w:rPr>
          <w:sz w:val="18"/>
        </w:rPr>
      </w:pPr>
      <w:r>
        <w:rPr>
          <w:sz w:val="18"/>
        </w:rPr>
        <w:t>Aseo público y mantenimiento de</w:t>
      </w:r>
      <w:r>
        <w:rPr>
          <w:spacing w:val="-6"/>
          <w:sz w:val="18"/>
        </w:rPr>
        <w:t> </w:t>
      </w:r>
      <w:r>
        <w:rPr>
          <w:sz w:val="18"/>
        </w:rPr>
        <w:t>infraestructura:</w:t>
      </w:r>
    </w:p>
    <w:p>
      <w:pPr>
        <w:pStyle w:val="BodyText"/>
        <w:spacing w:before="5"/>
        <w:rPr>
          <w:sz w:val="17"/>
        </w:rPr>
      </w:pPr>
    </w:p>
    <w:p>
      <w:pPr>
        <w:pStyle w:val="ListParagraph"/>
        <w:numPr>
          <w:ilvl w:val="2"/>
          <w:numId w:val="17"/>
        </w:numPr>
        <w:tabs>
          <w:tab w:pos="1774" w:val="left" w:leader="none"/>
        </w:tabs>
        <w:spacing w:line="256" w:lineRule="auto" w:before="94" w:after="0"/>
        <w:ind w:left="1773" w:right="263" w:hanging="284"/>
        <w:jc w:val="left"/>
        <w:rPr>
          <w:sz w:val="18"/>
        </w:rPr>
      </w:pPr>
      <w:r>
        <w:rPr>
          <w:sz w:val="18"/>
        </w:rPr>
        <w:t>Por opinión técnica para la autorización de proyectos de equipamiento y mobiliario urbano, causará y pagará:</w:t>
      </w:r>
    </w:p>
    <w:p>
      <w:pPr>
        <w:pStyle w:val="BodyText"/>
        <w:spacing w:before="5"/>
        <w:rPr>
          <w:sz w:val="14"/>
        </w:rPr>
      </w:pPr>
    </w:p>
    <w:tbl>
      <w:tblPr>
        <w:tblW w:w="0" w:type="auto"/>
        <w:jc w:val="left"/>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02"/>
        <w:gridCol w:w="2235"/>
      </w:tblGrid>
      <w:tr>
        <w:trPr>
          <w:trHeight w:val="205" w:hRule="atLeast"/>
        </w:trPr>
        <w:tc>
          <w:tcPr>
            <w:tcW w:w="6102" w:type="dxa"/>
            <w:shd w:val="clear" w:color="auto" w:fill="BEBEBE"/>
          </w:tcPr>
          <w:p>
            <w:pPr>
              <w:pStyle w:val="TableParagraph"/>
              <w:spacing w:line="186" w:lineRule="exact"/>
              <w:ind w:left="2502" w:right="2528"/>
              <w:jc w:val="center"/>
              <w:rPr>
                <w:b/>
                <w:sz w:val="18"/>
              </w:rPr>
            </w:pPr>
            <w:r>
              <w:rPr>
                <w:b/>
                <w:sz w:val="18"/>
              </w:rPr>
              <w:t>CONCEPTO</w:t>
            </w:r>
          </w:p>
        </w:tc>
        <w:tc>
          <w:tcPr>
            <w:tcW w:w="2235" w:type="dxa"/>
            <w:shd w:val="clear" w:color="auto" w:fill="BEBEBE"/>
          </w:tcPr>
          <w:p>
            <w:pPr>
              <w:pStyle w:val="TableParagraph"/>
              <w:spacing w:line="186" w:lineRule="exact"/>
              <w:ind w:left="688"/>
              <w:rPr>
                <w:b/>
                <w:sz w:val="18"/>
              </w:rPr>
            </w:pPr>
            <w:r>
              <w:rPr>
                <w:b/>
                <w:sz w:val="18"/>
              </w:rPr>
              <w:t>IMPORTE</w:t>
            </w:r>
          </w:p>
        </w:tc>
      </w:tr>
      <w:tr>
        <w:trPr>
          <w:trHeight w:val="208" w:hRule="atLeast"/>
        </w:trPr>
        <w:tc>
          <w:tcPr>
            <w:tcW w:w="6102" w:type="dxa"/>
          </w:tcPr>
          <w:p>
            <w:pPr>
              <w:pStyle w:val="TableParagraph"/>
              <w:spacing w:line="188" w:lineRule="exact"/>
              <w:ind w:left="136"/>
              <w:rPr>
                <w:sz w:val="18"/>
              </w:rPr>
            </w:pPr>
            <w:r>
              <w:rPr>
                <w:sz w:val="18"/>
              </w:rPr>
              <w:t>Habitacional</w:t>
            </w:r>
          </w:p>
        </w:tc>
        <w:tc>
          <w:tcPr>
            <w:tcW w:w="2235" w:type="dxa"/>
          </w:tcPr>
          <w:p>
            <w:pPr>
              <w:pStyle w:val="TableParagraph"/>
              <w:spacing w:line="188" w:lineRule="exact"/>
              <w:ind w:right="162"/>
              <w:jc w:val="right"/>
              <w:rPr>
                <w:sz w:val="18"/>
              </w:rPr>
            </w:pPr>
            <w:r>
              <w:rPr>
                <w:sz w:val="18"/>
              </w:rPr>
              <w:t>$1,292.00</w:t>
            </w:r>
          </w:p>
        </w:tc>
      </w:tr>
      <w:tr>
        <w:trPr>
          <w:trHeight w:val="206" w:hRule="atLeast"/>
        </w:trPr>
        <w:tc>
          <w:tcPr>
            <w:tcW w:w="6102" w:type="dxa"/>
          </w:tcPr>
          <w:p>
            <w:pPr>
              <w:pStyle w:val="TableParagraph"/>
              <w:spacing w:line="186" w:lineRule="exact"/>
              <w:ind w:left="136"/>
              <w:rPr>
                <w:sz w:val="18"/>
              </w:rPr>
            </w:pPr>
            <w:r>
              <w:rPr>
                <w:sz w:val="18"/>
              </w:rPr>
              <w:t>Habitacional Mixto</w:t>
            </w:r>
          </w:p>
        </w:tc>
        <w:tc>
          <w:tcPr>
            <w:tcW w:w="2235" w:type="dxa"/>
          </w:tcPr>
          <w:p>
            <w:pPr>
              <w:pStyle w:val="TableParagraph"/>
              <w:spacing w:line="186" w:lineRule="exact"/>
              <w:ind w:right="162"/>
              <w:jc w:val="right"/>
              <w:rPr>
                <w:sz w:val="18"/>
              </w:rPr>
            </w:pPr>
            <w:r>
              <w:rPr>
                <w:sz w:val="18"/>
              </w:rPr>
              <w:t>$1,116.00</w:t>
            </w:r>
          </w:p>
        </w:tc>
      </w:tr>
      <w:tr>
        <w:trPr>
          <w:trHeight w:val="206" w:hRule="atLeast"/>
        </w:trPr>
        <w:tc>
          <w:tcPr>
            <w:tcW w:w="6102" w:type="dxa"/>
          </w:tcPr>
          <w:p>
            <w:pPr>
              <w:pStyle w:val="TableParagraph"/>
              <w:spacing w:line="186" w:lineRule="exact"/>
              <w:ind w:left="136"/>
              <w:rPr>
                <w:sz w:val="18"/>
              </w:rPr>
            </w:pPr>
            <w:r>
              <w:rPr>
                <w:sz w:val="18"/>
              </w:rPr>
              <w:t>Comercio y Servicios</w:t>
            </w:r>
          </w:p>
        </w:tc>
        <w:tc>
          <w:tcPr>
            <w:tcW w:w="2235" w:type="dxa"/>
          </w:tcPr>
          <w:p>
            <w:pPr>
              <w:pStyle w:val="TableParagraph"/>
              <w:spacing w:line="186" w:lineRule="exact"/>
              <w:ind w:right="162"/>
              <w:jc w:val="right"/>
              <w:rPr>
                <w:sz w:val="18"/>
              </w:rPr>
            </w:pPr>
            <w:r>
              <w:rPr>
                <w:sz w:val="18"/>
              </w:rPr>
              <w:t>$1,474.00</w:t>
            </w:r>
          </w:p>
        </w:tc>
      </w:tr>
      <w:tr>
        <w:trPr>
          <w:trHeight w:val="208" w:hRule="atLeast"/>
        </w:trPr>
        <w:tc>
          <w:tcPr>
            <w:tcW w:w="6102" w:type="dxa"/>
          </w:tcPr>
          <w:p>
            <w:pPr>
              <w:pStyle w:val="TableParagraph"/>
              <w:spacing w:line="187" w:lineRule="exact" w:before="1"/>
              <w:ind w:left="136"/>
              <w:rPr>
                <w:sz w:val="18"/>
              </w:rPr>
            </w:pPr>
            <w:r>
              <w:rPr>
                <w:sz w:val="18"/>
              </w:rPr>
              <w:t>Industrial</w:t>
            </w:r>
          </w:p>
        </w:tc>
        <w:tc>
          <w:tcPr>
            <w:tcW w:w="2235" w:type="dxa"/>
          </w:tcPr>
          <w:p>
            <w:pPr>
              <w:pStyle w:val="TableParagraph"/>
              <w:spacing w:line="187" w:lineRule="exact" w:before="1"/>
              <w:ind w:right="162"/>
              <w:jc w:val="right"/>
              <w:rPr>
                <w:sz w:val="18"/>
              </w:rPr>
            </w:pPr>
            <w:r>
              <w:rPr>
                <w:sz w:val="18"/>
              </w:rPr>
              <w:t>$2,782.00</w:t>
            </w:r>
          </w:p>
        </w:tc>
      </w:tr>
      <w:tr>
        <w:trPr>
          <w:trHeight w:val="205" w:hRule="atLeast"/>
        </w:trPr>
        <w:tc>
          <w:tcPr>
            <w:tcW w:w="6102" w:type="dxa"/>
          </w:tcPr>
          <w:p>
            <w:pPr>
              <w:pStyle w:val="TableParagraph"/>
              <w:spacing w:line="186" w:lineRule="exact"/>
              <w:ind w:left="136"/>
              <w:rPr>
                <w:sz w:val="18"/>
              </w:rPr>
            </w:pPr>
            <w:r>
              <w:rPr>
                <w:sz w:val="18"/>
              </w:rPr>
              <w:t>Otros usos no especificados</w:t>
            </w:r>
          </w:p>
        </w:tc>
        <w:tc>
          <w:tcPr>
            <w:tcW w:w="2235" w:type="dxa"/>
          </w:tcPr>
          <w:p>
            <w:pPr>
              <w:pStyle w:val="TableParagraph"/>
              <w:spacing w:line="186" w:lineRule="exact"/>
              <w:ind w:right="162"/>
              <w:jc w:val="right"/>
              <w:rPr>
                <w:sz w:val="18"/>
              </w:rPr>
            </w:pPr>
            <w:r>
              <w:rPr>
                <w:sz w:val="18"/>
              </w:rPr>
              <w:t>$1,683.00</w:t>
            </w:r>
          </w:p>
        </w:tc>
      </w:tr>
    </w:tbl>
    <w:p>
      <w:pPr>
        <w:pStyle w:val="BodyText"/>
      </w:pPr>
    </w:p>
    <w:p>
      <w:pPr>
        <w:pStyle w:val="BodyText"/>
        <w:spacing w:before="1"/>
        <w:ind w:left="6252"/>
      </w:pPr>
      <w:r>
        <w:rPr/>
        <w:t>Ingreso anual estimado por este inciso $3,150.00</w:t>
      </w:r>
    </w:p>
    <w:p>
      <w:pPr>
        <w:spacing w:after="0"/>
        <w:sectPr>
          <w:pgSz w:w="12240" w:h="15840"/>
          <w:pgMar w:header="712" w:footer="0" w:top="1040" w:bottom="280" w:left="920" w:right="880"/>
        </w:sectPr>
      </w:pPr>
    </w:p>
    <w:p>
      <w:pPr>
        <w:pStyle w:val="BodyText"/>
        <w:spacing w:before="10"/>
        <w:rPr>
          <w:sz w:val="23"/>
        </w:rPr>
      </w:pPr>
    </w:p>
    <w:p>
      <w:pPr>
        <w:pStyle w:val="ListParagraph"/>
        <w:numPr>
          <w:ilvl w:val="2"/>
          <w:numId w:val="17"/>
        </w:numPr>
        <w:tabs>
          <w:tab w:pos="1774" w:val="left" w:leader="none"/>
        </w:tabs>
        <w:spacing w:line="256" w:lineRule="auto" w:before="94" w:after="0"/>
        <w:ind w:left="1773" w:right="260" w:hanging="284"/>
        <w:jc w:val="left"/>
        <w:rPr>
          <w:sz w:val="18"/>
        </w:rPr>
      </w:pPr>
      <w:r>
        <w:rPr>
          <w:sz w:val="18"/>
        </w:rPr>
        <w:t>Por opinión técnica para la recepción de proyectos de equipamiento y mobiliario urbano, causará y pagará:</w:t>
      </w:r>
    </w:p>
    <w:p>
      <w:pPr>
        <w:pStyle w:val="BodyText"/>
        <w:spacing w:before="4"/>
        <w:rPr>
          <w:sz w:val="14"/>
        </w:rPr>
      </w:pPr>
    </w:p>
    <w:tbl>
      <w:tblPr>
        <w:tblW w:w="0" w:type="auto"/>
        <w:jc w:val="left"/>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14"/>
        <w:gridCol w:w="2223"/>
      </w:tblGrid>
      <w:tr>
        <w:trPr>
          <w:trHeight w:val="234" w:hRule="atLeast"/>
        </w:trPr>
        <w:tc>
          <w:tcPr>
            <w:tcW w:w="6114" w:type="dxa"/>
            <w:shd w:val="clear" w:color="auto" w:fill="A6A6A6"/>
          </w:tcPr>
          <w:p>
            <w:pPr>
              <w:pStyle w:val="TableParagraph"/>
              <w:spacing w:line="201" w:lineRule="exact"/>
              <w:ind w:left="1763"/>
              <w:rPr>
                <w:b/>
                <w:sz w:val="18"/>
              </w:rPr>
            </w:pPr>
            <w:r>
              <w:rPr>
                <w:b/>
                <w:sz w:val="18"/>
              </w:rPr>
              <w:t>TIPO DE FRACCIONAMIENTO</w:t>
            </w:r>
          </w:p>
        </w:tc>
        <w:tc>
          <w:tcPr>
            <w:tcW w:w="2223" w:type="dxa"/>
            <w:shd w:val="clear" w:color="auto" w:fill="A6A6A6"/>
          </w:tcPr>
          <w:p>
            <w:pPr>
              <w:pStyle w:val="TableParagraph"/>
              <w:spacing w:line="201" w:lineRule="exact"/>
              <w:ind w:left="685"/>
              <w:rPr>
                <w:b/>
                <w:sz w:val="18"/>
              </w:rPr>
            </w:pPr>
            <w:r>
              <w:rPr>
                <w:b/>
                <w:sz w:val="18"/>
              </w:rPr>
              <w:t>IMPORTE</w:t>
            </w:r>
          </w:p>
        </w:tc>
      </w:tr>
      <w:tr>
        <w:trPr>
          <w:trHeight w:val="206" w:hRule="atLeast"/>
        </w:trPr>
        <w:tc>
          <w:tcPr>
            <w:tcW w:w="6114" w:type="dxa"/>
          </w:tcPr>
          <w:p>
            <w:pPr>
              <w:pStyle w:val="TableParagraph"/>
              <w:spacing w:line="186" w:lineRule="exact"/>
              <w:ind w:left="136"/>
              <w:rPr>
                <w:sz w:val="18"/>
              </w:rPr>
            </w:pPr>
            <w:r>
              <w:rPr>
                <w:sz w:val="18"/>
              </w:rPr>
              <w:t>Habitacional</w:t>
            </w:r>
          </w:p>
        </w:tc>
        <w:tc>
          <w:tcPr>
            <w:tcW w:w="2223" w:type="dxa"/>
          </w:tcPr>
          <w:p>
            <w:pPr>
              <w:pStyle w:val="TableParagraph"/>
              <w:spacing w:line="186" w:lineRule="exact"/>
              <w:ind w:right="160"/>
              <w:jc w:val="right"/>
              <w:rPr>
                <w:sz w:val="18"/>
              </w:rPr>
            </w:pPr>
            <w:r>
              <w:rPr>
                <w:sz w:val="18"/>
              </w:rPr>
              <w:t>$1,068.00</w:t>
            </w:r>
          </w:p>
        </w:tc>
      </w:tr>
      <w:tr>
        <w:trPr>
          <w:trHeight w:val="208" w:hRule="atLeast"/>
        </w:trPr>
        <w:tc>
          <w:tcPr>
            <w:tcW w:w="6114" w:type="dxa"/>
          </w:tcPr>
          <w:p>
            <w:pPr>
              <w:pStyle w:val="TableParagraph"/>
              <w:spacing w:line="188" w:lineRule="exact"/>
              <w:ind w:left="136"/>
              <w:rPr>
                <w:sz w:val="18"/>
              </w:rPr>
            </w:pPr>
            <w:r>
              <w:rPr>
                <w:sz w:val="18"/>
              </w:rPr>
              <w:t>Habitacional Mixto</w:t>
            </w:r>
          </w:p>
        </w:tc>
        <w:tc>
          <w:tcPr>
            <w:tcW w:w="2223" w:type="dxa"/>
          </w:tcPr>
          <w:p>
            <w:pPr>
              <w:pStyle w:val="TableParagraph"/>
              <w:spacing w:line="188" w:lineRule="exact"/>
              <w:ind w:right="160"/>
              <w:jc w:val="right"/>
              <w:rPr>
                <w:sz w:val="18"/>
              </w:rPr>
            </w:pPr>
            <w:r>
              <w:rPr>
                <w:sz w:val="18"/>
              </w:rPr>
              <w:t>$858.00</w:t>
            </w:r>
          </w:p>
        </w:tc>
      </w:tr>
      <w:tr>
        <w:trPr>
          <w:trHeight w:val="205" w:hRule="atLeast"/>
        </w:trPr>
        <w:tc>
          <w:tcPr>
            <w:tcW w:w="6114" w:type="dxa"/>
          </w:tcPr>
          <w:p>
            <w:pPr>
              <w:pStyle w:val="TableParagraph"/>
              <w:spacing w:line="186" w:lineRule="exact"/>
              <w:ind w:left="136"/>
              <w:rPr>
                <w:sz w:val="18"/>
              </w:rPr>
            </w:pPr>
            <w:r>
              <w:rPr>
                <w:sz w:val="18"/>
              </w:rPr>
              <w:t>Comercio y Servicios</w:t>
            </w:r>
          </w:p>
        </w:tc>
        <w:tc>
          <w:tcPr>
            <w:tcW w:w="2223" w:type="dxa"/>
          </w:tcPr>
          <w:p>
            <w:pPr>
              <w:pStyle w:val="TableParagraph"/>
              <w:spacing w:line="186" w:lineRule="exact"/>
              <w:ind w:right="160"/>
              <w:jc w:val="right"/>
              <w:rPr>
                <w:sz w:val="18"/>
              </w:rPr>
            </w:pPr>
            <w:r>
              <w:rPr>
                <w:sz w:val="18"/>
              </w:rPr>
              <w:t>$1,293.00</w:t>
            </w:r>
          </w:p>
        </w:tc>
      </w:tr>
      <w:tr>
        <w:trPr>
          <w:trHeight w:val="206" w:hRule="atLeast"/>
        </w:trPr>
        <w:tc>
          <w:tcPr>
            <w:tcW w:w="6114" w:type="dxa"/>
          </w:tcPr>
          <w:p>
            <w:pPr>
              <w:pStyle w:val="TableParagraph"/>
              <w:spacing w:line="186" w:lineRule="exact"/>
              <w:ind w:left="136"/>
              <w:rPr>
                <w:sz w:val="18"/>
              </w:rPr>
            </w:pPr>
            <w:r>
              <w:rPr>
                <w:sz w:val="18"/>
              </w:rPr>
              <w:t>Industrial</w:t>
            </w:r>
          </w:p>
        </w:tc>
        <w:tc>
          <w:tcPr>
            <w:tcW w:w="2223" w:type="dxa"/>
          </w:tcPr>
          <w:p>
            <w:pPr>
              <w:pStyle w:val="TableParagraph"/>
              <w:spacing w:line="186" w:lineRule="exact"/>
              <w:ind w:right="160"/>
              <w:jc w:val="right"/>
              <w:rPr>
                <w:sz w:val="18"/>
              </w:rPr>
            </w:pPr>
            <w:r>
              <w:rPr>
                <w:sz w:val="18"/>
              </w:rPr>
              <w:t>$2,440.00</w:t>
            </w:r>
          </w:p>
        </w:tc>
      </w:tr>
      <w:tr>
        <w:trPr>
          <w:trHeight w:val="208" w:hRule="atLeast"/>
        </w:trPr>
        <w:tc>
          <w:tcPr>
            <w:tcW w:w="6114" w:type="dxa"/>
          </w:tcPr>
          <w:p>
            <w:pPr>
              <w:pStyle w:val="TableParagraph"/>
              <w:spacing w:line="187" w:lineRule="exact" w:before="1"/>
              <w:ind w:left="136"/>
              <w:rPr>
                <w:sz w:val="18"/>
              </w:rPr>
            </w:pPr>
            <w:r>
              <w:rPr>
                <w:sz w:val="18"/>
              </w:rPr>
              <w:t>Otros usos no especificados</w:t>
            </w:r>
          </w:p>
        </w:tc>
        <w:tc>
          <w:tcPr>
            <w:tcW w:w="2223" w:type="dxa"/>
          </w:tcPr>
          <w:p>
            <w:pPr>
              <w:pStyle w:val="TableParagraph"/>
              <w:spacing w:line="187" w:lineRule="exact" w:before="1"/>
              <w:ind w:right="160"/>
              <w:jc w:val="right"/>
              <w:rPr>
                <w:sz w:val="18"/>
              </w:rPr>
            </w:pPr>
            <w:r>
              <w:rPr>
                <w:sz w:val="18"/>
              </w:rPr>
              <w:t>$1,523.00</w:t>
            </w:r>
          </w:p>
        </w:tc>
      </w:tr>
    </w:tbl>
    <w:p>
      <w:pPr>
        <w:pStyle w:val="BodyText"/>
        <w:spacing w:before="114"/>
        <w:ind w:left="6603"/>
      </w:pPr>
      <w:r>
        <w:rPr/>
        <w:t>Ingreso anual estimado por este inciso $0.00</w:t>
      </w:r>
    </w:p>
    <w:p>
      <w:pPr>
        <w:pStyle w:val="ListParagraph"/>
        <w:numPr>
          <w:ilvl w:val="2"/>
          <w:numId w:val="17"/>
        </w:numPr>
        <w:tabs>
          <w:tab w:pos="1774" w:val="left" w:leader="none"/>
        </w:tabs>
        <w:spacing w:line="256" w:lineRule="auto" w:before="115" w:after="0"/>
        <w:ind w:left="1773" w:right="249" w:hanging="284"/>
        <w:jc w:val="left"/>
        <w:rPr>
          <w:sz w:val="18"/>
        </w:rPr>
      </w:pPr>
      <w:r>
        <w:rPr>
          <w:sz w:val="18"/>
        </w:rPr>
        <w:t>Por opinión técnica de servicio sobre aprovechamiento o afectación de las áreas verdes a cargo de </w:t>
      </w:r>
      <w:r>
        <w:rPr>
          <w:spacing w:val="4"/>
          <w:sz w:val="18"/>
        </w:rPr>
        <w:t>la </w:t>
      </w:r>
      <w:r>
        <w:rPr>
          <w:sz w:val="18"/>
        </w:rPr>
        <w:t>Secretaría de Servicios Públicos Municipales, causará y pagará</w:t>
      </w:r>
      <w:r>
        <w:rPr>
          <w:spacing w:val="-7"/>
          <w:sz w:val="18"/>
        </w:rPr>
        <w:t> </w:t>
      </w:r>
      <w:r>
        <w:rPr>
          <w:sz w:val="18"/>
        </w:rPr>
        <w:t>$853.00</w:t>
      </w:r>
    </w:p>
    <w:p>
      <w:pPr>
        <w:pStyle w:val="BodyText"/>
        <w:spacing w:before="164"/>
        <w:ind w:left="6603"/>
      </w:pPr>
      <w:r>
        <w:rPr/>
        <w:t>Ingreso anual estimado por este inciso $0.00</w:t>
      </w:r>
    </w:p>
    <w:p>
      <w:pPr>
        <w:pStyle w:val="ListParagraph"/>
        <w:numPr>
          <w:ilvl w:val="2"/>
          <w:numId w:val="17"/>
        </w:numPr>
        <w:tabs>
          <w:tab w:pos="1774" w:val="left" w:leader="none"/>
        </w:tabs>
        <w:spacing w:line="240" w:lineRule="auto" w:before="67" w:after="0"/>
        <w:ind w:left="1773" w:right="0" w:hanging="284"/>
        <w:jc w:val="left"/>
        <w:rPr>
          <w:sz w:val="18"/>
        </w:rPr>
      </w:pPr>
      <w:r>
        <w:rPr>
          <w:sz w:val="18"/>
        </w:rPr>
        <w:t>Por opinión técnica para autorización de proyectos de áreas verdes, causará y</w:t>
      </w:r>
      <w:r>
        <w:rPr>
          <w:spacing w:val="-17"/>
          <w:sz w:val="18"/>
        </w:rPr>
        <w:t> </w:t>
      </w:r>
      <w:r>
        <w:rPr>
          <w:sz w:val="18"/>
        </w:rPr>
        <w:t>pagará:</w:t>
      </w:r>
    </w:p>
    <w:p>
      <w:pPr>
        <w:pStyle w:val="BodyText"/>
        <w:spacing w:before="7"/>
        <w:rPr>
          <w:sz w:val="15"/>
        </w:rPr>
      </w:pPr>
    </w:p>
    <w:tbl>
      <w:tblPr>
        <w:tblW w:w="0" w:type="auto"/>
        <w:jc w:val="left"/>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2381"/>
      </w:tblGrid>
      <w:tr>
        <w:trPr>
          <w:trHeight w:val="266" w:hRule="atLeast"/>
        </w:trPr>
        <w:tc>
          <w:tcPr>
            <w:tcW w:w="5955" w:type="dxa"/>
            <w:shd w:val="clear" w:color="auto" w:fill="A6A6A6"/>
          </w:tcPr>
          <w:p>
            <w:pPr>
              <w:pStyle w:val="TableParagraph"/>
              <w:spacing w:line="202" w:lineRule="exact"/>
              <w:ind w:left="1684"/>
              <w:rPr>
                <w:b/>
                <w:sz w:val="18"/>
              </w:rPr>
            </w:pPr>
            <w:r>
              <w:rPr>
                <w:b/>
                <w:sz w:val="18"/>
              </w:rPr>
              <w:t>TIPO DE FRACCIONAMIENTO</w:t>
            </w:r>
          </w:p>
        </w:tc>
        <w:tc>
          <w:tcPr>
            <w:tcW w:w="2381" w:type="dxa"/>
            <w:shd w:val="clear" w:color="auto" w:fill="A6A6A6"/>
          </w:tcPr>
          <w:p>
            <w:pPr>
              <w:pStyle w:val="TableParagraph"/>
              <w:spacing w:line="202" w:lineRule="exact"/>
              <w:ind w:left="765"/>
              <w:rPr>
                <w:b/>
                <w:sz w:val="18"/>
              </w:rPr>
            </w:pPr>
            <w:r>
              <w:rPr>
                <w:b/>
                <w:sz w:val="18"/>
              </w:rPr>
              <w:t>IMPORTE</w:t>
            </w:r>
          </w:p>
        </w:tc>
      </w:tr>
      <w:tr>
        <w:trPr>
          <w:trHeight w:val="206" w:hRule="atLeast"/>
        </w:trPr>
        <w:tc>
          <w:tcPr>
            <w:tcW w:w="5955" w:type="dxa"/>
          </w:tcPr>
          <w:p>
            <w:pPr>
              <w:pStyle w:val="TableParagraph"/>
              <w:spacing w:line="186" w:lineRule="exact"/>
              <w:ind w:left="136"/>
              <w:rPr>
                <w:sz w:val="18"/>
              </w:rPr>
            </w:pPr>
            <w:r>
              <w:rPr>
                <w:sz w:val="18"/>
              </w:rPr>
              <w:t>Habitacional</w:t>
            </w:r>
          </w:p>
        </w:tc>
        <w:tc>
          <w:tcPr>
            <w:tcW w:w="2381" w:type="dxa"/>
          </w:tcPr>
          <w:p>
            <w:pPr>
              <w:pStyle w:val="TableParagraph"/>
              <w:spacing w:line="186" w:lineRule="exact"/>
              <w:ind w:right="158"/>
              <w:jc w:val="right"/>
              <w:rPr>
                <w:sz w:val="18"/>
              </w:rPr>
            </w:pPr>
            <w:r>
              <w:rPr>
                <w:sz w:val="18"/>
              </w:rPr>
              <w:t>$1,668.00</w:t>
            </w:r>
          </w:p>
        </w:tc>
      </w:tr>
      <w:tr>
        <w:trPr>
          <w:trHeight w:val="208" w:hRule="atLeast"/>
        </w:trPr>
        <w:tc>
          <w:tcPr>
            <w:tcW w:w="5955" w:type="dxa"/>
          </w:tcPr>
          <w:p>
            <w:pPr>
              <w:pStyle w:val="TableParagraph"/>
              <w:spacing w:line="187" w:lineRule="exact" w:before="1"/>
              <w:ind w:left="136"/>
              <w:rPr>
                <w:sz w:val="18"/>
              </w:rPr>
            </w:pPr>
            <w:r>
              <w:rPr>
                <w:sz w:val="18"/>
              </w:rPr>
              <w:t>Habitacional Mixto</w:t>
            </w:r>
          </w:p>
        </w:tc>
        <w:tc>
          <w:tcPr>
            <w:tcW w:w="2381" w:type="dxa"/>
          </w:tcPr>
          <w:p>
            <w:pPr>
              <w:pStyle w:val="TableParagraph"/>
              <w:spacing w:line="187" w:lineRule="exact" w:before="1"/>
              <w:ind w:right="159"/>
              <w:jc w:val="right"/>
              <w:rPr>
                <w:sz w:val="18"/>
              </w:rPr>
            </w:pPr>
            <w:r>
              <w:rPr>
                <w:sz w:val="18"/>
              </w:rPr>
              <w:t>$1,571.00</w:t>
            </w:r>
          </w:p>
        </w:tc>
      </w:tr>
      <w:tr>
        <w:trPr>
          <w:trHeight w:val="206" w:hRule="atLeast"/>
        </w:trPr>
        <w:tc>
          <w:tcPr>
            <w:tcW w:w="5955" w:type="dxa"/>
          </w:tcPr>
          <w:p>
            <w:pPr>
              <w:pStyle w:val="TableParagraph"/>
              <w:spacing w:line="186" w:lineRule="exact"/>
              <w:ind w:left="136"/>
              <w:rPr>
                <w:sz w:val="18"/>
              </w:rPr>
            </w:pPr>
            <w:r>
              <w:rPr>
                <w:sz w:val="18"/>
              </w:rPr>
              <w:t>Comercio y Servicios</w:t>
            </w:r>
          </w:p>
        </w:tc>
        <w:tc>
          <w:tcPr>
            <w:tcW w:w="2381" w:type="dxa"/>
          </w:tcPr>
          <w:p>
            <w:pPr>
              <w:pStyle w:val="TableParagraph"/>
              <w:spacing w:line="186" w:lineRule="exact"/>
              <w:ind w:right="159"/>
              <w:jc w:val="right"/>
              <w:rPr>
                <w:sz w:val="18"/>
              </w:rPr>
            </w:pPr>
            <w:r>
              <w:rPr>
                <w:sz w:val="18"/>
              </w:rPr>
              <w:t>$1,797.00</w:t>
            </w:r>
          </w:p>
        </w:tc>
      </w:tr>
      <w:tr>
        <w:trPr>
          <w:trHeight w:val="208" w:hRule="atLeast"/>
        </w:trPr>
        <w:tc>
          <w:tcPr>
            <w:tcW w:w="5955" w:type="dxa"/>
          </w:tcPr>
          <w:p>
            <w:pPr>
              <w:pStyle w:val="TableParagraph"/>
              <w:spacing w:line="188" w:lineRule="exact"/>
              <w:ind w:left="136"/>
              <w:rPr>
                <w:sz w:val="18"/>
              </w:rPr>
            </w:pPr>
            <w:r>
              <w:rPr>
                <w:sz w:val="18"/>
              </w:rPr>
              <w:t>Industrial</w:t>
            </w:r>
          </w:p>
        </w:tc>
        <w:tc>
          <w:tcPr>
            <w:tcW w:w="2381" w:type="dxa"/>
          </w:tcPr>
          <w:p>
            <w:pPr>
              <w:pStyle w:val="TableParagraph"/>
              <w:spacing w:line="188" w:lineRule="exact"/>
              <w:ind w:right="159"/>
              <w:jc w:val="right"/>
              <w:rPr>
                <w:sz w:val="18"/>
              </w:rPr>
            </w:pPr>
            <w:r>
              <w:rPr>
                <w:sz w:val="18"/>
              </w:rPr>
              <w:t>$3,390.00</w:t>
            </w:r>
          </w:p>
        </w:tc>
      </w:tr>
      <w:tr>
        <w:trPr>
          <w:trHeight w:val="206" w:hRule="atLeast"/>
        </w:trPr>
        <w:tc>
          <w:tcPr>
            <w:tcW w:w="5955" w:type="dxa"/>
          </w:tcPr>
          <w:p>
            <w:pPr>
              <w:pStyle w:val="TableParagraph"/>
              <w:spacing w:line="186" w:lineRule="exact"/>
              <w:ind w:left="136"/>
              <w:rPr>
                <w:sz w:val="18"/>
              </w:rPr>
            </w:pPr>
            <w:r>
              <w:rPr>
                <w:sz w:val="18"/>
              </w:rPr>
              <w:t>Otros usos no especificados</w:t>
            </w:r>
          </w:p>
        </w:tc>
        <w:tc>
          <w:tcPr>
            <w:tcW w:w="2381" w:type="dxa"/>
          </w:tcPr>
          <w:p>
            <w:pPr>
              <w:pStyle w:val="TableParagraph"/>
              <w:spacing w:line="186" w:lineRule="exact"/>
              <w:ind w:right="159"/>
              <w:jc w:val="right"/>
              <w:rPr>
                <w:sz w:val="18"/>
              </w:rPr>
            </w:pPr>
            <w:r>
              <w:rPr>
                <w:sz w:val="18"/>
              </w:rPr>
              <w:t>$2,003.00</w:t>
            </w:r>
          </w:p>
        </w:tc>
      </w:tr>
    </w:tbl>
    <w:p>
      <w:pPr>
        <w:pStyle w:val="BodyText"/>
        <w:spacing w:before="114"/>
        <w:ind w:left="6252"/>
      </w:pPr>
      <w:r>
        <w:rPr/>
        <w:t>Ingreso anual estimado por este inciso $7,165.00</w:t>
      </w:r>
    </w:p>
    <w:p>
      <w:pPr>
        <w:pStyle w:val="ListParagraph"/>
        <w:numPr>
          <w:ilvl w:val="2"/>
          <w:numId w:val="17"/>
        </w:numPr>
        <w:tabs>
          <w:tab w:pos="1774" w:val="left" w:leader="none"/>
        </w:tabs>
        <w:spacing w:line="240" w:lineRule="auto" w:before="115" w:after="0"/>
        <w:ind w:left="1773" w:right="0" w:hanging="284"/>
        <w:jc w:val="left"/>
        <w:rPr>
          <w:sz w:val="18"/>
        </w:rPr>
      </w:pPr>
      <w:r>
        <w:rPr>
          <w:sz w:val="18"/>
        </w:rPr>
        <w:t>Por opinión técnica para la recepción de áreas verdes, en fraccionamientos, causará y</w:t>
      </w:r>
      <w:r>
        <w:rPr>
          <w:spacing w:val="-11"/>
          <w:sz w:val="18"/>
        </w:rPr>
        <w:t> </w:t>
      </w:r>
      <w:r>
        <w:rPr>
          <w:sz w:val="18"/>
        </w:rPr>
        <w:t>pagará:</w:t>
      </w:r>
    </w:p>
    <w:p>
      <w:pPr>
        <w:pStyle w:val="BodyText"/>
        <w:spacing w:before="3"/>
        <w:rPr>
          <w:sz w:val="26"/>
        </w:rPr>
      </w:pPr>
    </w:p>
    <w:tbl>
      <w:tblPr>
        <w:tblW w:w="0" w:type="auto"/>
        <w:jc w:val="left"/>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2381"/>
      </w:tblGrid>
      <w:tr>
        <w:trPr>
          <w:trHeight w:val="206" w:hRule="atLeast"/>
        </w:trPr>
        <w:tc>
          <w:tcPr>
            <w:tcW w:w="5955" w:type="dxa"/>
            <w:shd w:val="clear" w:color="auto" w:fill="A6A6A6"/>
          </w:tcPr>
          <w:p>
            <w:pPr>
              <w:pStyle w:val="TableParagraph"/>
              <w:spacing w:line="186" w:lineRule="exact"/>
              <w:ind w:left="1684"/>
              <w:rPr>
                <w:b/>
                <w:sz w:val="18"/>
              </w:rPr>
            </w:pPr>
            <w:r>
              <w:rPr>
                <w:b/>
                <w:sz w:val="18"/>
              </w:rPr>
              <w:t>TIPO DE FRACCIONAMIENTO</w:t>
            </w:r>
          </w:p>
        </w:tc>
        <w:tc>
          <w:tcPr>
            <w:tcW w:w="2381" w:type="dxa"/>
            <w:shd w:val="clear" w:color="auto" w:fill="A6A6A6"/>
          </w:tcPr>
          <w:p>
            <w:pPr>
              <w:pStyle w:val="TableParagraph"/>
              <w:spacing w:line="186" w:lineRule="exact"/>
              <w:ind w:left="765"/>
              <w:rPr>
                <w:b/>
                <w:sz w:val="18"/>
              </w:rPr>
            </w:pPr>
            <w:r>
              <w:rPr>
                <w:b/>
                <w:sz w:val="18"/>
              </w:rPr>
              <w:t>IMPORTE</w:t>
            </w:r>
          </w:p>
        </w:tc>
      </w:tr>
      <w:tr>
        <w:trPr>
          <w:trHeight w:val="205" w:hRule="atLeast"/>
        </w:trPr>
        <w:tc>
          <w:tcPr>
            <w:tcW w:w="5955" w:type="dxa"/>
          </w:tcPr>
          <w:p>
            <w:pPr>
              <w:pStyle w:val="TableParagraph"/>
              <w:spacing w:line="186" w:lineRule="exact"/>
              <w:ind w:left="136"/>
              <w:rPr>
                <w:sz w:val="18"/>
              </w:rPr>
            </w:pPr>
            <w:r>
              <w:rPr>
                <w:sz w:val="18"/>
              </w:rPr>
              <w:t>Habitacional</w:t>
            </w:r>
          </w:p>
        </w:tc>
        <w:tc>
          <w:tcPr>
            <w:tcW w:w="2381" w:type="dxa"/>
          </w:tcPr>
          <w:p>
            <w:pPr>
              <w:pStyle w:val="TableParagraph"/>
              <w:spacing w:line="186" w:lineRule="exact"/>
              <w:ind w:right="159"/>
              <w:jc w:val="right"/>
              <w:rPr>
                <w:sz w:val="18"/>
              </w:rPr>
            </w:pPr>
            <w:r>
              <w:rPr>
                <w:sz w:val="18"/>
              </w:rPr>
              <w:t>$1,259.00</w:t>
            </w:r>
          </w:p>
        </w:tc>
      </w:tr>
      <w:tr>
        <w:trPr>
          <w:trHeight w:val="208" w:hRule="atLeast"/>
        </w:trPr>
        <w:tc>
          <w:tcPr>
            <w:tcW w:w="5955" w:type="dxa"/>
          </w:tcPr>
          <w:p>
            <w:pPr>
              <w:pStyle w:val="TableParagraph"/>
              <w:spacing w:line="187" w:lineRule="exact" w:before="1"/>
              <w:ind w:left="136"/>
              <w:rPr>
                <w:sz w:val="18"/>
              </w:rPr>
            </w:pPr>
            <w:r>
              <w:rPr>
                <w:sz w:val="18"/>
              </w:rPr>
              <w:t>Habitacional Mixto</w:t>
            </w:r>
          </w:p>
        </w:tc>
        <w:tc>
          <w:tcPr>
            <w:tcW w:w="2381" w:type="dxa"/>
          </w:tcPr>
          <w:p>
            <w:pPr>
              <w:pStyle w:val="TableParagraph"/>
              <w:spacing w:line="187" w:lineRule="exact" w:before="1"/>
              <w:ind w:right="159"/>
              <w:jc w:val="right"/>
              <w:rPr>
                <w:sz w:val="18"/>
              </w:rPr>
            </w:pPr>
            <w:r>
              <w:rPr>
                <w:sz w:val="18"/>
              </w:rPr>
              <w:t>$1,008.00</w:t>
            </w:r>
          </w:p>
        </w:tc>
      </w:tr>
      <w:tr>
        <w:trPr>
          <w:trHeight w:val="205" w:hRule="atLeast"/>
        </w:trPr>
        <w:tc>
          <w:tcPr>
            <w:tcW w:w="5955" w:type="dxa"/>
          </w:tcPr>
          <w:p>
            <w:pPr>
              <w:pStyle w:val="TableParagraph"/>
              <w:spacing w:line="186" w:lineRule="exact"/>
              <w:ind w:left="136"/>
              <w:rPr>
                <w:sz w:val="18"/>
              </w:rPr>
            </w:pPr>
            <w:r>
              <w:rPr>
                <w:sz w:val="18"/>
              </w:rPr>
              <w:t>Comercio y Servicios</w:t>
            </w:r>
          </w:p>
        </w:tc>
        <w:tc>
          <w:tcPr>
            <w:tcW w:w="2381" w:type="dxa"/>
          </w:tcPr>
          <w:p>
            <w:pPr>
              <w:pStyle w:val="TableParagraph"/>
              <w:spacing w:line="186" w:lineRule="exact"/>
              <w:ind w:right="159"/>
              <w:jc w:val="right"/>
              <w:rPr>
                <w:sz w:val="18"/>
              </w:rPr>
            </w:pPr>
            <w:r>
              <w:rPr>
                <w:sz w:val="18"/>
              </w:rPr>
              <w:t>$1,684.00</w:t>
            </w:r>
          </w:p>
        </w:tc>
      </w:tr>
      <w:tr>
        <w:trPr>
          <w:trHeight w:val="208" w:hRule="atLeast"/>
        </w:trPr>
        <w:tc>
          <w:tcPr>
            <w:tcW w:w="5955" w:type="dxa"/>
          </w:tcPr>
          <w:p>
            <w:pPr>
              <w:pStyle w:val="TableParagraph"/>
              <w:spacing w:line="188" w:lineRule="exact"/>
              <w:ind w:left="136"/>
              <w:rPr>
                <w:sz w:val="18"/>
              </w:rPr>
            </w:pPr>
            <w:r>
              <w:rPr>
                <w:sz w:val="18"/>
              </w:rPr>
              <w:t>Industrial</w:t>
            </w:r>
          </w:p>
        </w:tc>
        <w:tc>
          <w:tcPr>
            <w:tcW w:w="2381" w:type="dxa"/>
          </w:tcPr>
          <w:p>
            <w:pPr>
              <w:pStyle w:val="TableParagraph"/>
              <w:spacing w:line="188" w:lineRule="exact"/>
              <w:ind w:right="159"/>
              <w:jc w:val="right"/>
              <w:rPr>
                <w:sz w:val="18"/>
              </w:rPr>
            </w:pPr>
            <w:r>
              <w:rPr>
                <w:sz w:val="18"/>
              </w:rPr>
              <w:t>$3,178.00</w:t>
            </w:r>
          </w:p>
        </w:tc>
      </w:tr>
      <w:tr>
        <w:trPr>
          <w:trHeight w:val="206" w:hRule="atLeast"/>
        </w:trPr>
        <w:tc>
          <w:tcPr>
            <w:tcW w:w="5955" w:type="dxa"/>
          </w:tcPr>
          <w:p>
            <w:pPr>
              <w:pStyle w:val="TableParagraph"/>
              <w:spacing w:line="186" w:lineRule="exact"/>
              <w:ind w:left="136"/>
              <w:rPr>
                <w:sz w:val="18"/>
              </w:rPr>
            </w:pPr>
            <w:r>
              <w:rPr>
                <w:sz w:val="18"/>
              </w:rPr>
              <w:t>Otros usos no especificados</w:t>
            </w:r>
          </w:p>
        </w:tc>
        <w:tc>
          <w:tcPr>
            <w:tcW w:w="2381" w:type="dxa"/>
          </w:tcPr>
          <w:p>
            <w:pPr>
              <w:pStyle w:val="TableParagraph"/>
              <w:spacing w:line="186" w:lineRule="exact"/>
              <w:ind w:right="159"/>
              <w:jc w:val="right"/>
              <w:rPr>
                <w:sz w:val="18"/>
              </w:rPr>
            </w:pPr>
            <w:r>
              <w:rPr>
                <w:sz w:val="18"/>
              </w:rPr>
              <w:t>$1,100.00</w:t>
            </w:r>
          </w:p>
        </w:tc>
      </w:tr>
    </w:tbl>
    <w:p>
      <w:pPr>
        <w:pStyle w:val="BodyText"/>
        <w:spacing w:line="270" w:lineRule="atLeast" w:before="51"/>
        <w:ind w:left="6192" w:right="235" w:firstLine="60"/>
      </w:pPr>
      <w:r>
        <w:rPr/>
        <w:t>Ingreso anual estimado por este inciso $1,566.00 Ingreso anual estimado por este rubro $11,881.00</w:t>
      </w:r>
    </w:p>
    <w:p>
      <w:pPr>
        <w:pStyle w:val="ListParagraph"/>
        <w:numPr>
          <w:ilvl w:val="1"/>
          <w:numId w:val="17"/>
        </w:numPr>
        <w:tabs>
          <w:tab w:pos="1490" w:val="left" w:leader="none"/>
        </w:tabs>
        <w:spacing w:line="240" w:lineRule="auto" w:before="5" w:after="0"/>
        <w:ind w:left="1490" w:right="0" w:hanging="284"/>
        <w:jc w:val="left"/>
        <w:rPr>
          <w:sz w:val="18"/>
        </w:rPr>
      </w:pPr>
      <w:r>
        <w:rPr>
          <w:sz w:val="18"/>
        </w:rPr>
        <w:t>Alumbrado</w:t>
      </w:r>
      <w:r>
        <w:rPr>
          <w:spacing w:val="-1"/>
          <w:sz w:val="18"/>
        </w:rPr>
        <w:t> </w:t>
      </w:r>
      <w:r>
        <w:rPr>
          <w:sz w:val="18"/>
        </w:rPr>
        <w:t>Público:</w:t>
      </w:r>
    </w:p>
    <w:p>
      <w:pPr>
        <w:pStyle w:val="BodyText"/>
        <w:spacing w:before="6"/>
        <w:rPr>
          <w:sz w:val="13"/>
        </w:rPr>
      </w:pPr>
    </w:p>
    <w:p>
      <w:pPr>
        <w:pStyle w:val="ListParagraph"/>
        <w:numPr>
          <w:ilvl w:val="0"/>
          <w:numId w:val="18"/>
        </w:numPr>
        <w:tabs>
          <w:tab w:pos="1490" w:val="left" w:leader="none"/>
        </w:tabs>
        <w:spacing w:line="240" w:lineRule="auto" w:before="94" w:after="0"/>
        <w:ind w:left="1490" w:right="0" w:hanging="284"/>
        <w:jc w:val="left"/>
        <w:rPr>
          <w:sz w:val="18"/>
        </w:rPr>
      </w:pPr>
      <w:r>
        <w:rPr>
          <w:sz w:val="18"/>
        </w:rPr>
        <w:t>Por opinión técnica de servicio para autorización de proyectos de alumbrado público, causará y</w:t>
      </w:r>
      <w:r>
        <w:rPr>
          <w:spacing w:val="-28"/>
          <w:sz w:val="18"/>
        </w:rPr>
        <w:t> </w:t>
      </w:r>
      <w:r>
        <w:rPr>
          <w:sz w:val="18"/>
        </w:rPr>
        <w:t>pagará:</w:t>
      </w:r>
    </w:p>
    <w:p>
      <w:pPr>
        <w:pStyle w:val="BodyText"/>
        <w:spacing w:before="8"/>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0"/>
        <w:gridCol w:w="3233"/>
      </w:tblGrid>
      <w:tr>
        <w:trPr>
          <w:trHeight w:val="534" w:hRule="atLeast"/>
        </w:trPr>
        <w:tc>
          <w:tcPr>
            <w:tcW w:w="6750" w:type="dxa"/>
            <w:shd w:val="clear" w:color="auto" w:fill="A6A6A6"/>
          </w:tcPr>
          <w:p>
            <w:pPr>
              <w:pStyle w:val="TableParagraph"/>
              <w:spacing w:before="157"/>
              <w:ind w:left="2062" w:right="2085"/>
              <w:jc w:val="center"/>
              <w:rPr>
                <w:b/>
                <w:sz w:val="18"/>
              </w:rPr>
            </w:pPr>
            <w:r>
              <w:rPr>
                <w:b/>
                <w:sz w:val="18"/>
              </w:rPr>
              <w:t>TIPO DE FRACCIONAMIENTO</w:t>
            </w:r>
          </w:p>
        </w:tc>
        <w:tc>
          <w:tcPr>
            <w:tcW w:w="3233" w:type="dxa"/>
            <w:shd w:val="clear" w:color="auto" w:fill="A6A6A6"/>
          </w:tcPr>
          <w:p>
            <w:pPr>
              <w:pStyle w:val="TableParagraph"/>
              <w:spacing w:before="157"/>
              <w:ind w:left="1172" w:right="1191"/>
              <w:jc w:val="center"/>
              <w:rPr>
                <w:b/>
                <w:sz w:val="18"/>
              </w:rPr>
            </w:pPr>
            <w:r>
              <w:rPr>
                <w:b/>
                <w:sz w:val="18"/>
              </w:rPr>
              <w:t>IMPORTE</w:t>
            </w:r>
          </w:p>
        </w:tc>
      </w:tr>
      <w:tr>
        <w:trPr>
          <w:trHeight w:val="205" w:hRule="atLeast"/>
        </w:trPr>
        <w:tc>
          <w:tcPr>
            <w:tcW w:w="6750" w:type="dxa"/>
          </w:tcPr>
          <w:p>
            <w:pPr>
              <w:pStyle w:val="TableParagraph"/>
              <w:spacing w:line="186" w:lineRule="exact"/>
              <w:ind w:left="136"/>
              <w:rPr>
                <w:sz w:val="18"/>
              </w:rPr>
            </w:pPr>
            <w:r>
              <w:rPr>
                <w:sz w:val="18"/>
              </w:rPr>
              <w:t>Habitacional</w:t>
            </w:r>
          </w:p>
        </w:tc>
        <w:tc>
          <w:tcPr>
            <w:tcW w:w="3233" w:type="dxa"/>
          </w:tcPr>
          <w:p>
            <w:pPr>
              <w:pStyle w:val="TableParagraph"/>
              <w:spacing w:line="186" w:lineRule="exact"/>
              <w:ind w:right="159"/>
              <w:jc w:val="right"/>
              <w:rPr>
                <w:sz w:val="18"/>
              </w:rPr>
            </w:pPr>
            <w:r>
              <w:rPr>
                <w:sz w:val="18"/>
              </w:rPr>
              <w:t>$2,245.00</w:t>
            </w:r>
          </w:p>
        </w:tc>
      </w:tr>
      <w:tr>
        <w:trPr>
          <w:trHeight w:val="206" w:hRule="atLeast"/>
        </w:trPr>
        <w:tc>
          <w:tcPr>
            <w:tcW w:w="6750" w:type="dxa"/>
          </w:tcPr>
          <w:p>
            <w:pPr>
              <w:pStyle w:val="TableParagraph"/>
              <w:spacing w:line="186" w:lineRule="exact"/>
              <w:ind w:left="136"/>
              <w:rPr>
                <w:sz w:val="18"/>
              </w:rPr>
            </w:pPr>
            <w:r>
              <w:rPr>
                <w:sz w:val="18"/>
              </w:rPr>
              <w:t>Habitacional Mixto</w:t>
            </w:r>
          </w:p>
        </w:tc>
        <w:tc>
          <w:tcPr>
            <w:tcW w:w="3233" w:type="dxa"/>
          </w:tcPr>
          <w:p>
            <w:pPr>
              <w:pStyle w:val="TableParagraph"/>
              <w:spacing w:line="186" w:lineRule="exact"/>
              <w:ind w:right="159"/>
              <w:jc w:val="right"/>
              <w:rPr>
                <w:sz w:val="18"/>
              </w:rPr>
            </w:pPr>
            <w:r>
              <w:rPr>
                <w:sz w:val="18"/>
              </w:rPr>
              <w:t>$1,908.00</w:t>
            </w:r>
          </w:p>
        </w:tc>
      </w:tr>
      <w:tr>
        <w:trPr>
          <w:trHeight w:val="208" w:hRule="atLeast"/>
        </w:trPr>
        <w:tc>
          <w:tcPr>
            <w:tcW w:w="6750" w:type="dxa"/>
          </w:tcPr>
          <w:p>
            <w:pPr>
              <w:pStyle w:val="TableParagraph"/>
              <w:spacing w:line="187" w:lineRule="exact" w:before="1"/>
              <w:ind w:left="136"/>
              <w:rPr>
                <w:sz w:val="18"/>
              </w:rPr>
            </w:pPr>
            <w:r>
              <w:rPr>
                <w:sz w:val="18"/>
              </w:rPr>
              <w:t>Comercio y Servicios</w:t>
            </w:r>
          </w:p>
        </w:tc>
        <w:tc>
          <w:tcPr>
            <w:tcW w:w="3233" w:type="dxa"/>
          </w:tcPr>
          <w:p>
            <w:pPr>
              <w:pStyle w:val="TableParagraph"/>
              <w:spacing w:line="187" w:lineRule="exact" w:before="1"/>
              <w:ind w:right="159"/>
              <w:jc w:val="right"/>
              <w:rPr>
                <w:sz w:val="18"/>
              </w:rPr>
            </w:pPr>
            <w:r>
              <w:rPr>
                <w:sz w:val="18"/>
              </w:rPr>
              <w:t>$1,908.00</w:t>
            </w:r>
          </w:p>
        </w:tc>
      </w:tr>
      <w:tr>
        <w:trPr>
          <w:trHeight w:val="206" w:hRule="atLeast"/>
        </w:trPr>
        <w:tc>
          <w:tcPr>
            <w:tcW w:w="6750" w:type="dxa"/>
          </w:tcPr>
          <w:p>
            <w:pPr>
              <w:pStyle w:val="TableParagraph"/>
              <w:spacing w:line="186" w:lineRule="exact"/>
              <w:ind w:left="136"/>
              <w:rPr>
                <w:sz w:val="18"/>
              </w:rPr>
            </w:pPr>
            <w:r>
              <w:rPr>
                <w:sz w:val="18"/>
              </w:rPr>
              <w:t>Industrial</w:t>
            </w:r>
          </w:p>
        </w:tc>
        <w:tc>
          <w:tcPr>
            <w:tcW w:w="3233" w:type="dxa"/>
          </w:tcPr>
          <w:p>
            <w:pPr>
              <w:pStyle w:val="TableParagraph"/>
              <w:spacing w:line="186" w:lineRule="exact"/>
              <w:ind w:right="159"/>
              <w:jc w:val="right"/>
              <w:rPr>
                <w:sz w:val="18"/>
              </w:rPr>
            </w:pPr>
            <w:r>
              <w:rPr>
                <w:sz w:val="18"/>
              </w:rPr>
              <w:t>$3,806.00</w:t>
            </w:r>
          </w:p>
        </w:tc>
      </w:tr>
      <w:tr>
        <w:trPr>
          <w:trHeight w:val="208" w:hRule="atLeast"/>
        </w:trPr>
        <w:tc>
          <w:tcPr>
            <w:tcW w:w="6750" w:type="dxa"/>
          </w:tcPr>
          <w:p>
            <w:pPr>
              <w:pStyle w:val="TableParagraph"/>
              <w:spacing w:line="188" w:lineRule="exact"/>
              <w:ind w:left="136"/>
              <w:rPr>
                <w:sz w:val="18"/>
              </w:rPr>
            </w:pPr>
            <w:r>
              <w:rPr>
                <w:sz w:val="18"/>
              </w:rPr>
              <w:t>Otros usos no especificados</w:t>
            </w:r>
          </w:p>
        </w:tc>
        <w:tc>
          <w:tcPr>
            <w:tcW w:w="3233" w:type="dxa"/>
          </w:tcPr>
          <w:p>
            <w:pPr>
              <w:pStyle w:val="TableParagraph"/>
              <w:spacing w:line="188" w:lineRule="exact"/>
              <w:ind w:right="159"/>
              <w:jc w:val="right"/>
              <w:rPr>
                <w:sz w:val="18"/>
              </w:rPr>
            </w:pPr>
            <w:r>
              <w:rPr>
                <w:sz w:val="18"/>
              </w:rPr>
              <w:t>$2,526.00</w:t>
            </w:r>
          </w:p>
        </w:tc>
      </w:tr>
    </w:tbl>
    <w:p>
      <w:pPr>
        <w:pStyle w:val="BodyText"/>
        <w:spacing w:before="114"/>
        <w:ind w:right="253"/>
        <w:jc w:val="right"/>
      </w:pPr>
      <w:r>
        <w:rPr/>
        <w:t>Ingreso anual estimado por este inciso $17,680.00</w:t>
      </w:r>
    </w:p>
    <w:p>
      <w:pPr>
        <w:pStyle w:val="ListParagraph"/>
        <w:numPr>
          <w:ilvl w:val="0"/>
          <w:numId w:val="18"/>
        </w:numPr>
        <w:tabs>
          <w:tab w:pos="1490" w:val="left" w:leader="none"/>
        </w:tabs>
        <w:spacing w:line="240" w:lineRule="auto" w:before="113" w:after="0"/>
        <w:ind w:left="1490" w:right="0" w:hanging="284"/>
        <w:jc w:val="left"/>
        <w:rPr>
          <w:sz w:val="18"/>
        </w:rPr>
      </w:pPr>
      <w:r>
        <w:rPr>
          <w:sz w:val="18"/>
        </w:rPr>
        <w:t>Por opinión técnica para recepción del alumbrado público, en fraccionamientos, causará y</w:t>
      </w:r>
      <w:r>
        <w:rPr>
          <w:spacing w:val="-23"/>
          <w:sz w:val="18"/>
        </w:rPr>
        <w:t> </w:t>
      </w:r>
      <w:r>
        <w:rPr>
          <w:sz w:val="18"/>
        </w:rPr>
        <w:t>pagará:</w:t>
      </w:r>
    </w:p>
    <w:p>
      <w:pPr>
        <w:pStyle w:val="BodyText"/>
        <w:spacing w:before="7" w:after="1"/>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0"/>
        <w:gridCol w:w="3233"/>
      </w:tblGrid>
      <w:tr>
        <w:trPr>
          <w:trHeight w:val="405" w:hRule="atLeast"/>
        </w:trPr>
        <w:tc>
          <w:tcPr>
            <w:tcW w:w="6750" w:type="dxa"/>
            <w:shd w:val="clear" w:color="auto" w:fill="A6A6A6"/>
          </w:tcPr>
          <w:p>
            <w:pPr>
              <w:pStyle w:val="TableParagraph"/>
              <w:spacing w:before="92"/>
              <w:ind w:left="2063" w:right="2084"/>
              <w:jc w:val="center"/>
              <w:rPr>
                <w:b/>
                <w:sz w:val="18"/>
              </w:rPr>
            </w:pPr>
            <w:r>
              <w:rPr>
                <w:b/>
                <w:sz w:val="18"/>
              </w:rPr>
              <w:t>TIPO DE FRACCIONAMIENTO</w:t>
            </w:r>
          </w:p>
        </w:tc>
        <w:tc>
          <w:tcPr>
            <w:tcW w:w="3233" w:type="dxa"/>
            <w:shd w:val="clear" w:color="auto" w:fill="A6A6A6"/>
          </w:tcPr>
          <w:p>
            <w:pPr>
              <w:pStyle w:val="TableParagraph"/>
              <w:spacing w:before="92"/>
              <w:ind w:left="1172" w:right="1191"/>
              <w:jc w:val="center"/>
              <w:rPr>
                <w:b/>
                <w:sz w:val="18"/>
              </w:rPr>
            </w:pPr>
            <w:r>
              <w:rPr>
                <w:b/>
                <w:sz w:val="18"/>
              </w:rPr>
              <w:t>IMPORTE</w:t>
            </w:r>
          </w:p>
        </w:tc>
      </w:tr>
      <w:tr>
        <w:trPr>
          <w:trHeight w:val="208" w:hRule="atLeast"/>
        </w:trPr>
        <w:tc>
          <w:tcPr>
            <w:tcW w:w="6750" w:type="dxa"/>
          </w:tcPr>
          <w:p>
            <w:pPr>
              <w:pStyle w:val="TableParagraph"/>
              <w:spacing w:line="187" w:lineRule="exact" w:before="1"/>
              <w:ind w:left="136"/>
              <w:rPr>
                <w:sz w:val="18"/>
              </w:rPr>
            </w:pPr>
            <w:r>
              <w:rPr>
                <w:sz w:val="18"/>
              </w:rPr>
              <w:t>Habitacional</w:t>
            </w:r>
          </w:p>
        </w:tc>
        <w:tc>
          <w:tcPr>
            <w:tcW w:w="3233" w:type="dxa"/>
          </w:tcPr>
          <w:p>
            <w:pPr>
              <w:pStyle w:val="TableParagraph"/>
              <w:spacing w:line="187" w:lineRule="exact" w:before="1"/>
              <w:ind w:right="159"/>
              <w:jc w:val="right"/>
              <w:rPr>
                <w:sz w:val="18"/>
              </w:rPr>
            </w:pPr>
            <w:r>
              <w:rPr>
                <w:sz w:val="18"/>
              </w:rPr>
              <w:t>$1,295.00</w:t>
            </w:r>
          </w:p>
        </w:tc>
      </w:tr>
      <w:tr>
        <w:trPr>
          <w:trHeight w:val="205" w:hRule="atLeast"/>
        </w:trPr>
        <w:tc>
          <w:tcPr>
            <w:tcW w:w="6750" w:type="dxa"/>
          </w:tcPr>
          <w:p>
            <w:pPr>
              <w:pStyle w:val="TableParagraph"/>
              <w:spacing w:line="186" w:lineRule="exact"/>
              <w:ind w:left="136"/>
              <w:rPr>
                <w:sz w:val="18"/>
              </w:rPr>
            </w:pPr>
            <w:r>
              <w:rPr>
                <w:sz w:val="18"/>
              </w:rPr>
              <w:t>Habitacional Mixto</w:t>
            </w:r>
          </w:p>
        </w:tc>
        <w:tc>
          <w:tcPr>
            <w:tcW w:w="3233" w:type="dxa"/>
          </w:tcPr>
          <w:p>
            <w:pPr>
              <w:pStyle w:val="TableParagraph"/>
              <w:spacing w:line="186" w:lineRule="exact"/>
              <w:ind w:right="159"/>
              <w:jc w:val="right"/>
              <w:rPr>
                <w:sz w:val="18"/>
              </w:rPr>
            </w:pPr>
            <w:r>
              <w:rPr>
                <w:sz w:val="18"/>
              </w:rPr>
              <w:t>$1,116.00</w:t>
            </w:r>
          </w:p>
        </w:tc>
      </w:tr>
      <w:tr>
        <w:trPr>
          <w:trHeight w:val="208" w:hRule="atLeast"/>
        </w:trPr>
        <w:tc>
          <w:tcPr>
            <w:tcW w:w="6750" w:type="dxa"/>
          </w:tcPr>
          <w:p>
            <w:pPr>
              <w:pStyle w:val="TableParagraph"/>
              <w:spacing w:line="188" w:lineRule="exact"/>
              <w:ind w:left="136"/>
              <w:rPr>
                <w:sz w:val="18"/>
              </w:rPr>
            </w:pPr>
            <w:r>
              <w:rPr>
                <w:sz w:val="18"/>
              </w:rPr>
              <w:t>Comercio y Servicios</w:t>
            </w:r>
          </w:p>
        </w:tc>
        <w:tc>
          <w:tcPr>
            <w:tcW w:w="3233" w:type="dxa"/>
          </w:tcPr>
          <w:p>
            <w:pPr>
              <w:pStyle w:val="TableParagraph"/>
              <w:spacing w:line="188" w:lineRule="exact"/>
              <w:ind w:right="159"/>
              <w:jc w:val="right"/>
              <w:rPr>
                <w:sz w:val="18"/>
              </w:rPr>
            </w:pPr>
            <w:r>
              <w:rPr>
                <w:sz w:val="18"/>
              </w:rPr>
              <w:t>$1,797.00</w:t>
            </w:r>
          </w:p>
        </w:tc>
      </w:tr>
      <w:tr>
        <w:trPr>
          <w:trHeight w:val="205" w:hRule="atLeast"/>
        </w:trPr>
        <w:tc>
          <w:tcPr>
            <w:tcW w:w="6750" w:type="dxa"/>
          </w:tcPr>
          <w:p>
            <w:pPr>
              <w:pStyle w:val="TableParagraph"/>
              <w:spacing w:line="186" w:lineRule="exact"/>
              <w:ind w:left="136"/>
              <w:rPr>
                <w:sz w:val="18"/>
              </w:rPr>
            </w:pPr>
            <w:r>
              <w:rPr>
                <w:sz w:val="18"/>
              </w:rPr>
              <w:t>Industrial</w:t>
            </w:r>
          </w:p>
        </w:tc>
        <w:tc>
          <w:tcPr>
            <w:tcW w:w="3233" w:type="dxa"/>
          </w:tcPr>
          <w:p>
            <w:pPr>
              <w:pStyle w:val="TableParagraph"/>
              <w:spacing w:line="186" w:lineRule="exact"/>
              <w:ind w:right="159"/>
              <w:jc w:val="right"/>
              <w:rPr>
                <w:sz w:val="18"/>
              </w:rPr>
            </w:pPr>
            <w:r>
              <w:rPr>
                <w:sz w:val="18"/>
              </w:rPr>
              <w:t>$3,390.00</w:t>
            </w:r>
          </w:p>
        </w:tc>
      </w:tr>
      <w:tr>
        <w:trPr>
          <w:trHeight w:val="208" w:hRule="atLeast"/>
        </w:trPr>
        <w:tc>
          <w:tcPr>
            <w:tcW w:w="6750" w:type="dxa"/>
          </w:tcPr>
          <w:p>
            <w:pPr>
              <w:pStyle w:val="TableParagraph"/>
              <w:spacing w:line="188" w:lineRule="exact"/>
              <w:ind w:left="136"/>
              <w:rPr>
                <w:sz w:val="18"/>
              </w:rPr>
            </w:pPr>
            <w:r>
              <w:rPr>
                <w:sz w:val="18"/>
              </w:rPr>
              <w:t>Otros usos no especificados</w:t>
            </w:r>
          </w:p>
        </w:tc>
        <w:tc>
          <w:tcPr>
            <w:tcW w:w="3233" w:type="dxa"/>
          </w:tcPr>
          <w:p>
            <w:pPr>
              <w:pStyle w:val="TableParagraph"/>
              <w:spacing w:line="188" w:lineRule="exact"/>
              <w:ind w:right="159"/>
              <w:jc w:val="right"/>
              <w:rPr>
                <w:sz w:val="18"/>
              </w:rPr>
            </w:pPr>
            <w:r>
              <w:rPr>
                <w:sz w:val="18"/>
              </w:rPr>
              <w:t>$2,004.00</w:t>
            </w:r>
          </w:p>
        </w:tc>
      </w:tr>
    </w:tbl>
    <w:p>
      <w:pPr>
        <w:pStyle w:val="BodyText"/>
        <w:ind w:right="253"/>
        <w:jc w:val="right"/>
      </w:pPr>
      <w:r>
        <w:rPr/>
        <w:t>Ingreso anual estimado por este inciso $0.00</w:t>
      </w:r>
    </w:p>
    <w:p>
      <w:pPr>
        <w:spacing w:after="0"/>
        <w:jc w:val="right"/>
        <w:sectPr>
          <w:pgSz w:w="12240" w:h="15840"/>
          <w:pgMar w:header="712" w:footer="0" w:top="1040" w:bottom="280" w:left="920" w:right="880"/>
        </w:sectPr>
      </w:pPr>
    </w:p>
    <w:p>
      <w:pPr>
        <w:pStyle w:val="BodyText"/>
        <w:spacing w:before="10"/>
        <w:rPr>
          <w:sz w:val="23"/>
        </w:rPr>
      </w:pPr>
    </w:p>
    <w:p>
      <w:pPr>
        <w:pStyle w:val="ListParagraph"/>
        <w:numPr>
          <w:ilvl w:val="0"/>
          <w:numId w:val="18"/>
        </w:numPr>
        <w:tabs>
          <w:tab w:pos="1490" w:val="left" w:leader="none"/>
        </w:tabs>
        <w:spacing w:line="259" w:lineRule="auto" w:before="94" w:after="0"/>
        <w:ind w:left="1490" w:right="252" w:hanging="284"/>
        <w:jc w:val="both"/>
        <w:rPr>
          <w:sz w:val="18"/>
        </w:rPr>
      </w:pPr>
      <w:r>
        <w:rPr>
          <w:sz w:val="18"/>
        </w:rPr>
        <w:t>Por mantenimiento de alumbrado público al interior de condominios, servicio que será valorado por la Secretaría a través de su área de alumbrado público, dando preferencia a su actividad de servicio público, considerándose a este como ampliación de servicio, que no incluye el material requerido, el cual deberá ser proporcionado por el solicitante del servicio, causará y</w:t>
      </w:r>
      <w:r>
        <w:rPr>
          <w:spacing w:val="-13"/>
          <w:sz w:val="18"/>
        </w:rPr>
        <w:t> </w:t>
      </w:r>
      <w:r>
        <w:rPr>
          <w:sz w:val="18"/>
        </w:rPr>
        <w:t>pagará:</w:t>
      </w:r>
    </w:p>
    <w:p>
      <w:pPr>
        <w:pStyle w:val="BodyText"/>
        <w:spacing w:before="11"/>
        <w:rPr>
          <w:sz w:val="13"/>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0"/>
        <w:gridCol w:w="3233"/>
      </w:tblGrid>
      <w:tr>
        <w:trPr>
          <w:trHeight w:val="309" w:hRule="atLeast"/>
        </w:trPr>
        <w:tc>
          <w:tcPr>
            <w:tcW w:w="6750" w:type="dxa"/>
            <w:shd w:val="clear" w:color="auto" w:fill="A6A6A6"/>
          </w:tcPr>
          <w:p>
            <w:pPr>
              <w:pStyle w:val="TableParagraph"/>
              <w:spacing w:before="44"/>
              <w:ind w:left="2062" w:right="2085"/>
              <w:jc w:val="center"/>
              <w:rPr>
                <w:b/>
                <w:sz w:val="18"/>
              </w:rPr>
            </w:pPr>
            <w:r>
              <w:rPr>
                <w:b/>
                <w:sz w:val="18"/>
              </w:rPr>
              <w:t>TIPO DE FRACCIONAMIENTO</w:t>
            </w:r>
          </w:p>
        </w:tc>
        <w:tc>
          <w:tcPr>
            <w:tcW w:w="3233" w:type="dxa"/>
            <w:shd w:val="clear" w:color="auto" w:fill="A6A6A6"/>
          </w:tcPr>
          <w:p>
            <w:pPr>
              <w:pStyle w:val="TableParagraph"/>
              <w:spacing w:before="44"/>
              <w:ind w:left="1172" w:right="1191"/>
              <w:jc w:val="center"/>
              <w:rPr>
                <w:b/>
                <w:sz w:val="18"/>
              </w:rPr>
            </w:pPr>
            <w:r>
              <w:rPr>
                <w:b/>
                <w:sz w:val="18"/>
              </w:rPr>
              <w:t>IMPORTE</w:t>
            </w:r>
          </w:p>
        </w:tc>
      </w:tr>
      <w:tr>
        <w:trPr>
          <w:trHeight w:val="208" w:hRule="atLeast"/>
        </w:trPr>
        <w:tc>
          <w:tcPr>
            <w:tcW w:w="6750" w:type="dxa"/>
          </w:tcPr>
          <w:p>
            <w:pPr>
              <w:pStyle w:val="TableParagraph"/>
              <w:spacing w:line="188" w:lineRule="exact"/>
              <w:ind w:left="136"/>
              <w:rPr>
                <w:sz w:val="18"/>
              </w:rPr>
            </w:pPr>
            <w:r>
              <w:rPr>
                <w:sz w:val="18"/>
              </w:rPr>
              <w:t>Habitacional</w:t>
            </w:r>
          </w:p>
        </w:tc>
        <w:tc>
          <w:tcPr>
            <w:tcW w:w="3233" w:type="dxa"/>
          </w:tcPr>
          <w:p>
            <w:pPr>
              <w:pStyle w:val="TableParagraph"/>
              <w:spacing w:line="188" w:lineRule="exact"/>
              <w:ind w:right="159"/>
              <w:jc w:val="right"/>
              <w:rPr>
                <w:sz w:val="18"/>
              </w:rPr>
            </w:pPr>
            <w:r>
              <w:rPr>
                <w:sz w:val="18"/>
              </w:rPr>
              <w:t>$213.00</w:t>
            </w:r>
          </w:p>
        </w:tc>
      </w:tr>
      <w:tr>
        <w:trPr>
          <w:trHeight w:val="206" w:hRule="atLeast"/>
        </w:trPr>
        <w:tc>
          <w:tcPr>
            <w:tcW w:w="6750" w:type="dxa"/>
          </w:tcPr>
          <w:p>
            <w:pPr>
              <w:pStyle w:val="TableParagraph"/>
              <w:spacing w:line="186" w:lineRule="exact"/>
              <w:ind w:left="136"/>
              <w:rPr>
                <w:sz w:val="18"/>
              </w:rPr>
            </w:pPr>
            <w:r>
              <w:rPr>
                <w:sz w:val="18"/>
              </w:rPr>
              <w:t>Habitacional mixto</w:t>
            </w:r>
          </w:p>
        </w:tc>
        <w:tc>
          <w:tcPr>
            <w:tcW w:w="3233" w:type="dxa"/>
          </w:tcPr>
          <w:p>
            <w:pPr>
              <w:pStyle w:val="TableParagraph"/>
              <w:spacing w:line="186" w:lineRule="exact"/>
              <w:ind w:right="159"/>
              <w:jc w:val="right"/>
              <w:rPr>
                <w:sz w:val="18"/>
              </w:rPr>
            </w:pPr>
            <w:r>
              <w:rPr>
                <w:sz w:val="18"/>
              </w:rPr>
              <w:t>$319.00</w:t>
            </w:r>
          </w:p>
        </w:tc>
      </w:tr>
      <w:tr>
        <w:trPr>
          <w:trHeight w:val="206" w:hRule="atLeast"/>
        </w:trPr>
        <w:tc>
          <w:tcPr>
            <w:tcW w:w="6750" w:type="dxa"/>
          </w:tcPr>
          <w:p>
            <w:pPr>
              <w:pStyle w:val="TableParagraph"/>
              <w:spacing w:line="186" w:lineRule="exact"/>
              <w:ind w:left="136"/>
              <w:rPr>
                <w:sz w:val="18"/>
              </w:rPr>
            </w:pPr>
            <w:r>
              <w:rPr>
                <w:sz w:val="18"/>
              </w:rPr>
              <w:t>Comercio y Servicios</w:t>
            </w:r>
          </w:p>
        </w:tc>
        <w:tc>
          <w:tcPr>
            <w:tcW w:w="3233" w:type="dxa"/>
          </w:tcPr>
          <w:p>
            <w:pPr>
              <w:pStyle w:val="TableParagraph"/>
              <w:spacing w:line="186" w:lineRule="exact"/>
              <w:ind w:right="159"/>
              <w:jc w:val="right"/>
              <w:rPr>
                <w:sz w:val="18"/>
              </w:rPr>
            </w:pPr>
            <w:r>
              <w:rPr>
                <w:sz w:val="18"/>
              </w:rPr>
              <w:t>$427.00</w:t>
            </w:r>
          </w:p>
        </w:tc>
      </w:tr>
      <w:tr>
        <w:trPr>
          <w:trHeight w:val="208" w:hRule="atLeast"/>
        </w:trPr>
        <w:tc>
          <w:tcPr>
            <w:tcW w:w="6750" w:type="dxa"/>
          </w:tcPr>
          <w:p>
            <w:pPr>
              <w:pStyle w:val="TableParagraph"/>
              <w:spacing w:line="187" w:lineRule="exact" w:before="1"/>
              <w:ind w:left="136"/>
              <w:rPr>
                <w:sz w:val="18"/>
              </w:rPr>
            </w:pPr>
            <w:r>
              <w:rPr>
                <w:sz w:val="18"/>
              </w:rPr>
              <w:t>Industrial</w:t>
            </w:r>
          </w:p>
        </w:tc>
        <w:tc>
          <w:tcPr>
            <w:tcW w:w="3233" w:type="dxa"/>
          </w:tcPr>
          <w:p>
            <w:pPr>
              <w:pStyle w:val="TableParagraph"/>
              <w:spacing w:line="187" w:lineRule="exact" w:before="1"/>
              <w:ind w:right="159"/>
              <w:jc w:val="right"/>
              <w:rPr>
                <w:sz w:val="18"/>
              </w:rPr>
            </w:pPr>
            <w:r>
              <w:rPr>
                <w:sz w:val="18"/>
              </w:rPr>
              <w:t>$806.00</w:t>
            </w:r>
          </w:p>
        </w:tc>
      </w:tr>
      <w:tr>
        <w:trPr>
          <w:trHeight w:val="205" w:hRule="atLeast"/>
        </w:trPr>
        <w:tc>
          <w:tcPr>
            <w:tcW w:w="6750" w:type="dxa"/>
          </w:tcPr>
          <w:p>
            <w:pPr>
              <w:pStyle w:val="TableParagraph"/>
              <w:spacing w:line="186" w:lineRule="exact"/>
              <w:ind w:left="136"/>
              <w:rPr>
                <w:sz w:val="18"/>
              </w:rPr>
            </w:pPr>
            <w:r>
              <w:rPr>
                <w:sz w:val="18"/>
              </w:rPr>
              <w:t>Otros usos no especificados</w:t>
            </w:r>
          </w:p>
        </w:tc>
        <w:tc>
          <w:tcPr>
            <w:tcW w:w="3233" w:type="dxa"/>
          </w:tcPr>
          <w:p>
            <w:pPr>
              <w:pStyle w:val="TableParagraph"/>
              <w:spacing w:line="186" w:lineRule="exact"/>
              <w:ind w:right="159"/>
              <w:jc w:val="right"/>
              <w:rPr>
                <w:sz w:val="18"/>
              </w:rPr>
            </w:pPr>
            <w:r>
              <w:rPr>
                <w:sz w:val="18"/>
              </w:rPr>
              <w:t>$427.00</w:t>
            </w:r>
          </w:p>
        </w:tc>
      </w:tr>
    </w:tbl>
    <w:p>
      <w:pPr>
        <w:pStyle w:val="BodyText"/>
      </w:pPr>
    </w:p>
    <w:p>
      <w:pPr>
        <w:pStyle w:val="BodyText"/>
        <w:spacing w:before="1"/>
        <w:ind w:left="6154"/>
      </w:pPr>
      <w:r>
        <w:rPr/>
        <w:t>Ingreso anual estimado por este inciso $20,928.00</w:t>
      </w:r>
    </w:p>
    <w:p>
      <w:pPr>
        <w:pStyle w:val="BodyText"/>
        <w:spacing w:before="10"/>
        <w:rPr>
          <w:sz w:val="17"/>
        </w:rPr>
      </w:pPr>
    </w:p>
    <w:p>
      <w:pPr>
        <w:pStyle w:val="ListParagraph"/>
        <w:numPr>
          <w:ilvl w:val="0"/>
          <w:numId w:val="18"/>
        </w:numPr>
        <w:tabs>
          <w:tab w:pos="1490" w:val="left" w:leader="none"/>
        </w:tabs>
        <w:spacing w:line="256" w:lineRule="auto" w:before="0" w:after="0"/>
        <w:ind w:left="1490" w:right="249" w:hanging="284"/>
        <w:jc w:val="both"/>
        <w:rPr>
          <w:sz w:val="18"/>
        </w:rPr>
      </w:pPr>
      <w:r>
        <w:rPr>
          <w:sz w:val="18"/>
        </w:rPr>
        <w:t>Servicio de instalación para conectar el suministro de servicio de energía eléctrica contratado con la Comisión Federal de Electricidad con motivo de realización de eventos especiales, ferias y espectáculos </w:t>
      </w:r>
      <w:r>
        <w:rPr>
          <w:spacing w:val="6"/>
          <w:sz w:val="18"/>
        </w:rPr>
        <w:t>en </w:t>
      </w:r>
      <w:r>
        <w:rPr>
          <w:sz w:val="18"/>
        </w:rPr>
        <w:t>el Municipio, causará y pagará de acuerdo a la siguiente</w:t>
      </w:r>
      <w:r>
        <w:rPr>
          <w:spacing w:val="-14"/>
          <w:sz w:val="18"/>
        </w:rPr>
        <w:t> </w:t>
      </w:r>
      <w:r>
        <w:rPr>
          <w:sz w:val="18"/>
        </w:rPr>
        <w:t>tabla:</w:t>
      </w:r>
    </w:p>
    <w:p>
      <w:pPr>
        <w:pStyle w:val="BodyText"/>
        <w:spacing w:before="6"/>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69"/>
        <w:gridCol w:w="2614"/>
      </w:tblGrid>
      <w:tr>
        <w:trPr>
          <w:trHeight w:val="410" w:hRule="atLeast"/>
        </w:trPr>
        <w:tc>
          <w:tcPr>
            <w:tcW w:w="7369" w:type="dxa"/>
            <w:shd w:val="clear" w:color="auto" w:fill="A6A6A6"/>
          </w:tcPr>
          <w:p>
            <w:pPr>
              <w:pStyle w:val="TableParagraph"/>
              <w:spacing w:before="95"/>
              <w:ind w:left="3032" w:right="3057"/>
              <w:jc w:val="center"/>
              <w:rPr>
                <w:b/>
                <w:sz w:val="18"/>
              </w:rPr>
            </w:pPr>
            <w:r>
              <w:rPr>
                <w:b/>
                <w:sz w:val="18"/>
              </w:rPr>
              <w:t>INSTALACIÓN</w:t>
            </w:r>
          </w:p>
        </w:tc>
        <w:tc>
          <w:tcPr>
            <w:tcW w:w="2614" w:type="dxa"/>
            <w:shd w:val="clear" w:color="auto" w:fill="A6A6A6"/>
          </w:tcPr>
          <w:p>
            <w:pPr>
              <w:pStyle w:val="TableParagraph"/>
              <w:spacing w:before="95"/>
              <w:ind w:left="863" w:right="881"/>
              <w:jc w:val="center"/>
              <w:rPr>
                <w:b/>
                <w:sz w:val="18"/>
              </w:rPr>
            </w:pPr>
            <w:r>
              <w:rPr>
                <w:b/>
                <w:sz w:val="18"/>
              </w:rPr>
              <w:t>IMPORTE</w:t>
            </w:r>
          </w:p>
        </w:tc>
      </w:tr>
      <w:tr>
        <w:trPr>
          <w:trHeight w:val="205" w:hRule="atLeast"/>
        </w:trPr>
        <w:tc>
          <w:tcPr>
            <w:tcW w:w="7369" w:type="dxa"/>
          </w:tcPr>
          <w:p>
            <w:pPr>
              <w:pStyle w:val="TableParagraph"/>
              <w:spacing w:line="186" w:lineRule="exact"/>
              <w:ind w:left="146"/>
              <w:rPr>
                <w:sz w:val="18"/>
              </w:rPr>
            </w:pPr>
            <w:r>
              <w:rPr>
                <w:sz w:val="18"/>
              </w:rPr>
              <w:t>En el mismo poste</w:t>
            </w:r>
          </w:p>
        </w:tc>
        <w:tc>
          <w:tcPr>
            <w:tcW w:w="2614" w:type="dxa"/>
          </w:tcPr>
          <w:p>
            <w:pPr>
              <w:pStyle w:val="TableParagraph"/>
              <w:spacing w:line="186" w:lineRule="exact"/>
              <w:ind w:right="159"/>
              <w:jc w:val="right"/>
              <w:rPr>
                <w:sz w:val="18"/>
              </w:rPr>
            </w:pPr>
            <w:r>
              <w:rPr>
                <w:sz w:val="18"/>
              </w:rPr>
              <w:t>$334.00</w:t>
            </w:r>
          </w:p>
        </w:tc>
      </w:tr>
      <w:tr>
        <w:trPr>
          <w:trHeight w:val="208" w:hRule="atLeast"/>
        </w:trPr>
        <w:tc>
          <w:tcPr>
            <w:tcW w:w="7369" w:type="dxa"/>
          </w:tcPr>
          <w:p>
            <w:pPr>
              <w:pStyle w:val="TableParagraph"/>
              <w:spacing w:line="187" w:lineRule="exact" w:before="1"/>
              <w:ind w:left="146"/>
              <w:rPr>
                <w:sz w:val="18"/>
              </w:rPr>
            </w:pPr>
            <w:r>
              <w:rPr>
                <w:sz w:val="18"/>
              </w:rPr>
              <w:t>Instalación de 10 m. a 50 m. de distancia desde la fuente de energía</w:t>
            </w:r>
          </w:p>
        </w:tc>
        <w:tc>
          <w:tcPr>
            <w:tcW w:w="2614" w:type="dxa"/>
          </w:tcPr>
          <w:p>
            <w:pPr>
              <w:pStyle w:val="TableParagraph"/>
              <w:spacing w:line="187" w:lineRule="exact" w:before="1"/>
              <w:ind w:right="159"/>
              <w:jc w:val="right"/>
              <w:rPr>
                <w:sz w:val="18"/>
              </w:rPr>
            </w:pPr>
            <w:r>
              <w:rPr>
                <w:sz w:val="18"/>
              </w:rPr>
              <w:t>$492.00</w:t>
            </w:r>
          </w:p>
        </w:tc>
      </w:tr>
      <w:tr>
        <w:trPr>
          <w:trHeight w:val="205" w:hRule="atLeast"/>
        </w:trPr>
        <w:tc>
          <w:tcPr>
            <w:tcW w:w="7369" w:type="dxa"/>
          </w:tcPr>
          <w:p>
            <w:pPr>
              <w:pStyle w:val="TableParagraph"/>
              <w:spacing w:line="186" w:lineRule="exact"/>
              <w:ind w:left="146"/>
              <w:rPr>
                <w:sz w:val="18"/>
              </w:rPr>
            </w:pPr>
            <w:r>
              <w:rPr>
                <w:sz w:val="18"/>
              </w:rPr>
              <w:t>Instalación de 51 m. a 100 m. de distancia desde la fuente de energía</w:t>
            </w:r>
          </w:p>
        </w:tc>
        <w:tc>
          <w:tcPr>
            <w:tcW w:w="2614" w:type="dxa"/>
          </w:tcPr>
          <w:p>
            <w:pPr>
              <w:pStyle w:val="TableParagraph"/>
              <w:spacing w:line="186" w:lineRule="exact"/>
              <w:ind w:right="159"/>
              <w:jc w:val="right"/>
              <w:rPr>
                <w:sz w:val="18"/>
              </w:rPr>
            </w:pPr>
            <w:r>
              <w:rPr>
                <w:sz w:val="18"/>
              </w:rPr>
              <w:t>$805.00</w:t>
            </w:r>
          </w:p>
        </w:tc>
      </w:tr>
    </w:tbl>
    <w:p>
      <w:pPr>
        <w:pStyle w:val="BodyText"/>
      </w:pPr>
    </w:p>
    <w:p>
      <w:pPr>
        <w:pStyle w:val="BodyText"/>
        <w:spacing w:before="1"/>
        <w:ind w:left="957" w:right="264"/>
        <w:jc w:val="both"/>
      </w:pPr>
      <w:r>
        <w:rPr/>
        <w:t>Cuando la instalación exceda de los 100 metros lineales de distancia desde la fuente de energía, deberá llevarse a cabo un estudio técnico de la obra por el área de alumbrado público a fin de emitir un presupuesto para cobro del derecho.</w:t>
      </w:r>
    </w:p>
    <w:p>
      <w:pPr>
        <w:pStyle w:val="BodyText"/>
        <w:spacing w:line="205" w:lineRule="exact"/>
        <w:ind w:left="6603"/>
      </w:pPr>
      <w:r>
        <w:rPr/>
        <w:t>Ingreso anual estimado por este inciso $0.00</w:t>
      </w:r>
    </w:p>
    <w:p>
      <w:pPr>
        <w:pStyle w:val="BodyText"/>
        <w:spacing w:before="1"/>
      </w:pPr>
    </w:p>
    <w:p>
      <w:pPr>
        <w:pStyle w:val="ListParagraph"/>
        <w:numPr>
          <w:ilvl w:val="0"/>
          <w:numId w:val="18"/>
        </w:numPr>
        <w:tabs>
          <w:tab w:pos="1541" w:val="left" w:leader="none"/>
        </w:tabs>
        <w:spacing w:line="256" w:lineRule="auto" w:before="0" w:after="0"/>
        <w:ind w:left="1490" w:right="259" w:hanging="284"/>
        <w:jc w:val="both"/>
        <w:rPr>
          <w:sz w:val="18"/>
        </w:rPr>
      </w:pPr>
      <w:r>
        <w:rPr/>
        <w:tab/>
      </w:r>
      <w:r>
        <w:rPr>
          <w:sz w:val="18"/>
        </w:rPr>
        <w:t>Por</w:t>
      </w:r>
      <w:r>
        <w:rPr>
          <w:spacing w:val="-3"/>
          <w:sz w:val="18"/>
        </w:rPr>
        <w:t> </w:t>
      </w:r>
      <w:r>
        <w:rPr>
          <w:sz w:val="18"/>
        </w:rPr>
        <w:t>emisión</w:t>
      </w:r>
      <w:r>
        <w:rPr>
          <w:spacing w:val="-5"/>
          <w:sz w:val="18"/>
        </w:rPr>
        <w:t> </w:t>
      </w:r>
      <w:r>
        <w:rPr>
          <w:sz w:val="18"/>
        </w:rPr>
        <w:t>de</w:t>
      </w:r>
      <w:r>
        <w:rPr>
          <w:spacing w:val="-2"/>
          <w:sz w:val="18"/>
        </w:rPr>
        <w:t> </w:t>
      </w:r>
      <w:r>
        <w:rPr>
          <w:sz w:val="18"/>
        </w:rPr>
        <w:t>opinión</w:t>
      </w:r>
      <w:r>
        <w:rPr>
          <w:spacing w:val="-3"/>
          <w:sz w:val="18"/>
        </w:rPr>
        <w:t> </w:t>
      </w:r>
      <w:r>
        <w:rPr>
          <w:sz w:val="18"/>
        </w:rPr>
        <w:t>técnica</w:t>
      </w:r>
      <w:r>
        <w:rPr>
          <w:spacing w:val="-3"/>
          <w:sz w:val="18"/>
        </w:rPr>
        <w:t> </w:t>
      </w:r>
      <w:r>
        <w:rPr>
          <w:sz w:val="18"/>
        </w:rPr>
        <w:t>y</w:t>
      </w:r>
      <w:r>
        <w:rPr>
          <w:spacing w:val="-3"/>
          <w:sz w:val="18"/>
        </w:rPr>
        <w:t> </w:t>
      </w:r>
      <w:r>
        <w:rPr>
          <w:sz w:val="18"/>
        </w:rPr>
        <w:t>movimiento</w:t>
      </w:r>
      <w:r>
        <w:rPr>
          <w:spacing w:val="-3"/>
          <w:sz w:val="18"/>
        </w:rPr>
        <w:t> </w:t>
      </w:r>
      <w:r>
        <w:rPr>
          <w:sz w:val="18"/>
        </w:rPr>
        <w:t>generado</w:t>
      </w:r>
      <w:r>
        <w:rPr>
          <w:spacing w:val="-2"/>
          <w:sz w:val="18"/>
        </w:rPr>
        <w:t> </w:t>
      </w:r>
      <w:r>
        <w:rPr>
          <w:sz w:val="18"/>
        </w:rPr>
        <w:t>por</w:t>
      </w:r>
      <w:r>
        <w:rPr>
          <w:spacing w:val="-8"/>
          <w:sz w:val="18"/>
        </w:rPr>
        <w:t> </w:t>
      </w:r>
      <w:r>
        <w:rPr>
          <w:sz w:val="18"/>
        </w:rPr>
        <w:t>daños</w:t>
      </w:r>
      <w:r>
        <w:rPr>
          <w:spacing w:val="-2"/>
          <w:sz w:val="18"/>
        </w:rPr>
        <w:t> </w:t>
      </w:r>
      <w:r>
        <w:rPr>
          <w:sz w:val="18"/>
        </w:rPr>
        <w:t>a</w:t>
      </w:r>
      <w:r>
        <w:rPr>
          <w:spacing w:val="-4"/>
          <w:sz w:val="18"/>
        </w:rPr>
        <w:t> </w:t>
      </w:r>
      <w:r>
        <w:rPr>
          <w:sz w:val="18"/>
        </w:rPr>
        <w:t>la</w:t>
      </w:r>
      <w:r>
        <w:rPr>
          <w:spacing w:val="-3"/>
          <w:sz w:val="18"/>
        </w:rPr>
        <w:t> </w:t>
      </w:r>
      <w:r>
        <w:rPr>
          <w:sz w:val="18"/>
        </w:rPr>
        <w:t>infraestructura</w:t>
      </w:r>
      <w:r>
        <w:rPr>
          <w:spacing w:val="-2"/>
          <w:sz w:val="18"/>
        </w:rPr>
        <w:t> </w:t>
      </w:r>
      <w:r>
        <w:rPr>
          <w:sz w:val="18"/>
        </w:rPr>
        <w:t>y</w:t>
      </w:r>
      <w:r>
        <w:rPr>
          <w:spacing w:val="-4"/>
          <w:sz w:val="18"/>
        </w:rPr>
        <w:t> </w:t>
      </w:r>
      <w:r>
        <w:rPr>
          <w:sz w:val="18"/>
        </w:rPr>
        <w:t>equipamiento</w:t>
      </w:r>
      <w:r>
        <w:rPr>
          <w:spacing w:val="-3"/>
          <w:sz w:val="18"/>
        </w:rPr>
        <w:t> </w:t>
      </w:r>
      <w:r>
        <w:rPr>
          <w:sz w:val="18"/>
        </w:rPr>
        <w:t>urbano propiedad del Municipio, derivados de particulares con responsabilidad, causará y</w:t>
      </w:r>
      <w:r>
        <w:rPr>
          <w:spacing w:val="-16"/>
          <w:sz w:val="18"/>
        </w:rPr>
        <w:t> </w:t>
      </w:r>
      <w:r>
        <w:rPr>
          <w:sz w:val="18"/>
        </w:rPr>
        <w:t>pagará:</w:t>
      </w:r>
    </w:p>
    <w:p>
      <w:pPr>
        <w:pStyle w:val="BodyText"/>
        <w:spacing w:before="4"/>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85"/>
        <w:gridCol w:w="1598"/>
      </w:tblGrid>
      <w:tr>
        <w:trPr>
          <w:trHeight w:val="206" w:hRule="atLeast"/>
        </w:trPr>
        <w:tc>
          <w:tcPr>
            <w:tcW w:w="8385" w:type="dxa"/>
            <w:shd w:val="clear" w:color="auto" w:fill="A6A6A6"/>
          </w:tcPr>
          <w:p>
            <w:pPr>
              <w:pStyle w:val="TableParagraph"/>
              <w:spacing w:line="186" w:lineRule="exact"/>
              <w:ind w:left="3946" w:right="3967"/>
              <w:jc w:val="center"/>
              <w:rPr>
                <w:b/>
                <w:sz w:val="18"/>
              </w:rPr>
            </w:pPr>
            <w:r>
              <w:rPr>
                <w:b/>
                <w:sz w:val="18"/>
              </w:rPr>
              <w:t>TIPO</w:t>
            </w:r>
          </w:p>
        </w:tc>
        <w:tc>
          <w:tcPr>
            <w:tcW w:w="1598" w:type="dxa"/>
            <w:shd w:val="clear" w:color="auto" w:fill="A6A6A6"/>
          </w:tcPr>
          <w:p>
            <w:pPr>
              <w:pStyle w:val="TableParagraph"/>
              <w:spacing w:line="186" w:lineRule="exact"/>
              <w:ind w:left="372"/>
              <w:rPr>
                <w:b/>
                <w:sz w:val="18"/>
              </w:rPr>
            </w:pPr>
            <w:r>
              <w:rPr>
                <w:b/>
                <w:sz w:val="18"/>
              </w:rPr>
              <w:t>IMPORTE</w:t>
            </w:r>
          </w:p>
        </w:tc>
      </w:tr>
      <w:tr>
        <w:trPr>
          <w:trHeight w:val="415" w:hRule="atLeast"/>
        </w:trPr>
        <w:tc>
          <w:tcPr>
            <w:tcW w:w="8385" w:type="dxa"/>
          </w:tcPr>
          <w:p>
            <w:pPr>
              <w:pStyle w:val="TableParagraph"/>
              <w:spacing w:line="206" w:lineRule="exact" w:before="3"/>
              <w:ind w:left="136"/>
              <w:rPr>
                <w:sz w:val="18"/>
              </w:rPr>
            </w:pPr>
            <w:r>
              <w:rPr>
                <w:sz w:val="18"/>
              </w:rPr>
              <w:t>Opinión técnica por daños a infraestructura municipal a guarniciones, señalamiento vial, postes de alumbrado público, transformadores, árboles grandes y similares</w:t>
            </w:r>
          </w:p>
        </w:tc>
        <w:tc>
          <w:tcPr>
            <w:tcW w:w="1598" w:type="dxa"/>
          </w:tcPr>
          <w:p>
            <w:pPr>
              <w:pStyle w:val="TableParagraph"/>
              <w:spacing w:before="102"/>
              <w:ind w:right="159"/>
              <w:jc w:val="right"/>
              <w:rPr>
                <w:sz w:val="18"/>
              </w:rPr>
            </w:pPr>
            <w:r>
              <w:rPr>
                <w:sz w:val="18"/>
              </w:rPr>
              <w:t>$570.00</w:t>
            </w:r>
          </w:p>
        </w:tc>
      </w:tr>
      <w:tr>
        <w:trPr>
          <w:trHeight w:val="412" w:hRule="atLeast"/>
        </w:trPr>
        <w:tc>
          <w:tcPr>
            <w:tcW w:w="8385" w:type="dxa"/>
          </w:tcPr>
          <w:p>
            <w:pPr>
              <w:pStyle w:val="TableParagraph"/>
              <w:spacing w:line="206" w:lineRule="exact" w:before="3"/>
              <w:ind w:left="136"/>
              <w:rPr>
                <w:sz w:val="18"/>
              </w:rPr>
            </w:pPr>
            <w:r>
              <w:rPr>
                <w:sz w:val="18"/>
              </w:rPr>
              <w:t>Opinión técnica y movimiento con grúa por daños a postes de alumbrado público, transformadores, árboles grandes y similares</w:t>
            </w:r>
          </w:p>
        </w:tc>
        <w:tc>
          <w:tcPr>
            <w:tcW w:w="1598" w:type="dxa"/>
          </w:tcPr>
          <w:p>
            <w:pPr>
              <w:pStyle w:val="TableParagraph"/>
              <w:spacing w:before="102"/>
              <w:ind w:right="159"/>
              <w:jc w:val="right"/>
              <w:rPr>
                <w:sz w:val="18"/>
              </w:rPr>
            </w:pPr>
            <w:r>
              <w:rPr>
                <w:sz w:val="18"/>
              </w:rPr>
              <w:t>$3,872.00</w:t>
            </w:r>
          </w:p>
        </w:tc>
      </w:tr>
      <w:tr>
        <w:trPr>
          <w:trHeight w:val="411" w:hRule="atLeast"/>
        </w:trPr>
        <w:tc>
          <w:tcPr>
            <w:tcW w:w="8385" w:type="dxa"/>
          </w:tcPr>
          <w:p>
            <w:pPr>
              <w:pStyle w:val="TableParagraph"/>
              <w:spacing w:line="203" w:lineRule="exact"/>
              <w:ind w:left="136"/>
              <w:rPr>
                <w:sz w:val="18"/>
              </w:rPr>
            </w:pPr>
            <w:r>
              <w:rPr>
                <w:sz w:val="18"/>
              </w:rPr>
              <w:t>Opinión técnica y movimiento con camioneta 3 1/2 toneladas por daño en árboles medianos, letreros,</w:t>
            </w:r>
          </w:p>
          <w:p>
            <w:pPr>
              <w:pStyle w:val="TableParagraph"/>
              <w:spacing w:line="187" w:lineRule="exact" w:before="2"/>
              <w:ind w:left="136"/>
              <w:rPr>
                <w:sz w:val="18"/>
              </w:rPr>
            </w:pPr>
            <w:r>
              <w:rPr>
                <w:sz w:val="18"/>
              </w:rPr>
              <w:t>señalamientos y similares</w:t>
            </w:r>
          </w:p>
        </w:tc>
        <w:tc>
          <w:tcPr>
            <w:tcW w:w="1598" w:type="dxa"/>
          </w:tcPr>
          <w:p>
            <w:pPr>
              <w:pStyle w:val="TableParagraph"/>
              <w:spacing w:before="102"/>
              <w:ind w:right="159"/>
              <w:jc w:val="right"/>
              <w:rPr>
                <w:sz w:val="18"/>
              </w:rPr>
            </w:pPr>
            <w:r>
              <w:rPr>
                <w:sz w:val="18"/>
              </w:rPr>
              <w:t>$2,767.00</w:t>
            </w:r>
          </w:p>
        </w:tc>
      </w:tr>
      <w:tr>
        <w:trPr>
          <w:trHeight w:val="414" w:hRule="atLeast"/>
        </w:trPr>
        <w:tc>
          <w:tcPr>
            <w:tcW w:w="8385" w:type="dxa"/>
          </w:tcPr>
          <w:p>
            <w:pPr>
              <w:pStyle w:val="TableParagraph"/>
              <w:spacing w:line="206" w:lineRule="exact" w:before="3"/>
              <w:ind w:left="136"/>
              <w:rPr>
                <w:sz w:val="18"/>
              </w:rPr>
            </w:pPr>
            <w:r>
              <w:rPr>
                <w:sz w:val="18"/>
              </w:rPr>
              <w:t>Opinión técnica y movimiento con camioneta pick up, por daño menor como pasto, guarnición, banqueta y similares</w:t>
            </w:r>
          </w:p>
        </w:tc>
        <w:tc>
          <w:tcPr>
            <w:tcW w:w="1598" w:type="dxa"/>
          </w:tcPr>
          <w:p>
            <w:pPr>
              <w:pStyle w:val="TableParagraph"/>
              <w:spacing w:before="102"/>
              <w:ind w:right="159"/>
              <w:jc w:val="right"/>
              <w:rPr>
                <w:sz w:val="18"/>
              </w:rPr>
            </w:pPr>
            <w:r>
              <w:rPr>
                <w:sz w:val="18"/>
              </w:rPr>
              <w:t>$1,107.00</w:t>
            </w:r>
          </w:p>
        </w:tc>
      </w:tr>
      <w:tr>
        <w:trPr>
          <w:trHeight w:val="412" w:hRule="atLeast"/>
        </w:trPr>
        <w:tc>
          <w:tcPr>
            <w:tcW w:w="9983" w:type="dxa"/>
            <w:gridSpan w:val="2"/>
          </w:tcPr>
          <w:p>
            <w:pPr>
              <w:pStyle w:val="TableParagraph"/>
              <w:spacing w:line="206" w:lineRule="exact" w:before="2"/>
              <w:ind w:left="136" w:right="173"/>
              <w:rPr>
                <w:sz w:val="18"/>
              </w:rPr>
            </w:pPr>
            <w:r>
              <w:rPr>
                <w:sz w:val="18"/>
              </w:rPr>
              <w:t>Por la reparación de daño causado en vía pública, se cobrará de acuerdo al catálogo de conceptos del año en curso de la Secretaría de Desarrollo Urbano y Obras Públicas Municipales</w:t>
            </w:r>
          </w:p>
        </w:tc>
      </w:tr>
    </w:tbl>
    <w:p>
      <w:pPr>
        <w:pStyle w:val="BodyText"/>
        <w:spacing w:line="410" w:lineRule="atLeast" w:before="5"/>
        <w:ind w:left="6094" w:right="252" w:hanging="41"/>
        <w:jc w:val="both"/>
      </w:pPr>
      <w:r>
        <w:rPr/>
        <w:t>Ingreso anual estimado por este inciso $595,632.00 Ingreso anual estimado por este rubro $634,240.00</w:t>
      </w:r>
    </w:p>
    <w:p>
      <w:pPr>
        <w:pStyle w:val="ListParagraph"/>
        <w:numPr>
          <w:ilvl w:val="1"/>
          <w:numId w:val="17"/>
        </w:numPr>
        <w:tabs>
          <w:tab w:pos="1490" w:val="left" w:leader="none"/>
        </w:tabs>
        <w:spacing w:line="259" w:lineRule="auto" w:before="117" w:after="0"/>
        <w:ind w:left="1490" w:right="252" w:hanging="284"/>
        <w:jc w:val="both"/>
        <w:rPr>
          <w:sz w:val="18"/>
        </w:rPr>
      </w:pPr>
      <w:r>
        <w:rPr>
          <w:sz w:val="18"/>
        </w:rPr>
        <w:t>Por las actividades que realice la dependencia encargada de los servicios públicos municipales a particulares que así lo soliciten o dadas las circunstancias de carácter público, sea necesaria su intervención. Dicha dependencia valorará y determinará la realización o no del servicio, debido a que dará preferencia a su actividad de servicio público, tales servicios podrán ser los</w:t>
      </w:r>
      <w:r>
        <w:rPr>
          <w:spacing w:val="-21"/>
          <w:sz w:val="18"/>
        </w:rPr>
        <w:t> </w:t>
      </w:r>
      <w:r>
        <w:rPr>
          <w:sz w:val="18"/>
        </w:rPr>
        <w:t>siguientes:</w:t>
      </w:r>
    </w:p>
    <w:p>
      <w:pPr>
        <w:pStyle w:val="ListParagraph"/>
        <w:numPr>
          <w:ilvl w:val="2"/>
          <w:numId w:val="17"/>
        </w:numPr>
        <w:tabs>
          <w:tab w:pos="1774" w:val="left" w:leader="none"/>
        </w:tabs>
        <w:spacing w:line="256" w:lineRule="auto" w:before="124" w:after="0"/>
        <w:ind w:left="1773" w:right="257" w:hanging="284"/>
        <w:jc w:val="left"/>
        <w:rPr>
          <w:sz w:val="18"/>
        </w:rPr>
      </w:pPr>
      <w:r>
        <w:rPr>
          <w:sz w:val="18"/>
        </w:rPr>
        <w:t>Limpieza de lotes baldíos con maquinaria pesada (incluye acarreo del material resultante hasta 5 viajes de camión de 7 metros cúbicos), por metro cuadrado de superficie de acuerdo a la siguiente</w:t>
      </w:r>
      <w:r>
        <w:rPr>
          <w:spacing w:val="-30"/>
          <w:sz w:val="18"/>
        </w:rPr>
        <w:t> </w:t>
      </w:r>
      <w:r>
        <w:rPr>
          <w:sz w:val="18"/>
        </w:rPr>
        <w:t>tabla:</w:t>
      </w:r>
    </w:p>
    <w:p>
      <w:pPr>
        <w:pStyle w:val="BodyText"/>
        <w:spacing w:before="4"/>
        <w:rPr>
          <w:sz w:val="14"/>
        </w:rPr>
      </w:pPr>
    </w:p>
    <w:tbl>
      <w:tblPr>
        <w:tblW w:w="0" w:type="auto"/>
        <w:jc w:val="left"/>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2"/>
        <w:gridCol w:w="1232"/>
      </w:tblGrid>
      <w:tr>
        <w:trPr>
          <w:trHeight w:val="369" w:hRule="atLeast"/>
        </w:trPr>
        <w:tc>
          <w:tcPr>
            <w:tcW w:w="5982" w:type="dxa"/>
            <w:shd w:val="clear" w:color="auto" w:fill="A6A6A6"/>
          </w:tcPr>
          <w:p>
            <w:pPr>
              <w:pStyle w:val="TableParagraph"/>
              <w:spacing w:before="75"/>
              <w:ind w:left="1778"/>
              <w:rPr>
                <w:b/>
                <w:sz w:val="18"/>
              </w:rPr>
            </w:pPr>
            <w:r>
              <w:rPr>
                <w:b/>
                <w:sz w:val="18"/>
              </w:rPr>
              <w:t>TIPO DE TERRENO BALDIO</w:t>
            </w:r>
          </w:p>
        </w:tc>
        <w:tc>
          <w:tcPr>
            <w:tcW w:w="1232" w:type="dxa"/>
            <w:shd w:val="clear" w:color="auto" w:fill="A6A6A6"/>
          </w:tcPr>
          <w:p>
            <w:pPr>
              <w:pStyle w:val="TableParagraph"/>
              <w:spacing w:before="75"/>
              <w:ind w:right="85"/>
              <w:jc w:val="right"/>
              <w:rPr>
                <w:b/>
                <w:sz w:val="18"/>
              </w:rPr>
            </w:pPr>
            <w:r>
              <w:rPr>
                <w:b/>
                <w:sz w:val="18"/>
              </w:rPr>
              <w:t>IMPORTE M</w:t>
            </w:r>
            <w:r>
              <w:rPr>
                <w:b/>
                <w:sz w:val="18"/>
                <w:vertAlign w:val="superscript"/>
              </w:rPr>
              <w:t>2</w:t>
            </w:r>
          </w:p>
        </w:tc>
      </w:tr>
      <w:tr>
        <w:trPr>
          <w:trHeight w:val="205" w:hRule="atLeast"/>
        </w:trPr>
        <w:tc>
          <w:tcPr>
            <w:tcW w:w="5982" w:type="dxa"/>
          </w:tcPr>
          <w:p>
            <w:pPr>
              <w:pStyle w:val="TableParagraph"/>
              <w:spacing w:line="186" w:lineRule="exact"/>
              <w:ind w:left="151"/>
              <w:rPr>
                <w:sz w:val="18"/>
              </w:rPr>
            </w:pPr>
            <w:r>
              <w:rPr>
                <w:sz w:val="18"/>
              </w:rPr>
              <w:t>Terreno plano</w:t>
            </w:r>
          </w:p>
        </w:tc>
        <w:tc>
          <w:tcPr>
            <w:tcW w:w="1232" w:type="dxa"/>
          </w:tcPr>
          <w:p>
            <w:pPr>
              <w:pStyle w:val="TableParagraph"/>
              <w:spacing w:line="186" w:lineRule="exact"/>
              <w:ind w:right="160"/>
              <w:jc w:val="right"/>
              <w:rPr>
                <w:sz w:val="18"/>
              </w:rPr>
            </w:pPr>
            <w:r>
              <w:rPr>
                <w:sz w:val="18"/>
              </w:rPr>
              <w:t>$27.00</w:t>
            </w:r>
          </w:p>
        </w:tc>
      </w:tr>
      <w:tr>
        <w:trPr>
          <w:trHeight w:val="208" w:hRule="atLeast"/>
        </w:trPr>
        <w:tc>
          <w:tcPr>
            <w:tcW w:w="5982" w:type="dxa"/>
          </w:tcPr>
          <w:p>
            <w:pPr>
              <w:pStyle w:val="TableParagraph"/>
              <w:spacing w:line="187" w:lineRule="exact" w:before="1"/>
              <w:ind w:left="151"/>
              <w:rPr>
                <w:sz w:val="18"/>
              </w:rPr>
            </w:pPr>
            <w:r>
              <w:rPr>
                <w:sz w:val="18"/>
              </w:rPr>
              <w:t>Terreno inclinado</w:t>
            </w:r>
          </w:p>
        </w:tc>
        <w:tc>
          <w:tcPr>
            <w:tcW w:w="1232" w:type="dxa"/>
          </w:tcPr>
          <w:p>
            <w:pPr>
              <w:pStyle w:val="TableParagraph"/>
              <w:spacing w:line="187" w:lineRule="exact" w:before="1"/>
              <w:ind w:right="160"/>
              <w:jc w:val="right"/>
              <w:rPr>
                <w:sz w:val="18"/>
              </w:rPr>
            </w:pPr>
            <w:r>
              <w:rPr>
                <w:sz w:val="18"/>
              </w:rPr>
              <w:t>$37.00</w:t>
            </w:r>
          </w:p>
        </w:tc>
      </w:tr>
    </w:tbl>
    <w:p>
      <w:pPr>
        <w:pStyle w:val="BodyText"/>
        <w:spacing w:before="10"/>
        <w:rPr>
          <w:sz w:val="17"/>
        </w:rPr>
      </w:pPr>
    </w:p>
    <w:p>
      <w:pPr>
        <w:pStyle w:val="BodyText"/>
        <w:ind w:left="6154"/>
      </w:pPr>
      <w:r>
        <w:rPr/>
        <w:t>Ingreso anual estimado por este inciso $29,462.00</w:t>
      </w:r>
    </w:p>
    <w:p>
      <w:pPr>
        <w:spacing w:after="0"/>
        <w:sectPr>
          <w:headerReference w:type="default" r:id="rId34"/>
          <w:headerReference w:type="even" r:id="rId35"/>
          <w:pgSz w:w="12240" w:h="15840"/>
          <w:pgMar w:header="712" w:footer="0" w:top="1040" w:bottom="280" w:left="920" w:right="880"/>
        </w:sectPr>
      </w:pPr>
    </w:p>
    <w:p>
      <w:pPr>
        <w:pStyle w:val="BodyText"/>
        <w:spacing w:before="10"/>
        <w:rPr>
          <w:sz w:val="23"/>
        </w:rPr>
      </w:pPr>
    </w:p>
    <w:p>
      <w:pPr>
        <w:pStyle w:val="ListParagraph"/>
        <w:numPr>
          <w:ilvl w:val="2"/>
          <w:numId w:val="17"/>
        </w:numPr>
        <w:tabs>
          <w:tab w:pos="1774" w:val="left" w:leader="none"/>
        </w:tabs>
        <w:spacing w:line="256" w:lineRule="auto" w:before="94" w:after="0"/>
        <w:ind w:left="1773" w:right="260" w:hanging="284"/>
        <w:jc w:val="left"/>
        <w:rPr>
          <w:sz w:val="18"/>
        </w:rPr>
      </w:pPr>
      <w:r>
        <w:rPr>
          <w:sz w:val="18"/>
        </w:rPr>
        <w:t>Desazolve de pozos de visita, alcantarillas, drenajes y fosas sépticas en propiedad particular, de acuerdo a la siguiente</w:t>
      </w:r>
      <w:r>
        <w:rPr>
          <w:spacing w:val="-3"/>
          <w:sz w:val="18"/>
        </w:rPr>
        <w:t> </w:t>
      </w:r>
      <w:r>
        <w:rPr>
          <w:sz w:val="18"/>
        </w:rPr>
        <w:t>tabla:</w:t>
      </w:r>
    </w:p>
    <w:p>
      <w:pPr>
        <w:pStyle w:val="BodyText"/>
        <w:spacing w:before="4"/>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1"/>
        <w:gridCol w:w="1269"/>
        <w:gridCol w:w="1111"/>
        <w:gridCol w:w="1470"/>
        <w:gridCol w:w="1360"/>
        <w:gridCol w:w="1730"/>
        <w:gridCol w:w="1617"/>
      </w:tblGrid>
      <w:tr>
        <w:trPr>
          <w:trHeight w:val="621" w:hRule="atLeast"/>
        </w:trPr>
        <w:tc>
          <w:tcPr>
            <w:tcW w:w="1421" w:type="dxa"/>
            <w:vMerge w:val="restart"/>
            <w:shd w:val="clear" w:color="auto" w:fill="BEBEBE"/>
          </w:tcPr>
          <w:p>
            <w:pPr>
              <w:pStyle w:val="TableParagraph"/>
              <w:spacing w:before="9"/>
              <w:rPr>
                <w:sz w:val="26"/>
              </w:rPr>
            </w:pPr>
          </w:p>
          <w:p>
            <w:pPr>
              <w:pStyle w:val="TableParagraph"/>
              <w:ind w:left="463" w:right="486"/>
              <w:jc w:val="center"/>
              <w:rPr>
                <w:b/>
                <w:sz w:val="18"/>
              </w:rPr>
            </w:pPr>
            <w:r>
              <w:rPr>
                <w:b/>
                <w:sz w:val="18"/>
              </w:rPr>
              <w:t>TIPO</w:t>
            </w:r>
          </w:p>
        </w:tc>
        <w:tc>
          <w:tcPr>
            <w:tcW w:w="1269" w:type="dxa"/>
            <w:shd w:val="clear" w:color="auto" w:fill="BEBEBE"/>
          </w:tcPr>
          <w:p>
            <w:pPr>
              <w:pStyle w:val="TableParagraph"/>
              <w:spacing w:before="97"/>
              <w:ind w:left="230" w:right="228" w:firstLine="139"/>
              <w:rPr>
                <w:b/>
                <w:sz w:val="18"/>
              </w:rPr>
            </w:pPr>
            <w:r>
              <w:rPr>
                <w:b/>
                <w:sz w:val="18"/>
              </w:rPr>
              <w:t>FOSA SÉPTICA</w:t>
            </w:r>
          </w:p>
        </w:tc>
        <w:tc>
          <w:tcPr>
            <w:tcW w:w="1111" w:type="dxa"/>
            <w:shd w:val="clear" w:color="auto" w:fill="BEBEBE"/>
          </w:tcPr>
          <w:p>
            <w:pPr>
              <w:pStyle w:val="TableParagraph"/>
              <w:spacing w:before="5"/>
              <w:rPr>
                <w:sz w:val="17"/>
              </w:rPr>
            </w:pPr>
          </w:p>
          <w:p>
            <w:pPr>
              <w:pStyle w:val="TableParagraph"/>
              <w:ind w:left="111"/>
              <w:rPr>
                <w:b/>
                <w:sz w:val="18"/>
              </w:rPr>
            </w:pPr>
            <w:r>
              <w:rPr>
                <w:b/>
                <w:sz w:val="18"/>
              </w:rPr>
              <w:t>DRENAJE</w:t>
            </w:r>
          </w:p>
        </w:tc>
        <w:tc>
          <w:tcPr>
            <w:tcW w:w="1470" w:type="dxa"/>
            <w:shd w:val="clear" w:color="auto" w:fill="BEBEBE"/>
          </w:tcPr>
          <w:p>
            <w:pPr>
              <w:pStyle w:val="TableParagraph"/>
              <w:spacing w:before="5"/>
              <w:rPr>
                <w:sz w:val="17"/>
              </w:rPr>
            </w:pPr>
          </w:p>
          <w:p>
            <w:pPr>
              <w:pStyle w:val="TableParagraph"/>
              <w:ind w:right="38"/>
              <w:jc w:val="right"/>
              <w:rPr>
                <w:b/>
                <w:sz w:val="18"/>
              </w:rPr>
            </w:pPr>
            <w:r>
              <w:rPr>
                <w:b/>
                <w:sz w:val="18"/>
              </w:rPr>
              <w:t>ALCANTARILLA</w:t>
            </w:r>
          </w:p>
        </w:tc>
        <w:tc>
          <w:tcPr>
            <w:tcW w:w="1360" w:type="dxa"/>
            <w:shd w:val="clear" w:color="auto" w:fill="BEBEBE"/>
          </w:tcPr>
          <w:p>
            <w:pPr>
              <w:pStyle w:val="TableParagraph"/>
              <w:spacing w:before="97"/>
              <w:ind w:left="394" w:right="255" w:hanging="130"/>
              <w:rPr>
                <w:b/>
                <w:sz w:val="18"/>
              </w:rPr>
            </w:pPr>
            <w:r>
              <w:rPr>
                <w:b/>
                <w:sz w:val="18"/>
              </w:rPr>
              <w:t>POZO DE VISITA</w:t>
            </w:r>
          </w:p>
        </w:tc>
        <w:tc>
          <w:tcPr>
            <w:tcW w:w="1730" w:type="dxa"/>
            <w:shd w:val="clear" w:color="auto" w:fill="BEBEBE"/>
          </w:tcPr>
          <w:p>
            <w:pPr>
              <w:pStyle w:val="TableParagraph"/>
              <w:ind w:left="90" w:right="69" w:hanging="32"/>
              <w:jc w:val="center"/>
              <w:rPr>
                <w:b/>
                <w:sz w:val="18"/>
              </w:rPr>
            </w:pPr>
            <w:r>
              <w:rPr>
                <w:b/>
                <w:sz w:val="18"/>
              </w:rPr>
              <w:t>RED CENTRAL O FOSAS CON VAC-</w:t>
            </w:r>
          </w:p>
          <w:p>
            <w:pPr>
              <w:pStyle w:val="TableParagraph"/>
              <w:spacing w:line="193" w:lineRule="exact"/>
              <w:ind w:left="275" w:right="253"/>
              <w:jc w:val="center"/>
              <w:rPr>
                <w:b/>
                <w:sz w:val="18"/>
              </w:rPr>
            </w:pPr>
            <w:r>
              <w:rPr>
                <w:b/>
                <w:sz w:val="18"/>
              </w:rPr>
              <w:t>CON X HORA</w:t>
            </w:r>
          </w:p>
        </w:tc>
        <w:tc>
          <w:tcPr>
            <w:tcW w:w="1617" w:type="dxa"/>
            <w:shd w:val="clear" w:color="auto" w:fill="BEBEBE"/>
          </w:tcPr>
          <w:p>
            <w:pPr>
              <w:pStyle w:val="TableParagraph"/>
              <w:ind w:left="86" w:right="59" w:hanging="34"/>
              <w:jc w:val="center"/>
              <w:rPr>
                <w:b/>
                <w:sz w:val="18"/>
              </w:rPr>
            </w:pPr>
            <w:r>
              <w:rPr>
                <w:b/>
                <w:sz w:val="18"/>
              </w:rPr>
              <w:t>DOMICILIARIO CON VAC-CON X</w:t>
            </w:r>
          </w:p>
          <w:p>
            <w:pPr>
              <w:pStyle w:val="TableParagraph"/>
              <w:spacing w:line="193" w:lineRule="exact"/>
              <w:ind w:left="529" w:right="507"/>
              <w:jc w:val="center"/>
              <w:rPr>
                <w:b/>
                <w:sz w:val="18"/>
              </w:rPr>
            </w:pPr>
            <w:r>
              <w:rPr>
                <w:b/>
                <w:sz w:val="18"/>
              </w:rPr>
              <w:t>HORA</w:t>
            </w:r>
          </w:p>
        </w:tc>
      </w:tr>
      <w:tr>
        <w:trPr>
          <w:trHeight w:val="205" w:hRule="atLeast"/>
        </w:trPr>
        <w:tc>
          <w:tcPr>
            <w:tcW w:w="1421" w:type="dxa"/>
            <w:vMerge/>
            <w:tcBorders>
              <w:top w:val="nil"/>
            </w:tcBorders>
            <w:shd w:val="clear" w:color="auto" w:fill="BEBEBE"/>
          </w:tcPr>
          <w:p>
            <w:pPr>
              <w:rPr>
                <w:sz w:val="2"/>
                <w:szCs w:val="2"/>
              </w:rPr>
            </w:pPr>
          </w:p>
        </w:tc>
        <w:tc>
          <w:tcPr>
            <w:tcW w:w="8557" w:type="dxa"/>
            <w:gridSpan w:val="6"/>
            <w:shd w:val="clear" w:color="auto" w:fill="BEBEBE"/>
          </w:tcPr>
          <w:p>
            <w:pPr>
              <w:pStyle w:val="TableParagraph"/>
              <w:spacing w:line="186" w:lineRule="exact"/>
              <w:ind w:left="3829" w:right="3844"/>
              <w:jc w:val="center"/>
              <w:rPr>
                <w:b/>
                <w:sz w:val="18"/>
              </w:rPr>
            </w:pPr>
            <w:r>
              <w:rPr>
                <w:b/>
                <w:sz w:val="18"/>
              </w:rPr>
              <w:t>IMPORTE</w:t>
            </w:r>
          </w:p>
        </w:tc>
      </w:tr>
      <w:tr>
        <w:trPr>
          <w:trHeight w:val="206" w:hRule="atLeast"/>
        </w:trPr>
        <w:tc>
          <w:tcPr>
            <w:tcW w:w="1421" w:type="dxa"/>
          </w:tcPr>
          <w:p>
            <w:pPr>
              <w:pStyle w:val="TableParagraph"/>
              <w:spacing w:line="186" w:lineRule="exact"/>
              <w:ind w:left="26"/>
              <w:rPr>
                <w:sz w:val="18"/>
              </w:rPr>
            </w:pPr>
            <w:r>
              <w:rPr>
                <w:sz w:val="18"/>
              </w:rPr>
              <w:t>Residencial</w:t>
            </w:r>
          </w:p>
        </w:tc>
        <w:tc>
          <w:tcPr>
            <w:tcW w:w="1269" w:type="dxa"/>
          </w:tcPr>
          <w:p>
            <w:pPr>
              <w:pStyle w:val="TableParagraph"/>
              <w:spacing w:line="186" w:lineRule="exact"/>
              <w:ind w:right="32"/>
              <w:jc w:val="right"/>
              <w:rPr>
                <w:sz w:val="18"/>
              </w:rPr>
            </w:pPr>
            <w:r>
              <w:rPr>
                <w:sz w:val="18"/>
              </w:rPr>
              <w:t>$4,998.00</w:t>
            </w:r>
          </w:p>
        </w:tc>
        <w:tc>
          <w:tcPr>
            <w:tcW w:w="1111" w:type="dxa"/>
          </w:tcPr>
          <w:p>
            <w:pPr>
              <w:pStyle w:val="TableParagraph"/>
              <w:spacing w:line="186" w:lineRule="exact"/>
              <w:ind w:right="21"/>
              <w:jc w:val="right"/>
              <w:rPr>
                <w:sz w:val="18"/>
              </w:rPr>
            </w:pPr>
            <w:r>
              <w:rPr>
                <w:sz w:val="18"/>
              </w:rPr>
              <w:t>$1,041.00</w:t>
            </w:r>
          </w:p>
        </w:tc>
        <w:tc>
          <w:tcPr>
            <w:tcW w:w="1470" w:type="dxa"/>
          </w:tcPr>
          <w:p>
            <w:pPr>
              <w:pStyle w:val="TableParagraph"/>
              <w:spacing w:line="186" w:lineRule="exact"/>
              <w:ind w:right="22"/>
              <w:jc w:val="right"/>
              <w:rPr>
                <w:sz w:val="18"/>
              </w:rPr>
            </w:pPr>
            <w:r>
              <w:rPr>
                <w:sz w:val="18"/>
              </w:rPr>
              <w:t>$1,251.00</w:t>
            </w:r>
          </w:p>
        </w:tc>
        <w:tc>
          <w:tcPr>
            <w:tcW w:w="1360" w:type="dxa"/>
          </w:tcPr>
          <w:p>
            <w:pPr>
              <w:pStyle w:val="TableParagraph"/>
              <w:spacing w:line="186" w:lineRule="exact"/>
              <w:ind w:right="67"/>
              <w:jc w:val="right"/>
              <w:rPr>
                <w:sz w:val="18"/>
              </w:rPr>
            </w:pPr>
            <w:r>
              <w:rPr>
                <w:sz w:val="18"/>
              </w:rPr>
              <w:t>$1,250.00</w:t>
            </w:r>
          </w:p>
        </w:tc>
        <w:tc>
          <w:tcPr>
            <w:tcW w:w="173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5"/>
              </w:rPr>
            </w:pPr>
          </w:p>
          <w:p>
            <w:pPr>
              <w:pStyle w:val="TableParagraph"/>
              <w:ind w:left="836"/>
              <w:rPr>
                <w:sz w:val="18"/>
              </w:rPr>
            </w:pPr>
            <w:r>
              <w:rPr>
                <w:sz w:val="18"/>
              </w:rPr>
              <w:t>$5,763.00</w:t>
            </w:r>
          </w:p>
        </w:tc>
        <w:tc>
          <w:tcPr>
            <w:tcW w:w="1617" w:type="dxa"/>
          </w:tcPr>
          <w:p>
            <w:pPr>
              <w:pStyle w:val="TableParagraph"/>
              <w:spacing w:line="186" w:lineRule="exact"/>
              <w:ind w:right="135"/>
              <w:jc w:val="right"/>
              <w:rPr>
                <w:sz w:val="18"/>
              </w:rPr>
            </w:pPr>
            <w:r>
              <w:rPr>
                <w:sz w:val="18"/>
              </w:rPr>
              <w:t>$4,998.00</w:t>
            </w:r>
          </w:p>
        </w:tc>
      </w:tr>
      <w:tr>
        <w:trPr>
          <w:trHeight w:val="208" w:hRule="atLeast"/>
        </w:trPr>
        <w:tc>
          <w:tcPr>
            <w:tcW w:w="1421" w:type="dxa"/>
          </w:tcPr>
          <w:p>
            <w:pPr>
              <w:pStyle w:val="TableParagraph"/>
              <w:spacing w:line="187" w:lineRule="exact" w:before="1"/>
              <w:ind w:left="26"/>
              <w:rPr>
                <w:sz w:val="18"/>
              </w:rPr>
            </w:pPr>
            <w:r>
              <w:rPr>
                <w:sz w:val="18"/>
              </w:rPr>
              <w:t>Medio</w:t>
            </w:r>
          </w:p>
        </w:tc>
        <w:tc>
          <w:tcPr>
            <w:tcW w:w="1269" w:type="dxa"/>
          </w:tcPr>
          <w:p>
            <w:pPr>
              <w:pStyle w:val="TableParagraph"/>
              <w:spacing w:line="187" w:lineRule="exact" w:before="1"/>
              <w:ind w:right="32"/>
              <w:jc w:val="right"/>
              <w:rPr>
                <w:sz w:val="18"/>
              </w:rPr>
            </w:pPr>
            <w:r>
              <w:rPr>
                <w:sz w:val="18"/>
              </w:rPr>
              <w:t>$4,685.00</w:t>
            </w:r>
          </w:p>
        </w:tc>
        <w:tc>
          <w:tcPr>
            <w:tcW w:w="1111" w:type="dxa"/>
          </w:tcPr>
          <w:p>
            <w:pPr>
              <w:pStyle w:val="TableParagraph"/>
              <w:spacing w:line="187" w:lineRule="exact" w:before="1"/>
              <w:ind w:right="21"/>
              <w:jc w:val="right"/>
              <w:rPr>
                <w:sz w:val="18"/>
              </w:rPr>
            </w:pPr>
            <w:r>
              <w:rPr>
                <w:sz w:val="18"/>
              </w:rPr>
              <w:t>$633.00</w:t>
            </w:r>
          </w:p>
        </w:tc>
        <w:tc>
          <w:tcPr>
            <w:tcW w:w="1470" w:type="dxa"/>
          </w:tcPr>
          <w:p>
            <w:pPr>
              <w:pStyle w:val="TableParagraph"/>
              <w:spacing w:line="187" w:lineRule="exact" w:before="1"/>
              <w:ind w:right="22"/>
              <w:jc w:val="right"/>
              <w:rPr>
                <w:sz w:val="18"/>
              </w:rPr>
            </w:pPr>
            <w:r>
              <w:rPr>
                <w:sz w:val="18"/>
              </w:rPr>
              <w:t>$1,146.00</w:t>
            </w:r>
          </w:p>
        </w:tc>
        <w:tc>
          <w:tcPr>
            <w:tcW w:w="1360" w:type="dxa"/>
          </w:tcPr>
          <w:p>
            <w:pPr>
              <w:pStyle w:val="TableParagraph"/>
              <w:spacing w:line="187" w:lineRule="exact" w:before="1"/>
              <w:ind w:right="67"/>
              <w:jc w:val="right"/>
              <w:rPr>
                <w:sz w:val="18"/>
              </w:rPr>
            </w:pPr>
            <w:r>
              <w:rPr>
                <w:sz w:val="18"/>
              </w:rPr>
              <w:t>$1,146.00</w:t>
            </w:r>
          </w:p>
        </w:tc>
        <w:tc>
          <w:tcPr>
            <w:tcW w:w="1730" w:type="dxa"/>
            <w:vMerge/>
            <w:tcBorders>
              <w:top w:val="nil"/>
            </w:tcBorders>
          </w:tcPr>
          <w:p>
            <w:pPr>
              <w:rPr>
                <w:sz w:val="2"/>
                <w:szCs w:val="2"/>
              </w:rPr>
            </w:pPr>
          </w:p>
        </w:tc>
        <w:tc>
          <w:tcPr>
            <w:tcW w:w="1617" w:type="dxa"/>
          </w:tcPr>
          <w:p>
            <w:pPr>
              <w:pStyle w:val="TableParagraph"/>
              <w:spacing w:line="187" w:lineRule="exact" w:before="1"/>
              <w:ind w:right="135"/>
              <w:jc w:val="right"/>
              <w:rPr>
                <w:sz w:val="18"/>
              </w:rPr>
            </w:pPr>
            <w:r>
              <w:rPr>
                <w:sz w:val="18"/>
              </w:rPr>
              <w:t>$4,685.00</w:t>
            </w:r>
          </w:p>
        </w:tc>
      </w:tr>
      <w:tr>
        <w:trPr>
          <w:trHeight w:val="205" w:hRule="atLeast"/>
        </w:trPr>
        <w:tc>
          <w:tcPr>
            <w:tcW w:w="1421" w:type="dxa"/>
          </w:tcPr>
          <w:p>
            <w:pPr>
              <w:pStyle w:val="TableParagraph"/>
              <w:spacing w:line="186" w:lineRule="exact"/>
              <w:ind w:left="26"/>
              <w:rPr>
                <w:sz w:val="18"/>
              </w:rPr>
            </w:pPr>
            <w:r>
              <w:rPr>
                <w:sz w:val="18"/>
              </w:rPr>
              <w:t>Popular</w:t>
            </w:r>
          </w:p>
        </w:tc>
        <w:tc>
          <w:tcPr>
            <w:tcW w:w="1269" w:type="dxa"/>
          </w:tcPr>
          <w:p>
            <w:pPr>
              <w:pStyle w:val="TableParagraph"/>
              <w:spacing w:line="186" w:lineRule="exact"/>
              <w:ind w:right="32"/>
              <w:jc w:val="right"/>
              <w:rPr>
                <w:sz w:val="18"/>
              </w:rPr>
            </w:pPr>
            <w:r>
              <w:rPr>
                <w:sz w:val="18"/>
              </w:rPr>
              <w:t>$1,771.00</w:t>
            </w:r>
          </w:p>
        </w:tc>
        <w:tc>
          <w:tcPr>
            <w:tcW w:w="1111" w:type="dxa"/>
          </w:tcPr>
          <w:p>
            <w:pPr>
              <w:pStyle w:val="TableParagraph"/>
              <w:spacing w:line="186" w:lineRule="exact"/>
              <w:ind w:right="21"/>
              <w:jc w:val="right"/>
              <w:rPr>
                <w:sz w:val="18"/>
              </w:rPr>
            </w:pPr>
            <w:r>
              <w:rPr>
                <w:sz w:val="18"/>
              </w:rPr>
              <w:t>$630.00</w:t>
            </w:r>
          </w:p>
        </w:tc>
        <w:tc>
          <w:tcPr>
            <w:tcW w:w="1470" w:type="dxa"/>
          </w:tcPr>
          <w:p>
            <w:pPr>
              <w:pStyle w:val="TableParagraph"/>
              <w:spacing w:line="186" w:lineRule="exact"/>
              <w:ind w:right="22"/>
              <w:jc w:val="right"/>
              <w:rPr>
                <w:sz w:val="18"/>
              </w:rPr>
            </w:pPr>
            <w:r>
              <w:rPr>
                <w:sz w:val="18"/>
              </w:rPr>
              <w:t>$1,042.00</w:t>
            </w:r>
          </w:p>
        </w:tc>
        <w:tc>
          <w:tcPr>
            <w:tcW w:w="1360" w:type="dxa"/>
          </w:tcPr>
          <w:p>
            <w:pPr>
              <w:pStyle w:val="TableParagraph"/>
              <w:spacing w:line="186" w:lineRule="exact"/>
              <w:ind w:right="67"/>
              <w:jc w:val="right"/>
              <w:rPr>
                <w:sz w:val="18"/>
              </w:rPr>
            </w:pPr>
            <w:r>
              <w:rPr>
                <w:sz w:val="18"/>
              </w:rPr>
              <w:t>$1,042.00</w:t>
            </w:r>
          </w:p>
        </w:tc>
        <w:tc>
          <w:tcPr>
            <w:tcW w:w="1730" w:type="dxa"/>
            <w:vMerge/>
            <w:tcBorders>
              <w:top w:val="nil"/>
            </w:tcBorders>
          </w:tcPr>
          <w:p>
            <w:pPr>
              <w:rPr>
                <w:sz w:val="2"/>
                <w:szCs w:val="2"/>
              </w:rPr>
            </w:pPr>
          </w:p>
        </w:tc>
        <w:tc>
          <w:tcPr>
            <w:tcW w:w="1617" w:type="dxa"/>
          </w:tcPr>
          <w:p>
            <w:pPr>
              <w:pStyle w:val="TableParagraph"/>
              <w:spacing w:line="186" w:lineRule="exact"/>
              <w:ind w:right="135"/>
              <w:jc w:val="right"/>
              <w:rPr>
                <w:sz w:val="18"/>
              </w:rPr>
            </w:pPr>
            <w:r>
              <w:rPr>
                <w:sz w:val="18"/>
              </w:rPr>
              <w:t>$1,771.00</w:t>
            </w:r>
          </w:p>
        </w:tc>
      </w:tr>
      <w:tr>
        <w:trPr>
          <w:trHeight w:val="208" w:hRule="atLeast"/>
        </w:trPr>
        <w:tc>
          <w:tcPr>
            <w:tcW w:w="1421" w:type="dxa"/>
          </w:tcPr>
          <w:p>
            <w:pPr>
              <w:pStyle w:val="TableParagraph"/>
              <w:spacing w:line="188" w:lineRule="exact"/>
              <w:ind w:left="26"/>
              <w:rPr>
                <w:sz w:val="18"/>
              </w:rPr>
            </w:pPr>
            <w:r>
              <w:rPr>
                <w:sz w:val="18"/>
              </w:rPr>
              <w:t>Institucional</w:t>
            </w:r>
          </w:p>
        </w:tc>
        <w:tc>
          <w:tcPr>
            <w:tcW w:w="1269" w:type="dxa"/>
          </w:tcPr>
          <w:p>
            <w:pPr>
              <w:pStyle w:val="TableParagraph"/>
              <w:spacing w:line="188" w:lineRule="exact"/>
              <w:ind w:right="32"/>
              <w:jc w:val="right"/>
              <w:rPr>
                <w:sz w:val="18"/>
              </w:rPr>
            </w:pPr>
            <w:r>
              <w:rPr>
                <w:sz w:val="18"/>
              </w:rPr>
              <w:t>$3,264.00</w:t>
            </w:r>
          </w:p>
        </w:tc>
        <w:tc>
          <w:tcPr>
            <w:tcW w:w="1111" w:type="dxa"/>
          </w:tcPr>
          <w:p>
            <w:pPr>
              <w:pStyle w:val="TableParagraph"/>
              <w:spacing w:line="188" w:lineRule="exact"/>
              <w:ind w:right="21"/>
              <w:jc w:val="right"/>
              <w:rPr>
                <w:sz w:val="18"/>
              </w:rPr>
            </w:pPr>
            <w:r>
              <w:rPr>
                <w:sz w:val="18"/>
              </w:rPr>
              <w:t>$630.00</w:t>
            </w:r>
          </w:p>
        </w:tc>
        <w:tc>
          <w:tcPr>
            <w:tcW w:w="1470" w:type="dxa"/>
          </w:tcPr>
          <w:p>
            <w:pPr>
              <w:pStyle w:val="TableParagraph"/>
              <w:spacing w:line="188" w:lineRule="exact"/>
              <w:ind w:right="22"/>
              <w:jc w:val="right"/>
              <w:rPr>
                <w:sz w:val="18"/>
              </w:rPr>
            </w:pPr>
            <w:r>
              <w:rPr>
                <w:sz w:val="18"/>
              </w:rPr>
              <w:t>$937.00</w:t>
            </w:r>
          </w:p>
        </w:tc>
        <w:tc>
          <w:tcPr>
            <w:tcW w:w="1360" w:type="dxa"/>
          </w:tcPr>
          <w:p>
            <w:pPr>
              <w:pStyle w:val="TableParagraph"/>
              <w:spacing w:line="188" w:lineRule="exact"/>
              <w:ind w:right="67"/>
              <w:jc w:val="right"/>
              <w:rPr>
                <w:sz w:val="18"/>
              </w:rPr>
            </w:pPr>
            <w:r>
              <w:rPr>
                <w:sz w:val="18"/>
              </w:rPr>
              <w:t>$937.00</w:t>
            </w:r>
          </w:p>
        </w:tc>
        <w:tc>
          <w:tcPr>
            <w:tcW w:w="1730" w:type="dxa"/>
            <w:vMerge/>
            <w:tcBorders>
              <w:top w:val="nil"/>
            </w:tcBorders>
          </w:tcPr>
          <w:p>
            <w:pPr>
              <w:rPr>
                <w:sz w:val="2"/>
                <w:szCs w:val="2"/>
              </w:rPr>
            </w:pPr>
          </w:p>
        </w:tc>
        <w:tc>
          <w:tcPr>
            <w:tcW w:w="1617" w:type="dxa"/>
          </w:tcPr>
          <w:p>
            <w:pPr>
              <w:pStyle w:val="TableParagraph"/>
              <w:spacing w:line="188" w:lineRule="exact"/>
              <w:ind w:right="135"/>
              <w:jc w:val="right"/>
              <w:rPr>
                <w:sz w:val="18"/>
              </w:rPr>
            </w:pPr>
            <w:r>
              <w:rPr>
                <w:sz w:val="18"/>
              </w:rPr>
              <w:t>$3,264.00</w:t>
            </w:r>
          </w:p>
        </w:tc>
      </w:tr>
      <w:tr>
        <w:trPr>
          <w:trHeight w:val="599" w:hRule="atLeast"/>
        </w:trPr>
        <w:tc>
          <w:tcPr>
            <w:tcW w:w="1421" w:type="dxa"/>
          </w:tcPr>
          <w:p>
            <w:pPr>
              <w:pStyle w:val="TableParagraph"/>
              <w:spacing w:before="92"/>
              <w:ind w:left="26" w:right="314"/>
              <w:rPr>
                <w:sz w:val="18"/>
              </w:rPr>
            </w:pPr>
            <w:r>
              <w:rPr>
                <w:sz w:val="18"/>
              </w:rPr>
              <w:t>Urbanización progresiva</w:t>
            </w:r>
          </w:p>
        </w:tc>
        <w:tc>
          <w:tcPr>
            <w:tcW w:w="1269" w:type="dxa"/>
          </w:tcPr>
          <w:p>
            <w:pPr>
              <w:pStyle w:val="TableParagraph"/>
              <w:rPr>
                <w:sz w:val="17"/>
              </w:rPr>
            </w:pPr>
          </w:p>
          <w:p>
            <w:pPr>
              <w:pStyle w:val="TableParagraph"/>
              <w:ind w:right="32"/>
              <w:jc w:val="right"/>
              <w:rPr>
                <w:sz w:val="18"/>
              </w:rPr>
            </w:pPr>
            <w:r>
              <w:rPr>
                <w:sz w:val="18"/>
              </w:rPr>
              <w:t>$937.00</w:t>
            </w:r>
          </w:p>
        </w:tc>
        <w:tc>
          <w:tcPr>
            <w:tcW w:w="1111" w:type="dxa"/>
          </w:tcPr>
          <w:p>
            <w:pPr>
              <w:pStyle w:val="TableParagraph"/>
              <w:rPr>
                <w:sz w:val="17"/>
              </w:rPr>
            </w:pPr>
          </w:p>
          <w:p>
            <w:pPr>
              <w:pStyle w:val="TableParagraph"/>
              <w:ind w:right="21"/>
              <w:jc w:val="right"/>
              <w:rPr>
                <w:sz w:val="18"/>
              </w:rPr>
            </w:pPr>
            <w:r>
              <w:rPr>
                <w:sz w:val="18"/>
              </w:rPr>
              <w:t>$630.00</w:t>
            </w:r>
          </w:p>
        </w:tc>
        <w:tc>
          <w:tcPr>
            <w:tcW w:w="1470" w:type="dxa"/>
          </w:tcPr>
          <w:p>
            <w:pPr>
              <w:pStyle w:val="TableParagraph"/>
              <w:rPr>
                <w:sz w:val="17"/>
              </w:rPr>
            </w:pPr>
          </w:p>
          <w:p>
            <w:pPr>
              <w:pStyle w:val="TableParagraph"/>
              <w:ind w:right="22"/>
              <w:jc w:val="right"/>
              <w:rPr>
                <w:sz w:val="18"/>
              </w:rPr>
            </w:pPr>
            <w:r>
              <w:rPr>
                <w:sz w:val="18"/>
              </w:rPr>
              <w:t>$937.00</w:t>
            </w:r>
          </w:p>
        </w:tc>
        <w:tc>
          <w:tcPr>
            <w:tcW w:w="1360" w:type="dxa"/>
          </w:tcPr>
          <w:p>
            <w:pPr>
              <w:pStyle w:val="TableParagraph"/>
              <w:rPr>
                <w:sz w:val="17"/>
              </w:rPr>
            </w:pPr>
          </w:p>
          <w:p>
            <w:pPr>
              <w:pStyle w:val="TableParagraph"/>
              <w:ind w:right="67"/>
              <w:jc w:val="right"/>
              <w:rPr>
                <w:sz w:val="18"/>
              </w:rPr>
            </w:pPr>
            <w:r>
              <w:rPr>
                <w:sz w:val="18"/>
              </w:rPr>
              <w:t>$937.00</w:t>
            </w:r>
          </w:p>
        </w:tc>
        <w:tc>
          <w:tcPr>
            <w:tcW w:w="1730" w:type="dxa"/>
            <w:vMerge/>
            <w:tcBorders>
              <w:top w:val="nil"/>
            </w:tcBorders>
          </w:tcPr>
          <w:p>
            <w:pPr>
              <w:rPr>
                <w:sz w:val="2"/>
                <w:szCs w:val="2"/>
              </w:rPr>
            </w:pPr>
          </w:p>
        </w:tc>
        <w:tc>
          <w:tcPr>
            <w:tcW w:w="1617" w:type="dxa"/>
          </w:tcPr>
          <w:p>
            <w:pPr>
              <w:pStyle w:val="TableParagraph"/>
              <w:rPr>
                <w:sz w:val="17"/>
              </w:rPr>
            </w:pPr>
          </w:p>
          <w:p>
            <w:pPr>
              <w:pStyle w:val="TableParagraph"/>
              <w:ind w:right="135"/>
              <w:jc w:val="right"/>
              <w:rPr>
                <w:sz w:val="18"/>
              </w:rPr>
            </w:pPr>
            <w:r>
              <w:rPr>
                <w:sz w:val="18"/>
              </w:rPr>
              <w:t>$937.00</w:t>
            </w:r>
          </w:p>
        </w:tc>
      </w:tr>
      <w:tr>
        <w:trPr>
          <w:trHeight w:val="206" w:hRule="atLeast"/>
        </w:trPr>
        <w:tc>
          <w:tcPr>
            <w:tcW w:w="1421" w:type="dxa"/>
          </w:tcPr>
          <w:p>
            <w:pPr>
              <w:pStyle w:val="TableParagraph"/>
              <w:spacing w:line="186" w:lineRule="exact"/>
              <w:ind w:left="26"/>
              <w:rPr>
                <w:sz w:val="18"/>
              </w:rPr>
            </w:pPr>
            <w:r>
              <w:rPr>
                <w:sz w:val="18"/>
              </w:rPr>
              <w:t>Campestre</w:t>
            </w:r>
          </w:p>
        </w:tc>
        <w:tc>
          <w:tcPr>
            <w:tcW w:w="1269" w:type="dxa"/>
          </w:tcPr>
          <w:p>
            <w:pPr>
              <w:pStyle w:val="TableParagraph"/>
              <w:spacing w:line="186" w:lineRule="exact"/>
              <w:ind w:right="32"/>
              <w:jc w:val="right"/>
              <w:rPr>
                <w:sz w:val="18"/>
              </w:rPr>
            </w:pPr>
            <w:r>
              <w:rPr>
                <w:sz w:val="18"/>
              </w:rPr>
              <w:t>$4,682.00</w:t>
            </w:r>
          </w:p>
        </w:tc>
        <w:tc>
          <w:tcPr>
            <w:tcW w:w="1111" w:type="dxa"/>
          </w:tcPr>
          <w:p>
            <w:pPr>
              <w:pStyle w:val="TableParagraph"/>
              <w:spacing w:line="186" w:lineRule="exact"/>
              <w:ind w:right="21"/>
              <w:jc w:val="right"/>
              <w:rPr>
                <w:sz w:val="18"/>
              </w:rPr>
            </w:pPr>
            <w:r>
              <w:rPr>
                <w:sz w:val="18"/>
              </w:rPr>
              <w:t>$633.00</w:t>
            </w:r>
          </w:p>
        </w:tc>
        <w:tc>
          <w:tcPr>
            <w:tcW w:w="1470" w:type="dxa"/>
          </w:tcPr>
          <w:p>
            <w:pPr>
              <w:pStyle w:val="TableParagraph"/>
              <w:spacing w:line="186" w:lineRule="exact"/>
              <w:ind w:right="22"/>
              <w:jc w:val="right"/>
              <w:rPr>
                <w:sz w:val="18"/>
              </w:rPr>
            </w:pPr>
            <w:r>
              <w:rPr>
                <w:sz w:val="18"/>
              </w:rPr>
              <w:t>$1,250.00</w:t>
            </w:r>
          </w:p>
        </w:tc>
        <w:tc>
          <w:tcPr>
            <w:tcW w:w="1360" w:type="dxa"/>
          </w:tcPr>
          <w:p>
            <w:pPr>
              <w:pStyle w:val="TableParagraph"/>
              <w:spacing w:line="186" w:lineRule="exact"/>
              <w:ind w:right="67"/>
              <w:jc w:val="right"/>
              <w:rPr>
                <w:sz w:val="18"/>
              </w:rPr>
            </w:pPr>
            <w:r>
              <w:rPr>
                <w:sz w:val="18"/>
              </w:rPr>
              <w:t>$1,250.00</w:t>
            </w:r>
          </w:p>
        </w:tc>
        <w:tc>
          <w:tcPr>
            <w:tcW w:w="1730" w:type="dxa"/>
            <w:vMerge/>
            <w:tcBorders>
              <w:top w:val="nil"/>
            </w:tcBorders>
          </w:tcPr>
          <w:p>
            <w:pPr>
              <w:rPr>
                <w:sz w:val="2"/>
                <w:szCs w:val="2"/>
              </w:rPr>
            </w:pPr>
          </w:p>
        </w:tc>
        <w:tc>
          <w:tcPr>
            <w:tcW w:w="1617" w:type="dxa"/>
          </w:tcPr>
          <w:p>
            <w:pPr>
              <w:pStyle w:val="TableParagraph"/>
              <w:spacing w:line="186" w:lineRule="exact"/>
              <w:ind w:right="135"/>
              <w:jc w:val="right"/>
              <w:rPr>
                <w:sz w:val="18"/>
              </w:rPr>
            </w:pPr>
            <w:r>
              <w:rPr>
                <w:sz w:val="18"/>
              </w:rPr>
              <w:t>$4,682.00</w:t>
            </w:r>
          </w:p>
        </w:tc>
      </w:tr>
      <w:tr>
        <w:trPr>
          <w:trHeight w:val="208" w:hRule="atLeast"/>
        </w:trPr>
        <w:tc>
          <w:tcPr>
            <w:tcW w:w="1421" w:type="dxa"/>
          </w:tcPr>
          <w:p>
            <w:pPr>
              <w:pStyle w:val="TableParagraph"/>
              <w:spacing w:line="188" w:lineRule="exact"/>
              <w:ind w:left="26"/>
              <w:rPr>
                <w:sz w:val="18"/>
              </w:rPr>
            </w:pPr>
            <w:r>
              <w:rPr>
                <w:sz w:val="18"/>
              </w:rPr>
              <w:t>Industrial</w:t>
            </w:r>
          </w:p>
        </w:tc>
        <w:tc>
          <w:tcPr>
            <w:tcW w:w="1269" w:type="dxa"/>
          </w:tcPr>
          <w:p>
            <w:pPr>
              <w:pStyle w:val="TableParagraph"/>
              <w:spacing w:line="188" w:lineRule="exact"/>
              <w:ind w:right="32"/>
              <w:jc w:val="right"/>
              <w:rPr>
                <w:sz w:val="18"/>
              </w:rPr>
            </w:pPr>
            <w:r>
              <w:rPr>
                <w:sz w:val="18"/>
              </w:rPr>
              <w:t>$6,039.00</w:t>
            </w:r>
          </w:p>
        </w:tc>
        <w:tc>
          <w:tcPr>
            <w:tcW w:w="1111" w:type="dxa"/>
          </w:tcPr>
          <w:p>
            <w:pPr>
              <w:pStyle w:val="TableParagraph"/>
              <w:spacing w:line="188" w:lineRule="exact"/>
              <w:ind w:right="21"/>
              <w:jc w:val="right"/>
              <w:rPr>
                <w:sz w:val="18"/>
              </w:rPr>
            </w:pPr>
            <w:r>
              <w:rPr>
                <w:sz w:val="18"/>
              </w:rPr>
              <w:t>$1,533.00</w:t>
            </w:r>
          </w:p>
        </w:tc>
        <w:tc>
          <w:tcPr>
            <w:tcW w:w="1470" w:type="dxa"/>
          </w:tcPr>
          <w:p>
            <w:pPr>
              <w:pStyle w:val="TableParagraph"/>
              <w:spacing w:line="188" w:lineRule="exact"/>
              <w:ind w:right="22"/>
              <w:jc w:val="right"/>
              <w:rPr>
                <w:sz w:val="18"/>
              </w:rPr>
            </w:pPr>
            <w:r>
              <w:rPr>
                <w:sz w:val="18"/>
              </w:rPr>
              <w:t>$1,354.00</w:t>
            </w:r>
          </w:p>
        </w:tc>
        <w:tc>
          <w:tcPr>
            <w:tcW w:w="1360" w:type="dxa"/>
          </w:tcPr>
          <w:p>
            <w:pPr>
              <w:pStyle w:val="TableParagraph"/>
              <w:spacing w:line="188" w:lineRule="exact"/>
              <w:ind w:right="67"/>
              <w:jc w:val="right"/>
              <w:rPr>
                <w:sz w:val="18"/>
              </w:rPr>
            </w:pPr>
            <w:r>
              <w:rPr>
                <w:sz w:val="18"/>
              </w:rPr>
              <w:t>$1,354.00</w:t>
            </w:r>
          </w:p>
        </w:tc>
        <w:tc>
          <w:tcPr>
            <w:tcW w:w="1730" w:type="dxa"/>
            <w:vMerge/>
            <w:tcBorders>
              <w:top w:val="nil"/>
            </w:tcBorders>
          </w:tcPr>
          <w:p>
            <w:pPr>
              <w:rPr>
                <w:sz w:val="2"/>
                <w:szCs w:val="2"/>
              </w:rPr>
            </w:pPr>
          </w:p>
        </w:tc>
        <w:tc>
          <w:tcPr>
            <w:tcW w:w="1617" w:type="dxa"/>
          </w:tcPr>
          <w:p>
            <w:pPr>
              <w:pStyle w:val="TableParagraph"/>
              <w:spacing w:line="188" w:lineRule="exact"/>
              <w:ind w:right="135"/>
              <w:jc w:val="right"/>
              <w:rPr>
                <w:sz w:val="18"/>
              </w:rPr>
            </w:pPr>
            <w:r>
              <w:rPr>
                <w:sz w:val="18"/>
              </w:rPr>
              <w:t>$6,039.00</w:t>
            </w:r>
          </w:p>
        </w:tc>
      </w:tr>
      <w:tr>
        <w:trPr>
          <w:trHeight w:val="412" w:hRule="atLeast"/>
        </w:trPr>
        <w:tc>
          <w:tcPr>
            <w:tcW w:w="1421" w:type="dxa"/>
          </w:tcPr>
          <w:p>
            <w:pPr>
              <w:pStyle w:val="TableParagraph"/>
              <w:spacing w:line="206" w:lineRule="exact" w:before="3"/>
              <w:ind w:left="26" w:right="154"/>
              <w:rPr>
                <w:sz w:val="18"/>
              </w:rPr>
            </w:pPr>
            <w:r>
              <w:rPr>
                <w:sz w:val="18"/>
              </w:rPr>
              <w:t>Comercial o de servicio</w:t>
            </w:r>
          </w:p>
        </w:tc>
        <w:tc>
          <w:tcPr>
            <w:tcW w:w="1269" w:type="dxa"/>
          </w:tcPr>
          <w:p>
            <w:pPr>
              <w:pStyle w:val="TableParagraph"/>
              <w:spacing w:before="102"/>
              <w:ind w:right="32"/>
              <w:jc w:val="right"/>
              <w:rPr>
                <w:sz w:val="18"/>
              </w:rPr>
            </w:pPr>
            <w:r>
              <w:rPr>
                <w:sz w:val="18"/>
              </w:rPr>
              <w:t>$4,998.00</w:t>
            </w:r>
          </w:p>
        </w:tc>
        <w:tc>
          <w:tcPr>
            <w:tcW w:w="1111" w:type="dxa"/>
          </w:tcPr>
          <w:p>
            <w:pPr>
              <w:pStyle w:val="TableParagraph"/>
              <w:spacing w:before="102"/>
              <w:ind w:right="21"/>
              <w:jc w:val="right"/>
              <w:rPr>
                <w:sz w:val="18"/>
              </w:rPr>
            </w:pPr>
            <w:r>
              <w:rPr>
                <w:sz w:val="18"/>
              </w:rPr>
              <w:t>$834.00</w:t>
            </w:r>
          </w:p>
        </w:tc>
        <w:tc>
          <w:tcPr>
            <w:tcW w:w="1470" w:type="dxa"/>
          </w:tcPr>
          <w:p>
            <w:pPr>
              <w:pStyle w:val="TableParagraph"/>
              <w:spacing w:before="102"/>
              <w:ind w:right="22"/>
              <w:jc w:val="right"/>
              <w:rPr>
                <w:sz w:val="18"/>
              </w:rPr>
            </w:pPr>
            <w:r>
              <w:rPr>
                <w:sz w:val="18"/>
              </w:rPr>
              <w:t>$1,250.00</w:t>
            </w:r>
          </w:p>
        </w:tc>
        <w:tc>
          <w:tcPr>
            <w:tcW w:w="1360" w:type="dxa"/>
          </w:tcPr>
          <w:p>
            <w:pPr>
              <w:pStyle w:val="TableParagraph"/>
              <w:spacing w:before="102"/>
              <w:ind w:right="67"/>
              <w:jc w:val="right"/>
              <w:rPr>
                <w:sz w:val="18"/>
              </w:rPr>
            </w:pPr>
            <w:r>
              <w:rPr>
                <w:sz w:val="18"/>
              </w:rPr>
              <w:t>$1,251.00</w:t>
            </w:r>
          </w:p>
        </w:tc>
        <w:tc>
          <w:tcPr>
            <w:tcW w:w="1730" w:type="dxa"/>
            <w:vMerge/>
            <w:tcBorders>
              <w:top w:val="nil"/>
            </w:tcBorders>
          </w:tcPr>
          <w:p>
            <w:pPr>
              <w:rPr>
                <w:sz w:val="2"/>
                <w:szCs w:val="2"/>
              </w:rPr>
            </w:pPr>
          </w:p>
        </w:tc>
        <w:tc>
          <w:tcPr>
            <w:tcW w:w="1617" w:type="dxa"/>
          </w:tcPr>
          <w:p>
            <w:pPr>
              <w:pStyle w:val="TableParagraph"/>
              <w:spacing w:before="102"/>
              <w:ind w:right="135"/>
              <w:jc w:val="right"/>
              <w:rPr>
                <w:sz w:val="18"/>
              </w:rPr>
            </w:pPr>
            <w:r>
              <w:rPr>
                <w:sz w:val="18"/>
              </w:rPr>
              <w:t>$4,998.00</w:t>
            </w:r>
          </w:p>
        </w:tc>
      </w:tr>
      <w:tr>
        <w:trPr>
          <w:trHeight w:val="292" w:hRule="atLeast"/>
        </w:trPr>
        <w:tc>
          <w:tcPr>
            <w:tcW w:w="1421" w:type="dxa"/>
          </w:tcPr>
          <w:p>
            <w:pPr>
              <w:pStyle w:val="TableParagraph"/>
              <w:spacing w:before="42"/>
              <w:ind w:left="26"/>
              <w:rPr>
                <w:sz w:val="18"/>
              </w:rPr>
            </w:pPr>
            <w:r>
              <w:rPr>
                <w:sz w:val="18"/>
              </w:rPr>
              <w:t>Comunidades</w:t>
            </w:r>
          </w:p>
        </w:tc>
        <w:tc>
          <w:tcPr>
            <w:tcW w:w="1269" w:type="dxa"/>
          </w:tcPr>
          <w:p>
            <w:pPr>
              <w:pStyle w:val="TableParagraph"/>
              <w:spacing w:before="42"/>
              <w:ind w:right="32"/>
              <w:jc w:val="right"/>
              <w:rPr>
                <w:sz w:val="18"/>
              </w:rPr>
            </w:pPr>
            <w:r>
              <w:rPr>
                <w:sz w:val="18"/>
              </w:rPr>
              <w:t>$653.00</w:t>
            </w:r>
          </w:p>
        </w:tc>
        <w:tc>
          <w:tcPr>
            <w:tcW w:w="1111" w:type="dxa"/>
          </w:tcPr>
          <w:p>
            <w:pPr>
              <w:pStyle w:val="TableParagraph"/>
              <w:spacing w:before="42"/>
              <w:ind w:right="21"/>
              <w:jc w:val="right"/>
              <w:rPr>
                <w:sz w:val="18"/>
              </w:rPr>
            </w:pPr>
            <w:r>
              <w:rPr>
                <w:sz w:val="18"/>
              </w:rPr>
              <w:t>$625.00</w:t>
            </w:r>
          </w:p>
        </w:tc>
        <w:tc>
          <w:tcPr>
            <w:tcW w:w="1470" w:type="dxa"/>
          </w:tcPr>
          <w:p>
            <w:pPr>
              <w:pStyle w:val="TableParagraph"/>
              <w:spacing w:before="42"/>
              <w:ind w:right="22"/>
              <w:jc w:val="right"/>
              <w:rPr>
                <w:sz w:val="18"/>
              </w:rPr>
            </w:pPr>
            <w:r>
              <w:rPr>
                <w:sz w:val="18"/>
              </w:rPr>
              <w:t>$937.00</w:t>
            </w:r>
          </w:p>
        </w:tc>
        <w:tc>
          <w:tcPr>
            <w:tcW w:w="1360" w:type="dxa"/>
          </w:tcPr>
          <w:p>
            <w:pPr>
              <w:pStyle w:val="TableParagraph"/>
              <w:spacing w:before="42"/>
              <w:ind w:right="67"/>
              <w:jc w:val="right"/>
              <w:rPr>
                <w:sz w:val="18"/>
              </w:rPr>
            </w:pPr>
            <w:r>
              <w:rPr>
                <w:sz w:val="18"/>
              </w:rPr>
              <w:t>$937.00</w:t>
            </w:r>
          </w:p>
        </w:tc>
        <w:tc>
          <w:tcPr>
            <w:tcW w:w="1730" w:type="dxa"/>
            <w:vMerge/>
            <w:tcBorders>
              <w:top w:val="nil"/>
            </w:tcBorders>
          </w:tcPr>
          <w:p>
            <w:pPr>
              <w:rPr>
                <w:sz w:val="2"/>
                <w:szCs w:val="2"/>
              </w:rPr>
            </w:pPr>
          </w:p>
        </w:tc>
        <w:tc>
          <w:tcPr>
            <w:tcW w:w="1617" w:type="dxa"/>
          </w:tcPr>
          <w:p>
            <w:pPr>
              <w:pStyle w:val="TableParagraph"/>
              <w:spacing w:before="42"/>
              <w:ind w:right="135"/>
              <w:jc w:val="right"/>
              <w:rPr>
                <w:sz w:val="18"/>
              </w:rPr>
            </w:pPr>
            <w:r>
              <w:rPr>
                <w:sz w:val="18"/>
              </w:rPr>
              <w:t>$653.00</w:t>
            </w:r>
          </w:p>
        </w:tc>
      </w:tr>
      <w:tr>
        <w:trPr>
          <w:trHeight w:val="414" w:hRule="atLeast"/>
        </w:trPr>
        <w:tc>
          <w:tcPr>
            <w:tcW w:w="1421" w:type="dxa"/>
          </w:tcPr>
          <w:p>
            <w:pPr>
              <w:pStyle w:val="TableParagraph"/>
              <w:spacing w:before="102"/>
              <w:ind w:left="26"/>
              <w:rPr>
                <w:sz w:val="18"/>
              </w:rPr>
            </w:pPr>
            <w:r>
              <w:rPr>
                <w:sz w:val="18"/>
              </w:rPr>
              <w:t>Rural</w:t>
            </w:r>
          </w:p>
        </w:tc>
        <w:tc>
          <w:tcPr>
            <w:tcW w:w="8557" w:type="dxa"/>
            <w:gridSpan w:val="6"/>
          </w:tcPr>
          <w:p>
            <w:pPr>
              <w:pStyle w:val="TableParagraph"/>
              <w:spacing w:before="102"/>
              <w:ind w:left="3836" w:right="3818"/>
              <w:jc w:val="center"/>
              <w:rPr>
                <w:sz w:val="18"/>
              </w:rPr>
            </w:pPr>
            <w:r>
              <w:rPr>
                <w:sz w:val="18"/>
              </w:rPr>
              <w:t>$1,163.00</w:t>
            </w:r>
          </w:p>
        </w:tc>
      </w:tr>
    </w:tbl>
    <w:p>
      <w:pPr>
        <w:pStyle w:val="BodyText"/>
        <w:spacing w:before="10"/>
        <w:rPr>
          <w:sz w:val="17"/>
        </w:rPr>
      </w:pPr>
    </w:p>
    <w:p>
      <w:pPr>
        <w:pStyle w:val="BodyText"/>
        <w:ind w:left="1773" w:right="258"/>
        <w:jc w:val="both"/>
      </w:pPr>
      <w:r>
        <w:rPr/>
        <w:t>Los costos señalados en la tabla anterior corresponden a fosas sépticas con capacidad máxima de 10,000 litros, en caso de fosas de mayor capacidad se cobrará de manera proporcional a los litros excedentes.</w:t>
      </w:r>
    </w:p>
    <w:p>
      <w:pPr>
        <w:pStyle w:val="BodyText"/>
      </w:pPr>
    </w:p>
    <w:p>
      <w:pPr>
        <w:pStyle w:val="BodyText"/>
        <w:ind w:right="254"/>
        <w:jc w:val="right"/>
      </w:pPr>
      <w:r>
        <w:rPr/>
        <w:t>Ingreso anual estimado por este inciso $111,305.00</w:t>
      </w:r>
    </w:p>
    <w:p>
      <w:pPr>
        <w:pStyle w:val="BodyText"/>
        <w:spacing w:before="10"/>
        <w:rPr>
          <w:sz w:val="17"/>
        </w:rPr>
      </w:pPr>
    </w:p>
    <w:p>
      <w:pPr>
        <w:pStyle w:val="ListParagraph"/>
        <w:numPr>
          <w:ilvl w:val="2"/>
          <w:numId w:val="17"/>
        </w:numPr>
        <w:tabs>
          <w:tab w:pos="1774" w:val="left" w:leader="none"/>
        </w:tabs>
        <w:spacing w:line="256" w:lineRule="auto" w:before="0" w:after="0"/>
        <w:ind w:left="1773" w:right="261" w:hanging="284"/>
        <w:jc w:val="left"/>
        <w:rPr>
          <w:sz w:val="18"/>
        </w:rPr>
      </w:pPr>
      <w:r>
        <w:rPr>
          <w:sz w:val="18"/>
        </w:rPr>
        <w:t>Por el lavado de espacios en propiedad particular tales como: calles, estacionamientos, explanadas, naves industriales, salas de exhibición, entre otros, causará y</w:t>
      </w:r>
      <w:r>
        <w:rPr>
          <w:spacing w:val="-4"/>
          <w:sz w:val="18"/>
        </w:rPr>
        <w:t> </w:t>
      </w:r>
      <w:r>
        <w:rPr>
          <w:sz w:val="18"/>
        </w:rPr>
        <w:t>pagará:</w:t>
      </w:r>
    </w:p>
    <w:p>
      <w:pPr>
        <w:pStyle w:val="BodyText"/>
        <w:spacing w:before="4"/>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2"/>
        <w:gridCol w:w="3529"/>
        <w:gridCol w:w="3234"/>
      </w:tblGrid>
      <w:tr>
        <w:trPr>
          <w:trHeight w:val="414" w:hRule="atLeast"/>
        </w:trPr>
        <w:tc>
          <w:tcPr>
            <w:tcW w:w="3222" w:type="dxa"/>
            <w:shd w:val="clear" w:color="auto" w:fill="BEBEBE"/>
          </w:tcPr>
          <w:p>
            <w:pPr>
              <w:pStyle w:val="TableParagraph"/>
              <w:spacing w:line="201" w:lineRule="exact"/>
              <w:ind w:left="684" w:right="706"/>
              <w:jc w:val="center"/>
              <w:rPr>
                <w:b/>
                <w:sz w:val="18"/>
              </w:rPr>
            </w:pPr>
            <w:r>
              <w:rPr>
                <w:b/>
                <w:sz w:val="18"/>
              </w:rPr>
              <w:t>TIPO DE</w:t>
            </w:r>
          </w:p>
          <w:p>
            <w:pPr>
              <w:pStyle w:val="TableParagraph"/>
              <w:spacing w:line="192" w:lineRule="exact" w:before="2"/>
              <w:ind w:left="684" w:right="708"/>
              <w:jc w:val="center"/>
              <w:rPr>
                <w:b/>
                <w:sz w:val="18"/>
              </w:rPr>
            </w:pPr>
            <w:r>
              <w:rPr>
                <w:b/>
                <w:sz w:val="18"/>
              </w:rPr>
              <w:t>FRACCIONAMIENTO</w:t>
            </w:r>
          </w:p>
        </w:tc>
        <w:tc>
          <w:tcPr>
            <w:tcW w:w="3529" w:type="dxa"/>
            <w:shd w:val="clear" w:color="auto" w:fill="BEBEBE"/>
          </w:tcPr>
          <w:p>
            <w:pPr>
              <w:pStyle w:val="TableParagraph"/>
              <w:spacing w:line="201" w:lineRule="exact"/>
              <w:ind w:left="480" w:right="498"/>
              <w:jc w:val="center"/>
              <w:rPr>
                <w:b/>
                <w:sz w:val="18"/>
              </w:rPr>
            </w:pPr>
            <w:r>
              <w:rPr>
                <w:b/>
                <w:sz w:val="18"/>
              </w:rPr>
              <w:t>IMPORTE POR M² EN ÁREAS</w:t>
            </w:r>
          </w:p>
          <w:p>
            <w:pPr>
              <w:pStyle w:val="TableParagraph"/>
              <w:spacing w:line="192" w:lineRule="exact" w:before="2"/>
              <w:ind w:left="480" w:right="470"/>
              <w:jc w:val="center"/>
              <w:rPr>
                <w:b/>
                <w:sz w:val="18"/>
              </w:rPr>
            </w:pPr>
            <w:r>
              <w:rPr>
                <w:b/>
                <w:sz w:val="18"/>
              </w:rPr>
              <w:t>DESCUBIERTAS</w:t>
            </w:r>
          </w:p>
        </w:tc>
        <w:tc>
          <w:tcPr>
            <w:tcW w:w="3234" w:type="dxa"/>
            <w:shd w:val="clear" w:color="auto" w:fill="BEBEBE"/>
          </w:tcPr>
          <w:p>
            <w:pPr>
              <w:pStyle w:val="TableParagraph"/>
              <w:spacing w:line="201" w:lineRule="exact"/>
              <w:ind w:left="330" w:right="352"/>
              <w:jc w:val="center"/>
              <w:rPr>
                <w:b/>
                <w:sz w:val="18"/>
              </w:rPr>
            </w:pPr>
            <w:r>
              <w:rPr>
                <w:b/>
                <w:sz w:val="18"/>
              </w:rPr>
              <w:t>IMPORTE POR M² EN ÁREAS</w:t>
            </w:r>
          </w:p>
          <w:p>
            <w:pPr>
              <w:pStyle w:val="TableParagraph"/>
              <w:spacing w:line="192" w:lineRule="exact" w:before="2"/>
              <w:ind w:left="330" w:right="324"/>
              <w:jc w:val="center"/>
              <w:rPr>
                <w:b/>
                <w:sz w:val="18"/>
              </w:rPr>
            </w:pPr>
            <w:r>
              <w:rPr>
                <w:b/>
                <w:sz w:val="18"/>
              </w:rPr>
              <w:t>CUBIERTAS</w:t>
            </w:r>
          </w:p>
        </w:tc>
      </w:tr>
      <w:tr>
        <w:trPr>
          <w:trHeight w:val="205" w:hRule="atLeast"/>
        </w:trPr>
        <w:tc>
          <w:tcPr>
            <w:tcW w:w="3222" w:type="dxa"/>
          </w:tcPr>
          <w:p>
            <w:pPr>
              <w:pStyle w:val="TableParagraph"/>
              <w:spacing w:line="186" w:lineRule="exact"/>
              <w:ind w:left="136"/>
              <w:rPr>
                <w:sz w:val="18"/>
              </w:rPr>
            </w:pPr>
            <w:r>
              <w:rPr>
                <w:sz w:val="18"/>
              </w:rPr>
              <w:t>Residencial</w:t>
            </w:r>
          </w:p>
        </w:tc>
        <w:tc>
          <w:tcPr>
            <w:tcW w:w="3529" w:type="dxa"/>
          </w:tcPr>
          <w:p>
            <w:pPr>
              <w:pStyle w:val="TableParagraph"/>
              <w:spacing w:line="186" w:lineRule="exact"/>
              <w:ind w:right="199"/>
              <w:jc w:val="right"/>
              <w:rPr>
                <w:sz w:val="18"/>
              </w:rPr>
            </w:pPr>
            <w:r>
              <w:rPr>
                <w:w w:val="95"/>
                <w:sz w:val="18"/>
              </w:rPr>
              <w:t>$8.00</w:t>
            </w:r>
          </w:p>
        </w:tc>
        <w:tc>
          <w:tcPr>
            <w:tcW w:w="3234" w:type="dxa"/>
          </w:tcPr>
          <w:p>
            <w:pPr>
              <w:pStyle w:val="TableParagraph"/>
              <w:spacing w:line="186" w:lineRule="exact"/>
              <w:ind w:right="199"/>
              <w:jc w:val="right"/>
              <w:rPr>
                <w:sz w:val="18"/>
              </w:rPr>
            </w:pPr>
            <w:r>
              <w:rPr>
                <w:w w:val="95"/>
                <w:sz w:val="18"/>
              </w:rPr>
              <w:t>$8.00</w:t>
            </w:r>
          </w:p>
        </w:tc>
      </w:tr>
      <w:tr>
        <w:trPr>
          <w:trHeight w:val="208" w:hRule="atLeast"/>
        </w:trPr>
        <w:tc>
          <w:tcPr>
            <w:tcW w:w="3222" w:type="dxa"/>
          </w:tcPr>
          <w:p>
            <w:pPr>
              <w:pStyle w:val="TableParagraph"/>
              <w:spacing w:line="189" w:lineRule="exact"/>
              <w:ind w:left="136"/>
              <w:rPr>
                <w:sz w:val="18"/>
              </w:rPr>
            </w:pPr>
            <w:r>
              <w:rPr>
                <w:sz w:val="18"/>
              </w:rPr>
              <w:t>Medio</w:t>
            </w:r>
          </w:p>
        </w:tc>
        <w:tc>
          <w:tcPr>
            <w:tcW w:w="3529" w:type="dxa"/>
          </w:tcPr>
          <w:p>
            <w:pPr>
              <w:pStyle w:val="TableParagraph"/>
              <w:spacing w:line="189" w:lineRule="exact"/>
              <w:ind w:right="200"/>
              <w:jc w:val="right"/>
              <w:rPr>
                <w:sz w:val="18"/>
              </w:rPr>
            </w:pPr>
            <w:r>
              <w:rPr>
                <w:sz w:val="18"/>
              </w:rPr>
              <w:t>$65.00</w:t>
            </w:r>
          </w:p>
        </w:tc>
        <w:tc>
          <w:tcPr>
            <w:tcW w:w="3234" w:type="dxa"/>
          </w:tcPr>
          <w:p>
            <w:pPr>
              <w:pStyle w:val="TableParagraph"/>
              <w:spacing w:line="189" w:lineRule="exact"/>
              <w:ind w:right="199"/>
              <w:jc w:val="right"/>
              <w:rPr>
                <w:sz w:val="18"/>
              </w:rPr>
            </w:pPr>
            <w:r>
              <w:rPr>
                <w:w w:val="95"/>
                <w:sz w:val="18"/>
              </w:rPr>
              <w:t>$8.00</w:t>
            </w:r>
          </w:p>
        </w:tc>
      </w:tr>
      <w:tr>
        <w:trPr>
          <w:trHeight w:val="206" w:hRule="atLeast"/>
        </w:trPr>
        <w:tc>
          <w:tcPr>
            <w:tcW w:w="3222" w:type="dxa"/>
          </w:tcPr>
          <w:p>
            <w:pPr>
              <w:pStyle w:val="TableParagraph"/>
              <w:spacing w:line="186" w:lineRule="exact"/>
              <w:ind w:left="136"/>
              <w:rPr>
                <w:sz w:val="18"/>
              </w:rPr>
            </w:pPr>
            <w:r>
              <w:rPr>
                <w:sz w:val="18"/>
              </w:rPr>
              <w:t>Popular</w:t>
            </w:r>
          </w:p>
        </w:tc>
        <w:tc>
          <w:tcPr>
            <w:tcW w:w="3529" w:type="dxa"/>
          </w:tcPr>
          <w:p>
            <w:pPr>
              <w:pStyle w:val="TableParagraph"/>
              <w:spacing w:line="186" w:lineRule="exact"/>
              <w:ind w:right="199"/>
              <w:jc w:val="right"/>
              <w:rPr>
                <w:sz w:val="18"/>
              </w:rPr>
            </w:pPr>
            <w:r>
              <w:rPr>
                <w:w w:val="95"/>
                <w:sz w:val="18"/>
              </w:rPr>
              <w:t>$5.00</w:t>
            </w:r>
          </w:p>
        </w:tc>
        <w:tc>
          <w:tcPr>
            <w:tcW w:w="3234" w:type="dxa"/>
          </w:tcPr>
          <w:p>
            <w:pPr>
              <w:pStyle w:val="TableParagraph"/>
              <w:spacing w:line="186" w:lineRule="exact"/>
              <w:ind w:right="199"/>
              <w:jc w:val="right"/>
              <w:rPr>
                <w:sz w:val="18"/>
              </w:rPr>
            </w:pPr>
            <w:r>
              <w:rPr>
                <w:w w:val="95"/>
                <w:sz w:val="18"/>
              </w:rPr>
              <w:t>$6.00</w:t>
            </w:r>
          </w:p>
        </w:tc>
      </w:tr>
      <w:tr>
        <w:trPr>
          <w:trHeight w:val="208" w:hRule="atLeast"/>
        </w:trPr>
        <w:tc>
          <w:tcPr>
            <w:tcW w:w="3222" w:type="dxa"/>
          </w:tcPr>
          <w:p>
            <w:pPr>
              <w:pStyle w:val="TableParagraph"/>
              <w:spacing w:line="188" w:lineRule="exact"/>
              <w:ind w:left="136"/>
              <w:rPr>
                <w:sz w:val="18"/>
              </w:rPr>
            </w:pPr>
            <w:r>
              <w:rPr>
                <w:sz w:val="18"/>
              </w:rPr>
              <w:t>Institucional</w:t>
            </w:r>
          </w:p>
        </w:tc>
        <w:tc>
          <w:tcPr>
            <w:tcW w:w="3529" w:type="dxa"/>
          </w:tcPr>
          <w:p>
            <w:pPr>
              <w:pStyle w:val="TableParagraph"/>
              <w:spacing w:line="188" w:lineRule="exact"/>
              <w:ind w:right="199"/>
              <w:jc w:val="right"/>
              <w:rPr>
                <w:sz w:val="18"/>
              </w:rPr>
            </w:pPr>
            <w:r>
              <w:rPr>
                <w:w w:val="95"/>
                <w:sz w:val="18"/>
              </w:rPr>
              <w:t>$5.00</w:t>
            </w:r>
          </w:p>
        </w:tc>
        <w:tc>
          <w:tcPr>
            <w:tcW w:w="3234" w:type="dxa"/>
          </w:tcPr>
          <w:p>
            <w:pPr>
              <w:pStyle w:val="TableParagraph"/>
              <w:spacing w:line="188" w:lineRule="exact"/>
              <w:ind w:right="199"/>
              <w:jc w:val="right"/>
              <w:rPr>
                <w:sz w:val="18"/>
              </w:rPr>
            </w:pPr>
            <w:r>
              <w:rPr>
                <w:w w:val="95"/>
                <w:sz w:val="18"/>
              </w:rPr>
              <w:t>$5.00</w:t>
            </w:r>
          </w:p>
        </w:tc>
      </w:tr>
      <w:tr>
        <w:trPr>
          <w:trHeight w:val="206" w:hRule="atLeast"/>
        </w:trPr>
        <w:tc>
          <w:tcPr>
            <w:tcW w:w="3222" w:type="dxa"/>
          </w:tcPr>
          <w:p>
            <w:pPr>
              <w:pStyle w:val="TableParagraph"/>
              <w:spacing w:line="186" w:lineRule="exact"/>
              <w:ind w:left="136"/>
              <w:rPr>
                <w:sz w:val="18"/>
              </w:rPr>
            </w:pPr>
            <w:r>
              <w:rPr>
                <w:sz w:val="18"/>
              </w:rPr>
              <w:t>Campestre</w:t>
            </w:r>
          </w:p>
        </w:tc>
        <w:tc>
          <w:tcPr>
            <w:tcW w:w="3529" w:type="dxa"/>
          </w:tcPr>
          <w:p>
            <w:pPr>
              <w:pStyle w:val="TableParagraph"/>
              <w:spacing w:line="186" w:lineRule="exact"/>
              <w:ind w:right="199"/>
              <w:jc w:val="right"/>
              <w:rPr>
                <w:sz w:val="18"/>
              </w:rPr>
            </w:pPr>
            <w:r>
              <w:rPr>
                <w:w w:val="95"/>
                <w:sz w:val="18"/>
              </w:rPr>
              <w:t>$5.00</w:t>
            </w:r>
          </w:p>
        </w:tc>
        <w:tc>
          <w:tcPr>
            <w:tcW w:w="3234" w:type="dxa"/>
          </w:tcPr>
          <w:p>
            <w:pPr>
              <w:pStyle w:val="TableParagraph"/>
              <w:spacing w:line="186" w:lineRule="exact"/>
              <w:ind w:right="199"/>
              <w:jc w:val="right"/>
              <w:rPr>
                <w:sz w:val="18"/>
              </w:rPr>
            </w:pPr>
            <w:r>
              <w:rPr>
                <w:w w:val="95"/>
                <w:sz w:val="18"/>
              </w:rPr>
              <w:t>$6.00</w:t>
            </w:r>
          </w:p>
        </w:tc>
      </w:tr>
      <w:tr>
        <w:trPr>
          <w:trHeight w:val="205" w:hRule="atLeast"/>
        </w:trPr>
        <w:tc>
          <w:tcPr>
            <w:tcW w:w="3222" w:type="dxa"/>
          </w:tcPr>
          <w:p>
            <w:pPr>
              <w:pStyle w:val="TableParagraph"/>
              <w:spacing w:line="186" w:lineRule="exact"/>
              <w:ind w:left="136"/>
              <w:rPr>
                <w:sz w:val="18"/>
              </w:rPr>
            </w:pPr>
            <w:r>
              <w:rPr>
                <w:sz w:val="18"/>
              </w:rPr>
              <w:t>Industrial</w:t>
            </w:r>
          </w:p>
        </w:tc>
        <w:tc>
          <w:tcPr>
            <w:tcW w:w="3529" w:type="dxa"/>
          </w:tcPr>
          <w:p>
            <w:pPr>
              <w:pStyle w:val="TableParagraph"/>
              <w:spacing w:line="186" w:lineRule="exact"/>
              <w:ind w:right="199"/>
              <w:jc w:val="right"/>
              <w:rPr>
                <w:sz w:val="18"/>
              </w:rPr>
            </w:pPr>
            <w:r>
              <w:rPr>
                <w:w w:val="95"/>
                <w:sz w:val="18"/>
              </w:rPr>
              <w:t>$8.00</w:t>
            </w:r>
          </w:p>
        </w:tc>
        <w:tc>
          <w:tcPr>
            <w:tcW w:w="3234" w:type="dxa"/>
          </w:tcPr>
          <w:p>
            <w:pPr>
              <w:pStyle w:val="TableParagraph"/>
              <w:spacing w:line="186" w:lineRule="exact"/>
              <w:ind w:right="199"/>
              <w:jc w:val="right"/>
              <w:rPr>
                <w:sz w:val="18"/>
              </w:rPr>
            </w:pPr>
            <w:r>
              <w:rPr>
                <w:w w:val="95"/>
                <w:sz w:val="18"/>
              </w:rPr>
              <w:t>$8.00</w:t>
            </w:r>
          </w:p>
        </w:tc>
      </w:tr>
      <w:tr>
        <w:trPr>
          <w:trHeight w:val="208" w:hRule="atLeast"/>
        </w:trPr>
        <w:tc>
          <w:tcPr>
            <w:tcW w:w="3222" w:type="dxa"/>
          </w:tcPr>
          <w:p>
            <w:pPr>
              <w:pStyle w:val="TableParagraph"/>
              <w:spacing w:line="188" w:lineRule="exact"/>
              <w:ind w:left="136"/>
              <w:rPr>
                <w:sz w:val="18"/>
              </w:rPr>
            </w:pPr>
            <w:r>
              <w:rPr>
                <w:sz w:val="18"/>
              </w:rPr>
              <w:t>Comercial</w:t>
            </w:r>
          </w:p>
        </w:tc>
        <w:tc>
          <w:tcPr>
            <w:tcW w:w="3529" w:type="dxa"/>
          </w:tcPr>
          <w:p>
            <w:pPr>
              <w:pStyle w:val="TableParagraph"/>
              <w:spacing w:line="188" w:lineRule="exact"/>
              <w:ind w:right="199"/>
              <w:jc w:val="right"/>
              <w:rPr>
                <w:sz w:val="18"/>
              </w:rPr>
            </w:pPr>
            <w:r>
              <w:rPr>
                <w:w w:val="95"/>
                <w:sz w:val="18"/>
              </w:rPr>
              <w:t>$6.00</w:t>
            </w:r>
          </w:p>
        </w:tc>
        <w:tc>
          <w:tcPr>
            <w:tcW w:w="3234" w:type="dxa"/>
          </w:tcPr>
          <w:p>
            <w:pPr>
              <w:pStyle w:val="TableParagraph"/>
              <w:spacing w:line="188" w:lineRule="exact"/>
              <w:ind w:right="199"/>
              <w:jc w:val="right"/>
              <w:rPr>
                <w:sz w:val="18"/>
              </w:rPr>
            </w:pPr>
            <w:r>
              <w:rPr>
                <w:w w:val="95"/>
                <w:sz w:val="18"/>
              </w:rPr>
              <w:t>$8.00</w:t>
            </w:r>
          </w:p>
        </w:tc>
      </w:tr>
      <w:tr>
        <w:trPr>
          <w:trHeight w:val="206" w:hRule="atLeast"/>
        </w:trPr>
        <w:tc>
          <w:tcPr>
            <w:tcW w:w="3222" w:type="dxa"/>
          </w:tcPr>
          <w:p>
            <w:pPr>
              <w:pStyle w:val="TableParagraph"/>
              <w:spacing w:line="186" w:lineRule="exact"/>
              <w:ind w:left="136"/>
              <w:rPr>
                <w:sz w:val="18"/>
              </w:rPr>
            </w:pPr>
            <w:r>
              <w:rPr>
                <w:sz w:val="18"/>
              </w:rPr>
              <w:t>Mixto</w:t>
            </w:r>
          </w:p>
        </w:tc>
        <w:tc>
          <w:tcPr>
            <w:tcW w:w="3529" w:type="dxa"/>
          </w:tcPr>
          <w:p>
            <w:pPr>
              <w:pStyle w:val="TableParagraph"/>
              <w:spacing w:line="186" w:lineRule="exact"/>
              <w:ind w:right="199"/>
              <w:jc w:val="right"/>
              <w:rPr>
                <w:sz w:val="18"/>
              </w:rPr>
            </w:pPr>
            <w:r>
              <w:rPr>
                <w:w w:val="95"/>
                <w:sz w:val="18"/>
              </w:rPr>
              <w:t>$8.00</w:t>
            </w:r>
          </w:p>
        </w:tc>
        <w:tc>
          <w:tcPr>
            <w:tcW w:w="3234" w:type="dxa"/>
          </w:tcPr>
          <w:p>
            <w:pPr>
              <w:pStyle w:val="TableParagraph"/>
              <w:spacing w:line="186" w:lineRule="exact"/>
              <w:ind w:right="199"/>
              <w:jc w:val="right"/>
              <w:rPr>
                <w:sz w:val="18"/>
              </w:rPr>
            </w:pPr>
            <w:r>
              <w:rPr>
                <w:w w:val="95"/>
                <w:sz w:val="18"/>
              </w:rPr>
              <w:t>$8.00</w:t>
            </w:r>
          </w:p>
        </w:tc>
      </w:tr>
    </w:tbl>
    <w:p>
      <w:pPr>
        <w:pStyle w:val="BodyText"/>
      </w:pPr>
    </w:p>
    <w:p>
      <w:pPr>
        <w:pStyle w:val="BodyText"/>
        <w:spacing w:before="1"/>
        <w:ind w:right="253"/>
        <w:jc w:val="right"/>
      </w:pPr>
      <w:r>
        <w:rPr/>
        <w:t>Ingreso anual estimado por este inciso $0.00</w:t>
      </w:r>
    </w:p>
    <w:p>
      <w:pPr>
        <w:pStyle w:val="BodyText"/>
        <w:spacing w:before="7"/>
        <w:rPr>
          <w:sz w:val="17"/>
        </w:rPr>
      </w:pPr>
    </w:p>
    <w:p>
      <w:pPr>
        <w:pStyle w:val="ListParagraph"/>
        <w:numPr>
          <w:ilvl w:val="2"/>
          <w:numId w:val="17"/>
        </w:numPr>
        <w:tabs>
          <w:tab w:pos="1774" w:val="left" w:leader="none"/>
        </w:tabs>
        <w:spacing w:line="240" w:lineRule="auto" w:before="1" w:after="0"/>
        <w:ind w:left="1773" w:right="0" w:hanging="284"/>
        <w:jc w:val="left"/>
        <w:rPr>
          <w:sz w:val="18"/>
        </w:rPr>
      </w:pPr>
      <w:r>
        <w:rPr>
          <w:sz w:val="18"/>
        </w:rPr>
        <w:t>Por otros servicios que preste la Secretaría de Servicios Públicos Municipales, causará y</w:t>
      </w:r>
      <w:r>
        <w:rPr>
          <w:spacing w:val="-23"/>
          <w:sz w:val="18"/>
        </w:rPr>
        <w:t> </w:t>
      </w:r>
      <w:r>
        <w:rPr>
          <w:sz w:val="18"/>
        </w:rPr>
        <w:t>pagará:</w:t>
      </w:r>
    </w:p>
    <w:p>
      <w:pPr>
        <w:pStyle w:val="BodyText"/>
        <w:spacing w:before="7"/>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2"/>
        <w:gridCol w:w="4482"/>
        <w:gridCol w:w="1980"/>
      </w:tblGrid>
      <w:tr>
        <w:trPr>
          <w:trHeight w:val="282" w:hRule="atLeast"/>
        </w:trPr>
        <w:tc>
          <w:tcPr>
            <w:tcW w:w="8004" w:type="dxa"/>
            <w:gridSpan w:val="2"/>
            <w:shd w:val="clear" w:color="auto" w:fill="BEBEBE"/>
          </w:tcPr>
          <w:p>
            <w:pPr>
              <w:pStyle w:val="TableParagraph"/>
              <w:spacing w:line="201" w:lineRule="exact"/>
              <w:ind w:left="3453" w:right="3479"/>
              <w:jc w:val="center"/>
              <w:rPr>
                <w:b/>
                <w:sz w:val="18"/>
              </w:rPr>
            </w:pPr>
            <w:r>
              <w:rPr>
                <w:b/>
                <w:sz w:val="18"/>
              </w:rPr>
              <w:t>CONCEPTO</w:t>
            </w:r>
          </w:p>
        </w:tc>
        <w:tc>
          <w:tcPr>
            <w:tcW w:w="1980" w:type="dxa"/>
            <w:shd w:val="clear" w:color="auto" w:fill="BEBEBE"/>
          </w:tcPr>
          <w:p>
            <w:pPr>
              <w:pStyle w:val="TableParagraph"/>
              <w:spacing w:line="201" w:lineRule="exact"/>
              <w:ind w:left="563"/>
              <w:rPr>
                <w:b/>
                <w:sz w:val="18"/>
              </w:rPr>
            </w:pPr>
            <w:r>
              <w:rPr>
                <w:b/>
                <w:sz w:val="18"/>
              </w:rPr>
              <w:t>IMPORTE</w:t>
            </w:r>
          </w:p>
        </w:tc>
      </w:tr>
      <w:tr>
        <w:trPr>
          <w:trHeight w:val="285" w:hRule="atLeast"/>
        </w:trPr>
        <w:tc>
          <w:tcPr>
            <w:tcW w:w="8004" w:type="dxa"/>
            <w:gridSpan w:val="2"/>
          </w:tcPr>
          <w:p>
            <w:pPr>
              <w:pStyle w:val="TableParagraph"/>
              <w:spacing w:before="37"/>
              <w:ind w:left="136"/>
              <w:rPr>
                <w:sz w:val="18"/>
              </w:rPr>
            </w:pPr>
            <w:r>
              <w:rPr>
                <w:sz w:val="18"/>
              </w:rPr>
              <w:t>Repintado sobre grafiti en muros de vivienda, por metro lineal. Mano de obra exclusivamente</w:t>
            </w:r>
          </w:p>
        </w:tc>
        <w:tc>
          <w:tcPr>
            <w:tcW w:w="1980" w:type="dxa"/>
          </w:tcPr>
          <w:p>
            <w:pPr>
              <w:pStyle w:val="TableParagraph"/>
              <w:spacing w:before="37"/>
              <w:ind w:right="160"/>
              <w:jc w:val="right"/>
              <w:rPr>
                <w:sz w:val="18"/>
              </w:rPr>
            </w:pPr>
            <w:r>
              <w:rPr>
                <w:sz w:val="18"/>
              </w:rPr>
              <w:t>$441.00</w:t>
            </w:r>
          </w:p>
        </w:tc>
      </w:tr>
      <w:tr>
        <w:trPr>
          <w:trHeight w:val="412" w:hRule="atLeast"/>
        </w:trPr>
        <w:tc>
          <w:tcPr>
            <w:tcW w:w="3522" w:type="dxa"/>
            <w:vMerge w:val="restart"/>
          </w:tcPr>
          <w:p>
            <w:pPr>
              <w:pStyle w:val="TableParagraph"/>
              <w:spacing w:line="206" w:lineRule="exact"/>
              <w:ind w:left="136"/>
              <w:jc w:val="both"/>
              <w:rPr>
                <w:sz w:val="18"/>
              </w:rPr>
            </w:pPr>
            <w:r>
              <w:rPr>
                <w:sz w:val="18"/>
              </w:rPr>
              <w:t>Tala de árbol de 5.00 mts hasta de</w:t>
            </w:r>
          </w:p>
          <w:p>
            <w:pPr>
              <w:pStyle w:val="TableParagraph"/>
              <w:ind w:left="136" w:right="133"/>
              <w:jc w:val="both"/>
              <w:rPr>
                <w:sz w:val="18"/>
              </w:rPr>
            </w:pPr>
            <w:r>
              <w:rPr>
                <w:sz w:val="18"/>
              </w:rPr>
              <w:t>15.00 m. de altura dentro de domicilio. Incluye: Corte de tronco y brazos en secciones manejables, carga y acarreo del producto de la tala al sitio designado, mano de obra, herramienta, equipo y todo lo necesario para su correcta</w:t>
            </w:r>
            <w:r>
              <w:rPr>
                <w:spacing w:val="-3"/>
                <w:sz w:val="18"/>
              </w:rPr>
              <w:t> </w:t>
            </w:r>
            <w:r>
              <w:rPr>
                <w:sz w:val="18"/>
              </w:rPr>
              <w:t>ejecución</w:t>
            </w:r>
          </w:p>
        </w:tc>
        <w:tc>
          <w:tcPr>
            <w:tcW w:w="4482" w:type="dxa"/>
          </w:tcPr>
          <w:p>
            <w:pPr>
              <w:pStyle w:val="TableParagraph"/>
              <w:spacing w:line="206" w:lineRule="exact" w:before="3"/>
              <w:ind w:left="150" w:right="89"/>
              <w:rPr>
                <w:sz w:val="18"/>
              </w:rPr>
            </w:pPr>
            <w:r>
              <w:rPr>
                <w:sz w:val="18"/>
              </w:rPr>
              <w:t>Con mano de obra correspondiente a una cuadrilla de tres ayudantes</w:t>
            </w:r>
          </w:p>
        </w:tc>
        <w:tc>
          <w:tcPr>
            <w:tcW w:w="1980" w:type="dxa"/>
          </w:tcPr>
          <w:p>
            <w:pPr>
              <w:pStyle w:val="TableParagraph"/>
              <w:spacing w:before="102"/>
              <w:ind w:right="160"/>
              <w:jc w:val="right"/>
              <w:rPr>
                <w:sz w:val="18"/>
              </w:rPr>
            </w:pPr>
            <w:r>
              <w:rPr>
                <w:sz w:val="18"/>
              </w:rPr>
              <w:t>$1,853.00</w:t>
            </w:r>
          </w:p>
        </w:tc>
      </w:tr>
      <w:tr>
        <w:trPr>
          <w:trHeight w:val="283" w:hRule="atLeast"/>
        </w:trPr>
        <w:tc>
          <w:tcPr>
            <w:tcW w:w="3522" w:type="dxa"/>
            <w:vMerge/>
            <w:tcBorders>
              <w:top w:val="nil"/>
            </w:tcBorders>
          </w:tcPr>
          <w:p>
            <w:pPr>
              <w:rPr>
                <w:sz w:val="2"/>
                <w:szCs w:val="2"/>
              </w:rPr>
            </w:pPr>
          </w:p>
        </w:tc>
        <w:tc>
          <w:tcPr>
            <w:tcW w:w="4482" w:type="dxa"/>
          </w:tcPr>
          <w:p>
            <w:pPr>
              <w:pStyle w:val="TableParagraph"/>
              <w:spacing w:before="37"/>
              <w:ind w:left="150"/>
              <w:rPr>
                <w:sz w:val="18"/>
              </w:rPr>
            </w:pPr>
            <w:r>
              <w:rPr>
                <w:sz w:val="18"/>
              </w:rPr>
              <w:t>Con grúa y moto sierra</w:t>
            </w:r>
          </w:p>
        </w:tc>
        <w:tc>
          <w:tcPr>
            <w:tcW w:w="1980" w:type="dxa"/>
          </w:tcPr>
          <w:p>
            <w:pPr>
              <w:pStyle w:val="TableParagraph"/>
              <w:spacing w:before="37"/>
              <w:ind w:right="160"/>
              <w:jc w:val="right"/>
              <w:rPr>
                <w:sz w:val="18"/>
              </w:rPr>
            </w:pPr>
            <w:r>
              <w:rPr>
                <w:sz w:val="18"/>
              </w:rPr>
              <w:t>$10,107.00</w:t>
            </w:r>
          </w:p>
        </w:tc>
      </w:tr>
      <w:tr>
        <w:trPr>
          <w:trHeight w:val="1029" w:hRule="atLeast"/>
        </w:trPr>
        <w:tc>
          <w:tcPr>
            <w:tcW w:w="3522" w:type="dxa"/>
            <w:vMerge/>
            <w:tcBorders>
              <w:top w:val="nil"/>
            </w:tcBorders>
          </w:tcPr>
          <w:p>
            <w:pPr>
              <w:rPr>
                <w:sz w:val="2"/>
                <w:szCs w:val="2"/>
              </w:rPr>
            </w:pPr>
          </w:p>
        </w:tc>
        <w:tc>
          <w:tcPr>
            <w:tcW w:w="4482" w:type="dxa"/>
          </w:tcPr>
          <w:p>
            <w:pPr>
              <w:pStyle w:val="TableParagraph"/>
              <w:spacing w:before="7"/>
              <w:rPr>
                <w:sz w:val="26"/>
              </w:rPr>
            </w:pPr>
          </w:p>
          <w:p>
            <w:pPr>
              <w:pStyle w:val="TableParagraph"/>
              <w:ind w:left="150" w:right="89"/>
              <w:rPr>
                <w:sz w:val="18"/>
              </w:rPr>
            </w:pPr>
            <w:r>
              <w:rPr>
                <w:sz w:val="18"/>
              </w:rPr>
              <w:t>Con carga y acarreo al sitio designado o al relleno sanitario. Incluye pago por disposición final</w:t>
            </w:r>
          </w:p>
        </w:tc>
        <w:tc>
          <w:tcPr>
            <w:tcW w:w="1980" w:type="dxa"/>
          </w:tcPr>
          <w:p>
            <w:pPr>
              <w:pStyle w:val="TableParagraph"/>
              <w:rPr>
                <w:sz w:val="20"/>
              </w:rPr>
            </w:pPr>
          </w:p>
          <w:p>
            <w:pPr>
              <w:pStyle w:val="TableParagraph"/>
              <w:spacing w:before="9"/>
              <w:rPr>
                <w:sz w:val="15"/>
              </w:rPr>
            </w:pPr>
          </w:p>
          <w:p>
            <w:pPr>
              <w:pStyle w:val="TableParagraph"/>
              <w:ind w:right="160"/>
              <w:jc w:val="right"/>
              <w:rPr>
                <w:sz w:val="18"/>
              </w:rPr>
            </w:pPr>
            <w:r>
              <w:rPr>
                <w:sz w:val="18"/>
              </w:rPr>
              <w:t>$2,948.00</w:t>
            </w:r>
          </w:p>
        </w:tc>
      </w:tr>
      <w:tr>
        <w:trPr>
          <w:trHeight w:val="829" w:hRule="atLeast"/>
        </w:trPr>
        <w:tc>
          <w:tcPr>
            <w:tcW w:w="8004" w:type="dxa"/>
            <w:gridSpan w:val="2"/>
          </w:tcPr>
          <w:p>
            <w:pPr>
              <w:pStyle w:val="TableParagraph"/>
              <w:ind w:left="136"/>
              <w:rPr>
                <w:sz w:val="18"/>
              </w:rPr>
            </w:pPr>
            <w:r>
              <w:rPr>
                <w:sz w:val="18"/>
              </w:rPr>
              <w:t>Tala de 5.00 mts. hasta de 15.00 m. de altura propiedad del particular en la vía pública. Incluye: Corte de tronco y brazos en secciones manejables, carga y acarreo del producto de la tala al</w:t>
            </w:r>
          </w:p>
          <w:p>
            <w:pPr>
              <w:pStyle w:val="TableParagraph"/>
              <w:spacing w:line="206" w:lineRule="exact" w:before="4"/>
              <w:ind w:left="136" w:right="93"/>
              <w:rPr>
                <w:sz w:val="18"/>
              </w:rPr>
            </w:pPr>
            <w:r>
              <w:rPr>
                <w:sz w:val="18"/>
              </w:rPr>
              <w:t>sitio designado, mano de obra, herramienta, equipo y todo lo necesario para su correcta ejecución</w:t>
            </w:r>
          </w:p>
        </w:tc>
        <w:tc>
          <w:tcPr>
            <w:tcW w:w="1980" w:type="dxa"/>
          </w:tcPr>
          <w:p>
            <w:pPr>
              <w:pStyle w:val="TableParagraph"/>
              <w:rPr>
                <w:sz w:val="27"/>
              </w:rPr>
            </w:pPr>
          </w:p>
          <w:p>
            <w:pPr>
              <w:pStyle w:val="TableParagraph"/>
              <w:ind w:right="160"/>
              <w:jc w:val="right"/>
              <w:rPr>
                <w:sz w:val="18"/>
              </w:rPr>
            </w:pPr>
            <w:r>
              <w:rPr>
                <w:sz w:val="18"/>
              </w:rPr>
              <w:t>$7,375.00</w:t>
            </w:r>
          </w:p>
        </w:tc>
      </w:tr>
    </w:tbl>
    <w:p>
      <w:pPr>
        <w:spacing w:after="0"/>
        <w:jc w:val="right"/>
        <w:rPr>
          <w:sz w:val="18"/>
        </w:rPr>
        <w:sectPr>
          <w:pgSz w:w="12240" w:h="15840"/>
          <w:pgMar w:header="712" w:footer="0" w:top="1040" w:bottom="280" w:left="920" w:right="880"/>
        </w:sectPr>
      </w:pPr>
    </w:p>
    <w:p>
      <w:pPr>
        <w:pStyle w:val="BodyText"/>
        <w:spacing w:before="1"/>
        <w:rPr>
          <w:rFonts w:ascii="Times New Roman"/>
          <w:sz w:val="2"/>
        </w:rPr>
      </w:pPr>
    </w:p>
    <w:p>
      <w:pPr>
        <w:pStyle w:val="BodyText"/>
        <w:spacing w:line="89" w:lineRule="exact"/>
        <w:ind w:left="154"/>
        <w:rPr>
          <w:rFonts w:ascii="Times New Roman"/>
          <w:sz w:val="8"/>
        </w:rPr>
      </w:pPr>
      <w:r>
        <w:rPr>
          <w:rFonts w:ascii="Times New Roman"/>
          <w:position w:val="-1"/>
          <w:sz w:val="8"/>
        </w:rPr>
        <w:pict>
          <v:group style="width:501.6pt;height:4.45pt;mso-position-horizontal-relative:char;mso-position-vertical-relative:line" coordorigin="0,0" coordsize="10032,89">
            <v:line style="position:absolute" from="0,82" to="10032,82" stroked="true" strokeweight=".72pt" strokecolor="#000000">
              <v:stroke dashstyle="solid"/>
            </v:line>
            <v:line style="position:absolute" from="0,30" to="10032,30" stroked="true" strokeweight="3pt" strokecolor="#000000">
              <v:stroke dashstyle="solid"/>
            </v:line>
          </v:group>
        </w:pict>
      </w:r>
      <w:r>
        <w:rPr>
          <w:rFonts w:ascii="Times New Roman"/>
          <w:position w:val="-1"/>
          <w:sz w:val="8"/>
        </w:rPr>
      </w:r>
    </w:p>
    <w:p>
      <w:pPr>
        <w:pStyle w:val="BodyText"/>
        <w:rPr>
          <w:rFonts w:ascii="Times New Roman"/>
          <w:sz w:val="20"/>
        </w:rPr>
      </w:pPr>
    </w:p>
    <w:p>
      <w:pPr>
        <w:pStyle w:val="BodyText"/>
        <w:spacing w:before="2"/>
        <w:rPr>
          <w:rFonts w:ascii="Times New Roman"/>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4"/>
        <w:gridCol w:w="4702"/>
        <w:gridCol w:w="2057"/>
      </w:tblGrid>
      <w:tr>
        <w:trPr>
          <w:trHeight w:val="381" w:hRule="atLeast"/>
        </w:trPr>
        <w:tc>
          <w:tcPr>
            <w:tcW w:w="7926" w:type="dxa"/>
            <w:gridSpan w:val="2"/>
            <w:shd w:val="clear" w:color="auto" w:fill="BEBEBE"/>
          </w:tcPr>
          <w:p>
            <w:pPr>
              <w:pStyle w:val="TableParagraph"/>
              <w:spacing w:before="80"/>
              <w:ind w:left="3400" w:right="3425"/>
              <w:jc w:val="center"/>
              <w:rPr>
                <w:b/>
                <w:sz w:val="18"/>
              </w:rPr>
            </w:pPr>
            <w:r>
              <w:rPr>
                <w:b/>
                <w:sz w:val="18"/>
              </w:rPr>
              <w:t>CONCEPTO</w:t>
            </w:r>
          </w:p>
        </w:tc>
        <w:tc>
          <w:tcPr>
            <w:tcW w:w="2057" w:type="dxa"/>
            <w:shd w:val="clear" w:color="auto" w:fill="BEBEBE"/>
          </w:tcPr>
          <w:p>
            <w:pPr>
              <w:pStyle w:val="TableParagraph"/>
              <w:spacing w:before="80"/>
              <w:ind w:left="603"/>
              <w:rPr>
                <w:b/>
                <w:sz w:val="18"/>
              </w:rPr>
            </w:pPr>
            <w:r>
              <w:rPr>
                <w:b/>
                <w:sz w:val="18"/>
              </w:rPr>
              <w:t>IMPORTE</w:t>
            </w:r>
          </w:p>
        </w:tc>
      </w:tr>
      <w:tr>
        <w:trPr>
          <w:trHeight w:val="412" w:hRule="atLeast"/>
        </w:trPr>
        <w:tc>
          <w:tcPr>
            <w:tcW w:w="3224" w:type="dxa"/>
            <w:vMerge w:val="restart"/>
          </w:tcPr>
          <w:p>
            <w:pPr>
              <w:pStyle w:val="TableParagraph"/>
              <w:ind w:left="136" w:right="190"/>
              <w:jc w:val="both"/>
              <w:rPr>
                <w:sz w:val="18"/>
              </w:rPr>
            </w:pPr>
            <w:r>
              <w:rPr>
                <w:sz w:val="18"/>
              </w:rPr>
              <w:t>Tala de árbol hasta de 4.99 m. de altura dentro de domicilio. Incluye: Corte de tronco y brazos en secciones manejables, carga y acarreo del producto de la tala al sitio designado, mano de obra, herramienta, equipo y todo lo necesario para su correcta</w:t>
            </w:r>
          </w:p>
          <w:p>
            <w:pPr>
              <w:pStyle w:val="TableParagraph"/>
              <w:spacing w:line="187" w:lineRule="exact"/>
              <w:ind w:left="136"/>
              <w:rPr>
                <w:sz w:val="18"/>
              </w:rPr>
            </w:pPr>
            <w:r>
              <w:rPr>
                <w:sz w:val="18"/>
              </w:rPr>
              <w:t>ejecución</w:t>
            </w:r>
          </w:p>
        </w:tc>
        <w:tc>
          <w:tcPr>
            <w:tcW w:w="4702" w:type="dxa"/>
          </w:tcPr>
          <w:p>
            <w:pPr>
              <w:pStyle w:val="TableParagraph"/>
              <w:spacing w:line="206" w:lineRule="exact" w:before="3"/>
              <w:ind w:left="1747" w:right="182" w:hanging="1560"/>
              <w:rPr>
                <w:sz w:val="18"/>
              </w:rPr>
            </w:pPr>
            <w:r>
              <w:rPr>
                <w:sz w:val="18"/>
              </w:rPr>
              <w:t>Con mano de obra correspondiente a una cuadrilla de tres ayudantes</w:t>
            </w:r>
          </w:p>
        </w:tc>
        <w:tc>
          <w:tcPr>
            <w:tcW w:w="2057" w:type="dxa"/>
          </w:tcPr>
          <w:p>
            <w:pPr>
              <w:pStyle w:val="TableParagraph"/>
              <w:spacing w:before="102"/>
              <w:ind w:right="159"/>
              <w:jc w:val="right"/>
              <w:rPr>
                <w:sz w:val="18"/>
              </w:rPr>
            </w:pPr>
            <w:r>
              <w:rPr>
                <w:sz w:val="18"/>
              </w:rPr>
              <w:t>$1,816.00</w:t>
            </w:r>
          </w:p>
        </w:tc>
      </w:tr>
      <w:tr>
        <w:trPr>
          <w:trHeight w:val="277" w:hRule="atLeast"/>
        </w:trPr>
        <w:tc>
          <w:tcPr>
            <w:tcW w:w="3224" w:type="dxa"/>
            <w:vMerge/>
            <w:tcBorders>
              <w:top w:val="nil"/>
            </w:tcBorders>
          </w:tcPr>
          <w:p>
            <w:pPr>
              <w:rPr>
                <w:sz w:val="2"/>
                <w:szCs w:val="2"/>
              </w:rPr>
            </w:pPr>
          </w:p>
        </w:tc>
        <w:tc>
          <w:tcPr>
            <w:tcW w:w="4702" w:type="dxa"/>
          </w:tcPr>
          <w:p>
            <w:pPr>
              <w:pStyle w:val="TableParagraph"/>
              <w:spacing w:before="34"/>
              <w:ind w:left="1678" w:right="1692"/>
              <w:jc w:val="center"/>
              <w:rPr>
                <w:sz w:val="18"/>
              </w:rPr>
            </w:pPr>
            <w:r>
              <w:rPr>
                <w:sz w:val="18"/>
              </w:rPr>
              <w:t>Con moto sierra</w:t>
            </w:r>
          </w:p>
        </w:tc>
        <w:tc>
          <w:tcPr>
            <w:tcW w:w="2057" w:type="dxa"/>
          </w:tcPr>
          <w:p>
            <w:pPr>
              <w:pStyle w:val="TableParagraph"/>
              <w:spacing w:before="34"/>
              <w:ind w:right="159"/>
              <w:jc w:val="right"/>
              <w:rPr>
                <w:sz w:val="18"/>
              </w:rPr>
            </w:pPr>
            <w:r>
              <w:rPr>
                <w:sz w:val="18"/>
              </w:rPr>
              <w:t>$2,650.00</w:t>
            </w:r>
          </w:p>
        </w:tc>
      </w:tr>
      <w:tr>
        <w:trPr>
          <w:trHeight w:val="1149" w:hRule="atLeast"/>
        </w:trPr>
        <w:tc>
          <w:tcPr>
            <w:tcW w:w="3224" w:type="dxa"/>
            <w:vMerge/>
            <w:tcBorders>
              <w:top w:val="nil"/>
            </w:tcBorders>
          </w:tcPr>
          <w:p>
            <w:pPr>
              <w:rPr>
                <w:sz w:val="2"/>
                <w:szCs w:val="2"/>
              </w:rPr>
            </w:pPr>
          </w:p>
        </w:tc>
        <w:tc>
          <w:tcPr>
            <w:tcW w:w="4702" w:type="dxa"/>
          </w:tcPr>
          <w:p>
            <w:pPr>
              <w:pStyle w:val="TableParagraph"/>
              <w:rPr>
                <w:rFonts w:ascii="Times New Roman"/>
                <w:sz w:val="20"/>
              </w:rPr>
            </w:pPr>
          </w:p>
          <w:p>
            <w:pPr>
              <w:pStyle w:val="TableParagraph"/>
              <w:spacing w:before="136"/>
              <w:ind w:left="621" w:right="334" w:hanging="286"/>
              <w:rPr>
                <w:sz w:val="18"/>
              </w:rPr>
            </w:pPr>
            <w:r>
              <w:rPr>
                <w:sz w:val="18"/>
              </w:rPr>
              <w:t>Con carga y acarreo al sitio designado o al relleno sanitario. Incluye pago por disposición final</w:t>
            </w:r>
          </w:p>
        </w:tc>
        <w:tc>
          <w:tcPr>
            <w:tcW w:w="2057" w:type="dxa"/>
          </w:tcPr>
          <w:p>
            <w:pPr>
              <w:pStyle w:val="TableParagraph"/>
              <w:rPr>
                <w:rFonts w:ascii="Times New Roman"/>
                <w:sz w:val="20"/>
              </w:rPr>
            </w:pPr>
          </w:p>
          <w:p>
            <w:pPr>
              <w:pStyle w:val="TableParagraph"/>
              <w:spacing w:before="9"/>
              <w:rPr>
                <w:rFonts w:ascii="Times New Roman"/>
                <w:sz w:val="20"/>
              </w:rPr>
            </w:pPr>
          </w:p>
          <w:p>
            <w:pPr>
              <w:pStyle w:val="TableParagraph"/>
              <w:ind w:right="159"/>
              <w:jc w:val="right"/>
              <w:rPr>
                <w:sz w:val="18"/>
              </w:rPr>
            </w:pPr>
            <w:r>
              <w:rPr>
                <w:sz w:val="18"/>
              </w:rPr>
              <w:t>$2,887.00</w:t>
            </w:r>
          </w:p>
        </w:tc>
      </w:tr>
      <w:tr>
        <w:trPr>
          <w:trHeight w:val="1043" w:hRule="atLeast"/>
        </w:trPr>
        <w:tc>
          <w:tcPr>
            <w:tcW w:w="7926" w:type="dxa"/>
            <w:gridSpan w:val="2"/>
          </w:tcPr>
          <w:p>
            <w:pPr>
              <w:pStyle w:val="TableParagraph"/>
              <w:spacing w:before="107"/>
              <w:ind w:left="136" w:right="161"/>
              <w:jc w:val="both"/>
              <w:rPr>
                <w:sz w:val="18"/>
              </w:rPr>
            </w:pPr>
            <w:r>
              <w:rPr>
                <w:sz w:val="18"/>
              </w:rPr>
              <w:t>Tala de árbol hasta de 5.00 m. de altura propiedad del particular en la vía pública. Incluye: Corte de tronco y brazos en secciones manejables, carga y acarreo del producto de la tala al sitio designado, mano de obra, herramienta, equipo y todo lo necesario para su correcta ejecución</w:t>
            </w:r>
          </w:p>
        </w:tc>
        <w:tc>
          <w:tcPr>
            <w:tcW w:w="2057" w:type="dxa"/>
          </w:tcPr>
          <w:p>
            <w:pPr>
              <w:pStyle w:val="TableParagraph"/>
              <w:rPr>
                <w:rFonts w:ascii="Times New Roman"/>
                <w:sz w:val="20"/>
              </w:rPr>
            </w:pPr>
          </w:p>
          <w:p>
            <w:pPr>
              <w:pStyle w:val="TableParagraph"/>
              <w:spacing w:before="5"/>
              <w:rPr>
                <w:rFonts w:ascii="Times New Roman"/>
                <w:sz w:val="16"/>
              </w:rPr>
            </w:pPr>
          </w:p>
          <w:p>
            <w:pPr>
              <w:pStyle w:val="TableParagraph"/>
              <w:ind w:right="159"/>
              <w:jc w:val="right"/>
              <w:rPr>
                <w:sz w:val="18"/>
              </w:rPr>
            </w:pPr>
            <w:r>
              <w:rPr>
                <w:sz w:val="18"/>
              </w:rPr>
              <w:t>$1,855.00</w:t>
            </w:r>
          </w:p>
        </w:tc>
      </w:tr>
    </w:tbl>
    <w:p>
      <w:pPr>
        <w:pStyle w:val="BodyText"/>
        <w:rPr>
          <w:rFonts w:ascii="Times New Roman"/>
          <w:sz w:val="20"/>
        </w:rPr>
      </w:pPr>
    </w:p>
    <w:p>
      <w:pPr>
        <w:pStyle w:val="BodyText"/>
        <w:spacing w:before="1"/>
        <w:rPr>
          <w:rFonts w:ascii="Times New Roman"/>
          <w:sz w:val="16"/>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61"/>
        <w:gridCol w:w="1949"/>
        <w:gridCol w:w="1972"/>
      </w:tblGrid>
      <w:tr>
        <w:trPr>
          <w:trHeight w:val="537" w:hRule="atLeast"/>
        </w:trPr>
        <w:tc>
          <w:tcPr>
            <w:tcW w:w="6061" w:type="dxa"/>
            <w:shd w:val="clear" w:color="auto" w:fill="BEBEBE"/>
          </w:tcPr>
          <w:p>
            <w:pPr>
              <w:pStyle w:val="TableParagraph"/>
              <w:spacing w:before="160"/>
              <w:ind w:left="2483" w:right="2507"/>
              <w:jc w:val="center"/>
              <w:rPr>
                <w:b/>
                <w:sz w:val="18"/>
              </w:rPr>
            </w:pPr>
            <w:r>
              <w:rPr>
                <w:b/>
                <w:sz w:val="18"/>
              </w:rPr>
              <w:t>CONCEPTO</w:t>
            </w:r>
          </w:p>
        </w:tc>
        <w:tc>
          <w:tcPr>
            <w:tcW w:w="1949" w:type="dxa"/>
            <w:shd w:val="clear" w:color="auto" w:fill="BEBEBE"/>
          </w:tcPr>
          <w:p>
            <w:pPr>
              <w:pStyle w:val="TableParagraph"/>
              <w:spacing w:before="57"/>
              <w:ind w:left="602" w:right="463" w:hanging="147"/>
              <w:rPr>
                <w:b/>
                <w:sz w:val="18"/>
              </w:rPr>
            </w:pPr>
            <w:r>
              <w:rPr>
                <w:b/>
                <w:sz w:val="18"/>
              </w:rPr>
              <w:t>UNIDAD DE MEDIDA</w:t>
            </w:r>
          </w:p>
        </w:tc>
        <w:tc>
          <w:tcPr>
            <w:tcW w:w="1972" w:type="dxa"/>
            <w:shd w:val="clear" w:color="auto" w:fill="BEBEBE"/>
          </w:tcPr>
          <w:p>
            <w:pPr>
              <w:pStyle w:val="TableParagraph"/>
              <w:spacing w:before="160"/>
              <w:ind w:left="562"/>
              <w:rPr>
                <w:b/>
                <w:sz w:val="18"/>
              </w:rPr>
            </w:pPr>
            <w:r>
              <w:rPr>
                <w:b/>
                <w:sz w:val="18"/>
              </w:rPr>
              <w:t>IMPORTE</w:t>
            </w:r>
          </w:p>
        </w:tc>
      </w:tr>
      <w:tr>
        <w:trPr>
          <w:trHeight w:val="1386" w:hRule="atLeast"/>
        </w:trPr>
        <w:tc>
          <w:tcPr>
            <w:tcW w:w="6061" w:type="dxa"/>
          </w:tcPr>
          <w:p>
            <w:pPr>
              <w:pStyle w:val="TableParagraph"/>
              <w:ind w:left="136" w:right="185"/>
              <w:jc w:val="both"/>
              <w:rPr>
                <w:sz w:val="18"/>
              </w:rPr>
            </w:pPr>
            <w:r>
              <w:rPr>
                <w:sz w:val="18"/>
              </w:rPr>
              <w:t>Retiro de gallardetes, mantas y lonas chicas de la campaña electoral y publicidad en postes y árboles, así como su clasificación y acomodo en bodega. Incluye: materiales, mano de obra, herramienta, equipo y todo lo necesario para su correcta ejecución.</w:t>
            </w:r>
          </w:p>
        </w:tc>
        <w:tc>
          <w:tcPr>
            <w:tcW w:w="1949" w:type="dxa"/>
          </w:tcPr>
          <w:p>
            <w:pPr>
              <w:pStyle w:val="TableParagraph"/>
              <w:rPr>
                <w:rFonts w:ascii="Times New Roman"/>
                <w:sz w:val="20"/>
              </w:rPr>
            </w:pPr>
          </w:p>
          <w:p>
            <w:pPr>
              <w:pStyle w:val="TableParagraph"/>
              <w:rPr>
                <w:rFonts w:ascii="Times New Roman"/>
                <w:sz w:val="20"/>
              </w:rPr>
            </w:pPr>
          </w:p>
          <w:p>
            <w:pPr>
              <w:pStyle w:val="TableParagraph"/>
              <w:spacing w:before="129"/>
              <w:ind w:left="713" w:right="735"/>
              <w:jc w:val="center"/>
              <w:rPr>
                <w:sz w:val="18"/>
              </w:rPr>
            </w:pPr>
            <w:r>
              <w:rPr>
                <w:sz w:val="18"/>
              </w:rPr>
              <w:t>Pieza</w:t>
            </w:r>
          </w:p>
        </w:tc>
        <w:tc>
          <w:tcPr>
            <w:tcW w:w="1972" w:type="dxa"/>
          </w:tcPr>
          <w:p>
            <w:pPr>
              <w:pStyle w:val="TableParagraph"/>
              <w:rPr>
                <w:rFonts w:ascii="Times New Roman"/>
                <w:sz w:val="20"/>
              </w:rPr>
            </w:pPr>
          </w:p>
          <w:p>
            <w:pPr>
              <w:pStyle w:val="TableParagraph"/>
              <w:rPr>
                <w:rFonts w:ascii="Times New Roman"/>
                <w:sz w:val="20"/>
              </w:rPr>
            </w:pPr>
          </w:p>
          <w:p>
            <w:pPr>
              <w:pStyle w:val="TableParagraph"/>
              <w:spacing w:before="129"/>
              <w:ind w:right="158"/>
              <w:jc w:val="right"/>
              <w:rPr>
                <w:sz w:val="18"/>
              </w:rPr>
            </w:pPr>
            <w:r>
              <w:rPr>
                <w:sz w:val="18"/>
              </w:rPr>
              <w:t>$74.00</w:t>
            </w:r>
          </w:p>
        </w:tc>
      </w:tr>
      <w:tr>
        <w:trPr>
          <w:trHeight w:val="827" w:hRule="atLeast"/>
        </w:trPr>
        <w:tc>
          <w:tcPr>
            <w:tcW w:w="6061" w:type="dxa"/>
          </w:tcPr>
          <w:p>
            <w:pPr>
              <w:pStyle w:val="TableParagraph"/>
              <w:ind w:left="136"/>
              <w:rPr>
                <w:sz w:val="18"/>
              </w:rPr>
            </w:pPr>
            <w:r>
              <w:rPr>
                <w:sz w:val="18"/>
              </w:rPr>
              <w:t>Retiro de propaganda de campaña electoral y publicidad pegada con engrudo en postes de madera y de concreto y posterior aplicación de</w:t>
            </w:r>
          </w:p>
          <w:p>
            <w:pPr>
              <w:pStyle w:val="TableParagraph"/>
              <w:spacing w:line="206" w:lineRule="exact" w:before="4"/>
              <w:ind w:left="136"/>
              <w:rPr>
                <w:sz w:val="18"/>
              </w:rPr>
            </w:pPr>
            <w:r>
              <w:rPr>
                <w:sz w:val="18"/>
              </w:rPr>
              <w:t>pintura vinílica a dos manos. Incluye: materiales, mano de obra, herramienta, y todo lo necesario para su correcta ejecución</w:t>
            </w:r>
          </w:p>
        </w:tc>
        <w:tc>
          <w:tcPr>
            <w:tcW w:w="1949" w:type="dxa"/>
          </w:tcPr>
          <w:p>
            <w:pPr>
              <w:pStyle w:val="TableParagraph"/>
              <w:spacing w:before="9"/>
              <w:rPr>
                <w:rFonts w:ascii="Times New Roman"/>
                <w:sz w:val="26"/>
              </w:rPr>
            </w:pPr>
          </w:p>
          <w:p>
            <w:pPr>
              <w:pStyle w:val="TableParagraph"/>
              <w:ind w:left="713" w:right="735"/>
              <w:jc w:val="center"/>
              <w:rPr>
                <w:sz w:val="18"/>
              </w:rPr>
            </w:pPr>
            <w:r>
              <w:rPr>
                <w:sz w:val="18"/>
              </w:rPr>
              <w:t>Pieza</w:t>
            </w:r>
          </w:p>
        </w:tc>
        <w:tc>
          <w:tcPr>
            <w:tcW w:w="1972" w:type="dxa"/>
          </w:tcPr>
          <w:p>
            <w:pPr>
              <w:pStyle w:val="TableParagraph"/>
              <w:spacing w:before="9"/>
              <w:rPr>
                <w:rFonts w:ascii="Times New Roman"/>
                <w:sz w:val="26"/>
              </w:rPr>
            </w:pPr>
          </w:p>
          <w:p>
            <w:pPr>
              <w:pStyle w:val="TableParagraph"/>
              <w:ind w:right="158"/>
              <w:jc w:val="right"/>
              <w:rPr>
                <w:sz w:val="18"/>
              </w:rPr>
            </w:pPr>
            <w:r>
              <w:rPr>
                <w:sz w:val="18"/>
              </w:rPr>
              <w:t>$198.00</w:t>
            </w:r>
          </w:p>
        </w:tc>
      </w:tr>
      <w:tr>
        <w:trPr>
          <w:trHeight w:val="1346" w:hRule="atLeast"/>
        </w:trPr>
        <w:tc>
          <w:tcPr>
            <w:tcW w:w="6061" w:type="dxa"/>
          </w:tcPr>
          <w:p>
            <w:pPr>
              <w:pStyle w:val="TableParagraph"/>
              <w:ind w:left="136" w:right="38"/>
              <w:jc w:val="both"/>
              <w:rPr>
                <w:sz w:val="18"/>
              </w:rPr>
            </w:pPr>
            <w:r>
              <w:rPr>
                <w:sz w:val="18"/>
              </w:rPr>
              <w:t>Retiro de propaganda de campaña electoral y publicidad pegada con engrudo en postes metálicos y posterior aplicación de pintura de esmalte a dos manos. Incluye: materiales, mano de obra, herramienta, y todo lo necesario para su correcta ejecución</w:t>
            </w:r>
          </w:p>
        </w:tc>
        <w:tc>
          <w:tcPr>
            <w:tcW w:w="1949" w:type="dxa"/>
          </w:tcPr>
          <w:p>
            <w:pPr>
              <w:pStyle w:val="TableParagraph"/>
              <w:rPr>
                <w:rFonts w:ascii="Times New Roman"/>
                <w:sz w:val="20"/>
              </w:rPr>
            </w:pPr>
          </w:p>
          <w:p>
            <w:pPr>
              <w:pStyle w:val="TableParagraph"/>
              <w:spacing w:before="4"/>
              <w:rPr>
                <w:rFonts w:ascii="Times New Roman"/>
                <w:sz w:val="29"/>
              </w:rPr>
            </w:pPr>
          </w:p>
          <w:p>
            <w:pPr>
              <w:pStyle w:val="TableParagraph"/>
              <w:ind w:left="713" w:right="735"/>
              <w:jc w:val="center"/>
              <w:rPr>
                <w:sz w:val="18"/>
              </w:rPr>
            </w:pPr>
            <w:r>
              <w:rPr>
                <w:sz w:val="18"/>
              </w:rPr>
              <w:t>Pieza</w:t>
            </w:r>
          </w:p>
        </w:tc>
        <w:tc>
          <w:tcPr>
            <w:tcW w:w="1972" w:type="dxa"/>
          </w:tcPr>
          <w:p>
            <w:pPr>
              <w:pStyle w:val="TableParagraph"/>
              <w:rPr>
                <w:rFonts w:ascii="Times New Roman"/>
                <w:sz w:val="20"/>
              </w:rPr>
            </w:pPr>
          </w:p>
          <w:p>
            <w:pPr>
              <w:pStyle w:val="TableParagraph"/>
              <w:spacing w:before="4"/>
              <w:rPr>
                <w:rFonts w:ascii="Times New Roman"/>
                <w:sz w:val="29"/>
              </w:rPr>
            </w:pPr>
          </w:p>
          <w:p>
            <w:pPr>
              <w:pStyle w:val="TableParagraph"/>
              <w:ind w:right="158"/>
              <w:jc w:val="right"/>
              <w:rPr>
                <w:sz w:val="18"/>
              </w:rPr>
            </w:pPr>
            <w:r>
              <w:rPr>
                <w:sz w:val="18"/>
              </w:rPr>
              <w:t>$404.00</w:t>
            </w:r>
          </w:p>
        </w:tc>
      </w:tr>
      <w:tr>
        <w:trPr>
          <w:trHeight w:val="1034" w:hRule="atLeast"/>
        </w:trPr>
        <w:tc>
          <w:tcPr>
            <w:tcW w:w="6061" w:type="dxa"/>
          </w:tcPr>
          <w:p>
            <w:pPr>
              <w:pStyle w:val="TableParagraph"/>
              <w:ind w:left="136" w:right="180"/>
              <w:jc w:val="both"/>
              <w:rPr>
                <w:sz w:val="18"/>
              </w:rPr>
            </w:pPr>
            <w:r>
              <w:rPr>
                <w:sz w:val="18"/>
              </w:rPr>
              <w:t>Retiro de propaganda de campaña electoral y publicidad pegada con engrudo en muros, taludes de vialidades, estructura y superestructura de puentes y la posterior aplicación de pintura vinílica a dos manos. Incluye: materiales, mano de obra, herramienta, equipo de lavado a</w:t>
            </w:r>
          </w:p>
          <w:p>
            <w:pPr>
              <w:pStyle w:val="TableParagraph"/>
              <w:spacing w:line="187" w:lineRule="exact"/>
              <w:ind w:left="136"/>
              <w:jc w:val="both"/>
              <w:rPr>
                <w:sz w:val="18"/>
              </w:rPr>
            </w:pPr>
            <w:r>
              <w:rPr>
                <w:sz w:val="18"/>
              </w:rPr>
              <w:t>presión y todo lo necesario para su correcta ejecución</w:t>
            </w:r>
          </w:p>
        </w:tc>
        <w:tc>
          <w:tcPr>
            <w:tcW w:w="1949" w:type="dxa"/>
          </w:tcPr>
          <w:p>
            <w:pPr>
              <w:pStyle w:val="TableParagraph"/>
              <w:rPr>
                <w:rFonts w:ascii="Times New Roman"/>
                <w:sz w:val="20"/>
              </w:rPr>
            </w:pPr>
          </w:p>
          <w:p>
            <w:pPr>
              <w:pStyle w:val="TableParagraph"/>
              <w:rPr>
                <w:rFonts w:ascii="Times New Roman"/>
                <w:sz w:val="16"/>
              </w:rPr>
            </w:pPr>
          </w:p>
          <w:p>
            <w:pPr>
              <w:pStyle w:val="TableParagraph"/>
              <w:ind w:left="713" w:right="733"/>
              <w:jc w:val="center"/>
              <w:rPr>
                <w:sz w:val="18"/>
              </w:rPr>
            </w:pPr>
            <w:r>
              <w:rPr>
                <w:sz w:val="18"/>
              </w:rPr>
              <w:t>m²</w:t>
            </w:r>
          </w:p>
        </w:tc>
        <w:tc>
          <w:tcPr>
            <w:tcW w:w="1972" w:type="dxa"/>
          </w:tcPr>
          <w:p>
            <w:pPr>
              <w:pStyle w:val="TableParagraph"/>
              <w:rPr>
                <w:rFonts w:ascii="Times New Roman"/>
                <w:sz w:val="20"/>
              </w:rPr>
            </w:pPr>
          </w:p>
          <w:p>
            <w:pPr>
              <w:pStyle w:val="TableParagraph"/>
              <w:rPr>
                <w:rFonts w:ascii="Times New Roman"/>
                <w:sz w:val="16"/>
              </w:rPr>
            </w:pPr>
          </w:p>
          <w:p>
            <w:pPr>
              <w:pStyle w:val="TableParagraph"/>
              <w:ind w:right="158"/>
              <w:jc w:val="right"/>
              <w:rPr>
                <w:sz w:val="18"/>
              </w:rPr>
            </w:pPr>
            <w:r>
              <w:rPr>
                <w:sz w:val="18"/>
              </w:rPr>
              <w:t>$102.00</w:t>
            </w:r>
          </w:p>
        </w:tc>
      </w:tr>
      <w:tr>
        <w:trPr>
          <w:trHeight w:val="1103" w:hRule="atLeast"/>
        </w:trPr>
        <w:tc>
          <w:tcPr>
            <w:tcW w:w="6061" w:type="dxa"/>
          </w:tcPr>
          <w:p>
            <w:pPr>
              <w:pStyle w:val="TableParagraph"/>
              <w:ind w:left="136" w:right="44"/>
              <w:jc w:val="both"/>
              <w:rPr>
                <w:sz w:val="18"/>
              </w:rPr>
            </w:pPr>
            <w:r>
              <w:rPr>
                <w:sz w:val="18"/>
              </w:rPr>
              <w:t>Retiro de propaganda de campaña electoral y publicidad sobre tableros de lámina colocados en puentes peatonales y vehiculares. Incluye: materiales, mano de obra, herramienta, equipo y todo lo necesario para su correcta ejecución</w:t>
            </w:r>
          </w:p>
        </w:tc>
        <w:tc>
          <w:tcPr>
            <w:tcW w:w="1949" w:type="dxa"/>
          </w:tcPr>
          <w:p>
            <w:pPr>
              <w:pStyle w:val="TableParagraph"/>
              <w:rPr>
                <w:rFonts w:ascii="Times New Roman"/>
                <w:sz w:val="20"/>
              </w:rPr>
            </w:pPr>
          </w:p>
          <w:p>
            <w:pPr>
              <w:pStyle w:val="TableParagraph"/>
              <w:spacing w:before="10"/>
              <w:rPr>
                <w:rFonts w:ascii="Times New Roman"/>
                <w:sz w:val="18"/>
              </w:rPr>
            </w:pPr>
          </w:p>
          <w:p>
            <w:pPr>
              <w:pStyle w:val="TableParagraph"/>
              <w:ind w:left="713" w:right="735"/>
              <w:jc w:val="center"/>
              <w:rPr>
                <w:sz w:val="18"/>
              </w:rPr>
            </w:pPr>
            <w:r>
              <w:rPr>
                <w:sz w:val="18"/>
              </w:rPr>
              <w:t>Pieza</w:t>
            </w:r>
          </w:p>
        </w:tc>
        <w:tc>
          <w:tcPr>
            <w:tcW w:w="1972" w:type="dxa"/>
          </w:tcPr>
          <w:p>
            <w:pPr>
              <w:pStyle w:val="TableParagraph"/>
              <w:rPr>
                <w:rFonts w:ascii="Times New Roman"/>
                <w:sz w:val="20"/>
              </w:rPr>
            </w:pPr>
          </w:p>
          <w:p>
            <w:pPr>
              <w:pStyle w:val="TableParagraph"/>
              <w:spacing w:before="10"/>
              <w:rPr>
                <w:rFonts w:ascii="Times New Roman"/>
                <w:sz w:val="18"/>
              </w:rPr>
            </w:pPr>
          </w:p>
          <w:p>
            <w:pPr>
              <w:pStyle w:val="TableParagraph"/>
              <w:ind w:right="158"/>
              <w:jc w:val="right"/>
              <w:rPr>
                <w:sz w:val="18"/>
              </w:rPr>
            </w:pPr>
            <w:r>
              <w:rPr>
                <w:sz w:val="18"/>
              </w:rPr>
              <w:t>$287.00</w:t>
            </w:r>
          </w:p>
        </w:tc>
      </w:tr>
      <w:tr>
        <w:trPr>
          <w:trHeight w:val="830" w:hRule="atLeast"/>
        </w:trPr>
        <w:tc>
          <w:tcPr>
            <w:tcW w:w="6061" w:type="dxa"/>
          </w:tcPr>
          <w:p>
            <w:pPr>
              <w:pStyle w:val="TableParagraph"/>
              <w:spacing w:before="1"/>
              <w:ind w:left="136" w:right="45"/>
              <w:jc w:val="both"/>
              <w:rPr>
                <w:sz w:val="18"/>
              </w:rPr>
            </w:pPr>
            <w:r>
              <w:rPr>
                <w:sz w:val="18"/>
              </w:rPr>
              <w:t>Retiro de propaganda de campaña electoral y publicidad de lona o plástico, pegada o atornillada sobre anuncios espectaculares. Incluye: materiales, mano de obra, herramienta, equipo y todo lo necesario para</w:t>
            </w:r>
          </w:p>
          <w:p>
            <w:pPr>
              <w:pStyle w:val="TableParagraph"/>
              <w:spacing w:line="188" w:lineRule="exact"/>
              <w:ind w:left="136"/>
              <w:jc w:val="both"/>
              <w:rPr>
                <w:sz w:val="18"/>
              </w:rPr>
            </w:pPr>
            <w:r>
              <w:rPr>
                <w:sz w:val="18"/>
              </w:rPr>
              <w:t>su correcta ejecución</w:t>
            </w:r>
          </w:p>
        </w:tc>
        <w:tc>
          <w:tcPr>
            <w:tcW w:w="1949" w:type="dxa"/>
          </w:tcPr>
          <w:p>
            <w:pPr>
              <w:pStyle w:val="TableParagraph"/>
              <w:rPr>
                <w:rFonts w:ascii="Times New Roman"/>
                <w:sz w:val="27"/>
              </w:rPr>
            </w:pPr>
          </w:p>
          <w:p>
            <w:pPr>
              <w:pStyle w:val="TableParagraph"/>
              <w:ind w:left="713" w:right="735"/>
              <w:jc w:val="center"/>
              <w:rPr>
                <w:sz w:val="18"/>
              </w:rPr>
            </w:pPr>
            <w:r>
              <w:rPr>
                <w:sz w:val="18"/>
              </w:rPr>
              <w:t>Pieza</w:t>
            </w:r>
          </w:p>
        </w:tc>
        <w:tc>
          <w:tcPr>
            <w:tcW w:w="1972" w:type="dxa"/>
          </w:tcPr>
          <w:p>
            <w:pPr>
              <w:pStyle w:val="TableParagraph"/>
              <w:rPr>
                <w:rFonts w:ascii="Times New Roman"/>
                <w:sz w:val="27"/>
              </w:rPr>
            </w:pPr>
          </w:p>
          <w:p>
            <w:pPr>
              <w:pStyle w:val="TableParagraph"/>
              <w:ind w:right="158"/>
              <w:jc w:val="right"/>
              <w:rPr>
                <w:sz w:val="18"/>
              </w:rPr>
            </w:pPr>
            <w:r>
              <w:rPr>
                <w:sz w:val="18"/>
              </w:rPr>
              <w:t>$2,711.00</w:t>
            </w:r>
          </w:p>
        </w:tc>
      </w:tr>
      <w:tr>
        <w:trPr>
          <w:trHeight w:val="1300" w:hRule="atLeast"/>
        </w:trPr>
        <w:tc>
          <w:tcPr>
            <w:tcW w:w="6061" w:type="dxa"/>
          </w:tcPr>
          <w:p>
            <w:pPr>
              <w:pStyle w:val="TableParagraph"/>
              <w:ind w:left="136" w:right="43"/>
              <w:jc w:val="both"/>
              <w:rPr>
                <w:sz w:val="18"/>
              </w:rPr>
            </w:pPr>
            <w:r>
              <w:rPr>
                <w:sz w:val="18"/>
              </w:rPr>
              <w:t>Borrado de propaganda y publicidad con pintura vinílica en bardas y puentes vehiculares o peatonales, así como en sus elementos de estructura y superestructura tales como pilas y trabes con una altura de</w:t>
            </w:r>
          </w:p>
          <w:p>
            <w:pPr>
              <w:pStyle w:val="TableParagraph"/>
              <w:ind w:left="136" w:right="39"/>
              <w:jc w:val="both"/>
              <w:rPr>
                <w:sz w:val="18"/>
              </w:rPr>
            </w:pPr>
            <w:r>
              <w:rPr>
                <w:sz w:val="18"/>
              </w:rPr>
              <w:t>0.00 a7.5 m. Incluye: materiales, mano de obra, herramienta, equipo y todo lo necesario para su correcta ejecución</w:t>
            </w:r>
          </w:p>
        </w:tc>
        <w:tc>
          <w:tcPr>
            <w:tcW w:w="1949" w:type="dxa"/>
          </w:tcPr>
          <w:p>
            <w:pPr>
              <w:pStyle w:val="TableParagraph"/>
              <w:rPr>
                <w:rFonts w:ascii="Times New Roman"/>
                <w:sz w:val="20"/>
              </w:rPr>
            </w:pPr>
          </w:p>
          <w:p>
            <w:pPr>
              <w:pStyle w:val="TableParagraph"/>
              <w:spacing w:before="3"/>
              <w:rPr>
                <w:rFonts w:ascii="Times New Roman"/>
                <w:sz w:val="27"/>
              </w:rPr>
            </w:pPr>
          </w:p>
          <w:p>
            <w:pPr>
              <w:pStyle w:val="TableParagraph"/>
              <w:ind w:left="713" w:right="733"/>
              <w:jc w:val="center"/>
              <w:rPr>
                <w:sz w:val="18"/>
              </w:rPr>
            </w:pPr>
            <w:r>
              <w:rPr>
                <w:sz w:val="18"/>
              </w:rPr>
              <w:t>m²</w:t>
            </w:r>
          </w:p>
        </w:tc>
        <w:tc>
          <w:tcPr>
            <w:tcW w:w="1972" w:type="dxa"/>
          </w:tcPr>
          <w:p>
            <w:pPr>
              <w:pStyle w:val="TableParagraph"/>
              <w:rPr>
                <w:rFonts w:ascii="Times New Roman"/>
                <w:sz w:val="20"/>
              </w:rPr>
            </w:pPr>
          </w:p>
          <w:p>
            <w:pPr>
              <w:pStyle w:val="TableParagraph"/>
              <w:spacing w:before="3"/>
              <w:rPr>
                <w:rFonts w:ascii="Times New Roman"/>
                <w:sz w:val="27"/>
              </w:rPr>
            </w:pPr>
          </w:p>
          <w:p>
            <w:pPr>
              <w:pStyle w:val="TableParagraph"/>
              <w:ind w:right="158"/>
              <w:jc w:val="right"/>
              <w:rPr>
                <w:sz w:val="18"/>
              </w:rPr>
            </w:pPr>
            <w:r>
              <w:rPr>
                <w:sz w:val="18"/>
              </w:rPr>
              <w:t>$123.00</w:t>
            </w:r>
          </w:p>
        </w:tc>
      </w:tr>
    </w:tbl>
    <w:p>
      <w:pPr>
        <w:spacing w:after="0"/>
        <w:jc w:val="right"/>
        <w:rPr>
          <w:sz w:val="18"/>
        </w:rPr>
        <w:sectPr>
          <w:headerReference w:type="even" r:id="rId36"/>
          <w:headerReference w:type="default" r:id="rId37"/>
          <w:pgSz w:w="12240" w:h="15840"/>
          <w:pgMar w:header="712" w:footer="0" w:top="920" w:bottom="280" w:left="920" w:right="880"/>
          <w:pgNumType w:start="27522"/>
        </w:sectPr>
      </w:pPr>
    </w:p>
    <w:p>
      <w:pPr>
        <w:pStyle w:val="BodyText"/>
        <w:rPr>
          <w:rFonts w:ascii="Times New Roman"/>
          <w:sz w:val="20"/>
        </w:rPr>
      </w:pPr>
    </w:p>
    <w:p>
      <w:pPr>
        <w:pStyle w:val="BodyText"/>
        <w:spacing w:before="1"/>
        <w:rPr>
          <w:rFonts w:ascii="Times New Roman"/>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61"/>
        <w:gridCol w:w="1949"/>
        <w:gridCol w:w="1972"/>
      </w:tblGrid>
      <w:tr>
        <w:trPr>
          <w:trHeight w:val="976" w:hRule="atLeast"/>
        </w:trPr>
        <w:tc>
          <w:tcPr>
            <w:tcW w:w="6061" w:type="dxa"/>
          </w:tcPr>
          <w:p>
            <w:pPr>
              <w:pStyle w:val="TableParagraph"/>
              <w:ind w:left="136" w:right="39"/>
              <w:jc w:val="both"/>
              <w:rPr>
                <w:sz w:val="18"/>
              </w:rPr>
            </w:pPr>
            <w:r>
              <w:rPr>
                <w:sz w:val="18"/>
              </w:rPr>
              <w:t>Borrado de rótulos de campaña electoral y publicidad en bardas y posterior aplicación de pintura a la cal a dos manos como mínimo. Incluye: materiales, mano de obra, herramienta, equipo y todo lo necesario para su correcta ejecución</w:t>
            </w:r>
          </w:p>
        </w:tc>
        <w:tc>
          <w:tcPr>
            <w:tcW w:w="1949" w:type="dxa"/>
          </w:tcPr>
          <w:p>
            <w:pPr>
              <w:pStyle w:val="TableParagraph"/>
              <w:rPr>
                <w:rFonts w:ascii="Times New Roman"/>
                <w:sz w:val="20"/>
              </w:rPr>
            </w:pPr>
          </w:p>
          <w:p>
            <w:pPr>
              <w:pStyle w:val="TableParagraph"/>
              <w:spacing w:before="155"/>
              <w:ind w:left="713" w:right="733"/>
              <w:jc w:val="center"/>
              <w:rPr>
                <w:sz w:val="18"/>
              </w:rPr>
            </w:pPr>
            <w:r>
              <w:rPr>
                <w:sz w:val="18"/>
              </w:rPr>
              <w:t>m²</w:t>
            </w:r>
          </w:p>
        </w:tc>
        <w:tc>
          <w:tcPr>
            <w:tcW w:w="1972" w:type="dxa"/>
          </w:tcPr>
          <w:p>
            <w:pPr>
              <w:pStyle w:val="TableParagraph"/>
              <w:rPr>
                <w:rFonts w:ascii="Times New Roman"/>
                <w:sz w:val="20"/>
              </w:rPr>
            </w:pPr>
          </w:p>
          <w:p>
            <w:pPr>
              <w:pStyle w:val="TableParagraph"/>
              <w:spacing w:before="155"/>
              <w:ind w:right="158"/>
              <w:jc w:val="right"/>
              <w:rPr>
                <w:sz w:val="18"/>
              </w:rPr>
            </w:pPr>
            <w:r>
              <w:rPr>
                <w:sz w:val="18"/>
              </w:rPr>
              <w:t>$85.00</w:t>
            </w:r>
          </w:p>
        </w:tc>
      </w:tr>
      <w:tr>
        <w:trPr>
          <w:trHeight w:val="1105" w:hRule="atLeast"/>
        </w:trPr>
        <w:tc>
          <w:tcPr>
            <w:tcW w:w="6061" w:type="dxa"/>
          </w:tcPr>
          <w:p>
            <w:pPr>
              <w:pStyle w:val="TableParagraph"/>
              <w:spacing w:before="1"/>
              <w:ind w:left="136" w:right="38"/>
              <w:jc w:val="both"/>
              <w:rPr>
                <w:sz w:val="18"/>
              </w:rPr>
            </w:pPr>
            <w:r>
              <w:rPr>
                <w:sz w:val="18"/>
              </w:rPr>
              <w:t>Borrado de rótulos de campaña electoral y publicidad con pintura de esmalte, sobre bardas aplicando dos manos. Incluye: materiales, mano de obra, herramienta, equipo y todo lo necesario para su correcta ejecución</w:t>
            </w:r>
          </w:p>
        </w:tc>
        <w:tc>
          <w:tcPr>
            <w:tcW w:w="1949" w:type="dxa"/>
          </w:tcPr>
          <w:p>
            <w:pPr>
              <w:pStyle w:val="TableParagraph"/>
              <w:rPr>
                <w:rFonts w:ascii="Times New Roman"/>
                <w:sz w:val="20"/>
              </w:rPr>
            </w:pPr>
          </w:p>
          <w:p>
            <w:pPr>
              <w:pStyle w:val="TableParagraph"/>
              <w:spacing w:before="1"/>
              <w:rPr>
                <w:rFonts w:ascii="Times New Roman"/>
                <w:sz w:val="19"/>
              </w:rPr>
            </w:pPr>
          </w:p>
          <w:p>
            <w:pPr>
              <w:pStyle w:val="TableParagraph"/>
              <w:ind w:left="713" w:right="733"/>
              <w:jc w:val="center"/>
              <w:rPr>
                <w:sz w:val="18"/>
              </w:rPr>
            </w:pPr>
            <w:r>
              <w:rPr>
                <w:sz w:val="18"/>
              </w:rPr>
              <w:t>m²</w:t>
            </w:r>
          </w:p>
        </w:tc>
        <w:tc>
          <w:tcPr>
            <w:tcW w:w="1972" w:type="dxa"/>
          </w:tcPr>
          <w:p>
            <w:pPr>
              <w:pStyle w:val="TableParagraph"/>
              <w:rPr>
                <w:rFonts w:ascii="Times New Roman"/>
                <w:sz w:val="20"/>
              </w:rPr>
            </w:pPr>
          </w:p>
          <w:p>
            <w:pPr>
              <w:pStyle w:val="TableParagraph"/>
              <w:spacing w:before="1"/>
              <w:rPr>
                <w:rFonts w:ascii="Times New Roman"/>
                <w:sz w:val="19"/>
              </w:rPr>
            </w:pPr>
          </w:p>
          <w:p>
            <w:pPr>
              <w:pStyle w:val="TableParagraph"/>
              <w:ind w:right="158"/>
              <w:jc w:val="right"/>
              <w:rPr>
                <w:sz w:val="18"/>
              </w:rPr>
            </w:pPr>
            <w:r>
              <w:rPr>
                <w:sz w:val="18"/>
              </w:rPr>
              <w:t>$101.00</w:t>
            </w:r>
          </w:p>
        </w:tc>
      </w:tr>
    </w:tbl>
    <w:p>
      <w:pPr>
        <w:pStyle w:val="BodyText"/>
        <w:spacing w:before="7"/>
        <w:rPr>
          <w:rFonts w:ascii="Times New Roman"/>
          <w:sz w:val="9"/>
        </w:rPr>
      </w:pPr>
    </w:p>
    <w:p>
      <w:pPr>
        <w:pStyle w:val="BodyText"/>
        <w:spacing w:before="95"/>
        <w:ind w:left="957" w:right="251"/>
        <w:jc w:val="both"/>
      </w:pPr>
      <w:r>
        <w:rPr/>
        <w:t>La prestación de los servicios públicos que realice la dependencia encargada a favor de los particulares dadas las circunstancias de carácter público que originen su intervención, le será notificado a los particulares el costo por los servicios prestados, a fin de que proceda al pago en el plazo que al efecto se señale el Reglamento de Limpia y Aseo Urbano para el Municipio de Corregidora, Qro.</w:t>
      </w:r>
    </w:p>
    <w:p>
      <w:pPr>
        <w:pStyle w:val="BodyText"/>
        <w:spacing w:before="115"/>
        <w:ind w:left="6603"/>
      </w:pPr>
      <w:r>
        <w:rPr/>
        <w:t>Ingreso anual estimado por este inciso $0.00</w:t>
      </w:r>
    </w:p>
    <w:p>
      <w:pPr>
        <w:pStyle w:val="ListParagraph"/>
        <w:numPr>
          <w:ilvl w:val="2"/>
          <w:numId w:val="17"/>
        </w:numPr>
        <w:tabs>
          <w:tab w:pos="1774" w:val="left" w:leader="none"/>
        </w:tabs>
        <w:spacing w:line="256" w:lineRule="auto" w:before="115" w:after="0"/>
        <w:ind w:left="1773" w:right="258" w:hanging="284"/>
        <w:jc w:val="left"/>
        <w:rPr>
          <w:sz w:val="18"/>
        </w:rPr>
      </w:pPr>
      <w:r>
        <w:rPr>
          <w:sz w:val="18"/>
        </w:rPr>
        <w:t>Por el servicio de transporte de agua tratada a áreas verdes privadas utilizando pipa del Municipio, causará y pagará</w:t>
      </w:r>
      <w:r>
        <w:rPr>
          <w:spacing w:val="-4"/>
          <w:sz w:val="18"/>
        </w:rPr>
        <w:t> </w:t>
      </w:r>
      <w:r>
        <w:rPr>
          <w:sz w:val="18"/>
        </w:rPr>
        <w:t>$605.00.</w:t>
      </w:r>
    </w:p>
    <w:p>
      <w:pPr>
        <w:pStyle w:val="BodyText"/>
        <w:spacing w:before="165"/>
        <w:ind w:left="6603"/>
      </w:pPr>
      <w:r>
        <w:rPr/>
        <w:t>Ingreso anual estimado por este inciso $0.00</w:t>
      </w:r>
    </w:p>
    <w:p>
      <w:pPr>
        <w:pStyle w:val="ListParagraph"/>
        <w:numPr>
          <w:ilvl w:val="2"/>
          <w:numId w:val="17"/>
        </w:numPr>
        <w:tabs>
          <w:tab w:pos="1774" w:val="left" w:leader="none"/>
        </w:tabs>
        <w:spacing w:line="240" w:lineRule="auto" w:before="112" w:after="0"/>
        <w:ind w:left="1773" w:right="0" w:hanging="284"/>
        <w:jc w:val="left"/>
        <w:rPr>
          <w:sz w:val="18"/>
        </w:rPr>
      </w:pPr>
      <w:r>
        <w:rPr>
          <w:sz w:val="18"/>
        </w:rPr>
        <w:t>Por el desagüe de cisterna en domicilio particular causará y pagará</w:t>
      </w:r>
      <w:r>
        <w:rPr>
          <w:spacing w:val="-22"/>
          <w:sz w:val="18"/>
        </w:rPr>
        <w:t> </w:t>
      </w:r>
      <w:r>
        <w:rPr>
          <w:sz w:val="18"/>
        </w:rPr>
        <w:t>$686.00.</w:t>
      </w:r>
    </w:p>
    <w:p>
      <w:pPr>
        <w:pStyle w:val="BodyText"/>
        <w:spacing w:line="372" w:lineRule="auto" w:before="179"/>
        <w:ind w:left="6094" w:right="233" w:firstLine="158"/>
      </w:pPr>
      <w:r>
        <w:rPr/>
        <w:t>Ingreso anual estimado por este inciso $1,484.00 Ingreso anual estimado por este rubro $142,251.00</w:t>
      </w:r>
    </w:p>
    <w:p>
      <w:pPr>
        <w:pStyle w:val="ListParagraph"/>
        <w:numPr>
          <w:ilvl w:val="1"/>
          <w:numId w:val="17"/>
        </w:numPr>
        <w:tabs>
          <w:tab w:pos="1490" w:val="left" w:leader="none"/>
        </w:tabs>
        <w:spacing w:line="240" w:lineRule="auto" w:before="2" w:after="0"/>
        <w:ind w:left="1490" w:right="0" w:hanging="284"/>
        <w:jc w:val="left"/>
        <w:rPr>
          <w:sz w:val="18"/>
        </w:rPr>
      </w:pPr>
      <w:r>
        <w:rPr>
          <w:sz w:val="18"/>
        </w:rPr>
        <w:t>Por los servicios prestados por la Unidad de Control y Protección Animal, causará y</w:t>
      </w:r>
      <w:r>
        <w:rPr>
          <w:spacing w:val="-14"/>
          <w:sz w:val="18"/>
        </w:rPr>
        <w:t> </w:t>
      </w:r>
      <w:r>
        <w:rPr>
          <w:sz w:val="18"/>
        </w:rPr>
        <w:t>pagará:</w:t>
      </w:r>
    </w:p>
    <w:p>
      <w:pPr>
        <w:pStyle w:val="BodyText"/>
        <w:rPr>
          <w:sz w:val="26"/>
        </w:rPr>
      </w:pPr>
    </w:p>
    <w:p>
      <w:pPr>
        <w:pStyle w:val="ListParagraph"/>
        <w:numPr>
          <w:ilvl w:val="2"/>
          <w:numId w:val="17"/>
        </w:numPr>
        <w:tabs>
          <w:tab w:pos="1774" w:val="left" w:leader="none"/>
        </w:tabs>
        <w:spacing w:line="240" w:lineRule="auto" w:before="0" w:after="0"/>
        <w:ind w:left="1773" w:right="0" w:hanging="284"/>
        <w:jc w:val="left"/>
        <w:rPr>
          <w:sz w:val="18"/>
        </w:rPr>
      </w:pPr>
      <w:r>
        <w:rPr>
          <w:sz w:val="18"/>
        </w:rPr>
        <w:t>Por la aplicación de vacuna antirrábica causará y pagará</w:t>
      </w:r>
      <w:r>
        <w:rPr>
          <w:spacing w:val="-9"/>
          <w:sz w:val="18"/>
        </w:rPr>
        <w:t> </w:t>
      </w:r>
      <w:r>
        <w:rPr>
          <w:sz w:val="18"/>
        </w:rPr>
        <w:t>$0.00.</w:t>
      </w:r>
    </w:p>
    <w:p>
      <w:pPr>
        <w:pStyle w:val="BodyText"/>
        <w:spacing w:before="177"/>
        <w:ind w:left="6603"/>
      </w:pPr>
      <w:r>
        <w:rPr/>
        <w:t>Ingreso anual estimado por este inciso $0.00</w:t>
      </w:r>
    </w:p>
    <w:p>
      <w:pPr>
        <w:pStyle w:val="ListParagraph"/>
        <w:numPr>
          <w:ilvl w:val="2"/>
          <w:numId w:val="17"/>
        </w:numPr>
        <w:tabs>
          <w:tab w:pos="1774" w:val="left" w:leader="none"/>
        </w:tabs>
        <w:spacing w:line="240" w:lineRule="auto" w:before="112" w:after="0"/>
        <w:ind w:left="1773" w:right="0" w:hanging="284"/>
        <w:jc w:val="left"/>
        <w:rPr>
          <w:sz w:val="18"/>
        </w:rPr>
      </w:pPr>
      <w:r>
        <w:rPr>
          <w:sz w:val="18"/>
        </w:rPr>
        <w:t>Por esterilización de los animales, causará y</w:t>
      </w:r>
      <w:r>
        <w:rPr>
          <w:spacing w:val="-4"/>
          <w:sz w:val="18"/>
        </w:rPr>
        <w:t> </w:t>
      </w:r>
      <w:r>
        <w:rPr>
          <w:sz w:val="18"/>
        </w:rPr>
        <w:t>pagará:</w:t>
      </w:r>
    </w:p>
    <w:p>
      <w:pPr>
        <w:pStyle w:val="BodyText"/>
        <w:spacing w:before="8"/>
        <w:rPr>
          <w:sz w:val="15"/>
        </w:rPr>
      </w:pPr>
    </w:p>
    <w:tbl>
      <w:tblPr>
        <w:tblW w:w="0" w:type="auto"/>
        <w:jc w:val="left"/>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9"/>
        <w:gridCol w:w="2794"/>
        <w:gridCol w:w="2074"/>
      </w:tblGrid>
      <w:tr>
        <w:trPr>
          <w:trHeight w:val="374" w:hRule="atLeast"/>
        </w:trPr>
        <w:tc>
          <w:tcPr>
            <w:tcW w:w="2989" w:type="dxa"/>
            <w:shd w:val="clear" w:color="auto" w:fill="A6A6A6"/>
          </w:tcPr>
          <w:p>
            <w:pPr>
              <w:pStyle w:val="TableParagraph"/>
              <w:spacing w:before="78"/>
              <w:ind w:left="563"/>
              <w:rPr>
                <w:b/>
                <w:sz w:val="18"/>
              </w:rPr>
            </w:pPr>
            <w:r>
              <w:rPr>
                <w:b/>
                <w:sz w:val="18"/>
              </w:rPr>
              <w:t>GÉNERO DE ANIMAL</w:t>
            </w:r>
          </w:p>
        </w:tc>
        <w:tc>
          <w:tcPr>
            <w:tcW w:w="2794" w:type="dxa"/>
            <w:shd w:val="clear" w:color="auto" w:fill="A6A6A6"/>
          </w:tcPr>
          <w:p>
            <w:pPr>
              <w:pStyle w:val="TableParagraph"/>
              <w:spacing w:before="78"/>
              <w:ind w:left="1068" w:right="1086"/>
              <w:jc w:val="center"/>
              <w:rPr>
                <w:b/>
                <w:sz w:val="18"/>
              </w:rPr>
            </w:pPr>
            <w:r>
              <w:rPr>
                <w:b/>
                <w:sz w:val="18"/>
              </w:rPr>
              <w:t>TALLA</w:t>
            </w:r>
          </w:p>
        </w:tc>
        <w:tc>
          <w:tcPr>
            <w:tcW w:w="2074" w:type="dxa"/>
            <w:shd w:val="clear" w:color="auto" w:fill="A6A6A6"/>
          </w:tcPr>
          <w:p>
            <w:pPr>
              <w:pStyle w:val="TableParagraph"/>
              <w:spacing w:before="78"/>
              <w:ind w:left="611"/>
              <w:rPr>
                <w:b/>
                <w:sz w:val="18"/>
              </w:rPr>
            </w:pPr>
            <w:r>
              <w:rPr>
                <w:b/>
                <w:sz w:val="18"/>
              </w:rPr>
              <w:t>IMPORTE</w:t>
            </w:r>
          </w:p>
        </w:tc>
      </w:tr>
      <w:tr>
        <w:trPr>
          <w:trHeight w:val="208" w:hRule="atLeast"/>
        </w:trPr>
        <w:tc>
          <w:tcPr>
            <w:tcW w:w="2989" w:type="dxa"/>
            <w:vMerge w:val="restart"/>
          </w:tcPr>
          <w:p>
            <w:pPr>
              <w:pStyle w:val="TableParagraph"/>
              <w:spacing w:before="109"/>
              <w:ind w:left="1138" w:right="1157"/>
              <w:jc w:val="center"/>
              <w:rPr>
                <w:sz w:val="18"/>
              </w:rPr>
            </w:pPr>
            <w:r>
              <w:rPr>
                <w:sz w:val="18"/>
              </w:rPr>
              <w:t>Macho</w:t>
            </w:r>
          </w:p>
        </w:tc>
        <w:tc>
          <w:tcPr>
            <w:tcW w:w="2794" w:type="dxa"/>
          </w:tcPr>
          <w:p>
            <w:pPr>
              <w:pStyle w:val="TableParagraph"/>
              <w:spacing w:line="188" w:lineRule="exact"/>
              <w:ind w:right="919"/>
              <w:jc w:val="right"/>
              <w:rPr>
                <w:sz w:val="18"/>
              </w:rPr>
            </w:pPr>
            <w:r>
              <w:rPr>
                <w:sz w:val="18"/>
              </w:rPr>
              <w:t>Hasta 15 kg</w:t>
            </w:r>
          </w:p>
        </w:tc>
        <w:tc>
          <w:tcPr>
            <w:tcW w:w="2074" w:type="dxa"/>
          </w:tcPr>
          <w:p>
            <w:pPr>
              <w:pStyle w:val="TableParagraph"/>
              <w:spacing w:line="188" w:lineRule="exact"/>
              <w:ind w:right="160"/>
              <w:jc w:val="right"/>
              <w:rPr>
                <w:sz w:val="18"/>
              </w:rPr>
            </w:pPr>
            <w:r>
              <w:rPr>
                <w:sz w:val="18"/>
              </w:rPr>
              <w:t>$117.00</w:t>
            </w:r>
          </w:p>
        </w:tc>
      </w:tr>
      <w:tr>
        <w:trPr>
          <w:trHeight w:val="205" w:hRule="atLeast"/>
        </w:trPr>
        <w:tc>
          <w:tcPr>
            <w:tcW w:w="2989" w:type="dxa"/>
            <w:vMerge/>
            <w:tcBorders>
              <w:top w:val="nil"/>
            </w:tcBorders>
          </w:tcPr>
          <w:p>
            <w:pPr>
              <w:rPr>
                <w:sz w:val="2"/>
                <w:szCs w:val="2"/>
              </w:rPr>
            </w:pPr>
          </w:p>
        </w:tc>
        <w:tc>
          <w:tcPr>
            <w:tcW w:w="2794" w:type="dxa"/>
          </w:tcPr>
          <w:p>
            <w:pPr>
              <w:pStyle w:val="TableParagraph"/>
              <w:spacing w:line="186" w:lineRule="exact"/>
              <w:ind w:right="859"/>
              <w:jc w:val="right"/>
              <w:rPr>
                <w:sz w:val="18"/>
              </w:rPr>
            </w:pPr>
            <w:r>
              <w:rPr>
                <w:sz w:val="18"/>
              </w:rPr>
              <w:t>Más de 15 kg</w:t>
            </w:r>
          </w:p>
        </w:tc>
        <w:tc>
          <w:tcPr>
            <w:tcW w:w="2074" w:type="dxa"/>
          </w:tcPr>
          <w:p>
            <w:pPr>
              <w:pStyle w:val="TableParagraph"/>
              <w:spacing w:line="186" w:lineRule="exact"/>
              <w:ind w:right="160"/>
              <w:jc w:val="right"/>
              <w:rPr>
                <w:sz w:val="18"/>
              </w:rPr>
            </w:pPr>
            <w:r>
              <w:rPr>
                <w:sz w:val="18"/>
              </w:rPr>
              <w:t>$289.00</w:t>
            </w:r>
          </w:p>
        </w:tc>
      </w:tr>
      <w:tr>
        <w:trPr>
          <w:trHeight w:val="206" w:hRule="atLeast"/>
        </w:trPr>
        <w:tc>
          <w:tcPr>
            <w:tcW w:w="2989" w:type="dxa"/>
            <w:vMerge w:val="restart"/>
          </w:tcPr>
          <w:p>
            <w:pPr>
              <w:pStyle w:val="TableParagraph"/>
              <w:spacing w:before="107"/>
              <w:ind w:left="1141" w:right="1157"/>
              <w:jc w:val="center"/>
              <w:rPr>
                <w:sz w:val="18"/>
              </w:rPr>
            </w:pPr>
            <w:r>
              <w:rPr>
                <w:sz w:val="18"/>
              </w:rPr>
              <w:t>Hembra</w:t>
            </w:r>
          </w:p>
        </w:tc>
        <w:tc>
          <w:tcPr>
            <w:tcW w:w="2794" w:type="dxa"/>
          </w:tcPr>
          <w:p>
            <w:pPr>
              <w:pStyle w:val="TableParagraph"/>
              <w:spacing w:line="186" w:lineRule="exact"/>
              <w:ind w:right="919"/>
              <w:jc w:val="right"/>
              <w:rPr>
                <w:sz w:val="18"/>
              </w:rPr>
            </w:pPr>
            <w:r>
              <w:rPr>
                <w:sz w:val="18"/>
              </w:rPr>
              <w:t>Hasta 15 kg</w:t>
            </w:r>
          </w:p>
        </w:tc>
        <w:tc>
          <w:tcPr>
            <w:tcW w:w="2074" w:type="dxa"/>
          </w:tcPr>
          <w:p>
            <w:pPr>
              <w:pStyle w:val="TableParagraph"/>
              <w:spacing w:line="186" w:lineRule="exact"/>
              <w:ind w:right="160"/>
              <w:jc w:val="right"/>
              <w:rPr>
                <w:sz w:val="18"/>
              </w:rPr>
            </w:pPr>
            <w:r>
              <w:rPr>
                <w:sz w:val="18"/>
              </w:rPr>
              <w:t>$295.00</w:t>
            </w:r>
          </w:p>
        </w:tc>
      </w:tr>
      <w:tr>
        <w:trPr>
          <w:trHeight w:val="208" w:hRule="atLeast"/>
        </w:trPr>
        <w:tc>
          <w:tcPr>
            <w:tcW w:w="2989" w:type="dxa"/>
            <w:vMerge/>
            <w:tcBorders>
              <w:top w:val="nil"/>
            </w:tcBorders>
          </w:tcPr>
          <w:p>
            <w:pPr>
              <w:rPr>
                <w:sz w:val="2"/>
                <w:szCs w:val="2"/>
              </w:rPr>
            </w:pPr>
          </w:p>
        </w:tc>
        <w:tc>
          <w:tcPr>
            <w:tcW w:w="2794" w:type="dxa"/>
          </w:tcPr>
          <w:p>
            <w:pPr>
              <w:pStyle w:val="TableParagraph"/>
              <w:spacing w:line="187" w:lineRule="exact" w:before="1"/>
              <w:ind w:right="859"/>
              <w:jc w:val="right"/>
              <w:rPr>
                <w:sz w:val="18"/>
              </w:rPr>
            </w:pPr>
            <w:r>
              <w:rPr>
                <w:sz w:val="18"/>
              </w:rPr>
              <w:t>Más de 15 kg</w:t>
            </w:r>
          </w:p>
        </w:tc>
        <w:tc>
          <w:tcPr>
            <w:tcW w:w="2074" w:type="dxa"/>
          </w:tcPr>
          <w:p>
            <w:pPr>
              <w:pStyle w:val="TableParagraph"/>
              <w:spacing w:line="187" w:lineRule="exact" w:before="1"/>
              <w:ind w:right="160"/>
              <w:jc w:val="right"/>
              <w:rPr>
                <w:sz w:val="18"/>
              </w:rPr>
            </w:pPr>
            <w:r>
              <w:rPr>
                <w:sz w:val="18"/>
              </w:rPr>
              <w:t>$477.00</w:t>
            </w:r>
          </w:p>
        </w:tc>
      </w:tr>
    </w:tbl>
    <w:p>
      <w:pPr>
        <w:pStyle w:val="BodyText"/>
        <w:spacing w:before="7"/>
        <w:rPr>
          <w:sz w:val="9"/>
        </w:rPr>
      </w:pPr>
    </w:p>
    <w:p>
      <w:pPr>
        <w:pStyle w:val="BodyText"/>
        <w:spacing w:line="205" w:lineRule="exact" w:before="95"/>
        <w:ind w:left="6053"/>
      </w:pPr>
      <w:r>
        <w:rPr/>
        <w:t>Ingreso anual estimado por este inciso $101,629.00</w:t>
      </w:r>
    </w:p>
    <w:p>
      <w:pPr>
        <w:pStyle w:val="ListParagraph"/>
        <w:numPr>
          <w:ilvl w:val="2"/>
          <w:numId w:val="17"/>
        </w:numPr>
        <w:tabs>
          <w:tab w:pos="1774" w:val="left" w:leader="none"/>
        </w:tabs>
        <w:spacing w:line="205" w:lineRule="exact" w:before="0" w:after="0"/>
        <w:ind w:left="1773" w:right="0" w:hanging="284"/>
        <w:jc w:val="left"/>
        <w:rPr>
          <w:sz w:val="18"/>
        </w:rPr>
      </w:pPr>
      <w:r>
        <w:rPr>
          <w:sz w:val="18"/>
        </w:rPr>
        <w:t>Por desparasitación, causará y</w:t>
      </w:r>
      <w:r>
        <w:rPr>
          <w:spacing w:val="-7"/>
          <w:sz w:val="18"/>
        </w:rPr>
        <w:t> </w:t>
      </w:r>
      <w:r>
        <w:rPr>
          <w:sz w:val="18"/>
        </w:rPr>
        <w:t>pagará:</w:t>
      </w:r>
    </w:p>
    <w:p>
      <w:pPr>
        <w:pStyle w:val="BodyText"/>
        <w:spacing w:before="7" w:after="1"/>
        <w:rPr>
          <w:sz w:val="15"/>
        </w:rPr>
      </w:pPr>
    </w:p>
    <w:tbl>
      <w:tblPr>
        <w:tblW w:w="0" w:type="auto"/>
        <w:jc w:val="left"/>
        <w:tblInd w:w="1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95"/>
        <w:gridCol w:w="2221"/>
      </w:tblGrid>
      <w:tr>
        <w:trPr>
          <w:trHeight w:val="249" w:hRule="atLeast"/>
        </w:trPr>
        <w:tc>
          <w:tcPr>
            <w:tcW w:w="5795" w:type="dxa"/>
            <w:shd w:val="clear" w:color="auto" w:fill="A6A6A6"/>
          </w:tcPr>
          <w:p>
            <w:pPr>
              <w:pStyle w:val="TableParagraph"/>
              <w:spacing w:before="15"/>
              <w:ind w:left="2091" w:right="2113"/>
              <w:jc w:val="center"/>
              <w:rPr>
                <w:b/>
                <w:sz w:val="18"/>
              </w:rPr>
            </w:pPr>
            <w:r>
              <w:rPr>
                <w:b/>
                <w:sz w:val="18"/>
              </w:rPr>
              <w:t>TALLA</w:t>
            </w:r>
          </w:p>
        </w:tc>
        <w:tc>
          <w:tcPr>
            <w:tcW w:w="2221" w:type="dxa"/>
            <w:shd w:val="clear" w:color="auto" w:fill="A6A6A6"/>
          </w:tcPr>
          <w:p>
            <w:pPr>
              <w:pStyle w:val="TableParagraph"/>
              <w:spacing w:before="15"/>
              <w:ind w:left="681"/>
              <w:rPr>
                <w:b/>
                <w:sz w:val="18"/>
              </w:rPr>
            </w:pPr>
            <w:r>
              <w:rPr>
                <w:b/>
                <w:sz w:val="18"/>
              </w:rPr>
              <w:t>IMPORTE</w:t>
            </w:r>
          </w:p>
        </w:tc>
      </w:tr>
      <w:tr>
        <w:trPr>
          <w:trHeight w:val="208" w:hRule="atLeast"/>
        </w:trPr>
        <w:tc>
          <w:tcPr>
            <w:tcW w:w="5795" w:type="dxa"/>
          </w:tcPr>
          <w:p>
            <w:pPr>
              <w:pStyle w:val="TableParagraph"/>
              <w:spacing w:line="188" w:lineRule="exact"/>
              <w:ind w:left="136"/>
              <w:rPr>
                <w:sz w:val="18"/>
              </w:rPr>
            </w:pPr>
            <w:r>
              <w:rPr>
                <w:sz w:val="18"/>
              </w:rPr>
              <w:t>Hasta 5 kg</w:t>
            </w:r>
          </w:p>
        </w:tc>
        <w:tc>
          <w:tcPr>
            <w:tcW w:w="2221" w:type="dxa"/>
          </w:tcPr>
          <w:p>
            <w:pPr>
              <w:pStyle w:val="TableParagraph"/>
              <w:spacing w:line="188" w:lineRule="exact"/>
              <w:ind w:right="160"/>
              <w:jc w:val="right"/>
              <w:rPr>
                <w:sz w:val="18"/>
              </w:rPr>
            </w:pPr>
            <w:r>
              <w:rPr>
                <w:sz w:val="18"/>
              </w:rPr>
              <w:t>$41.00</w:t>
            </w:r>
          </w:p>
        </w:tc>
      </w:tr>
      <w:tr>
        <w:trPr>
          <w:trHeight w:val="206" w:hRule="atLeast"/>
        </w:trPr>
        <w:tc>
          <w:tcPr>
            <w:tcW w:w="5795" w:type="dxa"/>
          </w:tcPr>
          <w:p>
            <w:pPr>
              <w:pStyle w:val="TableParagraph"/>
              <w:spacing w:line="186" w:lineRule="exact"/>
              <w:ind w:left="136"/>
              <w:rPr>
                <w:sz w:val="18"/>
              </w:rPr>
            </w:pPr>
            <w:r>
              <w:rPr>
                <w:sz w:val="18"/>
              </w:rPr>
              <w:t>Hasta 10 kg</w:t>
            </w:r>
          </w:p>
        </w:tc>
        <w:tc>
          <w:tcPr>
            <w:tcW w:w="2221" w:type="dxa"/>
          </w:tcPr>
          <w:p>
            <w:pPr>
              <w:pStyle w:val="TableParagraph"/>
              <w:spacing w:line="186" w:lineRule="exact"/>
              <w:ind w:right="160"/>
              <w:jc w:val="right"/>
              <w:rPr>
                <w:sz w:val="18"/>
              </w:rPr>
            </w:pPr>
            <w:r>
              <w:rPr>
                <w:sz w:val="18"/>
              </w:rPr>
              <w:t>$55.00</w:t>
            </w:r>
          </w:p>
        </w:tc>
      </w:tr>
      <w:tr>
        <w:trPr>
          <w:trHeight w:val="205" w:hRule="atLeast"/>
        </w:trPr>
        <w:tc>
          <w:tcPr>
            <w:tcW w:w="5795" w:type="dxa"/>
          </w:tcPr>
          <w:p>
            <w:pPr>
              <w:pStyle w:val="TableParagraph"/>
              <w:spacing w:line="186" w:lineRule="exact"/>
              <w:ind w:left="136"/>
              <w:rPr>
                <w:sz w:val="18"/>
              </w:rPr>
            </w:pPr>
            <w:r>
              <w:rPr>
                <w:sz w:val="18"/>
              </w:rPr>
              <w:t>Hasta 20 kg</w:t>
            </w:r>
          </w:p>
        </w:tc>
        <w:tc>
          <w:tcPr>
            <w:tcW w:w="2221" w:type="dxa"/>
          </w:tcPr>
          <w:p>
            <w:pPr>
              <w:pStyle w:val="TableParagraph"/>
              <w:spacing w:line="186" w:lineRule="exact"/>
              <w:ind w:right="160"/>
              <w:jc w:val="right"/>
              <w:rPr>
                <w:sz w:val="18"/>
              </w:rPr>
            </w:pPr>
            <w:r>
              <w:rPr>
                <w:sz w:val="18"/>
              </w:rPr>
              <w:t>$70.00</w:t>
            </w:r>
          </w:p>
        </w:tc>
      </w:tr>
      <w:tr>
        <w:trPr>
          <w:trHeight w:val="208" w:hRule="atLeast"/>
        </w:trPr>
        <w:tc>
          <w:tcPr>
            <w:tcW w:w="5795" w:type="dxa"/>
          </w:tcPr>
          <w:p>
            <w:pPr>
              <w:pStyle w:val="TableParagraph"/>
              <w:spacing w:line="187" w:lineRule="exact" w:before="1"/>
              <w:ind w:left="136"/>
              <w:rPr>
                <w:sz w:val="18"/>
              </w:rPr>
            </w:pPr>
            <w:r>
              <w:rPr>
                <w:sz w:val="18"/>
              </w:rPr>
              <w:t>Hasta 30 kg</w:t>
            </w:r>
          </w:p>
        </w:tc>
        <w:tc>
          <w:tcPr>
            <w:tcW w:w="2221" w:type="dxa"/>
          </w:tcPr>
          <w:p>
            <w:pPr>
              <w:pStyle w:val="TableParagraph"/>
              <w:spacing w:line="187" w:lineRule="exact" w:before="1"/>
              <w:ind w:right="160"/>
              <w:jc w:val="right"/>
              <w:rPr>
                <w:sz w:val="18"/>
              </w:rPr>
            </w:pPr>
            <w:r>
              <w:rPr>
                <w:sz w:val="18"/>
              </w:rPr>
              <w:t>$86.00</w:t>
            </w:r>
          </w:p>
        </w:tc>
      </w:tr>
      <w:tr>
        <w:trPr>
          <w:trHeight w:val="205" w:hRule="atLeast"/>
        </w:trPr>
        <w:tc>
          <w:tcPr>
            <w:tcW w:w="5795" w:type="dxa"/>
          </w:tcPr>
          <w:p>
            <w:pPr>
              <w:pStyle w:val="TableParagraph"/>
              <w:spacing w:line="186" w:lineRule="exact"/>
              <w:ind w:left="136"/>
              <w:rPr>
                <w:sz w:val="18"/>
              </w:rPr>
            </w:pPr>
            <w:r>
              <w:rPr>
                <w:sz w:val="18"/>
              </w:rPr>
              <w:t>Más de 30 kg</w:t>
            </w:r>
          </w:p>
        </w:tc>
        <w:tc>
          <w:tcPr>
            <w:tcW w:w="2221" w:type="dxa"/>
          </w:tcPr>
          <w:p>
            <w:pPr>
              <w:pStyle w:val="TableParagraph"/>
              <w:spacing w:line="186" w:lineRule="exact"/>
              <w:ind w:right="160"/>
              <w:jc w:val="right"/>
              <w:rPr>
                <w:sz w:val="18"/>
              </w:rPr>
            </w:pPr>
            <w:r>
              <w:rPr>
                <w:sz w:val="18"/>
              </w:rPr>
              <w:t>$103.00</w:t>
            </w:r>
          </w:p>
        </w:tc>
      </w:tr>
    </w:tbl>
    <w:p>
      <w:pPr>
        <w:pStyle w:val="BodyText"/>
        <w:spacing w:before="10"/>
        <w:rPr>
          <w:sz w:val="9"/>
        </w:rPr>
      </w:pPr>
    </w:p>
    <w:p>
      <w:pPr>
        <w:pStyle w:val="BodyText"/>
        <w:spacing w:before="95"/>
        <w:ind w:right="253"/>
        <w:jc w:val="right"/>
      </w:pPr>
      <w:r>
        <w:rPr/>
        <w:t>Ingreso anual estimado por este inciso $2,942.00</w:t>
      </w:r>
    </w:p>
    <w:p>
      <w:pPr>
        <w:pStyle w:val="BodyText"/>
        <w:spacing w:before="8"/>
        <w:rPr>
          <w:sz w:val="17"/>
        </w:rPr>
      </w:pPr>
    </w:p>
    <w:p>
      <w:pPr>
        <w:pStyle w:val="ListParagraph"/>
        <w:numPr>
          <w:ilvl w:val="2"/>
          <w:numId w:val="17"/>
        </w:numPr>
        <w:tabs>
          <w:tab w:pos="1774" w:val="left" w:leader="none"/>
        </w:tabs>
        <w:spacing w:line="240" w:lineRule="auto" w:before="0" w:after="0"/>
        <w:ind w:left="1773" w:right="0" w:hanging="284"/>
        <w:jc w:val="left"/>
        <w:rPr>
          <w:sz w:val="18"/>
        </w:rPr>
      </w:pPr>
      <w:r>
        <w:rPr>
          <w:sz w:val="18"/>
        </w:rPr>
        <w:t>Por aplicación de vacunas adicionales, causará y</w:t>
      </w:r>
      <w:r>
        <w:rPr>
          <w:spacing w:val="-6"/>
          <w:sz w:val="18"/>
        </w:rPr>
        <w:t> </w:t>
      </w:r>
      <w:r>
        <w:rPr>
          <w:sz w:val="18"/>
        </w:rPr>
        <w:t>pagará:</w:t>
      </w:r>
    </w:p>
    <w:p>
      <w:pPr>
        <w:pStyle w:val="BodyText"/>
        <w:spacing w:before="7"/>
        <w:rPr>
          <w:sz w:val="15"/>
        </w:rPr>
      </w:pPr>
    </w:p>
    <w:tbl>
      <w:tblPr>
        <w:tblW w:w="0" w:type="auto"/>
        <w:jc w:val="left"/>
        <w:tblInd w:w="1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95"/>
        <w:gridCol w:w="2221"/>
      </w:tblGrid>
      <w:tr>
        <w:trPr>
          <w:trHeight w:val="297" w:hRule="atLeast"/>
        </w:trPr>
        <w:tc>
          <w:tcPr>
            <w:tcW w:w="5795" w:type="dxa"/>
            <w:shd w:val="clear" w:color="auto" w:fill="A6A6A6"/>
          </w:tcPr>
          <w:p>
            <w:pPr>
              <w:pStyle w:val="TableParagraph"/>
              <w:spacing w:before="39"/>
              <w:ind w:left="2091" w:right="2113"/>
              <w:jc w:val="center"/>
              <w:rPr>
                <w:b/>
                <w:sz w:val="18"/>
              </w:rPr>
            </w:pPr>
            <w:r>
              <w:rPr>
                <w:b/>
                <w:sz w:val="18"/>
              </w:rPr>
              <w:t>TIPO DE VACUNA</w:t>
            </w:r>
          </w:p>
        </w:tc>
        <w:tc>
          <w:tcPr>
            <w:tcW w:w="2221" w:type="dxa"/>
            <w:shd w:val="clear" w:color="auto" w:fill="A6A6A6"/>
          </w:tcPr>
          <w:p>
            <w:pPr>
              <w:pStyle w:val="TableParagraph"/>
              <w:spacing w:before="39"/>
              <w:ind w:left="681"/>
              <w:rPr>
                <w:b/>
                <w:sz w:val="18"/>
              </w:rPr>
            </w:pPr>
            <w:r>
              <w:rPr>
                <w:b/>
                <w:sz w:val="18"/>
              </w:rPr>
              <w:t>IMPORTE</w:t>
            </w:r>
          </w:p>
        </w:tc>
      </w:tr>
      <w:tr>
        <w:trPr>
          <w:trHeight w:val="205" w:hRule="atLeast"/>
        </w:trPr>
        <w:tc>
          <w:tcPr>
            <w:tcW w:w="5795" w:type="dxa"/>
          </w:tcPr>
          <w:p>
            <w:pPr>
              <w:pStyle w:val="TableParagraph"/>
              <w:spacing w:line="186" w:lineRule="exact"/>
              <w:ind w:left="136"/>
              <w:rPr>
                <w:sz w:val="18"/>
              </w:rPr>
            </w:pPr>
            <w:r>
              <w:rPr>
                <w:sz w:val="18"/>
              </w:rPr>
              <w:t>Vacuna Puppy Canina</w:t>
            </w:r>
          </w:p>
        </w:tc>
        <w:tc>
          <w:tcPr>
            <w:tcW w:w="2221" w:type="dxa"/>
          </w:tcPr>
          <w:p>
            <w:pPr>
              <w:pStyle w:val="TableParagraph"/>
              <w:spacing w:line="186" w:lineRule="exact"/>
              <w:ind w:right="160"/>
              <w:jc w:val="right"/>
              <w:rPr>
                <w:sz w:val="18"/>
              </w:rPr>
            </w:pPr>
            <w:r>
              <w:rPr>
                <w:sz w:val="18"/>
              </w:rPr>
              <w:t>$127.00</w:t>
            </w:r>
          </w:p>
        </w:tc>
      </w:tr>
      <w:tr>
        <w:trPr>
          <w:trHeight w:val="208" w:hRule="atLeast"/>
        </w:trPr>
        <w:tc>
          <w:tcPr>
            <w:tcW w:w="5795" w:type="dxa"/>
          </w:tcPr>
          <w:p>
            <w:pPr>
              <w:pStyle w:val="TableParagraph"/>
              <w:spacing w:line="188" w:lineRule="exact"/>
              <w:ind w:left="136"/>
              <w:rPr>
                <w:sz w:val="18"/>
              </w:rPr>
            </w:pPr>
            <w:r>
              <w:rPr>
                <w:sz w:val="18"/>
              </w:rPr>
              <w:t>Vacuna Quíntuple Canina</w:t>
            </w:r>
          </w:p>
        </w:tc>
        <w:tc>
          <w:tcPr>
            <w:tcW w:w="2221" w:type="dxa"/>
          </w:tcPr>
          <w:p>
            <w:pPr>
              <w:pStyle w:val="TableParagraph"/>
              <w:spacing w:line="188" w:lineRule="exact"/>
              <w:ind w:right="160"/>
              <w:jc w:val="right"/>
              <w:rPr>
                <w:sz w:val="18"/>
              </w:rPr>
            </w:pPr>
            <w:r>
              <w:rPr>
                <w:sz w:val="18"/>
              </w:rPr>
              <w:t>$138.00</w:t>
            </w:r>
          </w:p>
        </w:tc>
      </w:tr>
      <w:tr>
        <w:trPr>
          <w:trHeight w:val="205" w:hRule="atLeast"/>
        </w:trPr>
        <w:tc>
          <w:tcPr>
            <w:tcW w:w="5795" w:type="dxa"/>
          </w:tcPr>
          <w:p>
            <w:pPr>
              <w:pStyle w:val="TableParagraph"/>
              <w:spacing w:line="186" w:lineRule="exact"/>
              <w:ind w:left="136"/>
              <w:rPr>
                <w:sz w:val="18"/>
              </w:rPr>
            </w:pPr>
            <w:r>
              <w:rPr>
                <w:sz w:val="18"/>
              </w:rPr>
              <w:t>Vacuna Triple Felina</w:t>
            </w:r>
          </w:p>
        </w:tc>
        <w:tc>
          <w:tcPr>
            <w:tcW w:w="2221" w:type="dxa"/>
          </w:tcPr>
          <w:p>
            <w:pPr>
              <w:pStyle w:val="TableParagraph"/>
              <w:spacing w:line="186" w:lineRule="exact"/>
              <w:ind w:right="160"/>
              <w:jc w:val="right"/>
              <w:rPr>
                <w:sz w:val="18"/>
              </w:rPr>
            </w:pPr>
            <w:r>
              <w:rPr>
                <w:sz w:val="18"/>
              </w:rPr>
              <w:t>$117.00</w:t>
            </w:r>
          </w:p>
        </w:tc>
      </w:tr>
    </w:tbl>
    <w:p>
      <w:pPr>
        <w:pStyle w:val="BodyText"/>
        <w:spacing w:before="10"/>
        <w:rPr>
          <w:sz w:val="17"/>
        </w:rPr>
      </w:pPr>
    </w:p>
    <w:p>
      <w:pPr>
        <w:pStyle w:val="BodyText"/>
        <w:ind w:right="253"/>
        <w:jc w:val="right"/>
      </w:pPr>
      <w:r>
        <w:rPr/>
        <w:t>Ingreso anual estimado por este inciso $0.00</w:t>
      </w:r>
    </w:p>
    <w:p>
      <w:pPr>
        <w:spacing w:after="0"/>
        <w:jc w:val="right"/>
        <w:sectPr>
          <w:pgSz w:w="12240" w:h="15840"/>
          <w:pgMar w:header="712" w:footer="0" w:top="1040" w:bottom="280" w:left="920" w:right="880"/>
        </w:sectPr>
      </w:pPr>
    </w:p>
    <w:p>
      <w:pPr>
        <w:pStyle w:val="BodyText"/>
        <w:spacing w:before="10"/>
        <w:rPr>
          <w:sz w:val="23"/>
        </w:rPr>
      </w:pPr>
    </w:p>
    <w:p>
      <w:pPr>
        <w:pStyle w:val="ListParagraph"/>
        <w:numPr>
          <w:ilvl w:val="2"/>
          <w:numId w:val="17"/>
        </w:numPr>
        <w:tabs>
          <w:tab w:pos="1774" w:val="left" w:leader="none"/>
        </w:tabs>
        <w:spacing w:line="256" w:lineRule="auto" w:before="94" w:after="0"/>
        <w:ind w:left="1773" w:right="251" w:hanging="284"/>
        <w:jc w:val="both"/>
        <w:rPr>
          <w:sz w:val="18"/>
        </w:rPr>
      </w:pPr>
      <w:r>
        <w:rPr>
          <w:sz w:val="18"/>
        </w:rPr>
        <w:t>Por servicio de custodia y observación de perros agresores por 10 días naturales $726.00 y en caso de que el perro muera, se le incrementará el costo que el laboratorio de patología animal establezca por los análisis correspondientes para descartar</w:t>
      </w:r>
      <w:r>
        <w:rPr>
          <w:spacing w:val="-3"/>
          <w:sz w:val="18"/>
        </w:rPr>
        <w:t> </w:t>
      </w:r>
      <w:r>
        <w:rPr>
          <w:sz w:val="18"/>
        </w:rPr>
        <w:t>rabia.</w:t>
      </w:r>
    </w:p>
    <w:p>
      <w:pPr>
        <w:pStyle w:val="BodyText"/>
        <w:spacing w:before="166"/>
        <w:ind w:left="1773" w:right="250"/>
        <w:jc w:val="both"/>
      </w:pPr>
      <w:r>
        <w:rPr/>
        <w:t>El pago por concepto de observación de perro agresor no asegura la devolución del mismo, toda vez que estará sujeta a la valoración clínica en etología canina realizada por el personal oficial médico veterinario adscrito a la Unidad de Control y Protección Animal.</w:t>
      </w:r>
    </w:p>
    <w:p>
      <w:pPr>
        <w:pStyle w:val="BodyText"/>
        <w:spacing w:before="114"/>
        <w:ind w:left="6252"/>
      </w:pPr>
      <w:r>
        <w:rPr/>
        <w:t>Ingreso anual estimado por este inciso $1,966.00</w:t>
      </w:r>
    </w:p>
    <w:p>
      <w:pPr>
        <w:pStyle w:val="ListParagraph"/>
        <w:numPr>
          <w:ilvl w:val="2"/>
          <w:numId w:val="17"/>
        </w:numPr>
        <w:tabs>
          <w:tab w:pos="1774" w:val="left" w:leader="none"/>
        </w:tabs>
        <w:spacing w:line="256" w:lineRule="auto" w:before="117" w:after="0"/>
        <w:ind w:left="1773" w:right="257" w:hanging="284"/>
        <w:jc w:val="left"/>
        <w:rPr>
          <w:sz w:val="18"/>
        </w:rPr>
      </w:pPr>
      <w:r>
        <w:rPr>
          <w:sz w:val="18"/>
        </w:rPr>
        <w:t>Por servicio de adopción de animales causará y pagará $58.00, debiendo cubrir además el costo de esterilización tabulado en este mismo</w:t>
      </w:r>
      <w:r>
        <w:rPr>
          <w:spacing w:val="-8"/>
          <w:sz w:val="18"/>
        </w:rPr>
        <w:t> </w:t>
      </w:r>
      <w:r>
        <w:rPr>
          <w:sz w:val="18"/>
        </w:rPr>
        <w:t>ordenamiento.</w:t>
      </w:r>
    </w:p>
    <w:p>
      <w:pPr>
        <w:pStyle w:val="BodyText"/>
        <w:spacing w:before="162"/>
        <w:ind w:left="6252"/>
      </w:pPr>
      <w:r>
        <w:rPr/>
        <w:t>Ingreso anual estimado por este inciso $1,055.00</w:t>
      </w:r>
    </w:p>
    <w:p>
      <w:pPr>
        <w:pStyle w:val="ListParagraph"/>
        <w:numPr>
          <w:ilvl w:val="2"/>
          <w:numId w:val="17"/>
        </w:numPr>
        <w:tabs>
          <w:tab w:pos="1774" w:val="left" w:leader="none"/>
        </w:tabs>
        <w:spacing w:line="240" w:lineRule="auto" w:before="112" w:after="0"/>
        <w:ind w:left="1773" w:right="0" w:hanging="284"/>
        <w:jc w:val="left"/>
        <w:rPr>
          <w:sz w:val="18"/>
        </w:rPr>
      </w:pPr>
      <w:r>
        <w:rPr>
          <w:sz w:val="18"/>
        </w:rPr>
        <w:t>Por servicio de consulta médica, causará y</w:t>
      </w:r>
      <w:r>
        <w:rPr>
          <w:spacing w:val="-7"/>
          <w:sz w:val="18"/>
        </w:rPr>
        <w:t> </w:t>
      </w:r>
      <w:r>
        <w:rPr>
          <w:sz w:val="18"/>
        </w:rPr>
        <w:t>pagará:</w:t>
      </w:r>
    </w:p>
    <w:p>
      <w:pPr>
        <w:pStyle w:val="BodyText"/>
        <w:spacing w:before="7" w:after="1"/>
        <w:rPr>
          <w:sz w:val="15"/>
        </w:rPr>
      </w:pPr>
    </w:p>
    <w:tbl>
      <w:tblPr>
        <w:tblW w:w="0" w:type="auto"/>
        <w:jc w:val="left"/>
        <w:tblInd w:w="1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2"/>
        <w:gridCol w:w="2034"/>
      </w:tblGrid>
      <w:tr>
        <w:trPr>
          <w:trHeight w:val="347" w:hRule="atLeast"/>
        </w:trPr>
        <w:tc>
          <w:tcPr>
            <w:tcW w:w="5982" w:type="dxa"/>
            <w:shd w:val="clear" w:color="auto" w:fill="BEBEBE"/>
          </w:tcPr>
          <w:p>
            <w:pPr>
              <w:pStyle w:val="TableParagraph"/>
              <w:spacing w:before="63"/>
              <w:ind w:left="2072" w:right="2089"/>
              <w:jc w:val="center"/>
              <w:rPr>
                <w:b/>
                <w:sz w:val="18"/>
              </w:rPr>
            </w:pPr>
            <w:r>
              <w:rPr>
                <w:b/>
                <w:sz w:val="18"/>
              </w:rPr>
              <w:t>TIPO DE CONSULTA</w:t>
            </w:r>
          </w:p>
        </w:tc>
        <w:tc>
          <w:tcPr>
            <w:tcW w:w="2034" w:type="dxa"/>
            <w:shd w:val="clear" w:color="auto" w:fill="BEBEBE"/>
          </w:tcPr>
          <w:p>
            <w:pPr>
              <w:pStyle w:val="TableParagraph"/>
              <w:spacing w:before="63"/>
              <w:ind w:left="590"/>
              <w:rPr>
                <w:b/>
                <w:sz w:val="18"/>
              </w:rPr>
            </w:pPr>
            <w:r>
              <w:rPr>
                <w:b/>
                <w:sz w:val="18"/>
              </w:rPr>
              <w:t>IMPORTE</w:t>
            </w:r>
          </w:p>
        </w:tc>
      </w:tr>
      <w:tr>
        <w:trPr>
          <w:trHeight w:val="203" w:hRule="atLeast"/>
        </w:trPr>
        <w:tc>
          <w:tcPr>
            <w:tcW w:w="5982" w:type="dxa"/>
            <w:tcBorders>
              <w:bottom w:val="single" w:sz="6" w:space="0" w:color="000000"/>
            </w:tcBorders>
          </w:tcPr>
          <w:p>
            <w:pPr>
              <w:pStyle w:val="TableParagraph"/>
              <w:spacing w:line="184" w:lineRule="exact"/>
              <w:ind w:left="139"/>
              <w:rPr>
                <w:sz w:val="18"/>
              </w:rPr>
            </w:pPr>
            <w:r>
              <w:rPr>
                <w:sz w:val="18"/>
              </w:rPr>
              <w:t>Sin aplicación de medicamento</w:t>
            </w:r>
          </w:p>
        </w:tc>
        <w:tc>
          <w:tcPr>
            <w:tcW w:w="2034" w:type="dxa"/>
            <w:tcBorders>
              <w:bottom w:val="single" w:sz="6" w:space="0" w:color="000000"/>
            </w:tcBorders>
          </w:tcPr>
          <w:p>
            <w:pPr>
              <w:pStyle w:val="TableParagraph"/>
              <w:spacing w:line="184" w:lineRule="exact"/>
              <w:ind w:right="160"/>
              <w:jc w:val="right"/>
              <w:rPr>
                <w:sz w:val="18"/>
              </w:rPr>
            </w:pPr>
            <w:r>
              <w:rPr>
                <w:sz w:val="18"/>
              </w:rPr>
              <w:t>$52.00</w:t>
            </w:r>
          </w:p>
        </w:tc>
      </w:tr>
      <w:tr>
        <w:trPr>
          <w:trHeight w:val="203" w:hRule="atLeast"/>
        </w:trPr>
        <w:tc>
          <w:tcPr>
            <w:tcW w:w="5982" w:type="dxa"/>
            <w:tcBorders>
              <w:top w:val="single" w:sz="6" w:space="0" w:color="000000"/>
            </w:tcBorders>
          </w:tcPr>
          <w:p>
            <w:pPr>
              <w:pStyle w:val="TableParagraph"/>
              <w:spacing w:line="184" w:lineRule="exact"/>
              <w:ind w:left="139"/>
              <w:rPr>
                <w:sz w:val="18"/>
              </w:rPr>
            </w:pPr>
            <w:r>
              <w:rPr>
                <w:sz w:val="18"/>
              </w:rPr>
              <w:t>Consulta menor</w:t>
            </w:r>
          </w:p>
        </w:tc>
        <w:tc>
          <w:tcPr>
            <w:tcW w:w="2034" w:type="dxa"/>
            <w:tcBorders>
              <w:top w:val="single" w:sz="6" w:space="0" w:color="000000"/>
            </w:tcBorders>
          </w:tcPr>
          <w:p>
            <w:pPr>
              <w:pStyle w:val="TableParagraph"/>
              <w:spacing w:line="184" w:lineRule="exact"/>
              <w:ind w:right="160"/>
              <w:jc w:val="right"/>
              <w:rPr>
                <w:sz w:val="18"/>
              </w:rPr>
            </w:pPr>
            <w:r>
              <w:rPr>
                <w:sz w:val="18"/>
              </w:rPr>
              <w:t>$118.00</w:t>
            </w:r>
          </w:p>
        </w:tc>
      </w:tr>
      <w:tr>
        <w:trPr>
          <w:trHeight w:val="208" w:hRule="atLeast"/>
        </w:trPr>
        <w:tc>
          <w:tcPr>
            <w:tcW w:w="5982" w:type="dxa"/>
          </w:tcPr>
          <w:p>
            <w:pPr>
              <w:pStyle w:val="TableParagraph"/>
              <w:spacing w:line="187" w:lineRule="exact" w:before="1"/>
              <w:ind w:left="139"/>
              <w:rPr>
                <w:sz w:val="18"/>
              </w:rPr>
            </w:pPr>
            <w:r>
              <w:rPr>
                <w:sz w:val="18"/>
              </w:rPr>
              <w:t>Consulta mayor</w:t>
            </w:r>
          </w:p>
        </w:tc>
        <w:tc>
          <w:tcPr>
            <w:tcW w:w="2034" w:type="dxa"/>
          </w:tcPr>
          <w:p>
            <w:pPr>
              <w:pStyle w:val="TableParagraph"/>
              <w:spacing w:line="187" w:lineRule="exact" w:before="1"/>
              <w:ind w:right="160"/>
              <w:jc w:val="right"/>
              <w:rPr>
                <w:sz w:val="18"/>
              </w:rPr>
            </w:pPr>
            <w:r>
              <w:rPr>
                <w:sz w:val="18"/>
              </w:rPr>
              <w:t>$306.00</w:t>
            </w:r>
          </w:p>
        </w:tc>
      </w:tr>
    </w:tbl>
    <w:p>
      <w:pPr>
        <w:pStyle w:val="BodyText"/>
        <w:spacing w:before="114"/>
        <w:ind w:left="6154"/>
      </w:pPr>
      <w:r>
        <w:rPr/>
        <w:t>Ingreso anual estimado por este inciso $23,202.00</w:t>
      </w:r>
    </w:p>
    <w:p>
      <w:pPr>
        <w:pStyle w:val="ListParagraph"/>
        <w:numPr>
          <w:ilvl w:val="2"/>
          <w:numId w:val="17"/>
        </w:numPr>
        <w:tabs>
          <w:tab w:pos="1774" w:val="left" w:leader="none"/>
        </w:tabs>
        <w:spacing w:line="240" w:lineRule="auto" w:before="112" w:after="0"/>
        <w:ind w:left="1773" w:right="0" w:hanging="284"/>
        <w:jc w:val="left"/>
        <w:rPr>
          <w:sz w:val="18"/>
        </w:rPr>
      </w:pPr>
      <w:r>
        <w:rPr>
          <w:sz w:val="18"/>
        </w:rPr>
        <w:t>Por otros servicios, causará y</w:t>
      </w:r>
      <w:r>
        <w:rPr>
          <w:spacing w:val="-3"/>
          <w:sz w:val="18"/>
        </w:rPr>
        <w:t> </w:t>
      </w:r>
      <w:r>
        <w:rPr>
          <w:sz w:val="18"/>
        </w:rPr>
        <w:t>pagará:</w:t>
      </w:r>
    </w:p>
    <w:p>
      <w:pPr>
        <w:pStyle w:val="BodyText"/>
        <w:spacing w:before="8"/>
        <w:rPr>
          <w:sz w:val="15"/>
        </w:rPr>
      </w:pPr>
    </w:p>
    <w:tbl>
      <w:tblPr>
        <w:tblW w:w="0" w:type="auto"/>
        <w:jc w:val="left"/>
        <w:tblInd w:w="1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0"/>
        <w:gridCol w:w="1875"/>
      </w:tblGrid>
      <w:tr>
        <w:trPr>
          <w:trHeight w:val="206" w:hRule="atLeast"/>
        </w:trPr>
        <w:tc>
          <w:tcPr>
            <w:tcW w:w="6140" w:type="dxa"/>
            <w:shd w:val="clear" w:color="auto" w:fill="BEBEBE"/>
          </w:tcPr>
          <w:p>
            <w:pPr>
              <w:pStyle w:val="TableParagraph"/>
              <w:spacing w:line="186" w:lineRule="exact"/>
              <w:ind w:left="2521" w:right="2547"/>
              <w:jc w:val="center"/>
              <w:rPr>
                <w:b/>
                <w:sz w:val="18"/>
              </w:rPr>
            </w:pPr>
            <w:r>
              <w:rPr>
                <w:b/>
                <w:sz w:val="18"/>
              </w:rPr>
              <w:t>CONCEPTO</w:t>
            </w:r>
          </w:p>
        </w:tc>
        <w:tc>
          <w:tcPr>
            <w:tcW w:w="1875" w:type="dxa"/>
            <w:shd w:val="clear" w:color="auto" w:fill="BEBEBE"/>
          </w:tcPr>
          <w:p>
            <w:pPr>
              <w:pStyle w:val="TableParagraph"/>
              <w:spacing w:line="186" w:lineRule="exact"/>
              <w:ind w:left="508"/>
              <w:rPr>
                <w:b/>
                <w:sz w:val="18"/>
              </w:rPr>
            </w:pPr>
            <w:r>
              <w:rPr>
                <w:b/>
                <w:sz w:val="18"/>
              </w:rPr>
              <w:t>IMPORTE</w:t>
            </w:r>
          </w:p>
        </w:tc>
      </w:tr>
      <w:tr>
        <w:trPr>
          <w:trHeight w:val="208" w:hRule="atLeast"/>
        </w:trPr>
        <w:tc>
          <w:tcPr>
            <w:tcW w:w="6140" w:type="dxa"/>
          </w:tcPr>
          <w:p>
            <w:pPr>
              <w:pStyle w:val="TableParagraph"/>
              <w:spacing w:line="188" w:lineRule="exact"/>
              <w:ind w:left="103"/>
              <w:rPr>
                <w:sz w:val="18"/>
              </w:rPr>
            </w:pPr>
            <w:r>
              <w:rPr>
                <w:sz w:val="18"/>
              </w:rPr>
              <w:t>Aplicación de vacuna adicional</w:t>
            </w:r>
          </w:p>
        </w:tc>
        <w:tc>
          <w:tcPr>
            <w:tcW w:w="1875" w:type="dxa"/>
          </w:tcPr>
          <w:p>
            <w:pPr>
              <w:pStyle w:val="TableParagraph"/>
              <w:spacing w:line="188" w:lineRule="exact"/>
              <w:ind w:left="1152"/>
              <w:rPr>
                <w:sz w:val="18"/>
              </w:rPr>
            </w:pPr>
            <w:r>
              <w:rPr>
                <w:sz w:val="18"/>
              </w:rPr>
              <w:t>$21.00</w:t>
            </w:r>
          </w:p>
        </w:tc>
      </w:tr>
    </w:tbl>
    <w:p>
      <w:pPr>
        <w:pStyle w:val="BodyText"/>
        <w:spacing w:line="319" w:lineRule="auto" w:before="114"/>
        <w:ind w:left="6094" w:right="233" w:firstLine="309"/>
      </w:pPr>
      <w:r>
        <w:rPr/>
        <w:t>Ingreso anual estimado por este inciso $676.00 Ingreso anual estimado por este rubro $131,470.00</w:t>
      </w:r>
    </w:p>
    <w:p>
      <w:pPr>
        <w:pStyle w:val="ListParagraph"/>
        <w:numPr>
          <w:ilvl w:val="1"/>
          <w:numId w:val="17"/>
        </w:numPr>
        <w:tabs>
          <w:tab w:pos="1490" w:val="left" w:leader="none"/>
        </w:tabs>
        <w:spacing w:line="259" w:lineRule="auto" w:before="1" w:after="0"/>
        <w:ind w:left="1490" w:right="262" w:hanging="284"/>
        <w:jc w:val="left"/>
        <w:rPr>
          <w:sz w:val="18"/>
        </w:rPr>
      </w:pPr>
      <w:r>
        <w:rPr>
          <w:sz w:val="18"/>
        </w:rPr>
        <w:t>Por el bacheo de asfalto, empedrado y la reparación de banquetas y guarniciones en fraccionamientos, condominios y estacionamientos particulares, causará y</w:t>
      </w:r>
      <w:r>
        <w:rPr>
          <w:spacing w:val="-4"/>
          <w:sz w:val="18"/>
        </w:rPr>
        <w:t> </w:t>
      </w:r>
      <w:r>
        <w:rPr>
          <w:sz w:val="18"/>
        </w:rPr>
        <w:t>pagará:</w:t>
      </w:r>
    </w:p>
    <w:p>
      <w:pPr>
        <w:pStyle w:val="BodyText"/>
        <w:spacing w:before="2"/>
        <w:rPr>
          <w:sz w:val="20"/>
        </w:rPr>
      </w:pPr>
    </w:p>
    <w:p>
      <w:pPr>
        <w:pStyle w:val="ListParagraph"/>
        <w:numPr>
          <w:ilvl w:val="2"/>
          <w:numId w:val="17"/>
        </w:numPr>
        <w:tabs>
          <w:tab w:pos="1774" w:val="left" w:leader="none"/>
        </w:tabs>
        <w:spacing w:line="259" w:lineRule="auto" w:before="1" w:after="0"/>
        <w:ind w:left="1773" w:right="252" w:hanging="284"/>
        <w:jc w:val="left"/>
        <w:rPr>
          <w:sz w:val="18"/>
        </w:rPr>
      </w:pPr>
      <w:r>
        <w:rPr>
          <w:sz w:val="18"/>
        </w:rPr>
        <w:t>Por el bacheo de asfalto en caliente, causará y pagará $2,074.00 por </w:t>
      </w:r>
      <w:r>
        <w:rPr>
          <w:spacing w:val="2"/>
          <w:sz w:val="18"/>
        </w:rPr>
        <w:t>m</w:t>
      </w:r>
      <w:r>
        <w:rPr>
          <w:spacing w:val="2"/>
          <w:sz w:val="18"/>
          <w:vertAlign w:val="superscript"/>
        </w:rPr>
        <w:t>2</w:t>
      </w:r>
      <w:r>
        <w:rPr>
          <w:spacing w:val="2"/>
          <w:sz w:val="18"/>
          <w:vertAlign w:val="baseline"/>
        </w:rPr>
        <w:t>, </w:t>
      </w:r>
      <w:r>
        <w:rPr>
          <w:sz w:val="18"/>
          <w:vertAlign w:val="baseline"/>
        </w:rPr>
        <w:t>esto incluye mano de obra, material, el retiro de escombro y limpieza de la</w:t>
      </w:r>
      <w:r>
        <w:rPr>
          <w:spacing w:val="-12"/>
          <w:sz w:val="18"/>
          <w:vertAlign w:val="baseline"/>
        </w:rPr>
        <w:t> </w:t>
      </w:r>
      <w:r>
        <w:rPr>
          <w:sz w:val="18"/>
          <w:vertAlign w:val="baseline"/>
        </w:rPr>
        <w:t>zona.</w:t>
      </w:r>
    </w:p>
    <w:p>
      <w:pPr>
        <w:pStyle w:val="BodyText"/>
        <w:spacing w:before="160"/>
        <w:ind w:left="6154"/>
      </w:pPr>
      <w:r>
        <w:rPr/>
        <w:t>Ingreso anual estimado por este inciso $29,607.00</w:t>
      </w:r>
    </w:p>
    <w:p>
      <w:pPr>
        <w:pStyle w:val="ListParagraph"/>
        <w:numPr>
          <w:ilvl w:val="2"/>
          <w:numId w:val="17"/>
        </w:numPr>
        <w:tabs>
          <w:tab w:pos="1774" w:val="left" w:leader="none"/>
        </w:tabs>
        <w:spacing w:line="256" w:lineRule="auto" w:before="69" w:after="0"/>
        <w:ind w:left="1773" w:right="253" w:hanging="284"/>
        <w:jc w:val="left"/>
        <w:rPr>
          <w:sz w:val="18"/>
        </w:rPr>
      </w:pPr>
      <w:r>
        <w:rPr>
          <w:sz w:val="18"/>
        </w:rPr>
        <w:t>Por el bacheo de empedrado, causará y pagará $746.00 por </w:t>
      </w:r>
      <w:r>
        <w:rPr>
          <w:spacing w:val="2"/>
          <w:sz w:val="18"/>
        </w:rPr>
        <w:t>m</w:t>
      </w:r>
      <w:r>
        <w:rPr>
          <w:spacing w:val="2"/>
          <w:sz w:val="18"/>
          <w:vertAlign w:val="superscript"/>
        </w:rPr>
        <w:t>2</w:t>
      </w:r>
      <w:r>
        <w:rPr>
          <w:spacing w:val="2"/>
          <w:sz w:val="18"/>
          <w:vertAlign w:val="baseline"/>
        </w:rPr>
        <w:t>, </w:t>
      </w:r>
      <w:r>
        <w:rPr>
          <w:sz w:val="18"/>
          <w:vertAlign w:val="baseline"/>
        </w:rPr>
        <w:t>esto incluye mano de obra, material, el retiro de escombro y limpieza de la</w:t>
      </w:r>
      <w:r>
        <w:rPr>
          <w:spacing w:val="-8"/>
          <w:sz w:val="18"/>
          <w:vertAlign w:val="baseline"/>
        </w:rPr>
        <w:t> </w:t>
      </w:r>
      <w:r>
        <w:rPr>
          <w:sz w:val="18"/>
          <w:vertAlign w:val="baseline"/>
        </w:rPr>
        <w:t>zona.</w:t>
      </w:r>
    </w:p>
    <w:p>
      <w:pPr>
        <w:pStyle w:val="BodyText"/>
        <w:spacing w:before="164"/>
        <w:ind w:left="6252"/>
      </w:pPr>
      <w:r>
        <w:rPr/>
        <w:t>Ingreso anual estimado por este inciso $4,272.00</w:t>
      </w:r>
    </w:p>
    <w:p>
      <w:pPr>
        <w:pStyle w:val="ListParagraph"/>
        <w:numPr>
          <w:ilvl w:val="2"/>
          <w:numId w:val="17"/>
        </w:numPr>
        <w:tabs>
          <w:tab w:pos="1774" w:val="left" w:leader="none"/>
        </w:tabs>
        <w:spacing w:line="256" w:lineRule="auto" w:before="69" w:after="0"/>
        <w:ind w:left="1773" w:right="253" w:hanging="284"/>
        <w:jc w:val="left"/>
        <w:rPr>
          <w:sz w:val="18"/>
        </w:rPr>
      </w:pPr>
      <w:r>
        <w:rPr>
          <w:sz w:val="18"/>
        </w:rPr>
        <w:t>Por la reparación de banqueta, causará y pagará $1,209.00 por m</w:t>
      </w:r>
      <w:r>
        <w:rPr>
          <w:sz w:val="18"/>
          <w:vertAlign w:val="superscript"/>
        </w:rPr>
        <w:t>2</w:t>
      </w:r>
      <w:r>
        <w:rPr>
          <w:sz w:val="18"/>
          <w:vertAlign w:val="baseline"/>
        </w:rPr>
        <w:t>, esto incluye mano de obra, material, el retiro de escombro y limpieza de la</w:t>
      </w:r>
      <w:r>
        <w:rPr>
          <w:spacing w:val="-6"/>
          <w:sz w:val="18"/>
          <w:vertAlign w:val="baseline"/>
        </w:rPr>
        <w:t> </w:t>
      </w:r>
      <w:r>
        <w:rPr>
          <w:sz w:val="18"/>
          <w:vertAlign w:val="baseline"/>
        </w:rPr>
        <w:t>zona.</w:t>
      </w:r>
    </w:p>
    <w:p>
      <w:pPr>
        <w:pStyle w:val="BodyText"/>
        <w:spacing w:before="165"/>
        <w:ind w:left="6250"/>
      </w:pPr>
      <w:r>
        <w:rPr/>
        <w:t>Ingreso anual estimado por este inciso $4,642.00</w:t>
      </w:r>
    </w:p>
    <w:p>
      <w:pPr>
        <w:pStyle w:val="ListParagraph"/>
        <w:numPr>
          <w:ilvl w:val="2"/>
          <w:numId w:val="17"/>
        </w:numPr>
        <w:tabs>
          <w:tab w:pos="1774" w:val="left" w:leader="none"/>
        </w:tabs>
        <w:spacing w:line="256" w:lineRule="auto" w:before="69" w:after="0"/>
        <w:ind w:left="1773" w:right="253" w:hanging="284"/>
        <w:jc w:val="left"/>
        <w:rPr>
          <w:sz w:val="18"/>
        </w:rPr>
      </w:pPr>
      <w:r>
        <w:rPr>
          <w:sz w:val="18"/>
        </w:rPr>
        <w:t>Por la reparación de guarnición causará y pagará $877.00 por </w:t>
      </w:r>
      <w:r>
        <w:rPr>
          <w:spacing w:val="2"/>
          <w:sz w:val="18"/>
        </w:rPr>
        <w:t>m</w:t>
      </w:r>
      <w:r>
        <w:rPr>
          <w:spacing w:val="2"/>
          <w:sz w:val="18"/>
          <w:vertAlign w:val="superscript"/>
        </w:rPr>
        <w:t>2</w:t>
      </w:r>
      <w:r>
        <w:rPr>
          <w:spacing w:val="2"/>
          <w:sz w:val="18"/>
          <w:vertAlign w:val="baseline"/>
        </w:rPr>
        <w:t>, </w:t>
      </w:r>
      <w:r>
        <w:rPr>
          <w:sz w:val="18"/>
          <w:vertAlign w:val="baseline"/>
        </w:rPr>
        <w:t>por ml. d/20x30x15, esto incluye mano de obra, material, el retiro de escombro y limpieza de la</w:t>
      </w:r>
      <w:r>
        <w:rPr>
          <w:spacing w:val="-14"/>
          <w:sz w:val="18"/>
          <w:vertAlign w:val="baseline"/>
        </w:rPr>
        <w:t> </w:t>
      </w:r>
      <w:r>
        <w:rPr>
          <w:sz w:val="18"/>
          <w:vertAlign w:val="baseline"/>
        </w:rPr>
        <w:t>zona.</w:t>
      </w:r>
    </w:p>
    <w:p>
      <w:pPr>
        <w:pStyle w:val="BodyText"/>
        <w:spacing w:before="164"/>
        <w:ind w:left="6603"/>
      </w:pPr>
      <w:r>
        <w:rPr/>
        <w:t>Ingreso anual estimado por este inciso $0.00</w:t>
      </w:r>
    </w:p>
    <w:p>
      <w:pPr>
        <w:pStyle w:val="ListParagraph"/>
        <w:numPr>
          <w:ilvl w:val="2"/>
          <w:numId w:val="17"/>
        </w:numPr>
        <w:tabs>
          <w:tab w:pos="1774" w:val="left" w:leader="none"/>
        </w:tabs>
        <w:spacing w:line="256" w:lineRule="auto" w:before="69" w:after="0"/>
        <w:ind w:left="1773" w:right="252" w:hanging="284"/>
        <w:jc w:val="left"/>
        <w:rPr>
          <w:sz w:val="18"/>
        </w:rPr>
      </w:pPr>
      <w:r>
        <w:rPr>
          <w:sz w:val="18"/>
        </w:rPr>
        <w:t>Por el bacheo de empedrado ahogado causará y pagará $1,043.00 por </w:t>
      </w:r>
      <w:r>
        <w:rPr>
          <w:spacing w:val="2"/>
          <w:sz w:val="18"/>
        </w:rPr>
        <w:t>m</w:t>
      </w:r>
      <w:r>
        <w:rPr>
          <w:spacing w:val="2"/>
          <w:sz w:val="18"/>
          <w:vertAlign w:val="superscript"/>
        </w:rPr>
        <w:t>2</w:t>
      </w:r>
      <w:r>
        <w:rPr>
          <w:spacing w:val="2"/>
          <w:sz w:val="18"/>
          <w:vertAlign w:val="baseline"/>
        </w:rPr>
        <w:t>, </w:t>
      </w:r>
      <w:r>
        <w:rPr>
          <w:sz w:val="18"/>
          <w:vertAlign w:val="baseline"/>
        </w:rPr>
        <w:t>esto incluye mano de obra, material, el retiro de escombro y limpieza de la</w:t>
      </w:r>
      <w:r>
        <w:rPr>
          <w:spacing w:val="-12"/>
          <w:sz w:val="18"/>
          <w:vertAlign w:val="baseline"/>
        </w:rPr>
        <w:t> </w:t>
      </w:r>
      <w:r>
        <w:rPr>
          <w:sz w:val="18"/>
          <w:vertAlign w:val="baseline"/>
        </w:rPr>
        <w:t>zona.</w:t>
      </w:r>
    </w:p>
    <w:p>
      <w:pPr>
        <w:pStyle w:val="BodyText"/>
        <w:spacing w:before="162"/>
        <w:ind w:left="6252"/>
      </w:pPr>
      <w:r>
        <w:rPr/>
        <w:t>Ingreso anual estimado por este inciso $6,191.00</w:t>
      </w:r>
    </w:p>
    <w:p>
      <w:pPr>
        <w:pStyle w:val="ListParagraph"/>
        <w:numPr>
          <w:ilvl w:val="2"/>
          <w:numId w:val="17"/>
        </w:numPr>
        <w:tabs>
          <w:tab w:pos="1774" w:val="left" w:leader="none"/>
        </w:tabs>
        <w:spacing w:line="259" w:lineRule="auto" w:before="69" w:after="0"/>
        <w:ind w:left="1773" w:right="254" w:hanging="284"/>
        <w:jc w:val="left"/>
        <w:rPr>
          <w:sz w:val="18"/>
        </w:rPr>
      </w:pPr>
      <w:r>
        <w:rPr>
          <w:sz w:val="18"/>
        </w:rPr>
        <w:t>Por el bacheo de adoquín causará y pagará $1,853.00 por m</w:t>
      </w:r>
      <w:r>
        <w:rPr>
          <w:sz w:val="18"/>
          <w:vertAlign w:val="superscript"/>
        </w:rPr>
        <w:t>2</w:t>
      </w:r>
      <w:r>
        <w:rPr>
          <w:sz w:val="18"/>
          <w:vertAlign w:val="baseline"/>
        </w:rPr>
        <w:t>, esto incluye excavación mano de obra, material, el retiro de escombro y limpieza de la</w:t>
      </w:r>
      <w:r>
        <w:rPr>
          <w:spacing w:val="-12"/>
          <w:sz w:val="18"/>
          <w:vertAlign w:val="baseline"/>
        </w:rPr>
        <w:t> </w:t>
      </w:r>
      <w:r>
        <w:rPr>
          <w:sz w:val="18"/>
          <w:vertAlign w:val="baseline"/>
        </w:rPr>
        <w:t>zona.</w:t>
      </w:r>
    </w:p>
    <w:p>
      <w:pPr>
        <w:pStyle w:val="BodyText"/>
        <w:spacing w:before="161"/>
        <w:ind w:right="253"/>
        <w:jc w:val="right"/>
      </w:pPr>
      <w:r>
        <w:rPr/>
        <w:t>Ingreso anual estimado por este inciso $0.00</w:t>
      </w:r>
    </w:p>
    <w:p>
      <w:pPr>
        <w:pStyle w:val="ListParagraph"/>
        <w:numPr>
          <w:ilvl w:val="2"/>
          <w:numId w:val="17"/>
        </w:numPr>
        <w:tabs>
          <w:tab w:pos="1774" w:val="left" w:leader="none"/>
        </w:tabs>
        <w:spacing w:line="256" w:lineRule="auto" w:before="114" w:after="0"/>
        <w:ind w:left="1773" w:right="250" w:hanging="284"/>
        <w:jc w:val="left"/>
        <w:rPr>
          <w:sz w:val="18"/>
        </w:rPr>
      </w:pPr>
      <w:r>
        <w:rPr>
          <w:sz w:val="18"/>
        </w:rPr>
        <w:t>Por concreto hidráulico causará y pagará $1,893.00 por m</w:t>
      </w:r>
      <w:r>
        <w:rPr>
          <w:sz w:val="18"/>
          <w:vertAlign w:val="superscript"/>
        </w:rPr>
        <w:t>2</w:t>
      </w:r>
      <w:r>
        <w:rPr>
          <w:sz w:val="18"/>
          <w:vertAlign w:val="baseline"/>
        </w:rPr>
        <w:t>, incluye excavación base, cemento, arena, grava y mano de obra, retiro de escombro y limpieza de la</w:t>
      </w:r>
      <w:r>
        <w:rPr>
          <w:spacing w:val="-8"/>
          <w:sz w:val="18"/>
          <w:vertAlign w:val="baseline"/>
        </w:rPr>
        <w:t> </w:t>
      </w:r>
      <w:r>
        <w:rPr>
          <w:sz w:val="18"/>
          <w:vertAlign w:val="baseline"/>
        </w:rPr>
        <w:t>zona.</w:t>
      </w:r>
    </w:p>
    <w:p>
      <w:pPr>
        <w:pStyle w:val="BodyText"/>
        <w:spacing w:before="164"/>
        <w:ind w:right="253"/>
        <w:jc w:val="right"/>
      </w:pPr>
      <w:r>
        <w:rPr/>
        <w:t>Ingreso anual estimado por este inciso $1,893.00</w:t>
      </w:r>
    </w:p>
    <w:p>
      <w:pPr>
        <w:spacing w:after="0"/>
        <w:jc w:val="right"/>
        <w:sectPr>
          <w:headerReference w:type="even" r:id="rId38"/>
          <w:headerReference w:type="default" r:id="rId39"/>
          <w:pgSz w:w="12240" w:h="15840"/>
          <w:pgMar w:header="712" w:footer="0" w:top="1040" w:bottom="280" w:left="920" w:right="880"/>
          <w:pgNumType w:start="27524"/>
        </w:sectPr>
      </w:pPr>
    </w:p>
    <w:p>
      <w:pPr>
        <w:pStyle w:val="BodyText"/>
        <w:spacing w:before="7"/>
        <w:rPr>
          <w:sz w:val="20"/>
        </w:rPr>
      </w:pPr>
    </w:p>
    <w:p>
      <w:pPr>
        <w:pStyle w:val="ListParagraph"/>
        <w:numPr>
          <w:ilvl w:val="2"/>
          <w:numId w:val="17"/>
        </w:numPr>
        <w:tabs>
          <w:tab w:pos="1774" w:val="left" w:leader="none"/>
        </w:tabs>
        <w:spacing w:line="256" w:lineRule="auto" w:before="131" w:after="0"/>
        <w:ind w:left="1773" w:right="254" w:hanging="284"/>
        <w:jc w:val="both"/>
        <w:rPr>
          <w:sz w:val="18"/>
        </w:rPr>
      </w:pPr>
      <w:r>
        <w:rPr>
          <w:sz w:val="18"/>
        </w:rPr>
        <w:t>Por bacheo de asfalto en frío causará y pagará $3,312.00 por </w:t>
      </w:r>
      <w:r>
        <w:rPr>
          <w:spacing w:val="3"/>
          <w:sz w:val="18"/>
        </w:rPr>
        <w:t>m</w:t>
      </w:r>
      <w:r>
        <w:rPr>
          <w:spacing w:val="3"/>
          <w:sz w:val="18"/>
          <w:vertAlign w:val="superscript"/>
        </w:rPr>
        <w:t>2</w:t>
      </w:r>
      <w:r>
        <w:rPr>
          <w:spacing w:val="3"/>
          <w:sz w:val="18"/>
          <w:vertAlign w:val="baseline"/>
        </w:rPr>
        <w:t>, </w:t>
      </w:r>
      <w:r>
        <w:rPr>
          <w:sz w:val="18"/>
          <w:vertAlign w:val="baseline"/>
        </w:rPr>
        <w:t>incluye excavación y preparación base, compactación con rodillo, material, asfalto en frío emulsión y mano de obra, retiro de escombro y limpieza de la</w:t>
      </w:r>
      <w:r>
        <w:rPr>
          <w:spacing w:val="-3"/>
          <w:sz w:val="18"/>
          <w:vertAlign w:val="baseline"/>
        </w:rPr>
        <w:t> </w:t>
      </w:r>
      <w:r>
        <w:rPr>
          <w:sz w:val="18"/>
          <w:vertAlign w:val="baseline"/>
        </w:rPr>
        <w:t>zona.</w:t>
      </w:r>
    </w:p>
    <w:p>
      <w:pPr>
        <w:pStyle w:val="BodyText"/>
        <w:spacing w:line="477" w:lineRule="auto" w:before="167"/>
        <w:ind w:left="6192" w:right="253" w:firstLine="410"/>
        <w:jc w:val="both"/>
      </w:pPr>
      <w:r>
        <w:rPr/>
        <w:t>Ingreso anual estimado por este inciso $0.00 Ingreso anual estimado por este rubro $46,605.00</w:t>
      </w:r>
    </w:p>
    <w:p>
      <w:pPr>
        <w:pStyle w:val="ListParagraph"/>
        <w:numPr>
          <w:ilvl w:val="1"/>
          <w:numId w:val="17"/>
        </w:numPr>
        <w:tabs>
          <w:tab w:pos="1490" w:val="left" w:leader="none"/>
        </w:tabs>
        <w:spacing w:line="256" w:lineRule="auto" w:before="4" w:after="0"/>
        <w:ind w:left="1490" w:right="254" w:hanging="284"/>
        <w:jc w:val="both"/>
        <w:rPr>
          <w:sz w:val="18"/>
        </w:rPr>
      </w:pPr>
      <w:r>
        <w:rPr>
          <w:sz w:val="18"/>
        </w:rPr>
        <w:t>Por el cambio de brocal en fraccionamientos, condominios y colonias de urbanización progresiva causará y pagará $6,406.00, el costo incluye mano de obra y juego de brocal con tapa</w:t>
      </w:r>
      <w:r>
        <w:rPr>
          <w:spacing w:val="-22"/>
          <w:sz w:val="18"/>
        </w:rPr>
        <w:t> </w:t>
      </w:r>
      <w:r>
        <w:rPr>
          <w:sz w:val="18"/>
        </w:rPr>
        <w:t>nuevo.</w:t>
      </w:r>
    </w:p>
    <w:p>
      <w:pPr>
        <w:pStyle w:val="BodyText"/>
        <w:spacing w:before="162"/>
        <w:ind w:right="253"/>
        <w:jc w:val="right"/>
      </w:pPr>
      <w:r>
        <w:rPr/>
        <w:t>Ingreso anual estimado por este rubro $0.00</w:t>
      </w:r>
    </w:p>
    <w:p>
      <w:pPr>
        <w:pStyle w:val="BodyText"/>
        <w:spacing w:before="1"/>
      </w:pPr>
    </w:p>
    <w:p>
      <w:pPr>
        <w:pStyle w:val="ListParagraph"/>
        <w:numPr>
          <w:ilvl w:val="1"/>
          <w:numId w:val="17"/>
        </w:numPr>
        <w:tabs>
          <w:tab w:pos="1490" w:val="left" w:leader="none"/>
        </w:tabs>
        <w:spacing w:line="256" w:lineRule="auto" w:before="0" w:after="0"/>
        <w:ind w:left="1490" w:right="249" w:hanging="284"/>
        <w:jc w:val="both"/>
        <w:rPr>
          <w:sz w:val="18"/>
        </w:rPr>
      </w:pPr>
      <w:r>
        <w:rPr>
          <w:sz w:val="18"/>
        </w:rPr>
        <w:t>Por conexión de descarga domiciliaria a la red de alcantarillado, causará y pagará $4,574.00. El costo es por la ruptura y arreglo de la vía pública y no incluye el material requerido para la conexión; requiere tener el dictamen de autorización por ruptura para agua potable o</w:t>
      </w:r>
      <w:r>
        <w:rPr>
          <w:spacing w:val="-13"/>
          <w:sz w:val="18"/>
        </w:rPr>
        <w:t> </w:t>
      </w:r>
      <w:r>
        <w:rPr>
          <w:sz w:val="18"/>
        </w:rPr>
        <w:t>drenaje.</w:t>
      </w:r>
    </w:p>
    <w:p>
      <w:pPr>
        <w:pStyle w:val="BodyText"/>
        <w:spacing w:before="166"/>
        <w:ind w:right="254"/>
        <w:jc w:val="right"/>
      </w:pPr>
      <w:r>
        <w:rPr/>
        <w:t>Ingreso anual estimado por este rubro $29,871.00</w:t>
      </w:r>
    </w:p>
    <w:p>
      <w:pPr>
        <w:pStyle w:val="BodyText"/>
        <w:spacing w:before="11"/>
        <w:rPr>
          <w:sz w:val="17"/>
        </w:rPr>
      </w:pPr>
    </w:p>
    <w:p>
      <w:pPr>
        <w:pStyle w:val="ListParagraph"/>
        <w:numPr>
          <w:ilvl w:val="1"/>
          <w:numId w:val="17"/>
        </w:numPr>
        <w:tabs>
          <w:tab w:pos="1490" w:val="left" w:leader="none"/>
        </w:tabs>
        <w:spacing w:line="256" w:lineRule="auto" w:before="0" w:after="0"/>
        <w:ind w:left="1490" w:right="263" w:hanging="284"/>
        <w:jc w:val="both"/>
        <w:rPr>
          <w:sz w:val="18"/>
        </w:rPr>
      </w:pPr>
      <w:r>
        <w:rPr>
          <w:sz w:val="18"/>
        </w:rPr>
        <w:t>Por la recuperación y guarda de animales de compañía, así como de especies mayores que transiten en vía pública sin vigilancia de sus dueños, causará y pagará $297.00, por cada uno y por cada tres días naturales y/o fracción del plazo en</w:t>
      </w:r>
      <w:r>
        <w:rPr>
          <w:spacing w:val="-5"/>
          <w:sz w:val="18"/>
        </w:rPr>
        <w:t> </w:t>
      </w:r>
      <w:r>
        <w:rPr>
          <w:sz w:val="18"/>
        </w:rPr>
        <w:t>mención.</w:t>
      </w:r>
    </w:p>
    <w:p>
      <w:pPr>
        <w:pStyle w:val="BodyText"/>
        <w:spacing w:before="166"/>
        <w:ind w:left="1490"/>
      </w:pPr>
      <w:r>
        <w:rPr/>
        <w:t>De manera adicional, a falta los siguientes conceptos, causará y pagará:</w:t>
      </w:r>
    </w:p>
    <w:p>
      <w:pPr>
        <w:pStyle w:val="BodyText"/>
        <w:spacing w:before="10"/>
        <w:rPr>
          <w:sz w:val="17"/>
        </w:rPr>
      </w:pPr>
    </w:p>
    <w:p>
      <w:pPr>
        <w:pStyle w:val="ListParagraph"/>
        <w:numPr>
          <w:ilvl w:val="2"/>
          <w:numId w:val="17"/>
        </w:numPr>
        <w:tabs>
          <w:tab w:pos="1774" w:val="left" w:leader="none"/>
        </w:tabs>
        <w:spacing w:line="240" w:lineRule="auto" w:before="0" w:after="0"/>
        <w:ind w:left="1773" w:right="0" w:hanging="284"/>
        <w:jc w:val="left"/>
        <w:rPr>
          <w:sz w:val="18"/>
        </w:rPr>
      </w:pPr>
      <w:r>
        <w:rPr>
          <w:sz w:val="18"/>
        </w:rPr>
        <w:t>Vacunación antirrábica vigente, por cada uno, causará y pagará:</w:t>
      </w:r>
      <w:r>
        <w:rPr>
          <w:spacing w:val="-9"/>
          <w:sz w:val="18"/>
        </w:rPr>
        <w:t> </w:t>
      </w:r>
      <w:r>
        <w:rPr>
          <w:sz w:val="18"/>
        </w:rPr>
        <w:t>$106.00.</w:t>
      </w:r>
    </w:p>
    <w:p>
      <w:pPr>
        <w:pStyle w:val="BodyText"/>
        <w:spacing w:before="177"/>
        <w:ind w:right="253"/>
        <w:jc w:val="right"/>
      </w:pPr>
      <w:r>
        <w:rPr/>
        <w:t>Ingreso anual estimado por este inciso $0.00</w:t>
      </w:r>
    </w:p>
    <w:p>
      <w:pPr>
        <w:pStyle w:val="BodyText"/>
        <w:spacing w:before="11"/>
        <w:rPr>
          <w:sz w:val="17"/>
        </w:rPr>
      </w:pPr>
    </w:p>
    <w:p>
      <w:pPr>
        <w:pStyle w:val="ListParagraph"/>
        <w:numPr>
          <w:ilvl w:val="2"/>
          <w:numId w:val="17"/>
        </w:numPr>
        <w:tabs>
          <w:tab w:pos="1774" w:val="left" w:leader="none"/>
        </w:tabs>
        <w:spacing w:line="240" w:lineRule="auto" w:before="0" w:after="0"/>
        <w:ind w:left="1773" w:right="0" w:hanging="284"/>
        <w:jc w:val="left"/>
        <w:rPr>
          <w:sz w:val="18"/>
        </w:rPr>
      </w:pPr>
      <w:r>
        <w:rPr>
          <w:sz w:val="18"/>
        </w:rPr>
        <w:t>Esterilización quirúrgica, por cada uno, causará y pagará:</w:t>
      </w:r>
      <w:r>
        <w:rPr>
          <w:spacing w:val="-14"/>
          <w:sz w:val="18"/>
        </w:rPr>
        <w:t> </w:t>
      </w:r>
      <w:r>
        <w:rPr>
          <w:sz w:val="18"/>
        </w:rPr>
        <w:t>$106.00.</w:t>
      </w:r>
    </w:p>
    <w:p>
      <w:pPr>
        <w:pStyle w:val="BodyText"/>
        <w:spacing w:before="179"/>
        <w:ind w:right="252"/>
        <w:jc w:val="right"/>
      </w:pPr>
      <w:r>
        <w:rPr/>
        <w:t>Ingreso anual estimado por este inciso $35,488.00</w:t>
      </w:r>
    </w:p>
    <w:p>
      <w:pPr>
        <w:pStyle w:val="BodyText"/>
        <w:spacing w:before="10"/>
        <w:rPr>
          <w:sz w:val="17"/>
        </w:rPr>
      </w:pPr>
    </w:p>
    <w:p>
      <w:pPr>
        <w:pStyle w:val="ListParagraph"/>
        <w:numPr>
          <w:ilvl w:val="2"/>
          <w:numId w:val="17"/>
        </w:numPr>
        <w:tabs>
          <w:tab w:pos="1774" w:val="left" w:leader="none"/>
        </w:tabs>
        <w:spacing w:line="256" w:lineRule="auto" w:before="1" w:after="0"/>
        <w:ind w:left="1773" w:right="260" w:hanging="284"/>
        <w:jc w:val="both"/>
        <w:rPr>
          <w:sz w:val="18"/>
        </w:rPr>
      </w:pPr>
      <w:r>
        <w:rPr>
          <w:sz w:val="18"/>
        </w:rPr>
        <w:t>Por flete y forraje para alimentación de animales de especies mayores, por cada uno y por cada tres días naturales y/o fracción del plazo en mención, causará y pagará:</w:t>
      </w:r>
      <w:r>
        <w:rPr>
          <w:spacing w:val="-13"/>
          <w:sz w:val="18"/>
        </w:rPr>
        <w:t> </w:t>
      </w:r>
      <w:r>
        <w:rPr>
          <w:sz w:val="18"/>
        </w:rPr>
        <w:t>$212.00.</w:t>
      </w:r>
    </w:p>
    <w:p>
      <w:pPr>
        <w:pStyle w:val="BodyText"/>
        <w:spacing w:line="477" w:lineRule="auto" w:before="164"/>
        <w:ind w:left="6192" w:right="253" w:firstLine="410"/>
        <w:jc w:val="both"/>
      </w:pPr>
      <w:r>
        <w:rPr/>
        <w:t>Ingreso anual estimado por este inciso $0.00 Ingreso anual estimado por este rubro $35,488.00</w:t>
      </w:r>
    </w:p>
    <w:p>
      <w:pPr>
        <w:pStyle w:val="ListParagraph"/>
        <w:numPr>
          <w:ilvl w:val="1"/>
          <w:numId w:val="17"/>
        </w:numPr>
        <w:tabs>
          <w:tab w:pos="1490" w:val="left" w:leader="none"/>
        </w:tabs>
        <w:spacing w:line="240" w:lineRule="auto" w:before="2" w:after="0"/>
        <w:ind w:left="1490" w:right="0" w:hanging="284"/>
        <w:jc w:val="both"/>
        <w:rPr>
          <w:sz w:val="18"/>
        </w:rPr>
      </w:pPr>
      <w:r>
        <w:rPr>
          <w:sz w:val="18"/>
        </w:rPr>
        <w:t>Por el servicio de eutanasia para mascotas, por cada una, causará y pagará</w:t>
      </w:r>
      <w:r>
        <w:rPr>
          <w:spacing w:val="-14"/>
          <w:sz w:val="18"/>
        </w:rPr>
        <w:t> </w:t>
      </w:r>
      <w:r>
        <w:rPr>
          <w:sz w:val="18"/>
        </w:rPr>
        <w:t>$133.00</w:t>
      </w:r>
    </w:p>
    <w:p>
      <w:pPr>
        <w:spacing w:line="477" w:lineRule="auto" w:before="179"/>
        <w:ind w:left="5474" w:right="252" w:firstLine="818"/>
        <w:jc w:val="both"/>
        <w:rPr>
          <w:b/>
          <w:sz w:val="18"/>
        </w:rPr>
      </w:pPr>
      <w:r>
        <w:rPr>
          <w:sz w:val="18"/>
        </w:rPr>
        <w:t>Ingreso anual estimado por este rubro $2,688.00 </w:t>
      </w:r>
      <w:r>
        <w:rPr>
          <w:b/>
          <w:sz w:val="18"/>
        </w:rPr>
        <w:t>Ingreso anual estimado por esta fracción $1,098,929.00 Ingreso anual estimado por este artículo $6,565,768.00</w:t>
      </w:r>
    </w:p>
    <w:p>
      <w:pPr>
        <w:pStyle w:val="BodyText"/>
        <w:spacing w:before="1"/>
        <w:ind w:left="212"/>
        <w:jc w:val="both"/>
      </w:pPr>
      <w:r>
        <w:rPr>
          <w:b/>
        </w:rPr>
        <w:t>Artículo 29. </w:t>
      </w:r>
      <w:r>
        <w:rPr/>
        <w:t>Por los servicios prestados por los panteones municipales, causará y pagará por lo siguiente:</w:t>
      </w:r>
    </w:p>
    <w:p>
      <w:pPr>
        <w:pStyle w:val="BodyText"/>
        <w:spacing w:before="6"/>
      </w:pPr>
    </w:p>
    <w:p>
      <w:pPr>
        <w:pStyle w:val="ListParagraph"/>
        <w:numPr>
          <w:ilvl w:val="0"/>
          <w:numId w:val="19"/>
        </w:numPr>
        <w:tabs>
          <w:tab w:pos="1207" w:val="left" w:leader="none"/>
        </w:tabs>
        <w:spacing w:line="240" w:lineRule="auto" w:before="0" w:after="0"/>
        <w:ind w:left="1206" w:right="0" w:hanging="243"/>
        <w:jc w:val="left"/>
        <w:rPr>
          <w:sz w:val="18"/>
        </w:rPr>
      </w:pPr>
      <w:r>
        <w:rPr>
          <w:sz w:val="18"/>
        </w:rPr>
        <w:t>Por los servicios que presta la Dirección del Registro Civil, por permiso, causará y</w:t>
      </w:r>
      <w:r>
        <w:rPr>
          <w:spacing w:val="-15"/>
          <w:sz w:val="18"/>
        </w:rPr>
        <w:t> </w:t>
      </w:r>
      <w:r>
        <w:rPr>
          <w:sz w:val="18"/>
        </w:rPr>
        <w:t>pagará:</w:t>
      </w:r>
    </w:p>
    <w:p>
      <w:pPr>
        <w:pStyle w:val="BodyText"/>
        <w:rPr>
          <w:sz w:val="20"/>
        </w:rPr>
      </w:pPr>
    </w:p>
    <w:p>
      <w:pPr>
        <w:pStyle w:val="ListParagraph"/>
        <w:numPr>
          <w:ilvl w:val="0"/>
          <w:numId w:val="20"/>
        </w:numPr>
        <w:tabs>
          <w:tab w:pos="922" w:val="left" w:leader="none"/>
        </w:tabs>
        <w:spacing w:line="240" w:lineRule="auto" w:before="166" w:after="0"/>
        <w:ind w:left="921" w:right="0" w:hanging="349"/>
        <w:jc w:val="left"/>
        <w:rPr>
          <w:sz w:val="18"/>
        </w:rPr>
      </w:pPr>
      <w:r>
        <w:rPr>
          <w:sz w:val="18"/>
        </w:rPr>
        <w:t>Por traslado, causará y</w:t>
      </w:r>
      <w:r>
        <w:rPr>
          <w:spacing w:val="-1"/>
          <w:sz w:val="18"/>
        </w:rPr>
        <w:t> </w:t>
      </w:r>
      <w:r>
        <w:rPr>
          <w:sz w:val="18"/>
        </w:rPr>
        <w:t>pagará:</w:t>
      </w:r>
    </w:p>
    <w:p>
      <w:pPr>
        <w:pStyle w:val="BodyText"/>
        <w:spacing w:before="7" w:after="1"/>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0"/>
        <w:gridCol w:w="1654"/>
      </w:tblGrid>
      <w:tr>
        <w:trPr>
          <w:trHeight w:val="208" w:hRule="atLeast"/>
        </w:trPr>
        <w:tc>
          <w:tcPr>
            <w:tcW w:w="8330" w:type="dxa"/>
            <w:shd w:val="clear" w:color="auto" w:fill="BEBEBE"/>
          </w:tcPr>
          <w:p>
            <w:pPr>
              <w:pStyle w:val="TableParagraph"/>
              <w:spacing w:line="188" w:lineRule="exact"/>
              <w:ind w:left="3616" w:right="3611"/>
              <w:jc w:val="center"/>
              <w:rPr>
                <w:b/>
                <w:sz w:val="18"/>
              </w:rPr>
            </w:pPr>
            <w:r>
              <w:rPr>
                <w:b/>
                <w:sz w:val="18"/>
              </w:rPr>
              <w:t>CONCEPTO</w:t>
            </w:r>
          </w:p>
        </w:tc>
        <w:tc>
          <w:tcPr>
            <w:tcW w:w="1654" w:type="dxa"/>
            <w:shd w:val="clear" w:color="auto" w:fill="BEBEBE"/>
          </w:tcPr>
          <w:p>
            <w:pPr>
              <w:pStyle w:val="TableParagraph"/>
              <w:spacing w:line="188" w:lineRule="exact"/>
              <w:ind w:left="400"/>
              <w:rPr>
                <w:b/>
                <w:sz w:val="18"/>
              </w:rPr>
            </w:pPr>
            <w:r>
              <w:rPr>
                <w:b/>
                <w:sz w:val="18"/>
              </w:rPr>
              <w:t>IMPORTE</w:t>
            </w:r>
          </w:p>
        </w:tc>
      </w:tr>
      <w:tr>
        <w:trPr>
          <w:trHeight w:val="316" w:hRule="atLeast"/>
        </w:trPr>
        <w:tc>
          <w:tcPr>
            <w:tcW w:w="8330" w:type="dxa"/>
          </w:tcPr>
          <w:p>
            <w:pPr>
              <w:pStyle w:val="TableParagraph"/>
              <w:spacing w:before="54"/>
              <w:ind w:left="136"/>
              <w:rPr>
                <w:sz w:val="18"/>
              </w:rPr>
            </w:pPr>
            <w:r>
              <w:rPr>
                <w:sz w:val="18"/>
              </w:rPr>
              <w:t>Permiso por el traslado de cadáveres dentro y fuera del Estado</w:t>
            </w:r>
          </w:p>
        </w:tc>
        <w:tc>
          <w:tcPr>
            <w:tcW w:w="1654" w:type="dxa"/>
          </w:tcPr>
          <w:p>
            <w:pPr>
              <w:pStyle w:val="TableParagraph"/>
              <w:spacing w:before="54"/>
              <w:ind w:right="160"/>
              <w:jc w:val="right"/>
              <w:rPr>
                <w:sz w:val="18"/>
              </w:rPr>
            </w:pPr>
            <w:r>
              <w:rPr>
                <w:sz w:val="18"/>
              </w:rPr>
              <w:t>$403.00</w:t>
            </w:r>
          </w:p>
        </w:tc>
      </w:tr>
      <w:tr>
        <w:trPr>
          <w:trHeight w:val="206" w:hRule="atLeast"/>
        </w:trPr>
        <w:tc>
          <w:tcPr>
            <w:tcW w:w="8330" w:type="dxa"/>
          </w:tcPr>
          <w:p>
            <w:pPr>
              <w:pStyle w:val="TableParagraph"/>
              <w:spacing w:line="186" w:lineRule="exact"/>
              <w:ind w:left="136"/>
              <w:rPr>
                <w:sz w:val="18"/>
              </w:rPr>
            </w:pPr>
            <w:r>
              <w:rPr>
                <w:sz w:val="18"/>
              </w:rPr>
              <w:t>Permiso por el traslado de restos áridos, cenizas, fetos y miembros dentro y fuera del Estado</w:t>
            </w:r>
          </w:p>
        </w:tc>
        <w:tc>
          <w:tcPr>
            <w:tcW w:w="1654" w:type="dxa"/>
          </w:tcPr>
          <w:p>
            <w:pPr>
              <w:pStyle w:val="TableParagraph"/>
              <w:spacing w:line="186" w:lineRule="exact"/>
              <w:ind w:right="160"/>
              <w:jc w:val="right"/>
              <w:rPr>
                <w:sz w:val="18"/>
              </w:rPr>
            </w:pPr>
            <w:r>
              <w:rPr>
                <w:sz w:val="18"/>
              </w:rPr>
              <w:t>$210.00</w:t>
            </w:r>
          </w:p>
        </w:tc>
      </w:tr>
    </w:tbl>
    <w:p>
      <w:pPr>
        <w:pStyle w:val="BodyText"/>
      </w:pPr>
    </w:p>
    <w:p>
      <w:pPr>
        <w:pStyle w:val="BodyText"/>
        <w:spacing w:before="1"/>
        <w:ind w:right="249"/>
        <w:jc w:val="right"/>
      </w:pPr>
      <w:r>
        <w:rPr/>
        <w:t>Ingreso anual estimado por este rubro $66,042.00</w:t>
      </w:r>
    </w:p>
    <w:p>
      <w:pPr>
        <w:pStyle w:val="BodyText"/>
        <w:spacing w:before="7"/>
        <w:rPr>
          <w:sz w:val="17"/>
        </w:rPr>
      </w:pPr>
    </w:p>
    <w:p>
      <w:pPr>
        <w:pStyle w:val="ListParagraph"/>
        <w:numPr>
          <w:ilvl w:val="0"/>
          <w:numId w:val="20"/>
        </w:numPr>
        <w:tabs>
          <w:tab w:pos="922" w:val="left" w:leader="none"/>
        </w:tabs>
        <w:spacing w:line="240" w:lineRule="auto" w:before="1" w:after="0"/>
        <w:ind w:left="921" w:right="0" w:hanging="349"/>
        <w:jc w:val="left"/>
        <w:rPr>
          <w:sz w:val="18"/>
        </w:rPr>
      </w:pPr>
      <w:r>
        <w:rPr>
          <w:sz w:val="18"/>
        </w:rPr>
        <w:t>Por la exhumación, causará y</w:t>
      </w:r>
      <w:r>
        <w:rPr>
          <w:spacing w:val="-8"/>
          <w:sz w:val="18"/>
        </w:rPr>
        <w:t> </w:t>
      </w:r>
      <w:r>
        <w:rPr>
          <w:sz w:val="18"/>
        </w:rPr>
        <w:t>pagará:</w:t>
      </w:r>
    </w:p>
    <w:p>
      <w:pPr>
        <w:spacing w:after="0" w:line="240" w:lineRule="auto"/>
        <w:jc w:val="left"/>
        <w:rPr>
          <w:sz w:val="18"/>
        </w:rPr>
        <w:sectPr>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0"/>
        <w:gridCol w:w="1654"/>
      </w:tblGrid>
      <w:tr>
        <w:trPr>
          <w:trHeight w:val="206" w:hRule="atLeast"/>
        </w:trPr>
        <w:tc>
          <w:tcPr>
            <w:tcW w:w="8330" w:type="dxa"/>
            <w:shd w:val="clear" w:color="auto" w:fill="BEBEBE"/>
          </w:tcPr>
          <w:p>
            <w:pPr>
              <w:pStyle w:val="TableParagraph"/>
              <w:spacing w:line="186" w:lineRule="exact"/>
              <w:ind w:left="3601" w:right="3627"/>
              <w:jc w:val="center"/>
              <w:rPr>
                <w:b/>
                <w:sz w:val="18"/>
              </w:rPr>
            </w:pPr>
            <w:r>
              <w:rPr>
                <w:b/>
                <w:sz w:val="18"/>
              </w:rPr>
              <w:t>CONCEPTO</w:t>
            </w:r>
          </w:p>
        </w:tc>
        <w:tc>
          <w:tcPr>
            <w:tcW w:w="1654" w:type="dxa"/>
            <w:shd w:val="clear" w:color="auto" w:fill="BEBEBE"/>
          </w:tcPr>
          <w:p>
            <w:pPr>
              <w:pStyle w:val="TableParagraph"/>
              <w:spacing w:line="186" w:lineRule="exact"/>
              <w:ind w:left="400"/>
              <w:rPr>
                <w:b/>
                <w:sz w:val="18"/>
              </w:rPr>
            </w:pPr>
            <w:r>
              <w:rPr>
                <w:b/>
                <w:sz w:val="18"/>
              </w:rPr>
              <w:t>IMPORTE</w:t>
            </w:r>
          </w:p>
        </w:tc>
      </w:tr>
      <w:tr>
        <w:trPr>
          <w:trHeight w:val="208" w:hRule="atLeast"/>
        </w:trPr>
        <w:tc>
          <w:tcPr>
            <w:tcW w:w="8330" w:type="dxa"/>
          </w:tcPr>
          <w:p>
            <w:pPr>
              <w:pStyle w:val="TableParagraph"/>
              <w:spacing w:line="189" w:lineRule="exact"/>
              <w:ind w:left="136"/>
              <w:rPr>
                <w:sz w:val="18"/>
              </w:rPr>
            </w:pPr>
            <w:r>
              <w:rPr>
                <w:sz w:val="18"/>
              </w:rPr>
              <w:t>Permiso de exhumación en panteones</w:t>
            </w:r>
          </w:p>
        </w:tc>
        <w:tc>
          <w:tcPr>
            <w:tcW w:w="1654" w:type="dxa"/>
          </w:tcPr>
          <w:p>
            <w:pPr>
              <w:pStyle w:val="TableParagraph"/>
              <w:spacing w:line="189" w:lineRule="exact"/>
              <w:ind w:right="160"/>
              <w:jc w:val="right"/>
              <w:rPr>
                <w:sz w:val="18"/>
              </w:rPr>
            </w:pPr>
            <w:r>
              <w:rPr>
                <w:sz w:val="18"/>
              </w:rPr>
              <w:t>$210.00</w:t>
            </w:r>
          </w:p>
        </w:tc>
      </w:tr>
      <w:tr>
        <w:trPr>
          <w:trHeight w:val="206" w:hRule="atLeast"/>
        </w:trPr>
        <w:tc>
          <w:tcPr>
            <w:tcW w:w="8330" w:type="dxa"/>
          </w:tcPr>
          <w:p>
            <w:pPr>
              <w:pStyle w:val="TableParagraph"/>
              <w:spacing w:line="186" w:lineRule="exact"/>
              <w:ind w:left="136"/>
              <w:rPr>
                <w:sz w:val="18"/>
              </w:rPr>
            </w:pPr>
            <w:r>
              <w:rPr>
                <w:sz w:val="18"/>
              </w:rPr>
              <w:t>En campaña</w:t>
            </w:r>
          </w:p>
        </w:tc>
        <w:tc>
          <w:tcPr>
            <w:tcW w:w="1654" w:type="dxa"/>
          </w:tcPr>
          <w:p>
            <w:pPr>
              <w:pStyle w:val="TableParagraph"/>
              <w:spacing w:line="186" w:lineRule="exact"/>
              <w:ind w:right="160"/>
              <w:jc w:val="right"/>
              <w:rPr>
                <w:sz w:val="18"/>
              </w:rPr>
            </w:pPr>
            <w:r>
              <w:rPr>
                <w:sz w:val="18"/>
              </w:rPr>
              <w:t>$101.00</w:t>
            </w:r>
          </w:p>
        </w:tc>
      </w:tr>
    </w:tbl>
    <w:p>
      <w:pPr>
        <w:pStyle w:val="BodyText"/>
        <w:spacing w:line="206" w:lineRule="exact"/>
        <w:ind w:left="6192"/>
      </w:pPr>
      <w:r>
        <w:rPr/>
        <w:t>Ingreso anual estimado por este rubro $16,363.00</w:t>
      </w:r>
    </w:p>
    <w:p>
      <w:pPr>
        <w:pStyle w:val="BodyText"/>
        <w:spacing w:before="8"/>
        <w:rPr>
          <w:sz w:val="9"/>
        </w:rPr>
      </w:pPr>
    </w:p>
    <w:p>
      <w:pPr>
        <w:pStyle w:val="ListParagraph"/>
        <w:numPr>
          <w:ilvl w:val="0"/>
          <w:numId w:val="20"/>
        </w:numPr>
        <w:tabs>
          <w:tab w:pos="922" w:val="left" w:leader="none"/>
        </w:tabs>
        <w:spacing w:line="240" w:lineRule="auto" w:before="94" w:after="0"/>
        <w:ind w:left="921" w:right="0" w:hanging="349"/>
        <w:jc w:val="left"/>
        <w:rPr>
          <w:sz w:val="18"/>
        </w:rPr>
      </w:pPr>
      <w:r>
        <w:rPr>
          <w:sz w:val="18"/>
        </w:rPr>
        <w:t>Por la inhumación, causará y</w:t>
      </w:r>
      <w:r>
        <w:rPr>
          <w:spacing w:val="-6"/>
          <w:sz w:val="18"/>
        </w:rPr>
        <w:t> </w:t>
      </w:r>
      <w:r>
        <w:rPr>
          <w:sz w:val="18"/>
        </w:rPr>
        <w:t>pagará:</w:t>
      </w:r>
    </w:p>
    <w:p>
      <w:pPr>
        <w:pStyle w:val="BodyText"/>
        <w:spacing w:before="5"/>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1"/>
        <w:gridCol w:w="5149"/>
        <w:gridCol w:w="1654"/>
      </w:tblGrid>
      <w:tr>
        <w:trPr>
          <w:trHeight w:val="208" w:hRule="atLeast"/>
        </w:trPr>
        <w:tc>
          <w:tcPr>
            <w:tcW w:w="8330" w:type="dxa"/>
            <w:gridSpan w:val="2"/>
            <w:shd w:val="clear" w:color="auto" w:fill="BEBEBE"/>
          </w:tcPr>
          <w:p>
            <w:pPr>
              <w:pStyle w:val="TableParagraph"/>
              <w:spacing w:line="188" w:lineRule="exact"/>
              <w:ind w:left="3601" w:right="3627"/>
              <w:jc w:val="center"/>
              <w:rPr>
                <w:b/>
                <w:sz w:val="18"/>
              </w:rPr>
            </w:pPr>
            <w:r>
              <w:rPr>
                <w:b/>
                <w:sz w:val="18"/>
              </w:rPr>
              <w:t>CONCEPTO</w:t>
            </w:r>
          </w:p>
        </w:tc>
        <w:tc>
          <w:tcPr>
            <w:tcW w:w="1654" w:type="dxa"/>
            <w:shd w:val="clear" w:color="auto" w:fill="BEBEBE"/>
          </w:tcPr>
          <w:p>
            <w:pPr>
              <w:pStyle w:val="TableParagraph"/>
              <w:spacing w:line="188" w:lineRule="exact"/>
              <w:ind w:left="400"/>
              <w:rPr>
                <w:b/>
                <w:sz w:val="18"/>
              </w:rPr>
            </w:pPr>
            <w:r>
              <w:rPr>
                <w:b/>
                <w:sz w:val="18"/>
              </w:rPr>
              <w:t>IMPORTE</w:t>
            </w:r>
          </w:p>
        </w:tc>
      </w:tr>
      <w:tr>
        <w:trPr>
          <w:trHeight w:val="206" w:hRule="atLeast"/>
        </w:trPr>
        <w:tc>
          <w:tcPr>
            <w:tcW w:w="3181" w:type="dxa"/>
            <w:vMerge w:val="restart"/>
          </w:tcPr>
          <w:p>
            <w:pPr>
              <w:pStyle w:val="TableParagraph"/>
              <w:spacing w:before="3"/>
              <w:rPr>
                <w:sz w:val="28"/>
              </w:rPr>
            </w:pPr>
          </w:p>
          <w:p>
            <w:pPr>
              <w:pStyle w:val="TableParagraph"/>
              <w:ind w:left="151" w:right="868"/>
              <w:rPr>
                <w:sz w:val="18"/>
              </w:rPr>
            </w:pPr>
            <w:r>
              <w:rPr>
                <w:sz w:val="18"/>
              </w:rPr>
              <w:t>Permiso de inhumación en panteones</w:t>
            </w:r>
          </w:p>
        </w:tc>
        <w:tc>
          <w:tcPr>
            <w:tcW w:w="5149" w:type="dxa"/>
          </w:tcPr>
          <w:p>
            <w:pPr>
              <w:pStyle w:val="TableParagraph"/>
              <w:spacing w:line="186" w:lineRule="exact"/>
              <w:ind w:left="196"/>
              <w:rPr>
                <w:sz w:val="18"/>
              </w:rPr>
            </w:pPr>
            <w:r>
              <w:rPr>
                <w:sz w:val="18"/>
              </w:rPr>
              <w:t>Cadáveres</w:t>
            </w:r>
          </w:p>
        </w:tc>
        <w:tc>
          <w:tcPr>
            <w:tcW w:w="1654" w:type="dxa"/>
          </w:tcPr>
          <w:p>
            <w:pPr>
              <w:pStyle w:val="TableParagraph"/>
              <w:spacing w:line="186" w:lineRule="exact"/>
              <w:ind w:left="830"/>
              <w:rPr>
                <w:sz w:val="18"/>
              </w:rPr>
            </w:pPr>
            <w:r>
              <w:rPr>
                <w:sz w:val="18"/>
              </w:rPr>
              <w:t>$403.00</w:t>
            </w:r>
          </w:p>
        </w:tc>
      </w:tr>
      <w:tr>
        <w:trPr>
          <w:trHeight w:val="208" w:hRule="atLeast"/>
        </w:trPr>
        <w:tc>
          <w:tcPr>
            <w:tcW w:w="3181" w:type="dxa"/>
            <w:vMerge/>
            <w:tcBorders>
              <w:top w:val="nil"/>
            </w:tcBorders>
          </w:tcPr>
          <w:p>
            <w:pPr>
              <w:rPr>
                <w:sz w:val="2"/>
                <w:szCs w:val="2"/>
              </w:rPr>
            </w:pPr>
          </w:p>
        </w:tc>
        <w:tc>
          <w:tcPr>
            <w:tcW w:w="5149" w:type="dxa"/>
          </w:tcPr>
          <w:p>
            <w:pPr>
              <w:pStyle w:val="TableParagraph"/>
              <w:spacing w:line="188" w:lineRule="exact"/>
              <w:ind w:left="196"/>
              <w:rPr>
                <w:sz w:val="18"/>
              </w:rPr>
            </w:pPr>
            <w:r>
              <w:rPr>
                <w:sz w:val="18"/>
              </w:rPr>
              <w:t>Restos</w:t>
            </w:r>
          </w:p>
        </w:tc>
        <w:tc>
          <w:tcPr>
            <w:tcW w:w="1654" w:type="dxa"/>
            <w:vMerge w:val="restart"/>
          </w:tcPr>
          <w:p>
            <w:pPr>
              <w:pStyle w:val="TableParagraph"/>
              <w:spacing w:before="10"/>
              <w:rPr>
                <w:sz w:val="27"/>
              </w:rPr>
            </w:pPr>
          </w:p>
          <w:p>
            <w:pPr>
              <w:pStyle w:val="TableParagraph"/>
              <w:ind w:left="830"/>
              <w:rPr>
                <w:sz w:val="18"/>
              </w:rPr>
            </w:pPr>
            <w:r>
              <w:rPr>
                <w:sz w:val="18"/>
              </w:rPr>
              <w:t>$210.00</w:t>
            </w:r>
          </w:p>
        </w:tc>
      </w:tr>
      <w:tr>
        <w:trPr>
          <w:trHeight w:val="206" w:hRule="atLeast"/>
        </w:trPr>
        <w:tc>
          <w:tcPr>
            <w:tcW w:w="3181" w:type="dxa"/>
            <w:vMerge/>
            <w:tcBorders>
              <w:top w:val="nil"/>
            </w:tcBorders>
          </w:tcPr>
          <w:p>
            <w:pPr>
              <w:rPr>
                <w:sz w:val="2"/>
                <w:szCs w:val="2"/>
              </w:rPr>
            </w:pPr>
          </w:p>
        </w:tc>
        <w:tc>
          <w:tcPr>
            <w:tcW w:w="5149" w:type="dxa"/>
          </w:tcPr>
          <w:p>
            <w:pPr>
              <w:pStyle w:val="TableParagraph"/>
              <w:spacing w:line="186" w:lineRule="exact"/>
              <w:ind w:left="196"/>
              <w:rPr>
                <w:sz w:val="18"/>
              </w:rPr>
            </w:pPr>
            <w:r>
              <w:rPr>
                <w:sz w:val="18"/>
              </w:rPr>
              <w:t>De miembros</w:t>
            </w:r>
          </w:p>
        </w:tc>
        <w:tc>
          <w:tcPr>
            <w:tcW w:w="1654" w:type="dxa"/>
            <w:vMerge/>
            <w:tcBorders>
              <w:top w:val="nil"/>
            </w:tcBorders>
          </w:tcPr>
          <w:p>
            <w:pPr>
              <w:rPr>
                <w:sz w:val="2"/>
                <w:szCs w:val="2"/>
              </w:rPr>
            </w:pPr>
          </w:p>
        </w:tc>
      </w:tr>
      <w:tr>
        <w:trPr>
          <w:trHeight w:val="414" w:hRule="atLeast"/>
        </w:trPr>
        <w:tc>
          <w:tcPr>
            <w:tcW w:w="3181" w:type="dxa"/>
            <w:vMerge/>
            <w:tcBorders>
              <w:top w:val="nil"/>
            </w:tcBorders>
          </w:tcPr>
          <w:p>
            <w:pPr>
              <w:rPr>
                <w:sz w:val="2"/>
                <w:szCs w:val="2"/>
              </w:rPr>
            </w:pPr>
          </w:p>
        </w:tc>
        <w:tc>
          <w:tcPr>
            <w:tcW w:w="5149" w:type="dxa"/>
          </w:tcPr>
          <w:p>
            <w:pPr>
              <w:pStyle w:val="TableParagraph"/>
              <w:spacing w:line="206" w:lineRule="exact" w:before="3"/>
              <w:ind w:left="196"/>
              <w:rPr>
                <w:sz w:val="18"/>
              </w:rPr>
            </w:pPr>
            <w:r>
              <w:rPr>
                <w:sz w:val="18"/>
              </w:rPr>
              <w:t>Restos áridos, cenizas, extremidades y productos de la concepción</w:t>
            </w:r>
          </w:p>
        </w:tc>
        <w:tc>
          <w:tcPr>
            <w:tcW w:w="1654" w:type="dxa"/>
            <w:vMerge/>
            <w:tcBorders>
              <w:top w:val="nil"/>
            </w:tcBorders>
          </w:tcPr>
          <w:p>
            <w:pPr>
              <w:rPr>
                <w:sz w:val="2"/>
                <w:szCs w:val="2"/>
              </w:rPr>
            </w:pPr>
          </w:p>
        </w:tc>
      </w:tr>
    </w:tbl>
    <w:p>
      <w:pPr>
        <w:pStyle w:val="BodyText"/>
        <w:spacing w:line="205" w:lineRule="exact"/>
        <w:ind w:left="6094"/>
      </w:pPr>
      <w:r>
        <w:rPr/>
        <w:t>Ingreso anual estimado por este rubro $135,735.00</w:t>
      </w:r>
    </w:p>
    <w:p>
      <w:pPr>
        <w:pStyle w:val="ListParagraph"/>
        <w:numPr>
          <w:ilvl w:val="0"/>
          <w:numId w:val="20"/>
        </w:numPr>
        <w:tabs>
          <w:tab w:pos="922" w:val="left" w:leader="none"/>
        </w:tabs>
        <w:spacing w:line="205" w:lineRule="exact" w:before="0" w:after="0"/>
        <w:ind w:left="921" w:right="0" w:hanging="349"/>
        <w:jc w:val="left"/>
        <w:rPr>
          <w:sz w:val="18"/>
        </w:rPr>
      </w:pPr>
      <w:r>
        <w:rPr>
          <w:sz w:val="18"/>
        </w:rPr>
        <w:t>Por la cremación, causará y</w:t>
      </w:r>
      <w:r>
        <w:rPr>
          <w:spacing w:val="-6"/>
          <w:sz w:val="18"/>
        </w:rPr>
        <w:t> </w:t>
      </w:r>
      <w:r>
        <w:rPr>
          <w:sz w:val="18"/>
        </w:rPr>
        <w:t>pagará:</w:t>
      </w:r>
    </w:p>
    <w:p>
      <w:pPr>
        <w:pStyle w:val="BodyText"/>
        <w:spacing w:before="7"/>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1"/>
        <w:gridCol w:w="5312"/>
        <w:gridCol w:w="1490"/>
      </w:tblGrid>
      <w:tr>
        <w:trPr>
          <w:trHeight w:val="205" w:hRule="atLeast"/>
        </w:trPr>
        <w:tc>
          <w:tcPr>
            <w:tcW w:w="8493" w:type="dxa"/>
            <w:gridSpan w:val="2"/>
            <w:shd w:val="clear" w:color="auto" w:fill="BEBEBE"/>
          </w:tcPr>
          <w:p>
            <w:pPr>
              <w:pStyle w:val="TableParagraph"/>
              <w:spacing w:line="186" w:lineRule="exact"/>
              <w:ind w:left="3698" w:right="3724"/>
              <w:jc w:val="center"/>
              <w:rPr>
                <w:b/>
                <w:sz w:val="18"/>
              </w:rPr>
            </w:pPr>
            <w:r>
              <w:rPr>
                <w:b/>
                <w:sz w:val="18"/>
              </w:rPr>
              <w:t>CONCEPTO</w:t>
            </w:r>
          </w:p>
        </w:tc>
        <w:tc>
          <w:tcPr>
            <w:tcW w:w="1490" w:type="dxa"/>
            <w:shd w:val="clear" w:color="auto" w:fill="BEBEBE"/>
          </w:tcPr>
          <w:p>
            <w:pPr>
              <w:pStyle w:val="TableParagraph"/>
              <w:spacing w:line="186" w:lineRule="exact"/>
              <w:ind w:left="316"/>
              <w:rPr>
                <w:b/>
                <w:sz w:val="18"/>
              </w:rPr>
            </w:pPr>
            <w:r>
              <w:rPr>
                <w:b/>
                <w:sz w:val="18"/>
              </w:rPr>
              <w:t>IMPORTE</w:t>
            </w:r>
          </w:p>
        </w:tc>
      </w:tr>
      <w:tr>
        <w:trPr>
          <w:trHeight w:val="209" w:hRule="atLeast"/>
        </w:trPr>
        <w:tc>
          <w:tcPr>
            <w:tcW w:w="3181" w:type="dxa"/>
            <w:vMerge w:val="restart"/>
          </w:tcPr>
          <w:p>
            <w:pPr>
              <w:pStyle w:val="TableParagraph"/>
              <w:spacing w:before="4"/>
              <w:rPr>
                <w:sz w:val="19"/>
              </w:rPr>
            </w:pPr>
          </w:p>
          <w:p>
            <w:pPr>
              <w:pStyle w:val="TableParagraph"/>
              <w:ind w:left="151" w:right="993" w:hanging="34"/>
              <w:rPr>
                <w:sz w:val="18"/>
              </w:rPr>
            </w:pPr>
            <w:r>
              <w:rPr>
                <w:sz w:val="18"/>
              </w:rPr>
              <w:t>Permiso de cremación en panteones</w:t>
            </w:r>
          </w:p>
        </w:tc>
        <w:tc>
          <w:tcPr>
            <w:tcW w:w="5312" w:type="dxa"/>
          </w:tcPr>
          <w:p>
            <w:pPr>
              <w:pStyle w:val="TableParagraph"/>
              <w:spacing w:line="189" w:lineRule="exact"/>
              <w:ind w:left="196"/>
              <w:rPr>
                <w:sz w:val="18"/>
              </w:rPr>
            </w:pPr>
            <w:r>
              <w:rPr>
                <w:sz w:val="18"/>
              </w:rPr>
              <w:t>Cadáveres</w:t>
            </w:r>
          </w:p>
        </w:tc>
        <w:tc>
          <w:tcPr>
            <w:tcW w:w="1490" w:type="dxa"/>
          </w:tcPr>
          <w:p>
            <w:pPr>
              <w:pStyle w:val="TableParagraph"/>
              <w:spacing w:line="189" w:lineRule="exact"/>
              <w:ind w:left="667"/>
              <w:rPr>
                <w:sz w:val="18"/>
              </w:rPr>
            </w:pPr>
            <w:r>
              <w:rPr>
                <w:sz w:val="18"/>
              </w:rPr>
              <w:t>$403.00</w:t>
            </w:r>
          </w:p>
        </w:tc>
      </w:tr>
      <w:tr>
        <w:trPr>
          <w:trHeight w:val="205" w:hRule="atLeast"/>
        </w:trPr>
        <w:tc>
          <w:tcPr>
            <w:tcW w:w="3181" w:type="dxa"/>
            <w:vMerge/>
            <w:tcBorders>
              <w:top w:val="nil"/>
            </w:tcBorders>
          </w:tcPr>
          <w:p>
            <w:pPr>
              <w:rPr>
                <w:sz w:val="2"/>
                <w:szCs w:val="2"/>
              </w:rPr>
            </w:pPr>
          </w:p>
        </w:tc>
        <w:tc>
          <w:tcPr>
            <w:tcW w:w="5312" w:type="dxa"/>
          </w:tcPr>
          <w:p>
            <w:pPr>
              <w:pStyle w:val="TableParagraph"/>
              <w:spacing w:line="186" w:lineRule="exact"/>
              <w:ind w:left="196"/>
              <w:rPr>
                <w:sz w:val="18"/>
              </w:rPr>
            </w:pPr>
            <w:r>
              <w:rPr>
                <w:sz w:val="18"/>
              </w:rPr>
              <w:t>Restos</w:t>
            </w:r>
          </w:p>
        </w:tc>
        <w:tc>
          <w:tcPr>
            <w:tcW w:w="1490" w:type="dxa"/>
            <w:vMerge w:val="restart"/>
          </w:tcPr>
          <w:p>
            <w:pPr>
              <w:pStyle w:val="TableParagraph"/>
              <w:spacing w:before="7"/>
              <w:rPr>
                <w:sz w:val="18"/>
              </w:rPr>
            </w:pPr>
          </w:p>
          <w:p>
            <w:pPr>
              <w:pStyle w:val="TableParagraph"/>
              <w:spacing w:before="1"/>
              <w:ind w:left="667"/>
              <w:rPr>
                <w:sz w:val="18"/>
              </w:rPr>
            </w:pPr>
            <w:r>
              <w:rPr>
                <w:sz w:val="18"/>
              </w:rPr>
              <w:t>$210.00</w:t>
            </w:r>
          </w:p>
        </w:tc>
      </w:tr>
      <w:tr>
        <w:trPr>
          <w:trHeight w:val="208" w:hRule="atLeast"/>
        </w:trPr>
        <w:tc>
          <w:tcPr>
            <w:tcW w:w="3181" w:type="dxa"/>
            <w:vMerge/>
            <w:tcBorders>
              <w:top w:val="nil"/>
            </w:tcBorders>
          </w:tcPr>
          <w:p>
            <w:pPr>
              <w:rPr>
                <w:sz w:val="2"/>
                <w:szCs w:val="2"/>
              </w:rPr>
            </w:pPr>
          </w:p>
        </w:tc>
        <w:tc>
          <w:tcPr>
            <w:tcW w:w="5312" w:type="dxa"/>
          </w:tcPr>
          <w:p>
            <w:pPr>
              <w:pStyle w:val="TableParagraph"/>
              <w:spacing w:line="188" w:lineRule="exact"/>
              <w:ind w:left="196"/>
              <w:rPr>
                <w:sz w:val="18"/>
              </w:rPr>
            </w:pPr>
            <w:r>
              <w:rPr>
                <w:sz w:val="18"/>
              </w:rPr>
              <w:t>De miembros</w:t>
            </w:r>
          </w:p>
        </w:tc>
        <w:tc>
          <w:tcPr>
            <w:tcW w:w="1490" w:type="dxa"/>
            <w:vMerge/>
            <w:tcBorders>
              <w:top w:val="nil"/>
            </w:tcBorders>
          </w:tcPr>
          <w:p>
            <w:pPr>
              <w:rPr>
                <w:sz w:val="2"/>
                <w:szCs w:val="2"/>
              </w:rPr>
            </w:pPr>
          </w:p>
        </w:tc>
      </w:tr>
      <w:tr>
        <w:trPr>
          <w:trHeight w:val="205" w:hRule="atLeast"/>
        </w:trPr>
        <w:tc>
          <w:tcPr>
            <w:tcW w:w="3181" w:type="dxa"/>
            <w:vMerge/>
            <w:tcBorders>
              <w:top w:val="nil"/>
            </w:tcBorders>
          </w:tcPr>
          <w:p>
            <w:pPr>
              <w:rPr>
                <w:sz w:val="2"/>
                <w:szCs w:val="2"/>
              </w:rPr>
            </w:pPr>
          </w:p>
        </w:tc>
        <w:tc>
          <w:tcPr>
            <w:tcW w:w="5312" w:type="dxa"/>
          </w:tcPr>
          <w:p>
            <w:pPr>
              <w:pStyle w:val="TableParagraph"/>
              <w:spacing w:line="186" w:lineRule="exact"/>
              <w:ind w:left="196"/>
              <w:rPr>
                <w:sz w:val="18"/>
              </w:rPr>
            </w:pPr>
            <w:r>
              <w:rPr>
                <w:sz w:val="18"/>
              </w:rPr>
              <w:t>Restos áridos, extremidades y productos de la concepción</w:t>
            </w:r>
          </w:p>
        </w:tc>
        <w:tc>
          <w:tcPr>
            <w:tcW w:w="1490" w:type="dxa"/>
            <w:vMerge/>
            <w:tcBorders>
              <w:top w:val="nil"/>
            </w:tcBorders>
          </w:tcPr>
          <w:p>
            <w:pPr>
              <w:rPr>
                <w:sz w:val="2"/>
                <w:szCs w:val="2"/>
              </w:rPr>
            </w:pPr>
          </w:p>
        </w:tc>
      </w:tr>
    </w:tbl>
    <w:p>
      <w:pPr>
        <w:pStyle w:val="BodyText"/>
        <w:spacing w:before="7"/>
        <w:rPr>
          <w:sz w:val="9"/>
        </w:rPr>
      </w:pPr>
    </w:p>
    <w:p>
      <w:pPr>
        <w:pStyle w:val="BodyText"/>
        <w:spacing w:line="205" w:lineRule="exact" w:before="95"/>
        <w:ind w:right="254"/>
        <w:jc w:val="right"/>
      </w:pPr>
      <w:r>
        <w:rPr/>
        <w:t>Ingreso anual estimado por este rubro</w:t>
      </w:r>
      <w:r>
        <w:rPr>
          <w:spacing w:val="-24"/>
        </w:rPr>
        <w:t> </w:t>
      </w:r>
      <w:r>
        <w:rPr/>
        <w:t>$204,186.00</w:t>
      </w:r>
    </w:p>
    <w:p>
      <w:pPr>
        <w:pStyle w:val="Heading1"/>
        <w:spacing w:line="205" w:lineRule="exact"/>
        <w:ind w:right="254"/>
      </w:pPr>
      <w:r>
        <w:rPr/>
        <w:t>Ingreso anual estimado por esta fracción</w:t>
      </w:r>
      <w:r>
        <w:rPr>
          <w:spacing w:val="-20"/>
        </w:rPr>
        <w:t> </w:t>
      </w:r>
      <w:r>
        <w:rPr/>
        <w:t>$422,326.00</w:t>
      </w:r>
    </w:p>
    <w:p>
      <w:pPr>
        <w:pStyle w:val="ListParagraph"/>
        <w:numPr>
          <w:ilvl w:val="0"/>
          <w:numId w:val="19"/>
        </w:numPr>
        <w:tabs>
          <w:tab w:pos="1207" w:val="left" w:leader="none"/>
        </w:tabs>
        <w:spacing w:line="259" w:lineRule="auto" w:before="4" w:after="0"/>
        <w:ind w:left="1206" w:right="258" w:hanging="293"/>
        <w:jc w:val="left"/>
        <w:rPr>
          <w:sz w:val="18"/>
        </w:rPr>
      </w:pPr>
      <w:r>
        <w:rPr>
          <w:sz w:val="18"/>
        </w:rPr>
        <w:t>Por los servicios que se prestan a través de la dependencia encargada de los Servicios Públicos Municipales, causará y</w:t>
      </w:r>
      <w:r>
        <w:rPr>
          <w:spacing w:val="-2"/>
          <w:sz w:val="18"/>
        </w:rPr>
        <w:t> </w:t>
      </w:r>
      <w:r>
        <w:rPr>
          <w:sz w:val="18"/>
        </w:rPr>
        <w:t>pagará:</w:t>
      </w:r>
    </w:p>
    <w:p>
      <w:pPr>
        <w:pStyle w:val="ListParagraph"/>
        <w:numPr>
          <w:ilvl w:val="1"/>
          <w:numId w:val="19"/>
        </w:numPr>
        <w:tabs>
          <w:tab w:pos="1490" w:val="left" w:leader="none"/>
        </w:tabs>
        <w:spacing w:line="204" w:lineRule="exact" w:before="0" w:after="0"/>
        <w:ind w:left="1490" w:right="0" w:hanging="284"/>
        <w:jc w:val="left"/>
        <w:rPr>
          <w:sz w:val="18"/>
        </w:rPr>
      </w:pPr>
      <w:r>
        <w:rPr>
          <w:sz w:val="18"/>
        </w:rPr>
        <w:t>Por la exhumación, causará y</w:t>
      </w:r>
      <w:r>
        <w:rPr>
          <w:spacing w:val="-8"/>
          <w:sz w:val="18"/>
        </w:rPr>
        <w:t> </w:t>
      </w:r>
      <w:r>
        <w:rPr>
          <w:sz w:val="18"/>
        </w:rPr>
        <w:t>pagará:</w:t>
      </w:r>
    </w:p>
    <w:p>
      <w:pPr>
        <w:pStyle w:val="BodyText"/>
        <w:spacing w:before="8"/>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2"/>
        <w:gridCol w:w="1812"/>
      </w:tblGrid>
      <w:tr>
        <w:trPr>
          <w:trHeight w:val="205" w:hRule="atLeast"/>
        </w:trPr>
        <w:tc>
          <w:tcPr>
            <w:tcW w:w="8172" w:type="dxa"/>
            <w:shd w:val="clear" w:color="auto" w:fill="BEBEBE"/>
          </w:tcPr>
          <w:p>
            <w:pPr>
              <w:pStyle w:val="TableParagraph"/>
              <w:spacing w:line="186" w:lineRule="exact"/>
              <w:ind w:left="3537" w:right="3563"/>
              <w:jc w:val="center"/>
              <w:rPr>
                <w:b/>
                <w:sz w:val="18"/>
              </w:rPr>
            </w:pPr>
            <w:r>
              <w:rPr>
                <w:b/>
                <w:sz w:val="18"/>
              </w:rPr>
              <w:t>CONCEPTO</w:t>
            </w:r>
          </w:p>
        </w:tc>
        <w:tc>
          <w:tcPr>
            <w:tcW w:w="1812" w:type="dxa"/>
            <w:shd w:val="clear" w:color="auto" w:fill="BEBEBE"/>
          </w:tcPr>
          <w:p>
            <w:pPr>
              <w:pStyle w:val="TableParagraph"/>
              <w:spacing w:line="186" w:lineRule="exact"/>
              <w:ind w:left="477"/>
              <w:rPr>
                <w:b/>
                <w:sz w:val="18"/>
              </w:rPr>
            </w:pPr>
            <w:r>
              <w:rPr>
                <w:b/>
                <w:sz w:val="18"/>
              </w:rPr>
              <w:t>IMPORTE</w:t>
            </w:r>
          </w:p>
        </w:tc>
      </w:tr>
      <w:tr>
        <w:trPr>
          <w:trHeight w:val="208" w:hRule="atLeast"/>
        </w:trPr>
        <w:tc>
          <w:tcPr>
            <w:tcW w:w="8172" w:type="dxa"/>
          </w:tcPr>
          <w:p>
            <w:pPr>
              <w:pStyle w:val="TableParagraph"/>
              <w:spacing w:line="188" w:lineRule="exact"/>
              <w:ind w:left="136"/>
              <w:rPr>
                <w:sz w:val="18"/>
              </w:rPr>
            </w:pPr>
            <w:r>
              <w:rPr>
                <w:sz w:val="18"/>
              </w:rPr>
              <w:t>Exhumación en panteones</w:t>
            </w:r>
          </w:p>
        </w:tc>
        <w:tc>
          <w:tcPr>
            <w:tcW w:w="1812" w:type="dxa"/>
          </w:tcPr>
          <w:p>
            <w:pPr>
              <w:pStyle w:val="TableParagraph"/>
              <w:spacing w:line="188" w:lineRule="exact"/>
              <w:ind w:right="160"/>
              <w:jc w:val="right"/>
              <w:rPr>
                <w:sz w:val="18"/>
              </w:rPr>
            </w:pPr>
            <w:r>
              <w:rPr>
                <w:sz w:val="18"/>
              </w:rPr>
              <w:t>$1,712.00</w:t>
            </w:r>
          </w:p>
        </w:tc>
      </w:tr>
      <w:tr>
        <w:trPr>
          <w:trHeight w:val="205" w:hRule="atLeast"/>
        </w:trPr>
        <w:tc>
          <w:tcPr>
            <w:tcW w:w="8172" w:type="dxa"/>
          </w:tcPr>
          <w:p>
            <w:pPr>
              <w:pStyle w:val="TableParagraph"/>
              <w:spacing w:line="186" w:lineRule="exact"/>
              <w:ind w:left="136"/>
              <w:rPr>
                <w:sz w:val="18"/>
              </w:rPr>
            </w:pPr>
            <w:r>
              <w:rPr>
                <w:sz w:val="18"/>
              </w:rPr>
              <w:t>En campaña</w:t>
            </w:r>
          </w:p>
        </w:tc>
        <w:tc>
          <w:tcPr>
            <w:tcW w:w="1812" w:type="dxa"/>
          </w:tcPr>
          <w:p>
            <w:pPr>
              <w:pStyle w:val="TableParagraph"/>
              <w:spacing w:line="186" w:lineRule="exact"/>
              <w:ind w:right="160"/>
              <w:jc w:val="right"/>
              <w:rPr>
                <w:sz w:val="18"/>
              </w:rPr>
            </w:pPr>
            <w:r>
              <w:rPr>
                <w:sz w:val="18"/>
              </w:rPr>
              <w:t>$857.00</w:t>
            </w:r>
          </w:p>
        </w:tc>
      </w:tr>
    </w:tbl>
    <w:p>
      <w:pPr>
        <w:pStyle w:val="BodyText"/>
        <w:spacing w:before="7"/>
        <w:rPr>
          <w:sz w:val="9"/>
        </w:rPr>
      </w:pPr>
    </w:p>
    <w:p>
      <w:pPr>
        <w:pStyle w:val="BodyText"/>
        <w:spacing w:before="95"/>
        <w:ind w:left="6192"/>
      </w:pPr>
      <w:r>
        <w:rPr/>
        <w:t>Ingreso anual estimado por este rubro $24,884.00</w:t>
      </w:r>
    </w:p>
    <w:p>
      <w:pPr>
        <w:pStyle w:val="ListParagraph"/>
        <w:numPr>
          <w:ilvl w:val="1"/>
          <w:numId w:val="19"/>
        </w:numPr>
        <w:tabs>
          <w:tab w:pos="1490" w:val="left" w:leader="none"/>
        </w:tabs>
        <w:spacing w:line="240" w:lineRule="auto" w:before="2" w:after="0"/>
        <w:ind w:left="1490" w:right="0" w:hanging="284"/>
        <w:jc w:val="left"/>
        <w:rPr>
          <w:sz w:val="18"/>
        </w:rPr>
      </w:pPr>
      <w:r>
        <w:rPr>
          <w:sz w:val="18"/>
        </w:rPr>
        <w:t>Por la inhumación, causará y</w:t>
      </w:r>
      <w:r>
        <w:rPr>
          <w:spacing w:val="-6"/>
          <w:sz w:val="18"/>
        </w:rPr>
        <w:t> </w:t>
      </w:r>
      <w:r>
        <w:rPr>
          <w:sz w:val="18"/>
        </w:rPr>
        <w:t>pagará:</w:t>
      </w:r>
    </w:p>
    <w:p>
      <w:pPr>
        <w:pStyle w:val="ListParagraph"/>
        <w:numPr>
          <w:ilvl w:val="2"/>
          <w:numId w:val="19"/>
        </w:numPr>
        <w:tabs>
          <w:tab w:pos="1774" w:val="left" w:leader="none"/>
        </w:tabs>
        <w:spacing w:line="256" w:lineRule="auto" w:before="16" w:after="0"/>
        <w:ind w:left="1773" w:right="260" w:hanging="284"/>
        <w:jc w:val="both"/>
        <w:rPr>
          <w:sz w:val="18"/>
        </w:rPr>
      </w:pPr>
      <w:r>
        <w:rPr>
          <w:sz w:val="18"/>
        </w:rPr>
        <w:t>Por la inhumación en panteones municipales, la temporalidad inicial será de 6 años para mayores de 6 años de edad y de 5 años para menores de 6 años de edad, pudiéndose autorizar por única vez un refrendo por tres años, causará y</w:t>
      </w:r>
      <w:r>
        <w:rPr>
          <w:spacing w:val="-6"/>
          <w:sz w:val="18"/>
        </w:rPr>
        <w:t> </w:t>
      </w:r>
      <w:r>
        <w:rPr>
          <w:sz w:val="18"/>
        </w:rPr>
        <w:t>pagará:</w:t>
      </w:r>
    </w:p>
    <w:p>
      <w:pPr>
        <w:pStyle w:val="BodyText"/>
        <w:spacing w:before="6"/>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04"/>
        <w:gridCol w:w="2494"/>
        <w:gridCol w:w="1785"/>
      </w:tblGrid>
      <w:tr>
        <w:trPr>
          <w:trHeight w:val="693" w:hRule="atLeast"/>
        </w:trPr>
        <w:tc>
          <w:tcPr>
            <w:tcW w:w="5704" w:type="dxa"/>
            <w:shd w:val="clear" w:color="auto" w:fill="BEBEBE"/>
          </w:tcPr>
          <w:p>
            <w:pPr>
              <w:pStyle w:val="TableParagraph"/>
              <w:spacing w:before="6"/>
              <w:rPr>
                <w:sz w:val="20"/>
              </w:rPr>
            </w:pPr>
          </w:p>
          <w:p>
            <w:pPr>
              <w:pStyle w:val="TableParagraph"/>
              <w:ind w:left="2303" w:right="2330"/>
              <w:jc w:val="center"/>
              <w:rPr>
                <w:b/>
                <w:sz w:val="18"/>
              </w:rPr>
            </w:pPr>
            <w:r>
              <w:rPr>
                <w:b/>
                <w:sz w:val="18"/>
              </w:rPr>
              <w:t>CONCEPTO</w:t>
            </w:r>
          </w:p>
        </w:tc>
        <w:tc>
          <w:tcPr>
            <w:tcW w:w="2494" w:type="dxa"/>
            <w:shd w:val="clear" w:color="auto" w:fill="BEBEBE"/>
          </w:tcPr>
          <w:p>
            <w:pPr>
              <w:pStyle w:val="TableParagraph"/>
              <w:spacing w:before="133"/>
              <w:ind w:left="460" w:right="159" w:hanging="305"/>
              <w:rPr>
                <w:b/>
                <w:sz w:val="18"/>
              </w:rPr>
            </w:pPr>
            <w:r>
              <w:rPr>
                <w:b/>
                <w:sz w:val="18"/>
              </w:rPr>
              <w:t>TEMPORALIDAD INICIAL 6 AÑOS IMPORTE</w:t>
            </w:r>
          </w:p>
        </w:tc>
        <w:tc>
          <w:tcPr>
            <w:tcW w:w="1785" w:type="dxa"/>
            <w:shd w:val="clear" w:color="auto" w:fill="BEBEBE"/>
          </w:tcPr>
          <w:p>
            <w:pPr>
              <w:pStyle w:val="TableParagraph"/>
              <w:ind w:left="198" w:right="147" w:hanging="51"/>
              <w:rPr>
                <w:b/>
                <w:sz w:val="18"/>
              </w:rPr>
            </w:pPr>
            <w:r>
              <w:rPr>
                <w:b/>
                <w:sz w:val="18"/>
              </w:rPr>
              <w:t>REFRENDO DE 3 AÑOS IMPORTE</w:t>
            </w:r>
          </w:p>
        </w:tc>
      </w:tr>
      <w:tr>
        <w:trPr>
          <w:trHeight w:val="736" w:hRule="atLeast"/>
        </w:trPr>
        <w:tc>
          <w:tcPr>
            <w:tcW w:w="5704" w:type="dxa"/>
          </w:tcPr>
          <w:p>
            <w:pPr>
              <w:pStyle w:val="TableParagraph"/>
              <w:spacing w:before="159"/>
              <w:ind w:left="136"/>
              <w:rPr>
                <w:sz w:val="18"/>
              </w:rPr>
            </w:pPr>
            <w:r>
              <w:rPr>
                <w:sz w:val="18"/>
              </w:rPr>
              <w:t>Inhumación con bóveda que incluye: excavación de la fosa, construcción de muro de tabique, relleno y losa de concreto.</w:t>
            </w:r>
          </w:p>
        </w:tc>
        <w:tc>
          <w:tcPr>
            <w:tcW w:w="2494" w:type="dxa"/>
          </w:tcPr>
          <w:p>
            <w:pPr>
              <w:pStyle w:val="TableParagraph"/>
              <w:spacing w:before="9"/>
              <w:rPr>
                <w:sz w:val="22"/>
              </w:rPr>
            </w:pPr>
          </w:p>
          <w:p>
            <w:pPr>
              <w:pStyle w:val="TableParagraph"/>
              <w:spacing w:before="1"/>
              <w:ind w:right="129"/>
              <w:jc w:val="right"/>
              <w:rPr>
                <w:sz w:val="18"/>
              </w:rPr>
            </w:pPr>
            <w:r>
              <w:rPr>
                <w:sz w:val="18"/>
              </w:rPr>
              <w:t>$6,306.00</w:t>
            </w:r>
          </w:p>
        </w:tc>
        <w:tc>
          <w:tcPr>
            <w:tcW w:w="1785" w:type="dxa"/>
            <w:vMerge w:val="restart"/>
          </w:tcPr>
          <w:p>
            <w:pPr>
              <w:pStyle w:val="TableParagraph"/>
              <w:rPr>
                <w:sz w:val="20"/>
              </w:rPr>
            </w:pPr>
          </w:p>
          <w:p>
            <w:pPr>
              <w:pStyle w:val="TableParagraph"/>
              <w:rPr>
                <w:sz w:val="20"/>
              </w:rPr>
            </w:pPr>
          </w:p>
          <w:p>
            <w:pPr>
              <w:pStyle w:val="TableParagraph"/>
              <w:spacing w:before="129"/>
              <w:ind w:left="957"/>
              <w:rPr>
                <w:sz w:val="18"/>
              </w:rPr>
            </w:pPr>
            <w:r>
              <w:rPr>
                <w:sz w:val="18"/>
              </w:rPr>
              <w:t>$300.00</w:t>
            </w:r>
          </w:p>
        </w:tc>
      </w:tr>
      <w:tr>
        <w:trPr>
          <w:trHeight w:val="206" w:hRule="atLeast"/>
        </w:trPr>
        <w:tc>
          <w:tcPr>
            <w:tcW w:w="5704" w:type="dxa"/>
          </w:tcPr>
          <w:p>
            <w:pPr>
              <w:pStyle w:val="TableParagraph"/>
              <w:spacing w:line="186" w:lineRule="exact"/>
              <w:ind w:left="136"/>
              <w:rPr>
                <w:sz w:val="18"/>
              </w:rPr>
            </w:pPr>
            <w:r>
              <w:rPr>
                <w:sz w:val="18"/>
              </w:rPr>
              <w:t>Sin bóveda sin material ni mano de obra</w:t>
            </w:r>
          </w:p>
        </w:tc>
        <w:tc>
          <w:tcPr>
            <w:tcW w:w="2494" w:type="dxa"/>
          </w:tcPr>
          <w:p>
            <w:pPr>
              <w:pStyle w:val="TableParagraph"/>
              <w:spacing w:line="186" w:lineRule="exact"/>
              <w:ind w:right="129"/>
              <w:jc w:val="right"/>
              <w:rPr>
                <w:sz w:val="18"/>
              </w:rPr>
            </w:pPr>
            <w:r>
              <w:rPr>
                <w:sz w:val="18"/>
              </w:rPr>
              <w:t>$544.00</w:t>
            </w:r>
          </w:p>
        </w:tc>
        <w:tc>
          <w:tcPr>
            <w:tcW w:w="1785" w:type="dxa"/>
            <w:vMerge/>
            <w:tcBorders>
              <w:top w:val="nil"/>
            </w:tcBorders>
          </w:tcPr>
          <w:p>
            <w:pPr>
              <w:rPr>
                <w:sz w:val="2"/>
                <w:szCs w:val="2"/>
              </w:rPr>
            </w:pPr>
          </w:p>
        </w:tc>
      </w:tr>
      <w:tr>
        <w:trPr>
          <w:trHeight w:val="208" w:hRule="atLeast"/>
        </w:trPr>
        <w:tc>
          <w:tcPr>
            <w:tcW w:w="5704" w:type="dxa"/>
          </w:tcPr>
          <w:p>
            <w:pPr>
              <w:pStyle w:val="TableParagraph"/>
              <w:spacing w:line="188" w:lineRule="exact"/>
              <w:ind w:left="136"/>
              <w:rPr>
                <w:sz w:val="18"/>
              </w:rPr>
            </w:pPr>
            <w:r>
              <w:rPr>
                <w:sz w:val="18"/>
              </w:rPr>
              <w:t>Sin bóveda con material y mano de obra</w:t>
            </w:r>
          </w:p>
        </w:tc>
        <w:tc>
          <w:tcPr>
            <w:tcW w:w="2494" w:type="dxa"/>
          </w:tcPr>
          <w:p>
            <w:pPr>
              <w:pStyle w:val="TableParagraph"/>
              <w:spacing w:line="188" w:lineRule="exact"/>
              <w:ind w:right="129"/>
              <w:jc w:val="right"/>
              <w:rPr>
                <w:sz w:val="18"/>
              </w:rPr>
            </w:pPr>
            <w:r>
              <w:rPr>
                <w:sz w:val="18"/>
              </w:rPr>
              <w:t>$5,435.00</w:t>
            </w:r>
          </w:p>
        </w:tc>
        <w:tc>
          <w:tcPr>
            <w:tcW w:w="1785" w:type="dxa"/>
            <w:vMerge/>
            <w:tcBorders>
              <w:top w:val="nil"/>
            </w:tcBorders>
          </w:tcPr>
          <w:p>
            <w:pPr>
              <w:rPr>
                <w:sz w:val="2"/>
                <w:szCs w:val="2"/>
              </w:rPr>
            </w:pPr>
          </w:p>
        </w:tc>
      </w:tr>
      <w:tr>
        <w:trPr>
          <w:trHeight w:val="206" w:hRule="atLeast"/>
        </w:trPr>
        <w:tc>
          <w:tcPr>
            <w:tcW w:w="5704" w:type="dxa"/>
          </w:tcPr>
          <w:p>
            <w:pPr>
              <w:pStyle w:val="TableParagraph"/>
              <w:spacing w:line="186" w:lineRule="exact"/>
              <w:ind w:left="136"/>
              <w:rPr>
                <w:sz w:val="18"/>
              </w:rPr>
            </w:pPr>
            <w:r>
              <w:rPr>
                <w:sz w:val="18"/>
              </w:rPr>
              <w:t>Inhumación de extremidades y producto de la concepción</w:t>
            </w:r>
          </w:p>
        </w:tc>
        <w:tc>
          <w:tcPr>
            <w:tcW w:w="2494" w:type="dxa"/>
          </w:tcPr>
          <w:p>
            <w:pPr>
              <w:pStyle w:val="TableParagraph"/>
              <w:spacing w:line="186" w:lineRule="exact"/>
              <w:ind w:right="129"/>
              <w:jc w:val="right"/>
              <w:rPr>
                <w:sz w:val="18"/>
              </w:rPr>
            </w:pPr>
            <w:r>
              <w:rPr>
                <w:sz w:val="18"/>
              </w:rPr>
              <w:t>$436.00</w:t>
            </w:r>
          </w:p>
        </w:tc>
        <w:tc>
          <w:tcPr>
            <w:tcW w:w="1785" w:type="dxa"/>
            <w:vMerge/>
            <w:tcBorders>
              <w:top w:val="nil"/>
            </w:tcBorders>
          </w:tcPr>
          <w:p>
            <w:pPr>
              <w:rPr>
                <w:sz w:val="2"/>
                <w:szCs w:val="2"/>
              </w:rPr>
            </w:pPr>
          </w:p>
        </w:tc>
      </w:tr>
    </w:tbl>
    <w:p>
      <w:pPr>
        <w:pStyle w:val="BodyText"/>
        <w:spacing w:before="10"/>
        <w:rPr>
          <w:sz w:val="17"/>
        </w:rPr>
      </w:pPr>
    </w:p>
    <w:p>
      <w:pPr>
        <w:pStyle w:val="BodyText"/>
        <w:ind w:left="6053"/>
      </w:pPr>
      <w:r>
        <w:rPr/>
        <w:t>Ingreso anual estimado por este inciso $336,666.00</w:t>
      </w:r>
    </w:p>
    <w:p>
      <w:pPr>
        <w:pStyle w:val="BodyText"/>
        <w:spacing w:before="11"/>
        <w:rPr>
          <w:sz w:val="17"/>
        </w:rPr>
      </w:pPr>
    </w:p>
    <w:p>
      <w:pPr>
        <w:pStyle w:val="ListParagraph"/>
        <w:numPr>
          <w:ilvl w:val="2"/>
          <w:numId w:val="19"/>
        </w:numPr>
        <w:tabs>
          <w:tab w:pos="1774" w:val="left" w:leader="none"/>
        </w:tabs>
        <w:spacing w:line="240" w:lineRule="auto" w:before="0" w:after="0"/>
        <w:ind w:left="1773" w:right="0" w:hanging="284"/>
        <w:jc w:val="left"/>
        <w:rPr>
          <w:sz w:val="18"/>
        </w:rPr>
      </w:pPr>
      <w:r>
        <w:rPr>
          <w:sz w:val="18"/>
        </w:rPr>
        <w:t>Por la inhumación en panteones municipales delegacionales, causará y</w:t>
      </w:r>
      <w:r>
        <w:rPr>
          <w:spacing w:val="-9"/>
          <w:sz w:val="18"/>
        </w:rPr>
        <w:t> </w:t>
      </w:r>
      <w:r>
        <w:rPr>
          <w:sz w:val="18"/>
        </w:rPr>
        <w:t>pagará:</w:t>
      </w:r>
    </w:p>
    <w:p>
      <w:pPr>
        <w:pStyle w:val="BodyText"/>
        <w:spacing w:before="7"/>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75"/>
        <w:gridCol w:w="2797"/>
        <w:gridCol w:w="1812"/>
      </w:tblGrid>
      <w:tr>
        <w:trPr>
          <w:trHeight w:val="618" w:hRule="atLeast"/>
        </w:trPr>
        <w:tc>
          <w:tcPr>
            <w:tcW w:w="5375" w:type="dxa"/>
            <w:shd w:val="clear" w:color="auto" w:fill="A6A6A6"/>
          </w:tcPr>
          <w:p>
            <w:pPr>
              <w:pStyle w:val="TableParagraph"/>
              <w:spacing w:before="5"/>
              <w:rPr>
                <w:sz w:val="17"/>
              </w:rPr>
            </w:pPr>
          </w:p>
          <w:p>
            <w:pPr>
              <w:pStyle w:val="TableParagraph"/>
              <w:ind w:left="2140" w:right="2164"/>
              <w:jc w:val="center"/>
              <w:rPr>
                <w:b/>
                <w:sz w:val="18"/>
              </w:rPr>
            </w:pPr>
            <w:r>
              <w:rPr>
                <w:b/>
                <w:sz w:val="18"/>
              </w:rPr>
              <w:t>CONCEPTO</w:t>
            </w:r>
          </w:p>
        </w:tc>
        <w:tc>
          <w:tcPr>
            <w:tcW w:w="2797" w:type="dxa"/>
            <w:shd w:val="clear" w:color="auto" w:fill="A6A6A6"/>
          </w:tcPr>
          <w:p>
            <w:pPr>
              <w:pStyle w:val="TableParagraph"/>
              <w:ind w:left="2" w:right="24"/>
              <w:jc w:val="center"/>
              <w:rPr>
                <w:b/>
                <w:sz w:val="18"/>
              </w:rPr>
            </w:pPr>
            <w:r>
              <w:rPr>
                <w:b/>
                <w:sz w:val="18"/>
              </w:rPr>
              <w:t>IMPORTE POR </w:t>
            </w:r>
            <w:r>
              <w:rPr>
                <w:b/>
                <w:spacing w:val="-3"/>
                <w:sz w:val="18"/>
              </w:rPr>
              <w:t>TEMPORALIDAD </w:t>
            </w:r>
            <w:r>
              <w:rPr>
                <w:b/>
                <w:sz w:val="18"/>
              </w:rPr>
              <w:t>INICIAL</w:t>
            </w:r>
          </w:p>
          <w:p>
            <w:pPr>
              <w:pStyle w:val="TableParagraph"/>
              <w:spacing w:line="191" w:lineRule="exact"/>
              <w:ind w:left="2" w:right="27"/>
              <w:jc w:val="center"/>
              <w:rPr>
                <w:b/>
                <w:sz w:val="18"/>
              </w:rPr>
            </w:pPr>
            <w:r>
              <w:rPr>
                <w:b/>
                <w:sz w:val="18"/>
              </w:rPr>
              <w:t>6</w:t>
            </w:r>
            <w:r>
              <w:rPr>
                <w:b/>
                <w:spacing w:val="-6"/>
                <w:sz w:val="18"/>
              </w:rPr>
              <w:t> </w:t>
            </w:r>
            <w:r>
              <w:rPr>
                <w:b/>
                <w:sz w:val="18"/>
              </w:rPr>
              <w:t>AÑOS</w:t>
            </w:r>
          </w:p>
        </w:tc>
        <w:tc>
          <w:tcPr>
            <w:tcW w:w="1812" w:type="dxa"/>
            <w:shd w:val="clear" w:color="auto" w:fill="A6A6A6"/>
          </w:tcPr>
          <w:p>
            <w:pPr>
              <w:pStyle w:val="TableParagraph"/>
              <w:spacing w:line="201" w:lineRule="exact"/>
              <w:ind w:left="174" w:firstLine="84"/>
              <w:rPr>
                <w:b/>
                <w:sz w:val="18"/>
              </w:rPr>
            </w:pPr>
            <w:r>
              <w:rPr>
                <w:b/>
                <w:sz w:val="18"/>
              </w:rPr>
              <w:t>IMPORTE POR</w:t>
            </w:r>
          </w:p>
          <w:p>
            <w:pPr>
              <w:pStyle w:val="TableParagraph"/>
              <w:spacing w:line="206" w:lineRule="exact" w:before="3"/>
              <w:ind w:left="645" w:right="147" w:hanging="471"/>
              <w:rPr>
                <w:b/>
                <w:sz w:val="18"/>
              </w:rPr>
            </w:pPr>
            <w:r>
              <w:rPr>
                <w:b/>
                <w:sz w:val="18"/>
              </w:rPr>
              <w:t>REFRENDO DE 3 AÑOS</w:t>
            </w:r>
          </w:p>
        </w:tc>
      </w:tr>
      <w:tr>
        <w:trPr>
          <w:trHeight w:val="414" w:hRule="atLeast"/>
        </w:trPr>
        <w:tc>
          <w:tcPr>
            <w:tcW w:w="5375" w:type="dxa"/>
          </w:tcPr>
          <w:p>
            <w:pPr>
              <w:pStyle w:val="TableParagraph"/>
              <w:spacing w:line="206" w:lineRule="exact" w:before="5"/>
              <w:ind w:left="136"/>
              <w:rPr>
                <w:sz w:val="18"/>
              </w:rPr>
            </w:pPr>
            <w:r>
              <w:rPr>
                <w:sz w:val="18"/>
              </w:rPr>
              <w:t>Inhumación con bóveda que incluye: Excavación de la fosa, construcción de muro de tabique, relleno y losa de concreto</w:t>
            </w:r>
          </w:p>
        </w:tc>
        <w:tc>
          <w:tcPr>
            <w:tcW w:w="2797" w:type="dxa"/>
          </w:tcPr>
          <w:p>
            <w:pPr>
              <w:pStyle w:val="TableParagraph"/>
              <w:spacing w:before="104"/>
              <w:ind w:right="115"/>
              <w:jc w:val="right"/>
              <w:rPr>
                <w:sz w:val="18"/>
              </w:rPr>
            </w:pPr>
            <w:r>
              <w:rPr>
                <w:sz w:val="18"/>
              </w:rPr>
              <w:t>$4,625.00</w:t>
            </w:r>
          </w:p>
        </w:tc>
        <w:tc>
          <w:tcPr>
            <w:tcW w:w="1812" w:type="dxa"/>
            <w:vMerge w:val="restart"/>
          </w:tcPr>
          <w:p>
            <w:pPr>
              <w:pStyle w:val="TableParagraph"/>
              <w:rPr>
                <w:sz w:val="20"/>
              </w:rPr>
            </w:pPr>
          </w:p>
          <w:p>
            <w:pPr>
              <w:pStyle w:val="TableParagraph"/>
              <w:spacing w:before="3"/>
              <w:rPr>
                <w:sz w:val="17"/>
              </w:rPr>
            </w:pPr>
          </w:p>
          <w:p>
            <w:pPr>
              <w:pStyle w:val="TableParagraph"/>
              <w:ind w:left="983"/>
              <w:rPr>
                <w:sz w:val="18"/>
              </w:rPr>
            </w:pPr>
            <w:r>
              <w:rPr>
                <w:sz w:val="18"/>
              </w:rPr>
              <w:t>$285.00</w:t>
            </w:r>
          </w:p>
        </w:tc>
      </w:tr>
      <w:tr>
        <w:trPr>
          <w:trHeight w:val="206" w:hRule="atLeast"/>
        </w:trPr>
        <w:tc>
          <w:tcPr>
            <w:tcW w:w="5375" w:type="dxa"/>
          </w:tcPr>
          <w:p>
            <w:pPr>
              <w:pStyle w:val="TableParagraph"/>
              <w:spacing w:line="186" w:lineRule="exact"/>
              <w:ind w:left="136"/>
              <w:rPr>
                <w:sz w:val="18"/>
              </w:rPr>
            </w:pPr>
            <w:r>
              <w:rPr>
                <w:sz w:val="18"/>
              </w:rPr>
              <w:t>Sin bóveda sin material ni mano de obra</w:t>
            </w:r>
          </w:p>
        </w:tc>
        <w:tc>
          <w:tcPr>
            <w:tcW w:w="2797" w:type="dxa"/>
          </w:tcPr>
          <w:p>
            <w:pPr>
              <w:pStyle w:val="TableParagraph"/>
              <w:spacing w:line="186" w:lineRule="exact"/>
              <w:ind w:right="115"/>
              <w:jc w:val="right"/>
              <w:rPr>
                <w:sz w:val="18"/>
              </w:rPr>
            </w:pPr>
            <w:r>
              <w:rPr>
                <w:sz w:val="18"/>
              </w:rPr>
              <w:t>$435.00</w:t>
            </w:r>
          </w:p>
        </w:tc>
        <w:tc>
          <w:tcPr>
            <w:tcW w:w="1812" w:type="dxa"/>
            <w:vMerge/>
            <w:tcBorders>
              <w:top w:val="nil"/>
            </w:tcBorders>
          </w:tcPr>
          <w:p>
            <w:pPr>
              <w:rPr>
                <w:sz w:val="2"/>
                <w:szCs w:val="2"/>
              </w:rPr>
            </w:pPr>
          </w:p>
        </w:tc>
      </w:tr>
      <w:tr>
        <w:trPr>
          <w:trHeight w:val="205" w:hRule="atLeast"/>
        </w:trPr>
        <w:tc>
          <w:tcPr>
            <w:tcW w:w="5375" w:type="dxa"/>
          </w:tcPr>
          <w:p>
            <w:pPr>
              <w:pStyle w:val="TableParagraph"/>
              <w:spacing w:line="186" w:lineRule="exact"/>
              <w:ind w:left="136"/>
              <w:rPr>
                <w:sz w:val="18"/>
              </w:rPr>
            </w:pPr>
            <w:r>
              <w:rPr>
                <w:sz w:val="18"/>
              </w:rPr>
              <w:t>Sin bóveda con material y mano de obra</w:t>
            </w:r>
          </w:p>
        </w:tc>
        <w:tc>
          <w:tcPr>
            <w:tcW w:w="2797" w:type="dxa"/>
          </w:tcPr>
          <w:p>
            <w:pPr>
              <w:pStyle w:val="TableParagraph"/>
              <w:spacing w:line="186" w:lineRule="exact"/>
              <w:ind w:right="115"/>
              <w:jc w:val="right"/>
              <w:rPr>
                <w:sz w:val="18"/>
              </w:rPr>
            </w:pPr>
            <w:r>
              <w:rPr>
                <w:sz w:val="18"/>
              </w:rPr>
              <w:t>$3,992.00</w:t>
            </w:r>
          </w:p>
        </w:tc>
        <w:tc>
          <w:tcPr>
            <w:tcW w:w="1812" w:type="dxa"/>
            <w:vMerge/>
            <w:tcBorders>
              <w:top w:val="nil"/>
            </w:tcBorders>
          </w:tcPr>
          <w:p>
            <w:pPr>
              <w:rPr>
                <w:sz w:val="2"/>
                <w:szCs w:val="2"/>
              </w:rPr>
            </w:pPr>
          </w:p>
        </w:tc>
      </w:tr>
      <w:tr>
        <w:trPr>
          <w:trHeight w:val="208" w:hRule="atLeast"/>
        </w:trPr>
        <w:tc>
          <w:tcPr>
            <w:tcW w:w="5375" w:type="dxa"/>
          </w:tcPr>
          <w:p>
            <w:pPr>
              <w:pStyle w:val="TableParagraph"/>
              <w:spacing w:line="188" w:lineRule="exact"/>
              <w:ind w:left="136"/>
              <w:rPr>
                <w:sz w:val="18"/>
              </w:rPr>
            </w:pPr>
            <w:r>
              <w:rPr>
                <w:sz w:val="18"/>
              </w:rPr>
              <w:t>Inhumación de extremidades y producto de la Concepción</w:t>
            </w:r>
          </w:p>
        </w:tc>
        <w:tc>
          <w:tcPr>
            <w:tcW w:w="2797" w:type="dxa"/>
          </w:tcPr>
          <w:p>
            <w:pPr>
              <w:pStyle w:val="TableParagraph"/>
              <w:spacing w:line="188" w:lineRule="exact"/>
              <w:ind w:right="115"/>
              <w:jc w:val="right"/>
              <w:rPr>
                <w:sz w:val="18"/>
              </w:rPr>
            </w:pPr>
            <w:r>
              <w:rPr>
                <w:sz w:val="18"/>
              </w:rPr>
              <w:t>$435.00</w:t>
            </w:r>
          </w:p>
        </w:tc>
        <w:tc>
          <w:tcPr>
            <w:tcW w:w="1812" w:type="dxa"/>
            <w:vMerge/>
            <w:tcBorders>
              <w:top w:val="nil"/>
            </w:tcBorders>
          </w:tcPr>
          <w:p>
            <w:pPr>
              <w:rPr>
                <w:sz w:val="2"/>
                <w:szCs w:val="2"/>
              </w:rPr>
            </w:pPr>
          </w:p>
        </w:tc>
      </w:tr>
    </w:tbl>
    <w:p>
      <w:pPr>
        <w:spacing w:after="0"/>
        <w:rPr>
          <w:sz w:val="2"/>
          <w:szCs w:val="2"/>
        </w:rPr>
        <w:sectPr>
          <w:pgSz w:w="12240" w:h="15840"/>
          <w:pgMar w:header="712" w:footer="0" w:top="1040" w:bottom="280" w:left="920" w:right="880"/>
        </w:sectPr>
      </w:pPr>
    </w:p>
    <w:p>
      <w:pPr>
        <w:pStyle w:val="BodyText"/>
        <w:spacing w:before="10"/>
        <w:rPr>
          <w:sz w:val="23"/>
        </w:rPr>
      </w:pPr>
    </w:p>
    <w:p>
      <w:pPr>
        <w:pStyle w:val="BodyText"/>
        <w:spacing w:line="480" w:lineRule="auto" w:before="94"/>
        <w:ind w:left="6094" w:right="233" w:firstLine="60"/>
      </w:pPr>
      <w:r>
        <w:rPr/>
        <w:t>Ingreso anual estimado por este inciso $21,500.00 Ingreso anual estimado por este rubro $358,166.00</w:t>
      </w:r>
    </w:p>
    <w:p>
      <w:pPr>
        <w:pStyle w:val="ListParagraph"/>
        <w:numPr>
          <w:ilvl w:val="1"/>
          <w:numId w:val="19"/>
        </w:numPr>
        <w:tabs>
          <w:tab w:pos="1490" w:val="left" w:leader="none"/>
        </w:tabs>
        <w:spacing w:line="205" w:lineRule="exact" w:before="0" w:after="0"/>
        <w:ind w:left="1490" w:right="0" w:hanging="284"/>
        <w:jc w:val="left"/>
        <w:rPr>
          <w:sz w:val="18"/>
        </w:rPr>
      </w:pPr>
      <w:r>
        <w:rPr>
          <w:sz w:val="18"/>
        </w:rPr>
        <w:t>Por el permiso para depósito de restos áridos y cenizas, por cada uno, causará y pagará</w:t>
      </w:r>
      <w:r>
        <w:rPr>
          <w:spacing w:val="-29"/>
          <w:sz w:val="18"/>
        </w:rPr>
        <w:t> </w:t>
      </w:r>
      <w:r>
        <w:rPr>
          <w:sz w:val="18"/>
        </w:rPr>
        <w:t>$332.00.</w:t>
      </w:r>
    </w:p>
    <w:p>
      <w:pPr>
        <w:pStyle w:val="BodyText"/>
        <w:spacing w:before="179"/>
        <w:ind w:right="253"/>
        <w:jc w:val="right"/>
      </w:pPr>
      <w:r>
        <w:rPr/>
        <w:t>Ingreso anual estimado por este rubro</w:t>
      </w:r>
      <w:r>
        <w:rPr>
          <w:spacing w:val="-20"/>
        </w:rPr>
        <w:t> </w:t>
      </w:r>
      <w:r>
        <w:rPr/>
        <w:t>$0.00</w:t>
      </w:r>
    </w:p>
    <w:p>
      <w:pPr>
        <w:pStyle w:val="BodyText"/>
        <w:spacing w:before="6"/>
        <w:rPr>
          <w:sz w:val="17"/>
        </w:rPr>
      </w:pPr>
    </w:p>
    <w:p>
      <w:pPr>
        <w:pStyle w:val="Heading1"/>
        <w:ind w:right="254"/>
      </w:pPr>
      <w:r>
        <w:rPr/>
        <w:t>Ingreso anual estimado por esta fracción</w:t>
      </w:r>
      <w:r>
        <w:rPr>
          <w:spacing w:val="-20"/>
        </w:rPr>
        <w:t> </w:t>
      </w:r>
      <w:r>
        <w:rPr/>
        <w:t>$383,050.00</w:t>
      </w:r>
    </w:p>
    <w:p>
      <w:pPr>
        <w:pStyle w:val="BodyText"/>
        <w:spacing w:before="6"/>
        <w:rPr>
          <w:b/>
        </w:rPr>
      </w:pPr>
    </w:p>
    <w:p>
      <w:pPr>
        <w:pStyle w:val="ListParagraph"/>
        <w:numPr>
          <w:ilvl w:val="0"/>
          <w:numId w:val="19"/>
        </w:numPr>
        <w:tabs>
          <w:tab w:pos="1207" w:val="left" w:leader="none"/>
        </w:tabs>
        <w:spacing w:line="259" w:lineRule="auto" w:before="0" w:after="0"/>
        <w:ind w:left="1206" w:right="254" w:hanging="344"/>
        <w:jc w:val="both"/>
        <w:rPr>
          <w:sz w:val="18"/>
        </w:rPr>
      </w:pPr>
      <w:r>
        <w:rPr>
          <w:sz w:val="18"/>
        </w:rPr>
        <w:t>Por el servicio y/o usufructo de criptas en los panteones municipales, sujeto a la temporalidad según contrato aprobado por la dependencia encargada de prestar los Servicios Públicos Municipales, por cada una, causará y pagará:</w:t>
      </w:r>
    </w:p>
    <w:p>
      <w:pPr>
        <w:pStyle w:val="BodyText"/>
        <w:spacing w:before="7"/>
        <w:rPr>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6"/>
        <w:gridCol w:w="3147"/>
        <w:gridCol w:w="3447"/>
      </w:tblGrid>
      <w:tr>
        <w:trPr>
          <w:trHeight w:val="208" w:hRule="atLeast"/>
        </w:trPr>
        <w:tc>
          <w:tcPr>
            <w:tcW w:w="3596" w:type="dxa"/>
            <w:vMerge w:val="restart"/>
            <w:shd w:val="clear" w:color="auto" w:fill="BEBEBE"/>
          </w:tcPr>
          <w:p>
            <w:pPr>
              <w:pStyle w:val="TableParagraph"/>
              <w:spacing w:before="2"/>
              <w:rPr>
                <w:sz w:val="22"/>
              </w:rPr>
            </w:pPr>
          </w:p>
          <w:p>
            <w:pPr>
              <w:pStyle w:val="TableParagraph"/>
              <w:ind w:left="1334" w:right="1330"/>
              <w:jc w:val="center"/>
              <w:rPr>
                <w:b/>
                <w:sz w:val="18"/>
              </w:rPr>
            </w:pPr>
            <w:r>
              <w:rPr>
                <w:b/>
                <w:sz w:val="18"/>
              </w:rPr>
              <w:t>PANTEÓN</w:t>
            </w:r>
          </w:p>
        </w:tc>
        <w:tc>
          <w:tcPr>
            <w:tcW w:w="6594" w:type="dxa"/>
            <w:gridSpan w:val="2"/>
            <w:shd w:val="clear" w:color="auto" w:fill="BEBEBE"/>
          </w:tcPr>
          <w:p>
            <w:pPr>
              <w:pStyle w:val="TableParagraph"/>
              <w:spacing w:line="188" w:lineRule="exact"/>
              <w:ind w:left="2867" w:right="2856"/>
              <w:jc w:val="center"/>
              <w:rPr>
                <w:b/>
                <w:sz w:val="18"/>
              </w:rPr>
            </w:pPr>
            <w:r>
              <w:rPr>
                <w:b/>
                <w:sz w:val="18"/>
              </w:rPr>
              <w:t>IMPORTE</w:t>
            </w:r>
          </w:p>
        </w:tc>
      </w:tr>
      <w:tr>
        <w:trPr>
          <w:trHeight w:val="508" w:hRule="atLeast"/>
        </w:trPr>
        <w:tc>
          <w:tcPr>
            <w:tcW w:w="3596" w:type="dxa"/>
            <w:vMerge/>
            <w:tcBorders>
              <w:top w:val="nil"/>
            </w:tcBorders>
            <w:shd w:val="clear" w:color="auto" w:fill="BEBEBE"/>
          </w:tcPr>
          <w:p>
            <w:pPr>
              <w:rPr>
                <w:sz w:val="2"/>
                <w:szCs w:val="2"/>
              </w:rPr>
            </w:pPr>
          </w:p>
        </w:tc>
        <w:tc>
          <w:tcPr>
            <w:tcW w:w="3147" w:type="dxa"/>
            <w:shd w:val="clear" w:color="auto" w:fill="BEBEBE"/>
          </w:tcPr>
          <w:p>
            <w:pPr>
              <w:pStyle w:val="TableParagraph"/>
              <w:spacing w:before="145"/>
              <w:ind w:left="439"/>
              <w:rPr>
                <w:b/>
                <w:sz w:val="18"/>
              </w:rPr>
            </w:pPr>
            <w:r>
              <w:rPr>
                <w:b/>
                <w:sz w:val="18"/>
              </w:rPr>
              <w:t>USUFRUCTO DE CRIPTAS</w:t>
            </w:r>
          </w:p>
        </w:tc>
        <w:tc>
          <w:tcPr>
            <w:tcW w:w="3447" w:type="dxa"/>
            <w:shd w:val="clear" w:color="auto" w:fill="BEBEBE"/>
          </w:tcPr>
          <w:p>
            <w:pPr>
              <w:pStyle w:val="TableParagraph"/>
              <w:spacing w:before="42"/>
              <w:ind w:left="1330" w:right="222" w:hanging="1076"/>
              <w:rPr>
                <w:b/>
                <w:sz w:val="18"/>
              </w:rPr>
            </w:pPr>
            <w:r>
              <w:rPr>
                <w:b/>
                <w:sz w:val="18"/>
              </w:rPr>
              <w:t>DEPÓSITO DE RESTOS ÁRIDOS Y CENIZAS</w:t>
            </w:r>
          </w:p>
        </w:tc>
      </w:tr>
      <w:tr>
        <w:trPr>
          <w:trHeight w:val="209" w:hRule="atLeast"/>
        </w:trPr>
        <w:tc>
          <w:tcPr>
            <w:tcW w:w="3596" w:type="dxa"/>
          </w:tcPr>
          <w:p>
            <w:pPr>
              <w:pStyle w:val="TableParagraph"/>
              <w:spacing w:line="189" w:lineRule="exact"/>
              <w:ind w:left="107"/>
              <w:rPr>
                <w:sz w:val="18"/>
              </w:rPr>
            </w:pPr>
            <w:r>
              <w:rPr>
                <w:sz w:val="18"/>
              </w:rPr>
              <w:t>Municipal</w:t>
            </w:r>
          </w:p>
        </w:tc>
        <w:tc>
          <w:tcPr>
            <w:tcW w:w="3147" w:type="dxa"/>
          </w:tcPr>
          <w:p>
            <w:pPr>
              <w:pStyle w:val="TableParagraph"/>
              <w:spacing w:line="189" w:lineRule="exact"/>
              <w:ind w:right="92"/>
              <w:jc w:val="right"/>
              <w:rPr>
                <w:sz w:val="18"/>
              </w:rPr>
            </w:pPr>
            <w:r>
              <w:rPr>
                <w:sz w:val="18"/>
              </w:rPr>
              <w:t>$9,010.00</w:t>
            </w:r>
          </w:p>
        </w:tc>
        <w:tc>
          <w:tcPr>
            <w:tcW w:w="3447" w:type="dxa"/>
          </w:tcPr>
          <w:p>
            <w:pPr>
              <w:pStyle w:val="TableParagraph"/>
              <w:spacing w:line="189" w:lineRule="exact"/>
              <w:ind w:right="92"/>
              <w:jc w:val="right"/>
              <w:rPr>
                <w:sz w:val="18"/>
              </w:rPr>
            </w:pPr>
            <w:r>
              <w:rPr>
                <w:sz w:val="18"/>
              </w:rPr>
              <w:t>$477.00</w:t>
            </w:r>
          </w:p>
        </w:tc>
      </w:tr>
      <w:tr>
        <w:trPr>
          <w:trHeight w:val="294" w:hRule="atLeast"/>
        </w:trPr>
        <w:tc>
          <w:tcPr>
            <w:tcW w:w="3596" w:type="dxa"/>
          </w:tcPr>
          <w:p>
            <w:pPr>
              <w:pStyle w:val="TableParagraph"/>
              <w:spacing w:line="206" w:lineRule="exact"/>
              <w:ind w:left="107"/>
              <w:rPr>
                <w:sz w:val="18"/>
              </w:rPr>
            </w:pPr>
            <w:r>
              <w:rPr>
                <w:sz w:val="18"/>
              </w:rPr>
              <w:t>Delegacional</w:t>
            </w:r>
          </w:p>
        </w:tc>
        <w:tc>
          <w:tcPr>
            <w:tcW w:w="3147" w:type="dxa"/>
          </w:tcPr>
          <w:p>
            <w:pPr>
              <w:pStyle w:val="TableParagraph"/>
              <w:spacing w:line="206" w:lineRule="exact"/>
              <w:ind w:right="92"/>
              <w:jc w:val="right"/>
              <w:rPr>
                <w:sz w:val="18"/>
              </w:rPr>
            </w:pPr>
            <w:r>
              <w:rPr>
                <w:sz w:val="18"/>
              </w:rPr>
              <w:t>$7,950.00</w:t>
            </w:r>
          </w:p>
        </w:tc>
        <w:tc>
          <w:tcPr>
            <w:tcW w:w="3447" w:type="dxa"/>
          </w:tcPr>
          <w:p>
            <w:pPr>
              <w:pStyle w:val="TableParagraph"/>
              <w:spacing w:line="206" w:lineRule="exact"/>
              <w:ind w:right="92"/>
              <w:jc w:val="right"/>
              <w:rPr>
                <w:sz w:val="18"/>
              </w:rPr>
            </w:pPr>
            <w:r>
              <w:rPr>
                <w:sz w:val="18"/>
              </w:rPr>
              <w:t>$318.00</w:t>
            </w:r>
          </w:p>
        </w:tc>
      </w:tr>
    </w:tbl>
    <w:p>
      <w:pPr>
        <w:pStyle w:val="BodyText"/>
        <w:spacing w:before="5"/>
        <w:rPr>
          <w:sz w:val="17"/>
        </w:rPr>
      </w:pPr>
    </w:p>
    <w:p>
      <w:pPr>
        <w:pStyle w:val="Heading1"/>
        <w:ind w:right="249"/>
      </w:pPr>
      <w:r>
        <w:rPr/>
        <w:t>Ingreso anual estimado por esta fracción $0.00</w:t>
      </w:r>
    </w:p>
    <w:p>
      <w:pPr>
        <w:pStyle w:val="BodyText"/>
        <w:spacing w:before="3"/>
        <w:rPr>
          <w:b/>
        </w:rPr>
      </w:pPr>
    </w:p>
    <w:p>
      <w:pPr>
        <w:pStyle w:val="ListParagraph"/>
        <w:numPr>
          <w:ilvl w:val="0"/>
          <w:numId w:val="19"/>
        </w:numPr>
        <w:tabs>
          <w:tab w:pos="1207" w:val="left" w:leader="none"/>
        </w:tabs>
        <w:spacing w:line="240" w:lineRule="auto" w:before="1" w:after="0"/>
        <w:ind w:left="1206" w:right="0" w:hanging="363"/>
        <w:jc w:val="left"/>
        <w:rPr>
          <w:sz w:val="18"/>
        </w:rPr>
      </w:pPr>
      <w:r>
        <w:rPr>
          <w:sz w:val="18"/>
        </w:rPr>
        <w:t>Por los servicios funerarios municipales causará y pagará</w:t>
      </w:r>
      <w:r>
        <w:rPr>
          <w:spacing w:val="-3"/>
          <w:sz w:val="18"/>
        </w:rPr>
        <w:t> </w:t>
      </w:r>
      <w:r>
        <w:rPr>
          <w:sz w:val="18"/>
        </w:rPr>
        <w:t>$0.00</w:t>
      </w:r>
    </w:p>
    <w:p>
      <w:pPr>
        <w:pStyle w:val="Heading1"/>
        <w:spacing w:before="172"/>
        <w:ind w:right="253"/>
      </w:pPr>
      <w:r>
        <w:rPr/>
        <w:t>Ingreso anual estimado por esta fracción $0.00</w:t>
      </w:r>
    </w:p>
    <w:p>
      <w:pPr>
        <w:pStyle w:val="BodyText"/>
        <w:spacing w:before="6"/>
        <w:rPr>
          <w:b/>
        </w:rPr>
      </w:pPr>
    </w:p>
    <w:p>
      <w:pPr>
        <w:pStyle w:val="ListParagraph"/>
        <w:numPr>
          <w:ilvl w:val="0"/>
          <w:numId w:val="19"/>
        </w:numPr>
        <w:tabs>
          <w:tab w:pos="1207" w:val="left" w:leader="none"/>
        </w:tabs>
        <w:spacing w:line="256" w:lineRule="auto" w:before="0" w:after="0"/>
        <w:ind w:left="1206" w:right="254" w:hanging="312"/>
        <w:jc w:val="both"/>
        <w:rPr>
          <w:sz w:val="18"/>
        </w:rPr>
      </w:pPr>
      <w:r>
        <w:rPr>
          <w:sz w:val="18"/>
        </w:rPr>
        <w:t>Por el pago de perpetuidad de una fosa de acuerdo a la disponibilidad por espacio que para tal efecto establezca la dependencia encargada de los Servicios Públicos Municipales, causará y</w:t>
      </w:r>
      <w:r>
        <w:rPr>
          <w:spacing w:val="-13"/>
          <w:sz w:val="18"/>
        </w:rPr>
        <w:t> </w:t>
      </w:r>
      <w:r>
        <w:rPr>
          <w:sz w:val="18"/>
        </w:rPr>
        <w:t>pagará:</w:t>
      </w:r>
    </w:p>
    <w:p>
      <w:pPr>
        <w:pStyle w:val="BodyText"/>
        <w:spacing w:before="4"/>
        <w:rPr>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9"/>
        <w:gridCol w:w="4611"/>
      </w:tblGrid>
      <w:tr>
        <w:trPr>
          <w:trHeight w:val="381" w:hRule="atLeast"/>
        </w:trPr>
        <w:tc>
          <w:tcPr>
            <w:tcW w:w="5579" w:type="dxa"/>
            <w:shd w:val="clear" w:color="auto" w:fill="BEBEBE"/>
          </w:tcPr>
          <w:p>
            <w:pPr>
              <w:pStyle w:val="TableParagraph"/>
              <w:spacing w:before="80"/>
              <w:ind w:left="107"/>
              <w:rPr>
                <w:b/>
                <w:sz w:val="18"/>
              </w:rPr>
            </w:pPr>
            <w:r>
              <w:rPr>
                <w:b/>
                <w:sz w:val="18"/>
              </w:rPr>
              <w:t>PANTEÓN</w:t>
            </w:r>
          </w:p>
        </w:tc>
        <w:tc>
          <w:tcPr>
            <w:tcW w:w="4611" w:type="dxa"/>
            <w:shd w:val="clear" w:color="auto" w:fill="BEBEBE"/>
          </w:tcPr>
          <w:p>
            <w:pPr>
              <w:pStyle w:val="TableParagraph"/>
              <w:spacing w:before="80"/>
              <w:ind w:left="107"/>
              <w:rPr>
                <w:b/>
                <w:sz w:val="18"/>
              </w:rPr>
            </w:pPr>
            <w:r>
              <w:rPr>
                <w:b/>
                <w:sz w:val="18"/>
              </w:rPr>
              <w:t>IMPORTE</w:t>
            </w:r>
          </w:p>
        </w:tc>
      </w:tr>
      <w:tr>
        <w:trPr>
          <w:trHeight w:val="208" w:hRule="atLeast"/>
        </w:trPr>
        <w:tc>
          <w:tcPr>
            <w:tcW w:w="5579" w:type="dxa"/>
          </w:tcPr>
          <w:p>
            <w:pPr>
              <w:pStyle w:val="TableParagraph"/>
              <w:spacing w:line="187" w:lineRule="exact" w:before="1"/>
              <w:ind w:left="107"/>
              <w:rPr>
                <w:sz w:val="18"/>
              </w:rPr>
            </w:pPr>
            <w:r>
              <w:rPr>
                <w:sz w:val="18"/>
              </w:rPr>
              <w:t>Municipal</w:t>
            </w:r>
          </w:p>
        </w:tc>
        <w:tc>
          <w:tcPr>
            <w:tcW w:w="4611" w:type="dxa"/>
          </w:tcPr>
          <w:p>
            <w:pPr>
              <w:pStyle w:val="TableParagraph"/>
              <w:spacing w:line="187" w:lineRule="exact" w:before="1"/>
              <w:ind w:right="95"/>
              <w:jc w:val="right"/>
              <w:rPr>
                <w:sz w:val="18"/>
              </w:rPr>
            </w:pPr>
            <w:r>
              <w:rPr>
                <w:sz w:val="18"/>
              </w:rPr>
              <w:t>$20,125.00</w:t>
            </w:r>
          </w:p>
        </w:tc>
      </w:tr>
      <w:tr>
        <w:trPr>
          <w:trHeight w:val="206" w:hRule="atLeast"/>
        </w:trPr>
        <w:tc>
          <w:tcPr>
            <w:tcW w:w="5579" w:type="dxa"/>
          </w:tcPr>
          <w:p>
            <w:pPr>
              <w:pStyle w:val="TableParagraph"/>
              <w:spacing w:line="186" w:lineRule="exact"/>
              <w:ind w:left="107"/>
              <w:rPr>
                <w:sz w:val="18"/>
              </w:rPr>
            </w:pPr>
            <w:r>
              <w:rPr>
                <w:sz w:val="18"/>
              </w:rPr>
              <w:t>Delegacional</w:t>
            </w:r>
          </w:p>
        </w:tc>
        <w:tc>
          <w:tcPr>
            <w:tcW w:w="4611" w:type="dxa"/>
          </w:tcPr>
          <w:p>
            <w:pPr>
              <w:pStyle w:val="TableParagraph"/>
              <w:spacing w:line="186" w:lineRule="exact"/>
              <w:ind w:right="95"/>
              <w:jc w:val="right"/>
              <w:rPr>
                <w:sz w:val="18"/>
              </w:rPr>
            </w:pPr>
            <w:r>
              <w:rPr>
                <w:sz w:val="18"/>
              </w:rPr>
              <w:t>$18,656.00</w:t>
            </w:r>
          </w:p>
        </w:tc>
      </w:tr>
    </w:tbl>
    <w:p>
      <w:pPr>
        <w:pStyle w:val="BodyText"/>
        <w:spacing w:before="8"/>
        <w:rPr>
          <w:sz w:val="17"/>
        </w:rPr>
      </w:pPr>
    </w:p>
    <w:p>
      <w:pPr>
        <w:pStyle w:val="Heading1"/>
        <w:spacing w:line="477" w:lineRule="auto"/>
        <w:ind w:left="5674" w:right="234" w:hanging="51"/>
        <w:jc w:val="left"/>
      </w:pPr>
      <w:r>
        <w:rPr/>
        <w:t>Ingreso anual estimado por esta fracción $138,141.00 Ingreso anual estimado por este artículo $943,517.00</w:t>
      </w:r>
    </w:p>
    <w:p>
      <w:pPr>
        <w:pStyle w:val="BodyText"/>
        <w:spacing w:before="4"/>
        <w:ind w:left="179"/>
      </w:pPr>
      <w:r>
        <w:rPr>
          <w:b/>
        </w:rPr>
        <w:t>Artículo 30. </w:t>
      </w:r>
      <w:r>
        <w:rPr/>
        <w:t>Por los servicios prestados por el Rastro Municipal causará y pagará conforme a lo siguiente:</w:t>
      </w:r>
    </w:p>
    <w:p>
      <w:pPr>
        <w:pStyle w:val="BodyText"/>
        <w:spacing w:before="3"/>
      </w:pPr>
    </w:p>
    <w:p>
      <w:pPr>
        <w:pStyle w:val="ListParagraph"/>
        <w:numPr>
          <w:ilvl w:val="0"/>
          <w:numId w:val="21"/>
        </w:numPr>
        <w:tabs>
          <w:tab w:pos="1207" w:val="left" w:leader="none"/>
        </w:tabs>
        <w:spacing w:line="240" w:lineRule="auto" w:before="1" w:after="0"/>
        <w:ind w:left="1206" w:right="0" w:hanging="243"/>
        <w:jc w:val="left"/>
        <w:rPr>
          <w:sz w:val="18"/>
        </w:rPr>
      </w:pPr>
      <w:r>
        <w:rPr>
          <w:sz w:val="18"/>
        </w:rPr>
        <w:t>Por sacrificio y procesamiento, por cabeza, causará y</w:t>
      </w:r>
      <w:r>
        <w:rPr>
          <w:spacing w:val="-8"/>
          <w:sz w:val="18"/>
        </w:rPr>
        <w:t> </w:t>
      </w:r>
      <w:r>
        <w:rPr>
          <w:sz w:val="18"/>
        </w:rPr>
        <w:t>pagará:</w:t>
      </w:r>
    </w:p>
    <w:p>
      <w:pPr>
        <w:pStyle w:val="BodyText"/>
        <w:rPr>
          <w:sz w:val="20"/>
        </w:rPr>
      </w:pPr>
    </w:p>
    <w:p>
      <w:pPr>
        <w:pStyle w:val="BodyText"/>
        <w:rPr>
          <w:sz w:val="20"/>
        </w:rPr>
      </w:pPr>
    </w:p>
    <w:p>
      <w:pPr>
        <w:pStyle w:val="BodyText"/>
        <w:spacing w:before="3"/>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88"/>
        <w:gridCol w:w="3178"/>
        <w:gridCol w:w="2297"/>
        <w:gridCol w:w="2720"/>
      </w:tblGrid>
      <w:tr>
        <w:trPr>
          <w:trHeight w:val="206" w:hRule="atLeast"/>
        </w:trPr>
        <w:tc>
          <w:tcPr>
            <w:tcW w:w="4966" w:type="dxa"/>
            <w:gridSpan w:val="2"/>
            <w:vMerge w:val="restart"/>
            <w:shd w:val="clear" w:color="auto" w:fill="BEBEBE"/>
          </w:tcPr>
          <w:p>
            <w:pPr>
              <w:pStyle w:val="TableParagraph"/>
              <w:spacing w:before="6"/>
              <w:rPr>
                <w:sz w:val="20"/>
              </w:rPr>
            </w:pPr>
          </w:p>
          <w:p>
            <w:pPr>
              <w:pStyle w:val="TableParagraph"/>
              <w:ind w:left="1936" w:right="1959"/>
              <w:jc w:val="center"/>
              <w:rPr>
                <w:b/>
                <w:sz w:val="18"/>
              </w:rPr>
            </w:pPr>
            <w:r>
              <w:rPr>
                <w:b/>
                <w:sz w:val="18"/>
              </w:rPr>
              <w:t>CONCEPTO</w:t>
            </w:r>
          </w:p>
        </w:tc>
        <w:tc>
          <w:tcPr>
            <w:tcW w:w="5017" w:type="dxa"/>
            <w:gridSpan w:val="2"/>
            <w:shd w:val="clear" w:color="auto" w:fill="BEBEBE"/>
          </w:tcPr>
          <w:p>
            <w:pPr>
              <w:pStyle w:val="TableParagraph"/>
              <w:spacing w:line="186" w:lineRule="exact"/>
              <w:ind w:left="2063" w:right="2084"/>
              <w:jc w:val="center"/>
              <w:rPr>
                <w:b/>
                <w:sz w:val="18"/>
              </w:rPr>
            </w:pPr>
            <w:r>
              <w:rPr>
                <w:b/>
                <w:sz w:val="18"/>
              </w:rPr>
              <w:t>IMPORTE</w:t>
            </w:r>
          </w:p>
        </w:tc>
      </w:tr>
      <w:tr>
        <w:trPr>
          <w:trHeight w:val="477" w:hRule="atLeast"/>
        </w:trPr>
        <w:tc>
          <w:tcPr>
            <w:tcW w:w="4966" w:type="dxa"/>
            <w:gridSpan w:val="2"/>
            <w:vMerge/>
            <w:tcBorders>
              <w:top w:val="nil"/>
            </w:tcBorders>
            <w:shd w:val="clear" w:color="auto" w:fill="BEBEBE"/>
          </w:tcPr>
          <w:p>
            <w:pPr>
              <w:rPr>
                <w:sz w:val="2"/>
                <w:szCs w:val="2"/>
              </w:rPr>
            </w:pPr>
          </w:p>
        </w:tc>
        <w:tc>
          <w:tcPr>
            <w:tcW w:w="2297" w:type="dxa"/>
            <w:shd w:val="clear" w:color="auto" w:fill="BEBEBE"/>
          </w:tcPr>
          <w:p>
            <w:pPr>
              <w:pStyle w:val="TableParagraph"/>
              <w:spacing w:before="131"/>
              <w:ind w:left="336"/>
              <w:rPr>
                <w:b/>
                <w:sz w:val="18"/>
              </w:rPr>
            </w:pPr>
            <w:r>
              <w:rPr>
                <w:b/>
                <w:sz w:val="18"/>
              </w:rPr>
              <w:t>PROCESAMIENTO</w:t>
            </w:r>
          </w:p>
        </w:tc>
        <w:tc>
          <w:tcPr>
            <w:tcW w:w="2720" w:type="dxa"/>
            <w:shd w:val="clear" w:color="auto" w:fill="BEBEBE"/>
          </w:tcPr>
          <w:p>
            <w:pPr>
              <w:pStyle w:val="TableParagraph"/>
              <w:spacing w:line="242" w:lineRule="auto"/>
              <w:ind w:left="752" w:right="25" w:hanging="728"/>
              <w:rPr>
                <w:b/>
                <w:sz w:val="18"/>
              </w:rPr>
            </w:pPr>
            <w:r>
              <w:rPr>
                <w:b/>
                <w:sz w:val="18"/>
              </w:rPr>
              <w:t>USO DE AGUA PARA LAVADO DE VISCERAS</w:t>
            </w:r>
          </w:p>
        </w:tc>
      </w:tr>
      <w:tr>
        <w:trPr>
          <w:trHeight w:val="206" w:hRule="atLeast"/>
        </w:trPr>
        <w:tc>
          <w:tcPr>
            <w:tcW w:w="1788" w:type="dxa"/>
            <w:vMerge w:val="restart"/>
          </w:tcPr>
          <w:p>
            <w:pPr>
              <w:pStyle w:val="TableParagraph"/>
              <w:rPr>
                <w:sz w:val="20"/>
              </w:rPr>
            </w:pPr>
          </w:p>
          <w:p>
            <w:pPr>
              <w:pStyle w:val="TableParagraph"/>
              <w:spacing w:before="1"/>
              <w:rPr>
                <w:sz w:val="18"/>
              </w:rPr>
            </w:pPr>
          </w:p>
          <w:p>
            <w:pPr>
              <w:pStyle w:val="TableParagraph"/>
              <w:ind w:left="381" w:right="149" w:hanging="63"/>
              <w:rPr>
                <w:sz w:val="18"/>
              </w:rPr>
            </w:pPr>
            <w:r>
              <w:rPr>
                <w:sz w:val="18"/>
              </w:rPr>
              <w:t>Tipo de Ganado Hora Normal</w:t>
            </w:r>
          </w:p>
        </w:tc>
        <w:tc>
          <w:tcPr>
            <w:tcW w:w="3178" w:type="dxa"/>
          </w:tcPr>
          <w:p>
            <w:pPr>
              <w:pStyle w:val="TableParagraph"/>
              <w:spacing w:line="186" w:lineRule="exact"/>
              <w:ind w:left="1247" w:right="1268"/>
              <w:jc w:val="center"/>
              <w:rPr>
                <w:sz w:val="18"/>
              </w:rPr>
            </w:pPr>
            <w:r>
              <w:rPr>
                <w:sz w:val="18"/>
              </w:rPr>
              <w:t>Bovino</w:t>
            </w:r>
          </w:p>
        </w:tc>
        <w:tc>
          <w:tcPr>
            <w:tcW w:w="2297" w:type="dxa"/>
          </w:tcPr>
          <w:p>
            <w:pPr>
              <w:pStyle w:val="TableParagraph"/>
              <w:spacing w:line="186" w:lineRule="exact"/>
              <w:ind w:right="147"/>
              <w:jc w:val="right"/>
              <w:rPr>
                <w:sz w:val="18"/>
              </w:rPr>
            </w:pPr>
            <w:r>
              <w:rPr>
                <w:sz w:val="18"/>
              </w:rPr>
              <w:t>$416.00</w:t>
            </w:r>
          </w:p>
        </w:tc>
        <w:tc>
          <w:tcPr>
            <w:tcW w:w="2720" w:type="dxa"/>
          </w:tcPr>
          <w:p>
            <w:pPr>
              <w:pStyle w:val="TableParagraph"/>
              <w:spacing w:line="186" w:lineRule="exact"/>
              <w:ind w:right="147"/>
              <w:jc w:val="right"/>
              <w:rPr>
                <w:sz w:val="18"/>
              </w:rPr>
            </w:pPr>
            <w:r>
              <w:rPr>
                <w:sz w:val="18"/>
              </w:rPr>
              <w:t>$76.00</w:t>
            </w:r>
          </w:p>
        </w:tc>
      </w:tr>
      <w:tr>
        <w:trPr>
          <w:trHeight w:val="208" w:hRule="atLeast"/>
        </w:trPr>
        <w:tc>
          <w:tcPr>
            <w:tcW w:w="1788" w:type="dxa"/>
            <w:vMerge/>
            <w:tcBorders>
              <w:top w:val="nil"/>
            </w:tcBorders>
          </w:tcPr>
          <w:p>
            <w:pPr>
              <w:rPr>
                <w:sz w:val="2"/>
                <w:szCs w:val="2"/>
              </w:rPr>
            </w:pPr>
          </w:p>
        </w:tc>
        <w:tc>
          <w:tcPr>
            <w:tcW w:w="3178" w:type="dxa"/>
          </w:tcPr>
          <w:p>
            <w:pPr>
              <w:pStyle w:val="TableParagraph"/>
              <w:spacing w:line="188" w:lineRule="exact"/>
              <w:ind w:left="1249" w:right="1268"/>
              <w:jc w:val="center"/>
              <w:rPr>
                <w:sz w:val="18"/>
              </w:rPr>
            </w:pPr>
            <w:r>
              <w:rPr>
                <w:sz w:val="18"/>
              </w:rPr>
              <w:t>Porcino</w:t>
            </w:r>
          </w:p>
        </w:tc>
        <w:tc>
          <w:tcPr>
            <w:tcW w:w="2297" w:type="dxa"/>
          </w:tcPr>
          <w:p>
            <w:pPr>
              <w:pStyle w:val="TableParagraph"/>
              <w:spacing w:line="188" w:lineRule="exact"/>
              <w:ind w:right="147"/>
              <w:jc w:val="right"/>
              <w:rPr>
                <w:sz w:val="18"/>
              </w:rPr>
            </w:pPr>
            <w:r>
              <w:rPr>
                <w:sz w:val="18"/>
              </w:rPr>
              <w:t>$145.00</w:t>
            </w:r>
          </w:p>
        </w:tc>
        <w:tc>
          <w:tcPr>
            <w:tcW w:w="2720" w:type="dxa"/>
          </w:tcPr>
          <w:p>
            <w:pPr>
              <w:pStyle w:val="TableParagraph"/>
              <w:spacing w:line="188" w:lineRule="exact"/>
              <w:ind w:right="147"/>
              <w:jc w:val="right"/>
              <w:rPr>
                <w:sz w:val="18"/>
              </w:rPr>
            </w:pPr>
            <w:r>
              <w:rPr>
                <w:sz w:val="18"/>
              </w:rPr>
              <w:t>$18.00</w:t>
            </w:r>
          </w:p>
        </w:tc>
      </w:tr>
      <w:tr>
        <w:trPr>
          <w:trHeight w:val="206" w:hRule="atLeast"/>
        </w:trPr>
        <w:tc>
          <w:tcPr>
            <w:tcW w:w="1788" w:type="dxa"/>
            <w:vMerge/>
            <w:tcBorders>
              <w:top w:val="nil"/>
            </w:tcBorders>
          </w:tcPr>
          <w:p>
            <w:pPr>
              <w:rPr>
                <w:sz w:val="2"/>
                <w:szCs w:val="2"/>
              </w:rPr>
            </w:pPr>
          </w:p>
        </w:tc>
        <w:tc>
          <w:tcPr>
            <w:tcW w:w="3178" w:type="dxa"/>
          </w:tcPr>
          <w:p>
            <w:pPr>
              <w:pStyle w:val="TableParagraph"/>
              <w:spacing w:line="187" w:lineRule="exact"/>
              <w:ind w:right="549"/>
              <w:jc w:val="right"/>
              <w:rPr>
                <w:sz w:val="18"/>
              </w:rPr>
            </w:pPr>
            <w:r>
              <w:rPr>
                <w:sz w:val="18"/>
              </w:rPr>
              <w:t>Porcino de más de 140 kg</w:t>
            </w:r>
          </w:p>
        </w:tc>
        <w:tc>
          <w:tcPr>
            <w:tcW w:w="2297" w:type="dxa"/>
          </w:tcPr>
          <w:p>
            <w:pPr>
              <w:pStyle w:val="TableParagraph"/>
              <w:spacing w:line="187" w:lineRule="exact"/>
              <w:ind w:right="147"/>
              <w:jc w:val="right"/>
              <w:rPr>
                <w:sz w:val="18"/>
              </w:rPr>
            </w:pPr>
            <w:r>
              <w:rPr>
                <w:sz w:val="18"/>
              </w:rPr>
              <w:t>$258.00</w:t>
            </w:r>
          </w:p>
        </w:tc>
        <w:tc>
          <w:tcPr>
            <w:tcW w:w="2720" w:type="dxa"/>
          </w:tcPr>
          <w:p>
            <w:pPr>
              <w:pStyle w:val="TableParagraph"/>
              <w:spacing w:line="187" w:lineRule="exact"/>
              <w:ind w:right="147"/>
              <w:jc w:val="right"/>
              <w:rPr>
                <w:sz w:val="18"/>
              </w:rPr>
            </w:pPr>
            <w:r>
              <w:rPr>
                <w:sz w:val="18"/>
              </w:rPr>
              <w:t>$50.00</w:t>
            </w:r>
          </w:p>
        </w:tc>
      </w:tr>
      <w:tr>
        <w:trPr>
          <w:trHeight w:val="205" w:hRule="atLeast"/>
        </w:trPr>
        <w:tc>
          <w:tcPr>
            <w:tcW w:w="1788" w:type="dxa"/>
            <w:vMerge/>
            <w:tcBorders>
              <w:top w:val="nil"/>
            </w:tcBorders>
          </w:tcPr>
          <w:p>
            <w:pPr>
              <w:rPr>
                <w:sz w:val="2"/>
                <w:szCs w:val="2"/>
              </w:rPr>
            </w:pPr>
          </w:p>
        </w:tc>
        <w:tc>
          <w:tcPr>
            <w:tcW w:w="3178" w:type="dxa"/>
          </w:tcPr>
          <w:p>
            <w:pPr>
              <w:pStyle w:val="TableParagraph"/>
              <w:spacing w:line="186" w:lineRule="exact"/>
              <w:ind w:right="503"/>
              <w:jc w:val="right"/>
              <w:rPr>
                <w:sz w:val="18"/>
              </w:rPr>
            </w:pPr>
            <w:r>
              <w:rPr>
                <w:sz w:val="18"/>
              </w:rPr>
              <w:t>Porcino menores de 20 Kg.</w:t>
            </w:r>
          </w:p>
        </w:tc>
        <w:tc>
          <w:tcPr>
            <w:tcW w:w="2297" w:type="dxa"/>
          </w:tcPr>
          <w:p>
            <w:pPr>
              <w:pStyle w:val="TableParagraph"/>
              <w:spacing w:line="186" w:lineRule="exact"/>
              <w:ind w:right="148"/>
              <w:jc w:val="right"/>
              <w:rPr>
                <w:sz w:val="18"/>
              </w:rPr>
            </w:pPr>
            <w:r>
              <w:rPr>
                <w:sz w:val="18"/>
              </w:rPr>
              <w:t>$82.00</w:t>
            </w:r>
          </w:p>
        </w:tc>
        <w:tc>
          <w:tcPr>
            <w:tcW w:w="2720" w:type="dxa"/>
          </w:tcPr>
          <w:p>
            <w:pPr>
              <w:pStyle w:val="TableParagraph"/>
              <w:spacing w:line="186" w:lineRule="exact"/>
              <w:ind w:right="147"/>
              <w:jc w:val="right"/>
              <w:rPr>
                <w:sz w:val="18"/>
              </w:rPr>
            </w:pPr>
            <w:r>
              <w:rPr>
                <w:sz w:val="18"/>
              </w:rPr>
              <w:t>$24.00</w:t>
            </w:r>
          </w:p>
        </w:tc>
      </w:tr>
      <w:tr>
        <w:trPr>
          <w:trHeight w:val="208" w:hRule="atLeast"/>
        </w:trPr>
        <w:tc>
          <w:tcPr>
            <w:tcW w:w="1788" w:type="dxa"/>
            <w:vMerge/>
            <w:tcBorders>
              <w:top w:val="nil"/>
            </w:tcBorders>
          </w:tcPr>
          <w:p>
            <w:pPr>
              <w:rPr>
                <w:sz w:val="2"/>
                <w:szCs w:val="2"/>
              </w:rPr>
            </w:pPr>
          </w:p>
        </w:tc>
        <w:tc>
          <w:tcPr>
            <w:tcW w:w="3178" w:type="dxa"/>
          </w:tcPr>
          <w:p>
            <w:pPr>
              <w:pStyle w:val="TableParagraph"/>
              <w:spacing w:line="187" w:lineRule="exact" w:before="1"/>
              <w:ind w:left="926"/>
              <w:rPr>
                <w:sz w:val="18"/>
              </w:rPr>
            </w:pPr>
            <w:r>
              <w:rPr>
                <w:sz w:val="18"/>
              </w:rPr>
              <w:t>Ovino y Caprino</w:t>
            </w:r>
          </w:p>
        </w:tc>
        <w:tc>
          <w:tcPr>
            <w:tcW w:w="2297" w:type="dxa"/>
          </w:tcPr>
          <w:p>
            <w:pPr>
              <w:pStyle w:val="TableParagraph"/>
              <w:spacing w:line="187" w:lineRule="exact" w:before="1"/>
              <w:ind w:right="147"/>
              <w:jc w:val="right"/>
              <w:rPr>
                <w:sz w:val="18"/>
              </w:rPr>
            </w:pPr>
            <w:r>
              <w:rPr>
                <w:sz w:val="18"/>
              </w:rPr>
              <w:t>$109.00</w:t>
            </w:r>
          </w:p>
        </w:tc>
        <w:tc>
          <w:tcPr>
            <w:tcW w:w="2720" w:type="dxa"/>
          </w:tcPr>
          <w:p>
            <w:pPr>
              <w:pStyle w:val="TableParagraph"/>
              <w:spacing w:line="187" w:lineRule="exact" w:before="1"/>
              <w:ind w:right="147"/>
              <w:jc w:val="right"/>
              <w:rPr>
                <w:sz w:val="18"/>
              </w:rPr>
            </w:pPr>
            <w:r>
              <w:rPr>
                <w:sz w:val="18"/>
              </w:rPr>
              <w:t>$15.00</w:t>
            </w:r>
          </w:p>
        </w:tc>
      </w:tr>
      <w:tr>
        <w:trPr>
          <w:trHeight w:val="206" w:hRule="atLeast"/>
        </w:trPr>
        <w:tc>
          <w:tcPr>
            <w:tcW w:w="1788" w:type="dxa"/>
            <w:vMerge/>
            <w:tcBorders>
              <w:top w:val="nil"/>
            </w:tcBorders>
          </w:tcPr>
          <w:p>
            <w:pPr>
              <w:rPr>
                <w:sz w:val="2"/>
                <w:szCs w:val="2"/>
              </w:rPr>
            </w:pPr>
          </w:p>
        </w:tc>
        <w:tc>
          <w:tcPr>
            <w:tcW w:w="3178" w:type="dxa"/>
          </w:tcPr>
          <w:p>
            <w:pPr>
              <w:pStyle w:val="TableParagraph"/>
              <w:spacing w:line="186" w:lineRule="exact"/>
              <w:ind w:left="590"/>
              <w:rPr>
                <w:sz w:val="18"/>
              </w:rPr>
            </w:pPr>
            <w:r>
              <w:rPr>
                <w:sz w:val="18"/>
              </w:rPr>
              <w:t>Otros animales menores</w:t>
            </w:r>
          </w:p>
        </w:tc>
        <w:tc>
          <w:tcPr>
            <w:tcW w:w="2297" w:type="dxa"/>
          </w:tcPr>
          <w:p>
            <w:pPr>
              <w:pStyle w:val="TableParagraph"/>
              <w:spacing w:line="186" w:lineRule="exact"/>
              <w:ind w:right="148"/>
              <w:jc w:val="right"/>
              <w:rPr>
                <w:sz w:val="18"/>
              </w:rPr>
            </w:pPr>
            <w:r>
              <w:rPr>
                <w:sz w:val="18"/>
              </w:rPr>
              <w:t>$15.00</w:t>
            </w:r>
          </w:p>
        </w:tc>
        <w:tc>
          <w:tcPr>
            <w:tcW w:w="2720" w:type="dxa"/>
          </w:tcPr>
          <w:p>
            <w:pPr>
              <w:pStyle w:val="TableParagraph"/>
              <w:spacing w:line="186" w:lineRule="exact"/>
              <w:ind w:right="147"/>
              <w:jc w:val="right"/>
              <w:rPr>
                <w:sz w:val="18"/>
              </w:rPr>
            </w:pPr>
            <w:r>
              <w:rPr>
                <w:sz w:val="18"/>
              </w:rPr>
              <w:t>$16.00</w:t>
            </w:r>
          </w:p>
        </w:tc>
      </w:tr>
    </w:tbl>
    <w:p>
      <w:pPr>
        <w:pStyle w:val="BodyText"/>
        <w:spacing w:before="4"/>
        <w:rPr>
          <w:sz w:val="27"/>
        </w:rPr>
      </w:pPr>
    </w:p>
    <w:p>
      <w:pPr>
        <w:pStyle w:val="Heading1"/>
        <w:spacing w:before="95"/>
        <w:ind w:left="5474"/>
        <w:jc w:val="left"/>
      </w:pPr>
      <w:r>
        <w:rPr/>
        <w:t>Ingreso anual estimado por esta fracción $8,859,112.00</w:t>
      </w:r>
    </w:p>
    <w:p>
      <w:pPr>
        <w:pStyle w:val="BodyText"/>
        <w:rPr>
          <w:b/>
          <w:sz w:val="20"/>
        </w:rPr>
      </w:pPr>
    </w:p>
    <w:p>
      <w:pPr>
        <w:pStyle w:val="BodyText"/>
        <w:spacing w:before="5"/>
        <w:rPr>
          <w:b/>
          <w:sz w:val="16"/>
        </w:rPr>
      </w:pPr>
    </w:p>
    <w:p>
      <w:pPr>
        <w:pStyle w:val="ListParagraph"/>
        <w:numPr>
          <w:ilvl w:val="0"/>
          <w:numId w:val="21"/>
        </w:numPr>
        <w:tabs>
          <w:tab w:pos="1207" w:val="left" w:leader="none"/>
        </w:tabs>
        <w:spacing w:line="256" w:lineRule="auto" w:before="0" w:after="0"/>
        <w:ind w:left="1206" w:right="263" w:hanging="293"/>
        <w:jc w:val="left"/>
        <w:rPr>
          <w:sz w:val="18"/>
        </w:rPr>
      </w:pPr>
      <w:r>
        <w:rPr>
          <w:sz w:val="18"/>
        </w:rPr>
        <w:t>Por sacrificio de ganado bovino, porcino y caprino, y considerando el costo del uso de agua, fuera del horario normal, causará y</w:t>
      </w:r>
      <w:r>
        <w:rPr>
          <w:spacing w:val="-4"/>
          <w:sz w:val="18"/>
        </w:rPr>
        <w:t> </w:t>
      </w:r>
      <w:r>
        <w:rPr>
          <w:sz w:val="18"/>
        </w:rPr>
        <w:t>pagará:</w:t>
      </w:r>
    </w:p>
    <w:p>
      <w:pPr>
        <w:spacing w:after="0" w:line="256" w:lineRule="auto"/>
        <w:jc w:val="left"/>
        <w:rPr>
          <w:sz w:val="18"/>
        </w:rPr>
        <w:sectPr>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2"/>
        <w:gridCol w:w="2782"/>
        <w:gridCol w:w="2720"/>
      </w:tblGrid>
      <w:tr>
        <w:trPr>
          <w:trHeight w:val="206" w:hRule="atLeast"/>
        </w:trPr>
        <w:tc>
          <w:tcPr>
            <w:tcW w:w="4482" w:type="dxa"/>
            <w:vMerge w:val="restart"/>
            <w:shd w:val="clear" w:color="auto" w:fill="BEBEBE"/>
          </w:tcPr>
          <w:p>
            <w:pPr>
              <w:pStyle w:val="TableParagraph"/>
              <w:spacing w:before="10"/>
              <w:rPr>
                <w:sz w:val="17"/>
              </w:rPr>
            </w:pPr>
          </w:p>
          <w:p>
            <w:pPr>
              <w:pStyle w:val="TableParagraph"/>
              <w:ind w:left="1693" w:right="1717"/>
              <w:jc w:val="center"/>
              <w:rPr>
                <w:b/>
                <w:sz w:val="18"/>
              </w:rPr>
            </w:pPr>
            <w:r>
              <w:rPr>
                <w:b/>
                <w:sz w:val="18"/>
              </w:rPr>
              <w:t>CONCEPTO</w:t>
            </w:r>
          </w:p>
        </w:tc>
        <w:tc>
          <w:tcPr>
            <w:tcW w:w="5502" w:type="dxa"/>
            <w:gridSpan w:val="2"/>
            <w:shd w:val="clear" w:color="auto" w:fill="BEBEBE"/>
          </w:tcPr>
          <w:p>
            <w:pPr>
              <w:pStyle w:val="TableParagraph"/>
              <w:spacing w:line="186" w:lineRule="exact"/>
              <w:ind w:left="2307" w:right="2325"/>
              <w:jc w:val="center"/>
              <w:rPr>
                <w:b/>
                <w:sz w:val="18"/>
              </w:rPr>
            </w:pPr>
            <w:r>
              <w:rPr>
                <w:b/>
                <w:sz w:val="18"/>
              </w:rPr>
              <w:t>IMPORTE</w:t>
            </w:r>
          </w:p>
        </w:tc>
      </w:tr>
      <w:tr>
        <w:trPr>
          <w:trHeight w:val="415" w:hRule="atLeast"/>
        </w:trPr>
        <w:tc>
          <w:tcPr>
            <w:tcW w:w="4482" w:type="dxa"/>
            <w:vMerge/>
            <w:tcBorders>
              <w:top w:val="nil"/>
            </w:tcBorders>
            <w:shd w:val="clear" w:color="auto" w:fill="BEBEBE"/>
          </w:tcPr>
          <w:p>
            <w:pPr>
              <w:rPr>
                <w:sz w:val="2"/>
                <w:szCs w:val="2"/>
              </w:rPr>
            </w:pPr>
          </w:p>
        </w:tc>
        <w:tc>
          <w:tcPr>
            <w:tcW w:w="2782" w:type="dxa"/>
            <w:shd w:val="clear" w:color="auto" w:fill="BEBEBE"/>
          </w:tcPr>
          <w:p>
            <w:pPr>
              <w:pStyle w:val="TableParagraph"/>
              <w:spacing w:before="100"/>
              <w:ind w:left="580"/>
              <w:rPr>
                <w:b/>
                <w:sz w:val="18"/>
              </w:rPr>
            </w:pPr>
            <w:r>
              <w:rPr>
                <w:b/>
                <w:sz w:val="18"/>
              </w:rPr>
              <w:t>PROCESAMIENTO</w:t>
            </w:r>
          </w:p>
        </w:tc>
        <w:tc>
          <w:tcPr>
            <w:tcW w:w="2720" w:type="dxa"/>
            <w:shd w:val="clear" w:color="auto" w:fill="BEBEBE"/>
          </w:tcPr>
          <w:p>
            <w:pPr>
              <w:pStyle w:val="TableParagraph"/>
              <w:spacing w:line="202" w:lineRule="exact"/>
              <w:ind w:left="5" w:right="24"/>
              <w:jc w:val="center"/>
              <w:rPr>
                <w:b/>
                <w:sz w:val="18"/>
              </w:rPr>
            </w:pPr>
            <w:r>
              <w:rPr>
                <w:b/>
                <w:sz w:val="18"/>
              </w:rPr>
              <w:t>USO DE AGUA PARA LAVADO</w:t>
            </w:r>
          </w:p>
          <w:p>
            <w:pPr>
              <w:pStyle w:val="TableParagraph"/>
              <w:spacing w:line="192" w:lineRule="exact" w:before="2"/>
              <w:ind w:left="33" w:right="24"/>
              <w:jc w:val="center"/>
              <w:rPr>
                <w:b/>
                <w:sz w:val="18"/>
              </w:rPr>
            </w:pPr>
            <w:r>
              <w:rPr>
                <w:b/>
                <w:sz w:val="18"/>
              </w:rPr>
              <w:t>DE VISCERAS</w:t>
            </w:r>
          </w:p>
        </w:tc>
      </w:tr>
      <w:tr>
        <w:trPr>
          <w:trHeight w:val="205" w:hRule="atLeast"/>
        </w:trPr>
        <w:tc>
          <w:tcPr>
            <w:tcW w:w="4482" w:type="dxa"/>
          </w:tcPr>
          <w:p>
            <w:pPr>
              <w:pStyle w:val="TableParagraph"/>
              <w:spacing w:line="186" w:lineRule="exact"/>
              <w:ind w:left="146"/>
              <w:rPr>
                <w:sz w:val="18"/>
              </w:rPr>
            </w:pPr>
            <w:r>
              <w:rPr>
                <w:sz w:val="18"/>
              </w:rPr>
              <w:t>Bovino</w:t>
            </w:r>
          </w:p>
        </w:tc>
        <w:tc>
          <w:tcPr>
            <w:tcW w:w="2782" w:type="dxa"/>
          </w:tcPr>
          <w:p>
            <w:pPr>
              <w:pStyle w:val="TableParagraph"/>
              <w:spacing w:line="186" w:lineRule="exact"/>
              <w:ind w:right="148"/>
              <w:jc w:val="right"/>
              <w:rPr>
                <w:sz w:val="18"/>
              </w:rPr>
            </w:pPr>
            <w:r>
              <w:rPr>
                <w:sz w:val="18"/>
              </w:rPr>
              <w:t>$623.00</w:t>
            </w:r>
          </w:p>
        </w:tc>
        <w:tc>
          <w:tcPr>
            <w:tcW w:w="2720" w:type="dxa"/>
          </w:tcPr>
          <w:p>
            <w:pPr>
              <w:pStyle w:val="TableParagraph"/>
              <w:spacing w:line="186" w:lineRule="exact"/>
              <w:ind w:right="148"/>
              <w:jc w:val="right"/>
              <w:rPr>
                <w:sz w:val="18"/>
              </w:rPr>
            </w:pPr>
            <w:r>
              <w:rPr>
                <w:sz w:val="18"/>
              </w:rPr>
              <w:t>$81.00</w:t>
            </w:r>
          </w:p>
        </w:tc>
      </w:tr>
      <w:tr>
        <w:trPr>
          <w:trHeight w:val="208" w:hRule="atLeast"/>
        </w:trPr>
        <w:tc>
          <w:tcPr>
            <w:tcW w:w="4482" w:type="dxa"/>
          </w:tcPr>
          <w:p>
            <w:pPr>
              <w:pStyle w:val="TableParagraph"/>
              <w:spacing w:line="188" w:lineRule="exact"/>
              <w:ind w:left="146"/>
              <w:rPr>
                <w:sz w:val="18"/>
              </w:rPr>
            </w:pPr>
            <w:r>
              <w:rPr>
                <w:sz w:val="18"/>
              </w:rPr>
              <w:t>Porcino</w:t>
            </w:r>
          </w:p>
        </w:tc>
        <w:tc>
          <w:tcPr>
            <w:tcW w:w="2782" w:type="dxa"/>
          </w:tcPr>
          <w:p>
            <w:pPr>
              <w:pStyle w:val="TableParagraph"/>
              <w:spacing w:line="188" w:lineRule="exact"/>
              <w:ind w:right="148"/>
              <w:jc w:val="right"/>
              <w:rPr>
                <w:sz w:val="18"/>
              </w:rPr>
            </w:pPr>
            <w:r>
              <w:rPr>
                <w:sz w:val="18"/>
              </w:rPr>
              <w:t>$183.00</w:t>
            </w:r>
          </w:p>
        </w:tc>
        <w:tc>
          <w:tcPr>
            <w:tcW w:w="2720" w:type="dxa"/>
          </w:tcPr>
          <w:p>
            <w:pPr>
              <w:pStyle w:val="TableParagraph"/>
              <w:spacing w:line="188" w:lineRule="exact"/>
              <w:ind w:right="148"/>
              <w:jc w:val="right"/>
              <w:rPr>
                <w:sz w:val="18"/>
              </w:rPr>
            </w:pPr>
            <w:r>
              <w:rPr>
                <w:sz w:val="18"/>
              </w:rPr>
              <w:t>$43.00</w:t>
            </w:r>
          </w:p>
        </w:tc>
      </w:tr>
      <w:tr>
        <w:trPr>
          <w:trHeight w:val="205" w:hRule="atLeast"/>
        </w:trPr>
        <w:tc>
          <w:tcPr>
            <w:tcW w:w="4482" w:type="dxa"/>
          </w:tcPr>
          <w:p>
            <w:pPr>
              <w:pStyle w:val="TableParagraph"/>
              <w:spacing w:line="186" w:lineRule="exact"/>
              <w:ind w:left="146"/>
              <w:rPr>
                <w:sz w:val="18"/>
              </w:rPr>
            </w:pPr>
            <w:r>
              <w:rPr>
                <w:sz w:val="18"/>
              </w:rPr>
              <w:t>Porcino de más de 140 Kg.</w:t>
            </w:r>
          </w:p>
        </w:tc>
        <w:tc>
          <w:tcPr>
            <w:tcW w:w="2782" w:type="dxa"/>
          </w:tcPr>
          <w:p>
            <w:pPr>
              <w:pStyle w:val="TableParagraph"/>
              <w:spacing w:line="186" w:lineRule="exact"/>
              <w:ind w:right="148"/>
              <w:jc w:val="right"/>
              <w:rPr>
                <w:sz w:val="18"/>
              </w:rPr>
            </w:pPr>
            <w:r>
              <w:rPr>
                <w:sz w:val="18"/>
              </w:rPr>
              <w:t>$460.00</w:t>
            </w:r>
          </w:p>
        </w:tc>
        <w:tc>
          <w:tcPr>
            <w:tcW w:w="2720" w:type="dxa"/>
          </w:tcPr>
          <w:p>
            <w:pPr>
              <w:pStyle w:val="TableParagraph"/>
              <w:spacing w:line="186" w:lineRule="exact"/>
              <w:ind w:right="148"/>
              <w:jc w:val="right"/>
              <w:rPr>
                <w:sz w:val="18"/>
              </w:rPr>
            </w:pPr>
            <w:r>
              <w:rPr>
                <w:sz w:val="18"/>
              </w:rPr>
              <w:t>$53.00</w:t>
            </w:r>
          </w:p>
        </w:tc>
      </w:tr>
      <w:tr>
        <w:trPr>
          <w:trHeight w:val="208" w:hRule="atLeast"/>
        </w:trPr>
        <w:tc>
          <w:tcPr>
            <w:tcW w:w="4482" w:type="dxa"/>
          </w:tcPr>
          <w:p>
            <w:pPr>
              <w:pStyle w:val="TableParagraph"/>
              <w:spacing w:line="188" w:lineRule="exact"/>
              <w:ind w:left="146"/>
              <w:rPr>
                <w:sz w:val="18"/>
              </w:rPr>
            </w:pPr>
            <w:r>
              <w:rPr>
                <w:sz w:val="18"/>
              </w:rPr>
              <w:t>Porcino menores de 20 Kg.</w:t>
            </w:r>
          </w:p>
        </w:tc>
        <w:tc>
          <w:tcPr>
            <w:tcW w:w="2782" w:type="dxa"/>
          </w:tcPr>
          <w:p>
            <w:pPr>
              <w:pStyle w:val="TableParagraph"/>
              <w:spacing w:line="188" w:lineRule="exact"/>
              <w:ind w:right="148"/>
              <w:jc w:val="right"/>
              <w:rPr>
                <w:sz w:val="18"/>
              </w:rPr>
            </w:pPr>
            <w:r>
              <w:rPr>
                <w:sz w:val="18"/>
              </w:rPr>
              <w:t>$110.00</w:t>
            </w:r>
          </w:p>
        </w:tc>
        <w:tc>
          <w:tcPr>
            <w:tcW w:w="2720" w:type="dxa"/>
          </w:tcPr>
          <w:p>
            <w:pPr>
              <w:pStyle w:val="TableParagraph"/>
              <w:spacing w:line="188" w:lineRule="exact"/>
              <w:ind w:right="148"/>
              <w:jc w:val="right"/>
              <w:rPr>
                <w:sz w:val="18"/>
              </w:rPr>
            </w:pPr>
            <w:r>
              <w:rPr>
                <w:sz w:val="18"/>
              </w:rPr>
              <w:t>$27.00</w:t>
            </w:r>
          </w:p>
        </w:tc>
      </w:tr>
      <w:tr>
        <w:trPr>
          <w:trHeight w:val="206" w:hRule="atLeast"/>
        </w:trPr>
        <w:tc>
          <w:tcPr>
            <w:tcW w:w="4482" w:type="dxa"/>
          </w:tcPr>
          <w:p>
            <w:pPr>
              <w:pStyle w:val="TableParagraph"/>
              <w:spacing w:line="186" w:lineRule="exact"/>
              <w:ind w:left="146"/>
              <w:rPr>
                <w:sz w:val="18"/>
              </w:rPr>
            </w:pPr>
            <w:r>
              <w:rPr>
                <w:sz w:val="18"/>
              </w:rPr>
              <w:t>Ovino y Caprino</w:t>
            </w:r>
          </w:p>
        </w:tc>
        <w:tc>
          <w:tcPr>
            <w:tcW w:w="2782" w:type="dxa"/>
          </w:tcPr>
          <w:p>
            <w:pPr>
              <w:pStyle w:val="TableParagraph"/>
              <w:spacing w:line="186" w:lineRule="exact"/>
              <w:ind w:right="148"/>
              <w:jc w:val="right"/>
              <w:rPr>
                <w:sz w:val="18"/>
              </w:rPr>
            </w:pPr>
            <w:r>
              <w:rPr>
                <w:sz w:val="18"/>
              </w:rPr>
              <w:t>$130.00</w:t>
            </w:r>
          </w:p>
        </w:tc>
        <w:tc>
          <w:tcPr>
            <w:tcW w:w="2720" w:type="dxa"/>
          </w:tcPr>
          <w:p>
            <w:pPr>
              <w:pStyle w:val="TableParagraph"/>
              <w:spacing w:line="186" w:lineRule="exact"/>
              <w:ind w:right="148"/>
              <w:jc w:val="right"/>
              <w:rPr>
                <w:sz w:val="18"/>
              </w:rPr>
            </w:pPr>
            <w:r>
              <w:rPr>
                <w:sz w:val="18"/>
              </w:rPr>
              <w:t>$18.00</w:t>
            </w:r>
          </w:p>
        </w:tc>
      </w:tr>
      <w:tr>
        <w:trPr>
          <w:trHeight w:val="208" w:hRule="atLeast"/>
        </w:trPr>
        <w:tc>
          <w:tcPr>
            <w:tcW w:w="4482" w:type="dxa"/>
          </w:tcPr>
          <w:p>
            <w:pPr>
              <w:pStyle w:val="TableParagraph"/>
              <w:spacing w:line="188" w:lineRule="exact"/>
              <w:ind w:left="146"/>
              <w:rPr>
                <w:sz w:val="18"/>
              </w:rPr>
            </w:pPr>
            <w:r>
              <w:rPr>
                <w:sz w:val="18"/>
              </w:rPr>
              <w:t>Otros animales menores</w:t>
            </w:r>
          </w:p>
        </w:tc>
        <w:tc>
          <w:tcPr>
            <w:tcW w:w="2782" w:type="dxa"/>
          </w:tcPr>
          <w:p>
            <w:pPr>
              <w:pStyle w:val="TableParagraph"/>
              <w:spacing w:line="188" w:lineRule="exact"/>
              <w:ind w:right="149"/>
              <w:jc w:val="right"/>
              <w:rPr>
                <w:sz w:val="18"/>
              </w:rPr>
            </w:pPr>
            <w:r>
              <w:rPr>
                <w:sz w:val="18"/>
              </w:rPr>
              <w:t>$18.00</w:t>
            </w:r>
          </w:p>
        </w:tc>
        <w:tc>
          <w:tcPr>
            <w:tcW w:w="2720" w:type="dxa"/>
          </w:tcPr>
          <w:p>
            <w:pPr>
              <w:pStyle w:val="TableParagraph"/>
              <w:spacing w:line="188" w:lineRule="exact"/>
              <w:ind w:right="148"/>
              <w:jc w:val="right"/>
              <w:rPr>
                <w:sz w:val="18"/>
              </w:rPr>
            </w:pPr>
            <w:r>
              <w:rPr>
                <w:sz w:val="18"/>
              </w:rPr>
              <w:t>$18.00</w:t>
            </w:r>
          </w:p>
        </w:tc>
      </w:tr>
    </w:tbl>
    <w:p>
      <w:pPr>
        <w:pStyle w:val="BodyText"/>
        <w:spacing w:before="7"/>
        <w:rPr>
          <w:sz w:val="9"/>
        </w:rPr>
      </w:pPr>
    </w:p>
    <w:p>
      <w:pPr>
        <w:pStyle w:val="BodyText"/>
        <w:spacing w:before="95"/>
        <w:ind w:left="1206" w:right="282"/>
      </w:pPr>
      <w:r>
        <w:rPr/>
        <w:t>Las cuotas incluyen los honorarios del matancero más no incluyen los honorarios del veterinario autorizado por la Secretaría de Agricultura, Ganadería, Desarrollo Rural, Pesca y Alimentación.</w:t>
      </w:r>
    </w:p>
    <w:p>
      <w:pPr>
        <w:pStyle w:val="BodyText"/>
        <w:spacing w:before="5"/>
        <w:rPr>
          <w:sz w:val="17"/>
        </w:rPr>
      </w:pPr>
    </w:p>
    <w:p>
      <w:pPr>
        <w:pStyle w:val="Heading1"/>
        <w:ind w:right="254"/>
      </w:pPr>
      <w:r>
        <w:rPr/>
        <w:t>Ingreso anual estimado por esta fracción $37,414.00</w:t>
      </w:r>
    </w:p>
    <w:p>
      <w:pPr>
        <w:pStyle w:val="BodyText"/>
        <w:spacing w:before="3"/>
        <w:rPr>
          <w:b/>
        </w:rPr>
      </w:pPr>
    </w:p>
    <w:p>
      <w:pPr>
        <w:pStyle w:val="ListParagraph"/>
        <w:numPr>
          <w:ilvl w:val="0"/>
          <w:numId w:val="21"/>
        </w:numPr>
        <w:tabs>
          <w:tab w:pos="1207" w:val="left" w:leader="none"/>
        </w:tabs>
        <w:spacing w:line="240" w:lineRule="auto" w:before="0" w:after="0"/>
        <w:ind w:left="1206" w:right="0" w:hanging="344"/>
        <w:jc w:val="left"/>
        <w:rPr>
          <w:sz w:val="18"/>
        </w:rPr>
      </w:pPr>
      <w:r>
        <w:rPr>
          <w:sz w:val="18"/>
        </w:rPr>
        <w:t>Por el uso de agua para lavado de vehículos, causará y</w:t>
      </w:r>
      <w:r>
        <w:rPr>
          <w:spacing w:val="-12"/>
          <w:sz w:val="18"/>
        </w:rPr>
        <w:t> </w:t>
      </w:r>
      <w:r>
        <w:rPr>
          <w:sz w:val="18"/>
        </w:rPr>
        <w:t>pagará:</w:t>
      </w:r>
    </w:p>
    <w:p>
      <w:pPr>
        <w:pStyle w:val="BodyText"/>
        <w:spacing w:before="8"/>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66"/>
        <w:gridCol w:w="2117"/>
      </w:tblGrid>
      <w:tr>
        <w:trPr>
          <w:trHeight w:val="360" w:hRule="atLeast"/>
        </w:trPr>
        <w:tc>
          <w:tcPr>
            <w:tcW w:w="7866" w:type="dxa"/>
            <w:shd w:val="clear" w:color="auto" w:fill="BEBEBE"/>
          </w:tcPr>
          <w:p>
            <w:pPr>
              <w:pStyle w:val="TableParagraph"/>
              <w:spacing w:before="71"/>
              <w:ind w:left="3046" w:right="3069"/>
              <w:jc w:val="center"/>
              <w:rPr>
                <w:b/>
                <w:sz w:val="18"/>
              </w:rPr>
            </w:pPr>
            <w:r>
              <w:rPr>
                <w:b/>
                <w:sz w:val="18"/>
              </w:rPr>
              <w:t>TIPO DE VEHÍCULO</w:t>
            </w:r>
          </w:p>
        </w:tc>
        <w:tc>
          <w:tcPr>
            <w:tcW w:w="2117" w:type="dxa"/>
            <w:shd w:val="clear" w:color="auto" w:fill="BEBEBE"/>
          </w:tcPr>
          <w:p>
            <w:pPr>
              <w:pStyle w:val="TableParagraph"/>
              <w:spacing w:before="71"/>
              <w:ind w:left="634"/>
              <w:rPr>
                <w:b/>
                <w:sz w:val="18"/>
              </w:rPr>
            </w:pPr>
            <w:r>
              <w:rPr>
                <w:b/>
                <w:sz w:val="18"/>
              </w:rPr>
              <w:t>IMPORTE</w:t>
            </w:r>
          </w:p>
        </w:tc>
      </w:tr>
      <w:tr>
        <w:trPr>
          <w:trHeight w:val="208" w:hRule="atLeast"/>
        </w:trPr>
        <w:tc>
          <w:tcPr>
            <w:tcW w:w="7866" w:type="dxa"/>
          </w:tcPr>
          <w:p>
            <w:pPr>
              <w:pStyle w:val="TableParagraph"/>
              <w:spacing w:line="188" w:lineRule="exact"/>
              <w:ind w:left="141"/>
              <w:rPr>
                <w:sz w:val="18"/>
              </w:rPr>
            </w:pPr>
            <w:r>
              <w:rPr>
                <w:sz w:val="18"/>
              </w:rPr>
              <w:t>Camioneta chica o remolque</w:t>
            </w:r>
          </w:p>
        </w:tc>
        <w:tc>
          <w:tcPr>
            <w:tcW w:w="2117" w:type="dxa"/>
          </w:tcPr>
          <w:p>
            <w:pPr>
              <w:pStyle w:val="TableParagraph"/>
              <w:spacing w:line="188" w:lineRule="exact"/>
              <w:ind w:right="159"/>
              <w:jc w:val="right"/>
              <w:rPr>
                <w:sz w:val="18"/>
              </w:rPr>
            </w:pPr>
            <w:r>
              <w:rPr>
                <w:sz w:val="18"/>
              </w:rPr>
              <w:t>$90.00</w:t>
            </w:r>
          </w:p>
        </w:tc>
      </w:tr>
      <w:tr>
        <w:trPr>
          <w:trHeight w:val="206" w:hRule="atLeast"/>
        </w:trPr>
        <w:tc>
          <w:tcPr>
            <w:tcW w:w="7866" w:type="dxa"/>
          </w:tcPr>
          <w:p>
            <w:pPr>
              <w:pStyle w:val="TableParagraph"/>
              <w:spacing w:line="186" w:lineRule="exact"/>
              <w:ind w:left="141"/>
              <w:rPr>
                <w:sz w:val="18"/>
              </w:rPr>
            </w:pPr>
            <w:r>
              <w:rPr>
                <w:sz w:val="18"/>
              </w:rPr>
              <w:t>Camioneta mediana o remolque mediano</w:t>
            </w:r>
          </w:p>
        </w:tc>
        <w:tc>
          <w:tcPr>
            <w:tcW w:w="2117" w:type="dxa"/>
          </w:tcPr>
          <w:p>
            <w:pPr>
              <w:pStyle w:val="TableParagraph"/>
              <w:spacing w:line="186" w:lineRule="exact"/>
              <w:ind w:right="159"/>
              <w:jc w:val="right"/>
              <w:rPr>
                <w:sz w:val="18"/>
              </w:rPr>
            </w:pPr>
            <w:r>
              <w:rPr>
                <w:sz w:val="18"/>
              </w:rPr>
              <w:t>$125.00</w:t>
            </w:r>
          </w:p>
        </w:tc>
      </w:tr>
      <w:tr>
        <w:trPr>
          <w:trHeight w:val="208" w:hRule="atLeast"/>
        </w:trPr>
        <w:tc>
          <w:tcPr>
            <w:tcW w:w="7866" w:type="dxa"/>
          </w:tcPr>
          <w:p>
            <w:pPr>
              <w:pStyle w:val="TableParagraph"/>
              <w:spacing w:line="188" w:lineRule="exact"/>
              <w:ind w:left="141"/>
              <w:rPr>
                <w:sz w:val="18"/>
              </w:rPr>
            </w:pPr>
            <w:r>
              <w:rPr>
                <w:sz w:val="18"/>
              </w:rPr>
              <w:t>Camioneta grande</w:t>
            </w:r>
          </w:p>
        </w:tc>
        <w:tc>
          <w:tcPr>
            <w:tcW w:w="2117" w:type="dxa"/>
          </w:tcPr>
          <w:p>
            <w:pPr>
              <w:pStyle w:val="TableParagraph"/>
              <w:spacing w:line="188" w:lineRule="exact"/>
              <w:ind w:right="159"/>
              <w:jc w:val="right"/>
              <w:rPr>
                <w:sz w:val="18"/>
              </w:rPr>
            </w:pPr>
            <w:r>
              <w:rPr>
                <w:sz w:val="18"/>
              </w:rPr>
              <w:t>$170.00</w:t>
            </w:r>
          </w:p>
        </w:tc>
      </w:tr>
      <w:tr>
        <w:trPr>
          <w:trHeight w:val="206" w:hRule="atLeast"/>
        </w:trPr>
        <w:tc>
          <w:tcPr>
            <w:tcW w:w="7866" w:type="dxa"/>
          </w:tcPr>
          <w:p>
            <w:pPr>
              <w:pStyle w:val="TableParagraph"/>
              <w:spacing w:line="186" w:lineRule="exact"/>
              <w:ind w:left="141"/>
              <w:rPr>
                <w:sz w:val="18"/>
              </w:rPr>
            </w:pPr>
            <w:r>
              <w:rPr>
                <w:sz w:val="18"/>
              </w:rPr>
              <w:t>Camioneta grande doble piso</w:t>
            </w:r>
          </w:p>
        </w:tc>
        <w:tc>
          <w:tcPr>
            <w:tcW w:w="2117" w:type="dxa"/>
          </w:tcPr>
          <w:p>
            <w:pPr>
              <w:pStyle w:val="TableParagraph"/>
              <w:spacing w:line="186" w:lineRule="exact"/>
              <w:ind w:right="159"/>
              <w:jc w:val="right"/>
              <w:rPr>
                <w:sz w:val="18"/>
              </w:rPr>
            </w:pPr>
            <w:r>
              <w:rPr>
                <w:sz w:val="18"/>
              </w:rPr>
              <w:t>$264.00</w:t>
            </w:r>
          </w:p>
        </w:tc>
      </w:tr>
      <w:tr>
        <w:trPr>
          <w:trHeight w:val="205" w:hRule="atLeast"/>
        </w:trPr>
        <w:tc>
          <w:tcPr>
            <w:tcW w:w="7866" w:type="dxa"/>
          </w:tcPr>
          <w:p>
            <w:pPr>
              <w:pStyle w:val="TableParagraph"/>
              <w:spacing w:line="186" w:lineRule="exact"/>
              <w:ind w:left="141"/>
              <w:rPr>
                <w:sz w:val="18"/>
              </w:rPr>
            </w:pPr>
            <w:r>
              <w:rPr>
                <w:sz w:val="18"/>
              </w:rPr>
              <w:t>Camión tipo rabón cap. Hasta 7500 Kg.</w:t>
            </w:r>
          </w:p>
        </w:tc>
        <w:tc>
          <w:tcPr>
            <w:tcW w:w="2117" w:type="dxa"/>
          </w:tcPr>
          <w:p>
            <w:pPr>
              <w:pStyle w:val="TableParagraph"/>
              <w:spacing w:line="186" w:lineRule="exact"/>
              <w:ind w:right="159"/>
              <w:jc w:val="right"/>
              <w:rPr>
                <w:sz w:val="18"/>
              </w:rPr>
            </w:pPr>
            <w:r>
              <w:rPr>
                <w:sz w:val="18"/>
              </w:rPr>
              <w:t>$449.00</w:t>
            </w:r>
          </w:p>
        </w:tc>
      </w:tr>
      <w:tr>
        <w:trPr>
          <w:trHeight w:val="208" w:hRule="atLeast"/>
        </w:trPr>
        <w:tc>
          <w:tcPr>
            <w:tcW w:w="7866" w:type="dxa"/>
          </w:tcPr>
          <w:p>
            <w:pPr>
              <w:pStyle w:val="TableParagraph"/>
              <w:spacing w:line="187" w:lineRule="exact" w:before="1"/>
              <w:ind w:left="141"/>
              <w:rPr>
                <w:sz w:val="18"/>
              </w:rPr>
            </w:pPr>
            <w:r>
              <w:rPr>
                <w:sz w:val="18"/>
              </w:rPr>
              <w:t>Camión tipo rabón doble piso</w:t>
            </w:r>
          </w:p>
        </w:tc>
        <w:tc>
          <w:tcPr>
            <w:tcW w:w="2117" w:type="dxa"/>
          </w:tcPr>
          <w:p>
            <w:pPr>
              <w:pStyle w:val="TableParagraph"/>
              <w:spacing w:line="187" w:lineRule="exact" w:before="1"/>
              <w:ind w:right="159"/>
              <w:jc w:val="right"/>
              <w:rPr>
                <w:sz w:val="18"/>
              </w:rPr>
            </w:pPr>
            <w:r>
              <w:rPr>
                <w:sz w:val="18"/>
              </w:rPr>
              <w:t>$560.00</w:t>
            </w:r>
          </w:p>
        </w:tc>
      </w:tr>
      <w:tr>
        <w:trPr>
          <w:trHeight w:val="205" w:hRule="atLeast"/>
        </w:trPr>
        <w:tc>
          <w:tcPr>
            <w:tcW w:w="7866" w:type="dxa"/>
          </w:tcPr>
          <w:p>
            <w:pPr>
              <w:pStyle w:val="TableParagraph"/>
              <w:spacing w:line="186" w:lineRule="exact"/>
              <w:ind w:left="141"/>
              <w:rPr>
                <w:sz w:val="18"/>
              </w:rPr>
            </w:pPr>
            <w:r>
              <w:rPr>
                <w:sz w:val="18"/>
              </w:rPr>
              <w:t>Camión torton piso sencillo</w:t>
            </w:r>
          </w:p>
        </w:tc>
        <w:tc>
          <w:tcPr>
            <w:tcW w:w="2117" w:type="dxa"/>
          </w:tcPr>
          <w:p>
            <w:pPr>
              <w:pStyle w:val="TableParagraph"/>
              <w:spacing w:line="186" w:lineRule="exact"/>
              <w:ind w:right="159"/>
              <w:jc w:val="right"/>
              <w:rPr>
                <w:sz w:val="18"/>
              </w:rPr>
            </w:pPr>
            <w:r>
              <w:rPr>
                <w:sz w:val="18"/>
              </w:rPr>
              <w:t>$560.00</w:t>
            </w:r>
          </w:p>
        </w:tc>
      </w:tr>
      <w:tr>
        <w:trPr>
          <w:trHeight w:val="208" w:hRule="atLeast"/>
        </w:trPr>
        <w:tc>
          <w:tcPr>
            <w:tcW w:w="7866" w:type="dxa"/>
          </w:tcPr>
          <w:p>
            <w:pPr>
              <w:pStyle w:val="TableParagraph"/>
              <w:spacing w:line="188" w:lineRule="exact"/>
              <w:ind w:left="141"/>
              <w:rPr>
                <w:sz w:val="18"/>
              </w:rPr>
            </w:pPr>
            <w:r>
              <w:rPr>
                <w:sz w:val="18"/>
              </w:rPr>
              <w:t>Camión torton doble piso</w:t>
            </w:r>
          </w:p>
        </w:tc>
        <w:tc>
          <w:tcPr>
            <w:tcW w:w="2117" w:type="dxa"/>
          </w:tcPr>
          <w:p>
            <w:pPr>
              <w:pStyle w:val="TableParagraph"/>
              <w:spacing w:line="188" w:lineRule="exact"/>
              <w:ind w:right="159"/>
              <w:jc w:val="right"/>
              <w:rPr>
                <w:sz w:val="18"/>
              </w:rPr>
            </w:pPr>
            <w:r>
              <w:rPr>
                <w:sz w:val="18"/>
              </w:rPr>
              <w:t>$650.00</w:t>
            </w:r>
          </w:p>
        </w:tc>
      </w:tr>
      <w:tr>
        <w:trPr>
          <w:trHeight w:val="205" w:hRule="atLeast"/>
        </w:trPr>
        <w:tc>
          <w:tcPr>
            <w:tcW w:w="7866" w:type="dxa"/>
          </w:tcPr>
          <w:p>
            <w:pPr>
              <w:pStyle w:val="TableParagraph"/>
              <w:spacing w:line="186" w:lineRule="exact"/>
              <w:ind w:left="141"/>
              <w:rPr>
                <w:sz w:val="18"/>
              </w:rPr>
            </w:pPr>
            <w:r>
              <w:rPr>
                <w:sz w:val="18"/>
              </w:rPr>
              <w:t>Panzona</w:t>
            </w:r>
          </w:p>
        </w:tc>
        <w:tc>
          <w:tcPr>
            <w:tcW w:w="2117" w:type="dxa"/>
          </w:tcPr>
          <w:p>
            <w:pPr>
              <w:pStyle w:val="TableParagraph"/>
              <w:spacing w:line="186" w:lineRule="exact"/>
              <w:ind w:right="159"/>
              <w:jc w:val="right"/>
              <w:rPr>
                <w:sz w:val="18"/>
              </w:rPr>
            </w:pPr>
            <w:r>
              <w:rPr>
                <w:sz w:val="18"/>
              </w:rPr>
              <w:t>$913.00</w:t>
            </w:r>
          </w:p>
        </w:tc>
      </w:tr>
    </w:tbl>
    <w:p>
      <w:pPr>
        <w:pStyle w:val="BodyText"/>
        <w:spacing w:before="5"/>
        <w:rPr>
          <w:sz w:val="17"/>
        </w:rPr>
      </w:pPr>
    </w:p>
    <w:p>
      <w:pPr>
        <w:pStyle w:val="Heading1"/>
        <w:ind w:right="254"/>
      </w:pPr>
      <w:r>
        <w:rPr/>
        <w:t>Ingreso anual estimado por esta fracción $176,852.00</w:t>
      </w:r>
    </w:p>
    <w:p>
      <w:pPr>
        <w:pStyle w:val="BodyText"/>
        <w:spacing w:before="6"/>
        <w:rPr>
          <w:b/>
        </w:rPr>
      </w:pPr>
    </w:p>
    <w:p>
      <w:pPr>
        <w:pStyle w:val="ListParagraph"/>
        <w:numPr>
          <w:ilvl w:val="0"/>
          <w:numId w:val="21"/>
        </w:numPr>
        <w:tabs>
          <w:tab w:pos="1207" w:val="left" w:leader="none"/>
        </w:tabs>
        <w:spacing w:line="240" w:lineRule="auto" w:before="0" w:after="0"/>
        <w:ind w:left="1206" w:right="0" w:hanging="363"/>
        <w:jc w:val="left"/>
        <w:rPr>
          <w:sz w:val="18"/>
        </w:rPr>
      </w:pPr>
      <w:r>
        <w:rPr>
          <w:sz w:val="18"/>
        </w:rPr>
        <w:t>Refrigeración</w:t>
      </w:r>
      <w:r>
        <w:rPr>
          <w:spacing w:val="-3"/>
          <w:sz w:val="18"/>
        </w:rPr>
        <w:t> </w:t>
      </w:r>
      <w:r>
        <w:rPr>
          <w:sz w:val="18"/>
        </w:rPr>
        <w:t>de</w:t>
      </w:r>
      <w:r>
        <w:rPr>
          <w:spacing w:val="-3"/>
          <w:sz w:val="18"/>
        </w:rPr>
        <w:t> </w:t>
      </w:r>
      <w:r>
        <w:rPr>
          <w:sz w:val="18"/>
        </w:rPr>
        <w:t>toda</w:t>
      </w:r>
      <w:r>
        <w:rPr>
          <w:spacing w:val="-3"/>
          <w:sz w:val="18"/>
        </w:rPr>
        <w:t> </w:t>
      </w:r>
      <w:r>
        <w:rPr>
          <w:sz w:val="18"/>
        </w:rPr>
        <w:t>clase</w:t>
      </w:r>
      <w:r>
        <w:rPr>
          <w:spacing w:val="-2"/>
          <w:sz w:val="18"/>
        </w:rPr>
        <w:t> </w:t>
      </w:r>
      <w:r>
        <w:rPr>
          <w:sz w:val="18"/>
        </w:rPr>
        <w:t>de</w:t>
      </w:r>
      <w:r>
        <w:rPr>
          <w:spacing w:val="-5"/>
          <w:sz w:val="18"/>
        </w:rPr>
        <w:t> </w:t>
      </w:r>
      <w:r>
        <w:rPr>
          <w:sz w:val="18"/>
        </w:rPr>
        <w:t>animales</w:t>
      </w:r>
      <w:r>
        <w:rPr>
          <w:spacing w:val="-2"/>
          <w:sz w:val="18"/>
        </w:rPr>
        <w:t> </w:t>
      </w:r>
      <w:r>
        <w:rPr>
          <w:sz w:val="18"/>
        </w:rPr>
        <w:t>en</w:t>
      </w:r>
      <w:r>
        <w:rPr>
          <w:spacing w:val="-2"/>
          <w:sz w:val="18"/>
        </w:rPr>
        <w:t> </w:t>
      </w:r>
      <w:r>
        <w:rPr>
          <w:sz w:val="18"/>
        </w:rPr>
        <w:t>frigorífico,</w:t>
      </w:r>
      <w:r>
        <w:rPr>
          <w:spacing w:val="-3"/>
          <w:sz w:val="18"/>
        </w:rPr>
        <w:t> </w:t>
      </w:r>
      <w:r>
        <w:rPr>
          <w:sz w:val="18"/>
        </w:rPr>
        <w:t>por</w:t>
      </w:r>
      <w:r>
        <w:rPr>
          <w:spacing w:val="-6"/>
          <w:sz w:val="18"/>
        </w:rPr>
        <w:t> </w:t>
      </w:r>
      <w:r>
        <w:rPr>
          <w:sz w:val="18"/>
        </w:rPr>
        <w:t>kilogramo,</w:t>
      </w:r>
      <w:r>
        <w:rPr>
          <w:spacing w:val="-4"/>
          <w:sz w:val="18"/>
        </w:rPr>
        <w:t> </w:t>
      </w:r>
      <w:r>
        <w:rPr>
          <w:sz w:val="18"/>
        </w:rPr>
        <w:t>causará</w:t>
      </w:r>
      <w:r>
        <w:rPr>
          <w:spacing w:val="-3"/>
          <w:sz w:val="18"/>
        </w:rPr>
        <w:t> </w:t>
      </w:r>
      <w:r>
        <w:rPr>
          <w:sz w:val="18"/>
        </w:rPr>
        <w:t>y</w:t>
      </w:r>
      <w:r>
        <w:rPr>
          <w:spacing w:val="-4"/>
          <w:sz w:val="18"/>
        </w:rPr>
        <w:t> </w:t>
      </w:r>
      <w:r>
        <w:rPr>
          <w:sz w:val="18"/>
        </w:rPr>
        <w:t>pagará:</w:t>
      </w:r>
    </w:p>
    <w:p>
      <w:pPr>
        <w:pStyle w:val="BodyText"/>
        <w:rPr>
          <w:sz w:val="20"/>
        </w:rPr>
      </w:pPr>
    </w:p>
    <w:p>
      <w:pPr>
        <w:pStyle w:val="BodyText"/>
        <w:spacing w:before="10"/>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69"/>
        <w:gridCol w:w="2115"/>
      </w:tblGrid>
      <w:tr>
        <w:trPr>
          <w:trHeight w:val="206" w:hRule="atLeast"/>
        </w:trPr>
        <w:tc>
          <w:tcPr>
            <w:tcW w:w="7869" w:type="dxa"/>
            <w:shd w:val="clear" w:color="auto" w:fill="BEBEBE"/>
          </w:tcPr>
          <w:p>
            <w:pPr>
              <w:pStyle w:val="TableParagraph"/>
              <w:spacing w:line="186" w:lineRule="exact"/>
              <w:ind w:left="3386" w:right="3412"/>
              <w:jc w:val="center"/>
              <w:rPr>
                <w:b/>
                <w:sz w:val="18"/>
              </w:rPr>
            </w:pPr>
            <w:r>
              <w:rPr>
                <w:b/>
                <w:sz w:val="18"/>
              </w:rPr>
              <w:t>CONCEPTO</w:t>
            </w:r>
          </w:p>
        </w:tc>
        <w:tc>
          <w:tcPr>
            <w:tcW w:w="2115" w:type="dxa"/>
            <w:shd w:val="clear" w:color="auto" w:fill="BEBEBE"/>
          </w:tcPr>
          <w:p>
            <w:pPr>
              <w:pStyle w:val="TableParagraph"/>
              <w:spacing w:line="186" w:lineRule="exact"/>
              <w:ind w:left="631"/>
              <w:rPr>
                <w:b/>
                <w:sz w:val="18"/>
              </w:rPr>
            </w:pPr>
            <w:r>
              <w:rPr>
                <w:b/>
                <w:sz w:val="18"/>
              </w:rPr>
              <w:t>IMPORTE</w:t>
            </w:r>
          </w:p>
        </w:tc>
      </w:tr>
      <w:tr>
        <w:trPr>
          <w:trHeight w:val="206" w:hRule="atLeast"/>
        </w:trPr>
        <w:tc>
          <w:tcPr>
            <w:tcW w:w="7869" w:type="dxa"/>
          </w:tcPr>
          <w:p>
            <w:pPr>
              <w:pStyle w:val="TableParagraph"/>
              <w:spacing w:line="186" w:lineRule="exact"/>
              <w:ind w:left="141"/>
              <w:rPr>
                <w:sz w:val="18"/>
              </w:rPr>
            </w:pPr>
            <w:r>
              <w:rPr>
                <w:sz w:val="18"/>
              </w:rPr>
              <w:t>Primer día o fracción</w:t>
            </w:r>
          </w:p>
        </w:tc>
        <w:tc>
          <w:tcPr>
            <w:tcW w:w="2115" w:type="dxa"/>
          </w:tcPr>
          <w:p>
            <w:pPr>
              <w:pStyle w:val="TableParagraph"/>
              <w:spacing w:line="186" w:lineRule="exact"/>
              <w:ind w:right="160"/>
              <w:jc w:val="right"/>
              <w:rPr>
                <w:sz w:val="18"/>
              </w:rPr>
            </w:pPr>
            <w:r>
              <w:rPr>
                <w:w w:val="95"/>
                <w:sz w:val="18"/>
              </w:rPr>
              <w:t>$0.38</w:t>
            </w:r>
          </w:p>
        </w:tc>
      </w:tr>
      <w:tr>
        <w:trPr>
          <w:trHeight w:val="208" w:hRule="atLeast"/>
        </w:trPr>
        <w:tc>
          <w:tcPr>
            <w:tcW w:w="7869" w:type="dxa"/>
          </w:tcPr>
          <w:p>
            <w:pPr>
              <w:pStyle w:val="TableParagraph"/>
              <w:spacing w:line="187" w:lineRule="exact" w:before="1"/>
              <w:ind w:left="141"/>
              <w:rPr>
                <w:sz w:val="18"/>
              </w:rPr>
            </w:pPr>
            <w:r>
              <w:rPr>
                <w:sz w:val="18"/>
              </w:rPr>
              <w:t>Segundo día o fracción</w:t>
            </w:r>
          </w:p>
        </w:tc>
        <w:tc>
          <w:tcPr>
            <w:tcW w:w="2115" w:type="dxa"/>
          </w:tcPr>
          <w:p>
            <w:pPr>
              <w:pStyle w:val="TableParagraph"/>
              <w:spacing w:line="187" w:lineRule="exact" w:before="1"/>
              <w:ind w:right="160"/>
              <w:jc w:val="right"/>
              <w:rPr>
                <w:sz w:val="18"/>
              </w:rPr>
            </w:pPr>
            <w:r>
              <w:rPr>
                <w:w w:val="95"/>
                <w:sz w:val="18"/>
              </w:rPr>
              <w:t>$1.00</w:t>
            </w:r>
          </w:p>
        </w:tc>
      </w:tr>
      <w:tr>
        <w:trPr>
          <w:trHeight w:val="206" w:hRule="atLeast"/>
        </w:trPr>
        <w:tc>
          <w:tcPr>
            <w:tcW w:w="7869" w:type="dxa"/>
          </w:tcPr>
          <w:p>
            <w:pPr>
              <w:pStyle w:val="TableParagraph"/>
              <w:spacing w:line="186" w:lineRule="exact"/>
              <w:ind w:left="141"/>
              <w:rPr>
                <w:sz w:val="18"/>
              </w:rPr>
            </w:pPr>
            <w:r>
              <w:rPr>
                <w:sz w:val="18"/>
              </w:rPr>
              <w:t>Tercer día o fracción</w:t>
            </w:r>
          </w:p>
        </w:tc>
        <w:tc>
          <w:tcPr>
            <w:tcW w:w="2115" w:type="dxa"/>
          </w:tcPr>
          <w:p>
            <w:pPr>
              <w:pStyle w:val="TableParagraph"/>
              <w:spacing w:line="186" w:lineRule="exact"/>
              <w:ind w:right="160"/>
              <w:jc w:val="right"/>
              <w:rPr>
                <w:sz w:val="18"/>
              </w:rPr>
            </w:pPr>
            <w:r>
              <w:rPr>
                <w:w w:val="95"/>
                <w:sz w:val="18"/>
              </w:rPr>
              <w:t>$1.00</w:t>
            </w:r>
          </w:p>
        </w:tc>
      </w:tr>
      <w:tr>
        <w:trPr>
          <w:trHeight w:val="208" w:hRule="atLeast"/>
        </w:trPr>
        <w:tc>
          <w:tcPr>
            <w:tcW w:w="7869" w:type="dxa"/>
          </w:tcPr>
          <w:p>
            <w:pPr>
              <w:pStyle w:val="TableParagraph"/>
              <w:spacing w:line="188" w:lineRule="exact"/>
              <w:ind w:left="141"/>
              <w:rPr>
                <w:sz w:val="18"/>
              </w:rPr>
            </w:pPr>
            <w:r>
              <w:rPr>
                <w:sz w:val="18"/>
              </w:rPr>
              <w:t>Por cada día o fracción adicional</w:t>
            </w:r>
          </w:p>
        </w:tc>
        <w:tc>
          <w:tcPr>
            <w:tcW w:w="2115" w:type="dxa"/>
          </w:tcPr>
          <w:p>
            <w:pPr>
              <w:pStyle w:val="TableParagraph"/>
              <w:spacing w:line="188" w:lineRule="exact"/>
              <w:ind w:right="160"/>
              <w:jc w:val="right"/>
              <w:rPr>
                <w:sz w:val="18"/>
              </w:rPr>
            </w:pPr>
            <w:r>
              <w:rPr>
                <w:w w:val="95"/>
                <w:sz w:val="18"/>
              </w:rPr>
              <w:t>$0.38</w:t>
            </w:r>
          </w:p>
        </w:tc>
      </w:tr>
    </w:tbl>
    <w:p>
      <w:pPr>
        <w:pStyle w:val="BodyText"/>
        <w:spacing w:before="7"/>
        <w:rPr>
          <w:sz w:val="9"/>
        </w:rPr>
      </w:pPr>
    </w:p>
    <w:p>
      <w:pPr>
        <w:pStyle w:val="BodyText"/>
        <w:spacing w:before="95"/>
        <w:ind w:left="1206"/>
        <w:jc w:val="both"/>
      </w:pPr>
      <w:r>
        <w:rPr/>
        <w:t>La</w:t>
      </w:r>
      <w:r>
        <w:rPr>
          <w:spacing w:val="-3"/>
        </w:rPr>
        <w:t> </w:t>
      </w:r>
      <w:r>
        <w:rPr/>
        <w:t>permanencia</w:t>
      </w:r>
      <w:r>
        <w:rPr>
          <w:spacing w:val="-4"/>
        </w:rPr>
        <w:t> </w:t>
      </w:r>
      <w:r>
        <w:rPr/>
        <w:t>de</w:t>
      </w:r>
      <w:r>
        <w:rPr>
          <w:spacing w:val="-3"/>
        </w:rPr>
        <w:t> </w:t>
      </w:r>
      <w:r>
        <w:rPr/>
        <w:t>los</w:t>
      </w:r>
      <w:r>
        <w:rPr>
          <w:spacing w:val="-3"/>
        </w:rPr>
        <w:t> </w:t>
      </w:r>
      <w:r>
        <w:rPr/>
        <w:t>animales</w:t>
      </w:r>
      <w:r>
        <w:rPr>
          <w:spacing w:val="-1"/>
        </w:rPr>
        <w:t> </w:t>
      </w:r>
      <w:r>
        <w:rPr/>
        <w:t>en</w:t>
      </w:r>
      <w:r>
        <w:rPr>
          <w:spacing w:val="-3"/>
        </w:rPr>
        <w:t> </w:t>
      </w:r>
      <w:r>
        <w:rPr/>
        <w:t>refrigeración</w:t>
      </w:r>
      <w:r>
        <w:rPr>
          <w:spacing w:val="-2"/>
        </w:rPr>
        <w:t> </w:t>
      </w:r>
      <w:r>
        <w:rPr/>
        <w:t>por</w:t>
      </w:r>
      <w:r>
        <w:rPr>
          <w:spacing w:val="-3"/>
        </w:rPr>
        <w:t> </w:t>
      </w:r>
      <w:r>
        <w:rPr/>
        <w:t>más</w:t>
      </w:r>
      <w:r>
        <w:rPr>
          <w:spacing w:val="-1"/>
        </w:rPr>
        <w:t> </w:t>
      </w:r>
      <w:r>
        <w:rPr/>
        <w:t>de</w:t>
      </w:r>
      <w:r>
        <w:rPr>
          <w:spacing w:val="-4"/>
        </w:rPr>
        <w:t> </w:t>
      </w:r>
      <w:r>
        <w:rPr/>
        <w:t>tres</w:t>
      </w:r>
      <w:r>
        <w:rPr>
          <w:spacing w:val="-4"/>
        </w:rPr>
        <w:t> </w:t>
      </w:r>
      <w:r>
        <w:rPr/>
        <w:t>días</w:t>
      </w:r>
      <w:r>
        <w:rPr>
          <w:spacing w:val="-1"/>
        </w:rPr>
        <w:t> </w:t>
      </w:r>
      <w:r>
        <w:rPr/>
        <w:t>será</w:t>
      </w:r>
      <w:r>
        <w:rPr>
          <w:spacing w:val="-2"/>
        </w:rPr>
        <w:t> </w:t>
      </w:r>
      <w:r>
        <w:rPr/>
        <w:t>bajo</w:t>
      </w:r>
      <w:r>
        <w:rPr>
          <w:spacing w:val="-5"/>
        </w:rPr>
        <w:t> </w:t>
      </w:r>
      <w:r>
        <w:rPr/>
        <w:t>el</w:t>
      </w:r>
      <w:r>
        <w:rPr>
          <w:spacing w:val="-2"/>
        </w:rPr>
        <w:t> </w:t>
      </w:r>
      <w:r>
        <w:rPr/>
        <w:t>riesgo</w:t>
      </w:r>
      <w:r>
        <w:rPr>
          <w:spacing w:val="-3"/>
        </w:rPr>
        <w:t> </w:t>
      </w:r>
      <w:r>
        <w:rPr/>
        <w:t>del</w:t>
      </w:r>
      <w:r>
        <w:rPr>
          <w:spacing w:val="-2"/>
        </w:rPr>
        <w:t> </w:t>
      </w:r>
      <w:r>
        <w:rPr/>
        <w:t>introductor.</w:t>
      </w:r>
    </w:p>
    <w:p>
      <w:pPr>
        <w:pStyle w:val="BodyText"/>
        <w:spacing w:before="8"/>
        <w:rPr>
          <w:sz w:val="17"/>
        </w:rPr>
      </w:pPr>
    </w:p>
    <w:p>
      <w:pPr>
        <w:pStyle w:val="Heading1"/>
        <w:ind w:right="254"/>
      </w:pPr>
      <w:r>
        <w:rPr/>
        <w:t>Ingreso anual estimado por esta fracción $913,927.00</w:t>
      </w:r>
    </w:p>
    <w:p>
      <w:pPr>
        <w:pStyle w:val="BodyText"/>
        <w:spacing w:before="3"/>
        <w:rPr>
          <w:b/>
        </w:rPr>
      </w:pPr>
    </w:p>
    <w:p>
      <w:pPr>
        <w:pStyle w:val="ListParagraph"/>
        <w:numPr>
          <w:ilvl w:val="0"/>
          <w:numId w:val="21"/>
        </w:numPr>
        <w:tabs>
          <w:tab w:pos="1207" w:val="left" w:leader="none"/>
        </w:tabs>
        <w:spacing w:line="256" w:lineRule="auto" w:before="0" w:after="0"/>
        <w:ind w:left="1206" w:right="260" w:hanging="312"/>
        <w:jc w:val="left"/>
        <w:rPr>
          <w:sz w:val="18"/>
        </w:rPr>
      </w:pPr>
      <w:r>
        <w:rPr>
          <w:sz w:val="18"/>
        </w:rPr>
        <w:t>Por el uso de corraletas, para la guarda de animales introducidos al Rastro Municipal, por día, sin incluir ninguna atención, causará y</w:t>
      </w:r>
      <w:r>
        <w:rPr>
          <w:spacing w:val="-2"/>
          <w:sz w:val="18"/>
        </w:rPr>
        <w:t> </w:t>
      </w:r>
      <w:r>
        <w:rPr>
          <w:sz w:val="18"/>
        </w:rPr>
        <w:t>pagará:</w:t>
      </w:r>
    </w:p>
    <w:p>
      <w:pPr>
        <w:pStyle w:val="BodyText"/>
        <w:spacing w:before="4"/>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71"/>
        <w:gridCol w:w="2113"/>
      </w:tblGrid>
      <w:tr>
        <w:trPr>
          <w:trHeight w:val="294" w:hRule="atLeast"/>
        </w:trPr>
        <w:tc>
          <w:tcPr>
            <w:tcW w:w="7871" w:type="dxa"/>
            <w:shd w:val="clear" w:color="auto" w:fill="BEBEBE"/>
          </w:tcPr>
          <w:p>
            <w:pPr>
              <w:pStyle w:val="TableParagraph"/>
              <w:spacing w:line="201" w:lineRule="exact"/>
              <w:ind w:left="3388" w:right="3411"/>
              <w:jc w:val="center"/>
              <w:rPr>
                <w:b/>
                <w:sz w:val="18"/>
              </w:rPr>
            </w:pPr>
            <w:r>
              <w:rPr>
                <w:b/>
                <w:sz w:val="18"/>
              </w:rPr>
              <w:t>CONCEPTO</w:t>
            </w:r>
          </w:p>
        </w:tc>
        <w:tc>
          <w:tcPr>
            <w:tcW w:w="2113" w:type="dxa"/>
            <w:shd w:val="clear" w:color="auto" w:fill="BEBEBE"/>
          </w:tcPr>
          <w:p>
            <w:pPr>
              <w:pStyle w:val="TableParagraph"/>
              <w:spacing w:line="201" w:lineRule="exact"/>
              <w:ind w:left="631"/>
              <w:rPr>
                <w:b/>
                <w:sz w:val="18"/>
              </w:rPr>
            </w:pPr>
            <w:r>
              <w:rPr>
                <w:b/>
                <w:sz w:val="18"/>
              </w:rPr>
              <w:t>IMPORTE</w:t>
            </w:r>
          </w:p>
        </w:tc>
      </w:tr>
      <w:tr>
        <w:trPr>
          <w:trHeight w:val="206" w:hRule="atLeast"/>
        </w:trPr>
        <w:tc>
          <w:tcPr>
            <w:tcW w:w="7871" w:type="dxa"/>
          </w:tcPr>
          <w:p>
            <w:pPr>
              <w:pStyle w:val="TableParagraph"/>
              <w:spacing w:line="186" w:lineRule="exact"/>
              <w:ind w:left="141"/>
              <w:rPr>
                <w:sz w:val="18"/>
              </w:rPr>
            </w:pPr>
            <w:r>
              <w:rPr>
                <w:sz w:val="18"/>
              </w:rPr>
              <w:t>Bovino</w:t>
            </w:r>
          </w:p>
        </w:tc>
        <w:tc>
          <w:tcPr>
            <w:tcW w:w="2113" w:type="dxa"/>
            <w:vMerge w:val="restart"/>
          </w:tcPr>
          <w:p>
            <w:pPr>
              <w:pStyle w:val="TableParagraph"/>
              <w:spacing w:before="107"/>
              <w:ind w:left="1390"/>
              <w:rPr>
                <w:sz w:val="18"/>
              </w:rPr>
            </w:pPr>
            <w:r>
              <w:rPr>
                <w:sz w:val="18"/>
              </w:rPr>
              <w:t>$25.00</w:t>
            </w:r>
          </w:p>
        </w:tc>
      </w:tr>
      <w:tr>
        <w:trPr>
          <w:trHeight w:val="206" w:hRule="atLeast"/>
        </w:trPr>
        <w:tc>
          <w:tcPr>
            <w:tcW w:w="7871" w:type="dxa"/>
          </w:tcPr>
          <w:p>
            <w:pPr>
              <w:pStyle w:val="TableParagraph"/>
              <w:spacing w:line="186" w:lineRule="exact"/>
              <w:ind w:left="141"/>
              <w:rPr>
                <w:sz w:val="18"/>
              </w:rPr>
            </w:pPr>
            <w:r>
              <w:rPr>
                <w:sz w:val="18"/>
              </w:rPr>
              <w:t>Porcino</w:t>
            </w:r>
          </w:p>
        </w:tc>
        <w:tc>
          <w:tcPr>
            <w:tcW w:w="2113" w:type="dxa"/>
            <w:vMerge/>
            <w:tcBorders>
              <w:top w:val="nil"/>
            </w:tcBorders>
          </w:tcPr>
          <w:p>
            <w:pPr>
              <w:rPr>
                <w:sz w:val="2"/>
                <w:szCs w:val="2"/>
              </w:rPr>
            </w:pPr>
          </w:p>
        </w:tc>
      </w:tr>
      <w:tr>
        <w:trPr>
          <w:trHeight w:val="208" w:hRule="atLeast"/>
        </w:trPr>
        <w:tc>
          <w:tcPr>
            <w:tcW w:w="7871" w:type="dxa"/>
          </w:tcPr>
          <w:p>
            <w:pPr>
              <w:pStyle w:val="TableParagraph"/>
              <w:spacing w:line="187" w:lineRule="exact" w:before="2"/>
              <w:ind w:left="141"/>
              <w:rPr>
                <w:sz w:val="18"/>
              </w:rPr>
            </w:pPr>
            <w:r>
              <w:rPr>
                <w:sz w:val="18"/>
              </w:rPr>
              <w:t>Ovino y Caprino</w:t>
            </w:r>
          </w:p>
        </w:tc>
        <w:tc>
          <w:tcPr>
            <w:tcW w:w="2113" w:type="dxa"/>
          </w:tcPr>
          <w:p>
            <w:pPr>
              <w:pStyle w:val="TableParagraph"/>
              <w:spacing w:line="187" w:lineRule="exact" w:before="2"/>
              <w:ind w:left="1390"/>
              <w:rPr>
                <w:sz w:val="18"/>
              </w:rPr>
            </w:pPr>
            <w:r>
              <w:rPr>
                <w:sz w:val="18"/>
              </w:rPr>
              <w:t>$14.00</w:t>
            </w:r>
          </w:p>
        </w:tc>
      </w:tr>
    </w:tbl>
    <w:p>
      <w:pPr>
        <w:pStyle w:val="BodyText"/>
        <w:spacing w:before="10"/>
        <w:rPr>
          <w:sz w:val="17"/>
        </w:rPr>
      </w:pPr>
    </w:p>
    <w:p>
      <w:pPr>
        <w:pStyle w:val="BodyText"/>
        <w:ind w:left="1206" w:right="262"/>
        <w:jc w:val="both"/>
      </w:pPr>
      <w:r>
        <w:rPr/>
        <w:t>Los daños que resulten del animal serán solo responsabilidad del propietario y no del personal que labora en el rastro. La capacidad instalada del corral no debe ser excedida causando hacinamiento. El pago del uso de corraleta ampara solamente un viaje por día.</w:t>
      </w:r>
    </w:p>
    <w:p>
      <w:pPr>
        <w:pStyle w:val="BodyText"/>
        <w:spacing w:before="6"/>
        <w:rPr>
          <w:sz w:val="17"/>
        </w:rPr>
      </w:pPr>
    </w:p>
    <w:p>
      <w:pPr>
        <w:pStyle w:val="Heading1"/>
        <w:spacing w:before="1"/>
        <w:ind w:right="254"/>
      </w:pPr>
      <w:r>
        <w:rPr/>
        <w:t>Ingreso anual estimado por esta fracción $37,719.00</w:t>
      </w:r>
    </w:p>
    <w:p>
      <w:pPr>
        <w:pStyle w:val="BodyText"/>
        <w:spacing w:before="1"/>
        <w:rPr>
          <w:b/>
        </w:rPr>
      </w:pPr>
    </w:p>
    <w:p>
      <w:pPr>
        <w:spacing w:line="477" w:lineRule="auto" w:before="0"/>
        <w:ind w:left="212" w:right="0" w:firstLine="5211"/>
        <w:jc w:val="left"/>
        <w:rPr>
          <w:sz w:val="18"/>
        </w:rPr>
      </w:pPr>
      <w:r>
        <w:rPr>
          <w:sz w:val="18"/>
        </w:rPr>
        <w:t>I</w:t>
      </w:r>
      <w:r>
        <w:rPr>
          <w:b/>
          <w:sz w:val="18"/>
        </w:rPr>
        <w:t>ngreso anual estimado por este artículo $10,025,024.00 Artículo 31. </w:t>
      </w:r>
      <w:r>
        <w:rPr>
          <w:sz w:val="18"/>
        </w:rPr>
        <w:t>Por los servicios prestados en mercados municipales causará y pagará:</w:t>
      </w:r>
    </w:p>
    <w:p>
      <w:pPr>
        <w:spacing w:after="0" w:line="477" w:lineRule="auto"/>
        <w:jc w:val="left"/>
        <w:rPr>
          <w:sz w:val="18"/>
        </w:rPr>
        <w:sectPr>
          <w:pgSz w:w="12240" w:h="15840"/>
          <w:pgMar w:header="712" w:footer="0" w:top="1040" w:bottom="280" w:left="920" w:right="880"/>
        </w:sectPr>
      </w:pPr>
    </w:p>
    <w:p>
      <w:pPr>
        <w:pStyle w:val="BodyText"/>
        <w:rPr>
          <w:sz w:val="20"/>
        </w:rPr>
      </w:pPr>
    </w:p>
    <w:p>
      <w:pPr>
        <w:pStyle w:val="BodyText"/>
        <w:spacing w:before="10"/>
        <w:rPr>
          <w:sz w:val="21"/>
        </w:rPr>
      </w:pPr>
    </w:p>
    <w:p>
      <w:pPr>
        <w:pStyle w:val="ListParagraph"/>
        <w:numPr>
          <w:ilvl w:val="0"/>
          <w:numId w:val="22"/>
        </w:numPr>
        <w:tabs>
          <w:tab w:pos="1207" w:val="left" w:leader="none"/>
        </w:tabs>
        <w:spacing w:line="256" w:lineRule="auto" w:before="94" w:after="0"/>
        <w:ind w:left="1206" w:right="257" w:hanging="243"/>
        <w:jc w:val="left"/>
        <w:rPr>
          <w:sz w:val="18"/>
        </w:rPr>
      </w:pPr>
      <w:r>
        <w:rPr>
          <w:sz w:val="18"/>
        </w:rPr>
        <w:t>Por la asignación de locales en los mercados municipales, según tipo de local: cerrado interior, abierto interior, cerrado exterior, abierto exterior, causará y pagará</w:t>
      </w:r>
      <w:r>
        <w:rPr>
          <w:spacing w:val="-5"/>
          <w:sz w:val="18"/>
        </w:rPr>
        <w:t> </w:t>
      </w:r>
      <w:r>
        <w:rPr>
          <w:sz w:val="18"/>
        </w:rPr>
        <w:t>$10,364.00</w:t>
      </w:r>
    </w:p>
    <w:p>
      <w:pPr>
        <w:pStyle w:val="Heading1"/>
        <w:spacing w:before="159"/>
        <w:ind w:left="6175"/>
        <w:jc w:val="left"/>
      </w:pPr>
      <w:r>
        <w:rPr/>
        <w:t>Ingreso anual estimado por esta fracción $0.00</w:t>
      </w:r>
    </w:p>
    <w:p>
      <w:pPr>
        <w:pStyle w:val="BodyText"/>
        <w:spacing w:before="4"/>
        <w:rPr>
          <w:b/>
        </w:rPr>
      </w:pPr>
    </w:p>
    <w:p>
      <w:pPr>
        <w:pStyle w:val="ListParagraph"/>
        <w:numPr>
          <w:ilvl w:val="0"/>
          <w:numId w:val="22"/>
        </w:numPr>
        <w:tabs>
          <w:tab w:pos="1207" w:val="left" w:leader="none"/>
        </w:tabs>
        <w:spacing w:line="256" w:lineRule="auto" w:before="0" w:after="0"/>
        <w:ind w:left="1206" w:right="251" w:hanging="293"/>
        <w:jc w:val="left"/>
        <w:rPr>
          <w:sz w:val="18"/>
        </w:rPr>
      </w:pPr>
      <w:r>
        <w:rPr>
          <w:sz w:val="18"/>
        </w:rPr>
        <w:t>Por las cesiones de derechos realizadas en los mercados municipales: concepto tianguis dominical, locales, formas o extensiones, por local causará y pagará</w:t>
      </w:r>
      <w:r>
        <w:rPr>
          <w:spacing w:val="-6"/>
          <w:sz w:val="18"/>
        </w:rPr>
        <w:t> </w:t>
      </w:r>
      <w:r>
        <w:rPr>
          <w:sz w:val="18"/>
        </w:rPr>
        <w:t>$3,627.00</w:t>
      </w:r>
    </w:p>
    <w:p>
      <w:pPr>
        <w:pStyle w:val="Heading1"/>
        <w:spacing w:before="159"/>
        <w:ind w:right="253"/>
      </w:pPr>
      <w:r>
        <w:rPr/>
        <w:t>Ingreso anual estimado por esta fracción $0.00</w:t>
      </w:r>
    </w:p>
    <w:p>
      <w:pPr>
        <w:pStyle w:val="BodyText"/>
        <w:spacing w:before="4"/>
        <w:rPr>
          <w:b/>
        </w:rPr>
      </w:pPr>
    </w:p>
    <w:p>
      <w:pPr>
        <w:pStyle w:val="ListParagraph"/>
        <w:numPr>
          <w:ilvl w:val="0"/>
          <w:numId w:val="22"/>
        </w:numPr>
        <w:tabs>
          <w:tab w:pos="1207" w:val="left" w:leader="none"/>
        </w:tabs>
        <w:spacing w:line="240" w:lineRule="auto" w:before="0" w:after="0"/>
        <w:ind w:left="1206" w:right="0" w:hanging="344"/>
        <w:jc w:val="left"/>
        <w:rPr>
          <w:sz w:val="18"/>
        </w:rPr>
      </w:pPr>
      <w:r>
        <w:rPr>
          <w:sz w:val="18"/>
        </w:rPr>
        <w:t>Por los cambios de giros en los locales de mercados municipales, causará y pagará $510.00 por cada</w:t>
      </w:r>
      <w:r>
        <w:rPr>
          <w:spacing w:val="-27"/>
          <w:sz w:val="18"/>
        </w:rPr>
        <w:t> </w:t>
      </w:r>
      <w:r>
        <w:rPr>
          <w:sz w:val="18"/>
        </w:rPr>
        <w:t>giro.</w:t>
      </w:r>
    </w:p>
    <w:p>
      <w:pPr>
        <w:pStyle w:val="Heading1"/>
        <w:spacing w:before="172"/>
        <w:ind w:right="252"/>
      </w:pPr>
      <w:r>
        <w:rPr/>
        <w:t>Ingreso anual estimado por esta fracción $0.00</w:t>
      </w:r>
    </w:p>
    <w:p>
      <w:pPr>
        <w:pStyle w:val="BodyText"/>
        <w:spacing w:before="4"/>
        <w:rPr>
          <w:b/>
        </w:rPr>
      </w:pPr>
    </w:p>
    <w:p>
      <w:pPr>
        <w:pStyle w:val="ListParagraph"/>
        <w:numPr>
          <w:ilvl w:val="0"/>
          <w:numId w:val="22"/>
        </w:numPr>
        <w:tabs>
          <w:tab w:pos="1207" w:val="left" w:leader="none"/>
        </w:tabs>
        <w:spacing w:line="240" w:lineRule="auto" w:before="0" w:after="0"/>
        <w:ind w:left="1206" w:right="0" w:hanging="363"/>
        <w:jc w:val="left"/>
        <w:rPr>
          <w:sz w:val="18"/>
        </w:rPr>
      </w:pPr>
      <w:r>
        <w:rPr>
          <w:sz w:val="18"/>
        </w:rPr>
        <w:t>Por el servicio de sanitarios en los mercados municipales, por persona, causará y pagará</w:t>
      </w:r>
      <w:r>
        <w:rPr>
          <w:spacing w:val="-19"/>
          <w:sz w:val="18"/>
        </w:rPr>
        <w:t> </w:t>
      </w:r>
      <w:r>
        <w:rPr>
          <w:sz w:val="18"/>
        </w:rPr>
        <w:t>$4.00</w:t>
      </w:r>
    </w:p>
    <w:p>
      <w:pPr>
        <w:pStyle w:val="Heading1"/>
        <w:spacing w:line="480" w:lineRule="auto" w:before="174"/>
        <w:ind w:left="6226" w:hanging="51"/>
        <w:jc w:val="left"/>
      </w:pPr>
      <w:r>
        <w:rPr/>
        <w:t>Ingreso anual estimado por esta fracción $0.00 Ingreso anual estimado por este artículo $0.00</w:t>
      </w:r>
    </w:p>
    <w:p>
      <w:pPr>
        <w:pStyle w:val="BodyText"/>
        <w:spacing w:before="1"/>
        <w:ind w:left="212"/>
      </w:pPr>
      <w:r>
        <w:rPr>
          <w:b/>
        </w:rPr>
        <w:t>Artículo 32. </w:t>
      </w:r>
      <w:r>
        <w:rPr/>
        <w:t>Por los servicios prestados por la Secretaría del Ayuntamiento causará y pagará:</w:t>
      </w:r>
    </w:p>
    <w:p>
      <w:pPr>
        <w:pStyle w:val="BodyText"/>
        <w:spacing w:before="1"/>
      </w:pPr>
    </w:p>
    <w:p>
      <w:pPr>
        <w:pStyle w:val="ListParagraph"/>
        <w:numPr>
          <w:ilvl w:val="0"/>
          <w:numId w:val="23"/>
        </w:numPr>
        <w:tabs>
          <w:tab w:pos="1207" w:val="left" w:leader="none"/>
        </w:tabs>
        <w:spacing w:line="240" w:lineRule="auto" w:before="0" w:after="0"/>
        <w:ind w:left="1206" w:right="0" w:hanging="243"/>
        <w:jc w:val="left"/>
        <w:rPr>
          <w:sz w:val="18"/>
        </w:rPr>
      </w:pPr>
      <w:r>
        <w:rPr>
          <w:sz w:val="18"/>
        </w:rPr>
        <w:t>Legalización de firmas de funcionarios, por cada hoja, causará y</w:t>
      </w:r>
      <w:r>
        <w:rPr>
          <w:spacing w:val="-12"/>
          <w:sz w:val="18"/>
        </w:rPr>
        <w:t> </w:t>
      </w:r>
      <w:r>
        <w:rPr>
          <w:sz w:val="18"/>
        </w:rPr>
        <w:t>pagará:</w:t>
      </w:r>
    </w:p>
    <w:p>
      <w:pPr>
        <w:pStyle w:val="BodyText"/>
        <w:rPr>
          <w:sz w:val="20"/>
        </w:rPr>
      </w:pPr>
    </w:p>
    <w:p>
      <w:pPr>
        <w:pStyle w:val="ListParagraph"/>
        <w:numPr>
          <w:ilvl w:val="1"/>
          <w:numId w:val="23"/>
        </w:numPr>
        <w:tabs>
          <w:tab w:pos="1490" w:val="left" w:leader="none"/>
        </w:tabs>
        <w:spacing w:line="240" w:lineRule="auto" w:before="154" w:after="0"/>
        <w:ind w:left="1490" w:right="0" w:hanging="284"/>
        <w:jc w:val="left"/>
        <w:rPr>
          <w:sz w:val="18"/>
        </w:rPr>
      </w:pPr>
      <w:r>
        <w:rPr>
          <w:sz w:val="18"/>
        </w:rPr>
        <w:t>Por legalización de firmas de funcionarios, por cada hoja, causará y pagará</w:t>
      </w:r>
      <w:r>
        <w:rPr>
          <w:spacing w:val="-17"/>
          <w:sz w:val="18"/>
        </w:rPr>
        <w:t> </w:t>
      </w:r>
      <w:r>
        <w:rPr>
          <w:sz w:val="18"/>
        </w:rPr>
        <w:t>$105.00</w:t>
      </w:r>
    </w:p>
    <w:p>
      <w:pPr>
        <w:pStyle w:val="BodyText"/>
        <w:spacing w:before="179"/>
        <w:ind w:right="250"/>
        <w:jc w:val="right"/>
      </w:pPr>
      <w:r>
        <w:rPr/>
        <w:t>Ingreso anual estimado por este rubro $0.00</w:t>
      </w:r>
    </w:p>
    <w:p>
      <w:pPr>
        <w:pStyle w:val="BodyText"/>
        <w:spacing w:before="10"/>
        <w:rPr>
          <w:sz w:val="17"/>
        </w:rPr>
      </w:pPr>
    </w:p>
    <w:p>
      <w:pPr>
        <w:pStyle w:val="ListParagraph"/>
        <w:numPr>
          <w:ilvl w:val="1"/>
          <w:numId w:val="23"/>
        </w:numPr>
        <w:tabs>
          <w:tab w:pos="1490" w:val="left" w:leader="none"/>
        </w:tabs>
        <w:spacing w:line="256" w:lineRule="auto" w:before="1" w:after="0"/>
        <w:ind w:left="1490" w:right="261" w:hanging="284"/>
        <w:jc w:val="left"/>
        <w:rPr>
          <w:sz w:val="18"/>
        </w:rPr>
      </w:pPr>
      <w:r>
        <w:rPr>
          <w:sz w:val="18"/>
        </w:rPr>
        <w:t>Expedición de copias certificadas de documentos de las administraciones municipales, búsquedas realizadas en el archivo municipal y certificación de inexistencia de documentos, causará y</w:t>
      </w:r>
      <w:r>
        <w:rPr>
          <w:spacing w:val="-28"/>
          <w:sz w:val="18"/>
        </w:rPr>
        <w:t> </w:t>
      </w:r>
      <w:r>
        <w:rPr>
          <w:sz w:val="18"/>
        </w:rPr>
        <w:t>pagará:</w:t>
      </w:r>
    </w:p>
    <w:p>
      <w:pPr>
        <w:pStyle w:val="BodyText"/>
        <w:spacing w:before="3" w:after="1"/>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2"/>
        <w:gridCol w:w="1812"/>
      </w:tblGrid>
      <w:tr>
        <w:trPr>
          <w:trHeight w:val="205" w:hRule="atLeast"/>
        </w:trPr>
        <w:tc>
          <w:tcPr>
            <w:tcW w:w="8172" w:type="dxa"/>
            <w:shd w:val="clear" w:color="auto" w:fill="BEBEBE"/>
          </w:tcPr>
          <w:p>
            <w:pPr>
              <w:pStyle w:val="TableParagraph"/>
              <w:spacing w:line="186" w:lineRule="exact"/>
              <w:ind w:left="3537" w:right="3563"/>
              <w:jc w:val="center"/>
              <w:rPr>
                <w:b/>
                <w:sz w:val="18"/>
              </w:rPr>
            </w:pPr>
            <w:r>
              <w:rPr>
                <w:b/>
                <w:sz w:val="18"/>
              </w:rPr>
              <w:t>CONCEPTO</w:t>
            </w:r>
          </w:p>
        </w:tc>
        <w:tc>
          <w:tcPr>
            <w:tcW w:w="1812" w:type="dxa"/>
            <w:shd w:val="clear" w:color="auto" w:fill="BEBEBE"/>
          </w:tcPr>
          <w:p>
            <w:pPr>
              <w:pStyle w:val="TableParagraph"/>
              <w:spacing w:line="186" w:lineRule="exact"/>
              <w:ind w:left="477"/>
              <w:rPr>
                <w:b/>
                <w:sz w:val="18"/>
              </w:rPr>
            </w:pPr>
            <w:r>
              <w:rPr>
                <w:b/>
                <w:sz w:val="18"/>
              </w:rPr>
              <w:t>IMPORTE</w:t>
            </w:r>
          </w:p>
        </w:tc>
      </w:tr>
      <w:tr>
        <w:trPr>
          <w:trHeight w:val="415" w:hRule="atLeast"/>
        </w:trPr>
        <w:tc>
          <w:tcPr>
            <w:tcW w:w="8172" w:type="dxa"/>
          </w:tcPr>
          <w:p>
            <w:pPr>
              <w:pStyle w:val="TableParagraph"/>
              <w:spacing w:line="200" w:lineRule="atLeast" w:before="1"/>
              <w:ind w:left="141"/>
              <w:rPr>
                <w:sz w:val="18"/>
              </w:rPr>
            </w:pPr>
            <w:r>
              <w:rPr>
                <w:sz w:val="18"/>
              </w:rPr>
              <w:t>Por copia certificada, búsqueda en archivos y certificaciones de inexistencia de 1 hasta 5 hojas del mismo expediente o acuerdo</w:t>
            </w:r>
          </w:p>
        </w:tc>
        <w:tc>
          <w:tcPr>
            <w:tcW w:w="1812" w:type="dxa"/>
          </w:tcPr>
          <w:p>
            <w:pPr>
              <w:pStyle w:val="TableParagraph"/>
              <w:spacing w:before="104"/>
              <w:ind w:right="160"/>
              <w:jc w:val="right"/>
              <w:rPr>
                <w:sz w:val="18"/>
              </w:rPr>
            </w:pPr>
            <w:r>
              <w:rPr>
                <w:sz w:val="18"/>
              </w:rPr>
              <w:t>$150.00</w:t>
            </w:r>
          </w:p>
        </w:tc>
      </w:tr>
      <w:tr>
        <w:trPr>
          <w:trHeight w:val="208" w:hRule="atLeast"/>
        </w:trPr>
        <w:tc>
          <w:tcPr>
            <w:tcW w:w="8172" w:type="dxa"/>
          </w:tcPr>
          <w:p>
            <w:pPr>
              <w:pStyle w:val="TableParagraph"/>
              <w:spacing w:line="188" w:lineRule="exact"/>
              <w:ind w:left="141"/>
              <w:rPr>
                <w:sz w:val="18"/>
              </w:rPr>
            </w:pPr>
            <w:r>
              <w:rPr>
                <w:sz w:val="18"/>
              </w:rPr>
              <w:t>Por búsqueda de actas registrales por cada diez años</w:t>
            </w:r>
          </w:p>
        </w:tc>
        <w:tc>
          <w:tcPr>
            <w:tcW w:w="1812" w:type="dxa"/>
          </w:tcPr>
          <w:p>
            <w:pPr>
              <w:pStyle w:val="TableParagraph"/>
              <w:spacing w:line="188" w:lineRule="exact"/>
              <w:ind w:right="160"/>
              <w:jc w:val="right"/>
              <w:rPr>
                <w:sz w:val="18"/>
              </w:rPr>
            </w:pPr>
            <w:r>
              <w:rPr>
                <w:sz w:val="18"/>
              </w:rPr>
              <w:t>$150.00</w:t>
            </w:r>
          </w:p>
        </w:tc>
      </w:tr>
      <w:tr>
        <w:trPr>
          <w:trHeight w:val="205" w:hRule="atLeast"/>
        </w:trPr>
        <w:tc>
          <w:tcPr>
            <w:tcW w:w="8172" w:type="dxa"/>
          </w:tcPr>
          <w:p>
            <w:pPr>
              <w:pStyle w:val="TableParagraph"/>
              <w:spacing w:line="186" w:lineRule="exact"/>
              <w:ind w:left="141"/>
              <w:rPr>
                <w:sz w:val="18"/>
              </w:rPr>
            </w:pPr>
            <w:r>
              <w:rPr>
                <w:sz w:val="18"/>
              </w:rPr>
              <w:t>Por hoja adicional</w:t>
            </w:r>
          </w:p>
        </w:tc>
        <w:tc>
          <w:tcPr>
            <w:tcW w:w="1812" w:type="dxa"/>
          </w:tcPr>
          <w:p>
            <w:pPr>
              <w:pStyle w:val="TableParagraph"/>
              <w:spacing w:line="186" w:lineRule="exact"/>
              <w:ind w:right="160"/>
              <w:jc w:val="right"/>
              <w:rPr>
                <w:sz w:val="18"/>
              </w:rPr>
            </w:pPr>
            <w:r>
              <w:rPr>
                <w:sz w:val="18"/>
              </w:rPr>
              <w:t>$35.00</w:t>
            </w:r>
          </w:p>
        </w:tc>
      </w:tr>
    </w:tbl>
    <w:p>
      <w:pPr>
        <w:pStyle w:val="BodyText"/>
        <w:spacing w:before="10"/>
        <w:rPr>
          <w:sz w:val="17"/>
        </w:rPr>
      </w:pPr>
    </w:p>
    <w:p>
      <w:pPr>
        <w:pStyle w:val="BodyText"/>
        <w:ind w:right="253"/>
        <w:jc w:val="right"/>
      </w:pPr>
      <w:r>
        <w:rPr/>
        <w:t>Ingreso anual estimado por este rubro</w:t>
      </w:r>
      <w:r>
        <w:rPr>
          <w:spacing w:val="-20"/>
        </w:rPr>
        <w:t> </w:t>
      </w:r>
      <w:r>
        <w:rPr/>
        <w:t>$0.00</w:t>
      </w:r>
    </w:p>
    <w:p>
      <w:pPr>
        <w:pStyle w:val="BodyText"/>
        <w:spacing w:before="8"/>
        <w:rPr>
          <w:sz w:val="17"/>
        </w:rPr>
      </w:pPr>
    </w:p>
    <w:p>
      <w:pPr>
        <w:pStyle w:val="Heading1"/>
        <w:ind w:right="252"/>
      </w:pPr>
      <w:r>
        <w:rPr/>
        <w:t>Ingreso anual estimado por esta fracción</w:t>
      </w:r>
      <w:r>
        <w:rPr>
          <w:spacing w:val="-16"/>
        </w:rPr>
        <w:t> </w:t>
      </w:r>
      <w:r>
        <w:rPr/>
        <w:t>$0.00</w:t>
      </w:r>
    </w:p>
    <w:p>
      <w:pPr>
        <w:pStyle w:val="BodyText"/>
        <w:spacing w:before="1"/>
        <w:rPr>
          <w:b/>
        </w:rPr>
      </w:pPr>
    </w:p>
    <w:p>
      <w:pPr>
        <w:pStyle w:val="ListParagraph"/>
        <w:numPr>
          <w:ilvl w:val="0"/>
          <w:numId w:val="23"/>
        </w:numPr>
        <w:tabs>
          <w:tab w:pos="1207" w:val="left" w:leader="none"/>
        </w:tabs>
        <w:spacing w:line="240" w:lineRule="auto" w:before="0" w:after="0"/>
        <w:ind w:left="1206" w:right="0" w:hanging="293"/>
        <w:jc w:val="left"/>
        <w:rPr>
          <w:sz w:val="18"/>
        </w:rPr>
      </w:pPr>
      <w:r>
        <w:rPr>
          <w:sz w:val="18"/>
        </w:rPr>
        <w:t>Por reposición de documento oficial, por cada hoja, causará y pagará</w:t>
      </w:r>
      <w:r>
        <w:rPr>
          <w:spacing w:val="-20"/>
          <w:sz w:val="18"/>
        </w:rPr>
        <w:t> </w:t>
      </w:r>
      <w:r>
        <w:rPr>
          <w:sz w:val="18"/>
        </w:rPr>
        <w:t>$126.00</w:t>
      </w:r>
    </w:p>
    <w:p>
      <w:pPr>
        <w:pStyle w:val="Heading1"/>
        <w:spacing w:before="175"/>
        <w:ind w:right="253"/>
      </w:pPr>
      <w:r>
        <w:rPr/>
        <w:t>Ingreso anual estimado por esta fracción $0.00</w:t>
      </w:r>
    </w:p>
    <w:p>
      <w:pPr>
        <w:pStyle w:val="BodyText"/>
        <w:spacing w:before="3"/>
        <w:rPr>
          <w:b/>
        </w:rPr>
      </w:pPr>
    </w:p>
    <w:p>
      <w:pPr>
        <w:pStyle w:val="ListParagraph"/>
        <w:numPr>
          <w:ilvl w:val="0"/>
          <w:numId w:val="23"/>
        </w:numPr>
        <w:tabs>
          <w:tab w:pos="1207" w:val="left" w:leader="none"/>
        </w:tabs>
        <w:spacing w:line="240" w:lineRule="auto" w:before="0" w:after="0"/>
        <w:ind w:left="1206" w:right="0" w:hanging="344"/>
        <w:jc w:val="left"/>
        <w:rPr>
          <w:sz w:val="18"/>
        </w:rPr>
      </w:pPr>
      <w:r>
        <w:rPr>
          <w:sz w:val="18"/>
        </w:rPr>
        <w:t>Por expedición de credenciales de identificación, causará y pagará</w:t>
      </w:r>
      <w:r>
        <w:rPr>
          <w:spacing w:val="-11"/>
          <w:sz w:val="18"/>
        </w:rPr>
        <w:t> </w:t>
      </w:r>
      <w:r>
        <w:rPr>
          <w:sz w:val="18"/>
        </w:rPr>
        <w:t>$130.00</w:t>
      </w:r>
    </w:p>
    <w:p>
      <w:pPr>
        <w:pStyle w:val="Heading1"/>
        <w:spacing w:before="172"/>
        <w:ind w:right="252"/>
      </w:pPr>
      <w:r>
        <w:rPr/>
        <w:t>Ingreso anual estimado por esta fracción $35,783.00</w:t>
      </w:r>
    </w:p>
    <w:p>
      <w:pPr>
        <w:pStyle w:val="BodyText"/>
        <w:spacing w:before="6"/>
        <w:rPr>
          <w:b/>
        </w:rPr>
      </w:pPr>
    </w:p>
    <w:p>
      <w:pPr>
        <w:pStyle w:val="ListParagraph"/>
        <w:numPr>
          <w:ilvl w:val="0"/>
          <w:numId w:val="23"/>
        </w:numPr>
        <w:tabs>
          <w:tab w:pos="1207" w:val="left" w:leader="none"/>
        </w:tabs>
        <w:spacing w:line="240" w:lineRule="auto" w:before="0" w:after="0"/>
        <w:ind w:left="1206" w:right="0" w:hanging="363"/>
        <w:jc w:val="left"/>
        <w:rPr>
          <w:sz w:val="18"/>
        </w:rPr>
      </w:pPr>
      <w:r>
        <w:rPr>
          <w:sz w:val="18"/>
        </w:rPr>
        <w:t>Por expedición de constancias, causará y</w:t>
      </w:r>
      <w:r>
        <w:rPr>
          <w:spacing w:val="-4"/>
          <w:sz w:val="18"/>
        </w:rPr>
        <w:t> </w:t>
      </w:r>
      <w:r>
        <w:rPr>
          <w:sz w:val="18"/>
        </w:rPr>
        <w:t>pagará:</w:t>
      </w:r>
    </w:p>
    <w:p>
      <w:pPr>
        <w:pStyle w:val="BodyText"/>
        <w:rPr>
          <w:sz w:val="20"/>
        </w:rPr>
      </w:pPr>
    </w:p>
    <w:p>
      <w:pPr>
        <w:pStyle w:val="BodyText"/>
        <w:spacing w:before="11"/>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86"/>
        <w:gridCol w:w="4964"/>
        <w:gridCol w:w="1533"/>
      </w:tblGrid>
      <w:tr>
        <w:trPr>
          <w:trHeight w:val="206" w:hRule="atLeast"/>
        </w:trPr>
        <w:tc>
          <w:tcPr>
            <w:tcW w:w="8450" w:type="dxa"/>
            <w:gridSpan w:val="2"/>
            <w:shd w:val="clear" w:color="auto" w:fill="BEBEBE"/>
          </w:tcPr>
          <w:p>
            <w:pPr>
              <w:pStyle w:val="TableParagraph"/>
              <w:spacing w:line="186" w:lineRule="exact"/>
              <w:ind w:left="3676" w:right="3702"/>
              <w:jc w:val="center"/>
              <w:rPr>
                <w:b/>
                <w:sz w:val="18"/>
              </w:rPr>
            </w:pPr>
            <w:r>
              <w:rPr>
                <w:b/>
                <w:sz w:val="18"/>
              </w:rPr>
              <w:t>CONCEPTO</w:t>
            </w:r>
          </w:p>
        </w:tc>
        <w:tc>
          <w:tcPr>
            <w:tcW w:w="1533" w:type="dxa"/>
            <w:shd w:val="clear" w:color="auto" w:fill="BEBEBE"/>
          </w:tcPr>
          <w:p>
            <w:pPr>
              <w:pStyle w:val="TableParagraph"/>
              <w:spacing w:line="186" w:lineRule="exact"/>
              <w:ind w:left="340"/>
              <w:rPr>
                <w:b/>
                <w:sz w:val="18"/>
              </w:rPr>
            </w:pPr>
            <w:r>
              <w:rPr>
                <w:b/>
                <w:sz w:val="18"/>
              </w:rPr>
              <w:t>IMPORTE</w:t>
            </w:r>
          </w:p>
        </w:tc>
      </w:tr>
      <w:tr>
        <w:trPr>
          <w:trHeight w:val="206" w:hRule="atLeast"/>
        </w:trPr>
        <w:tc>
          <w:tcPr>
            <w:tcW w:w="3486" w:type="dxa"/>
            <w:vMerge w:val="restart"/>
          </w:tcPr>
          <w:p>
            <w:pPr>
              <w:pStyle w:val="TableParagraph"/>
              <w:spacing w:before="10"/>
              <w:rPr>
                <w:sz w:val="18"/>
              </w:rPr>
            </w:pPr>
          </w:p>
          <w:p>
            <w:pPr>
              <w:pStyle w:val="TableParagraph"/>
              <w:ind w:left="141"/>
              <w:rPr>
                <w:sz w:val="18"/>
              </w:rPr>
            </w:pPr>
            <w:r>
              <w:rPr>
                <w:sz w:val="18"/>
              </w:rPr>
              <w:t>Constancia de Residencia</w:t>
            </w:r>
          </w:p>
        </w:tc>
        <w:tc>
          <w:tcPr>
            <w:tcW w:w="4964" w:type="dxa"/>
          </w:tcPr>
          <w:p>
            <w:pPr>
              <w:pStyle w:val="TableParagraph"/>
              <w:spacing w:line="186" w:lineRule="exact"/>
              <w:ind w:left="150"/>
              <w:rPr>
                <w:sz w:val="18"/>
              </w:rPr>
            </w:pPr>
            <w:r>
              <w:rPr>
                <w:sz w:val="18"/>
              </w:rPr>
              <w:t>Hasta 1 año de residencia</w:t>
            </w:r>
          </w:p>
        </w:tc>
        <w:tc>
          <w:tcPr>
            <w:tcW w:w="1533" w:type="dxa"/>
          </w:tcPr>
          <w:p>
            <w:pPr>
              <w:pStyle w:val="TableParagraph"/>
              <w:spacing w:line="186" w:lineRule="exact"/>
              <w:ind w:right="159"/>
              <w:jc w:val="right"/>
              <w:rPr>
                <w:sz w:val="18"/>
              </w:rPr>
            </w:pPr>
            <w:r>
              <w:rPr>
                <w:sz w:val="18"/>
              </w:rPr>
              <w:t>$150.00</w:t>
            </w:r>
          </w:p>
        </w:tc>
      </w:tr>
      <w:tr>
        <w:trPr>
          <w:trHeight w:val="208" w:hRule="atLeast"/>
        </w:trPr>
        <w:tc>
          <w:tcPr>
            <w:tcW w:w="3486" w:type="dxa"/>
            <w:vMerge/>
            <w:tcBorders>
              <w:top w:val="nil"/>
            </w:tcBorders>
          </w:tcPr>
          <w:p>
            <w:pPr>
              <w:rPr>
                <w:sz w:val="2"/>
                <w:szCs w:val="2"/>
              </w:rPr>
            </w:pPr>
          </w:p>
        </w:tc>
        <w:tc>
          <w:tcPr>
            <w:tcW w:w="4964" w:type="dxa"/>
          </w:tcPr>
          <w:p>
            <w:pPr>
              <w:pStyle w:val="TableParagraph"/>
              <w:spacing w:line="187" w:lineRule="exact" w:before="1"/>
              <w:ind w:left="150"/>
              <w:rPr>
                <w:sz w:val="18"/>
              </w:rPr>
            </w:pPr>
            <w:r>
              <w:rPr>
                <w:sz w:val="18"/>
              </w:rPr>
              <w:t>Hasta 3 años de residencia</w:t>
            </w:r>
          </w:p>
        </w:tc>
        <w:tc>
          <w:tcPr>
            <w:tcW w:w="1533" w:type="dxa"/>
          </w:tcPr>
          <w:p>
            <w:pPr>
              <w:pStyle w:val="TableParagraph"/>
              <w:spacing w:line="187" w:lineRule="exact" w:before="1"/>
              <w:ind w:right="159"/>
              <w:jc w:val="right"/>
              <w:rPr>
                <w:sz w:val="18"/>
              </w:rPr>
            </w:pPr>
            <w:r>
              <w:rPr>
                <w:sz w:val="18"/>
              </w:rPr>
              <w:t>$200.00</w:t>
            </w:r>
          </w:p>
        </w:tc>
      </w:tr>
      <w:tr>
        <w:trPr>
          <w:trHeight w:val="205" w:hRule="atLeast"/>
        </w:trPr>
        <w:tc>
          <w:tcPr>
            <w:tcW w:w="3486" w:type="dxa"/>
            <w:vMerge/>
            <w:tcBorders>
              <w:top w:val="nil"/>
            </w:tcBorders>
          </w:tcPr>
          <w:p>
            <w:pPr>
              <w:rPr>
                <w:sz w:val="2"/>
                <w:szCs w:val="2"/>
              </w:rPr>
            </w:pPr>
          </w:p>
        </w:tc>
        <w:tc>
          <w:tcPr>
            <w:tcW w:w="4964" w:type="dxa"/>
          </w:tcPr>
          <w:p>
            <w:pPr>
              <w:pStyle w:val="TableParagraph"/>
              <w:spacing w:line="186" w:lineRule="exact"/>
              <w:ind w:left="150"/>
              <w:rPr>
                <w:sz w:val="18"/>
              </w:rPr>
            </w:pPr>
            <w:r>
              <w:rPr>
                <w:sz w:val="18"/>
              </w:rPr>
              <w:t>Mayor a 3 años de residencia</w:t>
            </w:r>
          </w:p>
        </w:tc>
        <w:tc>
          <w:tcPr>
            <w:tcW w:w="1533" w:type="dxa"/>
          </w:tcPr>
          <w:p>
            <w:pPr>
              <w:pStyle w:val="TableParagraph"/>
              <w:spacing w:line="186" w:lineRule="exact"/>
              <w:ind w:right="159"/>
              <w:jc w:val="right"/>
              <w:rPr>
                <w:sz w:val="18"/>
              </w:rPr>
            </w:pPr>
            <w:r>
              <w:rPr>
                <w:sz w:val="18"/>
              </w:rPr>
              <w:t>$300.00</w:t>
            </w:r>
          </w:p>
        </w:tc>
      </w:tr>
      <w:tr>
        <w:trPr>
          <w:trHeight w:val="208" w:hRule="atLeast"/>
        </w:trPr>
        <w:tc>
          <w:tcPr>
            <w:tcW w:w="8450" w:type="dxa"/>
            <w:gridSpan w:val="2"/>
          </w:tcPr>
          <w:p>
            <w:pPr>
              <w:pStyle w:val="TableParagraph"/>
              <w:spacing w:line="188" w:lineRule="exact"/>
              <w:ind w:left="112"/>
              <w:rPr>
                <w:sz w:val="18"/>
              </w:rPr>
            </w:pPr>
            <w:r>
              <w:rPr>
                <w:sz w:val="18"/>
              </w:rPr>
              <w:t>Otras Constancias</w:t>
            </w:r>
          </w:p>
        </w:tc>
        <w:tc>
          <w:tcPr>
            <w:tcW w:w="1533" w:type="dxa"/>
          </w:tcPr>
          <w:p>
            <w:pPr>
              <w:pStyle w:val="TableParagraph"/>
              <w:spacing w:line="188" w:lineRule="exact"/>
              <w:ind w:right="158"/>
              <w:jc w:val="right"/>
              <w:rPr>
                <w:sz w:val="18"/>
              </w:rPr>
            </w:pPr>
            <w:r>
              <w:rPr>
                <w:sz w:val="18"/>
              </w:rPr>
              <w:t>$150.00</w:t>
            </w:r>
          </w:p>
        </w:tc>
      </w:tr>
    </w:tbl>
    <w:p>
      <w:pPr>
        <w:pStyle w:val="BodyText"/>
        <w:spacing w:before="3"/>
        <w:rPr>
          <w:sz w:val="19"/>
        </w:rPr>
      </w:pPr>
    </w:p>
    <w:p>
      <w:pPr>
        <w:pStyle w:val="Heading1"/>
        <w:spacing w:before="94"/>
        <w:ind w:left="5623"/>
        <w:jc w:val="left"/>
      </w:pPr>
      <w:r>
        <w:rPr/>
        <w:t>Ingreso anual estimado por esta fracción $148,073.00</w:t>
      </w:r>
    </w:p>
    <w:p>
      <w:pPr>
        <w:spacing w:after="0"/>
        <w:jc w:val="left"/>
        <w:sectPr>
          <w:pgSz w:w="12240" w:h="15840"/>
          <w:pgMar w:header="712" w:footer="0" w:top="1040" w:bottom="280" w:left="920" w:right="880"/>
        </w:sectPr>
      </w:pPr>
    </w:p>
    <w:p>
      <w:pPr>
        <w:pStyle w:val="BodyText"/>
        <w:rPr>
          <w:b/>
          <w:sz w:val="20"/>
        </w:rPr>
      </w:pPr>
    </w:p>
    <w:p>
      <w:pPr>
        <w:pStyle w:val="BodyText"/>
        <w:spacing w:before="7"/>
        <w:rPr>
          <w:b/>
          <w:sz w:val="21"/>
        </w:rPr>
      </w:pPr>
    </w:p>
    <w:p>
      <w:pPr>
        <w:pStyle w:val="ListParagraph"/>
        <w:numPr>
          <w:ilvl w:val="0"/>
          <w:numId w:val="23"/>
        </w:numPr>
        <w:tabs>
          <w:tab w:pos="1207" w:val="left" w:leader="none"/>
        </w:tabs>
        <w:spacing w:line="240" w:lineRule="auto" w:before="94" w:after="0"/>
        <w:ind w:left="1206" w:right="0" w:hanging="313"/>
        <w:jc w:val="left"/>
        <w:rPr>
          <w:sz w:val="18"/>
        </w:rPr>
      </w:pPr>
      <w:r>
        <w:rPr>
          <w:sz w:val="18"/>
        </w:rPr>
        <w:t>Por la publicación en la Gaceta Municipal, causará y</w:t>
      </w:r>
      <w:r>
        <w:rPr>
          <w:spacing w:val="-7"/>
          <w:sz w:val="18"/>
        </w:rPr>
        <w:t> </w:t>
      </w:r>
      <w:r>
        <w:rPr>
          <w:sz w:val="18"/>
        </w:rPr>
        <w:t>pagará:</w:t>
      </w:r>
    </w:p>
    <w:p>
      <w:pPr>
        <w:pStyle w:val="BodyText"/>
        <w:spacing w:before="8"/>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7"/>
        <w:gridCol w:w="5197"/>
      </w:tblGrid>
      <w:tr>
        <w:trPr>
          <w:trHeight w:val="205" w:hRule="atLeast"/>
        </w:trPr>
        <w:tc>
          <w:tcPr>
            <w:tcW w:w="4787" w:type="dxa"/>
            <w:shd w:val="clear" w:color="auto" w:fill="BEBEBE"/>
          </w:tcPr>
          <w:p>
            <w:pPr>
              <w:pStyle w:val="TableParagraph"/>
              <w:spacing w:line="186" w:lineRule="exact"/>
              <w:ind w:left="1844" w:right="1871"/>
              <w:jc w:val="center"/>
              <w:rPr>
                <w:b/>
                <w:sz w:val="18"/>
              </w:rPr>
            </w:pPr>
            <w:r>
              <w:rPr>
                <w:b/>
                <w:sz w:val="18"/>
              </w:rPr>
              <w:t>CONCEPTO</w:t>
            </w:r>
          </w:p>
        </w:tc>
        <w:tc>
          <w:tcPr>
            <w:tcW w:w="5197" w:type="dxa"/>
            <w:shd w:val="clear" w:color="auto" w:fill="BEBEBE"/>
          </w:tcPr>
          <w:p>
            <w:pPr>
              <w:pStyle w:val="TableParagraph"/>
              <w:spacing w:line="186" w:lineRule="exact"/>
              <w:ind w:left="2151" w:right="2176"/>
              <w:jc w:val="center"/>
              <w:rPr>
                <w:b/>
                <w:sz w:val="18"/>
              </w:rPr>
            </w:pPr>
            <w:r>
              <w:rPr>
                <w:b/>
                <w:sz w:val="18"/>
              </w:rPr>
              <w:t>IMPORTE</w:t>
            </w:r>
          </w:p>
        </w:tc>
      </w:tr>
      <w:tr>
        <w:trPr>
          <w:trHeight w:val="208" w:hRule="atLeast"/>
        </w:trPr>
        <w:tc>
          <w:tcPr>
            <w:tcW w:w="4787" w:type="dxa"/>
          </w:tcPr>
          <w:p>
            <w:pPr>
              <w:pStyle w:val="TableParagraph"/>
              <w:spacing w:line="188" w:lineRule="exact"/>
              <w:ind w:left="146"/>
              <w:rPr>
                <w:sz w:val="18"/>
              </w:rPr>
            </w:pPr>
            <w:r>
              <w:rPr>
                <w:sz w:val="18"/>
              </w:rPr>
              <w:t>Por palabra</w:t>
            </w:r>
          </w:p>
        </w:tc>
        <w:tc>
          <w:tcPr>
            <w:tcW w:w="5197" w:type="dxa"/>
          </w:tcPr>
          <w:p>
            <w:pPr>
              <w:pStyle w:val="TableParagraph"/>
              <w:spacing w:line="188" w:lineRule="exact"/>
              <w:ind w:right="160"/>
              <w:jc w:val="right"/>
              <w:rPr>
                <w:sz w:val="18"/>
              </w:rPr>
            </w:pPr>
            <w:r>
              <w:rPr>
                <w:sz w:val="18"/>
              </w:rPr>
              <w:t>$14.00</w:t>
            </w:r>
          </w:p>
        </w:tc>
      </w:tr>
      <w:tr>
        <w:trPr>
          <w:trHeight w:val="205" w:hRule="atLeast"/>
        </w:trPr>
        <w:tc>
          <w:tcPr>
            <w:tcW w:w="4787" w:type="dxa"/>
          </w:tcPr>
          <w:p>
            <w:pPr>
              <w:pStyle w:val="TableParagraph"/>
              <w:spacing w:line="186" w:lineRule="exact"/>
              <w:ind w:left="146"/>
              <w:rPr>
                <w:sz w:val="18"/>
              </w:rPr>
            </w:pPr>
            <w:r>
              <w:rPr>
                <w:sz w:val="18"/>
              </w:rPr>
              <w:t>Por suscripción anual</w:t>
            </w:r>
          </w:p>
        </w:tc>
        <w:tc>
          <w:tcPr>
            <w:tcW w:w="5197" w:type="dxa"/>
          </w:tcPr>
          <w:p>
            <w:pPr>
              <w:pStyle w:val="TableParagraph"/>
              <w:spacing w:line="186" w:lineRule="exact"/>
              <w:ind w:right="160"/>
              <w:jc w:val="right"/>
              <w:rPr>
                <w:sz w:val="18"/>
              </w:rPr>
            </w:pPr>
            <w:r>
              <w:rPr>
                <w:sz w:val="18"/>
              </w:rPr>
              <w:t>$1,065.00</w:t>
            </w:r>
          </w:p>
        </w:tc>
      </w:tr>
      <w:tr>
        <w:trPr>
          <w:trHeight w:val="208" w:hRule="atLeast"/>
        </w:trPr>
        <w:tc>
          <w:tcPr>
            <w:tcW w:w="4787" w:type="dxa"/>
          </w:tcPr>
          <w:p>
            <w:pPr>
              <w:pStyle w:val="TableParagraph"/>
              <w:spacing w:line="188" w:lineRule="exact"/>
              <w:ind w:left="146"/>
              <w:rPr>
                <w:sz w:val="18"/>
              </w:rPr>
            </w:pPr>
            <w:r>
              <w:rPr>
                <w:sz w:val="18"/>
              </w:rPr>
              <w:t>Por ejemplar individual</w:t>
            </w:r>
          </w:p>
        </w:tc>
        <w:tc>
          <w:tcPr>
            <w:tcW w:w="5197" w:type="dxa"/>
          </w:tcPr>
          <w:p>
            <w:pPr>
              <w:pStyle w:val="TableParagraph"/>
              <w:spacing w:line="188" w:lineRule="exact"/>
              <w:ind w:right="160"/>
              <w:jc w:val="right"/>
              <w:rPr>
                <w:sz w:val="18"/>
              </w:rPr>
            </w:pPr>
            <w:r>
              <w:rPr>
                <w:sz w:val="18"/>
              </w:rPr>
              <w:t>$175.00</w:t>
            </w:r>
          </w:p>
        </w:tc>
      </w:tr>
    </w:tbl>
    <w:p>
      <w:pPr>
        <w:pStyle w:val="BodyText"/>
        <w:spacing w:before="10"/>
        <w:rPr>
          <w:sz w:val="17"/>
        </w:rPr>
      </w:pPr>
    </w:p>
    <w:p>
      <w:pPr>
        <w:pStyle w:val="BodyText"/>
        <w:ind w:left="957" w:right="532"/>
      </w:pPr>
      <w:r>
        <w:rPr/>
        <w:t>Para efectos del pago por concepto de publicación en la Gaceta Municipal, el plazo será de diez días hábiles contados a partir de la notificación del Acuerdo correspondiente.</w:t>
      </w:r>
    </w:p>
    <w:p>
      <w:pPr>
        <w:pStyle w:val="BodyText"/>
        <w:spacing w:before="7"/>
        <w:rPr>
          <w:sz w:val="17"/>
        </w:rPr>
      </w:pPr>
    </w:p>
    <w:p>
      <w:pPr>
        <w:pStyle w:val="Heading1"/>
        <w:spacing w:line="477" w:lineRule="auto"/>
        <w:ind w:left="5525" w:hanging="51"/>
        <w:jc w:val="left"/>
      </w:pPr>
      <w:r>
        <w:rPr/>
        <w:t>Ingreso anual estimado por esta fracción $4,779,488.00 Ingreso anual estimado por este artículo $4,963,344.00</w:t>
      </w:r>
    </w:p>
    <w:p>
      <w:pPr>
        <w:pStyle w:val="BodyText"/>
        <w:spacing w:line="207" w:lineRule="exact" w:before="4"/>
        <w:ind w:left="179"/>
      </w:pPr>
      <w:r>
        <w:rPr>
          <w:b/>
        </w:rPr>
        <w:t>Artículo 33. </w:t>
      </w:r>
      <w:r>
        <w:rPr/>
        <w:t>Por el servicio de Registro de Fierros y Quemadores y su Renovación, causará y pagará $107.00</w:t>
      </w:r>
    </w:p>
    <w:p>
      <w:pPr>
        <w:pStyle w:val="Heading1"/>
        <w:spacing w:line="207" w:lineRule="exact"/>
        <w:ind w:left="6226"/>
        <w:jc w:val="left"/>
      </w:pPr>
      <w:r>
        <w:rPr/>
        <w:t>Ingreso anual estimado por este artículo $0.00</w:t>
      </w:r>
    </w:p>
    <w:p>
      <w:pPr>
        <w:pStyle w:val="BodyText"/>
        <w:rPr>
          <w:b/>
        </w:rPr>
      </w:pPr>
    </w:p>
    <w:p>
      <w:pPr>
        <w:pStyle w:val="BodyText"/>
        <w:ind w:left="179"/>
      </w:pPr>
      <w:r>
        <w:rPr>
          <w:b/>
        </w:rPr>
        <w:t>Artículo 34. </w:t>
      </w:r>
      <w:r>
        <w:rPr/>
        <w:t>Por otros servicios prestados por otras autoridades municipales, causará y pagará:</w:t>
      </w:r>
    </w:p>
    <w:p>
      <w:pPr>
        <w:pStyle w:val="ListParagraph"/>
        <w:numPr>
          <w:ilvl w:val="0"/>
          <w:numId w:val="24"/>
        </w:numPr>
        <w:tabs>
          <w:tab w:pos="1207" w:val="left" w:leader="none"/>
        </w:tabs>
        <w:spacing w:line="240" w:lineRule="auto" w:before="119" w:after="0"/>
        <w:ind w:left="1206" w:right="0" w:hanging="243"/>
        <w:jc w:val="left"/>
        <w:rPr>
          <w:sz w:val="18"/>
        </w:rPr>
      </w:pPr>
      <w:r>
        <w:rPr>
          <w:sz w:val="18"/>
        </w:rPr>
        <w:t>Por los servicios otorgados a la comunidad a través de sus diversos talleres de capacitación causará y</w:t>
      </w:r>
      <w:r>
        <w:rPr>
          <w:spacing w:val="-28"/>
          <w:sz w:val="18"/>
        </w:rPr>
        <w:t> </w:t>
      </w:r>
      <w:r>
        <w:rPr>
          <w:sz w:val="18"/>
        </w:rPr>
        <w:t>pagará:</w:t>
      </w:r>
    </w:p>
    <w:p>
      <w:pPr>
        <w:pStyle w:val="BodyText"/>
        <w:spacing w:before="3"/>
        <w:rPr>
          <w:sz w:val="26"/>
        </w:rPr>
      </w:pPr>
    </w:p>
    <w:p>
      <w:pPr>
        <w:pStyle w:val="ListParagraph"/>
        <w:numPr>
          <w:ilvl w:val="1"/>
          <w:numId w:val="24"/>
        </w:numPr>
        <w:tabs>
          <w:tab w:pos="1490" w:val="left" w:leader="none"/>
        </w:tabs>
        <w:spacing w:line="256" w:lineRule="auto" w:before="0" w:after="0"/>
        <w:ind w:left="1490" w:right="261" w:hanging="284"/>
        <w:jc w:val="left"/>
        <w:rPr>
          <w:sz w:val="18"/>
        </w:rPr>
      </w:pPr>
      <w:r>
        <w:rPr>
          <w:sz w:val="18"/>
        </w:rPr>
        <w:t>Por curso bimestral con maestros pagados por el Municipio en Instalaciones Municipales, con derecho hasta dos talleres, causará y</w:t>
      </w:r>
      <w:r>
        <w:rPr>
          <w:spacing w:val="-1"/>
          <w:sz w:val="18"/>
        </w:rPr>
        <w:t> </w:t>
      </w:r>
      <w:r>
        <w:rPr>
          <w:sz w:val="18"/>
        </w:rPr>
        <w:t>pagará:</w:t>
      </w:r>
    </w:p>
    <w:p>
      <w:pPr>
        <w:pStyle w:val="BodyText"/>
        <w:spacing w:before="4"/>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1"/>
        <w:gridCol w:w="3498"/>
        <w:gridCol w:w="1985"/>
      </w:tblGrid>
      <w:tr>
        <w:trPr>
          <w:trHeight w:val="359" w:hRule="atLeast"/>
        </w:trPr>
        <w:tc>
          <w:tcPr>
            <w:tcW w:w="7999" w:type="dxa"/>
            <w:gridSpan w:val="2"/>
            <w:shd w:val="clear" w:color="auto" w:fill="BEBEBE"/>
          </w:tcPr>
          <w:p>
            <w:pPr>
              <w:pStyle w:val="TableParagraph"/>
              <w:spacing w:before="71"/>
              <w:ind w:left="2582" w:right="2605"/>
              <w:jc w:val="center"/>
              <w:rPr>
                <w:b/>
                <w:sz w:val="18"/>
              </w:rPr>
            </w:pPr>
            <w:r>
              <w:rPr>
                <w:b/>
                <w:sz w:val="18"/>
              </w:rPr>
              <w:t>INSTALACIONES MUNICIPALES</w:t>
            </w:r>
          </w:p>
        </w:tc>
        <w:tc>
          <w:tcPr>
            <w:tcW w:w="1985" w:type="dxa"/>
            <w:shd w:val="clear" w:color="auto" w:fill="BEBEBE"/>
          </w:tcPr>
          <w:p>
            <w:pPr>
              <w:pStyle w:val="TableParagraph"/>
              <w:spacing w:before="71"/>
              <w:ind w:left="563"/>
              <w:rPr>
                <w:b/>
                <w:sz w:val="18"/>
              </w:rPr>
            </w:pPr>
            <w:r>
              <w:rPr>
                <w:b/>
                <w:sz w:val="18"/>
              </w:rPr>
              <w:t>IMPORTE</w:t>
            </w:r>
          </w:p>
        </w:tc>
      </w:tr>
      <w:tr>
        <w:trPr>
          <w:trHeight w:val="208" w:hRule="atLeast"/>
        </w:trPr>
        <w:tc>
          <w:tcPr>
            <w:tcW w:w="4501" w:type="dxa"/>
            <w:vMerge w:val="restart"/>
          </w:tcPr>
          <w:p>
            <w:pPr>
              <w:pStyle w:val="TableParagraph"/>
              <w:rPr>
                <w:sz w:val="20"/>
              </w:rPr>
            </w:pPr>
          </w:p>
          <w:p>
            <w:pPr>
              <w:pStyle w:val="TableParagraph"/>
              <w:rPr>
                <w:sz w:val="20"/>
              </w:rPr>
            </w:pPr>
          </w:p>
          <w:p>
            <w:pPr>
              <w:pStyle w:val="TableParagraph"/>
              <w:rPr>
                <w:sz w:val="20"/>
              </w:rPr>
            </w:pPr>
          </w:p>
          <w:p>
            <w:pPr>
              <w:pStyle w:val="TableParagraph"/>
              <w:spacing w:before="9"/>
              <w:rPr>
                <w:sz w:val="24"/>
              </w:rPr>
            </w:pPr>
          </w:p>
          <w:p>
            <w:pPr>
              <w:pStyle w:val="TableParagraph"/>
              <w:spacing w:before="1"/>
              <w:ind w:left="1207"/>
              <w:rPr>
                <w:sz w:val="18"/>
              </w:rPr>
            </w:pPr>
            <w:r>
              <w:rPr>
                <w:sz w:val="18"/>
              </w:rPr>
              <w:t>Instalaciones Municipales</w:t>
            </w:r>
          </w:p>
        </w:tc>
        <w:tc>
          <w:tcPr>
            <w:tcW w:w="3498" w:type="dxa"/>
          </w:tcPr>
          <w:p>
            <w:pPr>
              <w:pStyle w:val="TableParagraph"/>
              <w:spacing w:line="188" w:lineRule="exact"/>
              <w:ind w:left="196"/>
              <w:rPr>
                <w:sz w:val="18"/>
              </w:rPr>
            </w:pPr>
            <w:r>
              <w:rPr>
                <w:sz w:val="18"/>
              </w:rPr>
              <w:t>El Pueblito</w:t>
            </w:r>
          </w:p>
        </w:tc>
        <w:tc>
          <w:tcPr>
            <w:tcW w:w="1985" w:type="dxa"/>
          </w:tcPr>
          <w:p>
            <w:pPr>
              <w:pStyle w:val="TableParagraph"/>
              <w:spacing w:line="188" w:lineRule="exact"/>
              <w:ind w:right="160"/>
              <w:jc w:val="right"/>
              <w:rPr>
                <w:sz w:val="18"/>
              </w:rPr>
            </w:pPr>
            <w:r>
              <w:rPr>
                <w:sz w:val="18"/>
              </w:rPr>
              <w:t>$197.00</w:t>
            </w:r>
          </w:p>
        </w:tc>
      </w:tr>
      <w:tr>
        <w:trPr>
          <w:trHeight w:val="206" w:hRule="atLeast"/>
        </w:trPr>
        <w:tc>
          <w:tcPr>
            <w:tcW w:w="4501" w:type="dxa"/>
            <w:vMerge/>
            <w:tcBorders>
              <w:top w:val="nil"/>
            </w:tcBorders>
          </w:tcPr>
          <w:p>
            <w:pPr>
              <w:rPr>
                <w:sz w:val="2"/>
                <w:szCs w:val="2"/>
              </w:rPr>
            </w:pPr>
          </w:p>
        </w:tc>
        <w:tc>
          <w:tcPr>
            <w:tcW w:w="3498" w:type="dxa"/>
          </w:tcPr>
          <w:p>
            <w:pPr>
              <w:pStyle w:val="TableParagraph"/>
              <w:spacing w:line="186" w:lineRule="exact"/>
              <w:ind w:left="196"/>
              <w:rPr>
                <w:sz w:val="18"/>
              </w:rPr>
            </w:pPr>
            <w:r>
              <w:rPr>
                <w:sz w:val="18"/>
              </w:rPr>
              <w:t>Santa Bárbara</w:t>
            </w:r>
          </w:p>
        </w:tc>
        <w:tc>
          <w:tcPr>
            <w:tcW w:w="1985" w:type="dxa"/>
            <w:vMerge w:val="restart"/>
          </w:tcPr>
          <w:p>
            <w:pPr>
              <w:pStyle w:val="TableParagraph"/>
              <w:spacing w:before="107"/>
              <w:ind w:left="1161"/>
              <w:rPr>
                <w:sz w:val="18"/>
              </w:rPr>
            </w:pPr>
            <w:r>
              <w:rPr>
                <w:sz w:val="18"/>
              </w:rPr>
              <w:t>$147.00</w:t>
            </w:r>
          </w:p>
        </w:tc>
      </w:tr>
      <w:tr>
        <w:trPr>
          <w:trHeight w:val="208" w:hRule="atLeast"/>
        </w:trPr>
        <w:tc>
          <w:tcPr>
            <w:tcW w:w="4501" w:type="dxa"/>
            <w:vMerge/>
            <w:tcBorders>
              <w:top w:val="nil"/>
            </w:tcBorders>
          </w:tcPr>
          <w:p>
            <w:pPr>
              <w:rPr>
                <w:sz w:val="2"/>
                <w:szCs w:val="2"/>
              </w:rPr>
            </w:pPr>
          </w:p>
        </w:tc>
        <w:tc>
          <w:tcPr>
            <w:tcW w:w="3498" w:type="dxa"/>
          </w:tcPr>
          <w:p>
            <w:pPr>
              <w:pStyle w:val="TableParagraph"/>
              <w:spacing w:line="188" w:lineRule="exact"/>
              <w:ind w:left="196"/>
              <w:rPr>
                <w:sz w:val="18"/>
              </w:rPr>
            </w:pPr>
            <w:r>
              <w:rPr>
                <w:sz w:val="18"/>
              </w:rPr>
              <w:t>La Negreta</w:t>
            </w:r>
          </w:p>
        </w:tc>
        <w:tc>
          <w:tcPr>
            <w:tcW w:w="1985" w:type="dxa"/>
            <w:vMerge/>
            <w:tcBorders>
              <w:top w:val="nil"/>
            </w:tcBorders>
          </w:tcPr>
          <w:p>
            <w:pPr>
              <w:rPr>
                <w:sz w:val="2"/>
                <w:szCs w:val="2"/>
              </w:rPr>
            </w:pPr>
          </w:p>
        </w:tc>
      </w:tr>
      <w:tr>
        <w:trPr>
          <w:trHeight w:val="206" w:hRule="atLeast"/>
        </w:trPr>
        <w:tc>
          <w:tcPr>
            <w:tcW w:w="4501" w:type="dxa"/>
            <w:vMerge/>
            <w:tcBorders>
              <w:top w:val="nil"/>
            </w:tcBorders>
          </w:tcPr>
          <w:p>
            <w:pPr>
              <w:rPr>
                <w:sz w:val="2"/>
                <w:szCs w:val="2"/>
              </w:rPr>
            </w:pPr>
          </w:p>
        </w:tc>
        <w:tc>
          <w:tcPr>
            <w:tcW w:w="3498" w:type="dxa"/>
          </w:tcPr>
          <w:p>
            <w:pPr>
              <w:pStyle w:val="TableParagraph"/>
              <w:spacing w:line="186" w:lineRule="exact"/>
              <w:ind w:left="196"/>
              <w:rPr>
                <w:sz w:val="18"/>
              </w:rPr>
            </w:pPr>
            <w:r>
              <w:rPr>
                <w:sz w:val="18"/>
              </w:rPr>
              <w:t>Tejeda</w:t>
            </w:r>
          </w:p>
        </w:tc>
        <w:tc>
          <w:tcPr>
            <w:tcW w:w="1985" w:type="dxa"/>
          </w:tcPr>
          <w:p>
            <w:pPr>
              <w:pStyle w:val="TableParagraph"/>
              <w:spacing w:line="186" w:lineRule="exact"/>
              <w:ind w:right="160"/>
              <w:jc w:val="right"/>
              <w:rPr>
                <w:sz w:val="18"/>
              </w:rPr>
            </w:pPr>
            <w:r>
              <w:rPr>
                <w:sz w:val="18"/>
              </w:rPr>
              <w:t>$246.00</w:t>
            </w:r>
          </w:p>
        </w:tc>
      </w:tr>
      <w:tr>
        <w:trPr>
          <w:trHeight w:val="205" w:hRule="atLeast"/>
        </w:trPr>
        <w:tc>
          <w:tcPr>
            <w:tcW w:w="4501" w:type="dxa"/>
            <w:vMerge/>
            <w:tcBorders>
              <w:top w:val="nil"/>
            </w:tcBorders>
          </w:tcPr>
          <w:p>
            <w:pPr>
              <w:rPr>
                <w:sz w:val="2"/>
                <w:szCs w:val="2"/>
              </w:rPr>
            </w:pPr>
          </w:p>
        </w:tc>
        <w:tc>
          <w:tcPr>
            <w:tcW w:w="3498" w:type="dxa"/>
          </w:tcPr>
          <w:p>
            <w:pPr>
              <w:pStyle w:val="TableParagraph"/>
              <w:spacing w:line="186" w:lineRule="exact"/>
              <w:ind w:left="196"/>
              <w:rPr>
                <w:sz w:val="18"/>
              </w:rPr>
            </w:pPr>
            <w:r>
              <w:rPr>
                <w:sz w:val="18"/>
              </w:rPr>
              <w:t>Los Olvera</w:t>
            </w:r>
          </w:p>
        </w:tc>
        <w:tc>
          <w:tcPr>
            <w:tcW w:w="1985" w:type="dxa"/>
          </w:tcPr>
          <w:p>
            <w:pPr>
              <w:pStyle w:val="TableParagraph"/>
              <w:spacing w:line="186" w:lineRule="exact"/>
              <w:ind w:right="160"/>
              <w:jc w:val="right"/>
              <w:rPr>
                <w:sz w:val="18"/>
              </w:rPr>
            </w:pPr>
            <w:r>
              <w:rPr>
                <w:sz w:val="18"/>
              </w:rPr>
              <w:t>$147.00</w:t>
            </w:r>
          </w:p>
        </w:tc>
      </w:tr>
      <w:tr>
        <w:trPr>
          <w:trHeight w:val="208" w:hRule="atLeast"/>
        </w:trPr>
        <w:tc>
          <w:tcPr>
            <w:tcW w:w="4501" w:type="dxa"/>
            <w:vMerge/>
            <w:tcBorders>
              <w:top w:val="nil"/>
            </w:tcBorders>
          </w:tcPr>
          <w:p>
            <w:pPr>
              <w:rPr>
                <w:sz w:val="2"/>
                <w:szCs w:val="2"/>
              </w:rPr>
            </w:pPr>
          </w:p>
        </w:tc>
        <w:tc>
          <w:tcPr>
            <w:tcW w:w="3498" w:type="dxa"/>
          </w:tcPr>
          <w:p>
            <w:pPr>
              <w:pStyle w:val="TableParagraph"/>
              <w:spacing w:line="188" w:lineRule="exact"/>
              <w:ind w:left="196"/>
              <w:rPr>
                <w:sz w:val="18"/>
              </w:rPr>
            </w:pPr>
            <w:r>
              <w:rPr>
                <w:sz w:val="18"/>
              </w:rPr>
              <w:t>Los Ángeles</w:t>
            </w:r>
          </w:p>
        </w:tc>
        <w:tc>
          <w:tcPr>
            <w:tcW w:w="1985" w:type="dxa"/>
            <w:vMerge w:val="restart"/>
          </w:tcPr>
          <w:p>
            <w:pPr>
              <w:pStyle w:val="TableParagraph"/>
              <w:spacing w:before="10"/>
              <w:rPr>
                <w:sz w:val="18"/>
              </w:rPr>
            </w:pPr>
          </w:p>
          <w:p>
            <w:pPr>
              <w:pStyle w:val="TableParagraph"/>
              <w:ind w:left="1161"/>
              <w:rPr>
                <w:sz w:val="18"/>
              </w:rPr>
            </w:pPr>
            <w:r>
              <w:rPr>
                <w:sz w:val="18"/>
              </w:rPr>
              <w:t>$131.00</w:t>
            </w:r>
          </w:p>
        </w:tc>
      </w:tr>
      <w:tr>
        <w:trPr>
          <w:trHeight w:val="205" w:hRule="atLeast"/>
        </w:trPr>
        <w:tc>
          <w:tcPr>
            <w:tcW w:w="4501" w:type="dxa"/>
            <w:vMerge/>
            <w:tcBorders>
              <w:top w:val="nil"/>
            </w:tcBorders>
          </w:tcPr>
          <w:p>
            <w:pPr>
              <w:rPr>
                <w:sz w:val="2"/>
                <w:szCs w:val="2"/>
              </w:rPr>
            </w:pPr>
          </w:p>
        </w:tc>
        <w:tc>
          <w:tcPr>
            <w:tcW w:w="3498" w:type="dxa"/>
          </w:tcPr>
          <w:p>
            <w:pPr>
              <w:pStyle w:val="TableParagraph"/>
              <w:spacing w:line="186" w:lineRule="exact"/>
              <w:ind w:left="196"/>
              <w:rPr>
                <w:sz w:val="18"/>
              </w:rPr>
            </w:pPr>
            <w:r>
              <w:rPr>
                <w:sz w:val="18"/>
              </w:rPr>
              <w:t>Lomas de Balvanera</w:t>
            </w:r>
          </w:p>
        </w:tc>
        <w:tc>
          <w:tcPr>
            <w:tcW w:w="1985" w:type="dxa"/>
            <w:vMerge/>
            <w:tcBorders>
              <w:top w:val="nil"/>
            </w:tcBorders>
          </w:tcPr>
          <w:p>
            <w:pPr>
              <w:rPr>
                <w:sz w:val="2"/>
                <w:szCs w:val="2"/>
              </w:rPr>
            </w:pPr>
          </w:p>
        </w:tc>
      </w:tr>
      <w:tr>
        <w:trPr>
          <w:trHeight w:val="208" w:hRule="atLeast"/>
        </w:trPr>
        <w:tc>
          <w:tcPr>
            <w:tcW w:w="4501" w:type="dxa"/>
            <w:vMerge/>
            <w:tcBorders>
              <w:top w:val="nil"/>
            </w:tcBorders>
          </w:tcPr>
          <w:p>
            <w:pPr>
              <w:rPr>
                <w:sz w:val="2"/>
                <w:szCs w:val="2"/>
              </w:rPr>
            </w:pPr>
          </w:p>
        </w:tc>
        <w:tc>
          <w:tcPr>
            <w:tcW w:w="3498" w:type="dxa"/>
          </w:tcPr>
          <w:p>
            <w:pPr>
              <w:pStyle w:val="TableParagraph"/>
              <w:spacing w:line="189" w:lineRule="exact"/>
              <w:ind w:left="196"/>
              <w:rPr>
                <w:sz w:val="18"/>
              </w:rPr>
            </w:pPr>
            <w:r>
              <w:rPr>
                <w:sz w:val="18"/>
              </w:rPr>
              <w:t>Charco Blanco</w:t>
            </w:r>
          </w:p>
        </w:tc>
        <w:tc>
          <w:tcPr>
            <w:tcW w:w="1985" w:type="dxa"/>
            <w:vMerge/>
            <w:tcBorders>
              <w:top w:val="nil"/>
            </w:tcBorders>
          </w:tcPr>
          <w:p>
            <w:pPr>
              <w:rPr>
                <w:sz w:val="2"/>
                <w:szCs w:val="2"/>
              </w:rPr>
            </w:pPr>
          </w:p>
        </w:tc>
      </w:tr>
      <w:tr>
        <w:trPr>
          <w:trHeight w:val="205" w:hRule="atLeast"/>
        </w:trPr>
        <w:tc>
          <w:tcPr>
            <w:tcW w:w="4501" w:type="dxa"/>
            <w:vMerge/>
            <w:tcBorders>
              <w:top w:val="nil"/>
            </w:tcBorders>
          </w:tcPr>
          <w:p>
            <w:pPr>
              <w:rPr>
                <w:sz w:val="2"/>
                <w:szCs w:val="2"/>
              </w:rPr>
            </w:pPr>
          </w:p>
        </w:tc>
        <w:tc>
          <w:tcPr>
            <w:tcW w:w="3498" w:type="dxa"/>
          </w:tcPr>
          <w:p>
            <w:pPr>
              <w:pStyle w:val="TableParagraph"/>
              <w:spacing w:line="186" w:lineRule="exact"/>
              <w:ind w:left="196"/>
              <w:rPr>
                <w:sz w:val="18"/>
              </w:rPr>
            </w:pPr>
            <w:r>
              <w:rPr>
                <w:sz w:val="18"/>
              </w:rPr>
              <w:t>Candiles</w:t>
            </w:r>
          </w:p>
        </w:tc>
        <w:tc>
          <w:tcPr>
            <w:tcW w:w="1985" w:type="dxa"/>
          </w:tcPr>
          <w:p>
            <w:pPr>
              <w:pStyle w:val="TableParagraph"/>
              <w:spacing w:line="186" w:lineRule="exact"/>
              <w:ind w:right="160"/>
              <w:jc w:val="right"/>
              <w:rPr>
                <w:sz w:val="18"/>
              </w:rPr>
            </w:pPr>
            <w:r>
              <w:rPr>
                <w:sz w:val="18"/>
              </w:rPr>
              <w:t>$197.00</w:t>
            </w:r>
          </w:p>
        </w:tc>
      </w:tr>
      <w:tr>
        <w:trPr>
          <w:trHeight w:val="208" w:hRule="atLeast"/>
        </w:trPr>
        <w:tc>
          <w:tcPr>
            <w:tcW w:w="4501" w:type="dxa"/>
            <w:vMerge/>
            <w:tcBorders>
              <w:top w:val="nil"/>
            </w:tcBorders>
          </w:tcPr>
          <w:p>
            <w:pPr>
              <w:rPr>
                <w:sz w:val="2"/>
                <w:szCs w:val="2"/>
              </w:rPr>
            </w:pPr>
          </w:p>
        </w:tc>
        <w:tc>
          <w:tcPr>
            <w:tcW w:w="3498" w:type="dxa"/>
          </w:tcPr>
          <w:p>
            <w:pPr>
              <w:pStyle w:val="TableParagraph"/>
              <w:spacing w:line="188" w:lineRule="exact"/>
              <w:ind w:left="196"/>
              <w:rPr>
                <w:sz w:val="18"/>
              </w:rPr>
            </w:pPr>
            <w:r>
              <w:rPr>
                <w:sz w:val="18"/>
              </w:rPr>
              <w:t>Similares</w:t>
            </w:r>
          </w:p>
        </w:tc>
        <w:tc>
          <w:tcPr>
            <w:tcW w:w="1985" w:type="dxa"/>
          </w:tcPr>
          <w:p>
            <w:pPr>
              <w:pStyle w:val="TableParagraph"/>
              <w:spacing w:line="188" w:lineRule="exact"/>
              <w:ind w:right="160"/>
              <w:jc w:val="right"/>
              <w:rPr>
                <w:sz w:val="18"/>
              </w:rPr>
            </w:pPr>
            <w:r>
              <w:rPr>
                <w:sz w:val="18"/>
              </w:rPr>
              <w:t>$147.00</w:t>
            </w:r>
          </w:p>
        </w:tc>
      </w:tr>
    </w:tbl>
    <w:p>
      <w:pPr>
        <w:pStyle w:val="BodyText"/>
        <w:spacing w:before="112"/>
        <w:ind w:right="253"/>
        <w:jc w:val="right"/>
      </w:pPr>
      <w:r>
        <w:rPr/>
        <w:t>Ingreso anual estimado por este rubro $154,183.00</w:t>
      </w:r>
    </w:p>
    <w:p>
      <w:pPr>
        <w:pStyle w:val="ListParagraph"/>
        <w:numPr>
          <w:ilvl w:val="1"/>
          <w:numId w:val="24"/>
        </w:numPr>
        <w:tabs>
          <w:tab w:pos="1490" w:val="left" w:leader="none"/>
        </w:tabs>
        <w:spacing w:line="240" w:lineRule="auto" w:before="114" w:after="0"/>
        <w:ind w:left="1490" w:right="0" w:hanging="284"/>
        <w:jc w:val="left"/>
        <w:rPr>
          <w:sz w:val="18"/>
        </w:rPr>
      </w:pPr>
      <w:r>
        <w:rPr>
          <w:sz w:val="18"/>
        </w:rPr>
        <w:t>Por los talleres que se impartan en la Casa de las Artesanías, por cada taller, causará y</w:t>
      </w:r>
      <w:r>
        <w:rPr>
          <w:spacing w:val="-20"/>
          <w:sz w:val="18"/>
        </w:rPr>
        <w:t> </w:t>
      </w:r>
      <w:r>
        <w:rPr>
          <w:sz w:val="18"/>
        </w:rPr>
        <w:t>pagará:</w:t>
      </w:r>
    </w:p>
    <w:p>
      <w:pPr>
        <w:pStyle w:val="BodyText"/>
        <w:spacing w:before="5" w:after="1"/>
        <w:rPr>
          <w:sz w:val="15"/>
        </w:rPr>
      </w:pPr>
    </w:p>
    <w:tbl>
      <w:tblPr>
        <w:tblW w:w="0" w:type="auto"/>
        <w:jc w:val="left"/>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23"/>
        <w:gridCol w:w="3671"/>
      </w:tblGrid>
      <w:tr>
        <w:trPr>
          <w:trHeight w:val="208" w:hRule="atLeast"/>
        </w:trPr>
        <w:tc>
          <w:tcPr>
            <w:tcW w:w="4023" w:type="dxa"/>
            <w:shd w:val="clear" w:color="auto" w:fill="BEBEBE"/>
          </w:tcPr>
          <w:p>
            <w:pPr>
              <w:pStyle w:val="TableParagraph"/>
              <w:spacing w:line="188" w:lineRule="exact"/>
              <w:ind w:left="1127"/>
              <w:rPr>
                <w:b/>
                <w:sz w:val="18"/>
              </w:rPr>
            </w:pPr>
            <w:r>
              <w:rPr>
                <w:b/>
                <w:sz w:val="18"/>
              </w:rPr>
              <w:t>DURACION TALLER</w:t>
            </w:r>
          </w:p>
        </w:tc>
        <w:tc>
          <w:tcPr>
            <w:tcW w:w="3671" w:type="dxa"/>
            <w:shd w:val="clear" w:color="auto" w:fill="BEBEBE"/>
          </w:tcPr>
          <w:p>
            <w:pPr>
              <w:pStyle w:val="TableParagraph"/>
              <w:spacing w:line="188" w:lineRule="exact"/>
              <w:ind w:left="1390" w:right="1410"/>
              <w:jc w:val="center"/>
              <w:rPr>
                <w:b/>
                <w:sz w:val="18"/>
              </w:rPr>
            </w:pPr>
            <w:r>
              <w:rPr>
                <w:b/>
                <w:sz w:val="18"/>
              </w:rPr>
              <w:t>IMPORTE</w:t>
            </w:r>
          </w:p>
        </w:tc>
      </w:tr>
      <w:tr>
        <w:trPr>
          <w:trHeight w:val="205" w:hRule="atLeast"/>
        </w:trPr>
        <w:tc>
          <w:tcPr>
            <w:tcW w:w="4023" w:type="dxa"/>
          </w:tcPr>
          <w:p>
            <w:pPr>
              <w:pStyle w:val="TableParagraph"/>
              <w:spacing w:line="186" w:lineRule="exact"/>
              <w:ind w:left="196"/>
              <w:rPr>
                <w:sz w:val="18"/>
              </w:rPr>
            </w:pPr>
            <w:r>
              <w:rPr>
                <w:sz w:val="18"/>
              </w:rPr>
              <w:t>Mensual</w:t>
            </w:r>
          </w:p>
        </w:tc>
        <w:tc>
          <w:tcPr>
            <w:tcW w:w="3671" w:type="dxa"/>
          </w:tcPr>
          <w:p>
            <w:pPr>
              <w:pStyle w:val="TableParagraph"/>
              <w:spacing w:line="186" w:lineRule="exact"/>
              <w:ind w:right="158"/>
              <w:jc w:val="right"/>
              <w:rPr>
                <w:sz w:val="18"/>
              </w:rPr>
            </w:pPr>
            <w:r>
              <w:rPr>
                <w:sz w:val="18"/>
              </w:rPr>
              <w:t>$101.00</w:t>
            </w:r>
          </w:p>
        </w:tc>
      </w:tr>
      <w:tr>
        <w:trPr>
          <w:trHeight w:val="208" w:hRule="atLeast"/>
        </w:trPr>
        <w:tc>
          <w:tcPr>
            <w:tcW w:w="4023" w:type="dxa"/>
          </w:tcPr>
          <w:p>
            <w:pPr>
              <w:pStyle w:val="TableParagraph"/>
              <w:spacing w:line="188" w:lineRule="exact"/>
              <w:ind w:left="196"/>
              <w:rPr>
                <w:sz w:val="18"/>
              </w:rPr>
            </w:pPr>
            <w:r>
              <w:rPr>
                <w:sz w:val="18"/>
              </w:rPr>
              <w:t>Semestral</w:t>
            </w:r>
          </w:p>
        </w:tc>
        <w:tc>
          <w:tcPr>
            <w:tcW w:w="3671" w:type="dxa"/>
          </w:tcPr>
          <w:p>
            <w:pPr>
              <w:pStyle w:val="TableParagraph"/>
              <w:spacing w:line="188" w:lineRule="exact"/>
              <w:ind w:right="158"/>
              <w:jc w:val="right"/>
              <w:rPr>
                <w:sz w:val="18"/>
              </w:rPr>
            </w:pPr>
            <w:r>
              <w:rPr>
                <w:sz w:val="18"/>
              </w:rPr>
              <w:t>$197.00</w:t>
            </w:r>
          </w:p>
        </w:tc>
      </w:tr>
      <w:tr>
        <w:trPr>
          <w:trHeight w:val="205" w:hRule="atLeast"/>
        </w:trPr>
        <w:tc>
          <w:tcPr>
            <w:tcW w:w="4023" w:type="dxa"/>
          </w:tcPr>
          <w:p>
            <w:pPr>
              <w:pStyle w:val="TableParagraph"/>
              <w:spacing w:line="186" w:lineRule="exact"/>
              <w:ind w:left="196"/>
              <w:rPr>
                <w:sz w:val="18"/>
              </w:rPr>
            </w:pPr>
            <w:r>
              <w:rPr>
                <w:sz w:val="18"/>
              </w:rPr>
              <w:t>Anual</w:t>
            </w:r>
          </w:p>
        </w:tc>
        <w:tc>
          <w:tcPr>
            <w:tcW w:w="3671" w:type="dxa"/>
          </w:tcPr>
          <w:p>
            <w:pPr>
              <w:pStyle w:val="TableParagraph"/>
              <w:spacing w:line="186" w:lineRule="exact"/>
              <w:ind w:right="158"/>
              <w:jc w:val="right"/>
              <w:rPr>
                <w:sz w:val="18"/>
              </w:rPr>
            </w:pPr>
            <w:r>
              <w:rPr>
                <w:sz w:val="18"/>
              </w:rPr>
              <w:t>$392.00</w:t>
            </w:r>
          </w:p>
        </w:tc>
      </w:tr>
    </w:tbl>
    <w:p>
      <w:pPr>
        <w:pStyle w:val="BodyText"/>
        <w:spacing w:before="114"/>
        <w:ind w:right="250"/>
        <w:jc w:val="right"/>
      </w:pPr>
      <w:r>
        <w:rPr/>
        <w:t>Ingreso anual estimado por este rubro $280.00</w:t>
      </w:r>
    </w:p>
    <w:p>
      <w:pPr>
        <w:pStyle w:val="ListParagraph"/>
        <w:numPr>
          <w:ilvl w:val="1"/>
          <w:numId w:val="24"/>
        </w:numPr>
        <w:tabs>
          <w:tab w:pos="1490" w:val="left" w:leader="none"/>
        </w:tabs>
        <w:spacing w:line="256" w:lineRule="auto" w:before="115" w:after="0"/>
        <w:ind w:left="1490" w:right="261" w:hanging="284"/>
        <w:jc w:val="left"/>
        <w:rPr>
          <w:sz w:val="18"/>
        </w:rPr>
      </w:pPr>
      <w:r>
        <w:rPr>
          <w:sz w:val="18"/>
        </w:rPr>
        <w:t>Por curso de verano en instalaciones municipales con derecho hasta tres talleres con maestros pagados por el Municipio, causará y</w:t>
      </w:r>
      <w:r>
        <w:rPr>
          <w:spacing w:val="-6"/>
          <w:sz w:val="18"/>
        </w:rPr>
        <w:t> </w:t>
      </w:r>
      <w:r>
        <w:rPr>
          <w:sz w:val="18"/>
        </w:rPr>
        <w:t>pagará:</w:t>
      </w:r>
    </w:p>
    <w:p>
      <w:pPr>
        <w:pStyle w:val="BodyText"/>
        <w:spacing w:before="4"/>
        <w:rPr>
          <w:sz w:val="14"/>
        </w:rPr>
      </w:pPr>
    </w:p>
    <w:tbl>
      <w:tblPr>
        <w:tblW w:w="0" w:type="auto"/>
        <w:jc w:val="left"/>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82"/>
        <w:gridCol w:w="4150"/>
      </w:tblGrid>
      <w:tr>
        <w:trPr>
          <w:trHeight w:val="203" w:hRule="atLeast"/>
        </w:trPr>
        <w:tc>
          <w:tcPr>
            <w:tcW w:w="3382" w:type="dxa"/>
            <w:tcBorders>
              <w:bottom w:val="single" w:sz="6" w:space="0" w:color="000000"/>
            </w:tcBorders>
            <w:shd w:val="clear" w:color="auto" w:fill="BEBEBE"/>
          </w:tcPr>
          <w:p>
            <w:pPr>
              <w:pStyle w:val="TableParagraph"/>
              <w:spacing w:line="184" w:lineRule="exact"/>
              <w:ind w:left="532"/>
              <w:rPr>
                <w:b/>
                <w:sz w:val="18"/>
              </w:rPr>
            </w:pPr>
            <w:r>
              <w:rPr>
                <w:b/>
                <w:sz w:val="18"/>
              </w:rPr>
              <w:t>INSTALACIÓN MUNICIPAL</w:t>
            </w:r>
          </w:p>
        </w:tc>
        <w:tc>
          <w:tcPr>
            <w:tcW w:w="4150" w:type="dxa"/>
            <w:tcBorders>
              <w:bottom w:val="single" w:sz="6" w:space="0" w:color="000000"/>
            </w:tcBorders>
            <w:shd w:val="clear" w:color="auto" w:fill="BEBEBE"/>
          </w:tcPr>
          <w:p>
            <w:pPr>
              <w:pStyle w:val="TableParagraph"/>
              <w:spacing w:line="184" w:lineRule="exact"/>
              <w:ind w:left="1630" w:right="1649"/>
              <w:jc w:val="center"/>
              <w:rPr>
                <w:b/>
                <w:sz w:val="18"/>
              </w:rPr>
            </w:pPr>
            <w:r>
              <w:rPr>
                <w:b/>
                <w:sz w:val="18"/>
              </w:rPr>
              <w:t>IMPORTE</w:t>
            </w:r>
          </w:p>
        </w:tc>
      </w:tr>
      <w:tr>
        <w:trPr>
          <w:trHeight w:val="206" w:hRule="atLeast"/>
        </w:trPr>
        <w:tc>
          <w:tcPr>
            <w:tcW w:w="3382" w:type="dxa"/>
            <w:tcBorders>
              <w:top w:val="single" w:sz="6" w:space="0" w:color="000000"/>
            </w:tcBorders>
          </w:tcPr>
          <w:p>
            <w:pPr>
              <w:pStyle w:val="TableParagraph"/>
              <w:spacing w:line="186" w:lineRule="exact"/>
              <w:ind w:left="136"/>
              <w:rPr>
                <w:sz w:val="18"/>
              </w:rPr>
            </w:pPr>
            <w:r>
              <w:rPr>
                <w:sz w:val="18"/>
              </w:rPr>
              <w:t>El Pueblito</w:t>
            </w:r>
          </w:p>
        </w:tc>
        <w:tc>
          <w:tcPr>
            <w:tcW w:w="4150" w:type="dxa"/>
            <w:tcBorders>
              <w:top w:val="single" w:sz="6" w:space="0" w:color="000000"/>
            </w:tcBorders>
          </w:tcPr>
          <w:p>
            <w:pPr>
              <w:pStyle w:val="TableParagraph"/>
              <w:spacing w:line="186" w:lineRule="exact"/>
              <w:ind w:right="159"/>
              <w:jc w:val="right"/>
              <w:rPr>
                <w:sz w:val="18"/>
              </w:rPr>
            </w:pPr>
            <w:r>
              <w:rPr>
                <w:sz w:val="18"/>
              </w:rPr>
              <w:t>$607.00</w:t>
            </w:r>
          </w:p>
        </w:tc>
      </w:tr>
      <w:tr>
        <w:trPr>
          <w:trHeight w:val="205" w:hRule="atLeast"/>
        </w:trPr>
        <w:tc>
          <w:tcPr>
            <w:tcW w:w="3382" w:type="dxa"/>
          </w:tcPr>
          <w:p>
            <w:pPr>
              <w:pStyle w:val="TableParagraph"/>
              <w:spacing w:line="186" w:lineRule="exact"/>
              <w:ind w:left="136"/>
              <w:rPr>
                <w:sz w:val="18"/>
              </w:rPr>
            </w:pPr>
            <w:r>
              <w:rPr>
                <w:sz w:val="18"/>
              </w:rPr>
              <w:t>Santa Bárbara</w:t>
            </w:r>
          </w:p>
        </w:tc>
        <w:tc>
          <w:tcPr>
            <w:tcW w:w="4150" w:type="dxa"/>
          </w:tcPr>
          <w:p>
            <w:pPr>
              <w:pStyle w:val="TableParagraph"/>
              <w:spacing w:line="186" w:lineRule="exact"/>
              <w:ind w:right="159"/>
              <w:jc w:val="right"/>
              <w:rPr>
                <w:sz w:val="18"/>
              </w:rPr>
            </w:pPr>
            <w:r>
              <w:rPr>
                <w:sz w:val="18"/>
              </w:rPr>
              <w:t>$404.00</w:t>
            </w:r>
          </w:p>
        </w:tc>
      </w:tr>
      <w:tr>
        <w:trPr>
          <w:trHeight w:val="208" w:hRule="atLeast"/>
        </w:trPr>
        <w:tc>
          <w:tcPr>
            <w:tcW w:w="3382" w:type="dxa"/>
          </w:tcPr>
          <w:p>
            <w:pPr>
              <w:pStyle w:val="TableParagraph"/>
              <w:spacing w:line="188" w:lineRule="exact"/>
              <w:ind w:left="136"/>
              <w:rPr>
                <w:sz w:val="18"/>
              </w:rPr>
            </w:pPr>
            <w:r>
              <w:rPr>
                <w:sz w:val="18"/>
              </w:rPr>
              <w:t>Tejeda</w:t>
            </w:r>
          </w:p>
        </w:tc>
        <w:tc>
          <w:tcPr>
            <w:tcW w:w="4150" w:type="dxa"/>
          </w:tcPr>
          <w:p>
            <w:pPr>
              <w:pStyle w:val="TableParagraph"/>
              <w:spacing w:line="188" w:lineRule="exact"/>
              <w:ind w:right="159"/>
              <w:jc w:val="right"/>
              <w:rPr>
                <w:sz w:val="18"/>
              </w:rPr>
            </w:pPr>
            <w:r>
              <w:rPr>
                <w:sz w:val="18"/>
              </w:rPr>
              <w:t>$710.00</w:t>
            </w:r>
          </w:p>
        </w:tc>
      </w:tr>
      <w:tr>
        <w:trPr>
          <w:trHeight w:val="206" w:hRule="atLeast"/>
        </w:trPr>
        <w:tc>
          <w:tcPr>
            <w:tcW w:w="3382" w:type="dxa"/>
          </w:tcPr>
          <w:p>
            <w:pPr>
              <w:pStyle w:val="TableParagraph"/>
              <w:spacing w:line="186" w:lineRule="exact"/>
              <w:ind w:left="136"/>
              <w:rPr>
                <w:sz w:val="18"/>
              </w:rPr>
            </w:pPr>
            <w:r>
              <w:rPr>
                <w:sz w:val="18"/>
              </w:rPr>
              <w:t>Los Olvera</w:t>
            </w:r>
          </w:p>
        </w:tc>
        <w:tc>
          <w:tcPr>
            <w:tcW w:w="4150" w:type="dxa"/>
          </w:tcPr>
          <w:p>
            <w:pPr>
              <w:pStyle w:val="TableParagraph"/>
              <w:spacing w:line="186" w:lineRule="exact"/>
              <w:ind w:right="158"/>
              <w:jc w:val="right"/>
              <w:rPr>
                <w:sz w:val="18"/>
              </w:rPr>
            </w:pPr>
            <w:r>
              <w:rPr>
                <w:sz w:val="18"/>
              </w:rPr>
              <w:t>$404.00</w:t>
            </w:r>
          </w:p>
        </w:tc>
      </w:tr>
      <w:tr>
        <w:trPr>
          <w:trHeight w:val="206" w:hRule="atLeast"/>
        </w:trPr>
        <w:tc>
          <w:tcPr>
            <w:tcW w:w="3382" w:type="dxa"/>
          </w:tcPr>
          <w:p>
            <w:pPr>
              <w:pStyle w:val="TableParagraph"/>
              <w:spacing w:line="186" w:lineRule="exact"/>
              <w:ind w:left="136"/>
              <w:rPr>
                <w:sz w:val="18"/>
              </w:rPr>
            </w:pPr>
            <w:r>
              <w:rPr>
                <w:sz w:val="18"/>
              </w:rPr>
              <w:t>Los Ángeles</w:t>
            </w:r>
          </w:p>
        </w:tc>
        <w:tc>
          <w:tcPr>
            <w:tcW w:w="4150" w:type="dxa"/>
            <w:vMerge w:val="restart"/>
          </w:tcPr>
          <w:p>
            <w:pPr>
              <w:pStyle w:val="TableParagraph"/>
              <w:spacing w:before="10"/>
              <w:rPr>
                <w:sz w:val="18"/>
              </w:rPr>
            </w:pPr>
          </w:p>
          <w:p>
            <w:pPr>
              <w:pStyle w:val="TableParagraph"/>
              <w:ind w:right="159"/>
              <w:jc w:val="right"/>
              <w:rPr>
                <w:sz w:val="18"/>
              </w:rPr>
            </w:pPr>
            <w:r>
              <w:rPr>
                <w:sz w:val="18"/>
              </w:rPr>
              <w:t>$361.00</w:t>
            </w:r>
          </w:p>
        </w:tc>
      </w:tr>
      <w:tr>
        <w:trPr>
          <w:trHeight w:val="208" w:hRule="atLeast"/>
        </w:trPr>
        <w:tc>
          <w:tcPr>
            <w:tcW w:w="3382" w:type="dxa"/>
          </w:tcPr>
          <w:p>
            <w:pPr>
              <w:pStyle w:val="TableParagraph"/>
              <w:spacing w:line="187" w:lineRule="exact" w:before="1"/>
              <w:ind w:left="136"/>
              <w:rPr>
                <w:sz w:val="18"/>
              </w:rPr>
            </w:pPr>
            <w:r>
              <w:rPr>
                <w:sz w:val="18"/>
              </w:rPr>
              <w:t>Lomas de Balvanera</w:t>
            </w:r>
          </w:p>
        </w:tc>
        <w:tc>
          <w:tcPr>
            <w:tcW w:w="4150" w:type="dxa"/>
            <w:vMerge/>
            <w:tcBorders>
              <w:top w:val="nil"/>
            </w:tcBorders>
          </w:tcPr>
          <w:p>
            <w:pPr>
              <w:rPr>
                <w:sz w:val="2"/>
                <w:szCs w:val="2"/>
              </w:rPr>
            </w:pPr>
          </w:p>
        </w:tc>
      </w:tr>
      <w:tr>
        <w:trPr>
          <w:trHeight w:val="205" w:hRule="atLeast"/>
        </w:trPr>
        <w:tc>
          <w:tcPr>
            <w:tcW w:w="3382" w:type="dxa"/>
          </w:tcPr>
          <w:p>
            <w:pPr>
              <w:pStyle w:val="TableParagraph"/>
              <w:spacing w:line="186" w:lineRule="exact"/>
              <w:ind w:left="136"/>
              <w:rPr>
                <w:sz w:val="18"/>
              </w:rPr>
            </w:pPr>
            <w:r>
              <w:rPr>
                <w:sz w:val="18"/>
              </w:rPr>
              <w:t>Charco Blanco</w:t>
            </w:r>
          </w:p>
        </w:tc>
        <w:tc>
          <w:tcPr>
            <w:tcW w:w="4150" w:type="dxa"/>
            <w:vMerge/>
            <w:tcBorders>
              <w:top w:val="nil"/>
            </w:tcBorders>
          </w:tcPr>
          <w:p>
            <w:pPr>
              <w:rPr>
                <w:sz w:val="2"/>
                <w:szCs w:val="2"/>
              </w:rPr>
            </w:pPr>
          </w:p>
        </w:tc>
      </w:tr>
      <w:tr>
        <w:trPr>
          <w:trHeight w:val="208" w:hRule="atLeast"/>
        </w:trPr>
        <w:tc>
          <w:tcPr>
            <w:tcW w:w="3382" w:type="dxa"/>
          </w:tcPr>
          <w:p>
            <w:pPr>
              <w:pStyle w:val="TableParagraph"/>
              <w:spacing w:line="188" w:lineRule="exact"/>
              <w:ind w:left="136"/>
              <w:rPr>
                <w:sz w:val="18"/>
              </w:rPr>
            </w:pPr>
            <w:r>
              <w:rPr>
                <w:sz w:val="18"/>
              </w:rPr>
              <w:t>Candiles</w:t>
            </w:r>
          </w:p>
        </w:tc>
        <w:tc>
          <w:tcPr>
            <w:tcW w:w="4150" w:type="dxa"/>
          </w:tcPr>
          <w:p>
            <w:pPr>
              <w:pStyle w:val="TableParagraph"/>
              <w:spacing w:line="188" w:lineRule="exact"/>
              <w:ind w:right="159"/>
              <w:jc w:val="right"/>
              <w:rPr>
                <w:sz w:val="18"/>
              </w:rPr>
            </w:pPr>
            <w:r>
              <w:rPr>
                <w:sz w:val="18"/>
              </w:rPr>
              <w:t>$483.00</w:t>
            </w:r>
          </w:p>
        </w:tc>
      </w:tr>
      <w:tr>
        <w:trPr>
          <w:trHeight w:val="206" w:hRule="atLeast"/>
        </w:trPr>
        <w:tc>
          <w:tcPr>
            <w:tcW w:w="3382" w:type="dxa"/>
          </w:tcPr>
          <w:p>
            <w:pPr>
              <w:pStyle w:val="TableParagraph"/>
              <w:spacing w:line="186" w:lineRule="exact"/>
              <w:ind w:left="136"/>
              <w:rPr>
                <w:sz w:val="18"/>
              </w:rPr>
            </w:pPr>
            <w:r>
              <w:rPr>
                <w:sz w:val="18"/>
              </w:rPr>
              <w:t>Parques Municipales</w:t>
            </w:r>
          </w:p>
        </w:tc>
        <w:tc>
          <w:tcPr>
            <w:tcW w:w="4150" w:type="dxa"/>
          </w:tcPr>
          <w:p>
            <w:pPr>
              <w:pStyle w:val="TableParagraph"/>
              <w:spacing w:line="186" w:lineRule="exact"/>
              <w:ind w:right="159"/>
              <w:jc w:val="right"/>
              <w:rPr>
                <w:sz w:val="18"/>
              </w:rPr>
            </w:pPr>
            <w:r>
              <w:rPr>
                <w:sz w:val="18"/>
              </w:rPr>
              <w:t>$607.00</w:t>
            </w:r>
          </w:p>
        </w:tc>
      </w:tr>
      <w:tr>
        <w:trPr>
          <w:trHeight w:val="208" w:hRule="atLeast"/>
        </w:trPr>
        <w:tc>
          <w:tcPr>
            <w:tcW w:w="3382" w:type="dxa"/>
          </w:tcPr>
          <w:p>
            <w:pPr>
              <w:pStyle w:val="TableParagraph"/>
              <w:spacing w:line="188" w:lineRule="exact"/>
              <w:ind w:left="136"/>
              <w:rPr>
                <w:sz w:val="18"/>
              </w:rPr>
            </w:pPr>
            <w:r>
              <w:rPr>
                <w:sz w:val="18"/>
              </w:rPr>
              <w:t>Otros Similares</w:t>
            </w:r>
          </w:p>
        </w:tc>
        <w:tc>
          <w:tcPr>
            <w:tcW w:w="4150" w:type="dxa"/>
          </w:tcPr>
          <w:p>
            <w:pPr>
              <w:pStyle w:val="TableParagraph"/>
              <w:spacing w:line="188" w:lineRule="exact"/>
              <w:ind w:right="159"/>
              <w:jc w:val="right"/>
              <w:rPr>
                <w:sz w:val="18"/>
              </w:rPr>
            </w:pPr>
            <w:r>
              <w:rPr>
                <w:sz w:val="18"/>
              </w:rPr>
              <w:t>$421.00</w:t>
            </w:r>
          </w:p>
        </w:tc>
      </w:tr>
    </w:tbl>
    <w:p>
      <w:pPr>
        <w:spacing w:after="0" w:line="188" w:lineRule="exact"/>
        <w:jc w:val="right"/>
        <w:rPr>
          <w:sz w:val="18"/>
        </w:rPr>
        <w:sectPr>
          <w:headerReference w:type="default" r:id="rId40"/>
          <w:headerReference w:type="even" r:id="rId41"/>
          <w:pgSz w:w="12240" w:h="15840"/>
          <w:pgMar w:header="712" w:footer="0" w:top="1040" w:bottom="280" w:left="920" w:right="880"/>
        </w:sectPr>
      </w:pPr>
    </w:p>
    <w:p>
      <w:pPr>
        <w:pStyle w:val="BodyText"/>
        <w:rPr>
          <w:sz w:val="20"/>
        </w:rPr>
      </w:pPr>
    </w:p>
    <w:p>
      <w:pPr>
        <w:pStyle w:val="BodyText"/>
        <w:spacing w:before="1"/>
        <w:rPr>
          <w:sz w:val="22"/>
        </w:rPr>
      </w:pPr>
    </w:p>
    <w:p>
      <w:pPr>
        <w:pStyle w:val="BodyText"/>
        <w:ind w:left="6643"/>
      </w:pPr>
      <w:r>
        <w:rPr/>
        <w:t>Ingreso anual estimado por este rubro $0.00</w:t>
      </w:r>
    </w:p>
    <w:p>
      <w:pPr>
        <w:pStyle w:val="BodyText"/>
        <w:spacing w:before="10"/>
        <w:rPr>
          <w:sz w:val="17"/>
        </w:rPr>
      </w:pPr>
    </w:p>
    <w:p>
      <w:pPr>
        <w:pStyle w:val="ListParagraph"/>
        <w:numPr>
          <w:ilvl w:val="1"/>
          <w:numId w:val="24"/>
        </w:numPr>
        <w:tabs>
          <w:tab w:pos="1490" w:val="left" w:leader="none"/>
        </w:tabs>
        <w:spacing w:line="256" w:lineRule="auto" w:before="0" w:after="0"/>
        <w:ind w:left="1490" w:right="252" w:hanging="284"/>
        <w:jc w:val="left"/>
        <w:rPr>
          <w:sz w:val="18"/>
        </w:rPr>
      </w:pPr>
      <w:r>
        <w:rPr>
          <w:sz w:val="18"/>
        </w:rPr>
        <w:t>Por curso de verano en instalaciones municipales, con maestros no pagados por el Municipio y que impartan cualquier taller, por alumno, causará y pagará</w:t>
      </w:r>
      <w:r>
        <w:rPr>
          <w:spacing w:val="-9"/>
          <w:sz w:val="18"/>
        </w:rPr>
        <w:t> </w:t>
      </w:r>
      <w:r>
        <w:rPr>
          <w:sz w:val="18"/>
        </w:rPr>
        <w:t>$219.00</w:t>
      </w:r>
    </w:p>
    <w:p>
      <w:pPr>
        <w:pStyle w:val="BodyText"/>
        <w:spacing w:before="165"/>
        <w:ind w:right="254"/>
        <w:jc w:val="right"/>
      </w:pPr>
      <w:r>
        <w:rPr/>
        <w:t>Ingreso anual estimado por este rubro $18,720.00</w:t>
      </w:r>
    </w:p>
    <w:p>
      <w:pPr>
        <w:pStyle w:val="BodyText"/>
        <w:spacing w:before="10"/>
        <w:rPr>
          <w:sz w:val="17"/>
        </w:rPr>
      </w:pPr>
    </w:p>
    <w:p>
      <w:pPr>
        <w:pStyle w:val="ListParagraph"/>
        <w:numPr>
          <w:ilvl w:val="1"/>
          <w:numId w:val="24"/>
        </w:numPr>
        <w:tabs>
          <w:tab w:pos="1490" w:val="left" w:leader="none"/>
        </w:tabs>
        <w:spacing w:line="240" w:lineRule="auto" w:before="0" w:after="0"/>
        <w:ind w:left="1490" w:right="0" w:hanging="284"/>
        <w:jc w:val="left"/>
        <w:rPr>
          <w:sz w:val="18"/>
        </w:rPr>
      </w:pPr>
      <w:r>
        <w:rPr>
          <w:sz w:val="18"/>
        </w:rPr>
        <w:t>Por curso de verano en unidades deportivas, el alumno semanalmente causará y</w:t>
      </w:r>
      <w:r>
        <w:rPr>
          <w:spacing w:val="-17"/>
          <w:sz w:val="18"/>
        </w:rPr>
        <w:t> </w:t>
      </w:r>
      <w:r>
        <w:rPr>
          <w:sz w:val="18"/>
        </w:rPr>
        <w:t>pagará:</w:t>
      </w:r>
    </w:p>
    <w:p>
      <w:pPr>
        <w:pStyle w:val="BodyText"/>
        <w:spacing w:before="5"/>
        <w:rPr>
          <w:sz w:val="15"/>
        </w:rPr>
      </w:pPr>
    </w:p>
    <w:tbl>
      <w:tblPr>
        <w:tblW w:w="0" w:type="auto"/>
        <w:jc w:val="left"/>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1"/>
        <w:gridCol w:w="4088"/>
        <w:gridCol w:w="1259"/>
      </w:tblGrid>
      <w:tr>
        <w:trPr>
          <w:trHeight w:val="208" w:hRule="atLeast"/>
        </w:trPr>
        <w:tc>
          <w:tcPr>
            <w:tcW w:w="7079" w:type="dxa"/>
            <w:gridSpan w:val="2"/>
            <w:shd w:val="clear" w:color="auto" w:fill="A6A6A6"/>
          </w:tcPr>
          <w:p>
            <w:pPr>
              <w:pStyle w:val="TableParagraph"/>
              <w:spacing w:line="188" w:lineRule="exact"/>
              <w:ind w:left="2567" w:right="2591"/>
              <w:jc w:val="center"/>
              <w:rPr>
                <w:b/>
                <w:sz w:val="18"/>
              </w:rPr>
            </w:pPr>
            <w:r>
              <w:rPr>
                <w:b/>
                <w:sz w:val="18"/>
              </w:rPr>
              <w:t>CENTRO DEPORTIVO</w:t>
            </w:r>
          </w:p>
        </w:tc>
        <w:tc>
          <w:tcPr>
            <w:tcW w:w="1259" w:type="dxa"/>
            <w:shd w:val="clear" w:color="auto" w:fill="A6A6A6"/>
          </w:tcPr>
          <w:p>
            <w:pPr>
              <w:pStyle w:val="TableParagraph"/>
              <w:spacing w:line="188" w:lineRule="exact"/>
              <w:ind w:left="203"/>
              <w:rPr>
                <w:b/>
                <w:sz w:val="18"/>
              </w:rPr>
            </w:pPr>
            <w:r>
              <w:rPr>
                <w:b/>
                <w:sz w:val="18"/>
              </w:rPr>
              <w:t>IMPORTE</w:t>
            </w:r>
          </w:p>
        </w:tc>
      </w:tr>
      <w:tr>
        <w:trPr>
          <w:trHeight w:val="205" w:hRule="atLeast"/>
        </w:trPr>
        <w:tc>
          <w:tcPr>
            <w:tcW w:w="2991" w:type="dxa"/>
            <w:vMerge w:val="restart"/>
          </w:tcPr>
          <w:p>
            <w:pPr>
              <w:pStyle w:val="TableParagraph"/>
              <w:rPr>
                <w:sz w:val="20"/>
              </w:rPr>
            </w:pPr>
          </w:p>
          <w:p>
            <w:pPr>
              <w:pStyle w:val="TableParagraph"/>
              <w:rPr>
                <w:sz w:val="20"/>
              </w:rPr>
            </w:pPr>
          </w:p>
          <w:p>
            <w:pPr>
              <w:pStyle w:val="TableParagraph"/>
              <w:spacing w:before="5"/>
              <w:rPr>
                <w:sz w:val="16"/>
              </w:rPr>
            </w:pPr>
          </w:p>
          <w:p>
            <w:pPr>
              <w:pStyle w:val="TableParagraph"/>
              <w:ind w:left="782"/>
              <w:rPr>
                <w:sz w:val="18"/>
              </w:rPr>
            </w:pPr>
            <w:r>
              <w:rPr>
                <w:sz w:val="18"/>
              </w:rPr>
              <w:t>Unidad Deportiva</w:t>
            </w:r>
          </w:p>
        </w:tc>
        <w:tc>
          <w:tcPr>
            <w:tcW w:w="4088" w:type="dxa"/>
          </w:tcPr>
          <w:p>
            <w:pPr>
              <w:pStyle w:val="TableParagraph"/>
              <w:spacing w:line="186" w:lineRule="exact"/>
              <w:ind w:left="107"/>
              <w:rPr>
                <w:sz w:val="18"/>
              </w:rPr>
            </w:pPr>
            <w:r>
              <w:rPr>
                <w:sz w:val="18"/>
              </w:rPr>
              <w:t>El Pueblito</w:t>
            </w:r>
          </w:p>
        </w:tc>
        <w:tc>
          <w:tcPr>
            <w:tcW w:w="1259" w:type="dxa"/>
            <w:vMerge w:val="restart"/>
          </w:tcPr>
          <w:p>
            <w:pPr>
              <w:pStyle w:val="TableParagraph"/>
              <w:rPr>
                <w:sz w:val="20"/>
              </w:rPr>
            </w:pPr>
          </w:p>
          <w:p>
            <w:pPr>
              <w:pStyle w:val="TableParagraph"/>
              <w:rPr>
                <w:sz w:val="20"/>
              </w:rPr>
            </w:pPr>
          </w:p>
          <w:p>
            <w:pPr>
              <w:pStyle w:val="TableParagraph"/>
              <w:spacing w:before="5"/>
              <w:rPr>
                <w:sz w:val="16"/>
              </w:rPr>
            </w:pPr>
          </w:p>
          <w:p>
            <w:pPr>
              <w:pStyle w:val="TableParagraph"/>
              <w:ind w:left="434"/>
              <w:rPr>
                <w:sz w:val="18"/>
              </w:rPr>
            </w:pPr>
            <w:r>
              <w:rPr>
                <w:sz w:val="18"/>
              </w:rPr>
              <w:t>$315.00</w:t>
            </w:r>
          </w:p>
        </w:tc>
      </w:tr>
      <w:tr>
        <w:trPr>
          <w:trHeight w:val="205" w:hRule="atLeast"/>
        </w:trPr>
        <w:tc>
          <w:tcPr>
            <w:tcW w:w="2991" w:type="dxa"/>
            <w:vMerge/>
            <w:tcBorders>
              <w:top w:val="nil"/>
            </w:tcBorders>
          </w:tcPr>
          <w:p>
            <w:pPr>
              <w:rPr>
                <w:sz w:val="2"/>
                <w:szCs w:val="2"/>
              </w:rPr>
            </w:pPr>
          </w:p>
        </w:tc>
        <w:tc>
          <w:tcPr>
            <w:tcW w:w="4088" w:type="dxa"/>
          </w:tcPr>
          <w:p>
            <w:pPr>
              <w:pStyle w:val="TableParagraph"/>
              <w:spacing w:line="186" w:lineRule="exact"/>
              <w:ind w:left="107"/>
              <w:rPr>
                <w:sz w:val="18"/>
              </w:rPr>
            </w:pPr>
            <w:r>
              <w:rPr>
                <w:sz w:val="18"/>
              </w:rPr>
              <w:t>Santa Bárbara</w:t>
            </w:r>
          </w:p>
        </w:tc>
        <w:tc>
          <w:tcPr>
            <w:tcW w:w="1259" w:type="dxa"/>
            <w:vMerge/>
            <w:tcBorders>
              <w:top w:val="nil"/>
            </w:tcBorders>
          </w:tcPr>
          <w:p>
            <w:pPr>
              <w:rPr>
                <w:sz w:val="2"/>
                <w:szCs w:val="2"/>
              </w:rPr>
            </w:pPr>
          </w:p>
        </w:tc>
      </w:tr>
      <w:tr>
        <w:trPr>
          <w:trHeight w:val="208" w:hRule="atLeast"/>
        </w:trPr>
        <w:tc>
          <w:tcPr>
            <w:tcW w:w="2991" w:type="dxa"/>
            <w:vMerge/>
            <w:tcBorders>
              <w:top w:val="nil"/>
            </w:tcBorders>
          </w:tcPr>
          <w:p>
            <w:pPr>
              <w:rPr>
                <w:sz w:val="2"/>
                <w:szCs w:val="2"/>
              </w:rPr>
            </w:pPr>
          </w:p>
        </w:tc>
        <w:tc>
          <w:tcPr>
            <w:tcW w:w="4088" w:type="dxa"/>
          </w:tcPr>
          <w:p>
            <w:pPr>
              <w:pStyle w:val="TableParagraph"/>
              <w:spacing w:line="187" w:lineRule="exact" w:before="1"/>
              <w:ind w:left="107"/>
              <w:rPr>
                <w:sz w:val="18"/>
              </w:rPr>
            </w:pPr>
            <w:r>
              <w:rPr>
                <w:sz w:val="18"/>
              </w:rPr>
              <w:t>Tejeda</w:t>
            </w:r>
          </w:p>
        </w:tc>
        <w:tc>
          <w:tcPr>
            <w:tcW w:w="1259" w:type="dxa"/>
            <w:vMerge/>
            <w:tcBorders>
              <w:top w:val="nil"/>
            </w:tcBorders>
          </w:tcPr>
          <w:p>
            <w:pPr>
              <w:rPr>
                <w:sz w:val="2"/>
                <w:szCs w:val="2"/>
              </w:rPr>
            </w:pPr>
          </w:p>
        </w:tc>
      </w:tr>
      <w:tr>
        <w:trPr>
          <w:trHeight w:val="205" w:hRule="atLeast"/>
        </w:trPr>
        <w:tc>
          <w:tcPr>
            <w:tcW w:w="2991" w:type="dxa"/>
            <w:vMerge/>
            <w:tcBorders>
              <w:top w:val="nil"/>
            </w:tcBorders>
          </w:tcPr>
          <w:p>
            <w:pPr>
              <w:rPr>
                <w:sz w:val="2"/>
                <w:szCs w:val="2"/>
              </w:rPr>
            </w:pPr>
          </w:p>
        </w:tc>
        <w:tc>
          <w:tcPr>
            <w:tcW w:w="4088" w:type="dxa"/>
          </w:tcPr>
          <w:p>
            <w:pPr>
              <w:pStyle w:val="TableParagraph"/>
              <w:spacing w:line="186" w:lineRule="exact"/>
              <w:ind w:left="107"/>
              <w:rPr>
                <w:sz w:val="18"/>
              </w:rPr>
            </w:pPr>
            <w:r>
              <w:rPr>
                <w:sz w:val="18"/>
              </w:rPr>
              <w:t>Candiles</w:t>
            </w:r>
          </w:p>
        </w:tc>
        <w:tc>
          <w:tcPr>
            <w:tcW w:w="1259" w:type="dxa"/>
            <w:vMerge/>
            <w:tcBorders>
              <w:top w:val="nil"/>
            </w:tcBorders>
          </w:tcPr>
          <w:p>
            <w:pPr>
              <w:rPr>
                <w:sz w:val="2"/>
                <w:szCs w:val="2"/>
              </w:rPr>
            </w:pPr>
          </w:p>
        </w:tc>
      </w:tr>
      <w:tr>
        <w:trPr>
          <w:trHeight w:val="208" w:hRule="atLeast"/>
        </w:trPr>
        <w:tc>
          <w:tcPr>
            <w:tcW w:w="2991" w:type="dxa"/>
            <w:vMerge/>
            <w:tcBorders>
              <w:top w:val="nil"/>
            </w:tcBorders>
          </w:tcPr>
          <w:p>
            <w:pPr>
              <w:rPr>
                <w:sz w:val="2"/>
                <w:szCs w:val="2"/>
              </w:rPr>
            </w:pPr>
          </w:p>
        </w:tc>
        <w:tc>
          <w:tcPr>
            <w:tcW w:w="4088" w:type="dxa"/>
          </w:tcPr>
          <w:p>
            <w:pPr>
              <w:pStyle w:val="TableParagraph"/>
              <w:spacing w:line="188" w:lineRule="exact"/>
              <w:ind w:left="107"/>
              <w:rPr>
                <w:sz w:val="18"/>
              </w:rPr>
            </w:pPr>
            <w:r>
              <w:rPr>
                <w:sz w:val="18"/>
              </w:rPr>
              <w:t>La Negreta</w:t>
            </w:r>
          </w:p>
        </w:tc>
        <w:tc>
          <w:tcPr>
            <w:tcW w:w="1259" w:type="dxa"/>
            <w:vMerge/>
            <w:tcBorders>
              <w:top w:val="nil"/>
            </w:tcBorders>
          </w:tcPr>
          <w:p>
            <w:pPr>
              <w:rPr>
                <w:sz w:val="2"/>
                <w:szCs w:val="2"/>
              </w:rPr>
            </w:pPr>
          </w:p>
        </w:tc>
      </w:tr>
      <w:tr>
        <w:trPr>
          <w:trHeight w:val="206" w:hRule="atLeast"/>
        </w:trPr>
        <w:tc>
          <w:tcPr>
            <w:tcW w:w="2991" w:type="dxa"/>
            <w:vMerge/>
            <w:tcBorders>
              <w:top w:val="nil"/>
            </w:tcBorders>
          </w:tcPr>
          <w:p>
            <w:pPr>
              <w:rPr>
                <w:sz w:val="2"/>
                <w:szCs w:val="2"/>
              </w:rPr>
            </w:pPr>
          </w:p>
        </w:tc>
        <w:tc>
          <w:tcPr>
            <w:tcW w:w="4088" w:type="dxa"/>
          </w:tcPr>
          <w:p>
            <w:pPr>
              <w:pStyle w:val="TableParagraph"/>
              <w:spacing w:line="186" w:lineRule="exact"/>
              <w:ind w:left="107"/>
              <w:rPr>
                <w:sz w:val="18"/>
              </w:rPr>
            </w:pPr>
            <w:r>
              <w:rPr>
                <w:sz w:val="18"/>
              </w:rPr>
              <w:t>Emiliano Zapata</w:t>
            </w:r>
          </w:p>
        </w:tc>
        <w:tc>
          <w:tcPr>
            <w:tcW w:w="1259" w:type="dxa"/>
            <w:vMerge/>
            <w:tcBorders>
              <w:top w:val="nil"/>
            </w:tcBorders>
          </w:tcPr>
          <w:p>
            <w:pPr>
              <w:rPr>
                <w:sz w:val="2"/>
                <w:szCs w:val="2"/>
              </w:rPr>
            </w:pPr>
          </w:p>
        </w:tc>
      </w:tr>
      <w:tr>
        <w:trPr>
          <w:trHeight w:val="208" w:hRule="atLeast"/>
        </w:trPr>
        <w:tc>
          <w:tcPr>
            <w:tcW w:w="2991" w:type="dxa"/>
            <w:vMerge/>
            <w:tcBorders>
              <w:top w:val="nil"/>
            </w:tcBorders>
          </w:tcPr>
          <w:p>
            <w:pPr>
              <w:rPr>
                <w:sz w:val="2"/>
                <w:szCs w:val="2"/>
              </w:rPr>
            </w:pPr>
          </w:p>
        </w:tc>
        <w:tc>
          <w:tcPr>
            <w:tcW w:w="4088" w:type="dxa"/>
          </w:tcPr>
          <w:p>
            <w:pPr>
              <w:pStyle w:val="TableParagraph"/>
              <w:spacing w:line="188" w:lineRule="exact"/>
              <w:ind w:left="107"/>
              <w:rPr>
                <w:sz w:val="18"/>
              </w:rPr>
            </w:pPr>
            <w:r>
              <w:rPr>
                <w:sz w:val="18"/>
              </w:rPr>
              <w:t>Similares</w:t>
            </w:r>
          </w:p>
        </w:tc>
        <w:tc>
          <w:tcPr>
            <w:tcW w:w="1259" w:type="dxa"/>
            <w:vMerge/>
            <w:tcBorders>
              <w:top w:val="nil"/>
            </w:tcBorders>
          </w:tcPr>
          <w:p>
            <w:pPr>
              <w:rPr>
                <w:sz w:val="2"/>
                <w:szCs w:val="2"/>
              </w:rPr>
            </w:pPr>
          </w:p>
        </w:tc>
      </w:tr>
    </w:tbl>
    <w:p>
      <w:pPr>
        <w:pStyle w:val="BodyText"/>
        <w:spacing w:before="10"/>
        <w:rPr>
          <w:sz w:val="17"/>
        </w:rPr>
      </w:pPr>
    </w:p>
    <w:p>
      <w:pPr>
        <w:pStyle w:val="BodyText"/>
        <w:ind w:right="254"/>
        <w:jc w:val="right"/>
      </w:pPr>
      <w:r>
        <w:rPr/>
        <w:t>Ingreso anual estimado por este rubro $53,100.00</w:t>
      </w:r>
    </w:p>
    <w:p>
      <w:pPr>
        <w:pStyle w:val="BodyText"/>
        <w:spacing w:before="11"/>
        <w:rPr>
          <w:sz w:val="17"/>
        </w:rPr>
      </w:pPr>
    </w:p>
    <w:p>
      <w:pPr>
        <w:pStyle w:val="ListParagraph"/>
        <w:numPr>
          <w:ilvl w:val="1"/>
          <w:numId w:val="24"/>
        </w:numPr>
        <w:tabs>
          <w:tab w:pos="1490" w:val="left" w:leader="none"/>
        </w:tabs>
        <w:spacing w:line="240" w:lineRule="auto" w:before="0" w:after="0"/>
        <w:ind w:left="1490" w:right="0" w:hanging="284"/>
        <w:jc w:val="left"/>
        <w:rPr>
          <w:sz w:val="18"/>
        </w:rPr>
      </w:pPr>
      <w:r>
        <w:rPr>
          <w:sz w:val="18"/>
        </w:rPr>
        <w:t>Por uso de la alberca semi-olímpica, causará y</w:t>
      </w:r>
      <w:r>
        <w:rPr>
          <w:spacing w:val="-10"/>
          <w:sz w:val="18"/>
        </w:rPr>
        <w:t> </w:t>
      </w:r>
      <w:r>
        <w:rPr>
          <w:sz w:val="18"/>
        </w:rPr>
        <w:t>pagará:</w:t>
      </w:r>
    </w:p>
    <w:p>
      <w:pPr>
        <w:pStyle w:val="BodyText"/>
        <w:rPr>
          <w:sz w:val="21"/>
        </w:rPr>
      </w:pPr>
    </w:p>
    <w:p>
      <w:pPr>
        <w:pStyle w:val="ListParagraph"/>
        <w:numPr>
          <w:ilvl w:val="2"/>
          <w:numId w:val="24"/>
        </w:numPr>
        <w:tabs>
          <w:tab w:pos="1774" w:val="left" w:leader="none"/>
        </w:tabs>
        <w:spacing w:line="256" w:lineRule="auto" w:before="0" w:after="0"/>
        <w:ind w:left="1773" w:right="260" w:hanging="284"/>
        <w:jc w:val="left"/>
        <w:rPr>
          <w:sz w:val="18"/>
        </w:rPr>
      </w:pPr>
      <w:r>
        <w:rPr>
          <w:sz w:val="18"/>
        </w:rPr>
        <w:t>Por clases de natación, sujeta al programa y horarios que establezca la Coordinación de la Alberca, cada usuario conforme a la tabla siguiente, causará y</w:t>
      </w:r>
      <w:r>
        <w:rPr>
          <w:spacing w:val="-9"/>
          <w:sz w:val="18"/>
        </w:rPr>
        <w:t> </w:t>
      </w:r>
      <w:r>
        <w:rPr>
          <w:sz w:val="18"/>
        </w:rPr>
        <w:t>pagará:</w:t>
      </w:r>
    </w:p>
    <w:p>
      <w:pPr>
        <w:pStyle w:val="BodyText"/>
        <w:spacing w:before="2"/>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7"/>
        <w:gridCol w:w="6801"/>
        <w:gridCol w:w="1596"/>
      </w:tblGrid>
      <w:tr>
        <w:trPr>
          <w:trHeight w:val="340" w:hRule="atLeast"/>
        </w:trPr>
        <w:tc>
          <w:tcPr>
            <w:tcW w:w="8388" w:type="dxa"/>
            <w:gridSpan w:val="2"/>
            <w:shd w:val="clear" w:color="auto" w:fill="A6A6A6"/>
          </w:tcPr>
          <w:p>
            <w:pPr>
              <w:pStyle w:val="TableParagraph"/>
              <w:spacing w:before="61"/>
              <w:ind w:left="3645" w:right="3671"/>
              <w:jc w:val="center"/>
              <w:rPr>
                <w:b/>
                <w:sz w:val="18"/>
              </w:rPr>
            </w:pPr>
            <w:r>
              <w:rPr>
                <w:b/>
                <w:sz w:val="18"/>
              </w:rPr>
              <w:t>CONCEPTO</w:t>
            </w:r>
          </w:p>
        </w:tc>
        <w:tc>
          <w:tcPr>
            <w:tcW w:w="1596" w:type="dxa"/>
            <w:shd w:val="clear" w:color="auto" w:fill="A6A6A6"/>
          </w:tcPr>
          <w:p>
            <w:pPr>
              <w:pStyle w:val="TableParagraph"/>
              <w:spacing w:before="61"/>
              <w:ind w:left="368"/>
              <w:rPr>
                <w:b/>
                <w:sz w:val="18"/>
              </w:rPr>
            </w:pPr>
            <w:r>
              <w:rPr>
                <w:b/>
                <w:sz w:val="18"/>
              </w:rPr>
              <w:t>IMPORTE</w:t>
            </w:r>
          </w:p>
        </w:tc>
      </w:tr>
      <w:tr>
        <w:trPr>
          <w:trHeight w:val="205" w:hRule="atLeast"/>
        </w:trPr>
        <w:tc>
          <w:tcPr>
            <w:tcW w:w="8388" w:type="dxa"/>
            <w:gridSpan w:val="2"/>
          </w:tcPr>
          <w:p>
            <w:pPr>
              <w:pStyle w:val="TableParagraph"/>
              <w:spacing w:line="186" w:lineRule="exact"/>
              <w:ind w:left="136"/>
              <w:rPr>
                <w:sz w:val="18"/>
              </w:rPr>
            </w:pPr>
            <w:r>
              <w:rPr>
                <w:sz w:val="18"/>
              </w:rPr>
              <w:t>Inscripción Anual, incluye credencial</w:t>
            </w:r>
          </w:p>
        </w:tc>
        <w:tc>
          <w:tcPr>
            <w:tcW w:w="1596" w:type="dxa"/>
          </w:tcPr>
          <w:p>
            <w:pPr>
              <w:pStyle w:val="TableParagraph"/>
              <w:spacing w:line="186" w:lineRule="exact"/>
              <w:ind w:right="160"/>
              <w:jc w:val="right"/>
              <w:rPr>
                <w:sz w:val="18"/>
              </w:rPr>
            </w:pPr>
            <w:r>
              <w:rPr>
                <w:sz w:val="18"/>
              </w:rPr>
              <w:t>$266.00</w:t>
            </w:r>
          </w:p>
        </w:tc>
      </w:tr>
      <w:tr>
        <w:trPr>
          <w:trHeight w:val="208" w:hRule="atLeast"/>
        </w:trPr>
        <w:tc>
          <w:tcPr>
            <w:tcW w:w="1587" w:type="dxa"/>
            <w:vMerge w:val="restart"/>
          </w:tcPr>
          <w:p>
            <w:pPr>
              <w:pStyle w:val="TableParagraph"/>
              <w:spacing w:before="10"/>
              <w:rPr>
                <w:sz w:val="18"/>
              </w:rPr>
            </w:pPr>
          </w:p>
          <w:p>
            <w:pPr>
              <w:pStyle w:val="TableParagraph"/>
              <w:ind w:left="266"/>
              <w:rPr>
                <w:sz w:val="18"/>
              </w:rPr>
            </w:pPr>
            <w:r>
              <w:rPr>
                <w:sz w:val="18"/>
              </w:rPr>
              <w:t>Mensualidad</w:t>
            </w:r>
          </w:p>
        </w:tc>
        <w:tc>
          <w:tcPr>
            <w:tcW w:w="6801" w:type="dxa"/>
          </w:tcPr>
          <w:p>
            <w:pPr>
              <w:pStyle w:val="TableParagraph"/>
              <w:spacing w:line="188" w:lineRule="exact"/>
              <w:ind w:left="150"/>
              <w:rPr>
                <w:sz w:val="18"/>
              </w:rPr>
            </w:pPr>
            <w:r>
              <w:rPr>
                <w:sz w:val="18"/>
              </w:rPr>
              <w:t>Por tres días a la semana de una hora cada una: lunes, miércoles y viernes</w:t>
            </w:r>
          </w:p>
        </w:tc>
        <w:tc>
          <w:tcPr>
            <w:tcW w:w="1596" w:type="dxa"/>
          </w:tcPr>
          <w:p>
            <w:pPr>
              <w:pStyle w:val="TableParagraph"/>
              <w:spacing w:line="188" w:lineRule="exact"/>
              <w:ind w:right="160"/>
              <w:jc w:val="right"/>
              <w:rPr>
                <w:sz w:val="18"/>
              </w:rPr>
            </w:pPr>
            <w:r>
              <w:rPr>
                <w:sz w:val="18"/>
              </w:rPr>
              <w:t>$776.00</w:t>
            </w:r>
          </w:p>
        </w:tc>
      </w:tr>
      <w:tr>
        <w:trPr>
          <w:trHeight w:val="205" w:hRule="atLeast"/>
        </w:trPr>
        <w:tc>
          <w:tcPr>
            <w:tcW w:w="1587" w:type="dxa"/>
            <w:vMerge/>
            <w:tcBorders>
              <w:top w:val="nil"/>
            </w:tcBorders>
          </w:tcPr>
          <w:p>
            <w:pPr>
              <w:rPr>
                <w:sz w:val="2"/>
                <w:szCs w:val="2"/>
              </w:rPr>
            </w:pPr>
          </w:p>
        </w:tc>
        <w:tc>
          <w:tcPr>
            <w:tcW w:w="6801" w:type="dxa"/>
          </w:tcPr>
          <w:p>
            <w:pPr>
              <w:pStyle w:val="TableParagraph"/>
              <w:spacing w:line="186" w:lineRule="exact"/>
              <w:ind w:left="150"/>
              <w:rPr>
                <w:sz w:val="18"/>
              </w:rPr>
            </w:pPr>
            <w:r>
              <w:rPr>
                <w:sz w:val="18"/>
              </w:rPr>
              <w:t>Por dos días a la semana de una hora cada una: martes y jueves</w:t>
            </w:r>
          </w:p>
        </w:tc>
        <w:tc>
          <w:tcPr>
            <w:tcW w:w="1596" w:type="dxa"/>
          </w:tcPr>
          <w:p>
            <w:pPr>
              <w:pStyle w:val="TableParagraph"/>
              <w:spacing w:line="186" w:lineRule="exact"/>
              <w:ind w:right="160"/>
              <w:jc w:val="right"/>
              <w:rPr>
                <w:sz w:val="18"/>
              </w:rPr>
            </w:pPr>
            <w:r>
              <w:rPr>
                <w:sz w:val="18"/>
              </w:rPr>
              <w:t>$517.00</w:t>
            </w:r>
          </w:p>
        </w:tc>
      </w:tr>
      <w:tr>
        <w:trPr>
          <w:trHeight w:val="206" w:hRule="atLeast"/>
        </w:trPr>
        <w:tc>
          <w:tcPr>
            <w:tcW w:w="1587" w:type="dxa"/>
            <w:vMerge/>
            <w:tcBorders>
              <w:top w:val="nil"/>
            </w:tcBorders>
          </w:tcPr>
          <w:p>
            <w:pPr>
              <w:rPr>
                <w:sz w:val="2"/>
                <w:szCs w:val="2"/>
              </w:rPr>
            </w:pPr>
          </w:p>
        </w:tc>
        <w:tc>
          <w:tcPr>
            <w:tcW w:w="6801" w:type="dxa"/>
          </w:tcPr>
          <w:p>
            <w:pPr>
              <w:pStyle w:val="TableParagraph"/>
              <w:spacing w:line="186" w:lineRule="exact"/>
              <w:ind w:left="150"/>
              <w:rPr>
                <w:sz w:val="18"/>
              </w:rPr>
            </w:pPr>
            <w:r>
              <w:rPr>
                <w:sz w:val="18"/>
              </w:rPr>
              <w:t>Por un día a la semana de una hora: sábado</w:t>
            </w:r>
          </w:p>
        </w:tc>
        <w:tc>
          <w:tcPr>
            <w:tcW w:w="1596" w:type="dxa"/>
          </w:tcPr>
          <w:p>
            <w:pPr>
              <w:pStyle w:val="TableParagraph"/>
              <w:spacing w:line="186" w:lineRule="exact"/>
              <w:ind w:right="160"/>
              <w:jc w:val="right"/>
              <w:rPr>
                <w:sz w:val="18"/>
              </w:rPr>
            </w:pPr>
            <w:r>
              <w:rPr>
                <w:sz w:val="18"/>
              </w:rPr>
              <w:t>$260.00</w:t>
            </w:r>
          </w:p>
        </w:tc>
      </w:tr>
      <w:tr>
        <w:trPr>
          <w:trHeight w:val="208" w:hRule="atLeast"/>
        </w:trPr>
        <w:tc>
          <w:tcPr>
            <w:tcW w:w="8388" w:type="dxa"/>
            <w:gridSpan w:val="2"/>
          </w:tcPr>
          <w:p>
            <w:pPr>
              <w:pStyle w:val="TableParagraph"/>
              <w:spacing w:line="187" w:lineRule="exact" w:before="1"/>
              <w:ind w:left="136"/>
              <w:rPr>
                <w:sz w:val="18"/>
              </w:rPr>
            </w:pPr>
            <w:r>
              <w:rPr>
                <w:sz w:val="18"/>
              </w:rPr>
              <w:t>Reinscripción</w:t>
            </w:r>
          </w:p>
        </w:tc>
        <w:tc>
          <w:tcPr>
            <w:tcW w:w="1596" w:type="dxa"/>
          </w:tcPr>
          <w:p>
            <w:pPr>
              <w:pStyle w:val="TableParagraph"/>
              <w:spacing w:line="187" w:lineRule="exact" w:before="1"/>
              <w:ind w:right="160"/>
              <w:jc w:val="right"/>
              <w:rPr>
                <w:sz w:val="18"/>
              </w:rPr>
            </w:pPr>
            <w:r>
              <w:rPr>
                <w:sz w:val="18"/>
              </w:rPr>
              <w:t>$265.00</w:t>
            </w:r>
          </w:p>
        </w:tc>
      </w:tr>
      <w:tr>
        <w:trPr>
          <w:trHeight w:val="206" w:hRule="atLeast"/>
        </w:trPr>
        <w:tc>
          <w:tcPr>
            <w:tcW w:w="8388" w:type="dxa"/>
            <w:gridSpan w:val="2"/>
          </w:tcPr>
          <w:p>
            <w:pPr>
              <w:pStyle w:val="TableParagraph"/>
              <w:spacing w:line="186" w:lineRule="exact"/>
              <w:ind w:left="136"/>
              <w:rPr>
                <w:sz w:val="18"/>
              </w:rPr>
            </w:pPr>
            <w:r>
              <w:rPr>
                <w:sz w:val="18"/>
              </w:rPr>
              <w:t>Curso de verano</w:t>
            </w:r>
          </w:p>
        </w:tc>
        <w:tc>
          <w:tcPr>
            <w:tcW w:w="1596" w:type="dxa"/>
          </w:tcPr>
          <w:p>
            <w:pPr>
              <w:pStyle w:val="TableParagraph"/>
              <w:spacing w:line="186" w:lineRule="exact"/>
              <w:ind w:right="160"/>
              <w:jc w:val="right"/>
              <w:rPr>
                <w:sz w:val="18"/>
              </w:rPr>
            </w:pPr>
            <w:r>
              <w:rPr>
                <w:sz w:val="18"/>
              </w:rPr>
              <w:t>$1,524.00</w:t>
            </w:r>
          </w:p>
        </w:tc>
      </w:tr>
    </w:tbl>
    <w:p>
      <w:pPr>
        <w:pStyle w:val="BodyText"/>
        <w:spacing w:before="1"/>
      </w:pPr>
    </w:p>
    <w:p>
      <w:pPr>
        <w:pStyle w:val="BodyText"/>
        <w:ind w:right="249"/>
        <w:jc w:val="right"/>
      </w:pPr>
      <w:r>
        <w:rPr/>
        <w:t>Ingreso anual estimado por este inciso $4,789,721.00</w:t>
      </w:r>
    </w:p>
    <w:p>
      <w:pPr>
        <w:pStyle w:val="BodyText"/>
        <w:spacing w:before="10"/>
        <w:rPr>
          <w:sz w:val="17"/>
        </w:rPr>
      </w:pPr>
    </w:p>
    <w:p>
      <w:pPr>
        <w:pStyle w:val="ListParagraph"/>
        <w:numPr>
          <w:ilvl w:val="2"/>
          <w:numId w:val="24"/>
        </w:numPr>
        <w:tabs>
          <w:tab w:pos="1774" w:val="left" w:leader="none"/>
        </w:tabs>
        <w:spacing w:line="256" w:lineRule="auto" w:before="0" w:after="0"/>
        <w:ind w:left="1773" w:right="259" w:hanging="284"/>
        <w:jc w:val="left"/>
        <w:rPr>
          <w:sz w:val="18"/>
        </w:rPr>
      </w:pPr>
      <w:r>
        <w:rPr>
          <w:sz w:val="18"/>
        </w:rPr>
        <w:t>Por otras clases en la alberca semi-olímpica, sujeto al programa y horario que establezca la Coordinación de la alberca, el usuario conforme a la tabla siguiente, causará y</w:t>
      </w:r>
      <w:r>
        <w:rPr>
          <w:spacing w:val="-19"/>
          <w:sz w:val="18"/>
        </w:rPr>
        <w:t> </w:t>
      </w:r>
      <w:r>
        <w:rPr>
          <w:sz w:val="18"/>
        </w:rPr>
        <w:t>pagará:</w:t>
      </w:r>
    </w:p>
    <w:p>
      <w:pPr>
        <w:pStyle w:val="BodyText"/>
        <w:spacing w:before="4" w:after="1"/>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47"/>
        <w:gridCol w:w="5057"/>
        <w:gridCol w:w="2079"/>
      </w:tblGrid>
      <w:tr>
        <w:trPr>
          <w:trHeight w:val="361" w:hRule="atLeast"/>
        </w:trPr>
        <w:tc>
          <w:tcPr>
            <w:tcW w:w="7904" w:type="dxa"/>
            <w:gridSpan w:val="2"/>
            <w:shd w:val="clear" w:color="auto" w:fill="BEBEBE"/>
          </w:tcPr>
          <w:p>
            <w:pPr>
              <w:pStyle w:val="TableParagraph"/>
              <w:spacing w:before="71"/>
              <w:ind w:left="3405" w:right="3427"/>
              <w:jc w:val="center"/>
              <w:rPr>
                <w:b/>
                <w:sz w:val="18"/>
              </w:rPr>
            </w:pPr>
            <w:r>
              <w:rPr>
                <w:b/>
                <w:sz w:val="18"/>
              </w:rPr>
              <w:t>CONCEPTO</w:t>
            </w:r>
          </w:p>
        </w:tc>
        <w:tc>
          <w:tcPr>
            <w:tcW w:w="2079" w:type="dxa"/>
            <w:shd w:val="clear" w:color="auto" w:fill="BEBEBE"/>
          </w:tcPr>
          <w:p>
            <w:pPr>
              <w:pStyle w:val="TableParagraph"/>
              <w:spacing w:before="71"/>
              <w:ind w:left="615"/>
              <w:rPr>
                <w:b/>
                <w:sz w:val="18"/>
              </w:rPr>
            </w:pPr>
            <w:r>
              <w:rPr>
                <w:b/>
                <w:sz w:val="18"/>
              </w:rPr>
              <w:t>IMPORTE</w:t>
            </w:r>
          </w:p>
        </w:tc>
      </w:tr>
      <w:tr>
        <w:trPr>
          <w:trHeight w:val="205" w:hRule="atLeast"/>
        </w:trPr>
        <w:tc>
          <w:tcPr>
            <w:tcW w:w="7904" w:type="dxa"/>
            <w:gridSpan w:val="2"/>
          </w:tcPr>
          <w:p>
            <w:pPr>
              <w:pStyle w:val="TableParagraph"/>
              <w:spacing w:line="186" w:lineRule="exact"/>
              <w:ind w:left="177"/>
              <w:rPr>
                <w:sz w:val="18"/>
              </w:rPr>
            </w:pPr>
            <w:r>
              <w:rPr>
                <w:sz w:val="18"/>
              </w:rPr>
              <w:t>Inscripción Anual, incluye credencial</w:t>
            </w:r>
          </w:p>
        </w:tc>
        <w:tc>
          <w:tcPr>
            <w:tcW w:w="2079" w:type="dxa"/>
          </w:tcPr>
          <w:p>
            <w:pPr>
              <w:pStyle w:val="TableParagraph"/>
              <w:spacing w:line="186" w:lineRule="exact"/>
              <w:ind w:left="1256"/>
              <w:rPr>
                <w:sz w:val="18"/>
              </w:rPr>
            </w:pPr>
            <w:r>
              <w:rPr>
                <w:sz w:val="18"/>
              </w:rPr>
              <w:t>$282.00</w:t>
            </w:r>
          </w:p>
        </w:tc>
      </w:tr>
      <w:tr>
        <w:trPr>
          <w:trHeight w:val="206" w:hRule="atLeast"/>
        </w:trPr>
        <w:tc>
          <w:tcPr>
            <w:tcW w:w="2847" w:type="dxa"/>
            <w:vMerge w:val="restart"/>
          </w:tcPr>
          <w:p>
            <w:pPr>
              <w:pStyle w:val="TableParagraph"/>
              <w:spacing w:before="10"/>
              <w:rPr>
                <w:sz w:val="27"/>
              </w:rPr>
            </w:pPr>
          </w:p>
          <w:p>
            <w:pPr>
              <w:pStyle w:val="TableParagraph"/>
              <w:ind w:left="895"/>
              <w:rPr>
                <w:sz w:val="18"/>
              </w:rPr>
            </w:pPr>
            <w:r>
              <w:rPr>
                <w:sz w:val="18"/>
              </w:rPr>
              <w:t>Mensualidad</w:t>
            </w:r>
          </w:p>
        </w:tc>
        <w:tc>
          <w:tcPr>
            <w:tcW w:w="5057" w:type="dxa"/>
          </w:tcPr>
          <w:p>
            <w:pPr>
              <w:pStyle w:val="TableParagraph"/>
              <w:spacing w:line="186" w:lineRule="exact"/>
              <w:ind w:left="120"/>
              <w:rPr>
                <w:sz w:val="18"/>
              </w:rPr>
            </w:pPr>
            <w:r>
              <w:rPr>
                <w:sz w:val="18"/>
              </w:rPr>
              <w:t>Polo Acuático: sábado una hora</w:t>
            </w:r>
          </w:p>
        </w:tc>
        <w:tc>
          <w:tcPr>
            <w:tcW w:w="2079" w:type="dxa"/>
            <w:vMerge w:val="restart"/>
          </w:tcPr>
          <w:p>
            <w:pPr>
              <w:pStyle w:val="TableParagraph"/>
              <w:spacing w:before="10"/>
              <w:rPr>
                <w:sz w:val="27"/>
              </w:rPr>
            </w:pPr>
          </w:p>
          <w:p>
            <w:pPr>
              <w:pStyle w:val="TableParagraph"/>
              <w:ind w:left="1251"/>
              <w:rPr>
                <w:sz w:val="18"/>
              </w:rPr>
            </w:pPr>
            <w:r>
              <w:rPr>
                <w:sz w:val="18"/>
              </w:rPr>
              <w:t>$325.00</w:t>
            </w:r>
          </w:p>
        </w:tc>
      </w:tr>
      <w:tr>
        <w:trPr>
          <w:trHeight w:val="208" w:hRule="atLeast"/>
        </w:trPr>
        <w:tc>
          <w:tcPr>
            <w:tcW w:w="2847" w:type="dxa"/>
            <w:vMerge/>
            <w:tcBorders>
              <w:top w:val="nil"/>
            </w:tcBorders>
          </w:tcPr>
          <w:p>
            <w:pPr>
              <w:rPr>
                <w:sz w:val="2"/>
                <w:szCs w:val="2"/>
              </w:rPr>
            </w:pPr>
          </w:p>
        </w:tc>
        <w:tc>
          <w:tcPr>
            <w:tcW w:w="5057" w:type="dxa"/>
          </w:tcPr>
          <w:p>
            <w:pPr>
              <w:pStyle w:val="TableParagraph"/>
              <w:spacing w:line="187" w:lineRule="exact" w:before="1"/>
              <w:ind w:left="120"/>
              <w:rPr>
                <w:sz w:val="18"/>
              </w:rPr>
            </w:pPr>
            <w:r>
              <w:rPr>
                <w:sz w:val="18"/>
              </w:rPr>
              <w:t>Nado sincronizado: sábado una hora</w:t>
            </w:r>
          </w:p>
        </w:tc>
        <w:tc>
          <w:tcPr>
            <w:tcW w:w="2079" w:type="dxa"/>
            <w:vMerge/>
            <w:tcBorders>
              <w:top w:val="nil"/>
            </w:tcBorders>
          </w:tcPr>
          <w:p>
            <w:pPr>
              <w:rPr>
                <w:sz w:val="2"/>
                <w:szCs w:val="2"/>
              </w:rPr>
            </w:pPr>
          </w:p>
        </w:tc>
      </w:tr>
      <w:tr>
        <w:trPr>
          <w:trHeight w:val="414" w:hRule="atLeast"/>
        </w:trPr>
        <w:tc>
          <w:tcPr>
            <w:tcW w:w="2847" w:type="dxa"/>
            <w:vMerge/>
            <w:tcBorders>
              <w:top w:val="nil"/>
            </w:tcBorders>
          </w:tcPr>
          <w:p>
            <w:pPr>
              <w:rPr>
                <w:sz w:val="2"/>
                <w:szCs w:val="2"/>
              </w:rPr>
            </w:pPr>
          </w:p>
        </w:tc>
        <w:tc>
          <w:tcPr>
            <w:tcW w:w="5057" w:type="dxa"/>
          </w:tcPr>
          <w:p>
            <w:pPr>
              <w:pStyle w:val="TableParagraph"/>
              <w:spacing w:line="206" w:lineRule="exact" w:before="3"/>
              <w:ind w:left="120" w:right="164"/>
              <w:rPr>
                <w:sz w:val="18"/>
              </w:rPr>
            </w:pPr>
            <w:r>
              <w:rPr>
                <w:sz w:val="18"/>
              </w:rPr>
              <w:t>Gimnasia Acuática: lunes, miércoles y viernes una hora por día.</w:t>
            </w:r>
          </w:p>
        </w:tc>
        <w:tc>
          <w:tcPr>
            <w:tcW w:w="2079" w:type="dxa"/>
            <w:vMerge/>
            <w:tcBorders>
              <w:top w:val="nil"/>
            </w:tcBorders>
          </w:tcPr>
          <w:p>
            <w:pPr>
              <w:rPr>
                <w:sz w:val="2"/>
                <w:szCs w:val="2"/>
              </w:rPr>
            </w:pPr>
          </w:p>
        </w:tc>
      </w:tr>
    </w:tbl>
    <w:p>
      <w:pPr>
        <w:pStyle w:val="BodyText"/>
        <w:spacing w:before="10"/>
        <w:rPr>
          <w:sz w:val="17"/>
        </w:rPr>
      </w:pPr>
    </w:p>
    <w:p>
      <w:pPr>
        <w:pStyle w:val="BodyText"/>
        <w:ind w:right="253"/>
        <w:jc w:val="right"/>
      </w:pPr>
      <w:r>
        <w:rPr/>
        <w:t>Ingreso anual estimado por este inciso $0.00</w:t>
      </w:r>
    </w:p>
    <w:p>
      <w:pPr>
        <w:pStyle w:val="BodyText"/>
        <w:spacing w:before="10"/>
        <w:rPr>
          <w:sz w:val="17"/>
        </w:rPr>
      </w:pPr>
    </w:p>
    <w:p>
      <w:pPr>
        <w:pStyle w:val="ListParagraph"/>
        <w:numPr>
          <w:ilvl w:val="2"/>
          <w:numId w:val="24"/>
        </w:numPr>
        <w:tabs>
          <w:tab w:pos="1774" w:val="left" w:leader="none"/>
        </w:tabs>
        <w:spacing w:line="256" w:lineRule="auto" w:before="0" w:after="0"/>
        <w:ind w:left="1773" w:right="326" w:hanging="284"/>
        <w:jc w:val="left"/>
        <w:rPr>
          <w:sz w:val="18"/>
        </w:rPr>
      </w:pPr>
      <w:r>
        <w:rPr>
          <w:sz w:val="18"/>
        </w:rPr>
        <w:t>Por el uso de la alberca semi-olímpica por instituciones, colegios y asociaciones civiles, previa autorización</w:t>
      </w:r>
      <w:r>
        <w:rPr>
          <w:spacing w:val="-4"/>
          <w:sz w:val="18"/>
        </w:rPr>
        <w:t> </w:t>
      </w:r>
      <w:r>
        <w:rPr>
          <w:sz w:val="18"/>
        </w:rPr>
        <w:t>del</w:t>
      </w:r>
      <w:r>
        <w:rPr>
          <w:spacing w:val="-3"/>
          <w:sz w:val="18"/>
        </w:rPr>
        <w:t> </w:t>
      </w:r>
      <w:r>
        <w:rPr>
          <w:sz w:val="18"/>
        </w:rPr>
        <w:t>Encargado</w:t>
      </w:r>
      <w:r>
        <w:rPr>
          <w:spacing w:val="-3"/>
          <w:sz w:val="18"/>
        </w:rPr>
        <w:t> </w:t>
      </w:r>
      <w:r>
        <w:rPr>
          <w:sz w:val="18"/>
        </w:rPr>
        <w:t>de</w:t>
      </w:r>
      <w:r>
        <w:rPr>
          <w:spacing w:val="-6"/>
          <w:sz w:val="18"/>
        </w:rPr>
        <w:t> </w:t>
      </w:r>
      <w:r>
        <w:rPr>
          <w:sz w:val="18"/>
        </w:rPr>
        <w:t>la</w:t>
      </w:r>
      <w:r>
        <w:rPr>
          <w:spacing w:val="-3"/>
          <w:sz w:val="18"/>
        </w:rPr>
        <w:t> </w:t>
      </w:r>
      <w:r>
        <w:rPr>
          <w:sz w:val="18"/>
        </w:rPr>
        <w:t>dependencia</w:t>
      </w:r>
      <w:r>
        <w:rPr>
          <w:spacing w:val="-5"/>
          <w:sz w:val="18"/>
        </w:rPr>
        <w:t> </w:t>
      </w:r>
      <w:r>
        <w:rPr>
          <w:sz w:val="18"/>
        </w:rPr>
        <w:t>Municipal</w:t>
      </w:r>
      <w:r>
        <w:rPr>
          <w:spacing w:val="-3"/>
          <w:sz w:val="18"/>
        </w:rPr>
        <w:t> </w:t>
      </w:r>
      <w:r>
        <w:rPr>
          <w:sz w:val="18"/>
        </w:rPr>
        <w:t>correspondiente,</w:t>
      </w:r>
      <w:r>
        <w:rPr>
          <w:spacing w:val="-6"/>
          <w:sz w:val="18"/>
        </w:rPr>
        <w:t> </w:t>
      </w:r>
      <w:r>
        <w:rPr>
          <w:sz w:val="18"/>
        </w:rPr>
        <w:t>cuando</w:t>
      </w:r>
      <w:r>
        <w:rPr>
          <w:spacing w:val="-3"/>
          <w:sz w:val="18"/>
        </w:rPr>
        <w:t> </w:t>
      </w:r>
      <w:r>
        <w:rPr>
          <w:sz w:val="18"/>
        </w:rPr>
        <w:t>éstas</w:t>
      </w:r>
      <w:r>
        <w:rPr>
          <w:spacing w:val="-5"/>
          <w:sz w:val="18"/>
        </w:rPr>
        <w:t> </w:t>
      </w:r>
      <w:r>
        <w:rPr>
          <w:sz w:val="18"/>
        </w:rPr>
        <w:t>funcionen</w:t>
      </w:r>
      <w:r>
        <w:rPr>
          <w:spacing w:val="-5"/>
          <w:sz w:val="18"/>
        </w:rPr>
        <w:t> </w:t>
      </w:r>
      <w:r>
        <w:rPr>
          <w:sz w:val="18"/>
        </w:rPr>
        <w:t>como intermediarias para el uso de la misma, causará y pagará, por carril, por hora</w:t>
      </w:r>
      <w:r>
        <w:rPr>
          <w:spacing w:val="-14"/>
          <w:sz w:val="18"/>
        </w:rPr>
        <w:t> </w:t>
      </w:r>
      <w:r>
        <w:rPr>
          <w:sz w:val="18"/>
        </w:rPr>
        <w:t>$590.00.</w:t>
      </w:r>
    </w:p>
    <w:p>
      <w:pPr>
        <w:pStyle w:val="BodyText"/>
        <w:spacing w:line="482" w:lineRule="auto" w:before="167"/>
        <w:ind w:left="5943" w:right="234" w:firstLine="660"/>
      </w:pPr>
      <w:r>
        <w:rPr/>
        <w:t>Ingreso anual estimado por este inciso $0.00 Ingreso anual estimado por este rubro $4,789,721.00</w:t>
      </w:r>
    </w:p>
    <w:p>
      <w:pPr>
        <w:pStyle w:val="ListParagraph"/>
        <w:numPr>
          <w:ilvl w:val="1"/>
          <w:numId w:val="24"/>
        </w:numPr>
        <w:tabs>
          <w:tab w:pos="1490" w:val="left" w:leader="none"/>
        </w:tabs>
        <w:spacing w:line="256" w:lineRule="auto" w:before="0" w:after="0"/>
        <w:ind w:left="1490" w:right="252" w:hanging="284"/>
        <w:jc w:val="left"/>
        <w:rPr>
          <w:sz w:val="18"/>
        </w:rPr>
      </w:pPr>
      <w:r>
        <w:rPr>
          <w:sz w:val="18"/>
        </w:rPr>
        <w:t>Cuando el Municipio organice torneos internos en la alberca semi-olímpica, por cada prueba en competencia, la persona causará y pagará</w:t>
      </w:r>
      <w:r>
        <w:rPr>
          <w:spacing w:val="-3"/>
          <w:sz w:val="18"/>
        </w:rPr>
        <w:t> </w:t>
      </w:r>
      <w:r>
        <w:rPr>
          <w:sz w:val="18"/>
        </w:rPr>
        <w:t>$59.00.</w:t>
      </w:r>
    </w:p>
    <w:p>
      <w:pPr>
        <w:pStyle w:val="BodyText"/>
        <w:spacing w:before="160"/>
        <w:ind w:left="6643"/>
      </w:pPr>
      <w:r>
        <w:rPr/>
        <w:t>Ingreso anual estimado por este rubro $0.00</w:t>
      </w:r>
    </w:p>
    <w:p>
      <w:pPr>
        <w:spacing w:after="0"/>
        <w:sectPr>
          <w:pgSz w:w="12240" w:h="15840"/>
          <w:pgMar w:header="712" w:footer="0" w:top="1040" w:bottom="280" w:left="920" w:right="880"/>
        </w:sectPr>
      </w:pPr>
    </w:p>
    <w:p>
      <w:pPr>
        <w:pStyle w:val="BodyText"/>
        <w:spacing w:before="10"/>
        <w:rPr>
          <w:sz w:val="23"/>
        </w:rPr>
      </w:pPr>
    </w:p>
    <w:p>
      <w:pPr>
        <w:pStyle w:val="ListParagraph"/>
        <w:numPr>
          <w:ilvl w:val="1"/>
          <w:numId w:val="24"/>
        </w:numPr>
        <w:tabs>
          <w:tab w:pos="1490" w:val="left" w:leader="none"/>
        </w:tabs>
        <w:spacing w:line="256" w:lineRule="auto" w:before="94" w:after="0"/>
        <w:ind w:left="1490" w:right="262" w:hanging="284"/>
        <w:jc w:val="left"/>
        <w:rPr>
          <w:sz w:val="18"/>
        </w:rPr>
      </w:pPr>
      <w:r>
        <w:rPr>
          <w:sz w:val="18"/>
        </w:rPr>
        <w:t>Por la impartición de talleres en la Casa de la Cultura, con maestros no pagados por el Municipio, bimestralmente, causará y</w:t>
      </w:r>
      <w:r>
        <w:rPr>
          <w:spacing w:val="-4"/>
          <w:sz w:val="18"/>
        </w:rPr>
        <w:t> </w:t>
      </w:r>
      <w:r>
        <w:rPr>
          <w:sz w:val="18"/>
        </w:rPr>
        <w:t>pagará:</w:t>
      </w:r>
    </w:p>
    <w:p>
      <w:pPr>
        <w:pStyle w:val="BodyText"/>
        <w:spacing w:before="4"/>
        <w:rPr>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7"/>
        <w:gridCol w:w="2083"/>
      </w:tblGrid>
      <w:tr>
        <w:trPr>
          <w:trHeight w:val="429" w:hRule="atLeast"/>
        </w:trPr>
        <w:tc>
          <w:tcPr>
            <w:tcW w:w="8107" w:type="dxa"/>
            <w:shd w:val="clear" w:color="auto" w:fill="808080"/>
          </w:tcPr>
          <w:p>
            <w:pPr>
              <w:pStyle w:val="TableParagraph"/>
              <w:spacing w:before="104"/>
              <w:ind w:left="3506" w:right="3530"/>
              <w:jc w:val="center"/>
              <w:rPr>
                <w:b/>
                <w:sz w:val="18"/>
              </w:rPr>
            </w:pPr>
            <w:r>
              <w:rPr>
                <w:b/>
                <w:sz w:val="18"/>
              </w:rPr>
              <w:t>CONCEPTO</w:t>
            </w:r>
          </w:p>
        </w:tc>
        <w:tc>
          <w:tcPr>
            <w:tcW w:w="2083" w:type="dxa"/>
            <w:shd w:val="clear" w:color="auto" w:fill="808080"/>
          </w:tcPr>
          <w:p>
            <w:pPr>
              <w:pStyle w:val="TableParagraph"/>
              <w:spacing w:before="104"/>
              <w:ind w:left="613"/>
              <w:rPr>
                <w:b/>
                <w:sz w:val="18"/>
              </w:rPr>
            </w:pPr>
            <w:r>
              <w:rPr>
                <w:b/>
                <w:sz w:val="18"/>
              </w:rPr>
              <w:t>IMPORTE</w:t>
            </w:r>
          </w:p>
        </w:tc>
      </w:tr>
      <w:tr>
        <w:trPr>
          <w:trHeight w:val="217" w:hRule="atLeast"/>
        </w:trPr>
        <w:tc>
          <w:tcPr>
            <w:tcW w:w="8107" w:type="dxa"/>
          </w:tcPr>
          <w:p>
            <w:pPr>
              <w:pStyle w:val="TableParagraph"/>
              <w:spacing w:line="198" w:lineRule="exact"/>
              <w:ind w:left="312"/>
              <w:rPr>
                <w:sz w:val="18"/>
              </w:rPr>
            </w:pPr>
            <w:r>
              <w:rPr>
                <w:sz w:val="18"/>
              </w:rPr>
              <w:t>De 1 a 5 alumnos</w:t>
            </w:r>
          </w:p>
        </w:tc>
        <w:tc>
          <w:tcPr>
            <w:tcW w:w="2083" w:type="dxa"/>
          </w:tcPr>
          <w:p>
            <w:pPr>
              <w:pStyle w:val="TableParagraph"/>
              <w:spacing w:line="198" w:lineRule="exact"/>
              <w:ind w:right="96"/>
              <w:jc w:val="right"/>
              <w:rPr>
                <w:sz w:val="18"/>
              </w:rPr>
            </w:pPr>
            <w:r>
              <w:rPr>
                <w:sz w:val="18"/>
              </w:rPr>
              <w:t>$77.00</w:t>
            </w:r>
          </w:p>
        </w:tc>
      </w:tr>
      <w:tr>
        <w:trPr>
          <w:trHeight w:val="206" w:hRule="atLeast"/>
        </w:trPr>
        <w:tc>
          <w:tcPr>
            <w:tcW w:w="8107" w:type="dxa"/>
          </w:tcPr>
          <w:p>
            <w:pPr>
              <w:pStyle w:val="TableParagraph"/>
              <w:spacing w:line="186" w:lineRule="exact"/>
              <w:ind w:left="312"/>
              <w:rPr>
                <w:sz w:val="18"/>
              </w:rPr>
            </w:pPr>
            <w:r>
              <w:rPr>
                <w:sz w:val="18"/>
              </w:rPr>
              <w:t>De 6 a 10 alumnos</w:t>
            </w:r>
          </w:p>
        </w:tc>
        <w:tc>
          <w:tcPr>
            <w:tcW w:w="2083" w:type="dxa"/>
          </w:tcPr>
          <w:p>
            <w:pPr>
              <w:pStyle w:val="TableParagraph"/>
              <w:spacing w:line="186" w:lineRule="exact"/>
              <w:ind w:right="95"/>
              <w:jc w:val="right"/>
              <w:rPr>
                <w:sz w:val="18"/>
              </w:rPr>
            </w:pPr>
            <w:r>
              <w:rPr>
                <w:sz w:val="18"/>
              </w:rPr>
              <w:t>$115.00</w:t>
            </w:r>
          </w:p>
        </w:tc>
      </w:tr>
      <w:tr>
        <w:trPr>
          <w:trHeight w:val="208" w:hRule="atLeast"/>
        </w:trPr>
        <w:tc>
          <w:tcPr>
            <w:tcW w:w="8107" w:type="dxa"/>
          </w:tcPr>
          <w:p>
            <w:pPr>
              <w:pStyle w:val="TableParagraph"/>
              <w:spacing w:line="187" w:lineRule="exact" w:before="1"/>
              <w:ind w:left="312"/>
              <w:rPr>
                <w:sz w:val="18"/>
              </w:rPr>
            </w:pPr>
            <w:r>
              <w:rPr>
                <w:sz w:val="18"/>
              </w:rPr>
              <w:t>De 11 a 15 alumnos</w:t>
            </w:r>
          </w:p>
        </w:tc>
        <w:tc>
          <w:tcPr>
            <w:tcW w:w="2083" w:type="dxa"/>
          </w:tcPr>
          <w:p>
            <w:pPr>
              <w:pStyle w:val="TableParagraph"/>
              <w:spacing w:line="187" w:lineRule="exact" w:before="1"/>
              <w:ind w:right="95"/>
              <w:jc w:val="right"/>
              <w:rPr>
                <w:sz w:val="18"/>
              </w:rPr>
            </w:pPr>
            <w:r>
              <w:rPr>
                <w:sz w:val="18"/>
              </w:rPr>
              <w:t>$192.00</w:t>
            </w:r>
          </w:p>
        </w:tc>
      </w:tr>
      <w:tr>
        <w:trPr>
          <w:trHeight w:val="205" w:hRule="atLeast"/>
        </w:trPr>
        <w:tc>
          <w:tcPr>
            <w:tcW w:w="8107" w:type="dxa"/>
          </w:tcPr>
          <w:p>
            <w:pPr>
              <w:pStyle w:val="TableParagraph"/>
              <w:spacing w:line="186" w:lineRule="exact"/>
              <w:ind w:left="312"/>
              <w:rPr>
                <w:sz w:val="18"/>
              </w:rPr>
            </w:pPr>
            <w:r>
              <w:rPr>
                <w:sz w:val="18"/>
              </w:rPr>
              <w:t>De 16 alumnos en adelante</w:t>
            </w:r>
          </w:p>
        </w:tc>
        <w:tc>
          <w:tcPr>
            <w:tcW w:w="2083" w:type="dxa"/>
          </w:tcPr>
          <w:p>
            <w:pPr>
              <w:pStyle w:val="TableParagraph"/>
              <w:spacing w:line="186" w:lineRule="exact"/>
              <w:ind w:right="95"/>
              <w:jc w:val="right"/>
              <w:rPr>
                <w:sz w:val="18"/>
              </w:rPr>
            </w:pPr>
            <w:r>
              <w:rPr>
                <w:sz w:val="18"/>
              </w:rPr>
              <w:t>$269.00</w:t>
            </w:r>
          </w:p>
        </w:tc>
      </w:tr>
    </w:tbl>
    <w:p>
      <w:pPr>
        <w:pStyle w:val="BodyText"/>
      </w:pPr>
    </w:p>
    <w:p>
      <w:pPr>
        <w:pStyle w:val="BodyText"/>
        <w:spacing w:before="1"/>
        <w:ind w:right="254"/>
        <w:jc w:val="right"/>
      </w:pPr>
      <w:r>
        <w:rPr/>
        <w:t>Ingreso anual estimado por este rubro $107,365.00</w:t>
      </w:r>
    </w:p>
    <w:p>
      <w:pPr>
        <w:pStyle w:val="BodyText"/>
        <w:spacing w:before="10"/>
        <w:rPr>
          <w:sz w:val="17"/>
        </w:rPr>
      </w:pPr>
    </w:p>
    <w:p>
      <w:pPr>
        <w:pStyle w:val="ListParagraph"/>
        <w:numPr>
          <w:ilvl w:val="1"/>
          <w:numId w:val="24"/>
        </w:numPr>
        <w:tabs>
          <w:tab w:pos="1490" w:val="left" w:leader="none"/>
        </w:tabs>
        <w:spacing w:line="256" w:lineRule="auto" w:before="0" w:after="0"/>
        <w:ind w:left="1490" w:right="262" w:hanging="284"/>
        <w:jc w:val="left"/>
        <w:rPr>
          <w:sz w:val="18"/>
        </w:rPr>
      </w:pPr>
      <w:r>
        <w:rPr>
          <w:sz w:val="18"/>
        </w:rPr>
        <w:t>Por la inscripción a talleres, clases o academias deportivas en cualquier unidad deportiva con maestros pagados y supervisados por el Municipio a través de la Coordinación del Deporte, causará y</w:t>
      </w:r>
      <w:r>
        <w:rPr>
          <w:spacing w:val="-26"/>
          <w:sz w:val="18"/>
        </w:rPr>
        <w:t> </w:t>
      </w:r>
      <w:r>
        <w:rPr>
          <w:sz w:val="18"/>
        </w:rPr>
        <w:t>pagará:</w:t>
      </w:r>
    </w:p>
    <w:p>
      <w:pPr>
        <w:pStyle w:val="BodyText"/>
        <w:spacing w:before="4"/>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26"/>
        <w:gridCol w:w="1858"/>
      </w:tblGrid>
      <w:tr>
        <w:trPr>
          <w:trHeight w:val="313" w:hRule="atLeast"/>
        </w:trPr>
        <w:tc>
          <w:tcPr>
            <w:tcW w:w="8126" w:type="dxa"/>
            <w:shd w:val="clear" w:color="auto" w:fill="BEBEBE"/>
          </w:tcPr>
          <w:p>
            <w:pPr>
              <w:pStyle w:val="TableParagraph"/>
              <w:spacing w:before="47"/>
              <w:ind w:left="3817" w:right="3838"/>
              <w:jc w:val="center"/>
              <w:rPr>
                <w:b/>
                <w:sz w:val="18"/>
              </w:rPr>
            </w:pPr>
            <w:r>
              <w:rPr>
                <w:b/>
                <w:sz w:val="18"/>
              </w:rPr>
              <w:t>TIPO</w:t>
            </w:r>
          </w:p>
        </w:tc>
        <w:tc>
          <w:tcPr>
            <w:tcW w:w="1858" w:type="dxa"/>
            <w:shd w:val="clear" w:color="auto" w:fill="BEBEBE"/>
          </w:tcPr>
          <w:p>
            <w:pPr>
              <w:pStyle w:val="TableParagraph"/>
              <w:spacing w:before="47"/>
              <w:ind w:left="503"/>
              <w:rPr>
                <w:b/>
                <w:sz w:val="18"/>
              </w:rPr>
            </w:pPr>
            <w:r>
              <w:rPr>
                <w:b/>
                <w:sz w:val="18"/>
              </w:rPr>
              <w:t>IMPORTE</w:t>
            </w:r>
          </w:p>
        </w:tc>
      </w:tr>
      <w:tr>
        <w:trPr>
          <w:trHeight w:val="205" w:hRule="atLeast"/>
        </w:trPr>
        <w:tc>
          <w:tcPr>
            <w:tcW w:w="8126" w:type="dxa"/>
          </w:tcPr>
          <w:p>
            <w:pPr>
              <w:pStyle w:val="TableParagraph"/>
              <w:spacing w:line="186" w:lineRule="exact"/>
              <w:ind w:left="209"/>
              <w:rPr>
                <w:sz w:val="18"/>
              </w:rPr>
            </w:pPr>
            <w:r>
              <w:rPr>
                <w:sz w:val="18"/>
              </w:rPr>
              <w:t>Inscripción anual</w:t>
            </w:r>
          </w:p>
        </w:tc>
        <w:tc>
          <w:tcPr>
            <w:tcW w:w="1858" w:type="dxa"/>
          </w:tcPr>
          <w:p>
            <w:pPr>
              <w:pStyle w:val="TableParagraph"/>
              <w:spacing w:line="186" w:lineRule="exact"/>
              <w:ind w:right="160"/>
              <w:jc w:val="right"/>
              <w:rPr>
                <w:sz w:val="18"/>
              </w:rPr>
            </w:pPr>
            <w:r>
              <w:rPr>
                <w:sz w:val="18"/>
              </w:rPr>
              <w:t>$595.00</w:t>
            </w:r>
          </w:p>
        </w:tc>
      </w:tr>
      <w:tr>
        <w:trPr>
          <w:trHeight w:val="208" w:hRule="atLeast"/>
        </w:trPr>
        <w:tc>
          <w:tcPr>
            <w:tcW w:w="8126" w:type="dxa"/>
          </w:tcPr>
          <w:p>
            <w:pPr>
              <w:pStyle w:val="TableParagraph"/>
              <w:spacing w:line="189" w:lineRule="exact"/>
              <w:ind w:left="209"/>
              <w:rPr>
                <w:sz w:val="18"/>
              </w:rPr>
            </w:pPr>
            <w:r>
              <w:rPr>
                <w:sz w:val="18"/>
              </w:rPr>
              <w:t>Mensualidad</w:t>
            </w:r>
          </w:p>
        </w:tc>
        <w:tc>
          <w:tcPr>
            <w:tcW w:w="1858" w:type="dxa"/>
          </w:tcPr>
          <w:p>
            <w:pPr>
              <w:pStyle w:val="TableParagraph"/>
              <w:spacing w:line="189" w:lineRule="exact"/>
              <w:ind w:right="160"/>
              <w:jc w:val="right"/>
              <w:rPr>
                <w:sz w:val="18"/>
              </w:rPr>
            </w:pPr>
            <w:r>
              <w:rPr>
                <w:sz w:val="18"/>
              </w:rPr>
              <w:t>$257.00</w:t>
            </w:r>
          </w:p>
        </w:tc>
      </w:tr>
    </w:tbl>
    <w:p>
      <w:pPr>
        <w:pStyle w:val="BodyText"/>
        <w:spacing w:before="10"/>
        <w:rPr>
          <w:sz w:val="17"/>
        </w:rPr>
      </w:pPr>
    </w:p>
    <w:p>
      <w:pPr>
        <w:pStyle w:val="BodyText"/>
        <w:ind w:right="253"/>
        <w:jc w:val="right"/>
      </w:pPr>
      <w:r>
        <w:rPr/>
        <w:t>Ingreso anual estimado por este rubro</w:t>
      </w:r>
      <w:r>
        <w:rPr>
          <w:spacing w:val="-20"/>
        </w:rPr>
        <w:t> </w:t>
      </w:r>
      <w:r>
        <w:rPr/>
        <w:t>$0.00</w:t>
      </w:r>
    </w:p>
    <w:p>
      <w:pPr>
        <w:pStyle w:val="BodyText"/>
        <w:spacing w:before="8"/>
        <w:rPr>
          <w:sz w:val="17"/>
        </w:rPr>
      </w:pPr>
    </w:p>
    <w:p>
      <w:pPr>
        <w:pStyle w:val="Heading1"/>
        <w:ind w:right="254"/>
      </w:pPr>
      <w:r>
        <w:rPr/>
        <w:t>Ingreso anual estimado por esta fracción</w:t>
      </w:r>
      <w:r>
        <w:rPr>
          <w:spacing w:val="-22"/>
        </w:rPr>
        <w:t> </w:t>
      </w:r>
      <w:r>
        <w:rPr/>
        <w:t>$5,123,369.00</w:t>
      </w:r>
    </w:p>
    <w:p>
      <w:pPr>
        <w:pStyle w:val="BodyText"/>
        <w:spacing w:before="3"/>
        <w:rPr>
          <w:b/>
        </w:rPr>
      </w:pPr>
    </w:p>
    <w:p>
      <w:pPr>
        <w:pStyle w:val="ListParagraph"/>
        <w:numPr>
          <w:ilvl w:val="0"/>
          <w:numId w:val="24"/>
        </w:numPr>
        <w:tabs>
          <w:tab w:pos="1207" w:val="left" w:leader="none"/>
        </w:tabs>
        <w:spacing w:line="259" w:lineRule="auto" w:before="0" w:after="0"/>
        <w:ind w:left="1206" w:right="252" w:hanging="293"/>
        <w:jc w:val="left"/>
        <w:rPr>
          <w:sz w:val="18"/>
        </w:rPr>
      </w:pPr>
      <w:r>
        <w:rPr>
          <w:sz w:val="18"/>
        </w:rPr>
        <w:t>Por valuación de daños a mobiliario urbano derivado de actos de particulares a cargo y elaboración de dictamen, causará y</w:t>
      </w:r>
      <w:r>
        <w:rPr>
          <w:spacing w:val="-2"/>
          <w:sz w:val="18"/>
        </w:rPr>
        <w:t> </w:t>
      </w:r>
      <w:r>
        <w:rPr>
          <w:sz w:val="18"/>
        </w:rPr>
        <w:t>pagará:</w:t>
      </w:r>
    </w:p>
    <w:p>
      <w:pPr>
        <w:pStyle w:val="BodyText"/>
        <w:rPr>
          <w:sz w:val="20"/>
        </w:rPr>
      </w:pPr>
    </w:p>
    <w:p>
      <w:pPr>
        <w:pStyle w:val="ListParagraph"/>
        <w:numPr>
          <w:ilvl w:val="1"/>
          <w:numId w:val="24"/>
        </w:numPr>
        <w:tabs>
          <w:tab w:pos="1490" w:val="left" w:leader="none"/>
        </w:tabs>
        <w:spacing w:line="256" w:lineRule="auto" w:before="154" w:after="0"/>
        <w:ind w:left="1490" w:right="264" w:hanging="284"/>
        <w:jc w:val="left"/>
        <w:rPr>
          <w:sz w:val="18"/>
        </w:rPr>
      </w:pPr>
      <w:r>
        <w:rPr>
          <w:sz w:val="18"/>
        </w:rPr>
        <w:t>Por la emisión de cada dictamen que valué los daños de acuerdo a las condiciones que establezca el área correspondiente de la administración municipal, causará y pagará</w:t>
      </w:r>
      <w:r>
        <w:rPr>
          <w:spacing w:val="-9"/>
          <w:sz w:val="18"/>
        </w:rPr>
        <w:t> </w:t>
      </w:r>
      <w:r>
        <w:rPr>
          <w:sz w:val="18"/>
        </w:rPr>
        <w:t>$294.00.</w:t>
      </w:r>
    </w:p>
    <w:p>
      <w:pPr>
        <w:pStyle w:val="BodyText"/>
        <w:spacing w:before="164"/>
        <w:ind w:right="251"/>
        <w:jc w:val="right"/>
      </w:pPr>
      <w:r>
        <w:rPr/>
        <w:t>Ingreso anual estimado por este rubro $0.00</w:t>
      </w:r>
    </w:p>
    <w:p>
      <w:pPr>
        <w:pStyle w:val="BodyText"/>
        <w:spacing w:before="8"/>
        <w:rPr>
          <w:sz w:val="17"/>
        </w:rPr>
      </w:pPr>
    </w:p>
    <w:p>
      <w:pPr>
        <w:pStyle w:val="ListParagraph"/>
        <w:numPr>
          <w:ilvl w:val="1"/>
          <w:numId w:val="24"/>
        </w:numPr>
        <w:tabs>
          <w:tab w:pos="1490" w:val="left" w:leader="none"/>
        </w:tabs>
        <w:spacing w:line="240" w:lineRule="auto" w:before="0" w:after="0"/>
        <w:ind w:left="1490" w:right="0" w:hanging="284"/>
        <w:jc w:val="left"/>
        <w:rPr>
          <w:sz w:val="18"/>
        </w:rPr>
      </w:pPr>
      <w:r>
        <w:rPr>
          <w:sz w:val="18"/>
        </w:rPr>
        <w:t>Por la elaboración de la orden de liberación correspondiente causará y pagará</w:t>
      </w:r>
      <w:r>
        <w:rPr>
          <w:spacing w:val="-19"/>
          <w:sz w:val="18"/>
        </w:rPr>
        <w:t> </w:t>
      </w:r>
      <w:r>
        <w:rPr>
          <w:sz w:val="18"/>
        </w:rPr>
        <w:t>$294.00.</w:t>
      </w:r>
    </w:p>
    <w:p>
      <w:pPr>
        <w:pStyle w:val="BodyText"/>
        <w:spacing w:before="180"/>
        <w:ind w:right="253"/>
        <w:jc w:val="right"/>
      </w:pPr>
      <w:r>
        <w:rPr/>
        <w:t>Ingreso anual estimado por este rubro</w:t>
      </w:r>
      <w:r>
        <w:rPr>
          <w:spacing w:val="-20"/>
        </w:rPr>
        <w:t> </w:t>
      </w:r>
      <w:r>
        <w:rPr/>
        <w:t>$0.00</w:t>
      </w:r>
    </w:p>
    <w:p>
      <w:pPr>
        <w:pStyle w:val="BodyText"/>
        <w:spacing w:before="5"/>
        <w:rPr>
          <w:sz w:val="17"/>
        </w:rPr>
      </w:pPr>
    </w:p>
    <w:p>
      <w:pPr>
        <w:pStyle w:val="Heading1"/>
        <w:ind w:right="253"/>
      </w:pPr>
      <w:r>
        <w:rPr/>
        <w:t>Ingreso anual estimado por esta fracción</w:t>
      </w:r>
      <w:r>
        <w:rPr>
          <w:spacing w:val="-18"/>
        </w:rPr>
        <w:t> </w:t>
      </w:r>
      <w:r>
        <w:rPr/>
        <w:t>$0.00</w:t>
      </w:r>
    </w:p>
    <w:p>
      <w:pPr>
        <w:pStyle w:val="BodyText"/>
        <w:spacing w:before="6"/>
        <w:rPr>
          <w:b/>
        </w:rPr>
      </w:pPr>
    </w:p>
    <w:p>
      <w:pPr>
        <w:pStyle w:val="ListParagraph"/>
        <w:numPr>
          <w:ilvl w:val="0"/>
          <w:numId w:val="24"/>
        </w:numPr>
        <w:tabs>
          <w:tab w:pos="1207" w:val="left" w:leader="none"/>
        </w:tabs>
        <w:spacing w:line="240" w:lineRule="auto" w:before="0" w:after="0"/>
        <w:ind w:left="1206" w:right="0" w:hanging="344"/>
        <w:jc w:val="left"/>
        <w:rPr>
          <w:sz w:val="18"/>
        </w:rPr>
      </w:pPr>
      <w:r>
        <w:rPr>
          <w:sz w:val="18"/>
        </w:rPr>
        <w:t>Por el registro o refrendo al Padrón de proveedores del Municipio, causará y</w:t>
      </w:r>
      <w:r>
        <w:rPr>
          <w:spacing w:val="-7"/>
          <w:sz w:val="18"/>
        </w:rPr>
        <w:t> </w:t>
      </w:r>
      <w:r>
        <w:rPr>
          <w:sz w:val="18"/>
        </w:rPr>
        <w:t>pagará:</w:t>
      </w:r>
    </w:p>
    <w:p>
      <w:pPr>
        <w:pStyle w:val="BodyText"/>
        <w:rPr>
          <w:sz w:val="20"/>
        </w:rPr>
      </w:pPr>
    </w:p>
    <w:p>
      <w:pPr>
        <w:pStyle w:val="ListParagraph"/>
        <w:numPr>
          <w:ilvl w:val="1"/>
          <w:numId w:val="24"/>
        </w:numPr>
        <w:tabs>
          <w:tab w:pos="1490" w:val="left" w:leader="none"/>
        </w:tabs>
        <w:spacing w:line="240" w:lineRule="auto" w:before="168" w:after="0"/>
        <w:ind w:left="1490" w:right="0" w:hanging="284"/>
        <w:jc w:val="left"/>
        <w:rPr>
          <w:sz w:val="18"/>
        </w:rPr>
      </w:pPr>
      <w:r>
        <w:rPr>
          <w:sz w:val="18"/>
        </w:rPr>
        <w:t>Padrón de proveedores y usuarios, causará y</w:t>
      </w:r>
      <w:r>
        <w:rPr>
          <w:spacing w:val="-5"/>
          <w:sz w:val="18"/>
        </w:rPr>
        <w:t> </w:t>
      </w:r>
      <w:r>
        <w:rPr>
          <w:sz w:val="18"/>
        </w:rPr>
        <w:t>pagará:</w:t>
      </w:r>
    </w:p>
    <w:p>
      <w:pPr>
        <w:pStyle w:val="BodyText"/>
        <w:spacing w:before="8"/>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52"/>
        <w:gridCol w:w="1831"/>
      </w:tblGrid>
      <w:tr>
        <w:trPr>
          <w:trHeight w:val="340" w:hRule="atLeast"/>
        </w:trPr>
        <w:tc>
          <w:tcPr>
            <w:tcW w:w="8152" w:type="dxa"/>
            <w:shd w:val="clear" w:color="auto" w:fill="A6A6A6"/>
          </w:tcPr>
          <w:p>
            <w:pPr>
              <w:pStyle w:val="TableParagraph"/>
              <w:spacing w:before="61"/>
              <w:ind w:left="3527" w:right="3553"/>
              <w:jc w:val="center"/>
              <w:rPr>
                <w:b/>
                <w:sz w:val="18"/>
              </w:rPr>
            </w:pPr>
            <w:r>
              <w:rPr>
                <w:b/>
                <w:sz w:val="18"/>
              </w:rPr>
              <w:t>CONCEPTO</w:t>
            </w:r>
          </w:p>
        </w:tc>
        <w:tc>
          <w:tcPr>
            <w:tcW w:w="1831" w:type="dxa"/>
            <w:shd w:val="clear" w:color="auto" w:fill="A6A6A6"/>
          </w:tcPr>
          <w:p>
            <w:pPr>
              <w:pStyle w:val="TableParagraph"/>
              <w:spacing w:before="61"/>
              <w:ind w:left="489"/>
              <w:rPr>
                <w:b/>
                <w:sz w:val="18"/>
              </w:rPr>
            </w:pPr>
            <w:r>
              <w:rPr>
                <w:b/>
                <w:sz w:val="18"/>
              </w:rPr>
              <w:t>IMPORTE</w:t>
            </w:r>
          </w:p>
        </w:tc>
      </w:tr>
      <w:tr>
        <w:trPr>
          <w:trHeight w:val="208" w:hRule="atLeast"/>
        </w:trPr>
        <w:tc>
          <w:tcPr>
            <w:tcW w:w="8152" w:type="dxa"/>
          </w:tcPr>
          <w:p>
            <w:pPr>
              <w:pStyle w:val="TableParagraph"/>
              <w:spacing w:line="188" w:lineRule="exact"/>
              <w:ind w:left="136"/>
              <w:rPr>
                <w:sz w:val="18"/>
              </w:rPr>
            </w:pPr>
            <w:r>
              <w:rPr>
                <w:sz w:val="18"/>
              </w:rPr>
              <w:t>Registro y refrendo al padrón de proveedores del municipio personas físicas</w:t>
            </w:r>
          </w:p>
        </w:tc>
        <w:tc>
          <w:tcPr>
            <w:tcW w:w="1831" w:type="dxa"/>
          </w:tcPr>
          <w:p>
            <w:pPr>
              <w:pStyle w:val="TableParagraph"/>
              <w:spacing w:line="188" w:lineRule="exact"/>
              <w:ind w:right="159"/>
              <w:jc w:val="right"/>
              <w:rPr>
                <w:sz w:val="18"/>
              </w:rPr>
            </w:pPr>
            <w:r>
              <w:rPr>
                <w:sz w:val="18"/>
              </w:rPr>
              <w:t>$538.00</w:t>
            </w:r>
          </w:p>
        </w:tc>
      </w:tr>
      <w:tr>
        <w:trPr>
          <w:trHeight w:val="205" w:hRule="atLeast"/>
        </w:trPr>
        <w:tc>
          <w:tcPr>
            <w:tcW w:w="8152" w:type="dxa"/>
          </w:tcPr>
          <w:p>
            <w:pPr>
              <w:pStyle w:val="TableParagraph"/>
              <w:spacing w:line="186" w:lineRule="exact"/>
              <w:ind w:left="136"/>
              <w:rPr>
                <w:sz w:val="18"/>
              </w:rPr>
            </w:pPr>
            <w:r>
              <w:rPr>
                <w:sz w:val="18"/>
              </w:rPr>
              <w:t>Registro y refrendo al padrón de proveedores del municipio personas morales</w:t>
            </w:r>
          </w:p>
        </w:tc>
        <w:tc>
          <w:tcPr>
            <w:tcW w:w="1831" w:type="dxa"/>
          </w:tcPr>
          <w:p>
            <w:pPr>
              <w:pStyle w:val="TableParagraph"/>
              <w:spacing w:line="186" w:lineRule="exact"/>
              <w:ind w:right="159"/>
              <w:jc w:val="right"/>
              <w:rPr>
                <w:sz w:val="18"/>
              </w:rPr>
            </w:pPr>
            <w:r>
              <w:rPr>
                <w:sz w:val="18"/>
              </w:rPr>
              <w:t>$1,088.00</w:t>
            </w:r>
          </w:p>
        </w:tc>
      </w:tr>
    </w:tbl>
    <w:p>
      <w:pPr>
        <w:pStyle w:val="BodyText"/>
        <w:spacing w:before="10"/>
        <w:rPr>
          <w:sz w:val="17"/>
        </w:rPr>
      </w:pPr>
    </w:p>
    <w:p>
      <w:pPr>
        <w:pStyle w:val="BodyText"/>
        <w:ind w:right="254"/>
        <w:jc w:val="right"/>
      </w:pPr>
      <w:r>
        <w:rPr/>
        <w:t>Ingreso anual estimado por este rubro $414,453.00</w:t>
      </w:r>
    </w:p>
    <w:p>
      <w:pPr>
        <w:pStyle w:val="BodyText"/>
        <w:spacing w:before="10"/>
        <w:rPr>
          <w:sz w:val="17"/>
        </w:rPr>
      </w:pPr>
    </w:p>
    <w:p>
      <w:pPr>
        <w:pStyle w:val="ListParagraph"/>
        <w:numPr>
          <w:ilvl w:val="1"/>
          <w:numId w:val="24"/>
        </w:numPr>
        <w:tabs>
          <w:tab w:pos="1490" w:val="left" w:leader="none"/>
        </w:tabs>
        <w:spacing w:line="240" w:lineRule="auto" w:before="0" w:after="0"/>
        <w:ind w:left="1490" w:right="0" w:hanging="284"/>
        <w:jc w:val="left"/>
        <w:rPr>
          <w:sz w:val="18"/>
        </w:rPr>
      </w:pPr>
      <w:r>
        <w:rPr>
          <w:sz w:val="18"/>
        </w:rPr>
        <w:t>Padrón de contratistas, causará y</w:t>
      </w:r>
      <w:r>
        <w:rPr>
          <w:spacing w:val="-6"/>
          <w:sz w:val="18"/>
        </w:rPr>
        <w:t> </w:t>
      </w:r>
      <w:r>
        <w:rPr>
          <w:sz w:val="18"/>
        </w:rPr>
        <w:t>pagará:</w:t>
      </w:r>
    </w:p>
    <w:p>
      <w:pPr>
        <w:pStyle w:val="BodyText"/>
        <w:spacing w:before="8"/>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40"/>
        <w:gridCol w:w="1944"/>
      </w:tblGrid>
      <w:tr>
        <w:trPr>
          <w:trHeight w:val="421" w:hRule="atLeast"/>
        </w:trPr>
        <w:tc>
          <w:tcPr>
            <w:tcW w:w="8040" w:type="dxa"/>
            <w:shd w:val="clear" w:color="auto" w:fill="A6A6A6"/>
          </w:tcPr>
          <w:p>
            <w:pPr>
              <w:pStyle w:val="TableParagraph"/>
              <w:spacing w:before="102"/>
              <w:ind w:left="3472" w:right="3496"/>
              <w:jc w:val="center"/>
              <w:rPr>
                <w:b/>
                <w:sz w:val="18"/>
              </w:rPr>
            </w:pPr>
            <w:r>
              <w:rPr>
                <w:b/>
                <w:sz w:val="18"/>
              </w:rPr>
              <w:t>CONCEPTO</w:t>
            </w:r>
          </w:p>
        </w:tc>
        <w:tc>
          <w:tcPr>
            <w:tcW w:w="1944" w:type="dxa"/>
            <w:shd w:val="clear" w:color="auto" w:fill="A6A6A6"/>
          </w:tcPr>
          <w:p>
            <w:pPr>
              <w:pStyle w:val="TableParagraph"/>
              <w:spacing w:before="102"/>
              <w:ind w:left="546"/>
              <w:rPr>
                <w:b/>
                <w:sz w:val="18"/>
              </w:rPr>
            </w:pPr>
            <w:r>
              <w:rPr>
                <w:b/>
                <w:sz w:val="18"/>
              </w:rPr>
              <w:t>IMPORTE</w:t>
            </w:r>
          </w:p>
        </w:tc>
      </w:tr>
      <w:tr>
        <w:trPr>
          <w:trHeight w:val="206" w:hRule="atLeast"/>
        </w:trPr>
        <w:tc>
          <w:tcPr>
            <w:tcW w:w="8040" w:type="dxa"/>
          </w:tcPr>
          <w:p>
            <w:pPr>
              <w:pStyle w:val="TableParagraph"/>
              <w:spacing w:line="186" w:lineRule="exact"/>
              <w:ind w:left="136"/>
              <w:rPr>
                <w:sz w:val="18"/>
              </w:rPr>
            </w:pPr>
            <w:r>
              <w:rPr>
                <w:sz w:val="18"/>
              </w:rPr>
              <w:t>Alta en el Padrón de contratistas del Municipio</w:t>
            </w:r>
          </w:p>
        </w:tc>
        <w:tc>
          <w:tcPr>
            <w:tcW w:w="1944" w:type="dxa"/>
          </w:tcPr>
          <w:p>
            <w:pPr>
              <w:pStyle w:val="TableParagraph"/>
              <w:spacing w:line="186" w:lineRule="exact"/>
              <w:ind w:right="93"/>
              <w:jc w:val="right"/>
              <w:rPr>
                <w:sz w:val="18"/>
              </w:rPr>
            </w:pPr>
            <w:r>
              <w:rPr>
                <w:sz w:val="18"/>
              </w:rPr>
              <w:t>$1,277.00</w:t>
            </w:r>
          </w:p>
        </w:tc>
      </w:tr>
      <w:tr>
        <w:trPr>
          <w:trHeight w:val="414" w:hRule="atLeast"/>
        </w:trPr>
        <w:tc>
          <w:tcPr>
            <w:tcW w:w="8040" w:type="dxa"/>
          </w:tcPr>
          <w:p>
            <w:pPr>
              <w:pStyle w:val="TableParagraph"/>
              <w:spacing w:line="206" w:lineRule="exact" w:before="3"/>
              <w:ind w:left="136" w:right="739"/>
              <w:rPr>
                <w:sz w:val="18"/>
              </w:rPr>
            </w:pPr>
            <w:r>
              <w:rPr>
                <w:sz w:val="18"/>
              </w:rPr>
              <w:t>Renovación anual en el Padrón de contratistas del Municipio, incluyendo actualización de especialidades</w:t>
            </w:r>
          </w:p>
        </w:tc>
        <w:tc>
          <w:tcPr>
            <w:tcW w:w="1944" w:type="dxa"/>
          </w:tcPr>
          <w:p>
            <w:pPr>
              <w:pStyle w:val="TableParagraph"/>
              <w:spacing w:before="102"/>
              <w:ind w:right="93"/>
              <w:jc w:val="right"/>
              <w:rPr>
                <w:sz w:val="18"/>
              </w:rPr>
            </w:pPr>
            <w:r>
              <w:rPr>
                <w:sz w:val="18"/>
              </w:rPr>
              <w:t>$1,081.00</w:t>
            </w:r>
          </w:p>
        </w:tc>
      </w:tr>
      <w:tr>
        <w:trPr>
          <w:trHeight w:val="414" w:hRule="atLeast"/>
        </w:trPr>
        <w:tc>
          <w:tcPr>
            <w:tcW w:w="8040" w:type="dxa"/>
          </w:tcPr>
          <w:p>
            <w:pPr>
              <w:pStyle w:val="TableParagraph"/>
              <w:spacing w:line="206" w:lineRule="exact" w:before="3"/>
              <w:ind w:left="136"/>
              <w:rPr>
                <w:sz w:val="18"/>
              </w:rPr>
            </w:pPr>
            <w:r>
              <w:rPr>
                <w:sz w:val="18"/>
              </w:rPr>
              <w:t>Actualización de datos y especialidades en el padrón de contratistas del Municipio a solicitud del interesado</w:t>
            </w:r>
          </w:p>
        </w:tc>
        <w:tc>
          <w:tcPr>
            <w:tcW w:w="1944" w:type="dxa"/>
          </w:tcPr>
          <w:p>
            <w:pPr>
              <w:pStyle w:val="TableParagraph"/>
              <w:spacing w:before="102"/>
              <w:ind w:right="93"/>
              <w:jc w:val="right"/>
              <w:rPr>
                <w:sz w:val="18"/>
              </w:rPr>
            </w:pPr>
            <w:r>
              <w:rPr>
                <w:sz w:val="18"/>
              </w:rPr>
              <w:t>$590.00</w:t>
            </w:r>
          </w:p>
        </w:tc>
      </w:tr>
    </w:tbl>
    <w:p>
      <w:pPr>
        <w:pStyle w:val="BodyText"/>
        <w:spacing w:before="10"/>
        <w:rPr>
          <w:sz w:val="17"/>
        </w:rPr>
      </w:pPr>
    </w:p>
    <w:p>
      <w:pPr>
        <w:pStyle w:val="BodyText"/>
        <w:ind w:right="254"/>
        <w:jc w:val="right"/>
      </w:pPr>
      <w:r>
        <w:rPr/>
        <w:t>Ingreso anual estimado por este rubro $309,074.00</w:t>
      </w:r>
    </w:p>
    <w:p>
      <w:pPr>
        <w:spacing w:after="0"/>
        <w:jc w:val="right"/>
        <w:sectPr>
          <w:headerReference w:type="even" r:id="rId42"/>
          <w:headerReference w:type="default" r:id="rId43"/>
          <w:pgSz w:w="12240" w:h="15840"/>
          <w:pgMar w:header="712" w:footer="0" w:top="1040" w:bottom="280" w:left="920" w:right="880"/>
          <w:pgNumType w:start="27532"/>
        </w:sectPr>
      </w:pPr>
    </w:p>
    <w:p>
      <w:pPr>
        <w:pStyle w:val="BodyText"/>
        <w:spacing w:before="10"/>
        <w:rPr>
          <w:sz w:val="23"/>
        </w:rPr>
      </w:pPr>
    </w:p>
    <w:p>
      <w:pPr>
        <w:pStyle w:val="ListParagraph"/>
        <w:numPr>
          <w:ilvl w:val="1"/>
          <w:numId w:val="24"/>
        </w:numPr>
        <w:tabs>
          <w:tab w:pos="1490" w:val="left" w:leader="none"/>
        </w:tabs>
        <w:spacing w:line="256" w:lineRule="auto" w:before="94" w:after="0"/>
        <w:ind w:left="1490" w:right="257" w:hanging="284"/>
        <w:jc w:val="left"/>
        <w:rPr>
          <w:sz w:val="18"/>
        </w:rPr>
      </w:pPr>
      <w:r>
        <w:rPr>
          <w:sz w:val="18"/>
        </w:rPr>
        <w:t>Causará y pagará por concepto de alta, refrendo y actualización de datos para el padrón de prestadores de servicios ambientales del Municipio, de acuerdo a la siguiente</w:t>
      </w:r>
      <w:r>
        <w:rPr>
          <w:spacing w:val="-8"/>
          <w:sz w:val="18"/>
        </w:rPr>
        <w:t> </w:t>
      </w:r>
      <w:r>
        <w:rPr>
          <w:sz w:val="18"/>
        </w:rPr>
        <w:t>tabla:</w:t>
      </w:r>
    </w:p>
    <w:p>
      <w:pPr>
        <w:pStyle w:val="BodyText"/>
        <w:spacing w:before="4"/>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0"/>
        <w:gridCol w:w="1483"/>
      </w:tblGrid>
      <w:tr>
        <w:trPr>
          <w:trHeight w:val="335" w:hRule="atLeast"/>
        </w:trPr>
        <w:tc>
          <w:tcPr>
            <w:tcW w:w="8500" w:type="dxa"/>
            <w:shd w:val="clear" w:color="auto" w:fill="A6A6A6"/>
          </w:tcPr>
          <w:p>
            <w:pPr>
              <w:pStyle w:val="TableParagraph"/>
              <w:spacing w:before="59"/>
              <w:ind w:left="3703" w:right="3726"/>
              <w:jc w:val="center"/>
              <w:rPr>
                <w:b/>
                <w:sz w:val="18"/>
              </w:rPr>
            </w:pPr>
            <w:r>
              <w:rPr>
                <w:b/>
                <w:sz w:val="18"/>
              </w:rPr>
              <w:t>CONCEPTO</w:t>
            </w:r>
          </w:p>
        </w:tc>
        <w:tc>
          <w:tcPr>
            <w:tcW w:w="1483" w:type="dxa"/>
            <w:shd w:val="clear" w:color="auto" w:fill="A6A6A6"/>
          </w:tcPr>
          <w:p>
            <w:pPr>
              <w:pStyle w:val="TableParagraph"/>
              <w:spacing w:before="59"/>
              <w:ind w:left="317"/>
              <w:rPr>
                <w:b/>
                <w:sz w:val="18"/>
              </w:rPr>
            </w:pPr>
            <w:r>
              <w:rPr>
                <w:b/>
                <w:sz w:val="18"/>
              </w:rPr>
              <w:t>IMPORTE</w:t>
            </w:r>
          </w:p>
        </w:tc>
      </w:tr>
      <w:tr>
        <w:trPr>
          <w:trHeight w:val="208" w:hRule="atLeast"/>
        </w:trPr>
        <w:tc>
          <w:tcPr>
            <w:tcW w:w="8500" w:type="dxa"/>
          </w:tcPr>
          <w:p>
            <w:pPr>
              <w:pStyle w:val="TableParagraph"/>
              <w:spacing w:line="188" w:lineRule="exact"/>
              <w:ind w:left="136"/>
              <w:rPr>
                <w:sz w:val="18"/>
              </w:rPr>
            </w:pPr>
            <w:r>
              <w:rPr>
                <w:sz w:val="18"/>
              </w:rPr>
              <w:t>Alta en competencia de la actividad en el orden federal</w:t>
            </w:r>
          </w:p>
        </w:tc>
        <w:tc>
          <w:tcPr>
            <w:tcW w:w="1483" w:type="dxa"/>
          </w:tcPr>
          <w:p>
            <w:pPr>
              <w:pStyle w:val="TableParagraph"/>
              <w:spacing w:line="188" w:lineRule="exact"/>
              <w:ind w:right="159"/>
              <w:jc w:val="right"/>
              <w:rPr>
                <w:sz w:val="18"/>
              </w:rPr>
            </w:pPr>
            <w:r>
              <w:rPr>
                <w:sz w:val="18"/>
              </w:rPr>
              <w:t>$294.00</w:t>
            </w:r>
          </w:p>
        </w:tc>
      </w:tr>
      <w:tr>
        <w:trPr>
          <w:trHeight w:val="205" w:hRule="atLeast"/>
        </w:trPr>
        <w:tc>
          <w:tcPr>
            <w:tcW w:w="8500" w:type="dxa"/>
          </w:tcPr>
          <w:p>
            <w:pPr>
              <w:pStyle w:val="TableParagraph"/>
              <w:spacing w:line="186" w:lineRule="exact"/>
              <w:ind w:left="136"/>
              <w:rPr>
                <w:sz w:val="18"/>
              </w:rPr>
            </w:pPr>
            <w:r>
              <w:rPr>
                <w:sz w:val="18"/>
              </w:rPr>
              <w:t>Alta en competencia de la actividad en el orden estatal</w:t>
            </w:r>
          </w:p>
        </w:tc>
        <w:tc>
          <w:tcPr>
            <w:tcW w:w="1483" w:type="dxa"/>
          </w:tcPr>
          <w:p>
            <w:pPr>
              <w:pStyle w:val="TableParagraph"/>
              <w:spacing w:line="186" w:lineRule="exact"/>
              <w:ind w:right="159"/>
              <w:jc w:val="right"/>
              <w:rPr>
                <w:sz w:val="18"/>
              </w:rPr>
            </w:pPr>
            <w:r>
              <w:rPr>
                <w:sz w:val="18"/>
              </w:rPr>
              <w:t>$392.00</w:t>
            </w:r>
          </w:p>
        </w:tc>
      </w:tr>
      <w:tr>
        <w:trPr>
          <w:trHeight w:val="208" w:hRule="atLeast"/>
        </w:trPr>
        <w:tc>
          <w:tcPr>
            <w:tcW w:w="8500" w:type="dxa"/>
          </w:tcPr>
          <w:p>
            <w:pPr>
              <w:pStyle w:val="TableParagraph"/>
              <w:spacing w:line="188" w:lineRule="exact"/>
              <w:ind w:left="136"/>
              <w:rPr>
                <w:sz w:val="18"/>
              </w:rPr>
            </w:pPr>
            <w:r>
              <w:rPr>
                <w:sz w:val="18"/>
              </w:rPr>
              <w:t>Actualización de datos y especialidades en el padrón de prestadores de servicios ambientales</w:t>
            </w:r>
          </w:p>
        </w:tc>
        <w:tc>
          <w:tcPr>
            <w:tcW w:w="1483" w:type="dxa"/>
          </w:tcPr>
          <w:p>
            <w:pPr>
              <w:pStyle w:val="TableParagraph"/>
              <w:spacing w:line="188" w:lineRule="exact"/>
              <w:ind w:right="159"/>
              <w:jc w:val="right"/>
              <w:rPr>
                <w:sz w:val="18"/>
              </w:rPr>
            </w:pPr>
            <w:r>
              <w:rPr>
                <w:sz w:val="18"/>
              </w:rPr>
              <w:t>$491.00</w:t>
            </w:r>
          </w:p>
        </w:tc>
      </w:tr>
    </w:tbl>
    <w:p>
      <w:pPr>
        <w:pStyle w:val="BodyText"/>
        <w:spacing w:before="10"/>
        <w:rPr>
          <w:sz w:val="17"/>
        </w:rPr>
      </w:pPr>
    </w:p>
    <w:p>
      <w:pPr>
        <w:pStyle w:val="BodyText"/>
        <w:ind w:right="253"/>
        <w:jc w:val="right"/>
      </w:pPr>
      <w:r>
        <w:rPr/>
        <w:t>Ingreso anual estimado por este rubro</w:t>
      </w:r>
      <w:r>
        <w:rPr>
          <w:spacing w:val="-20"/>
        </w:rPr>
        <w:t> </w:t>
      </w:r>
      <w:r>
        <w:rPr/>
        <w:t>$0.00</w:t>
      </w:r>
    </w:p>
    <w:p>
      <w:pPr>
        <w:pStyle w:val="BodyText"/>
        <w:spacing w:before="5"/>
        <w:rPr>
          <w:sz w:val="17"/>
        </w:rPr>
      </w:pPr>
    </w:p>
    <w:p>
      <w:pPr>
        <w:pStyle w:val="Heading1"/>
        <w:ind w:right="254"/>
      </w:pPr>
      <w:r>
        <w:rPr/>
        <w:t>Ingreso anual estimado por esta fracción</w:t>
      </w:r>
      <w:r>
        <w:rPr>
          <w:spacing w:val="-20"/>
        </w:rPr>
        <w:t> </w:t>
      </w:r>
      <w:r>
        <w:rPr/>
        <w:t>$723,527.00</w:t>
      </w:r>
    </w:p>
    <w:p>
      <w:pPr>
        <w:pStyle w:val="BodyText"/>
        <w:spacing w:before="6"/>
        <w:rPr>
          <w:b/>
        </w:rPr>
      </w:pPr>
    </w:p>
    <w:p>
      <w:pPr>
        <w:pStyle w:val="ListParagraph"/>
        <w:numPr>
          <w:ilvl w:val="0"/>
          <w:numId w:val="24"/>
        </w:numPr>
        <w:tabs>
          <w:tab w:pos="1207" w:val="left" w:leader="none"/>
        </w:tabs>
        <w:spacing w:line="240" w:lineRule="auto" w:before="0" w:after="0"/>
        <w:ind w:left="1206" w:right="0" w:hanging="363"/>
        <w:jc w:val="left"/>
        <w:rPr>
          <w:sz w:val="18"/>
        </w:rPr>
      </w:pPr>
      <w:r>
        <w:rPr>
          <w:sz w:val="18"/>
        </w:rPr>
        <w:t>Por los dictámenes emitidos por diversas dependencias municipales, causará y pagará conforme a lo</w:t>
      </w:r>
      <w:r>
        <w:rPr>
          <w:spacing w:val="-29"/>
          <w:sz w:val="18"/>
        </w:rPr>
        <w:t> </w:t>
      </w:r>
      <w:r>
        <w:rPr>
          <w:sz w:val="18"/>
        </w:rPr>
        <w:t>siguiente:</w:t>
      </w:r>
    </w:p>
    <w:p>
      <w:pPr>
        <w:pStyle w:val="BodyText"/>
        <w:rPr>
          <w:sz w:val="20"/>
        </w:rPr>
      </w:pPr>
    </w:p>
    <w:p>
      <w:pPr>
        <w:pStyle w:val="ListParagraph"/>
        <w:numPr>
          <w:ilvl w:val="1"/>
          <w:numId w:val="24"/>
        </w:numPr>
        <w:tabs>
          <w:tab w:pos="1490" w:val="left" w:leader="none"/>
        </w:tabs>
        <w:spacing w:line="259" w:lineRule="auto" w:before="171" w:after="0"/>
        <w:ind w:left="1490" w:right="260" w:hanging="284"/>
        <w:jc w:val="left"/>
        <w:rPr>
          <w:sz w:val="18"/>
        </w:rPr>
      </w:pPr>
      <w:r>
        <w:rPr>
          <w:sz w:val="18"/>
        </w:rPr>
        <w:t>Por los servicios, certificaciones y dictámenes de Protección Civil Municipal para la construcción y funcionamiento de giros comerciales causará y</w:t>
      </w:r>
      <w:r>
        <w:rPr>
          <w:spacing w:val="-5"/>
          <w:sz w:val="18"/>
        </w:rPr>
        <w:t> </w:t>
      </w:r>
      <w:r>
        <w:rPr>
          <w:sz w:val="18"/>
        </w:rPr>
        <w:t>pagará:</w:t>
      </w:r>
    </w:p>
    <w:p>
      <w:pPr>
        <w:pStyle w:val="BodyText"/>
        <w:rPr>
          <w:sz w:val="20"/>
        </w:rPr>
      </w:pPr>
    </w:p>
    <w:p>
      <w:pPr>
        <w:pStyle w:val="ListParagraph"/>
        <w:numPr>
          <w:ilvl w:val="2"/>
          <w:numId w:val="24"/>
        </w:numPr>
        <w:tabs>
          <w:tab w:pos="1774" w:val="left" w:leader="none"/>
        </w:tabs>
        <w:spacing w:line="256" w:lineRule="auto" w:before="154" w:after="0"/>
        <w:ind w:left="1773" w:right="260" w:hanging="284"/>
        <w:jc w:val="left"/>
        <w:rPr>
          <w:sz w:val="18"/>
        </w:rPr>
      </w:pPr>
      <w:r>
        <w:rPr>
          <w:sz w:val="18"/>
        </w:rPr>
        <w:t>Por la emisión de cursos de capacitación y renta de ambulancia solicitados a la Dirección de Protección Civil, causará y</w:t>
      </w:r>
      <w:r>
        <w:rPr>
          <w:spacing w:val="-2"/>
          <w:sz w:val="18"/>
        </w:rPr>
        <w:t> </w:t>
      </w:r>
      <w:r>
        <w:rPr>
          <w:sz w:val="18"/>
        </w:rPr>
        <w:t>pagará:</w:t>
      </w:r>
    </w:p>
    <w:p>
      <w:pPr>
        <w:pStyle w:val="BodyText"/>
        <w:spacing w:before="1"/>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7"/>
        <w:gridCol w:w="4897"/>
        <w:gridCol w:w="1750"/>
      </w:tblGrid>
      <w:tr>
        <w:trPr>
          <w:trHeight w:val="263" w:hRule="atLeast"/>
        </w:trPr>
        <w:tc>
          <w:tcPr>
            <w:tcW w:w="9984" w:type="dxa"/>
            <w:gridSpan w:val="3"/>
            <w:shd w:val="clear" w:color="auto" w:fill="A6A6A6"/>
          </w:tcPr>
          <w:p>
            <w:pPr>
              <w:pStyle w:val="TableParagraph"/>
              <w:spacing w:line="201" w:lineRule="exact"/>
              <w:ind w:left="4265" w:right="4289"/>
              <w:jc w:val="center"/>
              <w:rPr>
                <w:b/>
                <w:sz w:val="18"/>
              </w:rPr>
            </w:pPr>
            <w:r>
              <w:rPr>
                <w:b/>
                <w:sz w:val="18"/>
              </w:rPr>
              <w:t>CAPACITACIÓN</w:t>
            </w:r>
          </w:p>
        </w:tc>
      </w:tr>
      <w:tr>
        <w:trPr>
          <w:trHeight w:val="280" w:hRule="atLeast"/>
        </w:trPr>
        <w:tc>
          <w:tcPr>
            <w:tcW w:w="3337" w:type="dxa"/>
            <w:shd w:val="clear" w:color="auto" w:fill="A6A6A6"/>
          </w:tcPr>
          <w:p>
            <w:pPr>
              <w:pStyle w:val="TableParagraph"/>
              <w:spacing w:line="201" w:lineRule="exact"/>
              <w:ind w:left="775"/>
              <w:rPr>
                <w:b/>
                <w:sz w:val="18"/>
              </w:rPr>
            </w:pPr>
            <w:r>
              <w:rPr>
                <w:b/>
                <w:sz w:val="18"/>
              </w:rPr>
              <w:t>TIPO DE ACTIVIDAD</w:t>
            </w:r>
          </w:p>
        </w:tc>
        <w:tc>
          <w:tcPr>
            <w:tcW w:w="4897" w:type="dxa"/>
            <w:shd w:val="clear" w:color="auto" w:fill="A6A6A6"/>
          </w:tcPr>
          <w:p>
            <w:pPr>
              <w:pStyle w:val="TableParagraph"/>
              <w:spacing w:line="201" w:lineRule="exact"/>
              <w:ind w:left="1902" w:right="1924"/>
              <w:jc w:val="center"/>
              <w:rPr>
                <w:b/>
                <w:sz w:val="18"/>
              </w:rPr>
            </w:pPr>
            <w:r>
              <w:rPr>
                <w:b/>
                <w:sz w:val="18"/>
              </w:rPr>
              <w:t>CONCEPTO</w:t>
            </w:r>
          </w:p>
        </w:tc>
        <w:tc>
          <w:tcPr>
            <w:tcW w:w="1750" w:type="dxa"/>
            <w:shd w:val="clear" w:color="auto" w:fill="A6A6A6"/>
          </w:tcPr>
          <w:p>
            <w:pPr>
              <w:pStyle w:val="TableParagraph"/>
              <w:spacing w:line="201" w:lineRule="exact"/>
              <w:ind w:left="446"/>
              <w:rPr>
                <w:b/>
                <w:sz w:val="18"/>
              </w:rPr>
            </w:pPr>
            <w:r>
              <w:rPr>
                <w:b/>
                <w:sz w:val="18"/>
              </w:rPr>
              <w:t>IMPORTE</w:t>
            </w:r>
          </w:p>
        </w:tc>
      </w:tr>
      <w:tr>
        <w:trPr>
          <w:trHeight w:val="208" w:hRule="atLeast"/>
        </w:trPr>
        <w:tc>
          <w:tcPr>
            <w:tcW w:w="3337" w:type="dxa"/>
          </w:tcPr>
          <w:p>
            <w:pPr>
              <w:pStyle w:val="TableParagraph"/>
              <w:spacing w:line="188" w:lineRule="exact"/>
              <w:ind w:left="278"/>
              <w:rPr>
                <w:sz w:val="18"/>
              </w:rPr>
            </w:pPr>
            <w:r>
              <w:rPr>
                <w:sz w:val="18"/>
              </w:rPr>
              <w:t>Actividades no lucrativas</w:t>
            </w:r>
          </w:p>
        </w:tc>
        <w:tc>
          <w:tcPr>
            <w:tcW w:w="4897" w:type="dxa"/>
          </w:tcPr>
          <w:p>
            <w:pPr>
              <w:pStyle w:val="TableParagraph"/>
              <w:spacing w:line="188" w:lineRule="exact"/>
              <w:ind w:left="119"/>
              <w:rPr>
                <w:sz w:val="18"/>
              </w:rPr>
            </w:pPr>
            <w:r>
              <w:rPr>
                <w:sz w:val="18"/>
              </w:rPr>
              <w:t>Capacitación</w:t>
            </w:r>
          </w:p>
        </w:tc>
        <w:tc>
          <w:tcPr>
            <w:tcW w:w="1750" w:type="dxa"/>
          </w:tcPr>
          <w:p>
            <w:pPr>
              <w:pStyle w:val="TableParagraph"/>
              <w:spacing w:line="188" w:lineRule="exact"/>
              <w:ind w:right="160"/>
              <w:jc w:val="right"/>
              <w:rPr>
                <w:sz w:val="18"/>
              </w:rPr>
            </w:pPr>
            <w:r>
              <w:rPr>
                <w:sz w:val="18"/>
              </w:rPr>
              <w:t>$101.00</w:t>
            </w:r>
          </w:p>
        </w:tc>
      </w:tr>
      <w:tr>
        <w:trPr>
          <w:trHeight w:val="206" w:hRule="atLeast"/>
        </w:trPr>
        <w:tc>
          <w:tcPr>
            <w:tcW w:w="3337" w:type="dxa"/>
            <w:vMerge w:val="restart"/>
          </w:tcPr>
          <w:p>
            <w:pPr>
              <w:pStyle w:val="TableParagraph"/>
              <w:spacing w:before="7"/>
              <w:rPr>
                <w:sz w:val="18"/>
              </w:rPr>
            </w:pPr>
          </w:p>
          <w:p>
            <w:pPr>
              <w:pStyle w:val="TableParagraph"/>
              <w:spacing w:before="1"/>
              <w:ind w:left="278"/>
              <w:rPr>
                <w:sz w:val="18"/>
              </w:rPr>
            </w:pPr>
            <w:r>
              <w:rPr>
                <w:sz w:val="18"/>
              </w:rPr>
              <w:t>Personas físicas o morales</w:t>
            </w:r>
          </w:p>
        </w:tc>
        <w:tc>
          <w:tcPr>
            <w:tcW w:w="4897" w:type="dxa"/>
          </w:tcPr>
          <w:p>
            <w:pPr>
              <w:pStyle w:val="TableParagraph"/>
              <w:spacing w:line="186" w:lineRule="exact"/>
              <w:ind w:left="119"/>
              <w:rPr>
                <w:sz w:val="18"/>
              </w:rPr>
            </w:pPr>
            <w:r>
              <w:rPr>
                <w:sz w:val="18"/>
              </w:rPr>
              <w:t>Por hora con la participación de 1 instructor</w:t>
            </w:r>
          </w:p>
        </w:tc>
        <w:tc>
          <w:tcPr>
            <w:tcW w:w="1750" w:type="dxa"/>
          </w:tcPr>
          <w:p>
            <w:pPr>
              <w:pStyle w:val="TableParagraph"/>
              <w:spacing w:line="186" w:lineRule="exact"/>
              <w:ind w:right="160"/>
              <w:jc w:val="right"/>
              <w:rPr>
                <w:sz w:val="18"/>
              </w:rPr>
            </w:pPr>
            <w:r>
              <w:rPr>
                <w:sz w:val="18"/>
              </w:rPr>
              <w:t>$432.00</w:t>
            </w:r>
          </w:p>
        </w:tc>
      </w:tr>
      <w:tr>
        <w:trPr>
          <w:trHeight w:val="208" w:hRule="atLeast"/>
        </w:trPr>
        <w:tc>
          <w:tcPr>
            <w:tcW w:w="3337" w:type="dxa"/>
            <w:vMerge/>
            <w:tcBorders>
              <w:top w:val="nil"/>
            </w:tcBorders>
          </w:tcPr>
          <w:p>
            <w:pPr>
              <w:rPr>
                <w:sz w:val="2"/>
                <w:szCs w:val="2"/>
              </w:rPr>
            </w:pPr>
          </w:p>
        </w:tc>
        <w:tc>
          <w:tcPr>
            <w:tcW w:w="4897" w:type="dxa"/>
          </w:tcPr>
          <w:p>
            <w:pPr>
              <w:pStyle w:val="TableParagraph"/>
              <w:spacing w:line="188" w:lineRule="exact"/>
              <w:ind w:left="119"/>
              <w:rPr>
                <w:sz w:val="18"/>
              </w:rPr>
            </w:pPr>
            <w:r>
              <w:rPr>
                <w:sz w:val="18"/>
              </w:rPr>
              <w:t>Por hora con la participación de 2 instructores</w:t>
            </w:r>
          </w:p>
        </w:tc>
        <w:tc>
          <w:tcPr>
            <w:tcW w:w="1750" w:type="dxa"/>
          </w:tcPr>
          <w:p>
            <w:pPr>
              <w:pStyle w:val="TableParagraph"/>
              <w:spacing w:line="188" w:lineRule="exact"/>
              <w:ind w:right="160"/>
              <w:jc w:val="right"/>
              <w:rPr>
                <w:sz w:val="18"/>
              </w:rPr>
            </w:pPr>
            <w:r>
              <w:rPr>
                <w:sz w:val="18"/>
              </w:rPr>
              <w:t>$1,376.00</w:t>
            </w:r>
          </w:p>
        </w:tc>
      </w:tr>
      <w:tr>
        <w:trPr>
          <w:trHeight w:val="206" w:hRule="atLeast"/>
        </w:trPr>
        <w:tc>
          <w:tcPr>
            <w:tcW w:w="3337" w:type="dxa"/>
            <w:vMerge/>
            <w:tcBorders>
              <w:top w:val="nil"/>
            </w:tcBorders>
          </w:tcPr>
          <w:p>
            <w:pPr>
              <w:rPr>
                <w:sz w:val="2"/>
                <w:szCs w:val="2"/>
              </w:rPr>
            </w:pPr>
          </w:p>
        </w:tc>
        <w:tc>
          <w:tcPr>
            <w:tcW w:w="4897" w:type="dxa"/>
          </w:tcPr>
          <w:p>
            <w:pPr>
              <w:pStyle w:val="TableParagraph"/>
              <w:spacing w:line="186" w:lineRule="exact"/>
              <w:ind w:left="119"/>
              <w:rPr>
                <w:sz w:val="18"/>
              </w:rPr>
            </w:pPr>
            <w:r>
              <w:rPr>
                <w:sz w:val="18"/>
              </w:rPr>
              <w:t>Por hora con la participación de 3 instructores</w:t>
            </w:r>
          </w:p>
        </w:tc>
        <w:tc>
          <w:tcPr>
            <w:tcW w:w="1750" w:type="dxa"/>
          </w:tcPr>
          <w:p>
            <w:pPr>
              <w:pStyle w:val="TableParagraph"/>
              <w:spacing w:line="186" w:lineRule="exact"/>
              <w:ind w:right="160"/>
              <w:jc w:val="right"/>
              <w:rPr>
                <w:sz w:val="18"/>
              </w:rPr>
            </w:pPr>
            <w:r>
              <w:rPr>
                <w:sz w:val="18"/>
              </w:rPr>
              <w:t>$2,064.00</w:t>
            </w:r>
          </w:p>
        </w:tc>
      </w:tr>
      <w:tr>
        <w:trPr>
          <w:trHeight w:val="205" w:hRule="atLeast"/>
        </w:trPr>
        <w:tc>
          <w:tcPr>
            <w:tcW w:w="3337" w:type="dxa"/>
            <w:vMerge w:val="restart"/>
          </w:tcPr>
          <w:p>
            <w:pPr>
              <w:pStyle w:val="TableParagraph"/>
              <w:spacing w:before="107"/>
              <w:ind w:left="278"/>
              <w:rPr>
                <w:sz w:val="18"/>
              </w:rPr>
            </w:pPr>
            <w:r>
              <w:rPr>
                <w:sz w:val="18"/>
              </w:rPr>
              <w:t>Renta de Ambulancia</w:t>
            </w:r>
          </w:p>
        </w:tc>
        <w:tc>
          <w:tcPr>
            <w:tcW w:w="4897" w:type="dxa"/>
          </w:tcPr>
          <w:p>
            <w:pPr>
              <w:pStyle w:val="TableParagraph"/>
              <w:spacing w:line="186" w:lineRule="exact"/>
              <w:ind w:left="119"/>
              <w:rPr>
                <w:sz w:val="18"/>
              </w:rPr>
            </w:pPr>
            <w:r>
              <w:rPr>
                <w:sz w:val="18"/>
              </w:rPr>
              <w:t>Por hora por evento</w:t>
            </w:r>
          </w:p>
        </w:tc>
        <w:tc>
          <w:tcPr>
            <w:tcW w:w="1750" w:type="dxa"/>
          </w:tcPr>
          <w:p>
            <w:pPr>
              <w:pStyle w:val="TableParagraph"/>
              <w:spacing w:line="186" w:lineRule="exact"/>
              <w:ind w:right="160"/>
              <w:jc w:val="right"/>
              <w:rPr>
                <w:sz w:val="18"/>
              </w:rPr>
            </w:pPr>
            <w:r>
              <w:rPr>
                <w:sz w:val="18"/>
              </w:rPr>
              <w:t>$689.00</w:t>
            </w:r>
          </w:p>
        </w:tc>
      </w:tr>
      <w:tr>
        <w:trPr>
          <w:trHeight w:val="208" w:hRule="atLeast"/>
        </w:trPr>
        <w:tc>
          <w:tcPr>
            <w:tcW w:w="3337" w:type="dxa"/>
            <w:vMerge/>
            <w:tcBorders>
              <w:top w:val="nil"/>
            </w:tcBorders>
          </w:tcPr>
          <w:p>
            <w:pPr>
              <w:rPr>
                <w:sz w:val="2"/>
                <w:szCs w:val="2"/>
              </w:rPr>
            </w:pPr>
          </w:p>
        </w:tc>
        <w:tc>
          <w:tcPr>
            <w:tcW w:w="4897" w:type="dxa"/>
          </w:tcPr>
          <w:p>
            <w:pPr>
              <w:pStyle w:val="TableParagraph"/>
              <w:spacing w:line="187" w:lineRule="exact" w:before="1"/>
              <w:ind w:left="119"/>
              <w:rPr>
                <w:sz w:val="18"/>
              </w:rPr>
            </w:pPr>
            <w:r>
              <w:rPr>
                <w:sz w:val="18"/>
              </w:rPr>
              <w:t>Por traslado por kilometro</w:t>
            </w:r>
          </w:p>
        </w:tc>
        <w:tc>
          <w:tcPr>
            <w:tcW w:w="1750" w:type="dxa"/>
          </w:tcPr>
          <w:p>
            <w:pPr>
              <w:pStyle w:val="TableParagraph"/>
              <w:spacing w:line="187" w:lineRule="exact" w:before="1"/>
              <w:ind w:right="160"/>
              <w:jc w:val="right"/>
              <w:rPr>
                <w:sz w:val="18"/>
              </w:rPr>
            </w:pPr>
            <w:r>
              <w:rPr>
                <w:sz w:val="18"/>
              </w:rPr>
              <w:t>$101.00</w:t>
            </w:r>
          </w:p>
        </w:tc>
      </w:tr>
    </w:tbl>
    <w:p>
      <w:pPr>
        <w:pStyle w:val="BodyText"/>
        <w:spacing w:before="10"/>
        <w:rPr>
          <w:sz w:val="17"/>
        </w:rPr>
      </w:pPr>
    </w:p>
    <w:p>
      <w:pPr>
        <w:pStyle w:val="BodyText"/>
        <w:ind w:right="253"/>
        <w:jc w:val="right"/>
      </w:pPr>
      <w:r>
        <w:rPr/>
        <w:t>Ingreso anual estimado por este inciso</w:t>
      </w:r>
      <w:r>
        <w:rPr>
          <w:spacing w:val="-21"/>
        </w:rPr>
        <w:t> </w:t>
      </w:r>
      <w:r>
        <w:rPr/>
        <w:t>$235,631.00</w:t>
      </w:r>
    </w:p>
    <w:p>
      <w:pPr>
        <w:pStyle w:val="BodyText"/>
        <w:spacing w:before="10"/>
        <w:rPr>
          <w:sz w:val="17"/>
        </w:rPr>
      </w:pPr>
    </w:p>
    <w:p>
      <w:pPr>
        <w:pStyle w:val="ListParagraph"/>
        <w:numPr>
          <w:ilvl w:val="2"/>
          <w:numId w:val="24"/>
        </w:numPr>
        <w:tabs>
          <w:tab w:pos="1774" w:val="left" w:leader="none"/>
        </w:tabs>
        <w:spacing w:line="240" w:lineRule="auto" w:before="1" w:after="0"/>
        <w:ind w:left="1773" w:right="0" w:hanging="284"/>
        <w:jc w:val="left"/>
        <w:rPr>
          <w:sz w:val="18"/>
        </w:rPr>
      </w:pPr>
      <w:r>
        <w:rPr>
          <w:sz w:val="18"/>
        </w:rPr>
        <w:t>Por los dictámenes emitidos por la Dirección de Protección Civil, causará y</w:t>
      </w:r>
      <w:r>
        <w:rPr>
          <w:spacing w:val="-29"/>
          <w:sz w:val="18"/>
        </w:rPr>
        <w:t> </w:t>
      </w:r>
      <w:r>
        <w:rPr>
          <w:sz w:val="18"/>
        </w:rPr>
        <w:t>pagará:</w:t>
      </w:r>
    </w:p>
    <w:p>
      <w:pPr>
        <w:pStyle w:val="BodyText"/>
        <w:spacing w:before="5"/>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3"/>
        <w:gridCol w:w="3001"/>
        <w:gridCol w:w="1699"/>
      </w:tblGrid>
      <w:tr>
        <w:trPr>
          <w:trHeight w:val="208" w:hRule="atLeast"/>
        </w:trPr>
        <w:tc>
          <w:tcPr>
            <w:tcW w:w="9983" w:type="dxa"/>
            <w:gridSpan w:val="3"/>
            <w:shd w:val="clear" w:color="auto" w:fill="A6A6A6"/>
          </w:tcPr>
          <w:p>
            <w:pPr>
              <w:pStyle w:val="TableParagraph"/>
              <w:spacing w:line="188" w:lineRule="exact"/>
              <w:ind w:left="3063" w:right="3088"/>
              <w:jc w:val="center"/>
              <w:rPr>
                <w:b/>
                <w:sz w:val="18"/>
              </w:rPr>
            </w:pPr>
            <w:r>
              <w:rPr>
                <w:b/>
                <w:sz w:val="18"/>
              </w:rPr>
              <w:t>DICTÁMENES</w:t>
            </w:r>
          </w:p>
        </w:tc>
      </w:tr>
      <w:tr>
        <w:trPr>
          <w:trHeight w:val="280" w:hRule="atLeast"/>
        </w:trPr>
        <w:tc>
          <w:tcPr>
            <w:tcW w:w="5283" w:type="dxa"/>
            <w:shd w:val="clear" w:color="auto" w:fill="B3B3B3"/>
          </w:tcPr>
          <w:p>
            <w:pPr>
              <w:pStyle w:val="TableParagraph"/>
              <w:spacing w:line="201" w:lineRule="exact"/>
              <w:ind w:left="1749"/>
              <w:rPr>
                <w:b/>
                <w:sz w:val="18"/>
              </w:rPr>
            </w:pPr>
            <w:r>
              <w:rPr>
                <w:b/>
                <w:sz w:val="18"/>
              </w:rPr>
              <w:t>TIPO DE ACTIVIDAD</w:t>
            </w:r>
          </w:p>
        </w:tc>
        <w:tc>
          <w:tcPr>
            <w:tcW w:w="3001" w:type="dxa"/>
            <w:shd w:val="clear" w:color="auto" w:fill="A6A6A6"/>
          </w:tcPr>
          <w:p>
            <w:pPr>
              <w:pStyle w:val="TableParagraph"/>
              <w:spacing w:line="201" w:lineRule="exact"/>
              <w:ind w:left="972"/>
              <w:rPr>
                <w:b/>
                <w:sz w:val="18"/>
              </w:rPr>
            </w:pPr>
            <w:r>
              <w:rPr>
                <w:b/>
                <w:sz w:val="18"/>
              </w:rPr>
              <w:t>CONCEPTO</w:t>
            </w:r>
          </w:p>
        </w:tc>
        <w:tc>
          <w:tcPr>
            <w:tcW w:w="1699" w:type="dxa"/>
            <w:shd w:val="clear" w:color="auto" w:fill="A6A6A6"/>
          </w:tcPr>
          <w:p>
            <w:pPr>
              <w:pStyle w:val="TableParagraph"/>
              <w:spacing w:line="201" w:lineRule="exact"/>
              <w:ind w:left="425"/>
              <w:rPr>
                <w:b/>
                <w:sz w:val="18"/>
              </w:rPr>
            </w:pPr>
            <w:r>
              <w:rPr>
                <w:b/>
                <w:sz w:val="18"/>
              </w:rPr>
              <w:t>IMPORTE</w:t>
            </w:r>
          </w:p>
        </w:tc>
      </w:tr>
      <w:tr>
        <w:trPr>
          <w:trHeight w:val="205" w:hRule="atLeast"/>
        </w:trPr>
        <w:tc>
          <w:tcPr>
            <w:tcW w:w="5283" w:type="dxa"/>
            <w:vMerge w:val="restart"/>
          </w:tcPr>
          <w:p>
            <w:pPr>
              <w:pStyle w:val="TableParagraph"/>
              <w:spacing w:before="8"/>
              <w:rPr>
                <w:sz w:val="28"/>
              </w:rPr>
            </w:pPr>
          </w:p>
          <w:p>
            <w:pPr>
              <w:pStyle w:val="TableParagraph"/>
              <w:ind w:left="26"/>
              <w:rPr>
                <w:sz w:val="18"/>
              </w:rPr>
            </w:pPr>
            <w:r>
              <w:rPr>
                <w:sz w:val="18"/>
              </w:rPr>
              <w:t>Eventos y espectáculos públicos de afluencia masiva (evento único)</w:t>
            </w:r>
          </w:p>
        </w:tc>
        <w:tc>
          <w:tcPr>
            <w:tcW w:w="3001" w:type="dxa"/>
          </w:tcPr>
          <w:p>
            <w:pPr>
              <w:pStyle w:val="TableParagraph"/>
              <w:spacing w:line="186" w:lineRule="exact"/>
              <w:ind w:left="118"/>
              <w:rPr>
                <w:sz w:val="18"/>
              </w:rPr>
            </w:pPr>
            <w:r>
              <w:rPr>
                <w:sz w:val="18"/>
              </w:rPr>
              <w:t>1 a 100 personas</w:t>
            </w:r>
          </w:p>
        </w:tc>
        <w:tc>
          <w:tcPr>
            <w:tcW w:w="1699" w:type="dxa"/>
          </w:tcPr>
          <w:p>
            <w:pPr>
              <w:pStyle w:val="TableParagraph"/>
              <w:spacing w:line="186" w:lineRule="exact"/>
              <w:ind w:right="159"/>
              <w:jc w:val="right"/>
              <w:rPr>
                <w:sz w:val="18"/>
              </w:rPr>
            </w:pPr>
            <w:r>
              <w:rPr>
                <w:sz w:val="18"/>
              </w:rPr>
              <w:t>$294.00</w:t>
            </w:r>
          </w:p>
        </w:tc>
      </w:tr>
      <w:tr>
        <w:trPr>
          <w:trHeight w:val="208" w:hRule="atLeast"/>
        </w:trPr>
        <w:tc>
          <w:tcPr>
            <w:tcW w:w="5283" w:type="dxa"/>
            <w:vMerge/>
            <w:tcBorders>
              <w:top w:val="nil"/>
            </w:tcBorders>
          </w:tcPr>
          <w:p>
            <w:pPr>
              <w:rPr>
                <w:sz w:val="2"/>
                <w:szCs w:val="2"/>
              </w:rPr>
            </w:pPr>
          </w:p>
        </w:tc>
        <w:tc>
          <w:tcPr>
            <w:tcW w:w="3001" w:type="dxa"/>
          </w:tcPr>
          <w:p>
            <w:pPr>
              <w:pStyle w:val="TableParagraph"/>
              <w:spacing w:line="187" w:lineRule="exact" w:before="1"/>
              <w:ind w:left="118"/>
              <w:rPr>
                <w:sz w:val="18"/>
              </w:rPr>
            </w:pPr>
            <w:r>
              <w:rPr>
                <w:sz w:val="18"/>
              </w:rPr>
              <w:t>101 a 500 personas</w:t>
            </w:r>
          </w:p>
        </w:tc>
        <w:tc>
          <w:tcPr>
            <w:tcW w:w="1699" w:type="dxa"/>
          </w:tcPr>
          <w:p>
            <w:pPr>
              <w:pStyle w:val="TableParagraph"/>
              <w:spacing w:line="187" w:lineRule="exact" w:before="1"/>
              <w:ind w:right="159"/>
              <w:jc w:val="right"/>
              <w:rPr>
                <w:sz w:val="18"/>
              </w:rPr>
            </w:pPr>
            <w:r>
              <w:rPr>
                <w:sz w:val="18"/>
              </w:rPr>
              <w:t>$491.00</w:t>
            </w:r>
          </w:p>
        </w:tc>
      </w:tr>
      <w:tr>
        <w:trPr>
          <w:trHeight w:val="205" w:hRule="atLeast"/>
        </w:trPr>
        <w:tc>
          <w:tcPr>
            <w:tcW w:w="5283" w:type="dxa"/>
            <w:vMerge/>
            <w:tcBorders>
              <w:top w:val="nil"/>
            </w:tcBorders>
          </w:tcPr>
          <w:p>
            <w:pPr>
              <w:rPr>
                <w:sz w:val="2"/>
                <w:szCs w:val="2"/>
              </w:rPr>
            </w:pPr>
          </w:p>
        </w:tc>
        <w:tc>
          <w:tcPr>
            <w:tcW w:w="3001" w:type="dxa"/>
          </w:tcPr>
          <w:p>
            <w:pPr>
              <w:pStyle w:val="TableParagraph"/>
              <w:spacing w:line="186" w:lineRule="exact"/>
              <w:ind w:left="118"/>
              <w:rPr>
                <w:sz w:val="18"/>
              </w:rPr>
            </w:pPr>
            <w:r>
              <w:rPr>
                <w:sz w:val="18"/>
              </w:rPr>
              <w:t>501 a 1000 personas</w:t>
            </w:r>
          </w:p>
        </w:tc>
        <w:tc>
          <w:tcPr>
            <w:tcW w:w="1699" w:type="dxa"/>
          </w:tcPr>
          <w:p>
            <w:pPr>
              <w:pStyle w:val="TableParagraph"/>
              <w:spacing w:line="186" w:lineRule="exact"/>
              <w:ind w:right="159"/>
              <w:jc w:val="right"/>
              <w:rPr>
                <w:sz w:val="18"/>
              </w:rPr>
            </w:pPr>
            <w:r>
              <w:rPr>
                <w:sz w:val="18"/>
              </w:rPr>
              <w:t>$983.00</w:t>
            </w:r>
          </w:p>
        </w:tc>
      </w:tr>
      <w:tr>
        <w:trPr>
          <w:trHeight w:val="208" w:hRule="atLeast"/>
        </w:trPr>
        <w:tc>
          <w:tcPr>
            <w:tcW w:w="5283" w:type="dxa"/>
            <w:vMerge/>
            <w:tcBorders>
              <w:top w:val="nil"/>
            </w:tcBorders>
          </w:tcPr>
          <w:p>
            <w:pPr>
              <w:rPr>
                <w:sz w:val="2"/>
                <w:szCs w:val="2"/>
              </w:rPr>
            </w:pPr>
          </w:p>
        </w:tc>
        <w:tc>
          <w:tcPr>
            <w:tcW w:w="3001" w:type="dxa"/>
          </w:tcPr>
          <w:p>
            <w:pPr>
              <w:pStyle w:val="TableParagraph"/>
              <w:spacing w:line="188" w:lineRule="exact"/>
              <w:ind w:left="118"/>
              <w:rPr>
                <w:sz w:val="18"/>
              </w:rPr>
            </w:pPr>
            <w:r>
              <w:rPr>
                <w:sz w:val="18"/>
              </w:rPr>
              <w:t>1001 a 4000 personas</w:t>
            </w:r>
          </w:p>
        </w:tc>
        <w:tc>
          <w:tcPr>
            <w:tcW w:w="1699" w:type="dxa"/>
          </w:tcPr>
          <w:p>
            <w:pPr>
              <w:pStyle w:val="TableParagraph"/>
              <w:spacing w:line="188" w:lineRule="exact"/>
              <w:ind w:right="159"/>
              <w:jc w:val="right"/>
              <w:rPr>
                <w:sz w:val="18"/>
              </w:rPr>
            </w:pPr>
            <w:r>
              <w:rPr>
                <w:sz w:val="18"/>
              </w:rPr>
              <w:t>$2,948.00</w:t>
            </w:r>
          </w:p>
        </w:tc>
      </w:tr>
      <w:tr>
        <w:trPr>
          <w:trHeight w:val="206" w:hRule="atLeast"/>
        </w:trPr>
        <w:tc>
          <w:tcPr>
            <w:tcW w:w="5283" w:type="dxa"/>
            <w:vMerge/>
            <w:tcBorders>
              <w:top w:val="nil"/>
            </w:tcBorders>
          </w:tcPr>
          <w:p>
            <w:pPr>
              <w:rPr>
                <w:sz w:val="2"/>
                <w:szCs w:val="2"/>
              </w:rPr>
            </w:pPr>
          </w:p>
        </w:tc>
        <w:tc>
          <w:tcPr>
            <w:tcW w:w="3001" w:type="dxa"/>
          </w:tcPr>
          <w:p>
            <w:pPr>
              <w:pStyle w:val="TableParagraph"/>
              <w:spacing w:line="186" w:lineRule="exact"/>
              <w:ind w:left="118"/>
              <w:rPr>
                <w:sz w:val="18"/>
              </w:rPr>
            </w:pPr>
            <w:r>
              <w:rPr>
                <w:sz w:val="18"/>
              </w:rPr>
              <w:t>4001 en adelante</w:t>
            </w:r>
          </w:p>
        </w:tc>
        <w:tc>
          <w:tcPr>
            <w:tcW w:w="1699" w:type="dxa"/>
          </w:tcPr>
          <w:p>
            <w:pPr>
              <w:pStyle w:val="TableParagraph"/>
              <w:spacing w:line="186" w:lineRule="exact"/>
              <w:ind w:right="159"/>
              <w:jc w:val="right"/>
              <w:rPr>
                <w:sz w:val="18"/>
              </w:rPr>
            </w:pPr>
            <w:r>
              <w:rPr>
                <w:sz w:val="18"/>
              </w:rPr>
              <w:t>$4,914.00</w:t>
            </w:r>
          </w:p>
        </w:tc>
      </w:tr>
      <w:tr>
        <w:trPr>
          <w:trHeight w:val="208" w:hRule="atLeast"/>
        </w:trPr>
        <w:tc>
          <w:tcPr>
            <w:tcW w:w="5283" w:type="dxa"/>
            <w:vMerge w:val="restart"/>
          </w:tcPr>
          <w:p>
            <w:pPr>
              <w:pStyle w:val="TableParagraph"/>
              <w:spacing w:before="114"/>
              <w:ind w:left="26" w:right="83"/>
              <w:rPr>
                <w:sz w:val="18"/>
              </w:rPr>
            </w:pPr>
            <w:r>
              <w:rPr>
                <w:sz w:val="18"/>
              </w:rPr>
              <w:t>Presentación de eventos públicos con afluencia masiva (por cada período de 15 días)</w:t>
            </w:r>
          </w:p>
        </w:tc>
        <w:tc>
          <w:tcPr>
            <w:tcW w:w="3001" w:type="dxa"/>
          </w:tcPr>
          <w:p>
            <w:pPr>
              <w:pStyle w:val="TableParagraph"/>
              <w:spacing w:line="188" w:lineRule="exact"/>
              <w:ind w:left="118"/>
              <w:rPr>
                <w:sz w:val="18"/>
              </w:rPr>
            </w:pPr>
            <w:r>
              <w:rPr>
                <w:sz w:val="18"/>
              </w:rPr>
              <w:t>1 a 500 personas</w:t>
            </w:r>
          </w:p>
        </w:tc>
        <w:tc>
          <w:tcPr>
            <w:tcW w:w="1699" w:type="dxa"/>
          </w:tcPr>
          <w:p>
            <w:pPr>
              <w:pStyle w:val="TableParagraph"/>
              <w:spacing w:line="188" w:lineRule="exact"/>
              <w:ind w:right="159"/>
              <w:jc w:val="right"/>
              <w:rPr>
                <w:sz w:val="18"/>
              </w:rPr>
            </w:pPr>
            <w:r>
              <w:rPr>
                <w:sz w:val="18"/>
              </w:rPr>
              <w:t>$4,914.00</w:t>
            </w:r>
          </w:p>
        </w:tc>
      </w:tr>
      <w:tr>
        <w:trPr>
          <w:trHeight w:val="206" w:hRule="atLeast"/>
        </w:trPr>
        <w:tc>
          <w:tcPr>
            <w:tcW w:w="5283" w:type="dxa"/>
            <w:vMerge/>
            <w:tcBorders>
              <w:top w:val="nil"/>
            </w:tcBorders>
          </w:tcPr>
          <w:p>
            <w:pPr>
              <w:rPr>
                <w:sz w:val="2"/>
                <w:szCs w:val="2"/>
              </w:rPr>
            </w:pPr>
          </w:p>
        </w:tc>
        <w:tc>
          <w:tcPr>
            <w:tcW w:w="3001" w:type="dxa"/>
          </w:tcPr>
          <w:p>
            <w:pPr>
              <w:pStyle w:val="TableParagraph"/>
              <w:spacing w:line="186" w:lineRule="exact"/>
              <w:ind w:left="118"/>
              <w:rPr>
                <w:sz w:val="18"/>
              </w:rPr>
            </w:pPr>
            <w:r>
              <w:rPr>
                <w:sz w:val="18"/>
              </w:rPr>
              <w:t>501 a 1000 personas</w:t>
            </w:r>
          </w:p>
        </w:tc>
        <w:tc>
          <w:tcPr>
            <w:tcW w:w="1699" w:type="dxa"/>
          </w:tcPr>
          <w:p>
            <w:pPr>
              <w:pStyle w:val="TableParagraph"/>
              <w:spacing w:line="186" w:lineRule="exact"/>
              <w:ind w:right="159"/>
              <w:jc w:val="right"/>
              <w:rPr>
                <w:sz w:val="18"/>
              </w:rPr>
            </w:pPr>
            <w:r>
              <w:rPr>
                <w:sz w:val="18"/>
              </w:rPr>
              <w:t>$392.00</w:t>
            </w:r>
          </w:p>
        </w:tc>
      </w:tr>
      <w:tr>
        <w:trPr>
          <w:trHeight w:val="205" w:hRule="atLeast"/>
        </w:trPr>
        <w:tc>
          <w:tcPr>
            <w:tcW w:w="5283" w:type="dxa"/>
            <w:vMerge/>
            <w:tcBorders>
              <w:top w:val="nil"/>
            </w:tcBorders>
          </w:tcPr>
          <w:p>
            <w:pPr>
              <w:rPr>
                <w:sz w:val="2"/>
                <w:szCs w:val="2"/>
              </w:rPr>
            </w:pPr>
          </w:p>
        </w:tc>
        <w:tc>
          <w:tcPr>
            <w:tcW w:w="3001" w:type="dxa"/>
          </w:tcPr>
          <w:p>
            <w:pPr>
              <w:pStyle w:val="TableParagraph"/>
              <w:spacing w:line="186" w:lineRule="exact"/>
              <w:ind w:left="118"/>
              <w:rPr>
                <w:sz w:val="18"/>
              </w:rPr>
            </w:pPr>
            <w:r>
              <w:rPr>
                <w:sz w:val="18"/>
              </w:rPr>
              <w:t>1001 en adelante</w:t>
            </w:r>
          </w:p>
        </w:tc>
        <w:tc>
          <w:tcPr>
            <w:tcW w:w="1699" w:type="dxa"/>
          </w:tcPr>
          <w:p>
            <w:pPr>
              <w:pStyle w:val="TableParagraph"/>
              <w:spacing w:line="186" w:lineRule="exact"/>
              <w:ind w:right="159"/>
              <w:jc w:val="right"/>
              <w:rPr>
                <w:sz w:val="18"/>
              </w:rPr>
            </w:pPr>
            <w:r>
              <w:rPr>
                <w:sz w:val="18"/>
              </w:rPr>
              <w:t>$590.00</w:t>
            </w:r>
          </w:p>
        </w:tc>
      </w:tr>
      <w:tr>
        <w:trPr>
          <w:trHeight w:val="208" w:hRule="atLeast"/>
        </w:trPr>
        <w:tc>
          <w:tcPr>
            <w:tcW w:w="5283" w:type="dxa"/>
            <w:vMerge w:val="restart"/>
          </w:tcPr>
          <w:p>
            <w:pPr>
              <w:pStyle w:val="TableParagraph"/>
              <w:spacing w:before="10"/>
              <w:rPr>
                <w:sz w:val="18"/>
              </w:rPr>
            </w:pPr>
          </w:p>
          <w:p>
            <w:pPr>
              <w:pStyle w:val="TableParagraph"/>
              <w:ind w:left="26"/>
              <w:rPr>
                <w:sz w:val="18"/>
              </w:rPr>
            </w:pPr>
            <w:r>
              <w:rPr>
                <w:sz w:val="18"/>
              </w:rPr>
              <w:t>Instalación de Juegos Mecánicos</w:t>
            </w:r>
          </w:p>
        </w:tc>
        <w:tc>
          <w:tcPr>
            <w:tcW w:w="3001" w:type="dxa"/>
          </w:tcPr>
          <w:p>
            <w:pPr>
              <w:pStyle w:val="TableParagraph"/>
              <w:spacing w:line="187" w:lineRule="exact" w:before="1"/>
              <w:ind w:left="118"/>
              <w:rPr>
                <w:sz w:val="18"/>
              </w:rPr>
            </w:pPr>
            <w:r>
              <w:rPr>
                <w:sz w:val="18"/>
              </w:rPr>
              <w:t>1 a 5 juegos</w:t>
            </w:r>
          </w:p>
        </w:tc>
        <w:tc>
          <w:tcPr>
            <w:tcW w:w="1699" w:type="dxa"/>
          </w:tcPr>
          <w:p>
            <w:pPr>
              <w:pStyle w:val="TableParagraph"/>
              <w:spacing w:line="187" w:lineRule="exact" w:before="1"/>
              <w:ind w:right="159"/>
              <w:jc w:val="right"/>
              <w:rPr>
                <w:sz w:val="18"/>
              </w:rPr>
            </w:pPr>
            <w:r>
              <w:rPr>
                <w:sz w:val="18"/>
              </w:rPr>
              <w:t>$785.00</w:t>
            </w:r>
          </w:p>
        </w:tc>
      </w:tr>
      <w:tr>
        <w:trPr>
          <w:trHeight w:val="206" w:hRule="atLeast"/>
        </w:trPr>
        <w:tc>
          <w:tcPr>
            <w:tcW w:w="5283" w:type="dxa"/>
            <w:vMerge/>
            <w:tcBorders>
              <w:top w:val="nil"/>
            </w:tcBorders>
          </w:tcPr>
          <w:p>
            <w:pPr>
              <w:rPr>
                <w:sz w:val="2"/>
                <w:szCs w:val="2"/>
              </w:rPr>
            </w:pPr>
          </w:p>
        </w:tc>
        <w:tc>
          <w:tcPr>
            <w:tcW w:w="3001" w:type="dxa"/>
          </w:tcPr>
          <w:p>
            <w:pPr>
              <w:pStyle w:val="TableParagraph"/>
              <w:spacing w:line="186" w:lineRule="exact"/>
              <w:ind w:left="118"/>
              <w:rPr>
                <w:sz w:val="18"/>
              </w:rPr>
            </w:pPr>
            <w:r>
              <w:rPr>
                <w:sz w:val="18"/>
              </w:rPr>
              <w:t>6 a 10 juegos</w:t>
            </w:r>
          </w:p>
        </w:tc>
        <w:tc>
          <w:tcPr>
            <w:tcW w:w="1699" w:type="dxa"/>
          </w:tcPr>
          <w:p>
            <w:pPr>
              <w:pStyle w:val="TableParagraph"/>
              <w:spacing w:line="186" w:lineRule="exact"/>
              <w:ind w:right="159"/>
              <w:jc w:val="right"/>
              <w:rPr>
                <w:sz w:val="18"/>
              </w:rPr>
            </w:pPr>
            <w:r>
              <w:rPr>
                <w:sz w:val="18"/>
              </w:rPr>
              <w:t>$392.00</w:t>
            </w:r>
          </w:p>
        </w:tc>
      </w:tr>
      <w:tr>
        <w:trPr>
          <w:trHeight w:val="208" w:hRule="atLeast"/>
        </w:trPr>
        <w:tc>
          <w:tcPr>
            <w:tcW w:w="5283" w:type="dxa"/>
            <w:vMerge/>
            <w:tcBorders>
              <w:top w:val="nil"/>
            </w:tcBorders>
          </w:tcPr>
          <w:p>
            <w:pPr>
              <w:rPr>
                <w:sz w:val="2"/>
                <w:szCs w:val="2"/>
              </w:rPr>
            </w:pPr>
          </w:p>
        </w:tc>
        <w:tc>
          <w:tcPr>
            <w:tcW w:w="3001" w:type="dxa"/>
          </w:tcPr>
          <w:p>
            <w:pPr>
              <w:pStyle w:val="TableParagraph"/>
              <w:spacing w:line="188" w:lineRule="exact"/>
              <w:ind w:left="118"/>
              <w:rPr>
                <w:sz w:val="18"/>
              </w:rPr>
            </w:pPr>
            <w:r>
              <w:rPr>
                <w:sz w:val="18"/>
              </w:rPr>
              <w:t>11 en adelante</w:t>
            </w:r>
          </w:p>
        </w:tc>
        <w:tc>
          <w:tcPr>
            <w:tcW w:w="1699" w:type="dxa"/>
          </w:tcPr>
          <w:p>
            <w:pPr>
              <w:pStyle w:val="TableParagraph"/>
              <w:spacing w:line="188" w:lineRule="exact"/>
              <w:ind w:right="159"/>
              <w:jc w:val="right"/>
              <w:rPr>
                <w:sz w:val="18"/>
              </w:rPr>
            </w:pPr>
            <w:r>
              <w:rPr>
                <w:sz w:val="18"/>
              </w:rPr>
              <w:t>$689.00</w:t>
            </w:r>
          </w:p>
        </w:tc>
      </w:tr>
      <w:tr>
        <w:trPr>
          <w:trHeight w:val="206" w:hRule="atLeast"/>
        </w:trPr>
        <w:tc>
          <w:tcPr>
            <w:tcW w:w="5283" w:type="dxa"/>
          </w:tcPr>
          <w:p>
            <w:pPr>
              <w:pStyle w:val="TableParagraph"/>
              <w:spacing w:line="186" w:lineRule="exact"/>
              <w:ind w:left="26"/>
              <w:rPr>
                <w:sz w:val="18"/>
              </w:rPr>
            </w:pPr>
            <w:r>
              <w:rPr>
                <w:sz w:val="18"/>
              </w:rPr>
              <w:t>Instalación de Ferias</w:t>
            </w:r>
          </w:p>
        </w:tc>
        <w:tc>
          <w:tcPr>
            <w:tcW w:w="3001" w:type="dxa"/>
          </w:tcPr>
          <w:p>
            <w:pPr>
              <w:pStyle w:val="TableParagraph"/>
              <w:spacing w:line="186" w:lineRule="exact"/>
              <w:ind w:left="118"/>
              <w:rPr>
                <w:sz w:val="18"/>
              </w:rPr>
            </w:pPr>
            <w:r>
              <w:rPr>
                <w:sz w:val="18"/>
              </w:rPr>
              <w:t>Por cada periodo de 7 días</w:t>
            </w:r>
          </w:p>
        </w:tc>
        <w:tc>
          <w:tcPr>
            <w:tcW w:w="1699" w:type="dxa"/>
          </w:tcPr>
          <w:p>
            <w:pPr>
              <w:pStyle w:val="TableParagraph"/>
              <w:spacing w:line="186" w:lineRule="exact"/>
              <w:ind w:right="159"/>
              <w:jc w:val="right"/>
              <w:rPr>
                <w:sz w:val="18"/>
              </w:rPr>
            </w:pPr>
            <w:r>
              <w:rPr>
                <w:sz w:val="18"/>
              </w:rPr>
              <w:t>$2,949.00</w:t>
            </w:r>
          </w:p>
        </w:tc>
      </w:tr>
      <w:tr>
        <w:trPr>
          <w:trHeight w:val="208" w:hRule="atLeast"/>
        </w:trPr>
        <w:tc>
          <w:tcPr>
            <w:tcW w:w="5283" w:type="dxa"/>
          </w:tcPr>
          <w:p>
            <w:pPr>
              <w:pStyle w:val="TableParagraph"/>
              <w:spacing w:line="189" w:lineRule="exact"/>
              <w:ind w:left="26"/>
              <w:rPr>
                <w:sz w:val="18"/>
              </w:rPr>
            </w:pPr>
            <w:r>
              <w:rPr>
                <w:sz w:val="18"/>
              </w:rPr>
              <w:t>Quema de Pirotecnia</w:t>
            </w:r>
          </w:p>
        </w:tc>
        <w:tc>
          <w:tcPr>
            <w:tcW w:w="3001" w:type="dxa"/>
          </w:tcPr>
          <w:p>
            <w:pPr>
              <w:pStyle w:val="TableParagraph"/>
              <w:spacing w:line="189" w:lineRule="exact"/>
              <w:ind w:left="118"/>
              <w:rPr>
                <w:sz w:val="18"/>
              </w:rPr>
            </w:pPr>
            <w:r>
              <w:rPr>
                <w:sz w:val="18"/>
              </w:rPr>
              <w:t>Por evento</w:t>
            </w:r>
          </w:p>
        </w:tc>
        <w:tc>
          <w:tcPr>
            <w:tcW w:w="1699" w:type="dxa"/>
          </w:tcPr>
          <w:p>
            <w:pPr>
              <w:pStyle w:val="TableParagraph"/>
              <w:spacing w:line="189" w:lineRule="exact"/>
              <w:ind w:right="159"/>
              <w:jc w:val="right"/>
              <w:rPr>
                <w:sz w:val="18"/>
              </w:rPr>
            </w:pPr>
            <w:r>
              <w:rPr>
                <w:sz w:val="18"/>
              </w:rPr>
              <w:t>$590.00</w:t>
            </w:r>
          </w:p>
        </w:tc>
      </w:tr>
    </w:tbl>
    <w:p>
      <w:pPr>
        <w:pStyle w:val="BodyText"/>
        <w:spacing w:before="10" w:after="1"/>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9"/>
        <w:gridCol w:w="5289"/>
        <w:gridCol w:w="1657"/>
      </w:tblGrid>
      <w:tr>
        <w:trPr>
          <w:trHeight w:val="205" w:hRule="atLeast"/>
        </w:trPr>
        <w:tc>
          <w:tcPr>
            <w:tcW w:w="2999" w:type="dxa"/>
            <w:shd w:val="clear" w:color="auto" w:fill="B3B3B3"/>
          </w:tcPr>
          <w:p>
            <w:pPr>
              <w:pStyle w:val="TableParagraph"/>
              <w:spacing w:line="186" w:lineRule="exact"/>
              <w:ind w:left="497"/>
              <w:rPr>
                <w:b/>
                <w:sz w:val="18"/>
              </w:rPr>
            </w:pPr>
            <w:r>
              <w:rPr>
                <w:b/>
                <w:sz w:val="18"/>
              </w:rPr>
              <w:t>OPINIONES TÉCNICAS</w:t>
            </w:r>
          </w:p>
        </w:tc>
        <w:tc>
          <w:tcPr>
            <w:tcW w:w="5289" w:type="dxa"/>
            <w:shd w:val="clear" w:color="auto" w:fill="B3B3B3"/>
          </w:tcPr>
          <w:p>
            <w:pPr>
              <w:pStyle w:val="TableParagraph"/>
              <w:spacing w:line="186" w:lineRule="exact"/>
              <w:ind w:left="1871" w:right="1897"/>
              <w:jc w:val="center"/>
              <w:rPr>
                <w:b/>
                <w:sz w:val="18"/>
              </w:rPr>
            </w:pPr>
            <w:r>
              <w:rPr>
                <w:b/>
                <w:sz w:val="18"/>
              </w:rPr>
              <w:t>CONSTRUCCIÓN</w:t>
            </w:r>
          </w:p>
        </w:tc>
        <w:tc>
          <w:tcPr>
            <w:tcW w:w="1657" w:type="dxa"/>
            <w:shd w:val="clear" w:color="auto" w:fill="B3B3B3"/>
          </w:tcPr>
          <w:p>
            <w:pPr>
              <w:pStyle w:val="TableParagraph"/>
              <w:spacing w:line="186" w:lineRule="exact"/>
              <w:ind w:left="399"/>
              <w:rPr>
                <w:b/>
                <w:sz w:val="18"/>
              </w:rPr>
            </w:pPr>
            <w:r>
              <w:rPr>
                <w:b/>
                <w:sz w:val="18"/>
              </w:rPr>
              <w:t>IMPORTE</w:t>
            </w:r>
          </w:p>
        </w:tc>
      </w:tr>
      <w:tr>
        <w:trPr>
          <w:trHeight w:val="208" w:hRule="atLeast"/>
        </w:trPr>
        <w:tc>
          <w:tcPr>
            <w:tcW w:w="2999" w:type="dxa"/>
            <w:vMerge w:val="restart"/>
          </w:tcPr>
          <w:p>
            <w:pPr>
              <w:pStyle w:val="TableParagraph"/>
              <w:spacing w:before="10"/>
              <w:rPr>
                <w:sz w:val="18"/>
              </w:rPr>
            </w:pPr>
          </w:p>
          <w:p>
            <w:pPr>
              <w:pStyle w:val="TableParagraph"/>
              <w:ind w:left="4"/>
              <w:rPr>
                <w:sz w:val="18"/>
              </w:rPr>
            </w:pPr>
            <w:r>
              <w:rPr>
                <w:sz w:val="18"/>
              </w:rPr>
              <w:t>Establecimientos comerciales</w:t>
            </w:r>
          </w:p>
        </w:tc>
        <w:tc>
          <w:tcPr>
            <w:tcW w:w="5289" w:type="dxa"/>
          </w:tcPr>
          <w:p>
            <w:pPr>
              <w:pStyle w:val="TableParagraph"/>
              <w:spacing w:line="188" w:lineRule="exact"/>
              <w:ind w:left="117"/>
              <w:rPr>
                <w:sz w:val="18"/>
              </w:rPr>
            </w:pPr>
            <w:r>
              <w:rPr>
                <w:sz w:val="18"/>
              </w:rPr>
              <w:t>1 a 200 m</w:t>
            </w:r>
            <w:r>
              <w:rPr>
                <w:sz w:val="18"/>
                <w:vertAlign w:val="superscript"/>
              </w:rPr>
              <w:t>2</w:t>
            </w:r>
          </w:p>
        </w:tc>
        <w:tc>
          <w:tcPr>
            <w:tcW w:w="1657" w:type="dxa"/>
          </w:tcPr>
          <w:p>
            <w:pPr>
              <w:pStyle w:val="TableParagraph"/>
              <w:spacing w:line="188" w:lineRule="exact"/>
              <w:ind w:right="131"/>
              <w:jc w:val="right"/>
              <w:rPr>
                <w:sz w:val="18"/>
              </w:rPr>
            </w:pPr>
            <w:r>
              <w:rPr>
                <w:sz w:val="18"/>
              </w:rPr>
              <w:t>$197.00</w:t>
            </w:r>
          </w:p>
        </w:tc>
      </w:tr>
      <w:tr>
        <w:trPr>
          <w:trHeight w:val="206" w:hRule="atLeast"/>
        </w:trPr>
        <w:tc>
          <w:tcPr>
            <w:tcW w:w="2999" w:type="dxa"/>
            <w:vMerge/>
            <w:tcBorders>
              <w:top w:val="nil"/>
            </w:tcBorders>
          </w:tcPr>
          <w:p>
            <w:pPr>
              <w:rPr>
                <w:sz w:val="2"/>
                <w:szCs w:val="2"/>
              </w:rPr>
            </w:pPr>
          </w:p>
        </w:tc>
        <w:tc>
          <w:tcPr>
            <w:tcW w:w="5289" w:type="dxa"/>
          </w:tcPr>
          <w:p>
            <w:pPr>
              <w:pStyle w:val="TableParagraph"/>
              <w:spacing w:line="186" w:lineRule="exact"/>
              <w:ind w:left="117"/>
              <w:rPr>
                <w:sz w:val="18"/>
              </w:rPr>
            </w:pPr>
            <w:r>
              <w:rPr>
                <w:sz w:val="18"/>
              </w:rPr>
              <w:t>201 a 500 m</w:t>
            </w:r>
            <w:r>
              <w:rPr>
                <w:sz w:val="18"/>
                <w:vertAlign w:val="superscript"/>
              </w:rPr>
              <w:t>2</w:t>
            </w:r>
          </w:p>
        </w:tc>
        <w:tc>
          <w:tcPr>
            <w:tcW w:w="1657" w:type="dxa"/>
          </w:tcPr>
          <w:p>
            <w:pPr>
              <w:pStyle w:val="TableParagraph"/>
              <w:spacing w:line="186" w:lineRule="exact"/>
              <w:ind w:right="131"/>
              <w:jc w:val="right"/>
              <w:rPr>
                <w:sz w:val="18"/>
              </w:rPr>
            </w:pPr>
            <w:r>
              <w:rPr>
                <w:sz w:val="18"/>
              </w:rPr>
              <w:t>$689.00</w:t>
            </w:r>
          </w:p>
        </w:tc>
      </w:tr>
      <w:tr>
        <w:trPr>
          <w:trHeight w:val="206" w:hRule="atLeast"/>
        </w:trPr>
        <w:tc>
          <w:tcPr>
            <w:tcW w:w="2999" w:type="dxa"/>
            <w:vMerge/>
            <w:tcBorders>
              <w:top w:val="nil"/>
            </w:tcBorders>
          </w:tcPr>
          <w:p>
            <w:pPr>
              <w:rPr>
                <w:sz w:val="2"/>
                <w:szCs w:val="2"/>
              </w:rPr>
            </w:pPr>
          </w:p>
        </w:tc>
        <w:tc>
          <w:tcPr>
            <w:tcW w:w="5289" w:type="dxa"/>
          </w:tcPr>
          <w:p>
            <w:pPr>
              <w:pStyle w:val="TableParagraph"/>
              <w:spacing w:line="186" w:lineRule="exact"/>
              <w:ind w:left="117"/>
              <w:rPr>
                <w:sz w:val="18"/>
              </w:rPr>
            </w:pPr>
            <w:r>
              <w:rPr>
                <w:sz w:val="18"/>
              </w:rPr>
              <w:t>501m</w:t>
            </w:r>
            <w:r>
              <w:rPr>
                <w:sz w:val="18"/>
                <w:vertAlign w:val="superscript"/>
              </w:rPr>
              <w:t>2</w:t>
            </w:r>
            <w:r>
              <w:rPr>
                <w:sz w:val="18"/>
                <w:vertAlign w:val="baseline"/>
              </w:rPr>
              <w:t> en adelante</w:t>
            </w:r>
          </w:p>
        </w:tc>
        <w:tc>
          <w:tcPr>
            <w:tcW w:w="1657" w:type="dxa"/>
          </w:tcPr>
          <w:p>
            <w:pPr>
              <w:pStyle w:val="TableParagraph"/>
              <w:spacing w:line="186" w:lineRule="exact"/>
              <w:ind w:right="131"/>
              <w:jc w:val="right"/>
              <w:rPr>
                <w:sz w:val="18"/>
              </w:rPr>
            </w:pPr>
            <w:r>
              <w:rPr>
                <w:sz w:val="18"/>
              </w:rPr>
              <w:t>$983.00</w:t>
            </w:r>
          </w:p>
        </w:tc>
      </w:tr>
      <w:tr>
        <w:trPr>
          <w:trHeight w:val="208" w:hRule="atLeast"/>
        </w:trPr>
        <w:tc>
          <w:tcPr>
            <w:tcW w:w="2999" w:type="dxa"/>
            <w:vMerge w:val="restart"/>
          </w:tcPr>
          <w:p>
            <w:pPr>
              <w:pStyle w:val="TableParagraph"/>
              <w:tabs>
                <w:tab w:pos="1306" w:val="left" w:leader="none"/>
                <w:tab w:pos="1809" w:val="left" w:leader="none"/>
                <w:tab w:pos="2161" w:val="left" w:leader="none"/>
                <w:tab w:pos="2801" w:val="left" w:leader="none"/>
              </w:tabs>
              <w:spacing w:before="114"/>
              <w:ind w:left="4" w:right="95"/>
              <w:rPr>
                <w:sz w:val="18"/>
              </w:rPr>
            </w:pPr>
            <w:r>
              <w:rPr>
                <w:sz w:val="18"/>
              </w:rPr>
              <w:t>Relacionadas</w:t>
              <w:tab/>
              <w:t>con</w:t>
              <w:tab/>
              <w:t>el</w:t>
              <w:tab/>
              <w:t>suelo</w:t>
              <w:tab/>
            </w:r>
            <w:r>
              <w:rPr>
                <w:spacing w:val="-17"/>
                <w:sz w:val="18"/>
              </w:rPr>
              <w:t>y </w:t>
            </w:r>
            <w:r>
              <w:rPr>
                <w:sz w:val="18"/>
              </w:rPr>
              <w:t>construcciones</w:t>
            </w:r>
          </w:p>
        </w:tc>
        <w:tc>
          <w:tcPr>
            <w:tcW w:w="5289" w:type="dxa"/>
          </w:tcPr>
          <w:p>
            <w:pPr>
              <w:pStyle w:val="TableParagraph"/>
              <w:spacing w:line="187" w:lineRule="exact" w:before="1"/>
              <w:ind w:left="117"/>
              <w:rPr>
                <w:sz w:val="18"/>
              </w:rPr>
            </w:pPr>
            <w:r>
              <w:rPr>
                <w:sz w:val="18"/>
              </w:rPr>
              <w:t>Desarrollos Inmobiliarios</w:t>
            </w:r>
          </w:p>
        </w:tc>
        <w:tc>
          <w:tcPr>
            <w:tcW w:w="1657" w:type="dxa"/>
            <w:vMerge w:val="restart"/>
          </w:tcPr>
          <w:p>
            <w:pPr>
              <w:pStyle w:val="TableParagraph"/>
              <w:spacing w:before="10"/>
              <w:rPr>
                <w:sz w:val="18"/>
              </w:rPr>
            </w:pPr>
          </w:p>
          <w:p>
            <w:pPr>
              <w:pStyle w:val="TableParagraph"/>
              <w:ind w:left="711"/>
              <w:rPr>
                <w:sz w:val="18"/>
              </w:rPr>
            </w:pPr>
            <w:r>
              <w:rPr>
                <w:sz w:val="18"/>
              </w:rPr>
              <w:t>$2,948.00</w:t>
            </w:r>
          </w:p>
        </w:tc>
      </w:tr>
      <w:tr>
        <w:trPr>
          <w:trHeight w:val="205" w:hRule="atLeast"/>
        </w:trPr>
        <w:tc>
          <w:tcPr>
            <w:tcW w:w="2999" w:type="dxa"/>
            <w:vMerge/>
            <w:tcBorders>
              <w:top w:val="nil"/>
            </w:tcBorders>
          </w:tcPr>
          <w:p>
            <w:pPr>
              <w:rPr>
                <w:sz w:val="2"/>
                <w:szCs w:val="2"/>
              </w:rPr>
            </w:pPr>
          </w:p>
        </w:tc>
        <w:tc>
          <w:tcPr>
            <w:tcW w:w="5289" w:type="dxa"/>
          </w:tcPr>
          <w:p>
            <w:pPr>
              <w:pStyle w:val="TableParagraph"/>
              <w:spacing w:line="186" w:lineRule="exact"/>
              <w:ind w:left="117"/>
              <w:rPr>
                <w:sz w:val="18"/>
              </w:rPr>
            </w:pPr>
            <w:r>
              <w:rPr>
                <w:sz w:val="18"/>
              </w:rPr>
              <w:t>Ratificación o modificación al Uso de Suelo</w:t>
            </w:r>
          </w:p>
        </w:tc>
        <w:tc>
          <w:tcPr>
            <w:tcW w:w="1657" w:type="dxa"/>
            <w:vMerge/>
            <w:tcBorders>
              <w:top w:val="nil"/>
            </w:tcBorders>
          </w:tcPr>
          <w:p>
            <w:pPr>
              <w:rPr>
                <w:sz w:val="2"/>
                <w:szCs w:val="2"/>
              </w:rPr>
            </w:pPr>
          </w:p>
        </w:tc>
      </w:tr>
      <w:tr>
        <w:trPr>
          <w:trHeight w:val="208" w:hRule="atLeast"/>
        </w:trPr>
        <w:tc>
          <w:tcPr>
            <w:tcW w:w="2999" w:type="dxa"/>
            <w:vMerge/>
            <w:tcBorders>
              <w:top w:val="nil"/>
            </w:tcBorders>
          </w:tcPr>
          <w:p>
            <w:pPr>
              <w:rPr>
                <w:sz w:val="2"/>
                <w:szCs w:val="2"/>
              </w:rPr>
            </w:pPr>
          </w:p>
        </w:tc>
        <w:tc>
          <w:tcPr>
            <w:tcW w:w="5289" w:type="dxa"/>
          </w:tcPr>
          <w:p>
            <w:pPr>
              <w:pStyle w:val="TableParagraph"/>
              <w:spacing w:line="188" w:lineRule="exact"/>
              <w:ind w:left="117"/>
              <w:rPr>
                <w:sz w:val="18"/>
              </w:rPr>
            </w:pPr>
            <w:r>
              <w:rPr>
                <w:sz w:val="18"/>
              </w:rPr>
              <w:t>Cambio de Densidad Poblacional</w:t>
            </w:r>
          </w:p>
        </w:tc>
        <w:tc>
          <w:tcPr>
            <w:tcW w:w="1657" w:type="dxa"/>
            <w:vMerge/>
            <w:tcBorders>
              <w:top w:val="nil"/>
            </w:tcBorders>
          </w:tcPr>
          <w:p>
            <w:pPr>
              <w:rPr>
                <w:sz w:val="2"/>
                <w:szCs w:val="2"/>
              </w:rPr>
            </w:pPr>
          </w:p>
        </w:tc>
      </w:tr>
    </w:tbl>
    <w:p>
      <w:pPr>
        <w:spacing w:after="0"/>
        <w:rPr>
          <w:sz w:val="2"/>
          <w:szCs w:val="2"/>
        </w:rPr>
        <w:sectPr>
          <w:pgSz w:w="12240" w:h="15840"/>
          <w:pgMar w:header="712" w:footer="0" w:top="1040" w:bottom="280" w:left="920" w:right="880"/>
        </w:sectPr>
      </w:pPr>
    </w:p>
    <w:p>
      <w:pPr>
        <w:pStyle w:val="BodyText"/>
        <w:spacing w:before="10"/>
        <w:rPr>
          <w:sz w:val="23"/>
        </w:rPr>
      </w:pPr>
    </w:p>
    <w:p>
      <w:pPr>
        <w:pStyle w:val="BodyText"/>
        <w:spacing w:before="94"/>
        <w:ind w:left="6053"/>
      </w:pPr>
      <w:r>
        <w:rPr/>
        <w:t>Ingreso anual estimado por este inciso $184,761.00</w:t>
      </w:r>
    </w:p>
    <w:p>
      <w:pPr>
        <w:pStyle w:val="BodyText"/>
        <w:spacing w:before="8"/>
        <w:rPr>
          <w:sz w:val="17"/>
        </w:rPr>
      </w:pPr>
    </w:p>
    <w:p>
      <w:pPr>
        <w:pStyle w:val="ListParagraph"/>
        <w:numPr>
          <w:ilvl w:val="2"/>
          <w:numId w:val="24"/>
        </w:numPr>
        <w:tabs>
          <w:tab w:pos="1774" w:val="left" w:leader="none"/>
        </w:tabs>
        <w:spacing w:line="240" w:lineRule="auto" w:before="0" w:after="0"/>
        <w:ind w:left="1773" w:right="0" w:hanging="284"/>
        <w:jc w:val="left"/>
        <w:rPr>
          <w:sz w:val="18"/>
        </w:rPr>
      </w:pPr>
      <w:r>
        <w:rPr>
          <w:sz w:val="18"/>
        </w:rPr>
        <w:t>Por los vistos buenos emitidos por la Dirección de Protección Civil, causará y</w:t>
      </w:r>
      <w:r>
        <w:rPr>
          <w:spacing w:val="-14"/>
          <w:sz w:val="18"/>
        </w:rPr>
        <w:t> </w:t>
      </w:r>
      <w:r>
        <w:rPr>
          <w:sz w:val="18"/>
        </w:rPr>
        <w:t>pagará:</w:t>
      </w:r>
    </w:p>
    <w:p>
      <w:pPr>
        <w:pStyle w:val="BodyText"/>
        <w:spacing w:before="8"/>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3"/>
        <w:gridCol w:w="3601"/>
        <w:gridCol w:w="1699"/>
      </w:tblGrid>
      <w:tr>
        <w:trPr>
          <w:trHeight w:val="205" w:hRule="atLeast"/>
        </w:trPr>
        <w:tc>
          <w:tcPr>
            <w:tcW w:w="4683" w:type="dxa"/>
            <w:shd w:val="clear" w:color="auto" w:fill="A6A6A6"/>
          </w:tcPr>
          <w:p>
            <w:pPr>
              <w:pStyle w:val="TableParagraph"/>
              <w:spacing w:line="186" w:lineRule="exact"/>
              <w:ind w:left="1295" w:right="1319"/>
              <w:jc w:val="center"/>
              <w:rPr>
                <w:b/>
                <w:sz w:val="18"/>
              </w:rPr>
            </w:pPr>
            <w:r>
              <w:rPr>
                <w:b/>
                <w:sz w:val="18"/>
              </w:rPr>
              <w:t>TIPO DE ACTIVIDAD</w:t>
            </w:r>
          </w:p>
        </w:tc>
        <w:tc>
          <w:tcPr>
            <w:tcW w:w="3601" w:type="dxa"/>
            <w:shd w:val="clear" w:color="auto" w:fill="A6A6A6"/>
          </w:tcPr>
          <w:p>
            <w:pPr>
              <w:pStyle w:val="TableParagraph"/>
              <w:spacing w:line="186" w:lineRule="exact"/>
              <w:ind w:left="1030"/>
              <w:rPr>
                <w:b/>
                <w:sz w:val="18"/>
              </w:rPr>
            </w:pPr>
            <w:r>
              <w:rPr>
                <w:b/>
                <w:sz w:val="18"/>
              </w:rPr>
              <w:t>NO. EMPLEADOS</w:t>
            </w:r>
          </w:p>
        </w:tc>
        <w:tc>
          <w:tcPr>
            <w:tcW w:w="1699" w:type="dxa"/>
            <w:shd w:val="clear" w:color="auto" w:fill="A6A6A6"/>
          </w:tcPr>
          <w:p>
            <w:pPr>
              <w:pStyle w:val="TableParagraph"/>
              <w:spacing w:line="186" w:lineRule="exact"/>
              <w:ind w:left="425"/>
              <w:rPr>
                <w:b/>
                <w:sz w:val="18"/>
              </w:rPr>
            </w:pPr>
            <w:r>
              <w:rPr>
                <w:b/>
                <w:sz w:val="18"/>
              </w:rPr>
              <w:t>IMPORTE</w:t>
            </w:r>
          </w:p>
        </w:tc>
      </w:tr>
      <w:tr>
        <w:trPr>
          <w:trHeight w:val="208" w:hRule="atLeast"/>
        </w:trPr>
        <w:tc>
          <w:tcPr>
            <w:tcW w:w="4683" w:type="dxa"/>
          </w:tcPr>
          <w:p>
            <w:pPr>
              <w:pStyle w:val="TableParagraph"/>
              <w:spacing w:line="187" w:lineRule="exact" w:before="1"/>
              <w:ind w:left="1332" w:right="1319"/>
              <w:jc w:val="center"/>
              <w:rPr>
                <w:sz w:val="18"/>
              </w:rPr>
            </w:pPr>
            <w:r>
              <w:rPr>
                <w:sz w:val="18"/>
              </w:rPr>
              <w:t>Actividades no lucrativas</w:t>
            </w:r>
          </w:p>
        </w:tc>
        <w:tc>
          <w:tcPr>
            <w:tcW w:w="3601" w:type="dxa"/>
          </w:tcPr>
          <w:p>
            <w:pPr>
              <w:pStyle w:val="TableParagraph"/>
              <w:spacing w:line="187" w:lineRule="exact" w:before="1"/>
              <w:ind w:left="144"/>
              <w:rPr>
                <w:sz w:val="18"/>
              </w:rPr>
            </w:pPr>
            <w:r>
              <w:rPr>
                <w:sz w:val="18"/>
              </w:rPr>
              <w:t>Indistinto</w:t>
            </w:r>
          </w:p>
        </w:tc>
        <w:tc>
          <w:tcPr>
            <w:tcW w:w="1699" w:type="dxa"/>
          </w:tcPr>
          <w:p>
            <w:pPr>
              <w:pStyle w:val="TableParagraph"/>
              <w:spacing w:line="187" w:lineRule="exact" w:before="1"/>
              <w:ind w:right="159"/>
              <w:jc w:val="right"/>
              <w:rPr>
                <w:sz w:val="18"/>
              </w:rPr>
            </w:pPr>
            <w:r>
              <w:rPr>
                <w:sz w:val="18"/>
              </w:rPr>
              <w:t>$101.00</w:t>
            </w:r>
          </w:p>
        </w:tc>
      </w:tr>
      <w:tr>
        <w:trPr>
          <w:trHeight w:val="205" w:hRule="atLeast"/>
        </w:trPr>
        <w:tc>
          <w:tcPr>
            <w:tcW w:w="4683" w:type="dxa"/>
            <w:vMerge w:val="restart"/>
          </w:tcPr>
          <w:p>
            <w:pPr>
              <w:pStyle w:val="TableParagraph"/>
              <w:rPr>
                <w:sz w:val="20"/>
              </w:rPr>
            </w:pPr>
          </w:p>
          <w:p>
            <w:pPr>
              <w:pStyle w:val="TableParagraph"/>
              <w:spacing w:before="7"/>
              <w:rPr>
                <w:sz w:val="17"/>
              </w:rPr>
            </w:pPr>
          </w:p>
          <w:p>
            <w:pPr>
              <w:pStyle w:val="TableParagraph"/>
              <w:spacing w:before="1"/>
              <w:ind w:left="1137"/>
              <w:rPr>
                <w:sz w:val="18"/>
              </w:rPr>
            </w:pPr>
            <w:r>
              <w:rPr>
                <w:sz w:val="18"/>
              </w:rPr>
              <w:t>Establecimientos Comerciales</w:t>
            </w:r>
          </w:p>
        </w:tc>
        <w:tc>
          <w:tcPr>
            <w:tcW w:w="3601" w:type="dxa"/>
          </w:tcPr>
          <w:p>
            <w:pPr>
              <w:pStyle w:val="TableParagraph"/>
              <w:spacing w:line="186" w:lineRule="exact"/>
              <w:ind w:left="144"/>
              <w:rPr>
                <w:sz w:val="18"/>
              </w:rPr>
            </w:pPr>
            <w:r>
              <w:rPr>
                <w:sz w:val="18"/>
              </w:rPr>
              <w:t>1 a 10</w:t>
            </w:r>
          </w:p>
        </w:tc>
        <w:tc>
          <w:tcPr>
            <w:tcW w:w="1699" w:type="dxa"/>
          </w:tcPr>
          <w:p>
            <w:pPr>
              <w:pStyle w:val="TableParagraph"/>
              <w:spacing w:line="186" w:lineRule="exact"/>
              <w:ind w:right="159"/>
              <w:jc w:val="right"/>
              <w:rPr>
                <w:sz w:val="18"/>
              </w:rPr>
            </w:pPr>
            <w:r>
              <w:rPr>
                <w:sz w:val="18"/>
              </w:rPr>
              <w:t>$197.00</w:t>
            </w:r>
          </w:p>
        </w:tc>
      </w:tr>
      <w:tr>
        <w:trPr>
          <w:trHeight w:val="208" w:hRule="atLeast"/>
        </w:trPr>
        <w:tc>
          <w:tcPr>
            <w:tcW w:w="4683" w:type="dxa"/>
            <w:vMerge/>
            <w:tcBorders>
              <w:top w:val="nil"/>
            </w:tcBorders>
          </w:tcPr>
          <w:p>
            <w:pPr>
              <w:rPr>
                <w:sz w:val="2"/>
                <w:szCs w:val="2"/>
              </w:rPr>
            </w:pPr>
          </w:p>
        </w:tc>
        <w:tc>
          <w:tcPr>
            <w:tcW w:w="3601" w:type="dxa"/>
          </w:tcPr>
          <w:p>
            <w:pPr>
              <w:pStyle w:val="TableParagraph"/>
              <w:spacing w:line="188" w:lineRule="exact"/>
              <w:ind w:left="144"/>
              <w:rPr>
                <w:sz w:val="18"/>
              </w:rPr>
            </w:pPr>
            <w:r>
              <w:rPr>
                <w:sz w:val="18"/>
              </w:rPr>
              <w:t>11 a 20</w:t>
            </w:r>
          </w:p>
        </w:tc>
        <w:tc>
          <w:tcPr>
            <w:tcW w:w="1699" w:type="dxa"/>
          </w:tcPr>
          <w:p>
            <w:pPr>
              <w:pStyle w:val="TableParagraph"/>
              <w:spacing w:line="188" w:lineRule="exact"/>
              <w:ind w:right="159"/>
              <w:jc w:val="right"/>
              <w:rPr>
                <w:sz w:val="18"/>
              </w:rPr>
            </w:pPr>
            <w:r>
              <w:rPr>
                <w:sz w:val="18"/>
              </w:rPr>
              <w:t>$491.00</w:t>
            </w:r>
          </w:p>
        </w:tc>
      </w:tr>
      <w:tr>
        <w:trPr>
          <w:trHeight w:val="205" w:hRule="atLeast"/>
        </w:trPr>
        <w:tc>
          <w:tcPr>
            <w:tcW w:w="4683" w:type="dxa"/>
            <w:vMerge/>
            <w:tcBorders>
              <w:top w:val="nil"/>
            </w:tcBorders>
          </w:tcPr>
          <w:p>
            <w:pPr>
              <w:rPr>
                <w:sz w:val="2"/>
                <w:szCs w:val="2"/>
              </w:rPr>
            </w:pPr>
          </w:p>
        </w:tc>
        <w:tc>
          <w:tcPr>
            <w:tcW w:w="3601" w:type="dxa"/>
          </w:tcPr>
          <w:p>
            <w:pPr>
              <w:pStyle w:val="TableParagraph"/>
              <w:spacing w:line="186" w:lineRule="exact"/>
              <w:ind w:left="144"/>
              <w:rPr>
                <w:sz w:val="18"/>
              </w:rPr>
            </w:pPr>
            <w:r>
              <w:rPr>
                <w:sz w:val="18"/>
              </w:rPr>
              <w:t>21 a 50</w:t>
            </w:r>
          </w:p>
        </w:tc>
        <w:tc>
          <w:tcPr>
            <w:tcW w:w="1699" w:type="dxa"/>
          </w:tcPr>
          <w:p>
            <w:pPr>
              <w:pStyle w:val="TableParagraph"/>
              <w:spacing w:line="186" w:lineRule="exact"/>
              <w:ind w:right="159"/>
              <w:jc w:val="right"/>
              <w:rPr>
                <w:sz w:val="18"/>
              </w:rPr>
            </w:pPr>
            <w:r>
              <w:rPr>
                <w:sz w:val="18"/>
              </w:rPr>
              <w:t>$983.00</w:t>
            </w:r>
          </w:p>
        </w:tc>
      </w:tr>
      <w:tr>
        <w:trPr>
          <w:trHeight w:val="208" w:hRule="atLeast"/>
        </w:trPr>
        <w:tc>
          <w:tcPr>
            <w:tcW w:w="4683" w:type="dxa"/>
            <w:vMerge/>
            <w:tcBorders>
              <w:top w:val="nil"/>
            </w:tcBorders>
          </w:tcPr>
          <w:p>
            <w:pPr>
              <w:rPr>
                <w:sz w:val="2"/>
                <w:szCs w:val="2"/>
              </w:rPr>
            </w:pPr>
          </w:p>
        </w:tc>
        <w:tc>
          <w:tcPr>
            <w:tcW w:w="3601" w:type="dxa"/>
          </w:tcPr>
          <w:p>
            <w:pPr>
              <w:pStyle w:val="TableParagraph"/>
              <w:spacing w:line="188" w:lineRule="exact"/>
              <w:ind w:left="144"/>
              <w:rPr>
                <w:sz w:val="18"/>
              </w:rPr>
            </w:pPr>
            <w:r>
              <w:rPr>
                <w:sz w:val="18"/>
              </w:rPr>
              <w:t>51 a 100</w:t>
            </w:r>
          </w:p>
        </w:tc>
        <w:tc>
          <w:tcPr>
            <w:tcW w:w="1699" w:type="dxa"/>
          </w:tcPr>
          <w:p>
            <w:pPr>
              <w:pStyle w:val="TableParagraph"/>
              <w:spacing w:line="188" w:lineRule="exact"/>
              <w:ind w:right="159"/>
              <w:jc w:val="right"/>
              <w:rPr>
                <w:sz w:val="18"/>
              </w:rPr>
            </w:pPr>
            <w:r>
              <w:rPr>
                <w:sz w:val="18"/>
              </w:rPr>
              <w:t>$1,475.00</w:t>
            </w:r>
          </w:p>
        </w:tc>
      </w:tr>
      <w:tr>
        <w:trPr>
          <w:trHeight w:val="206" w:hRule="atLeast"/>
        </w:trPr>
        <w:tc>
          <w:tcPr>
            <w:tcW w:w="4683" w:type="dxa"/>
            <w:vMerge/>
            <w:tcBorders>
              <w:top w:val="nil"/>
            </w:tcBorders>
          </w:tcPr>
          <w:p>
            <w:pPr>
              <w:rPr>
                <w:sz w:val="2"/>
                <w:szCs w:val="2"/>
              </w:rPr>
            </w:pPr>
          </w:p>
        </w:tc>
        <w:tc>
          <w:tcPr>
            <w:tcW w:w="3601" w:type="dxa"/>
          </w:tcPr>
          <w:p>
            <w:pPr>
              <w:pStyle w:val="TableParagraph"/>
              <w:spacing w:line="186" w:lineRule="exact"/>
              <w:ind w:left="144"/>
              <w:rPr>
                <w:sz w:val="18"/>
              </w:rPr>
            </w:pPr>
            <w:r>
              <w:rPr>
                <w:sz w:val="18"/>
              </w:rPr>
              <w:t>101 en adelante</w:t>
            </w:r>
          </w:p>
        </w:tc>
        <w:tc>
          <w:tcPr>
            <w:tcW w:w="1699" w:type="dxa"/>
          </w:tcPr>
          <w:p>
            <w:pPr>
              <w:pStyle w:val="TableParagraph"/>
              <w:spacing w:line="186" w:lineRule="exact"/>
              <w:ind w:right="159"/>
              <w:jc w:val="right"/>
              <w:rPr>
                <w:sz w:val="18"/>
              </w:rPr>
            </w:pPr>
            <w:r>
              <w:rPr>
                <w:sz w:val="18"/>
              </w:rPr>
              <w:t>$2,457.00</w:t>
            </w:r>
          </w:p>
        </w:tc>
      </w:tr>
    </w:tbl>
    <w:p>
      <w:pPr>
        <w:pStyle w:val="BodyText"/>
        <w:spacing w:before="10"/>
        <w:rPr>
          <w:sz w:val="17"/>
        </w:rPr>
      </w:pPr>
    </w:p>
    <w:p>
      <w:pPr>
        <w:pStyle w:val="BodyText"/>
        <w:ind w:left="1773" w:right="254"/>
        <w:jc w:val="both"/>
      </w:pPr>
      <w:r>
        <w:rPr/>
        <w:t>Los dictámenes de juegos mecánicos, exhibición de luchas libres, peleas de box, eventos religiosos y eventos culturales y/o artísticos u otros (sin venta de bebidas alcohólicas) con aforos menores a 500 personas (incluyendo promociones), podrán pagar un solo dictamen, cuando las fechas de realización sean días consecutivos o máximos con 10 días naturales de diferencia entre uno y otro, no cambien de lugar y el promotor, propietario o responsable sea el mismo organizador. En el caso de los dictámenes para juegos mecánicos referidos en este párrafo se podrá emitir un sólo dictamen para todos los juegos que se instalen en el mismo lugar, siempre y cuando el propietario sea el mismo.</w:t>
      </w:r>
    </w:p>
    <w:p>
      <w:pPr>
        <w:pStyle w:val="BodyText"/>
      </w:pPr>
    </w:p>
    <w:p>
      <w:pPr>
        <w:pStyle w:val="BodyText"/>
        <w:spacing w:before="1"/>
        <w:ind w:left="1773"/>
        <w:jc w:val="both"/>
      </w:pPr>
      <w:r>
        <w:rPr/>
        <w:t>El dictamen de Protección Civil tendrá una vigencia máxima de 30 días naturales.</w:t>
      </w:r>
    </w:p>
    <w:p>
      <w:pPr>
        <w:pStyle w:val="BodyText"/>
        <w:spacing w:before="1"/>
      </w:pPr>
    </w:p>
    <w:p>
      <w:pPr>
        <w:pStyle w:val="BodyText"/>
        <w:ind w:left="1773" w:right="262"/>
        <w:jc w:val="both"/>
      </w:pPr>
      <w:r>
        <w:rPr/>
        <w:t>Tendrán un costo de $0.00 los eventos realizados por dependencias municipales que promuevan y fomenten el deporte, cultura y recreación familiar.</w:t>
      </w:r>
    </w:p>
    <w:p>
      <w:pPr>
        <w:pStyle w:val="BodyText"/>
        <w:spacing w:before="9"/>
        <w:rPr>
          <w:sz w:val="17"/>
        </w:rPr>
      </w:pPr>
    </w:p>
    <w:p>
      <w:pPr>
        <w:pStyle w:val="BodyText"/>
        <w:spacing w:line="482" w:lineRule="auto" w:before="1"/>
        <w:ind w:left="5943" w:right="234" w:firstLine="110"/>
      </w:pPr>
      <w:r>
        <w:rPr/>
        <w:t>Ingreso anual estimado por este inciso $938,245.00 Ingreso anual estimado por este rubro $1,358,637.00</w:t>
      </w:r>
    </w:p>
    <w:p>
      <w:pPr>
        <w:pStyle w:val="ListParagraph"/>
        <w:numPr>
          <w:ilvl w:val="1"/>
          <w:numId w:val="24"/>
        </w:numPr>
        <w:tabs>
          <w:tab w:pos="1490" w:val="left" w:leader="none"/>
        </w:tabs>
        <w:spacing w:line="259" w:lineRule="auto" w:before="0" w:after="0"/>
        <w:ind w:left="1490" w:right="261" w:hanging="284"/>
        <w:jc w:val="left"/>
        <w:rPr>
          <w:sz w:val="18"/>
        </w:rPr>
      </w:pPr>
      <w:r>
        <w:rPr>
          <w:sz w:val="18"/>
        </w:rPr>
        <w:t>Por la expedición de la Autorización Ambiental al Giro emitida por la Dirección de Ecología y Desarrollo Rural, causará y pagará de acuerdo a lo</w:t>
      </w:r>
      <w:r>
        <w:rPr>
          <w:spacing w:val="-10"/>
          <w:sz w:val="18"/>
        </w:rPr>
        <w:t> </w:t>
      </w:r>
      <w:r>
        <w:rPr>
          <w:sz w:val="18"/>
        </w:rPr>
        <w:t>siguiente:</w:t>
      </w:r>
    </w:p>
    <w:p>
      <w:pPr>
        <w:pStyle w:val="BodyText"/>
        <w:spacing w:before="7"/>
        <w:rPr>
          <w:sz w:val="13"/>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4"/>
        <w:gridCol w:w="4758"/>
        <w:gridCol w:w="1632"/>
      </w:tblGrid>
      <w:tr>
        <w:trPr>
          <w:trHeight w:val="340" w:hRule="atLeast"/>
        </w:trPr>
        <w:tc>
          <w:tcPr>
            <w:tcW w:w="8352" w:type="dxa"/>
            <w:gridSpan w:val="2"/>
            <w:shd w:val="clear" w:color="auto" w:fill="A6A6A6"/>
          </w:tcPr>
          <w:p>
            <w:pPr>
              <w:pStyle w:val="TableParagraph"/>
              <w:spacing w:before="61"/>
              <w:ind w:left="3930" w:right="3951"/>
              <w:jc w:val="center"/>
              <w:rPr>
                <w:b/>
                <w:sz w:val="18"/>
              </w:rPr>
            </w:pPr>
            <w:r>
              <w:rPr>
                <w:b/>
                <w:sz w:val="18"/>
              </w:rPr>
              <w:t>TIPO</w:t>
            </w:r>
          </w:p>
        </w:tc>
        <w:tc>
          <w:tcPr>
            <w:tcW w:w="1632" w:type="dxa"/>
            <w:shd w:val="clear" w:color="auto" w:fill="A6A6A6"/>
          </w:tcPr>
          <w:p>
            <w:pPr>
              <w:pStyle w:val="TableParagraph"/>
              <w:spacing w:before="61"/>
              <w:ind w:left="388"/>
              <w:rPr>
                <w:b/>
                <w:sz w:val="18"/>
              </w:rPr>
            </w:pPr>
            <w:r>
              <w:rPr>
                <w:b/>
                <w:sz w:val="18"/>
              </w:rPr>
              <w:t>IMPORTE</w:t>
            </w:r>
          </w:p>
        </w:tc>
      </w:tr>
      <w:tr>
        <w:trPr>
          <w:trHeight w:val="261" w:hRule="atLeast"/>
        </w:trPr>
        <w:tc>
          <w:tcPr>
            <w:tcW w:w="3594" w:type="dxa"/>
            <w:vMerge w:val="restart"/>
          </w:tcPr>
          <w:p>
            <w:pPr>
              <w:pStyle w:val="TableParagraph"/>
              <w:tabs>
                <w:tab w:pos="1909" w:val="left" w:leader="none"/>
                <w:tab w:pos="2561" w:val="left" w:leader="none"/>
                <w:tab w:pos="3359" w:val="left" w:leader="none"/>
              </w:tabs>
              <w:spacing w:before="59"/>
              <w:ind w:left="278" w:right="132"/>
              <w:rPr>
                <w:sz w:val="18"/>
              </w:rPr>
            </w:pPr>
            <w:r>
              <w:rPr>
                <w:sz w:val="18"/>
              </w:rPr>
              <w:t>Establecimiento</w:t>
              <w:tab/>
              <w:t>con</w:t>
              <w:tab/>
              <w:t>venta</w:t>
              <w:tab/>
            </w:r>
            <w:r>
              <w:rPr>
                <w:spacing w:val="-17"/>
                <w:sz w:val="18"/>
              </w:rPr>
              <w:t>y </w:t>
            </w:r>
            <w:r>
              <w:rPr>
                <w:sz w:val="18"/>
              </w:rPr>
              <w:t>preparación de</w:t>
            </w:r>
            <w:r>
              <w:rPr>
                <w:spacing w:val="-1"/>
                <w:sz w:val="18"/>
              </w:rPr>
              <w:t> </w:t>
            </w:r>
            <w:r>
              <w:rPr>
                <w:sz w:val="18"/>
              </w:rPr>
              <w:t>alimentos</w:t>
            </w:r>
          </w:p>
        </w:tc>
        <w:tc>
          <w:tcPr>
            <w:tcW w:w="4758" w:type="dxa"/>
          </w:tcPr>
          <w:p>
            <w:pPr>
              <w:pStyle w:val="TableParagraph"/>
              <w:spacing w:before="25"/>
              <w:ind w:left="237"/>
              <w:rPr>
                <w:sz w:val="18"/>
              </w:rPr>
            </w:pPr>
            <w:r>
              <w:rPr>
                <w:sz w:val="18"/>
              </w:rPr>
              <w:t>Hasta 5 empleados</w:t>
            </w:r>
          </w:p>
        </w:tc>
        <w:tc>
          <w:tcPr>
            <w:tcW w:w="1632" w:type="dxa"/>
          </w:tcPr>
          <w:p>
            <w:pPr>
              <w:pStyle w:val="TableParagraph"/>
              <w:spacing w:before="25"/>
              <w:ind w:right="160"/>
              <w:jc w:val="right"/>
              <w:rPr>
                <w:sz w:val="18"/>
              </w:rPr>
            </w:pPr>
            <w:r>
              <w:rPr>
                <w:sz w:val="18"/>
              </w:rPr>
              <w:t>$297.00</w:t>
            </w:r>
          </w:p>
        </w:tc>
      </w:tr>
      <w:tr>
        <w:trPr>
          <w:trHeight w:val="263" w:hRule="atLeast"/>
        </w:trPr>
        <w:tc>
          <w:tcPr>
            <w:tcW w:w="3594" w:type="dxa"/>
            <w:vMerge/>
            <w:tcBorders>
              <w:top w:val="nil"/>
            </w:tcBorders>
          </w:tcPr>
          <w:p>
            <w:pPr>
              <w:rPr>
                <w:sz w:val="2"/>
                <w:szCs w:val="2"/>
              </w:rPr>
            </w:pPr>
          </w:p>
        </w:tc>
        <w:tc>
          <w:tcPr>
            <w:tcW w:w="4758" w:type="dxa"/>
          </w:tcPr>
          <w:p>
            <w:pPr>
              <w:pStyle w:val="TableParagraph"/>
              <w:spacing w:before="27"/>
              <w:ind w:left="237"/>
              <w:rPr>
                <w:sz w:val="18"/>
              </w:rPr>
            </w:pPr>
            <w:r>
              <w:rPr>
                <w:sz w:val="18"/>
              </w:rPr>
              <w:t>De 6 empleados en adelante</w:t>
            </w:r>
          </w:p>
        </w:tc>
        <w:tc>
          <w:tcPr>
            <w:tcW w:w="1632" w:type="dxa"/>
          </w:tcPr>
          <w:p>
            <w:pPr>
              <w:pStyle w:val="TableParagraph"/>
              <w:spacing w:before="27"/>
              <w:ind w:right="160"/>
              <w:jc w:val="right"/>
              <w:rPr>
                <w:sz w:val="18"/>
              </w:rPr>
            </w:pPr>
            <w:r>
              <w:rPr>
                <w:sz w:val="18"/>
              </w:rPr>
              <w:t>$395.00</w:t>
            </w:r>
          </w:p>
        </w:tc>
      </w:tr>
      <w:tr>
        <w:trPr>
          <w:trHeight w:val="205" w:hRule="atLeast"/>
        </w:trPr>
        <w:tc>
          <w:tcPr>
            <w:tcW w:w="8352" w:type="dxa"/>
            <w:gridSpan w:val="2"/>
          </w:tcPr>
          <w:p>
            <w:pPr>
              <w:pStyle w:val="TableParagraph"/>
              <w:spacing w:line="186" w:lineRule="exact"/>
              <w:ind w:left="278"/>
              <w:rPr>
                <w:sz w:val="18"/>
              </w:rPr>
            </w:pPr>
            <w:r>
              <w:rPr>
                <w:sz w:val="18"/>
              </w:rPr>
              <w:t>Auto lavado y estéticas automotrices</w:t>
            </w:r>
          </w:p>
        </w:tc>
        <w:tc>
          <w:tcPr>
            <w:tcW w:w="1632" w:type="dxa"/>
          </w:tcPr>
          <w:p>
            <w:pPr>
              <w:pStyle w:val="TableParagraph"/>
              <w:spacing w:line="186" w:lineRule="exact"/>
              <w:ind w:right="160"/>
              <w:jc w:val="right"/>
              <w:rPr>
                <w:sz w:val="18"/>
              </w:rPr>
            </w:pPr>
            <w:r>
              <w:rPr>
                <w:sz w:val="18"/>
              </w:rPr>
              <w:t>$198.00</w:t>
            </w:r>
          </w:p>
        </w:tc>
      </w:tr>
      <w:tr>
        <w:trPr>
          <w:trHeight w:val="414" w:hRule="atLeast"/>
        </w:trPr>
        <w:tc>
          <w:tcPr>
            <w:tcW w:w="3594" w:type="dxa"/>
            <w:vMerge w:val="restart"/>
          </w:tcPr>
          <w:p>
            <w:pPr>
              <w:pStyle w:val="TableParagraph"/>
              <w:spacing w:before="147"/>
              <w:ind w:left="278" w:right="129"/>
              <w:jc w:val="both"/>
              <w:rPr>
                <w:sz w:val="18"/>
              </w:rPr>
            </w:pPr>
            <w:r>
              <w:rPr>
                <w:sz w:val="18"/>
              </w:rPr>
              <w:t>Centros de acopio y Comercializadoras de residuos (Personas físicas y morales que se dedican a la compra directa)</w:t>
            </w:r>
          </w:p>
        </w:tc>
        <w:tc>
          <w:tcPr>
            <w:tcW w:w="4758" w:type="dxa"/>
          </w:tcPr>
          <w:p>
            <w:pPr>
              <w:pStyle w:val="TableParagraph"/>
              <w:spacing w:line="208" w:lineRule="exact" w:before="1"/>
              <w:ind w:left="237"/>
              <w:rPr>
                <w:sz w:val="18"/>
              </w:rPr>
            </w:pPr>
            <w:r>
              <w:rPr>
                <w:sz w:val="18"/>
              </w:rPr>
              <w:t>Inferior o cerca de 600 m</w:t>
            </w:r>
            <w:r>
              <w:rPr>
                <w:sz w:val="18"/>
                <w:vertAlign w:val="superscript"/>
              </w:rPr>
              <w:t>2</w:t>
            </w:r>
            <w:r>
              <w:rPr>
                <w:sz w:val="18"/>
                <w:vertAlign w:val="baseline"/>
              </w:rPr>
              <w:t> 100 toneladas mensuales, 20 empleados</w:t>
            </w:r>
          </w:p>
        </w:tc>
        <w:tc>
          <w:tcPr>
            <w:tcW w:w="1632" w:type="dxa"/>
          </w:tcPr>
          <w:p>
            <w:pPr>
              <w:pStyle w:val="TableParagraph"/>
              <w:spacing w:before="102"/>
              <w:ind w:right="160"/>
              <w:jc w:val="right"/>
              <w:rPr>
                <w:sz w:val="18"/>
              </w:rPr>
            </w:pPr>
            <w:r>
              <w:rPr>
                <w:sz w:val="18"/>
              </w:rPr>
              <w:t>$297.00</w:t>
            </w:r>
          </w:p>
        </w:tc>
      </w:tr>
      <w:tr>
        <w:trPr>
          <w:trHeight w:val="204" w:hRule="atLeast"/>
        </w:trPr>
        <w:tc>
          <w:tcPr>
            <w:tcW w:w="3594" w:type="dxa"/>
            <w:vMerge/>
            <w:tcBorders>
              <w:top w:val="nil"/>
            </w:tcBorders>
          </w:tcPr>
          <w:p>
            <w:pPr>
              <w:rPr>
                <w:sz w:val="2"/>
                <w:szCs w:val="2"/>
              </w:rPr>
            </w:pPr>
          </w:p>
        </w:tc>
        <w:tc>
          <w:tcPr>
            <w:tcW w:w="4758" w:type="dxa"/>
          </w:tcPr>
          <w:p>
            <w:pPr>
              <w:pStyle w:val="TableParagraph"/>
              <w:spacing w:line="184" w:lineRule="exact"/>
              <w:ind w:left="237"/>
              <w:rPr>
                <w:sz w:val="18"/>
              </w:rPr>
            </w:pPr>
            <w:r>
              <w:rPr>
                <w:sz w:val="18"/>
              </w:rPr>
              <w:t>Inferior o cerca de 2,000 m</w:t>
            </w:r>
            <w:r>
              <w:rPr>
                <w:sz w:val="18"/>
                <w:vertAlign w:val="superscript"/>
              </w:rPr>
              <w:t>2</w:t>
            </w:r>
            <w:r>
              <w:rPr>
                <w:sz w:val="18"/>
                <w:vertAlign w:val="baseline"/>
              </w:rPr>
              <w:t> y 30 o más empleados</w:t>
            </w:r>
          </w:p>
        </w:tc>
        <w:tc>
          <w:tcPr>
            <w:tcW w:w="1632" w:type="dxa"/>
          </w:tcPr>
          <w:p>
            <w:pPr>
              <w:pStyle w:val="TableParagraph"/>
              <w:spacing w:line="184" w:lineRule="exact"/>
              <w:ind w:right="160"/>
              <w:jc w:val="right"/>
              <w:rPr>
                <w:sz w:val="18"/>
              </w:rPr>
            </w:pPr>
            <w:r>
              <w:rPr>
                <w:sz w:val="18"/>
              </w:rPr>
              <w:t>$495.00</w:t>
            </w:r>
          </w:p>
        </w:tc>
      </w:tr>
      <w:tr>
        <w:trPr>
          <w:trHeight w:val="482" w:hRule="atLeast"/>
        </w:trPr>
        <w:tc>
          <w:tcPr>
            <w:tcW w:w="3594" w:type="dxa"/>
            <w:vMerge/>
            <w:tcBorders>
              <w:top w:val="nil"/>
            </w:tcBorders>
          </w:tcPr>
          <w:p>
            <w:pPr>
              <w:rPr>
                <w:sz w:val="2"/>
                <w:szCs w:val="2"/>
              </w:rPr>
            </w:pPr>
          </w:p>
        </w:tc>
        <w:tc>
          <w:tcPr>
            <w:tcW w:w="4758" w:type="dxa"/>
          </w:tcPr>
          <w:p>
            <w:pPr>
              <w:pStyle w:val="TableParagraph"/>
              <w:spacing w:before="32"/>
              <w:ind w:left="237"/>
              <w:rPr>
                <w:sz w:val="18"/>
              </w:rPr>
            </w:pPr>
            <w:r>
              <w:rPr>
                <w:sz w:val="18"/>
              </w:rPr>
              <w:t>Ubicados en parques industriales con  superficie superior a 2,000 m</w:t>
            </w:r>
            <w:r>
              <w:rPr>
                <w:sz w:val="18"/>
                <w:vertAlign w:val="superscript"/>
              </w:rPr>
              <w:t>2</w:t>
            </w:r>
            <w:r>
              <w:rPr>
                <w:sz w:val="18"/>
                <w:vertAlign w:val="baseline"/>
              </w:rPr>
              <w:t> y 30 o más</w:t>
            </w:r>
            <w:r>
              <w:rPr>
                <w:spacing w:val="-10"/>
                <w:sz w:val="18"/>
                <w:vertAlign w:val="baseline"/>
              </w:rPr>
              <w:t> </w:t>
            </w:r>
            <w:r>
              <w:rPr>
                <w:sz w:val="18"/>
                <w:vertAlign w:val="baseline"/>
              </w:rPr>
              <w:t>empleados</w:t>
            </w:r>
          </w:p>
        </w:tc>
        <w:tc>
          <w:tcPr>
            <w:tcW w:w="1632" w:type="dxa"/>
          </w:tcPr>
          <w:p>
            <w:pPr>
              <w:pStyle w:val="TableParagraph"/>
              <w:spacing w:before="135"/>
              <w:ind w:right="160"/>
              <w:jc w:val="right"/>
              <w:rPr>
                <w:sz w:val="18"/>
              </w:rPr>
            </w:pPr>
            <w:r>
              <w:rPr>
                <w:sz w:val="18"/>
              </w:rPr>
              <w:t>$694.00</w:t>
            </w:r>
          </w:p>
        </w:tc>
      </w:tr>
      <w:tr>
        <w:trPr>
          <w:trHeight w:val="205" w:hRule="atLeast"/>
        </w:trPr>
        <w:tc>
          <w:tcPr>
            <w:tcW w:w="8352" w:type="dxa"/>
            <w:gridSpan w:val="2"/>
          </w:tcPr>
          <w:p>
            <w:pPr>
              <w:pStyle w:val="TableParagraph"/>
              <w:spacing w:line="186" w:lineRule="exact"/>
              <w:ind w:left="278"/>
              <w:rPr>
                <w:sz w:val="18"/>
              </w:rPr>
            </w:pPr>
            <w:r>
              <w:rPr>
                <w:sz w:val="18"/>
              </w:rPr>
              <w:t>Concretera, Bloquera y Bancos de material</w:t>
            </w:r>
          </w:p>
        </w:tc>
        <w:tc>
          <w:tcPr>
            <w:tcW w:w="1632" w:type="dxa"/>
          </w:tcPr>
          <w:p>
            <w:pPr>
              <w:pStyle w:val="TableParagraph"/>
              <w:spacing w:line="186" w:lineRule="exact"/>
              <w:ind w:right="160"/>
              <w:jc w:val="right"/>
              <w:rPr>
                <w:sz w:val="18"/>
              </w:rPr>
            </w:pPr>
            <w:r>
              <w:rPr>
                <w:sz w:val="18"/>
              </w:rPr>
              <w:t>$395.00</w:t>
            </w:r>
          </w:p>
        </w:tc>
      </w:tr>
      <w:tr>
        <w:trPr>
          <w:trHeight w:val="208" w:hRule="atLeast"/>
        </w:trPr>
        <w:tc>
          <w:tcPr>
            <w:tcW w:w="8352" w:type="dxa"/>
            <w:gridSpan w:val="2"/>
          </w:tcPr>
          <w:p>
            <w:pPr>
              <w:pStyle w:val="TableParagraph"/>
              <w:spacing w:line="188" w:lineRule="exact"/>
              <w:ind w:left="278"/>
              <w:rPr>
                <w:sz w:val="18"/>
              </w:rPr>
            </w:pPr>
            <w:r>
              <w:rPr>
                <w:sz w:val="18"/>
              </w:rPr>
              <w:t>Club deportivo</w:t>
            </w:r>
          </w:p>
        </w:tc>
        <w:tc>
          <w:tcPr>
            <w:tcW w:w="1632" w:type="dxa"/>
          </w:tcPr>
          <w:p>
            <w:pPr>
              <w:pStyle w:val="TableParagraph"/>
              <w:spacing w:line="188" w:lineRule="exact"/>
              <w:ind w:right="160"/>
              <w:jc w:val="right"/>
              <w:rPr>
                <w:sz w:val="18"/>
              </w:rPr>
            </w:pPr>
            <w:r>
              <w:rPr>
                <w:sz w:val="18"/>
              </w:rPr>
              <w:t>$595.00</w:t>
            </w:r>
          </w:p>
        </w:tc>
      </w:tr>
      <w:tr>
        <w:trPr>
          <w:trHeight w:val="205" w:hRule="atLeast"/>
        </w:trPr>
        <w:tc>
          <w:tcPr>
            <w:tcW w:w="3594" w:type="dxa"/>
          </w:tcPr>
          <w:p>
            <w:pPr>
              <w:pStyle w:val="TableParagraph"/>
              <w:spacing w:line="186" w:lineRule="exact"/>
              <w:ind w:left="278"/>
              <w:rPr>
                <w:sz w:val="18"/>
              </w:rPr>
            </w:pPr>
            <w:r>
              <w:rPr>
                <w:sz w:val="18"/>
              </w:rPr>
              <w:t>Clínica Veterinaria</w:t>
            </w:r>
          </w:p>
        </w:tc>
        <w:tc>
          <w:tcPr>
            <w:tcW w:w="4758" w:type="dxa"/>
          </w:tcPr>
          <w:p>
            <w:pPr>
              <w:pStyle w:val="TableParagraph"/>
              <w:rPr>
                <w:rFonts w:ascii="Times New Roman"/>
                <w:sz w:val="14"/>
              </w:rPr>
            </w:pPr>
          </w:p>
        </w:tc>
        <w:tc>
          <w:tcPr>
            <w:tcW w:w="1632" w:type="dxa"/>
          </w:tcPr>
          <w:p>
            <w:pPr>
              <w:pStyle w:val="TableParagraph"/>
              <w:spacing w:line="186" w:lineRule="exact"/>
              <w:ind w:right="160"/>
              <w:jc w:val="right"/>
              <w:rPr>
                <w:sz w:val="18"/>
              </w:rPr>
            </w:pPr>
            <w:r>
              <w:rPr>
                <w:sz w:val="18"/>
              </w:rPr>
              <w:t>$495.00</w:t>
            </w:r>
          </w:p>
        </w:tc>
      </w:tr>
      <w:tr>
        <w:trPr>
          <w:trHeight w:val="414" w:hRule="atLeast"/>
        </w:trPr>
        <w:tc>
          <w:tcPr>
            <w:tcW w:w="3594" w:type="dxa"/>
          </w:tcPr>
          <w:p>
            <w:pPr>
              <w:pStyle w:val="TableParagraph"/>
              <w:spacing w:before="102"/>
              <w:ind w:left="278"/>
              <w:rPr>
                <w:sz w:val="18"/>
              </w:rPr>
            </w:pPr>
            <w:r>
              <w:rPr>
                <w:sz w:val="18"/>
              </w:rPr>
              <w:t>Club social y similares</w:t>
            </w:r>
          </w:p>
        </w:tc>
        <w:tc>
          <w:tcPr>
            <w:tcW w:w="4758" w:type="dxa"/>
          </w:tcPr>
          <w:p>
            <w:pPr>
              <w:pStyle w:val="TableParagraph"/>
              <w:spacing w:line="206" w:lineRule="exact" w:before="3"/>
              <w:ind w:left="237"/>
              <w:rPr>
                <w:sz w:val="18"/>
              </w:rPr>
            </w:pPr>
            <w:r>
              <w:rPr>
                <w:sz w:val="18"/>
              </w:rPr>
              <w:t>Balnearios, pista de patinaje, casino, Club deportivo, Gimnasio, Acuática, Club Social, Cine</w:t>
            </w:r>
          </w:p>
        </w:tc>
        <w:tc>
          <w:tcPr>
            <w:tcW w:w="1632" w:type="dxa"/>
          </w:tcPr>
          <w:p>
            <w:pPr>
              <w:pStyle w:val="TableParagraph"/>
              <w:spacing w:before="102"/>
              <w:ind w:right="160"/>
              <w:jc w:val="right"/>
              <w:rPr>
                <w:sz w:val="18"/>
              </w:rPr>
            </w:pPr>
            <w:r>
              <w:rPr>
                <w:sz w:val="18"/>
              </w:rPr>
              <w:t>$595.00</w:t>
            </w:r>
          </w:p>
        </w:tc>
      </w:tr>
      <w:tr>
        <w:trPr>
          <w:trHeight w:val="206" w:hRule="atLeast"/>
        </w:trPr>
        <w:tc>
          <w:tcPr>
            <w:tcW w:w="3594" w:type="dxa"/>
            <w:vMerge w:val="restart"/>
          </w:tcPr>
          <w:p>
            <w:pPr>
              <w:pStyle w:val="TableParagraph"/>
              <w:spacing w:before="106"/>
              <w:ind w:left="278"/>
              <w:rPr>
                <w:sz w:val="18"/>
              </w:rPr>
            </w:pPr>
            <w:r>
              <w:rPr>
                <w:sz w:val="18"/>
              </w:rPr>
              <w:t>Crematorio</w:t>
            </w:r>
          </w:p>
        </w:tc>
        <w:tc>
          <w:tcPr>
            <w:tcW w:w="4758" w:type="dxa"/>
          </w:tcPr>
          <w:p>
            <w:pPr>
              <w:pStyle w:val="TableParagraph"/>
              <w:spacing w:line="186" w:lineRule="exact"/>
              <w:ind w:left="237"/>
              <w:rPr>
                <w:sz w:val="18"/>
              </w:rPr>
            </w:pPr>
            <w:r>
              <w:rPr>
                <w:sz w:val="18"/>
              </w:rPr>
              <w:t>Personas</w:t>
            </w:r>
          </w:p>
        </w:tc>
        <w:tc>
          <w:tcPr>
            <w:tcW w:w="1632" w:type="dxa"/>
          </w:tcPr>
          <w:p>
            <w:pPr>
              <w:pStyle w:val="TableParagraph"/>
              <w:spacing w:line="186" w:lineRule="exact"/>
              <w:ind w:right="160"/>
              <w:jc w:val="right"/>
              <w:rPr>
                <w:sz w:val="18"/>
              </w:rPr>
            </w:pPr>
            <w:r>
              <w:rPr>
                <w:sz w:val="18"/>
              </w:rPr>
              <w:t>$792.00</w:t>
            </w:r>
          </w:p>
        </w:tc>
      </w:tr>
      <w:tr>
        <w:trPr>
          <w:trHeight w:val="208" w:hRule="atLeast"/>
        </w:trPr>
        <w:tc>
          <w:tcPr>
            <w:tcW w:w="3594" w:type="dxa"/>
            <w:vMerge/>
            <w:tcBorders>
              <w:top w:val="nil"/>
            </w:tcBorders>
          </w:tcPr>
          <w:p>
            <w:pPr>
              <w:rPr>
                <w:sz w:val="2"/>
                <w:szCs w:val="2"/>
              </w:rPr>
            </w:pPr>
          </w:p>
        </w:tc>
        <w:tc>
          <w:tcPr>
            <w:tcW w:w="4758" w:type="dxa"/>
          </w:tcPr>
          <w:p>
            <w:pPr>
              <w:pStyle w:val="TableParagraph"/>
              <w:spacing w:line="188" w:lineRule="exact"/>
              <w:ind w:left="237"/>
              <w:rPr>
                <w:sz w:val="18"/>
              </w:rPr>
            </w:pPr>
            <w:r>
              <w:rPr>
                <w:sz w:val="18"/>
              </w:rPr>
              <w:t>Mascotas</w:t>
            </w:r>
          </w:p>
        </w:tc>
        <w:tc>
          <w:tcPr>
            <w:tcW w:w="1632" w:type="dxa"/>
          </w:tcPr>
          <w:p>
            <w:pPr>
              <w:pStyle w:val="TableParagraph"/>
              <w:spacing w:line="188" w:lineRule="exact"/>
              <w:ind w:right="160"/>
              <w:jc w:val="right"/>
              <w:rPr>
                <w:sz w:val="18"/>
              </w:rPr>
            </w:pPr>
            <w:r>
              <w:rPr>
                <w:sz w:val="18"/>
              </w:rPr>
              <w:t>$495.00</w:t>
            </w:r>
          </w:p>
        </w:tc>
      </w:tr>
      <w:tr>
        <w:trPr>
          <w:trHeight w:val="205" w:hRule="atLeast"/>
        </w:trPr>
        <w:tc>
          <w:tcPr>
            <w:tcW w:w="8352" w:type="dxa"/>
            <w:gridSpan w:val="2"/>
          </w:tcPr>
          <w:p>
            <w:pPr>
              <w:pStyle w:val="TableParagraph"/>
              <w:spacing w:line="186" w:lineRule="exact"/>
              <w:ind w:left="278"/>
              <w:rPr>
                <w:sz w:val="18"/>
              </w:rPr>
            </w:pPr>
            <w:r>
              <w:rPr>
                <w:sz w:val="18"/>
              </w:rPr>
              <w:t>Ferreterías y Tlapalerías con una superficie superior a 50 m</w:t>
            </w:r>
            <w:r>
              <w:rPr>
                <w:sz w:val="18"/>
                <w:vertAlign w:val="superscript"/>
              </w:rPr>
              <w:t>2</w:t>
            </w:r>
          </w:p>
        </w:tc>
        <w:tc>
          <w:tcPr>
            <w:tcW w:w="1632" w:type="dxa"/>
          </w:tcPr>
          <w:p>
            <w:pPr>
              <w:pStyle w:val="TableParagraph"/>
              <w:spacing w:line="186" w:lineRule="exact"/>
              <w:ind w:right="160"/>
              <w:jc w:val="right"/>
              <w:rPr>
                <w:sz w:val="18"/>
              </w:rPr>
            </w:pPr>
            <w:r>
              <w:rPr>
                <w:sz w:val="18"/>
              </w:rPr>
              <w:t>$378.00</w:t>
            </w:r>
          </w:p>
        </w:tc>
      </w:tr>
      <w:tr>
        <w:trPr>
          <w:trHeight w:val="206" w:hRule="atLeast"/>
        </w:trPr>
        <w:tc>
          <w:tcPr>
            <w:tcW w:w="3594" w:type="dxa"/>
            <w:vMerge w:val="restart"/>
          </w:tcPr>
          <w:p>
            <w:pPr>
              <w:pStyle w:val="TableParagraph"/>
              <w:spacing w:before="107"/>
              <w:ind w:left="146"/>
              <w:rPr>
                <w:sz w:val="18"/>
              </w:rPr>
            </w:pPr>
            <w:r>
              <w:rPr>
                <w:sz w:val="18"/>
              </w:rPr>
              <w:t>Instituciones de enseñanza y asistencia</w:t>
            </w:r>
          </w:p>
        </w:tc>
        <w:tc>
          <w:tcPr>
            <w:tcW w:w="4758" w:type="dxa"/>
          </w:tcPr>
          <w:p>
            <w:pPr>
              <w:pStyle w:val="TableParagraph"/>
              <w:spacing w:line="187" w:lineRule="exact"/>
              <w:ind w:left="237"/>
              <w:rPr>
                <w:sz w:val="18"/>
              </w:rPr>
            </w:pPr>
            <w:r>
              <w:rPr>
                <w:sz w:val="18"/>
              </w:rPr>
              <w:t>Guardería, maternal, pre-escolar y primaria</w:t>
            </w:r>
          </w:p>
        </w:tc>
        <w:tc>
          <w:tcPr>
            <w:tcW w:w="1632" w:type="dxa"/>
          </w:tcPr>
          <w:p>
            <w:pPr>
              <w:pStyle w:val="TableParagraph"/>
              <w:spacing w:line="187" w:lineRule="exact"/>
              <w:ind w:right="160"/>
              <w:jc w:val="right"/>
              <w:rPr>
                <w:sz w:val="18"/>
              </w:rPr>
            </w:pPr>
            <w:r>
              <w:rPr>
                <w:sz w:val="18"/>
              </w:rPr>
              <w:t>$395.00</w:t>
            </w:r>
          </w:p>
        </w:tc>
      </w:tr>
      <w:tr>
        <w:trPr>
          <w:trHeight w:val="208" w:hRule="atLeast"/>
        </w:trPr>
        <w:tc>
          <w:tcPr>
            <w:tcW w:w="3594" w:type="dxa"/>
            <w:vMerge/>
            <w:tcBorders>
              <w:top w:val="nil"/>
            </w:tcBorders>
          </w:tcPr>
          <w:p>
            <w:pPr>
              <w:rPr>
                <w:sz w:val="2"/>
                <w:szCs w:val="2"/>
              </w:rPr>
            </w:pPr>
          </w:p>
        </w:tc>
        <w:tc>
          <w:tcPr>
            <w:tcW w:w="4758" w:type="dxa"/>
          </w:tcPr>
          <w:p>
            <w:pPr>
              <w:pStyle w:val="TableParagraph"/>
              <w:spacing w:line="187" w:lineRule="exact" w:before="1"/>
              <w:ind w:left="237"/>
              <w:rPr>
                <w:sz w:val="18"/>
              </w:rPr>
            </w:pPr>
            <w:r>
              <w:rPr>
                <w:sz w:val="18"/>
              </w:rPr>
              <w:t>Secundaria, media superior y superior</w:t>
            </w:r>
          </w:p>
        </w:tc>
        <w:tc>
          <w:tcPr>
            <w:tcW w:w="1632" w:type="dxa"/>
          </w:tcPr>
          <w:p>
            <w:pPr>
              <w:pStyle w:val="TableParagraph"/>
              <w:spacing w:line="187" w:lineRule="exact" w:before="1"/>
              <w:ind w:right="160"/>
              <w:jc w:val="right"/>
              <w:rPr>
                <w:sz w:val="18"/>
              </w:rPr>
            </w:pPr>
            <w:r>
              <w:rPr>
                <w:sz w:val="18"/>
              </w:rPr>
              <w:t>$595.00</w:t>
            </w:r>
          </w:p>
        </w:tc>
      </w:tr>
      <w:tr>
        <w:trPr>
          <w:trHeight w:val="205" w:hRule="atLeast"/>
        </w:trPr>
        <w:tc>
          <w:tcPr>
            <w:tcW w:w="8352" w:type="dxa"/>
            <w:gridSpan w:val="2"/>
          </w:tcPr>
          <w:p>
            <w:pPr>
              <w:pStyle w:val="TableParagraph"/>
              <w:spacing w:line="186" w:lineRule="exact"/>
              <w:ind w:left="278"/>
              <w:rPr>
                <w:sz w:val="18"/>
              </w:rPr>
            </w:pPr>
            <w:r>
              <w:rPr>
                <w:sz w:val="18"/>
              </w:rPr>
              <w:t>Asilos, centros de rehabilitación, casa de retiro</w:t>
            </w:r>
          </w:p>
        </w:tc>
        <w:tc>
          <w:tcPr>
            <w:tcW w:w="1632" w:type="dxa"/>
          </w:tcPr>
          <w:p>
            <w:pPr>
              <w:pStyle w:val="TableParagraph"/>
              <w:spacing w:line="186" w:lineRule="exact"/>
              <w:ind w:right="160"/>
              <w:jc w:val="right"/>
              <w:rPr>
                <w:sz w:val="18"/>
              </w:rPr>
            </w:pPr>
            <w:r>
              <w:rPr>
                <w:sz w:val="18"/>
              </w:rPr>
              <w:t>$395.00</w:t>
            </w:r>
          </w:p>
        </w:tc>
      </w:tr>
      <w:tr>
        <w:trPr>
          <w:trHeight w:val="208" w:hRule="atLeast"/>
        </w:trPr>
        <w:tc>
          <w:tcPr>
            <w:tcW w:w="8352" w:type="dxa"/>
            <w:gridSpan w:val="2"/>
          </w:tcPr>
          <w:p>
            <w:pPr>
              <w:pStyle w:val="TableParagraph"/>
              <w:spacing w:line="188" w:lineRule="exact"/>
              <w:ind w:left="278"/>
              <w:rPr>
                <w:sz w:val="18"/>
              </w:rPr>
            </w:pPr>
            <w:r>
              <w:rPr>
                <w:sz w:val="18"/>
              </w:rPr>
              <w:t>Estéticas, peluquerías, arreglo de uñas y salones de belleza</w:t>
            </w:r>
          </w:p>
        </w:tc>
        <w:tc>
          <w:tcPr>
            <w:tcW w:w="1632" w:type="dxa"/>
          </w:tcPr>
          <w:p>
            <w:pPr>
              <w:pStyle w:val="TableParagraph"/>
              <w:spacing w:line="188" w:lineRule="exact"/>
              <w:ind w:right="160"/>
              <w:jc w:val="right"/>
              <w:rPr>
                <w:sz w:val="18"/>
              </w:rPr>
            </w:pPr>
            <w:r>
              <w:rPr>
                <w:sz w:val="18"/>
              </w:rPr>
              <w:t>$297.00</w:t>
            </w:r>
          </w:p>
        </w:tc>
      </w:tr>
      <w:tr>
        <w:trPr>
          <w:trHeight w:val="206" w:hRule="atLeast"/>
        </w:trPr>
        <w:tc>
          <w:tcPr>
            <w:tcW w:w="8352" w:type="dxa"/>
            <w:gridSpan w:val="2"/>
          </w:tcPr>
          <w:p>
            <w:pPr>
              <w:pStyle w:val="TableParagraph"/>
              <w:spacing w:line="186" w:lineRule="exact"/>
              <w:ind w:left="278"/>
              <w:rPr>
                <w:sz w:val="18"/>
              </w:rPr>
            </w:pPr>
            <w:r>
              <w:rPr>
                <w:sz w:val="18"/>
              </w:rPr>
              <w:t>Fumigación</w:t>
            </w:r>
          </w:p>
        </w:tc>
        <w:tc>
          <w:tcPr>
            <w:tcW w:w="1632" w:type="dxa"/>
          </w:tcPr>
          <w:p>
            <w:pPr>
              <w:pStyle w:val="TableParagraph"/>
              <w:spacing w:line="186" w:lineRule="exact"/>
              <w:ind w:right="160"/>
              <w:jc w:val="right"/>
              <w:rPr>
                <w:sz w:val="18"/>
              </w:rPr>
            </w:pPr>
            <w:r>
              <w:rPr>
                <w:sz w:val="18"/>
              </w:rPr>
              <w:t>$297.00</w:t>
            </w:r>
          </w:p>
        </w:tc>
      </w:tr>
      <w:tr>
        <w:trPr>
          <w:trHeight w:val="206" w:hRule="atLeast"/>
        </w:trPr>
        <w:tc>
          <w:tcPr>
            <w:tcW w:w="8352" w:type="dxa"/>
            <w:gridSpan w:val="2"/>
          </w:tcPr>
          <w:p>
            <w:pPr>
              <w:pStyle w:val="TableParagraph"/>
              <w:spacing w:line="186" w:lineRule="exact"/>
              <w:ind w:left="278"/>
              <w:rPr>
                <w:sz w:val="18"/>
              </w:rPr>
            </w:pPr>
            <w:r>
              <w:rPr>
                <w:sz w:val="18"/>
              </w:rPr>
              <w:t>Gasera</w:t>
            </w:r>
          </w:p>
        </w:tc>
        <w:tc>
          <w:tcPr>
            <w:tcW w:w="1632" w:type="dxa"/>
          </w:tcPr>
          <w:p>
            <w:pPr>
              <w:pStyle w:val="TableParagraph"/>
              <w:spacing w:line="186" w:lineRule="exact"/>
              <w:ind w:right="160"/>
              <w:jc w:val="right"/>
              <w:rPr>
                <w:sz w:val="18"/>
              </w:rPr>
            </w:pPr>
            <w:r>
              <w:rPr>
                <w:sz w:val="18"/>
              </w:rPr>
              <w:t>$295.00</w:t>
            </w:r>
          </w:p>
        </w:tc>
      </w:tr>
      <w:tr>
        <w:trPr>
          <w:trHeight w:val="208" w:hRule="atLeast"/>
        </w:trPr>
        <w:tc>
          <w:tcPr>
            <w:tcW w:w="8352" w:type="dxa"/>
            <w:gridSpan w:val="2"/>
          </w:tcPr>
          <w:p>
            <w:pPr>
              <w:pStyle w:val="TableParagraph"/>
              <w:spacing w:line="187" w:lineRule="exact" w:before="1"/>
              <w:ind w:left="278"/>
              <w:rPr>
                <w:sz w:val="18"/>
              </w:rPr>
            </w:pPr>
            <w:r>
              <w:rPr>
                <w:sz w:val="18"/>
              </w:rPr>
              <w:t>Hotel y motel</w:t>
            </w:r>
          </w:p>
        </w:tc>
        <w:tc>
          <w:tcPr>
            <w:tcW w:w="1632" w:type="dxa"/>
          </w:tcPr>
          <w:p>
            <w:pPr>
              <w:pStyle w:val="TableParagraph"/>
              <w:spacing w:line="187" w:lineRule="exact" w:before="1"/>
              <w:ind w:right="160"/>
              <w:jc w:val="right"/>
              <w:rPr>
                <w:sz w:val="18"/>
              </w:rPr>
            </w:pPr>
            <w:r>
              <w:rPr>
                <w:sz w:val="18"/>
              </w:rPr>
              <w:t>$694.00</w:t>
            </w:r>
          </w:p>
        </w:tc>
      </w:tr>
      <w:tr>
        <w:trPr>
          <w:trHeight w:val="205" w:hRule="atLeast"/>
        </w:trPr>
        <w:tc>
          <w:tcPr>
            <w:tcW w:w="8352" w:type="dxa"/>
            <w:gridSpan w:val="2"/>
          </w:tcPr>
          <w:p>
            <w:pPr>
              <w:pStyle w:val="TableParagraph"/>
              <w:spacing w:line="186" w:lineRule="exact"/>
              <w:ind w:left="278"/>
              <w:rPr>
                <w:sz w:val="18"/>
              </w:rPr>
            </w:pPr>
            <w:r>
              <w:rPr>
                <w:sz w:val="18"/>
              </w:rPr>
              <w:t>Imprenta</w:t>
            </w:r>
          </w:p>
        </w:tc>
        <w:tc>
          <w:tcPr>
            <w:tcW w:w="1632" w:type="dxa"/>
          </w:tcPr>
          <w:p>
            <w:pPr>
              <w:pStyle w:val="TableParagraph"/>
              <w:spacing w:line="186" w:lineRule="exact"/>
              <w:ind w:right="160"/>
              <w:jc w:val="right"/>
              <w:rPr>
                <w:sz w:val="18"/>
              </w:rPr>
            </w:pPr>
            <w:r>
              <w:rPr>
                <w:sz w:val="18"/>
              </w:rPr>
              <w:t>$297.00</w:t>
            </w:r>
          </w:p>
        </w:tc>
      </w:tr>
      <w:tr>
        <w:trPr>
          <w:trHeight w:val="208" w:hRule="atLeast"/>
        </w:trPr>
        <w:tc>
          <w:tcPr>
            <w:tcW w:w="3594" w:type="dxa"/>
            <w:vMerge w:val="restart"/>
          </w:tcPr>
          <w:p>
            <w:pPr>
              <w:pStyle w:val="TableParagraph"/>
              <w:spacing w:before="109"/>
              <w:ind w:left="278"/>
              <w:rPr>
                <w:sz w:val="18"/>
              </w:rPr>
            </w:pPr>
            <w:r>
              <w:rPr>
                <w:sz w:val="18"/>
              </w:rPr>
              <w:t>Industria</w:t>
            </w:r>
          </w:p>
        </w:tc>
        <w:tc>
          <w:tcPr>
            <w:tcW w:w="4758" w:type="dxa"/>
          </w:tcPr>
          <w:p>
            <w:pPr>
              <w:pStyle w:val="TableParagraph"/>
              <w:spacing w:line="188" w:lineRule="exact"/>
              <w:ind w:left="237"/>
              <w:rPr>
                <w:sz w:val="18"/>
              </w:rPr>
            </w:pPr>
            <w:r>
              <w:rPr>
                <w:sz w:val="18"/>
              </w:rPr>
              <w:t>Grande de 251 empleados en adelante</w:t>
            </w:r>
          </w:p>
        </w:tc>
        <w:tc>
          <w:tcPr>
            <w:tcW w:w="1632" w:type="dxa"/>
          </w:tcPr>
          <w:p>
            <w:pPr>
              <w:pStyle w:val="TableParagraph"/>
              <w:spacing w:line="188" w:lineRule="exact"/>
              <w:ind w:right="160"/>
              <w:jc w:val="right"/>
              <w:rPr>
                <w:sz w:val="18"/>
              </w:rPr>
            </w:pPr>
            <w:r>
              <w:rPr>
                <w:sz w:val="18"/>
              </w:rPr>
              <w:t>$1,487.00</w:t>
            </w:r>
          </w:p>
        </w:tc>
      </w:tr>
      <w:tr>
        <w:trPr>
          <w:trHeight w:val="206" w:hRule="atLeast"/>
        </w:trPr>
        <w:tc>
          <w:tcPr>
            <w:tcW w:w="3594" w:type="dxa"/>
            <w:vMerge/>
            <w:tcBorders>
              <w:top w:val="nil"/>
            </w:tcBorders>
          </w:tcPr>
          <w:p>
            <w:pPr>
              <w:rPr>
                <w:sz w:val="2"/>
                <w:szCs w:val="2"/>
              </w:rPr>
            </w:pPr>
          </w:p>
        </w:tc>
        <w:tc>
          <w:tcPr>
            <w:tcW w:w="4758" w:type="dxa"/>
          </w:tcPr>
          <w:p>
            <w:pPr>
              <w:pStyle w:val="TableParagraph"/>
              <w:spacing w:line="186" w:lineRule="exact"/>
              <w:ind w:left="237"/>
              <w:rPr>
                <w:sz w:val="18"/>
              </w:rPr>
            </w:pPr>
            <w:r>
              <w:rPr>
                <w:sz w:val="18"/>
              </w:rPr>
              <w:t>Mediana de 51 a 250 empleados</w:t>
            </w:r>
          </w:p>
        </w:tc>
        <w:tc>
          <w:tcPr>
            <w:tcW w:w="1632" w:type="dxa"/>
          </w:tcPr>
          <w:p>
            <w:pPr>
              <w:pStyle w:val="TableParagraph"/>
              <w:spacing w:line="186" w:lineRule="exact"/>
              <w:ind w:right="160"/>
              <w:jc w:val="right"/>
              <w:rPr>
                <w:sz w:val="18"/>
              </w:rPr>
            </w:pPr>
            <w:r>
              <w:rPr>
                <w:sz w:val="18"/>
              </w:rPr>
              <w:t>$1,188.00</w:t>
            </w:r>
          </w:p>
        </w:tc>
      </w:tr>
    </w:tbl>
    <w:p>
      <w:pPr>
        <w:spacing w:after="0" w:line="186" w:lineRule="exact"/>
        <w:jc w:val="right"/>
        <w:rPr>
          <w:sz w:val="18"/>
        </w:rPr>
        <w:sectPr>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4"/>
        <w:gridCol w:w="4758"/>
        <w:gridCol w:w="1632"/>
      </w:tblGrid>
      <w:tr>
        <w:trPr>
          <w:trHeight w:val="206" w:hRule="atLeast"/>
        </w:trPr>
        <w:tc>
          <w:tcPr>
            <w:tcW w:w="3594" w:type="dxa"/>
            <w:vMerge w:val="restart"/>
          </w:tcPr>
          <w:p>
            <w:pPr>
              <w:pStyle w:val="TableParagraph"/>
              <w:rPr>
                <w:rFonts w:ascii="Times New Roman"/>
                <w:sz w:val="18"/>
              </w:rPr>
            </w:pPr>
          </w:p>
        </w:tc>
        <w:tc>
          <w:tcPr>
            <w:tcW w:w="4758" w:type="dxa"/>
          </w:tcPr>
          <w:p>
            <w:pPr>
              <w:pStyle w:val="TableParagraph"/>
              <w:spacing w:line="186" w:lineRule="exact"/>
              <w:ind w:left="237"/>
              <w:rPr>
                <w:sz w:val="18"/>
              </w:rPr>
            </w:pPr>
            <w:r>
              <w:rPr>
                <w:sz w:val="18"/>
              </w:rPr>
              <w:t>Pequeña de 11 a 50 empleados</w:t>
            </w:r>
          </w:p>
        </w:tc>
        <w:tc>
          <w:tcPr>
            <w:tcW w:w="1632" w:type="dxa"/>
          </w:tcPr>
          <w:p>
            <w:pPr>
              <w:pStyle w:val="TableParagraph"/>
              <w:spacing w:line="186" w:lineRule="exact"/>
              <w:ind w:right="160"/>
              <w:jc w:val="right"/>
              <w:rPr>
                <w:sz w:val="18"/>
              </w:rPr>
            </w:pPr>
            <w:r>
              <w:rPr>
                <w:sz w:val="18"/>
              </w:rPr>
              <w:t>$796.00</w:t>
            </w:r>
          </w:p>
        </w:tc>
      </w:tr>
      <w:tr>
        <w:trPr>
          <w:trHeight w:val="278" w:hRule="atLeast"/>
        </w:trPr>
        <w:tc>
          <w:tcPr>
            <w:tcW w:w="3594" w:type="dxa"/>
            <w:vMerge/>
            <w:tcBorders>
              <w:top w:val="nil"/>
            </w:tcBorders>
          </w:tcPr>
          <w:p>
            <w:pPr>
              <w:rPr>
                <w:sz w:val="2"/>
                <w:szCs w:val="2"/>
              </w:rPr>
            </w:pPr>
          </w:p>
        </w:tc>
        <w:tc>
          <w:tcPr>
            <w:tcW w:w="4758" w:type="dxa"/>
          </w:tcPr>
          <w:p>
            <w:pPr>
              <w:pStyle w:val="TableParagraph"/>
              <w:spacing w:line="206" w:lineRule="exact"/>
              <w:ind w:left="237"/>
              <w:rPr>
                <w:sz w:val="18"/>
              </w:rPr>
            </w:pPr>
            <w:r>
              <w:rPr>
                <w:sz w:val="18"/>
              </w:rPr>
              <w:t>Micro hasta 10 empleados</w:t>
            </w:r>
          </w:p>
        </w:tc>
        <w:tc>
          <w:tcPr>
            <w:tcW w:w="1632" w:type="dxa"/>
          </w:tcPr>
          <w:p>
            <w:pPr>
              <w:pStyle w:val="TableParagraph"/>
              <w:spacing w:before="35"/>
              <w:ind w:right="160"/>
              <w:jc w:val="right"/>
              <w:rPr>
                <w:sz w:val="18"/>
              </w:rPr>
            </w:pPr>
            <w:r>
              <w:rPr>
                <w:sz w:val="18"/>
              </w:rPr>
              <w:t>$595.00</w:t>
            </w:r>
          </w:p>
        </w:tc>
      </w:tr>
      <w:tr>
        <w:trPr>
          <w:trHeight w:val="208" w:hRule="atLeast"/>
        </w:trPr>
        <w:tc>
          <w:tcPr>
            <w:tcW w:w="8352" w:type="dxa"/>
            <w:gridSpan w:val="2"/>
          </w:tcPr>
          <w:p>
            <w:pPr>
              <w:pStyle w:val="TableParagraph"/>
              <w:spacing w:line="188" w:lineRule="exact"/>
              <w:ind w:left="278"/>
              <w:rPr>
                <w:sz w:val="18"/>
              </w:rPr>
            </w:pPr>
            <w:r>
              <w:rPr>
                <w:sz w:val="18"/>
              </w:rPr>
              <w:t>Laboratorios de pruebas</w:t>
            </w:r>
          </w:p>
        </w:tc>
        <w:tc>
          <w:tcPr>
            <w:tcW w:w="1632" w:type="dxa"/>
          </w:tcPr>
          <w:p>
            <w:pPr>
              <w:pStyle w:val="TableParagraph"/>
              <w:spacing w:line="188" w:lineRule="exact"/>
              <w:ind w:right="160"/>
              <w:jc w:val="right"/>
              <w:rPr>
                <w:sz w:val="18"/>
              </w:rPr>
            </w:pPr>
            <w:r>
              <w:rPr>
                <w:sz w:val="18"/>
              </w:rPr>
              <w:t>$595.00</w:t>
            </w:r>
          </w:p>
        </w:tc>
      </w:tr>
      <w:tr>
        <w:trPr>
          <w:trHeight w:val="206" w:hRule="atLeast"/>
        </w:trPr>
        <w:tc>
          <w:tcPr>
            <w:tcW w:w="8352" w:type="dxa"/>
            <w:gridSpan w:val="2"/>
          </w:tcPr>
          <w:p>
            <w:pPr>
              <w:pStyle w:val="TableParagraph"/>
              <w:spacing w:line="186" w:lineRule="exact"/>
              <w:ind w:left="278"/>
              <w:rPr>
                <w:sz w:val="18"/>
              </w:rPr>
            </w:pPr>
            <w:r>
              <w:rPr>
                <w:sz w:val="18"/>
              </w:rPr>
              <w:t>Lavandería</w:t>
            </w:r>
          </w:p>
        </w:tc>
        <w:tc>
          <w:tcPr>
            <w:tcW w:w="1632" w:type="dxa"/>
          </w:tcPr>
          <w:p>
            <w:pPr>
              <w:pStyle w:val="TableParagraph"/>
              <w:spacing w:line="186" w:lineRule="exact"/>
              <w:ind w:right="160"/>
              <w:jc w:val="right"/>
              <w:rPr>
                <w:sz w:val="18"/>
              </w:rPr>
            </w:pPr>
            <w:r>
              <w:rPr>
                <w:sz w:val="18"/>
              </w:rPr>
              <w:t>$198.00</w:t>
            </w:r>
          </w:p>
        </w:tc>
      </w:tr>
      <w:tr>
        <w:trPr>
          <w:trHeight w:val="205" w:hRule="atLeast"/>
        </w:trPr>
        <w:tc>
          <w:tcPr>
            <w:tcW w:w="8352" w:type="dxa"/>
            <w:gridSpan w:val="2"/>
          </w:tcPr>
          <w:p>
            <w:pPr>
              <w:pStyle w:val="TableParagraph"/>
              <w:spacing w:line="186" w:lineRule="exact"/>
              <w:ind w:left="278"/>
              <w:rPr>
                <w:sz w:val="18"/>
              </w:rPr>
            </w:pPr>
            <w:r>
              <w:rPr>
                <w:sz w:val="18"/>
              </w:rPr>
              <w:t>Tintorería</w:t>
            </w:r>
          </w:p>
        </w:tc>
        <w:tc>
          <w:tcPr>
            <w:tcW w:w="1632" w:type="dxa"/>
          </w:tcPr>
          <w:p>
            <w:pPr>
              <w:pStyle w:val="TableParagraph"/>
              <w:spacing w:line="186" w:lineRule="exact"/>
              <w:ind w:right="160"/>
              <w:jc w:val="right"/>
              <w:rPr>
                <w:sz w:val="18"/>
              </w:rPr>
            </w:pPr>
            <w:r>
              <w:rPr>
                <w:sz w:val="18"/>
              </w:rPr>
              <w:t>$297.00</w:t>
            </w:r>
          </w:p>
        </w:tc>
      </w:tr>
      <w:tr>
        <w:trPr>
          <w:trHeight w:val="208" w:hRule="atLeast"/>
        </w:trPr>
        <w:tc>
          <w:tcPr>
            <w:tcW w:w="8352" w:type="dxa"/>
            <w:gridSpan w:val="2"/>
          </w:tcPr>
          <w:p>
            <w:pPr>
              <w:pStyle w:val="TableParagraph"/>
              <w:spacing w:line="187" w:lineRule="exact" w:before="1"/>
              <w:ind w:left="278"/>
              <w:rPr>
                <w:sz w:val="18"/>
              </w:rPr>
            </w:pPr>
            <w:r>
              <w:rPr>
                <w:sz w:val="18"/>
              </w:rPr>
              <w:t>Salón de eventos y Salón de fiestas, Jardín de eventos</w:t>
            </w:r>
          </w:p>
        </w:tc>
        <w:tc>
          <w:tcPr>
            <w:tcW w:w="1632" w:type="dxa"/>
          </w:tcPr>
          <w:p>
            <w:pPr>
              <w:pStyle w:val="TableParagraph"/>
              <w:spacing w:line="187" w:lineRule="exact" w:before="1"/>
              <w:ind w:right="160"/>
              <w:jc w:val="right"/>
              <w:rPr>
                <w:sz w:val="18"/>
              </w:rPr>
            </w:pPr>
            <w:r>
              <w:rPr>
                <w:sz w:val="18"/>
              </w:rPr>
              <w:t>$395.00</w:t>
            </w:r>
          </w:p>
        </w:tc>
      </w:tr>
      <w:tr>
        <w:trPr>
          <w:trHeight w:val="206" w:hRule="atLeast"/>
        </w:trPr>
        <w:tc>
          <w:tcPr>
            <w:tcW w:w="8352" w:type="dxa"/>
            <w:gridSpan w:val="2"/>
          </w:tcPr>
          <w:p>
            <w:pPr>
              <w:pStyle w:val="TableParagraph"/>
              <w:spacing w:line="186" w:lineRule="exact"/>
              <w:ind w:left="278"/>
              <w:rPr>
                <w:sz w:val="18"/>
              </w:rPr>
            </w:pPr>
            <w:r>
              <w:rPr>
                <w:sz w:val="18"/>
              </w:rPr>
              <w:t>Sitio de disposición final de residuos</w:t>
            </w:r>
          </w:p>
        </w:tc>
        <w:tc>
          <w:tcPr>
            <w:tcW w:w="1632" w:type="dxa"/>
          </w:tcPr>
          <w:p>
            <w:pPr>
              <w:pStyle w:val="TableParagraph"/>
              <w:spacing w:line="186" w:lineRule="exact"/>
              <w:ind w:right="160"/>
              <w:jc w:val="right"/>
              <w:rPr>
                <w:sz w:val="18"/>
              </w:rPr>
            </w:pPr>
            <w:r>
              <w:rPr>
                <w:sz w:val="18"/>
              </w:rPr>
              <w:t>$1,981.00</w:t>
            </w:r>
          </w:p>
        </w:tc>
      </w:tr>
      <w:tr>
        <w:trPr>
          <w:trHeight w:val="414" w:hRule="atLeast"/>
        </w:trPr>
        <w:tc>
          <w:tcPr>
            <w:tcW w:w="3594" w:type="dxa"/>
            <w:vMerge w:val="restart"/>
          </w:tcPr>
          <w:p>
            <w:pPr>
              <w:pStyle w:val="TableParagraph"/>
              <w:spacing w:before="6"/>
              <w:rPr>
                <w:sz w:val="24"/>
              </w:rPr>
            </w:pPr>
          </w:p>
          <w:p>
            <w:pPr>
              <w:pStyle w:val="TableParagraph"/>
              <w:ind w:left="278"/>
              <w:rPr>
                <w:sz w:val="18"/>
              </w:rPr>
            </w:pPr>
            <w:r>
              <w:rPr>
                <w:sz w:val="18"/>
              </w:rPr>
              <w:t>Taller</w:t>
            </w:r>
          </w:p>
        </w:tc>
        <w:tc>
          <w:tcPr>
            <w:tcW w:w="4758" w:type="dxa"/>
          </w:tcPr>
          <w:p>
            <w:pPr>
              <w:pStyle w:val="TableParagraph"/>
              <w:spacing w:line="208" w:lineRule="exact" w:before="1"/>
              <w:ind w:left="237"/>
              <w:rPr>
                <w:sz w:val="18"/>
              </w:rPr>
            </w:pPr>
            <w:r>
              <w:rPr>
                <w:sz w:val="18"/>
              </w:rPr>
              <w:t>Automotriz, mofles, radiadores, hojalatería y pintura, torno</w:t>
            </w:r>
          </w:p>
        </w:tc>
        <w:tc>
          <w:tcPr>
            <w:tcW w:w="1632" w:type="dxa"/>
          </w:tcPr>
          <w:p>
            <w:pPr>
              <w:pStyle w:val="TableParagraph"/>
              <w:spacing w:before="104"/>
              <w:ind w:right="160"/>
              <w:jc w:val="right"/>
              <w:rPr>
                <w:sz w:val="18"/>
              </w:rPr>
            </w:pPr>
            <w:r>
              <w:rPr>
                <w:sz w:val="18"/>
              </w:rPr>
              <w:t>$595.00</w:t>
            </w:r>
          </w:p>
        </w:tc>
      </w:tr>
      <w:tr>
        <w:trPr>
          <w:trHeight w:val="345" w:hRule="atLeast"/>
        </w:trPr>
        <w:tc>
          <w:tcPr>
            <w:tcW w:w="3594" w:type="dxa"/>
            <w:vMerge/>
            <w:tcBorders>
              <w:top w:val="nil"/>
            </w:tcBorders>
          </w:tcPr>
          <w:p>
            <w:pPr>
              <w:rPr>
                <w:sz w:val="2"/>
                <w:szCs w:val="2"/>
              </w:rPr>
            </w:pPr>
          </w:p>
        </w:tc>
        <w:tc>
          <w:tcPr>
            <w:tcW w:w="4758" w:type="dxa"/>
          </w:tcPr>
          <w:p>
            <w:pPr>
              <w:pStyle w:val="TableParagraph"/>
              <w:spacing w:line="204" w:lineRule="exact"/>
              <w:ind w:left="237"/>
              <w:rPr>
                <w:sz w:val="18"/>
              </w:rPr>
            </w:pPr>
            <w:r>
              <w:rPr>
                <w:sz w:val="18"/>
              </w:rPr>
              <w:t>Herrería, carpintería, bicicletas, eléctrico y maderería</w:t>
            </w:r>
          </w:p>
        </w:tc>
        <w:tc>
          <w:tcPr>
            <w:tcW w:w="1632" w:type="dxa"/>
          </w:tcPr>
          <w:p>
            <w:pPr>
              <w:pStyle w:val="TableParagraph"/>
              <w:spacing w:before="66"/>
              <w:ind w:right="160"/>
              <w:jc w:val="right"/>
              <w:rPr>
                <w:sz w:val="18"/>
              </w:rPr>
            </w:pPr>
            <w:r>
              <w:rPr>
                <w:sz w:val="18"/>
              </w:rPr>
              <w:t>$297.00</w:t>
            </w:r>
          </w:p>
        </w:tc>
      </w:tr>
      <w:tr>
        <w:trPr>
          <w:trHeight w:val="208" w:hRule="atLeast"/>
        </w:trPr>
        <w:tc>
          <w:tcPr>
            <w:tcW w:w="8352" w:type="dxa"/>
            <w:gridSpan w:val="2"/>
          </w:tcPr>
          <w:p>
            <w:pPr>
              <w:pStyle w:val="TableParagraph"/>
              <w:spacing w:line="188" w:lineRule="exact"/>
              <w:ind w:left="278"/>
              <w:rPr>
                <w:sz w:val="18"/>
              </w:rPr>
            </w:pPr>
            <w:r>
              <w:rPr>
                <w:sz w:val="18"/>
              </w:rPr>
              <w:t>Vulcanizadora</w:t>
            </w:r>
          </w:p>
        </w:tc>
        <w:tc>
          <w:tcPr>
            <w:tcW w:w="1632" w:type="dxa"/>
          </w:tcPr>
          <w:p>
            <w:pPr>
              <w:pStyle w:val="TableParagraph"/>
              <w:spacing w:line="188" w:lineRule="exact"/>
              <w:ind w:right="160"/>
              <w:jc w:val="right"/>
              <w:rPr>
                <w:sz w:val="18"/>
              </w:rPr>
            </w:pPr>
            <w:r>
              <w:rPr>
                <w:sz w:val="18"/>
              </w:rPr>
              <w:t>$378.00</w:t>
            </w:r>
          </w:p>
        </w:tc>
      </w:tr>
      <w:tr>
        <w:trPr>
          <w:trHeight w:val="206" w:hRule="atLeast"/>
        </w:trPr>
        <w:tc>
          <w:tcPr>
            <w:tcW w:w="3594" w:type="dxa"/>
          </w:tcPr>
          <w:p>
            <w:pPr>
              <w:pStyle w:val="TableParagraph"/>
              <w:spacing w:line="186" w:lineRule="exact"/>
              <w:ind w:left="278"/>
              <w:rPr>
                <w:sz w:val="18"/>
              </w:rPr>
            </w:pPr>
            <w:r>
              <w:rPr>
                <w:sz w:val="18"/>
              </w:rPr>
              <w:t>Tienda de autoservicio</w:t>
            </w:r>
          </w:p>
        </w:tc>
        <w:tc>
          <w:tcPr>
            <w:tcW w:w="4758" w:type="dxa"/>
          </w:tcPr>
          <w:p>
            <w:pPr>
              <w:pStyle w:val="TableParagraph"/>
              <w:spacing w:line="186" w:lineRule="exact"/>
              <w:ind w:left="261"/>
              <w:rPr>
                <w:sz w:val="18"/>
              </w:rPr>
            </w:pPr>
            <w:r>
              <w:rPr>
                <w:sz w:val="18"/>
              </w:rPr>
              <w:t>De 200 empleados en adelante</w:t>
            </w:r>
          </w:p>
        </w:tc>
        <w:tc>
          <w:tcPr>
            <w:tcW w:w="1632" w:type="dxa"/>
          </w:tcPr>
          <w:p>
            <w:pPr>
              <w:pStyle w:val="TableParagraph"/>
              <w:spacing w:line="186" w:lineRule="exact"/>
              <w:ind w:right="160"/>
              <w:jc w:val="right"/>
              <w:rPr>
                <w:sz w:val="18"/>
              </w:rPr>
            </w:pPr>
            <w:r>
              <w:rPr>
                <w:sz w:val="18"/>
              </w:rPr>
              <w:t>$991.00</w:t>
            </w:r>
          </w:p>
        </w:tc>
      </w:tr>
      <w:tr>
        <w:trPr>
          <w:trHeight w:val="205" w:hRule="atLeast"/>
        </w:trPr>
        <w:tc>
          <w:tcPr>
            <w:tcW w:w="8352" w:type="dxa"/>
            <w:gridSpan w:val="2"/>
          </w:tcPr>
          <w:p>
            <w:pPr>
              <w:pStyle w:val="TableParagraph"/>
              <w:spacing w:line="186" w:lineRule="exact"/>
              <w:ind w:left="278"/>
              <w:rPr>
                <w:sz w:val="18"/>
              </w:rPr>
            </w:pPr>
            <w:r>
              <w:rPr>
                <w:sz w:val="18"/>
              </w:rPr>
              <w:t>Tienda de conveniencia y similares</w:t>
            </w:r>
          </w:p>
        </w:tc>
        <w:tc>
          <w:tcPr>
            <w:tcW w:w="1632" w:type="dxa"/>
          </w:tcPr>
          <w:p>
            <w:pPr>
              <w:pStyle w:val="TableParagraph"/>
              <w:spacing w:line="186" w:lineRule="exact"/>
              <w:ind w:right="160"/>
              <w:jc w:val="right"/>
              <w:rPr>
                <w:sz w:val="18"/>
              </w:rPr>
            </w:pPr>
            <w:r>
              <w:rPr>
                <w:sz w:val="18"/>
              </w:rPr>
              <w:t>$395.00</w:t>
            </w:r>
          </w:p>
        </w:tc>
      </w:tr>
      <w:tr>
        <w:trPr>
          <w:trHeight w:val="208" w:hRule="atLeast"/>
        </w:trPr>
        <w:tc>
          <w:tcPr>
            <w:tcW w:w="8352" w:type="dxa"/>
            <w:gridSpan w:val="2"/>
          </w:tcPr>
          <w:p>
            <w:pPr>
              <w:pStyle w:val="TableParagraph"/>
              <w:spacing w:line="187" w:lineRule="exact" w:before="1"/>
              <w:ind w:left="278"/>
              <w:rPr>
                <w:sz w:val="18"/>
              </w:rPr>
            </w:pPr>
            <w:r>
              <w:rPr>
                <w:sz w:val="18"/>
              </w:rPr>
              <w:t>Otros</w:t>
            </w:r>
          </w:p>
        </w:tc>
        <w:tc>
          <w:tcPr>
            <w:tcW w:w="1632" w:type="dxa"/>
          </w:tcPr>
          <w:p>
            <w:pPr>
              <w:pStyle w:val="TableParagraph"/>
              <w:spacing w:line="187" w:lineRule="exact" w:before="1"/>
              <w:ind w:right="160"/>
              <w:jc w:val="right"/>
              <w:rPr>
                <w:sz w:val="18"/>
              </w:rPr>
            </w:pPr>
            <w:r>
              <w:rPr>
                <w:sz w:val="18"/>
              </w:rPr>
              <w:t>$395.00</w:t>
            </w:r>
          </w:p>
        </w:tc>
      </w:tr>
    </w:tbl>
    <w:p>
      <w:pPr>
        <w:pStyle w:val="BodyText"/>
        <w:spacing w:before="7"/>
        <w:rPr>
          <w:sz w:val="9"/>
        </w:rPr>
      </w:pPr>
    </w:p>
    <w:p>
      <w:pPr>
        <w:pStyle w:val="BodyText"/>
        <w:spacing w:before="95"/>
        <w:ind w:left="1773"/>
      </w:pPr>
      <w:r>
        <w:rPr/>
        <w:t>Las tarifas determinadas en la tabla anterior, se aplicarán de manera proporcional al mes del año correspondiente a la fecha de solicitud.</w:t>
      </w:r>
    </w:p>
    <w:p>
      <w:pPr>
        <w:pStyle w:val="BodyText"/>
        <w:spacing w:before="1"/>
      </w:pPr>
    </w:p>
    <w:p>
      <w:pPr>
        <w:pStyle w:val="BodyText"/>
        <w:ind w:left="6094"/>
      </w:pPr>
      <w:r>
        <w:rPr/>
        <w:t>Ingreso anual estimado por este rubro $852,705.00</w:t>
      </w:r>
    </w:p>
    <w:p>
      <w:pPr>
        <w:pStyle w:val="BodyText"/>
        <w:spacing w:before="10"/>
        <w:rPr>
          <w:sz w:val="17"/>
        </w:rPr>
      </w:pPr>
    </w:p>
    <w:p>
      <w:pPr>
        <w:pStyle w:val="ListParagraph"/>
        <w:numPr>
          <w:ilvl w:val="1"/>
          <w:numId w:val="24"/>
        </w:numPr>
        <w:tabs>
          <w:tab w:pos="1490" w:val="left" w:leader="none"/>
        </w:tabs>
        <w:spacing w:line="259" w:lineRule="auto" w:before="0" w:after="0"/>
        <w:ind w:left="1490" w:right="263" w:hanging="284"/>
        <w:jc w:val="left"/>
        <w:rPr>
          <w:sz w:val="18"/>
        </w:rPr>
      </w:pPr>
      <w:r>
        <w:rPr>
          <w:sz w:val="18"/>
        </w:rPr>
        <w:t>Por la emisión del dictamen de factibilidad de tala y/o reubicación de especies arbóreas de espacios públicos o privados, causará y pagará de conformidad con la tabla</w:t>
      </w:r>
      <w:r>
        <w:rPr>
          <w:spacing w:val="-15"/>
          <w:sz w:val="18"/>
        </w:rPr>
        <w:t> </w:t>
      </w:r>
      <w:r>
        <w:rPr>
          <w:sz w:val="18"/>
        </w:rPr>
        <w:t>siguiente:</w:t>
      </w:r>
    </w:p>
    <w:p>
      <w:pPr>
        <w:pStyle w:val="BodyText"/>
        <w:rPr>
          <w:sz w:val="20"/>
        </w:rPr>
      </w:pPr>
    </w:p>
    <w:p>
      <w:pPr>
        <w:pStyle w:val="BodyText"/>
        <w:spacing w:before="5"/>
        <w:rPr>
          <w:sz w:val="13"/>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1"/>
        <w:gridCol w:w="6890"/>
        <w:gridCol w:w="1544"/>
      </w:tblGrid>
      <w:tr>
        <w:trPr>
          <w:trHeight w:val="277" w:hRule="atLeast"/>
        </w:trPr>
        <w:tc>
          <w:tcPr>
            <w:tcW w:w="8441" w:type="dxa"/>
            <w:gridSpan w:val="2"/>
            <w:shd w:val="clear" w:color="auto" w:fill="A6A6A6"/>
          </w:tcPr>
          <w:p>
            <w:pPr>
              <w:pStyle w:val="TableParagraph"/>
              <w:spacing w:before="30"/>
              <w:ind w:left="2512" w:right="2537"/>
              <w:jc w:val="center"/>
              <w:rPr>
                <w:b/>
                <w:sz w:val="18"/>
              </w:rPr>
            </w:pPr>
            <w:r>
              <w:rPr>
                <w:b/>
                <w:sz w:val="18"/>
              </w:rPr>
              <w:t>UBICACIÓN DE LA ESPECIE VEGETAL</w:t>
            </w:r>
          </w:p>
        </w:tc>
        <w:tc>
          <w:tcPr>
            <w:tcW w:w="1544" w:type="dxa"/>
            <w:shd w:val="clear" w:color="auto" w:fill="A6A6A6"/>
          </w:tcPr>
          <w:p>
            <w:pPr>
              <w:pStyle w:val="TableParagraph"/>
              <w:spacing w:before="30"/>
              <w:ind w:left="344"/>
              <w:rPr>
                <w:b/>
                <w:sz w:val="18"/>
              </w:rPr>
            </w:pPr>
            <w:r>
              <w:rPr>
                <w:b/>
                <w:sz w:val="18"/>
              </w:rPr>
              <w:t>IMPORTE</w:t>
            </w:r>
          </w:p>
        </w:tc>
      </w:tr>
      <w:tr>
        <w:trPr>
          <w:trHeight w:val="208" w:hRule="atLeast"/>
        </w:trPr>
        <w:tc>
          <w:tcPr>
            <w:tcW w:w="1551" w:type="dxa"/>
          </w:tcPr>
          <w:p>
            <w:pPr>
              <w:pStyle w:val="TableParagraph"/>
              <w:spacing w:line="188" w:lineRule="exact"/>
              <w:ind w:right="22"/>
              <w:jc w:val="center"/>
              <w:rPr>
                <w:sz w:val="18"/>
              </w:rPr>
            </w:pPr>
            <w:r>
              <w:rPr>
                <w:w w:val="99"/>
                <w:sz w:val="18"/>
              </w:rPr>
              <w:t>1</w:t>
            </w:r>
          </w:p>
        </w:tc>
        <w:tc>
          <w:tcPr>
            <w:tcW w:w="6890" w:type="dxa"/>
          </w:tcPr>
          <w:p>
            <w:pPr>
              <w:pStyle w:val="TableParagraph"/>
              <w:spacing w:line="188" w:lineRule="exact"/>
              <w:ind w:left="150"/>
              <w:rPr>
                <w:sz w:val="18"/>
              </w:rPr>
            </w:pPr>
            <w:r>
              <w:rPr>
                <w:sz w:val="18"/>
              </w:rPr>
              <w:t>Campestre</w:t>
            </w:r>
          </w:p>
        </w:tc>
        <w:tc>
          <w:tcPr>
            <w:tcW w:w="1544" w:type="dxa"/>
          </w:tcPr>
          <w:p>
            <w:pPr>
              <w:pStyle w:val="TableParagraph"/>
              <w:spacing w:line="188" w:lineRule="exact"/>
              <w:ind w:right="161"/>
              <w:jc w:val="right"/>
              <w:rPr>
                <w:sz w:val="18"/>
              </w:rPr>
            </w:pPr>
            <w:r>
              <w:rPr>
                <w:sz w:val="18"/>
              </w:rPr>
              <w:t>$1,090.00</w:t>
            </w:r>
          </w:p>
        </w:tc>
      </w:tr>
      <w:tr>
        <w:trPr>
          <w:trHeight w:val="206" w:hRule="atLeast"/>
        </w:trPr>
        <w:tc>
          <w:tcPr>
            <w:tcW w:w="1551" w:type="dxa"/>
          </w:tcPr>
          <w:p>
            <w:pPr>
              <w:pStyle w:val="TableParagraph"/>
              <w:spacing w:line="186" w:lineRule="exact"/>
              <w:ind w:right="22"/>
              <w:jc w:val="center"/>
              <w:rPr>
                <w:sz w:val="18"/>
              </w:rPr>
            </w:pPr>
            <w:r>
              <w:rPr>
                <w:w w:val="99"/>
                <w:sz w:val="18"/>
              </w:rPr>
              <w:t>2</w:t>
            </w:r>
          </w:p>
        </w:tc>
        <w:tc>
          <w:tcPr>
            <w:tcW w:w="6890" w:type="dxa"/>
          </w:tcPr>
          <w:p>
            <w:pPr>
              <w:pStyle w:val="TableParagraph"/>
              <w:spacing w:line="186" w:lineRule="exact"/>
              <w:ind w:left="150"/>
              <w:rPr>
                <w:sz w:val="18"/>
              </w:rPr>
            </w:pPr>
            <w:r>
              <w:rPr>
                <w:sz w:val="18"/>
              </w:rPr>
              <w:t>Residencial</w:t>
            </w:r>
          </w:p>
        </w:tc>
        <w:tc>
          <w:tcPr>
            <w:tcW w:w="1544" w:type="dxa"/>
          </w:tcPr>
          <w:p>
            <w:pPr>
              <w:pStyle w:val="TableParagraph"/>
              <w:spacing w:line="186" w:lineRule="exact"/>
              <w:ind w:right="161"/>
              <w:jc w:val="right"/>
              <w:rPr>
                <w:sz w:val="18"/>
              </w:rPr>
            </w:pPr>
            <w:r>
              <w:rPr>
                <w:sz w:val="18"/>
              </w:rPr>
              <w:t>$893.00</w:t>
            </w:r>
          </w:p>
        </w:tc>
      </w:tr>
      <w:tr>
        <w:trPr>
          <w:trHeight w:val="206" w:hRule="atLeast"/>
        </w:trPr>
        <w:tc>
          <w:tcPr>
            <w:tcW w:w="1551" w:type="dxa"/>
          </w:tcPr>
          <w:p>
            <w:pPr>
              <w:pStyle w:val="TableParagraph"/>
              <w:spacing w:line="186" w:lineRule="exact"/>
              <w:ind w:right="22"/>
              <w:jc w:val="center"/>
              <w:rPr>
                <w:sz w:val="18"/>
              </w:rPr>
            </w:pPr>
            <w:r>
              <w:rPr>
                <w:w w:val="99"/>
                <w:sz w:val="18"/>
              </w:rPr>
              <w:t>3</w:t>
            </w:r>
          </w:p>
        </w:tc>
        <w:tc>
          <w:tcPr>
            <w:tcW w:w="6890" w:type="dxa"/>
          </w:tcPr>
          <w:p>
            <w:pPr>
              <w:pStyle w:val="TableParagraph"/>
              <w:spacing w:line="186" w:lineRule="exact"/>
              <w:ind w:left="150"/>
              <w:rPr>
                <w:sz w:val="18"/>
              </w:rPr>
            </w:pPr>
            <w:r>
              <w:rPr>
                <w:sz w:val="18"/>
              </w:rPr>
              <w:t>Condominios, fraccionamientos, cerradas y similares</w:t>
            </w:r>
          </w:p>
        </w:tc>
        <w:tc>
          <w:tcPr>
            <w:tcW w:w="1544" w:type="dxa"/>
          </w:tcPr>
          <w:p>
            <w:pPr>
              <w:pStyle w:val="TableParagraph"/>
              <w:spacing w:line="186" w:lineRule="exact"/>
              <w:ind w:right="161"/>
              <w:jc w:val="right"/>
              <w:rPr>
                <w:sz w:val="18"/>
              </w:rPr>
            </w:pPr>
            <w:r>
              <w:rPr>
                <w:sz w:val="18"/>
              </w:rPr>
              <w:t>$395.00</w:t>
            </w:r>
          </w:p>
        </w:tc>
      </w:tr>
      <w:tr>
        <w:trPr>
          <w:trHeight w:val="208" w:hRule="atLeast"/>
        </w:trPr>
        <w:tc>
          <w:tcPr>
            <w:tcW w:w="1551" w:type="dxa"/>
          </w:tcPr>
          <w:p>
            <w:pPr>
              <w:pStyle w:val="TableParagraph"/>
              <w:spacing w:line="187" w:lineRule="exact" w:before="1"/>
              <w:ind w:right="22"/>
              <w:jc w:val="center"/>
              <w:rPr>
                <w:sz w:val="18"/>
              </w:rPr>
            </w:pPr>
            <w:r>
              <w:rPr>
                <w:w w:val="99"/>
                <w:sz w:val="18"/>
              </w:rPr>
              <w:t>4</w:t>
            </w:r>
          </w:p>
        </w:tc>
        <w:tc>
          <w:tcPr>
            <w:tcW w:w="6890" w:type="dxa"/>
          </w:tcPr>
          <w:p>
            <w:pPr>
              <w:pStyle w:val="TableParagraph"/>
              <w:spacing w:line="187" w:lineRule="exact" w:before="1"/>
              <w:ind w:left="150"/>
              <w:rPr>
                <w:sz w:val="18"/>
              </w:rPr>
            </w:pPr>
            <w:r>
              <w:rPr>
                <w:sz w:val="18"/>
              </w:rPr>
              <w:t>Colonias urbanas, rurales y Centro Histórico</w:t>
            </w:r>
          </w:p>
        </w:tc>
        <w:tc>
          <w:tcPr>
            <w:tcW w:w="1544" w:type="dxa"/>
          </w:tcPr>
          <w:p>
            <w:pPr>
              <w:pStyle w:val="TableParagraph"/>
              <w:spacing w:line="187" w:lineRule="exact" w:before="1"/>
              <w:ind w:right="161"/>
              <w:jc w:val="right"/>
              <w:rPr>
                <w:sz w:val="18"/>
              </w:rPr>
            </w:pPr>
            <w:r>
              <w:rPr>
                <w:sz w:val="18"/>
              </w:rPr>
              <w:t>$201.00</w:t>
            </w:r>
          </w:p>
        </w:tc>
      </w:tr>
      <w:tr>
        <w:trPr>
          <w:trHeight w:val="206" w:hRule="atLeast"/>
        </w:trPr>
        <w:tc>
          <w:tcPr>
            <w:tcW w:w="1551" w:type="dxa"/>
          </w:tcPr>
          <w:p>
            <w:pPr>
              <w:pStyle w:val="TableParagraph"/>
              <w:spacing w:line="186" w:lineRule="exact"/>
              <w:ind w:right="22"/>
              <w:jc w:val="center"/>
              <w:rPr>
                <w:sz w:val="18"/>
              </w:rPr>
            </w:pPr>
            <w:r>
              <w:rPr>
                <w:w w:val="99"/>
                <w:sz w:val="18"/>
              </w:rPr>
              <w:t>5</w:t>
            </w:r>
          </w:p>
        </w:tc>
        <w:tc>
          <w:tcPr>
            <w:tcW w:w="6890" w:type="dxa"/>
          </w:tcPr>
          <w:p>
            <w:pPr>
              <w:pStyle w:val="TableParagraph"/>
              <w:spacing w:line="186" w:lineRule="exact"/>
              <w:ind w:left="150"/>
              <w:rPr>
                <w:sz w:val="18"/>
              </w:rPr>
            </w:pPr>
            <w:r>
              <w:rPr>
                <w:sz w:val="18"/>
              </w:rPr>
              <w:t>Escuelas privadas</w:t>
            </w:r>
          </w:p>
        </w:tc>
        <w:tc>
          <w:tcPr>
            <w:tcW w:w="1544" w:type="dxa"/>
          </w:tcPr>
          <w:p>
            <w:pPr>
              <w:pStyle w:val="TableParagraph"/>
              <w:spacing w:line="186" w:lineRule="exact"/>
              <w:ind w:right="161"/>
              <w:jc w:val="right"/>
              <w:rPr>
                <w:sz w:val="18"/>
              </w:rPr>
            </w:pPr>
            <w:r>
              <w:rPr>
                <w:sz w:val="18"/>
              </w:rPr>
              <w:t>$297.00</w:t>
            </w:r>
          </w:p>
        </w:tc>
      </w:tr>
      <w:tr>
        <w:trPr>
          <w:trHeight w:val="208" w:hRule="atLeast"/>
        </w:trPr>
        <w:tc>
          <w:tcPr>
            <w:tcW w:w="1551" w:type="dxa"/>
          </w:tcPr>
          <w:p>
            <w:pPr>
              <w:pStyle w:val="TableParagraph"/>
              <w:spacing w:line="188" w:lineRule="exact"/>
              <w:ind w:right="22"/>
              <w:jc w:val="center"/>
              <w:rPr>
                <w:sz w:val="18"/>
              </w:rPr>
            </w:pPr>
            <w:r>
              <w:rPr>
                <w:w w:val="99"/>
                <w:sz w:val="18"/>
              </w:rPr>
              <w:t>6</w:t>
            </w:r>
          </w:p>
        </w:tc>
        <w:tc>
          <w:tcPr>
            <w:tcW w:w="6890" w:type="dxa"/>
          </w:tcPr>
          <w:p>
            <w:pPr>
              <w:pStyle w:val="TableParagraph"/>
              <w:spacing w:line="188" w:lineRule="exact"/>
              <w:ind w:left="150"/>
              <w:rPr>
                <w:sz w:val="18"/>
              </w:rPr>
            </w:pPr>
            <w:r>
              <w:rPr>
                <w:sz w:val="18"/>
              </w:rPr>
              <w:t>Industrial</w:t>
            </w:r>
          </w:p>
        </w:tc>
        <w:tc>
          <w:tcPr>
            <w:tcW w:w="1544" w:type="dxa"/>
          </w:tcPr>
          <w:p>
            <w:pPr>
              <w:pStyle w:val="TableParagraph"/>
              <w:spacing w:line="188" w:lineRule="exact"/>
              <w:ind w:right="161"/>
              <w:jc w:val="right"/>
              <w:rPr>
                <w:sz w:val="18"/>
              </w:rPr>
            </w:pPr>
            <w:r>
              <w:rPr>
                <w:sz w:val="18"/>
              </w:rPr>
              <w:t>$1,090.00</w:t>
            </w:r>
          </w:p>
        </w:tc>
      </w:tr>
      <w:tr>
        <w:trPr>
          <w:trHeight w:val="206" w:hRule="atLeast"/>
        </w:trPr>
        <w:tc>
          <w:tcPr>
            <w:tcW w:w="1551" w:type="dxa"/>
          </w:tcPr>
          <w:p>
            <w:pPr>
              <w:pStyle w:val="TableParagraph"/>
              <w:spacing w:line="186" w:lineRule="exact"/>
              <w:ind w:right="22"/>
              <w:jc w:val="center"/>
              <w:rPr>
                <w:sz w:val="18"/>
              </w:rPr>
            </w:pPr>
            <w:r>
              <w:rPr>
                <w:w w:val="99"/>
                <w:sz w:val="18"/>
              </w:rPr>
              <w:t>7</w:t>
            </w:r>
          </w:p>
        </w:tc>
        <w:tc>
          <w:tcPr>
            <w:tcW w:w="6890" w:type="dxa"/>
          </w:tcPr>
          <w:p>
            <w:pPr>
              <w:pStyle w:val="TableParagraph"/>
              <w:spacing w:line="186" w:lineRule="exact"/>
              <w:ind w:left="150"/>
              <w:rPr>
                <w:sz w:val="18"/>
              </w:rPr>
            </w:pPr>
            <w:r>
              <w:rPr>
                <w:sz w:val="18"/>
              </w:rPr>
              <w:t>Comercios y Servicios</w:t>
            </w:r>
          </w:p>
        </w:tc>
        <w:tc>
          <w:tcPr>
            <w:tcW w:w="1544" w:type="dxa"/>
          </w:tcPr>
          <w:p>
            <w:pPr>
              <w:pStyle w:val="TableParagraph"/>
              <w:spacing w:line="186" w:lineRule="exact"/>
              <w:ind w:right="161"/>
              <w:jc w:val="right"/>
              <w:rPr>
                <w:sz w:val="18"/>
              </w:rPr>
            </w:pPr>
            <w:r>
              <w:rPr>
                <w:sz w:val="18"/>
              </w:rPr>
              <w:t>$297.00</w:t>
            </w:r>
          </w:p>
        </w:tc>
      </w:tr>
      <w:tr>
        <w:trPr>
          <w:trHeight w:val="208" w:hRule="atLeast"/>
        </w:trPr>
        <w:tc>
          <w:tcPr>
            <w:tcW w:w="1551" w:type="dxa"/>
          </w:tcPr>
          <w:p>
            <w:pPr>
              <w:pStyle w:val="TableParagraph"/>
              <w:spacing w:line="189" w:lineRule="exact"/>
              <w:ind w:right="22"/>
              <w:jc w:val="center"/>
              <w:rPr>
                <w:sz w:val="18"/>
              </w:rPr>
            </w:pPr>
            <w:r>
              <w:rPr>
                <w:w w:val="99"/>
                <w:sz w:val="18"/>
              </w:rPr>
              <w:t>8</w:t>
            </w:r>
          </w:p>
        </w:tc>
        <w:tc>
          <w:tcPr>
            <w:tcW w:w="6890" w:type="dxa"/>
          </w:tcPr>
          <w:p>
            <w:pPr>
              <w:pStyle w:val="TableParagraph"/>
              <w:spacing w:line="189" w:lineRule="exact"/>
              <w:ind w:left="150"/>
              <w:rPr>
                <w:sz w:val="18"/>
              </w:rPr>
            </w:pPr>
            <w:r>
              <w:rPr>
                <w:sz w:val="18"/>
              </w:rPr>
              <w:t>Desarrollo habitacional y/o comercial</w:t>
            </w:r>
          </w:p>
        </w:tc>
        <w:tc>
          <w:tcPr>
            <w:tcW w:w="1544" w:type="dxa"/>
          </w:tcPr>
          <w:p>
            <w:pPr>
              <w:pStyle w:val="TableParagraph"/>
              <w:spacing w:line="189" w:lineRule="exact"/>
              <w:ind w:right="161"/>
              <w:jc w:val="right"/>
              <w:rPr>
                <w:sz w:val="18"/>
              </w:rPr>
            </w:pPr>
            <w:r>
              <w:rPr>
                <w:sz w:val="18"/>
              </w:rPr>
              <w:t>$1,487.00</w:t>
            </w:r>
          </w:p>
        </w:tc>
      </w:tr>
      <w:tr>
        <w:trPr>
          <w:trHeight w:val="205" w:hRule="atLeast"/>
        </w:trPr>
        <w:tc>
          <w:tcPr>
            <w:tcW w:w="1551" w:type="dxa"/>
          </w:tcPr>
          <w:p>
            <w:pPr>
              <w:pStyle w:val="TableParagraph"/>
              <w:spacing w:line="186" w:lineRule="exact"/>
              <w:ind w:right="22"/>
              <w:jc w:val="center"/>
              <w:rPr>
                <w:sz w:val="18"/>
              </w:rPr>
            </w:pPr>
            <w:r>
              <w:rPr>
                <w:w w:val="99"/>
                <w:sz w:val="18"/>
              </w:rPr>
              <w:t>9</w:t>
            </w:r>
          </w:p>
        </w:tc>
        <w:tc>
          <w:tcPr>
            <w:tcW w:w="6890" w:type="dxa"/>
          </w:tcPr>
          <w:p>
            <w:pPr>
              <w:pStyle w:val="TableParagraph"/>
              <w:spacing w:line="186" w:lineRule="exact"/>
              <w:ind w:left="150"/>
              <w:rPr>
                <w:sz w:val="18"/>
              </w:rPr>
            </w:pPr>
            <w:r>
              <w:rPr>
                <w:sz w:val="18"/>
              </w:rPr>
              <w:t>Otros</w:t>
            </w:r>
          </w:p>
        </w:tc>
        <w:tc>
          <w:tcPr>
            <w:tcW w:w="1544" w:type="dxa"/>
          </w:tcPr>
          <w:p>
            <w:pPr>
              <w:pStyle w:val="TableParagraph"/>
              <w:spacing w:line="186" w:lineRule="exact"/>
              <w:ind w:right="161"/>
              <w:jc w:val="right"/>
              <w:rPr>
                <w:sz w:val="18"/>
              </w:rPr>
            </w:pPr>
            <w:r>
              <w:rPr>
                <w:sz w:val="18"/>
              </w:rPr>
              <w:t>$198.00</w:t>
            </w:r>
          </w:p>
        </w:tc>
      </w:tr>
    </w:tbl>
    <w:p>
      <w:pPr>
        <w:pStyle w:val="BodyText"/>
        <w:spacing w:before="7"/>
        <w:rPr>
          <w:sz w:val="9"/>
        </w:rPr>
      </w:pPr>
    </w:p>
    <w:p>
      <w:pPr>
        <w:pStyle w:val="BodyText"/>
        <w:spacing w:before="95"/>
        <w:ind w:right="254"/>
        <w:jc w:val="right"/>
      </w:pPr>
      <w:r>
        <w:rPr/>
        <w:t>Ingreso anual estimado por este rubro $34,327.00</w:t>
      </w:r>
    </w:p>
    <w:p>
      <w:pPr>
        <w:pStyle w:val="BodyText"/>
        <w:spacing w:before="1"/>
      </w:pPr>
    </w:p>
    <w:p>
      <w:pPr>
        <w:pStyle w:val="ListParagraph"/>
        <w:numPr>
          <w:ilvl w:val="1"/>
          <w:numId w:val="24"/>
        </w:numPr>
        <w:tabs>
          <w:tab w:pos="1490" w:val="left" w:leader="none"/>
        </w:tabs>
        <w:spacing w:line="256" w:lineRule="auto" w:before="0" w:after="0"/>
        <w:ind w:left="1490" w:right="257" w:hanging="284"/>
        <w:jc w:val="both"/>
        <w:rPr>
          <w:sz w:val="18"/>
        </w:rPr>
      </w:pPr>
      <w:r>
        <w:rPr>
          <w:sz w:val="18"/>
        </w:rPr>
        <w:t>Por la emisión del visto bueno para la operación de establecimientos mercantiles o a personas físicas dedicadas a la crianza, reproducción, entrenamiento, comercialización de animales, que vendan, arrenden, y/o presten servicios médicos para animales domésticos y mascotas, según corresponda, previo a la autorización de la Licencia de Funcionamiento Municipal, causará y pagará</w:t>
      </w:r>
      <w:r>
        <w:rPr>
          <w:spacing w:val="-15"/>
          <w:sz w:val="18"/>
        </w:rPr>
        <w:t> </w:t>
      </w:r>
      <w:r>
        <w:rPr>
          <w:sz w:val="18"/>
        </w:rPr>
        <w:t>$197.00</w:t>
      </w:r>
    </w:p>
    <w:p>
      <w:pPr>
        <w:pStyle w:val="BodyText"/>
        <w:spacing w:before="168"/>
        <w:ind w:right="253"/>
        <w:jc w:val="right"/>
      </w:pPr>
      <w:r>
        <w:rPr/>
        <w:t>Ingreso anual estimado por este rubro</w:t>
      </w:r>
      <w:r>
        <w:rPr>
          <w:spacing w:val="-20"/>
        </w:rPr>
        <w:t> </w:t>
      </w:r>
      <w:r>
        <w:rPr/>
        <w:t>$0.00</w:t>
      </w:r>
    </w:p>
    <w:p>
      <w:pPr>
        <w:pStyle w:val="BodyText"/>
        <w:spacing w:before="5"/>
        <w:rPr>
          <w:sz w:val="17"/>
        </w:rPr>
      </w:pPr>
    </w:p>
    <w:p>
      <w:pPr>
        <w:pStyle w:val="Heading1"/>
        <w:ind w:right="254"/>
      </w:pPr>
      <w:r>
        <w:rPr/>
        <w:t>Ingreso anual estimado por esta fracción</w:t>
      </w:r>
      <w:r>
        <w:rPr>
          <w:spacing w:val="-22"/>
        </w:rPr>
        <w:t> </w:t>
      </w:r>
      <w:r>
        <w:rPr/>
        <w:t>$2,245,669.00</w:t>
      </w:r>
    </w:p>
    <w:p>
      <w:pPr>
        <w:pStyle w:val="BodyText"/>
        <w:spacing w:before="6"/>
        <w:rPr>
          <w:b/>
        </w:rPr>
      </w:pPr>
    </w:p>
    <w:p>
      <w:pPr>
        <w:pStyle w:val="ListParagraph"/>
        <w:numPr>
          <w:ilvl w:val="0"/>
          <w:numId w:val="24"/>
        </w:numPr>
        <w:tabs>
          <w:tab w:pos="1207" w:val="left" w:leader="none"/>
        </w:tabs>
        <w:spacing w:line="240" w:lineRule="auto" w:before="0" w:after="0"/>
        <w:ind w:left="1206" w:right="0" w:hanging="313"/>
        <w:jc w:val="left"/>
        <w:rPr>
          <w:sz w:val="18"/>
        </w:rPr>
      </w:pPr>
      <w:r>
        <w:rPr>
          <w:sz w:val="18"/>
        </w:rPr>
        <w:t>Arrendamiento de locales en mercados y espacios</w:t>
      </w:r>
      <w:r>
        <w:rPr>
          <w:spacing w:val="-8"/>
          <w:sz w:val="18"/>
        </w:rPr>
        <w:t> </w:t>
      </w:r>
      <w:r>
        <w:rPr>
          <w:sz w:val="18"/>
        </w:rPr>
        <w:t>municipales:</w:t>
      </w:r>
    </w:p>
    <w:p>
      <w:pPr>
        <w:pStyle w:val="BodyText"/>
        <w:rPr>
          <w:sz w:val="20"/>
        </w:rPr>
      </w:pPr>
    </w:p>
    <w:p>
      <w:pPr>
        <w:pStyle w:val="ListParagraph"/>
        <w:numPr>
          <w:ilvl w:val="1"/>
          <w:numId w:val="24"/>
        </w:numPr>
        <w:tabs>
          <w:tab w:pos="1490" w:val="left" w:leader="none"/>
        </w:tabs>
        <w:spacing w:line="256" w:lineRule="auto" w:before="171" w:after="0"/>
        <w:ind w:left="1490" w:right="250" w:hanging="284"/>
        <w:jc w:val="both"/>
        <w:rPr>
          <w:sz w:val="18"/>
        </w:rPr>
      </w:pPr>
      <w:r>
        <w:rPr>
          <w:sz w:val="18"/>
        </w:rPr>
        <w:t>El arrendamiento de locales en mercados municipales, causará y pagará el locatario la siguiente tarifa, mensual:</w:t>
      </w:r>
      <w:r>
        <w:rPr>
          <w:spacing w:val="-1"/>
          <w:sz w:val="18"/>
        </w:rPr>
        <w:t> </w:t>
      </w:r>
      <w:r>
        <w:rPr>
          <w:sz w:val="18"/>
        </w:rPr>
        <w:t>$11.00.</w:t>
      </w:r>
    </w:p>
    <w:p>
      <w:pPr>
        <w:pStyle w:val="BodyText"/>
        <w:spacing w:before="162"/>
        <w:ind w:right="253"/>
        <w:jc w:val="right"/>
      </w:pPr>
      <w:r>
        <w:rPr/>
        <w:t>Ingreso anual estimado por este rubro $0.00</w:t>
      </w:r>
    </w:p>
    <w:p>
      <w:pPr>
        <w:pStyle w:val="BodyText"/>
        <w:spacing w:before="10"/>
        <w:rPr>
          <w:sz w:val="17"/>
        </w:rPr>
      </w:pPr>
    </w:p>
    <w:p>
      <w:pPr>
        <w:pStyle w:val="ListParagraph"/>
        <w:numPr>
          <w:ilvl w:val="1"/>
          <w:numId w:val="24"/>
        </w:numPr>
        <w:tabs>
          <w:tab w:pos="1490" w:val="left" w:leader="none"/>
        </w:tabs>
        <w:spacing w:line="240" w:lineRule="auto" w:before="0" w:after="0"/>
        <w:ind w:left="1490" w:right="0" w:hanging="284"/>
        <w:jc w:val="left"/>
        <w:rPr>
          <w:sz w:val="18"/>
        </w:rPr>
      </w:pPr>
      <w:r>
        <w:rPr>
          <w:sz w:val="18"/>
        </w:rPr>
        <w:t>Por el servicio de sanitarios públicos en los espacios municipales, causará y pagará por persona</w:t>
      </w:r>
      <w:r>
        <w:rPr>
          <w:spacing w:val="-31"/>
          <w:sz w:val="18"/>
        </w:rPr>
        <w:t> </w:t>
      </w:r>
      <w:r>
        <w:rPr>
          <w:sz w:val="18"/>
        </w:rPr>
        <w:t>$4.00</w:t>
      </w:r>
    </w:p>
    <w:p>
      <w:pPr>
        <w:pStyle w:val="BodyText"/>
        <w:spacing w:before="7"/>
        <w:rPr>
          <w:sz w:val="15"/>
        </w:rPr>
      </w:pPr>
    </w:p>
    <w:p>
      <w:pPr>
        <w:pStyle w:val="BodyText"/>
        <w:ind w:right="254"/>
        <w:jc w:val="right"/>
      </w:pPr>
      <w:r>
        <w:rPr/>
        <w:t>Ingreso anual estimado por este rubro</w:t>
      </w:r>
      <w:r>
        <w:rPr>
          <w:spacing w:val="-24"/>
        </w:rPr>
        <w:t> </w:t>
      </w:r>
      <w:r>
        <w:rPr/>
        <w:t>$121,475.00</w:t>
      </w:r>
    </w:p>
    <w:p>
      <w:pPr>
        <w:pStyle w:val="BodyText"/>
        <w:spacing w:before="6"/>
        <w:rPr>
          <w:sz w:val="17"/>
        </w:rPr>
      </w:pPr>
    </w:p>
    <w:p>
      <w:pPr>
        <w:pStyle w:val="Heading1"/>
        <w:ind w:right="252"/>
      </w:pPr>
      <w:r>
        <w:rPr/>
        <w:t>Ingreso anual estimado por esta fracción</w:t>
      </w:r>
      <w:r>
        <w:rPr>
          <w:spacing w:val="-18"/>
        </w:rPr>
        <w:t> </w:t>
      </w:r>
      <w:r>
        <w:rPr/>
        <w:t>$121,475.00</w:t>
      </w:r>
    </w:p>
    <w:p>
      <w:pPr>
        <w:spacing w:after="0"/>
        <w:sectPr>
          <w:pgSz w:w="12240" w:h="15840"/>
          <w:pgMar w:header="712" w:footer="0" w:top="1040" w:bottom="280" w:left="920" w:right="880"/>
        </w:sectPr>
      </w:pPr>
    </w:p>
    <w:p>
      <w:pPr>
        <w:pStyle w:val="BodyText"/>
        <w:spacing w:before="10"/>
        <w:rPr>
          <w:b/>
          <w:sz w:val="23"/>
        </w:rPr>
      </w:pPr>
    </w:p>
    <w:p>
      <w:pPr>
        <w:pStyle w:val="ListParagraph"/>
        <w:numPr>
          <w:ilvl w:val="0"/>
          <w:numId w:val="24"/>
        </w:numPr>
        <w:tabs>
          <w:tab w:pos="1207" w:val="left" w:leader="none"/>
        </w:tabs>
        <w:spacing w:line="240" w:lineRule="auto" w:before="94" w:after="0"/>
        <w:ind w:left="1206" w:right="0" w:hanging="363"/>
        <w:jc w:val="left"/>
        <w:rPr>
          <w:sz w:val="18"/>
        </w:rPr>
      </w:pPr>
      <w:r>
        <w:rPr>
          <w:sz w:val="18"/>
        </w:rPr>
        <w:t>Por los servicios prestados a través de otras autoridades municipales, causará y</w:t>
      </w:r>
      <w:r>
        <w:rPr>
          <w:spacing w:val="-10"/>
          <w:sz w:val="18"/>
        </w:rPr>
        <w:t> </w:t>
      </w:r>
      <w:r>
        <w:rPr>
          <w:sz w:val="18"/>
        </w:rPr>
        <w:t>pagará:</w:t>
      </w:r>
    </w:p>
    <w:p>
      <w:pPr>
        <w:pStyle w:val="BodyText"/>
        <w:rPr>
          <w:sz w:val="20"/>
        </w:rPr>
      </w:pPr>
    </w:p>
    <w:p>
      <w:pPr>
        <w:pStyle w:val="ListParagraph"/>
        <w:numPr>
          <w:ilvl w:val="1"/>
          <w:numId w:val="24"/>
        </w:numPr>
        <w:tabs>
          <w:tab w:pos="1490" w:val="left" w:leader="none"/>
        </w:tabs>
        <w:spacing w:line="256" w:lineRule="auto" w:before="171" w:after="0"/>
        <w:ind w:left="1490" w:right="259" w:hanging="284"/>
        <w:jc w:val="both"/>
        <w:rPr>
          <w:sz w:val="18"/>
        </w:rPr>
      </w:pPr>
      <w:r>
        <w:rPr>
          <w:sz w:val="18"/>
        </w:rPr>
        <w:t>Por el costo de los medios que utilice para la entrega de la información solicitada a través de la Unidad de Transparencia Municipal, conforme lo establece la Ley de Transparencia y Acceso a la Información Pública del Estado de Querétaro, causará y</w:t>
      </w:r>
      <w:r>
        <w:rPr>
          <w:spacing w:val="-4"/>
          <w:sz w:val="18"/>
        </w:rPr>
        <w:t> </w:t>
      </w:r>
      <w:r>
        <w:rPr>
          <w:sz w:val="18"/>
        </w:rPr>
        <w:t>pagará:</w:t>
      </w:r>
    </w:p>
    <w:p>
      <w:pPr>
        <w:pStyle w:val="BodyText"/>
        <w:spacing w:before="5"/>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84"/>
        <w:gridCol w:w="1399"/>
      </w:tblGrid>
      <w:tr>
        <w:trPr>
          <w:trHeight w:val="333" w:hRule="atLeast"/>
        </w:trPr>
        <w:tc>
          <w:tcPr>
            <w:tcW w:w="8584" w:type="dxa"/>
            <w:shd w:val="clear" w:color="auto" w:fill="A6A6A6"/>
          </w:tcPr>
          <w:p>
            <w:pPr>
              <w:pStyle w:val="TableParagraph"/>
              <w:spacing w:before="56"/>
              <w:ind w:left="3728" w:right="3754"/>
              <w:jc w:val="center"/>
              <w:rPr>
                <w:b/>
                <w:sz w:val="18"/>
              </w:rPr>
            </w:pPr>
            <w:r>
              <w:rPr>
                <w:b/>
                <w:sz w:val="18"/>
              </w:rPr>
              <w:t>CONCEPTO</w:t>
            </w:r>
          </w:p>
        </w:tc>
        <w:tc>
          <w:tcPr>
            <w:tcW w:w="1399" w:type="dxa"/>
            <w:shd w:val="clear" w:color="auto" w:fill="A6A6A6"/>
          </w:tcPr>
          <w:p>
            <w:pPr>
              <w:pStyle w:val="TableParagraph"/>
              <w:spacing w:before="56"/>
              <w:ind w:left="273"/>
              <w:rPr>
                <w:b/>
                <w:sz w:val="18"/>
              </w:rPr>
            </w:pPr>
            <w:r>
              <w:rPr>
                <w:b/>
                <w:sz w:val="18"/>
              </w:rPr>
              <w:t>IMPORTE</w:t>
            </w:r>
          </w:p>
        </w:tc>
      </w:tr>
      <w:tr>
        <w:trPr>
          <w:trHeight w:val="208" w:hRule="atLeast"/>
        </w:trPr>
        <w:tc>
          <w:tcPr>
            <w:tcW w:w="8584" w:type="dxa"/>
          </w:tcPr>
          <w:p>
            <w:pPr>
              <w:pStyle w:val="TableParagraph"/>
              <w:spacing w:line="188" w:lineRule="exact"/>
              <w:ind w:left="175"/>
              <w:rPr>
                <w:sz w:val="18"/>
              </w:rPr>
            </w:pPr>
            <w:r>
              <w:rPr>
                <w:sz w:val="18"/>
              </w:rPr>
              <w:t>Por extracción o desglose fotocopiado, por periodo</w:t>
            </w:r>
          </w:p>
        </w:tc>
        <w:tc>
          <w:tcPr>
            <w:tcW w:w="1399" w:type="dxa"/>
          </w:tcPr>
          <w:p>
            <w:pPr>
              <w:pStyle w:val="TableParagraph"/>
              <w:spacing w:line="188" w:lineRule="exact"/>
              <w:ind w:right="159"/>
              <w:jc w:val="right"/>
              <w:rPr>
                <w:sz w:val="18"/>
              </w:rPr>
            </w:pPr>
            <w:r>
              <w:rPr>
                <w:w w:val="95"/>
                <w:sz w:val="18"/>
              </w:rPr>
              <w:t>$0.00</w:t>
            </w:r>
          </w:p>
        </w:tc>
      </w:tr>
      <w:tr>
        <w:trPr>
          <w:trHeight w:val="205" w:hRule="atLeast"/>
        </w:trPr>
        <w:tc>
          <w:tcPr>
            <w:tcW w:w="8584" w:type="dxa"/>
          </w:tcPr>
          <w:p>
            <w:pPr>
              <w:pStyle w:val="TableParagraph"/>
              <w:spacing w:line="186" w:lineRule="exact"/>
              <w:ind w:left="175"/>
              <w:rPr>
                <w:sz w:val="18"/>
              </w:rPr>
            </w:pPr>
            <w:r>
              <w:rPr>
                <w:sz w:val="18"/>
              </w:rPr>
              <w:t>Por fotocopia simple tamaño carta o digitalización, por cada hoja</w:t>
            </w:r>
          </w:p>
        </w:tc>
        <w:tc>
          <w:tcPr>
            <w:tcW w:w="1399" w:type="dxa"/>
          </w:tcPr>
          <w:p>
            <w:pPr>
              <w:pStyle w:val="TableParagraph"/>
              <w:spacing w:line="186" w:lineRule="exact"/>
              <w:ind w:right="159"/>
              <w:jc w:val="right"/>
              <w:rPr>
                <w:sz w:val="18"/>
              </w:rPr>
            </w:pPr>
            <w:r>
              <w:rPr>
                <w:w w:val="95"/>
                <w:sz w:val="18"/>
              </w:rPr>
              <w:t>$2.00</w:t>
            </w:r>
          </w:p>
        </w:tc>
      </w:tr>
      <w:tr>
        <w:trPr>
          <w:trHeight w:val="206" w:hRule="atLeast"/>
        </w:trPr>
        <w:tc>
          <w:tcPr>
            <w:tcW w:w="8584" w:type="dxa"/>
          </w:tcPr>
          <w:p>
            <w:pPr>
              <w:pStyle w:val="TableParagraph"/>
              <w:spacing w:line="186" w:lineRule="exact"/>
              <w:ind w:left="175"/>
              <w:rPr>
                <w:sz w:val="18"/>
              </w:rPr>
            </w:pPr>
            <w:r>
              <w:rPr>
                <w:sz w:val="18"/>
              </w:rPr>
              <w:t>Por fotocopia simple tamaño oficio o digitalización, por cada hoja</w:t>
            </w:r>
          </w:p>
        </w:tc>
        <w:tc>
          <w:tcPr>
            <w:tcW w:w="1399" w:type="dxa"/>
          </w:tcPr>
          <w:p>
            <w:pPr>
              <w:pStyle w:val="TableParagraph"/>
              <w:spacing w:line="186" w:lineRule="exact"/>
              <w:ind w:right="159"/>
              <w:jc w:val="right"/>
              <w:rPr>
                <w:sz w:val="18"/>
              </w:rPr>
            </w:pPr>
            <w:r>
              <w:rPr>
                <w:w w:val="95"/>
                <w:sz w:val="18"/>
              </w:rPr>
              <w:t>$2.00</w:t>
            </w:r>
          </w:p>
        </w:tc>
      </w:tr>
      <w:tr>
        <w:trPr>
          <w:trHeight w:val="208" w:hRule="atLeast"/>
        </w:trPr>
        <w:tc>
          <w:tcPr>
            <w:tcW w:w="8584" w:type="dxa"/>
          </w:tcPr>
          <w:p>
            <w:pPr>
              <w:pStyle w:val="TableParagraph"/>
              <w:spacing w:line="187" w:lineRule="exact" w:before="1"/>
              <w:ind w:left="175"/>
              <w:rPr>
                <w:sz w:val="18"/>
              </w:rPr>
            </w:pPr>
            <w:r>
              <w:rPr>
                <w:sz w:val="18"/>
              </w:rPr>
              <w:t>Por reproducción en disco compacto por cada hoja</w:t>
            </w:r>
          </w:p>
        </w:tc>
        <w:tc>
          <w:tcPr>
            <w:tcW w:w="1399" w:type="dxa"/>
          </w:tcPr>
          <w:p>
            <w:pPr>
              <w:pStyle w:val="TableParagraph"/>
              <w:spacing w:line="187" w:lineRule="exact" w:before="1"/>
              <w:ind w:right="159"/>
              <w:jc w:val="right"/>
              <w:rPr>
                <w:sz w:val="18"/>
              </w:rPr>
            </w:pPr>
            <w:r>
              <w:rPr>
                <w:sz w:val="18"/>
              </w:rPr>
              <w:t>$17.00</w:t>
            </w:r>
          </w:p>
        </w:tc>
      </w:tr>
      <w:tr>
        <w:trPr>
          <w:trHeight w:val="206" w:hRule="atLeast"/>
        </w:trPr>
        <w:tc>
          <w:tcPr>
            <w:tcW w:w="8584" w:type="dxa"/>
          </w:tcPr>
          <w:p>
            <w:pPr>
              <w:pStyle w:val="TableParagraph"/>
              <w:spacing w:line="186" w:lineRule="exact"/>
              <w:ind w:left="175"/>
              <w:rPr>
                <w:sz w:val="18"/>
              </w:rPr>
            </w:pPr>
            <w:r>
              <w:rPr>
                <w:sz w:val="18"/>
              </w:rPr>
              <w:t>Por documento tamaño oficio o carta, impreso o en fotocopia certificada, por cada hoja</w:t>
            </w:r>
          </w:p>
        </w:tc>
        <w:tc>
          <w:tcPr>
            <w:tcW w:w="1399" w:type="dxa"/>
            <w:vMerge w:val="restart"/>
          </w:tcPr>
          <w:p>
            <w:pPr>
              <w:pStyle w:val="TableParagraph"/>
              <w:spacing w:before="107"/>
              <w:ind w:left="576"/>
              <w:rPr>
                <w:sz w:val="18"/>
              </w:rPr>
            </w:pPr>
            <w:r>
              <w:rPr>
                <w:sz w:val="18"/>
              </w:rPr>
              <w:t>$147.00</w:t>
            </w:r>
          </w:p>
        </w:tc>
      </w:tr>
      <w:tr>
        <w:trPr>
          <w:trHeight w:val="208" w:hRule="atLeast"/>
        </w:trPr>
        <w:tc>
          <w:tcPr>
            <w:tcW w:w="8584" w:type="dxa"/>
          </w:tcPr>
          <w:p>
            <w:pPr>
              <w:pStyle w:val="TableParagraph"/>
              <w:spacing w:line="188" w:lineRule="exact"/>
              <w:ind w:left="175"/>
              <w:rPr>
                <w:sz w:val="18"/>
              </w:rPr>
            </w:pPr>
            <w:r>
              <w:rPr>
                <w:sz w:val="18"/>
              </w:rPr>
              <w:t>Por copia de planos por hoja simple</w:t>
            </w:r>
          </w:p>
        </w:tc>
        <w:tc>
          <w:tcPr>
            <w:tcW w:w="1399" w:type="dxa"/>
            <w:vMerge/>
            <w:tcBorders>
              <w:top w:val="nil"/>
            </w:tcBorders>
          </w:tcPr>
          <w:p>
            <w:pPr>
              <w:rPr>
                <w:sz w:val="2"/>
                <w:szCs w:val="2"/>
              </w:rPr>
            </w:pPr>
          </w:p>
        </w:tc>
      </w:tr>
      <w:tr>
        <w:trPr>
          <w:trHeight w:val="206" w:hRule="atLeast"/>
        </w:trPr>
        <w:tc>
          <w:tcPr>
            <w:tcW w:w="8584" w:type="dxa"/>
          </w:tcPr>
          <w:p>
            <w:pPr>
              <w:pStyle w:val="TableParagraph"/>
              <w:spacing w:line="186" w:lineRule="exact"/>
              <w:ind w:left="175"/>
              <w:rPr>
                <w:sz w:val="18"/>
              </w:rPr>
            </w:pPr>
            <w:r>
              <w:rPr>
                <w:sz w:val="18"/>
              </w:rPr>
              <w:t>Por copia de planos por hoja en copia certificada</w:t>
            </w:r>
          </w:p>
        </w:tc>
        <w:tc>
          <w:tcPr>
            <w:tcW w:w="1399" w:type="dxa"/>
          </w:tcPr>
          <w:p>
            <w:pPr>
              <w:pStyle w:val="TableParagraph"/>
              <w:spacing w:line="186" w:lineRule="exact"/>
              <w:ind w:right="159"/>
              <w:jc w:val="right"/>
              <w:rPr>
                <w:sz w:val="18"/>
              </w:rPr>
            </w:pPr>
            <w:r>
              <w:rPr>
                <w:sz w:val="18"/>
              </w:rPr>
              <w:t>$246.00</w:t>
            </w:r>
          </w:p>
        </w:tc>
      </w:tr>
      <w:tr>
        <w:trPr>
          <w:trHeight w:val="208" w:hRule="atLeast"/>
        </w:trPr>
        <w:tc>
          <w:tcPr>
            <w:tcW w:w="8584" w:type="dxa"/>
          </w:tcPr>
          <w:p>
            <w:pPr>
              <w:pStyle w:val="TableParagraph"/>
              <w:spacing w:line="188" w:lineRule="exact"/>
              <w:ind w:left="175"/>
              <w:rPr>
                <w:sz w:val="18"/>
              </w:rPr>
            </w:pPr>
            <w:r>
              <w:rPr>
                <w:sz w:val="18"/>
              </w:rPr>
              <w:t>Por cada plano digitalizado</w:t>
            </w:r>
          </w:p>
        </w:tc>
        <w:tc>
          <w:tcPr>
            <w:tcW w:w="1399" w:type="dxa"/>
          </w:tcPr>
          <w:p>
            <w:pPr>
              <w:pStyle w:val="TableParagraph"/>
              <w:spacing w:line="188" w:lineRule="exact"/>
              <w:ind w:right="159"/>
              <w:jc w:val="right"/>
              <w:rPr>
                <w:sz w:val="18"/>
              </w:rPr>
            </w:pPr>
            <w:r>
              <w:rPr>
                <w:sz w:val="18"/>
              </w:rPr>
              <w:t>$140.00</w:t>
            </w:r>
          </w:p>
        </w:tc>
      </w:tr>
      <w:tr>
        <w:trPr>
          <w:trHeight w:val="205" w:hRule="atLeast"/>
        </w:trPr>
        <w:tc>
          <w:tcPr>
            <w:tcW w:w="8584" w:type="dxa"/>
          </w:tcPr>
          <w:p>
            <w:pPr>
              <w:pStyle w:val="TableParagraph"/>
              <w:spacing w:line="186" w:lineRule="exact"/>
              <w:ind w:left="175"/>
              <w:rPr>
                <w:sz w:val="18"/>
              </w:rPr>
            </w:pPr>
            <w:r>
              <w:rPr>
                <w:sz w:val="18"/>
              </w:rPr>
              <w:t>Por cada CD para entrega de información solicitada por la ciudadanía</w:t>
            </w:r>
          </w:p>
        </w:tc>
        <w:tc>
          <w:tcPr>
            <w:tcW w:w="1399" w:type="dxa"/>
          </w:tcPr>
          <w:p>
            <w:pPr>
              <w:pStyle w:val="TableParagraph"/>
              <w:spacing w:line="186" w:lineRule="exact"/>
              <w:ind w:right="159"/>
              <w:jc w:val="right"/>
              <w:rPr>
                <w:sz w:val="18"/>
              </w:rPr>
            </w:pPr>
            <w:r>
              <w:rPr>
                <w:sz w:val="18"/>
              </w:rPr>
              <w:t>$15.00</w:t>
            </w:r>
          </w:p>
        </w:tc>
      </w:tr>
    </w:tbl>
    <w:p>
      <w:pPr>
        <w:pStyle w:val="BodyText"/>
        <w:spacing w:before="10"/>
        <w:rPr>
          <w:sz w:val="17"/>
        </w:rPr>
      </w:pPr>
    </w:p>
    <w:p>
      <w:pPr>
        <w:pStyle w:val="BodyText"/>
        <w:ind w:left="1773"/>
      </w:pPr>
      <w:r>
        <w:rPr/>
        <w:t>Las tarifas señaladas en la tabla anterior, están determinadas con el importe derivado de la búsqueda y expedición del documento solicitado a cada Dependencia Municipal.</w:t>
      </w:r>
    </w:p>
    <w:p>
      <w:pPr>
        <w:pStyle w:val="BodyText"/>
        <w:spacing w:before="1"/>
      </w:pPr>
    </w:p>
    <w:p>
      <w:pPr>
        <w:pStyle w:val="BodyText"/>
        <w:ind w:left="1773"/>
      </w:pPr>
      <w:r>
        <w:rPr/>
        <w:t>Otros no contemplados en la lista anterior, se cobrarán de acuerdo a los precios del mercado.</w:t>
      </w:r>
    </w:p>
    <w:p>
      <w:pPr>
        <w:pStyle w:val="BodyText"/>
        <w:spacing w:before="1"/>
      </w:pPr>
    </w:p>
    <w:p>
      <w:pPr>
        <w:pStyle w:val="BodyText"/>
        <w:ind w:left="5941"/>
        <w:jc w:val="center"/>
      </w:pPr>
      <w:r>
        <w:rPr/>
        <w:t>Ingreso anual estimado por este rubro $12,571.00</w:t>
      </w:r>
    </w:p>
    <w:p>
      <w:pPr>
        <w:pStyle w:val="BodyText"/>
        <w:spacing w:before="10"/>
        <w:rPr>
          <w:sz w:val="17"/>
        </w:rPr>
      </w:pPr>
    </w:p>
    <w:p>
      <w:pPr>
        <w:pStyle w:val="ListParagraph"/>
        <w:numPr>
          <w:ilvl w:val="1"/>
          <w:numId w:val="24"/>
        </w:numPr>
        <w:tabs>
          <w:tab w:pos="1490" w:val="left" w:leader="none"/>
        </w:tabs>
        <w:spacing w:line="256" w:lineRule="auto" w:before="1" w:after="0"/>
        <w:ind w:left="1490" w:right="256" w:hanging="284"/>
        <w:jc w:val="both"/>
        <w:rPr>
          <w:sz w:val="18"/>
        </w:rPr>
      </w:pPr>
      <w:r>
        <w:rPr>
          <w:sz w:val="18"/>
        </w:rPr>
        <w:t>Por los servicios que presta la Dirección de Responsabilidades Administrativas de la Secretaría de Control Interno y Combate a la Corrupción en materia de expedición de copias certificadas de documentos que obren en los expedientes relativos a los cuadernos administrativos de investigación y procedimientos administrativos instaurados en contra de servidores públicos, causará y</w:t>
      </w:r>
      <w:r>
        <w:rPr>
          <w:spacing w:val="-11"/>
          <w:sz w:val="18"/>
        </w:rPr>
        <w:t> </w:t>
      </w:r>
      <w:r>
        <w:rPr>
          <w:sz w:val="18"/>
        </w:rPr>
        <w:t>pagará:</w:t>
      </w:r>
    </w:p>
    <w:p>
      <w:pPr>
        <w:pStyle w:val="BodyText"/>
        <w:spacing w:before="7"/>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50"/>
        <w:gridCol w:w="3533"/>
      </w:tblGrid>
      <w:tr>
        <w:trPr>
          <w:trHeight w:val="397" w:hRule="atLeast"/>
        </w:trPr>
        <w:tc>
          <w:tcPr>
            <w:tcW w:w="6450" w:type="dxa"/>
            <w:shd w:val="clear" w:color="auto" w:fill="A6A6A6"/>
          </w:tcPr>
          <w:p>
            <w:pPr>
              <w:pStyle w:val="TableParagraph"/>
              <w:spacing w:before="90"/>
              <w:ind w:right="2724"/>
              <w:jc w:val="right"/>
              <w:rPr>
                <w:b/>
                <w:sz w:val="18"/>
              </w:rPr>
            </w:pPr>
            <w:r>
              <w:rPr>
                <w:b/>
                <w:sz w:val="18"/>
              </w:rPr>
              <w:t>CONCEPTO</w:t>
            </w:r>
          </w:p>
        </w:tc>
        <w:tc>
          <w:tcPr>
            <w:tcW w:w="3533" w:type="dxa"/>
            <w:shd w:val="clear" w:color="auto" w:fill="A6A6A6"/>
          </w:tcPr>
          <w:p>
            <w:pPr>
              <w:pStyle w:val="TableParagraph"/>
              <w:spacing w:before="90"/>
              <w:ind w:left="1320" w:right="1342"/>
              <w:jc w:val="center"/>
              <w:rPr>
                <w:b/>
                <w:sz w:val="18"/>
              </w:rPr>
            </w:pPr>
            <w:r>
              <w:rPr>
                <w:b/>
                <w:sz w:val="18"/>
              </w:rPr>
              <w:t>IMPORTE</w:t>
            </w:r>
          </w:p>
        </w:tc>
      </w:tr>
      <w:tr>
        <w:trPr>
          <w:trHeight w:val="273" w:hRule="atLeast"/>
        </w:trPr>
        <w:tc>
          <w:tcPr>
            <w:tcW w:w="6450" w:type="dxa"/>
          </w:tcPr>
          <w:p>
            <w:pPr>
              <w:pStyle w:val="TableParagraph"/>
              <w:spacing w:before="32"/>
              <w:ind w:right="2660"/>
              <w:jc w:val="right"/>
              <w:rPr>
                <w:sz w:val="18"/>
              </w:rPr>
            </w:pPr>
            <w:r>
              <w:rPr>
                <w:sz w:val="18"/>
              </w:rPr>
              <w:t>Copia certificada tamaño carta, por cada hoja</w:t>
            </w:r>
          </w:p>
        </w:tc>
        <w:tc>
          <w:tcPr>
            <w:tcW w:w="3533" w:type="dxa"/>
          </w:tcPr>
          <w:p>
            <w:pPr>
              <w:pStyle w:val="TableParagraph"/>
              <w:spacing w:before="32"/>
              <w:ind w:right="159"/>
              <w:jc w:val="right"/>
              <w:rPr>
                <w:sz w:val="18"/>
              </w:rPr>
            </w:pPr>
            <w:r>
              <w:rPr>
                <w:w w:val="95"/>
                <w:sz w:val="18"/>
              </w:rPr>
              <w:t>$2.00</w:t>
            </w:r>
          </w:p>
        </w:tc>
      </w:tr>
      <w:tr>
        <w:trPr>
          <w:trHeight w:val="208" w:hRule="atLeast"/>
        </w:trPr>
        <w:tc>
          <w:tcPr>
            <w:tcW w:w="6450" w:type="dxa"/>
          </w:tcPr>
          <w:p>
            <w:pPr>
              <w:pStyle w:val="TableParagraph"/>
              <w:spacing w:line="189" w:lineRule="exact"/>
              <w:ind w:right="2638"/>
              <w:jc w:val="right"/>
              <w:rPr>
                <w:sz w:val="18"/>
              </w:rPr>
            </w:pPr>
            <w:r>
              <w:rPr>
                <w:sz w:val="18"/>
              </w:rPr>
              <w:t>Copia certificada tamaño oficio, por cada hoja</w:t>
            </w:r>
          </w:p>
        </w:tc>
        <w:tc>
          <w:tcPr>
            <w:tcW w:w="3533" w:type="dxa"/>
          </w:tcPr>
          <w:p>
            <w:pPr>
              <w:pStyle w:val="TableParagraph"/>
              <w:spacing w:line="189" w:lineRule="exact"/>
              <w:ind w:right="159"/>
              <w:jc w:val="right"/>
              <w:rPr>
                <w:sz w:val="18"/>
              </w:rPr>
            </w:pPr>
            <w:r>
              <w:rPr>
                <w:w w:val="95"/>
                <w:sz w:val="18"/>
              </w:rPr>
              <w:t>$4.00</w:t>
            </w:r>
          </w:p>
        </w:tc>
      </w:tr>
    </w:tbl>
    <w:p>
      <w:pPr>
        <w:pStyle w:val="BodyText"/>
        <w:spacing w:before="10"/>
        <w:rPr>
          <w:sz w:val="17"/>
        </w:rPr>
      </w:pPr>
    </w:p>
    <w:p>
      <w:pPr>
        <w:pStyle w:val="BodyText"/>
        <w:ind w:left="6037"/>
        <w:jc w:val="center"/>
      </w:pPr>
      <w:r>
        <w:rPr/>
        <w:t>Ingreso anual estimado por este rubro $1,108.00</w:t>
      </w:r>
    </w:p>
    <w:p>
      <w:pPr>
        <w:pStyle w:val="BodyText"/>
        <w:spacing w:before="10"/>
        <w:rPr>
          <w:sz w:val="17"/>
        </w:rPr>
      </w:pPr>
    </w:p>
    <w:p>
      <w:pPr>
        <w:pStyle w:val="ListParagraph"/>
        <w:numPr>
          <w:ilvl w:val="1"/>
          <w:numId w:val="24"/>
        </w:numPr>
        <w:tabs>
          <w:tab w:pos="1490" w:val="left" w:leader="none"/>
        </w:tabs>
        <w:spacing w:line="256" w:lineRule="auto" w:before="0" w:after="0"/>
        <w:ind w:left="1490" w:right="247" w:hanging="284"/>
        <w:jc w:val="both"/>
        <w:rPr>
          <w:sz w:val="18"/>
        </w:rPr>
      </w:pPr>
      <w:r>
        <w:rPr>
          <w:sz w:val="18"/>
        </w:rPr>
        <w:t>Por los servicios que presta la Secretaría de Control Interno y Combate a la corrupción en materia de expedición de constancias de Antecedentes de Sanciones Administrativas de Servicios Públicos causará y pagará</w:t>
      </w:r>
      <w:r>
        <w:rPr>
          <w:spacing w:val="-3"/>
          <w:sz w:val="18"/>
        </w:rPr>
        <w:t> </w:t>
      </w:r>
      <w:r>
        <w:rPr>
          <w:sz w:val="18"/>
        </w:rPr>
        <w:t>$120.00.</w:t>
      </w:r>
    </w:p>
    <w:p>
      <w:pPr>
        <w:pStyle w:val="BodyText"/>
        <w:spacing w:before="166"/>
        <w:ind w:right="253"/>
        <w:jc w:val="right"/>
      </w:pPr>
      <w:r>
        <w:rPr/>
        <w:t>Ingreso anual estimado por este rubro</w:t>
      </w:r>
      <w:r>
        <w:rPr>
          <w:spacing w:val="-20"/>
        </w:rPr>
        <w:t> </w:t>
      </w:r>
      <w:r>
        <w:rPr/>
        <w:t>$0.00</w:t>
      </w:r>
    </w:p>
    <w:p>
      <w:pPr>
        <w:pStyle w:val="BodyText"/>
        <w:spacing w:before="8"/>
        <w:rPr>
          <w:sz w:val="17"/>
        </w:rPr>
      </w:pPr>
    </w:p>
    <w:p>
      <w:pPr>
        <w:pStyle w:val="Heading1"/>
        <w:ind w:right="254"/>
      </w:pPr>
      <w:r>
        <w:rPr/>
        <w:t>Ingreso anual estimado por esta fracción</w:t>
      </w:r>
      <w:r>
        <w:rPr>
          <w:spacing w:val="-20"/>
        </w:rPr>
        <w:t> </w:t>
      </w:r>
      <w:r>
        <w:rPr/>
        <w:t>$13,679.00</w:t>
      </w:r>
    </w:p>
    <w:p>
      <w:pPr>
        <w:pStyle w:val="BodyText"/>
        <w:spacing w:before="3"/>
        <w:rPr>
          <w:b/>
        </w:rPr>
      </w:pPr>
    </w:p>
    <w:p>
      <w:pPr>
        <w:pStyle w:val="ListParagraph"/>
        <w:numPr>
          <w:ilvl w:val="0"/>
          <w:numId w:val="24"/>
        </w:numPr>
        <w:tabs>
          <w:tab w:pos="1207" w:val="left" w:leader="none"/>
        </w:tabs>
        <w:spacing w:line="259" w:lineRule="auto" w:before="1" w:after="0"/>
        <w:ind w:left="1206" w:right="263" w:hanging="413"/>
        <w:jc w:val="left"/>
        <w:rPr>
          <w:sz w:val="18"/>
        </w:rPr>
      </w:pPr>
      <w:r>
        <w:rPr>
          <w:sz w:val="18"/>
        </w:rPr>
        <w:t>Por autorización para anuncios y promociones publicitarias que se fijen gráficamente en las calles o en los exteriores de los edificios o de sus azoteas que no sean de sonido, causará y</w:t>
      </w:r>
      <w:r>
        <w:rPr>
          <w:spacing w:val="-16"/>
          <w:sz w:val="18"/>
        </w:rPr>
        <w:t> </w:t>
      </w:r>
      <w:r>
        <w:rPr>
          <w:sz w:val="18"/>
        </w:rPr>
        <w:t>pagará</w:t>
      </w:r>
    </w:p>
    <w:p>
      <w:pPr>
        <w:pStyle w:val="BodyText"/>
        <w:spacing w:before="8"/>
        <w:rPr>
          <w:sz w:val="24"/>
        </w:rPr>
      </w:pPr>
    </w:p>
    <w:p>
      <w:pPr>
        <w:pStyle w:val="ListParagraph"/>
        <w:numPr>
          <w:ilvl w:val="1"/>
          <w:numId w:val="24"/>
        </w:numPr>
        <w:tabs>
          <w:tab w:pos="1490" w:val="left" w:leader="none"/>
        </w:tabs>
        <w:spacing w:line="256" w:lineRule="auto" w:before="1" w:after="0"/>
        <w:ind w:left="1490" w:right="250" w:hanging="284"/>
        <w:jc w:val="both"/>
        <w:rPr>
          <w:sz w:val="18"/>
        </w:rPr>
      </w:pPr>
      <w:r>
        <w:rPr>
          <w:sz w:val="18"/>
        </w:rPr>
        <w:t>Las tarifas por autorización, revalidación o regularización de anuncios se aplicarán de acuerdo al lugar en que se fijen, instalen o coloquen, a la duración y a los fines de los anuncios, según la siguiente clasificación, causará y</w:t>
      </w:r>
      <w:r>
        <w:rPr>
          <w:spacing w:val="-2"/>
          <w:sz w:val="18"/>
        </w:rPr>
        <w:t> </w:t>
      </w:r>
      <w:r>
        <w:rPr>
          <w:sz w:val="18"/>
        </w:rPr>
        <w:t>pagará:</w:t>
      </w:r>
    </w:p>
    <w:p>
      <w:pPr>
        <w:pStyle w:val="BodyText"/>
        <w:spacing w:before="3" w:after="1"/>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9"/>
        <w:gridCol w:w="2916"/>
        <w:gridCol w:w="2720"/>
        <w:gridCol w:w="1745"/>
      </w:tblGrid>
      <w:tr>
        <w:trPr>
          <w:trHeight w:val="457" w:hRule="atLeast"/>
        </w:trPr>
        <w:tc>
          <w:tcPr>
            <w:tcW w:w="9750" w:type="dxa"/>
            <w:gridSpan w:val="4"/>
            <w:shd w:val="clear" w:color="auto" w:fill="A6A6A6"/>
          </w:tcPr>
          <w:p>
            <w:pPr>
              <w:pStyle w:val="TableParagraph"/>
              <w:spacing w:before="121"/>
              <w:ind w:left="3765" w:right="3794"/>
              <w:jc w:val="center"/>
              <w:rPr>
                <w:b/>
                <w:sz w:val="18"/>
              </w:rPr>
            </w:pPr>
            <w:r>
              <w:rPr>
                <w:b/>
                <w:sz w:val="18"/>
              </w:rPr>
              <w:t>ANUNCIOS DEFINITIVOS</w:t>
            </w:r>
          </w:p>
        </w:tc>
      </w:tr>
      <w:tr>
        <w:trPr>
          <w:trHeight w:val="309" w:hRule="atLeast"/>
        </w:trPr>
        <w:tc>
          <w:tcPr>
            <w:tcW w:w="2369" w:type="dxa"/>
            <w:shd w:val="clear" w:color="auto" w:fill="A6A6A6"/>
          </w:tcPr>
          <w:p>
            <w:pPr>
              <w:pStyle w:val="TableParagraph"/>
              <w:spacing w:before="44"/>
              <w:ind w:left="461"/>
              <w:rPr>
                <w:b/>
                <w:sz w:val="18"/>
              </w:rPr>
            </w:pPr>
            <w:r>
              <w:rPr>
                <w:b/>
                <w:sz w:val="18"/>
              </w:rPr>
              <w:t>CLASIFICACIÓN</w:t>
            </w:r>
          </w:p>
        </w:tc>
        <w:tc>
          <w:tcPr>
            <w:tcW w:w="2916" w:type="dxa"/>
            <w:shd w:val="clear" w:color="auto" w:fill="A6A6A6"/>
          </w:tcPr>
          <w:p>
            <w:pPr>
              <w:pStyle w:val="TableParagraph"/>
              <w:spacing w:before="44"/>
              <w:ind w:left="448" w:right="467"/>
              <w:jc w:val="center"/>
              <w:rPr>
                <w:b/>
                <w:sz w:val="18"/>
              </w:rPr>
            </w:pPr>
            <w:r>
              <w:rPr>
                <w:b/>
                <w:sz w:val="18"/>
              </w:rPr>
              <w:t>SUBCLASIFICACIÓN</w:t>
            </w:r>
          </w:p>
        </w:tc>
        <w:tc>
          <w:tcPr>
            <w:tcW w:w="2720" w:type="dxa"/>
            <w:shd w:val="clear" w:color="auto" w:fill="A6A6A6"/>
          </w:tcPr>
          <w:p>
            <w:pPr>
              <w:pStyle w:val="TableParagraph"/>
              <w:spacing w:before="44"/>
              <w:ind w:left="826"/>
              <w:rPr>
                <w:b/>
                <w:sz w:val="18"/>
              </w:rPr>
            </w:pPr>
            <w:r>
              <w:rPr>
                <w:b/>
                <w:sz w:val="18"/>
              </w:rPr>
              <w:t>DEFINICIÓN</w:t>
            </w:r>
          </w:p>
        </w:tc>
        <w:tc>
          <w:tcPr>
            <w:tcW w:w="1745" w:type="dxa"/>
            <w:shd w:val="clear" w:color="auto" w:fill="A6A6A6"/>
          </w:tcPr>
          <w:p>
            <w:pPr>
              <w:pStyle w:val="TableParagraph"/>
              <w:spacing w:before="44"/>
              <w:ind w:right="115"/>
              <w:jc w:val="right"/>
              <w:rPr>
                <w:b/>
                <w:sz w:val="18"/>
              </w:rPr>
            </w:pPr>
            <w:r>
              <w:rPr>
                <w:b/>
                <w:sz w:val="18"/>
              </w:rPr>
              <w:t>IMPORTE POR M²</w:t>
            </w:r>
          </w:p>
        </w:tc>
      </w:tr>
      <w:tr>
        <w:trPr>
          <w:trHeight w:val="414" w:hRule="atLeast"/>
        </w:trPr>
        <w:tc>
          <w:tcPr>
            <w:tcW w:w="2369" w:type="dxa"/>
            <w:vMerge w:val="restart"/>
          </w:tcPr>
          <w:p>
            <w:pPr>
              <w:pStyle w:val="TableParagraph"/>
              <w:spacing w:before="3"/>
              <w:ind w:left="86" w:right="79"/>
              <w:jc w:val="center"/>
              <w:rPr>
                <w:sz w:val="18"/>
              </w:rPr>
            </w:pPr>
            <w:r>
              <w:rPr>
                <w:sz w:val="18"/>
              </w:rPr>
              <w:t>Fachadas, muros, paredes, bardas, tapiales, vidriería, escaparates, cortinas</w:t>
            </w:r>
          </w:p>
          <w:p>
            <w:pPr>
              <w:pStyle w:val="TableParagraph"/>
              <w:spacing w:line="192" w:lineRule="exact" w:before="1"/>
              <w:ind w:left="86" w:right="78"/>
              <w:jc w:val="center"/>
              <w:rPr>
                <w:sz w:val="18"/>
              </w:rPr>
            </w:pPr>
            <w:r>
              <w:rPr>
                <w:sz w:val="18"/>
              </w:rPr>
              <w:t>metálicas, marquesinas y</w:t>
            </w:r>
          </w:p>
        </w:tc>
        <w:tc>
          <w:tcPr>
            <w:tcW w:w="2916" w:type="dxa"/>
          </w:tcPr>
          <w:p>
            <w:pPr>
              <w:pStyle w:val="TableParagraph"/>
              <w:spacing w:before="102"/>
              <w:ind w:left="477" w:right="463"/>
              <w:jc w:val="center"/>
              <w:rPr>
                <w:sz w:val="18"/>
              </w:rPr>
            </w:pPr>
            <w:r>
              <w:rPr>
                <w:sz w:val="18"/>
              </w:rPr>
              <w:t>Adosados</w:t>
            </w:r>
          </w:p>
        </w:tc>
        <w:tc>
          <w:tcPr>
            <w:tcW w:w="2720" w:type="dxa"/>
          </w:tcPr>
          <w:p>
            <w:pPr>
              <w:pStyle w:val="TableParagraph"/>
              <w:spacing w:line="206" w:lineRule="exact" w:before="3"/>
              <w:ind w:left="908" w:right="122" w:hanging="752"/>
              <w:rPr>
                <w:sz w:val="18"/>
              </w:rPr>
            </w:pPr>
            <w:r>
              <w:rPr>
                <w:sz w:val="18"/>
              </w:rPr>
              <w:t>Anuncio no luminoso adosado sobre muro</w:t>
            </w:r>
          </w:p>
        </w:tc>
        <w:tc>
          <w:tcPr>
            <w:tcW w:w="1745" w:type="dxa"/>
          </w:tcPr>
          <w:p>
            <w:pPr>
              <w:pStyle w:val="TableParagraph"/>
              <w:spacing w:before="102"/>
              <w:ind w:right="159"/>
              <w:jc w:val="right"/>
              <w:rPr>
                <w:sz w:val="18"/>
              </w:rPr>
            </w:pPr>
            <w:r>
              <w:rPr>
                <w:sz w:val="18"/>
              </w:rPr>
              <w:t>$197.00</w:t>
            </w:r>
          </w:p>
        </w:tc>
      </w:tr>
      <w:tr>
        <w:trPr>
          <w:trHeight w:val="412" w:hRule="atLeast"/>
        </w:trPr>
        <w:tc>
          <w:tcPr>
            <w:tcW w:w="2369" w:type="dxa"/>
            <w:vMerge/>
            <w:tcBorders>
              <w:top w:val="nil"/>
            </w:tcBorders>
          </w:tcPr>
          <w:p>
            <w:pPr>
              <w:rPr>
                <w:sz w:val="2"/>
                <w:szCs w:val="2"/>
              </w:rPr>
            </w:pPr>
          </w:p>
        </w:tc>
        <w:tc>
          <w:tcPr>
            <w:tcW w:w="2916" w:type="dxa"/>
          </w:tcPr>
          <w:p>
            <w:pPr>
              <w:pStyle w:val="TableParagraph"/>
              <w:spacing w:before="102"/>
              <w:ind w:left="477" w:right="467"/>
              <w:jc w:val="center"/>
              <w:rPr>
                <w:sz w:val="18"/>
              </w:rPr>
            </w:pPr>
            <w:r>
              <w:rPr>
                <w:sz w:val="18"/>
              </w:rPr>
              <w:t>Colgante o en Toldos</w:t>
            </w:r>
          </w:p>
        </w:tc>
        <w:tc>
          <w:tcPr>
            <w:tcW w:w="2720" w:type="dxa"/>
          </w:tcPr>
          <w:p>
            <w:pPr>
              <w:pStyle w:val="TableParagraph"/>
              <w:spacing w:line="206" w:lineRule="exact" w:before="2"/>
              <w:ind w:left="946" w:right="49" w:hanging="867"/>
              <w:rPr>
                <w:sz w:val="18"/>
              </w:rPr>
            </w:pPr>
            <w:r>
              <w:rPr>
                <w:sz w:val="18"/>
              </w:rPr>
              <w:t>Anuncio en parasol no luminoso o colgante</w:t>
            </w:r>
          </w:p>
        </w:tc>
        <w:tc>
          <w:tcPr>
            <w:tcW w:w="1745" w:type="dxa"/>
          </w:tcPr>
          <w:p>
            <w:pPr>
              <w:pStyle w:val="TableParagraph"/>
              <w:spacing w:before="102"/>
              <w:ind w:right="159"/>
              <w:jc w:val="right"/>
              <w:rPr>
                <w:sz w:val="18"/>
              </w:rPr>
            </w:pPr>
            <w:r>
              <w:rPr>
                <w:sz w:val="18"/>
              </w:rPr>
              <w:t>$246.00</w:t>
            </w:r>
          </w:p>
        </w:tc>
      </w:tr>
    </w:tbl>
    <w:p>
      <w:pPr>
        <w:spacing w:after="0"/>
        <w:jc w:val="right"/>
        <w:rPr>
          <w:sz w:val="18"/>
        </w:rPr>
        <w:sectPr>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9"/>
        <w:gridCol w:w="2916"/>
        <w:gridCol w:w="2720"/>
        <w:gridCol w:w="1745"/>
      </w:tblGrid>
      <w:tr>
        <w:trPr>
          <w:trHeight w:val="206" w:hRule="atLeast"/>
        </w:trPr>
        <w:tc>
          <w:tcPr>
            <w:tcW w:w="2369" w:type="dxa"/>
            <w:vMerge w:val="restart"/>
          </w:tcPr>
          <w:p>
            <w:pPr>
              <w:pStyle w:val="TableParagraph"/>
              <w:spacing w:line="206" w:lineRule="exact"/>
              <w:ind w:left="86" w:right="78"/>
              <w:jc w:val="center"/>
              <w:rPr>
                <w:sz w:val="18"/>
              </w:rPr>
            </w:pPr>
            <w:r>
              <w:rPr>
                <w:sz w:val="18"/>
              </w:rPr>
              <w:t>toldos</w:t>
            </w:r>
          </w:p>
        </w:tc>
        <w:tc>
          <w:tcPr>
            <w:tcW w:w="2916" w:type="dxa"/>
          </w:tcPr>
          <w:p>
            <w:pPr>
              <w:pStyle w:val="TableParagraph"/>
              <w:spacing w:line="186" w:lineRule="exact"/>
              <w:ind w:left="477" w:right="466"/>
              <w:jc w:val="center"/>
              <w:rPr>
                <w:sz w:val="18"/>
              </w:rPr>
            </w:pPr>
            <w:r>
              <w:rPr>
                <w:sz w:val="18"/>
              </w:rPr>
              <w:t>Anuncios pintado</w:t>
            </w:r>
          </w:p>
        </w:tc>
        <w:tc>
          <w:tcPr>
            <w:tcW w:w="2720" w:type="dxa"/>
          </w:tcPr>
          <w:p>
            <w:pPr>
              <w:pStyle w:val="TableParagraph"/>
              <w:spacing w:line="186" w:lineRule="exact"/>
              <w:ind w:left="96"/>
              <w:rPr>
                <w:sz w:val="18"/>
              </w:rPr>
            </w:pPr>
            <w:r>
              <w:rPr>
                <w:sz w:val="18"/>
              </w:rPr>
              <w:t>Publicidad sobre muro o cortina</w:t>
            </w:r>
          </w:p>
        </w:tc>
        <w:tc>
          <w:tcPr>
            <w:tcW w:w="1745" w:type="dxa"/>
          </w:tcPr>
          <w:p>
            <w:pPr>
              <w:pStyle w:val="TableParagraph"/>
              <w:spacing w:line="186" w:lineRule="exact"/>
              <w:ind w:right="159"/>
              <w:jc w:val="right"/>
              <w:rPr>
                <w:sz w:val="18"/>
              </w:rPr>
            </w:pPr>
            <w:r>
              <w:rPr>
                <w:sz w:val="18"/>
              </w:rPr>
              <w:t>$148.00</w:t>
            </w:r>
          </w:p>
        </w:tc>
      </w:tr>
      <w:tr>
        <w:trPr>
          <w:trHeight w:val="208" w:hRule="atLeast"/>
        </w:trPr>
        <w:tc>
          <w:tcPr>
            <w:tcW w:w="2369" w:type="dxa"/>
            <w:vMerge/>
            <w:tcBorders>
              <w:top w:val="nil"/>
            </w:tcBorders>
          </w:tcPr>
          <w:p>
            <w:pPr>
              <w:rPr>
                <w:sz w:val="2"/>
                <w:szCs w:val="2"/>
              </w:rPr>
            </w:pPr>
          </w:p>
        </w:tc>
        <w:tc>
          <w:tcPr>
            <w:tcW w:w="2916" w:type="dxa"/>
          </w:tcPr>
          <w:p>
            <w:pPr>
              <w:pStyle w:val="TableParagraph"/>
              <w:spacing w:line="189" w:lineRule="exact"/>
              <w:ind w:left="477" w:right="465"/>
              <w:jc w:val="center"/>
              <w:rPr>
                <w:sz w:val="18"/>
              </w:rPr>
            </w:pPr>
            <w:r>
              <w:rPr>
                <w:sz w:val="18"/>
              </w:rPr>
              <w:t>Anuncios integrados</w:t>
            </w:r>
          </w:p>
        </w:tc>
        <w:tc>
          <w:tcPr>
            <w:tcW w:w="2720" w:type="dxa"/>
          </w:tcPr>
          <w:p>
            <w:pPr>
              <w:pStyle w:val="TableParagraph"/>
              <w:spacing w:line="189" w:lineRule="exact"/>
              <w:ind w:left="26"/>
              <w:rPr>
                <w:sz w:val="18"/>
              </w:rPr>
            </w:pPr>
            <w:r>
              <w:rPr>
                <w:sz w:val="18"/>
              </w:rPr>
              <w:t>Anuncio labrado, esmerilado, etc.</w:t>
            </w:r>
          </w:p>
        </w:tc>
        <w:tc>
          <w:tcPr>
            <w:tcW w:w="1745" w:type="dxa"/>
          </w:tcPr>
          <w:p>
            <w:pPr>
              <w:pStyle w:val="TableParagraph"/>
              <w:spacing w:line="189" w:lineRule="exact"/>
              <w:ind w:right="159"/>
              <w:jc w:val="right"/>
              <w:rPr>
                <w:sz w:val="18"/>
              </w:rPr>
            </w:pPr>
            <w:r>
              <w:rPr>
                <w:sz w:val="18"/>
              </w:rPr>
              <w:t>$148.00</w:t>
            </w:r>
          </w:p>
        </w:tc>
      </w:tr>
      <w:tr>
        <w:trPr>
          <w:trHeight w:val="206" w:hRule="atLeast"/>
        </w:trPr>
        <w:tc>
          <w:tcPr>
            <w:tcW w:w="2369" w:type="dxa"/>
            <w:vMerge/>
            <w:tcBorders>
              <w:top w:val="nil"/>
            </w:tcBorders>
          </w:tcPr>
          <w:p>
            <w:pPr>
              <w:rPr>
                <w:sz w:val="2"/>
                <w:szCs w:val="2"/>
              </w:rPr>
            </w:pPr>
          </w:p>
        </w:tc>
        <w:tc>
          <w:tcPr>
            <w:tcW w:w="2916" w:type="dxa"/>
          </w:tcPr>
          <w:p>
            <w:pPr>
              <w:pStyle w:val="TableParagraph"/>
              <w:spacing w:line="186" w:lineRule="exact"/>
              <w:ind w:left="477" w:right="467"/>
              <w:jc w:val="center"/>
              <w:rPr>
                <w:sz w:val="18"/>
              </w:rPr>
            </w:pPr>
            <w:r>
              <w:rPr>
                <w:sz w:val="18"/>
              </w:rPr>
              <w:t>Anuncios institucionales</w:t>
            </w:r>
          </w:p>
        </w:tc>
        <w:tc>
          <w:tcPr>
            <w:tcW w:w="2720" w:type="dxa"/>
          </w:tcPr>
          <w:p>
            <w:pPr>
              <w:pStyle w:val="TableParagraph"/>
              <w:spacing w:line="186" w:lineRule="exact"/>
              <w:ind w:left="221"/>
              <w:rPr>
                <w:sz w:val="18"/>
              </w:rPr>
            </w:pPr>
            <w:r>
              <w:rPr>
                <w:sz w:val="18"/>
              </w:rPr>
              <w:t>Dependencias u organismos</w:t>
            </w:r>
          </w:p>
        </w:tc>
        <w:tc>
          <w:tcPr>
            <w:tcW w:w="1745" w:type="dxa"/>
          </w:tcPr>
          <w:p>
            <w:pPr>
              <w:pStyle w:val="TableParagraph"/>
              <w:spacing w:line="186" w:lineRule="exact"/>
              <w:ind w:right="159"/>
              <w:jc w:val="right"/>
              <w:rPr>
                <w:sz w:val="18"/>
              </w:rPr>
            </w:pPr>
            <w:r>
              <w:rPr>
                <w:sz w:val="18"/>
              </w:rPr>
              <w:t>$101.00</w:t>
            </w:r>
          </w:p>
        </w:tc>
      </w:tr>
      <w:tr>
        <w:trPr>
          <w:trHeight w:val="1197" w:hRule="atLeast"/>
        </w:trPr>
        <w:tc>
          <w:tcPr>
            <w:tcW w:w="2369" w:type="dxa"/>
            <w:vMerge/>
            <w:tcBorders>
              <w:top w:val="nil"/>
            </w:tcBorders>
          </w:tcPr>
          <w:p>
            <w:pPr>
              <w:rPr>
                <w:sz w:val="2"/>
                <w:szCs w:val="2"/>
              </w:rPr>
            </w:pPr>
          </w:p>
        </w:tc>
        <w:tc>
          <w:tcPr>
            <w:tcW w:w="2916" w:type="dxa"/>
          </w:tcPr>
          <w:p>
            <w:pPr>
              <w:pStyle w:val="TableParagraph"/>
              <w:rPr>
                <w:sz w:val="20"/>
              </w:rPr>
            </w:pPr>
          </w:p>
          <w:p>
            <w:pPr>
              <w:pStyle w:val="TableParagraph"/>
              <w:spacing w:before="10"/>
              <w:rPr>
                <w:sz w:val="22"/>
              </w:rPr>
            </w:pPr>
          </w:p>
          <w:p>
            <w:pPr>
              <w:pStyle w:val="TableParagraph"/>
              <w:ind w:left="477" w:right="464"/>
              <w:jc w:val="center"/>
              <w:rPr>
                <w:sz w:val="18"/>
              </w:rPr>
            </w:pPr>
            <w:r>
              <w:rPr>
                <w:sz w:val="18"/>
              </w:rPr>
              <w:t>Anuncio Adosado</w:t>
            </w:r>
          </w:p>
        </w:tc>
        <w:tc>
          <w:tcPr>
            <w:tcW w:w="2720" w:type="dxa"/>
          </w:tcPr>
          <w:p>
            <w:pPr>
              <w:pStyle w:val="TableParagraph"/>
              <w:rPr>
                <w:sz w:val="20"/>
              </w:rPr>
            </w:pPr>
          </w:p>
          <w:p>
            <w:pPr>
              <w:pStyle w:val="TableParagraph"/>
              <w:spacing w:before="160"/>
              <w:ind w:left="396" w:right="224" w:hanging="142"/>
              <w:rPr>
                <w:sz w:val="18"/>
              </w:rPr>
            </w:pPr>
            <w:r>
              <w:rPr>
                <w:sz w:val="18"/>
              </w:rPr>
              <w:t>Anuncio luminoso, adosado sobre muro no luminoso</w:t>
            </w:r>
          </w:p>
        </w:tc>
        <w:tc>
          <w:tcPr>
            <w:tcW w:w="1745" w:type="dxa"/>
          </w:tcPr>
          <w:p>
            <w:pPr>
              <w:pStyle w:val="TableParagraph"/>
              <w:rPr>
                <w:sz w:val="20"/>
              </w:rPr>
            </w:pPr>
          </w:p>
          <w:p>
            <w:pPr>
              <w:pStyle w:val="TableParagraph"/>
              <w:spacing w:before="10"/>
              <w:rPr>
                <w:sz w:val="22"/>
              </w:rPr>
            </w:pPr>
          </w:p>
          <w:p>
            <w:pPr>
              <w:pStyle w:val="TableParagraph"/>
              <w:ind w:right="159"/>
              <w:jc w:val="right"/>
              <w:rPr>
                <w:sz w:val="18"/>
              </w:rPr>
            </w:pPr>
            <w:r>
              <w:rPr>
                <w:sz w:val="18"/>
              </w:rPr>
              <w:t>$393.00</w:t>
            </w:r>
          </w:p>
        </w:tc>
      </w:tr>
      <w:tr>
        <w:trPr>
          <w:trHeight w:val="246" w:hRule="atLeast"/>
        </w:trPr>
        <w:tc>
          <w:tcPr>
            <w:tcW w:w="8005" w:type="dxa"/>
            <w:gridSpan w:val="3"/>
          </w:tcPr>
          <w:p>
            <w:pPr>
              <w:pStyle w:val="TableParagraph"/>
              <w:spacing w:before="18"/>
              <w:ind w:left="3760" w:right="3749"/>
              <w:jc w:val="center"/>
              <w:rPr>
                <w:sz w:val="18"/>
              </w:rPr>
            </w:pPr>
            <w:r>
              <w:rPr>
                <w:sz w:val="18"/>
              </w:rPr>
              <w:t>Otros</w:t>
            </w:r>
          </w:p>
        </w:tc>
        <w:tc>
          <w:tcPr>
            <w:tcW w:w="1745" w:type="dxa"/>
          </w:tcPr>
          <w:p>
            <w:pPr>
              <w:pStyle w:val="TableParagraph"/>
              <w:spacing w:before="18"/>
              <w:ind w:right="159"/>
              <w:jc w:val="right"/>
              <w:rPr>
                <w:sz w:val="18"/>
              </w:rPr>
            </w:pPr>
            <w:r>
              <w:rPr>
                <w:sz w:val="18"/>
              </w:rPr>
              <w:t>$833.00</w:t>
            </w:r>
          </w:p>
        </w:tc>
      </w:tr>
    </w:tbl>
    <w:p>
      <w:pPr>
        <w:pStyle w:val="BodyText"/>
        <w:rPr>
          <w:sz w:val="20"/>
        </w:rPr>
      </w:pPr>
    </w:p>
    <w:p>
      <w:pPr>
        <w:pStyle w:val="BodyText"/>
        <w:spacing w:before="1"/>
        <w:rPr>
          <w:sz w:val="16"/>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4"/>
        <w:gridCol w:w="3149"/>
        <w:gridCol w:w="2722"/>
        <w:gridCol w:w="1744"/>
      </w:tblGrid>
      <w:tr>
        <w:trPr>
          <w:trHeight w:val="465" w:hRule="atLeast"/>
        </w:trPr>
        <w:tc>
          <w:tcPr>
            <w:tcW w:w="9749" w:type="dxa"/>
            <w:gridSpan w:val="4"/>
            <w:shd w:val="clear" w:color="auto" w:fill="A6A6A6"/>
          </w:tcPr>
          <w:p>
            <w:pPr>
              <w:pStyle w:val="TableParagraph"/>
              <w:spacing w:before="123"/>
              <w:ind w:left="1284" w:right="1313"/>
              <w:jc w:val="center"/>
              <w:rPr>
                <w:b/>
                <w:sz w:val="18"/>
              </w:rPr>
            </w:pPr>
            <w:r>
              <w:rPr>
                <w:b/>
                <w:sz w:val="18"/>
              </w:rPr>
              <w:t>DENOMINATIVOS, PROPAGANDA Y MIXTOS (RENOVACIÓN DE LICENCIA ANUAL)</w:t>
            </w:r>
          </w:p>
        </w:tc>
      </w:tr>
      <w:tr>
        <w:trPr>
          <w:trHeight w:val="309" w:hRule="atLeast"/>
        </w:trPr>
        <w:tc>
          <w:tcPr>
            <w:tcW w:w="2134" w:type="dxa"/>
            <w:shd w:val="clear" w:color="auto" w:fill="A6A6A6"/>
          </w:tcPr>
          <w:p>
            <w:pPr>
              <w:pStyle w:val="TableParagraph"/>
              <w:spacing w:before="47"/>
              <w:ind w:left="343"/>
              <w:rPr>
                <w:b/>
                <w:sz w:val="18"/>
              </w:rPr>
            </w:pPr>
            <w:r>
              <w:rPr>
                <w:b/>
                <w:sz w:val="18"/>
              </w:rPr>
              <w:t>CLASIFICACIÓN</w:t>
            </w:r>
          </w:p>
        </w:tc>
        <w:tc>
          <w:tcPr>
            <w:tcW w:w="3149" w:type="dxa"/>
            <w:shd w:val="clear" w:color="auto" w:fill="A6A6A6"/>
          </w:tcPr>
          <w:p>
            <w:pPr>
              <w:pStyle w:val="TableParagraph"/>
              <w:spacing w:before="47"/>
              <w:ind w:left="257" w:right="275"/>
              <w:jc w:val="center"/>
              <w:rPr>
                <w:b/>
                <w:sz w:val="18"/>
              </w:rPr>
            </w:pPr>
            <w:r>
              <w:rPr>
                <w:b/>
                <w:sz w:val="18"/>
              </w:rPr>
              <w:t>SUBCLASIFICACIÓN</w:t>
            </w:r>
          </w:p>
        </w:tc>
        <w:tc>
          <w:tcPr>
            <w:tcW w:w="2722" w:type="dxa"/>
            <w:shd w:val="clear" w:color="auto" w:fill="A6A6A6"/>
          </w:tcPr>
          <w:p>
            <w:pPr>
              <w:pStyle w:val="TableParagraph"/>
              <w:spacing w:before="47"/>
              <w:ind w:left="48" w:right="65"/>
              <w:jc w:val="center"/>
              <w:rPr>
                <w:b/>
                <w:sz w:val="18"/>
              </w:rPr>
            </w:pPr>
            <w:r>
              <w:rPr>
                <w:b/>
                <w:sz w:val="18"/>
              </w:rPr>
              <w:t>DEFINICIÓN</w:t>
            </w:r>
          </w:p>
        </w:tc>
        <w:tc>
          <w:tcPr>
            <w:tcW w:w="1744" w:type="dxa"/>
            <w:shd w:val="clear" w:color="auto" w:fill="A6A6A6"/>
          </w:tcPr>
          <w:p>
            <w:pPr>
              <w:pStyle w:val="TableParagraph"/>
              <w:spacing w:before="47"/>
              <w:ind w:right="114"/>
              <w:jc w:val="right"/>
              <w:rPr>
                <w:b/>
                <w:sz w:val="18"/>
              </w:rPr>
            </w:pPr>
            <w:r>
              <w:rPr>
                <w:b/>
                <w:sz w:val="18"/>
              </w:rPr>
              <w:t>IMPORTE POR M²</w:t>
            </w:r>
          </w:p>
        </w:tc>
      </w:tr>
      <w:tr>
        <w:trPr>
          <w:trHeight w:val="830" w:hRule="atLeast"/>
        </w:trPr>
        <w:tc>
          <w:tcPr>
            <w:tcW w:w="2134" w:type="dxa"/>
            <w:vMerge w:val="restart"/>
          </w:tcPr>
          <w:p>
            <w:pPr>
              <w:pStyle w:val="TableParagraph"/>
              <w:rPr>
                <w:sz w:val="20"/>
              </w:rPr>
            </w:pPr>
          </w:p>
          <w:p>
            <w:pPr>
              <w:pStyle w:val="TableParagraph"/>
              <w:spacing w:before="9"/>
              <w:rPr>
                <w:sz w:val="28"/>
              </w:rPr>
            </w:pPr>
          </w:p>
          <w:p>
            <w:pPr>
              <w:pStyle w:val="TableParagraph"/>
              <w:ind w:left="209" w:right="169"/>
              <w:jc w:val="center"/>
              <w:rPr>
                <w:sz w:val="18"/>
              </w:rPr>
            </w:pPr>
            <w:r>
              <w:rPr>
                <w:sz w:val="18"/>
              </w:rPr>
              <w:t>En piso en predios no edificados o parcialmente edificados, y especiales</w:t>
            </w:r>
          </w:p>
        </w:tc>
        <w:tc>
          <w:tcPr>
            <w:tcW w:w="3149" w:type="dxa"/>
          </w:tcPr>
          <w:p>
            <w:pPr>
              <w:pStyle w:val="TableParagraph"/>
              <w:spacing w:before="1"/>
              <w:rPr>
                <w:sz w:val="27"/>
              </w:rPr>
            </w:pPr>
          </w:p>
          <w:p>
            <w:pPr>
              <w:pStyle w:val="TableParagraph"/>
              <w:ind w:left="283" w:right="275"/>
              <w:jc w:val="center"/>
              <w:rPr>
                <w:sz w:val="18"/>
              </w:rPr>
            </w:pPr>
            <w:r>
              <w:rPr>
                <w:sz w:val="18"/>
              </w:rPr>
              <w:t>Anuncio auto soportado tipo "A"</w:t>
            </w:r>
          </w:p>
        </w:tc>
        <w:tc>
          <w:tcPr>
            <w:tcW w:w="2722" w:type="dxa"/>
          </w:tcPr>
          <w:p>
            <w:pPr>
              <w:pStyle w:val="TableParagraph"/>
              <w:spacing w:before="1"/>
              <w:ind w:left="171" w:right="139" w:firstLine="74"/>
              <w:rPr>
                <w:sz w:val="18"/>
              </w:rPr>
            </w:pPr>
            <w:r>
              <w:rPr>
                <w:sz w:val="18"/>
              </w:rPr>
              <w:t>Anuncio fijo a piso con o sin iluminación, altura máxima de</w:t>
            </w:r>
          </w:p>
          <w:p>
            <w:pPr>
              <w:pStyle w:val="TableParagraph"/>
              <w:spacing w:line="206" w:lineRule="exact"/>
              <w:ind w:left="60"/>
              <w:rPr>
                <w:sz w:val="18"/>
              </w:rPr>
            </w:pPr>
            <w:r>
              <w:rPr>
                <w:sz w:val="18"/>
              </w:rPr>
              <w:t>3.00 mts. y un ancho máximo de</w:t>
            </w:r>
          </w:p>
          <w:p>
            <w:pPr>
              <w:pStyle w:val="TableParagraph"/>
              <w:spacing w:line="189" w:lineRule="exact"/>
              <w:ind w:left="991"/>
              <w:rPr>
                <w:sz w:val="18"/>
              </w:rPr>
            </w:pPr>
            <w:r>
              <w:rPr>
                <w:sz w:val="18"/>
              </w:rPr>
              <w:t>2.00 mts.</w:t>
            </w:r>
          </w:p>
        </w:tc>
        <w:tc>
          <w:tcPr>
            <w:tcW w:w="1744" w:type="dxa"/>
          </w:tcPr>
          <w:p>
            <w:pPr>
              <w:pStyle w:val="TableParagraph"/>
              <w:spacing w:before="1"/>
              <w:rPr>
                <w:sz w:val="27"/>
              </w:rPr>
            </w:pPr>
          </w:p>
          <w:p>
            <w:pPr>
              <w:pStyle w:val="TableParagraph"/>
              <w:ind w:right="158"/>
              <w:jc w:val="right"/>
              <w:rPr>
                <w:sz w:val="18"/>
              </w:rPr>
            </w:pPr>
            <w:r>
              <w:rPr>
                <w:sz w:val="18"/>
              </w:rPr>
              <w:t>$452.00</w:t>
            </w:r>
          </w:p>
        </w:tc>
      </w:tr>
      <w:tr>
        <w:trPr>
          <w:trHeight w:val="412" w:hRule="atLeast"/>
        </w:trPr>
        <w:tc>
          <w:tcPr>
            <w:tcW w:w="2134" w:type="dxa"/>
            <w:vMerge/>
            <w:tcBorders>
              <w:top w:val="nil"/>
            </w:tcBorders>
          </w:tcPr>
          <w:p>
            <w:pPr>
              <w:rPr>
                <w:sz w:val="2"/>
                <w:szCs w:val="2"/>
              </w:rPr>
            </w:pPr>
          </w:p>
        </w:tc>
        <w:tc>
          <w:tcPr>
            <w:tcW w:w="3149" w:type="dxa"/>
          </w:tcPr>
          <w:p>
            <w:pPr>
              <w:pStyle w:val="TableParagraph"/>
              <w:spacing w:before="102"/>
              <w:ind w:left="283" w:right="275"/>
              <w:jc w:val="center"/>
              <w:rPr>
                <w:sz w:val="18"/>
              </w:rPr>
            </w:pPr>
            <w:r>
              <w:rPr>
                <w:sz w:val="18"/>
              </w:rPr>
              <w:t>Anuncio auto soportado tipo "B"</w:t>
            </w:r>
          </w:p>
        </w:tc>
        <w:tc>
          <w:tcPr>
            <w:tcW w:w="2722" w:type="dxa"/>
          </w:tcPr>
          <w:p>
            <w:pPr>
              <w:pStyle w:val="TableParagraph"/>
              <w:spacing w:line="206" w:lineRule="exact" w:before="3"/>
              <w:ind w:left="31" w:right="-1" w:firstLine="33"/>
              <w:rPr>
                <w:sz w:val="18"/>
              </w:rPr>
            </w:pPr>
            <w:r>
              <w:rPr>
                <w:sz w:val="18"/>
              </w:rPr>
              <w:t>Fijo a piso con altura máxima de 5 mts. y ancho no mayor a 4 mts.</w:t>
            </w:r>
          </w:p>
        </w:tc>
        <w:tc>
          <w:tcPr>
            <w:tcW w:w="1744" w:type="dxa"/>
          </w:tcPr>
          <w:p>
            <w:pPr>
              <w:pStyle w:val="TableParagraph"/>
              <w:spacing w:before="102"/>
              <w:ind w:right="158"/>
              <w:jc w:val="right"/>
              <w:rPr>
                <w:sz w:val="18"/>
              </w:rPr>
            </w:pPr>
            <w:r>
              <w:rPr>
                <w:sz w:val="18"/>
              </w:rPr>
              <w:t>$452.00</w:t>
            </w:r>
          </w:p>
        </w:tc>
      </w:tr>
      <w:tr>
        <w:trPr>
          <w:trHeight w:val="891" w:hRule="atLeast"/>
        </w:trPr>
        <w:tc>
          <w:tcPr>
            <w:tcW w:w="2134" w:type="dxa"/>
            <w:vMerge/>
            <w:tcBorders>
              <w:top w:val="nil"/>
            </w:tcBorders>
          </w:tcPr>
          <w:p>
            <w:pPr>
              <w:rPr>
                <w:sz w:val="2"/>
                <w:szCs w:val="2"/>
              </w:rPr>
            </w:pPr>
          </w:p>
        </w:tc>
        <w:tc>
          <w:tcPr>
            <w:tcW w:w="3149" w:type="dxa"/>
          </w:tcPr>
          <w:p>
            <w:pPr>
              <w:pStyle w:val="TableParagraph"/>
              <w:spacing w:before="8"/>
              <w:rPr>
                <w:sz w:val="29"/>
              </w:rPr>
            </w:pPr>
          </w:p>
          <w:p>
            <w:pPr>
              <w:pStyle w:val="TableParagraph"/>
              <w:ind w:left="283" w:right="271"/>
              <w:jc w:val="center"/>
              <w:rPr>
                <w:sz w:val="18"/>
              </w:rPr>
            </w:pPr>
            <w:r>
              <w:rPr>
                <w:sz w:val="18"/>
              </w:rPr>
              <w:t>Anuncios espectaculares</w:t>
            </w:r>
          </w:p>
        </w:tc>
        <w:tc>
          <w:tcPr>
            <w:tcW w:w="2722" w:type="dxa"/>
          </w:tcPr>
          <w:p>
            <w:pPr>
              <w:pStyle w:val="TableParagraph"/>
              <w:spacing w:before="8"/>
              <w:rPr>
                <w:sz w:val="29"/>
              </w:rPr>
            </w:pPr>
          </w:p>
          <w:p>
            <w:pPr>
              <w:pStyle w:val="TableParagraph"/>
              <w:ind w:left="75" w:right="65"/>
              <w:jc w:val="center"/>
              <w:rPr>
                <w:sz w:val="18"/>
              </w:rPr>
            </w:pPr>
            <w:r>
              <w:rPr>
                <w:sz w:val="18"/>
              </w:rPr>
              <w:t>Anuncio fijo a piso espectacular</w:t>
            </w:r>
          </w:p>
        </w:tc>
        <w:tc>
          <w:tcPr>
            <w:tcW w:w="1744" w:type="dxa"/>
          </w:tcPr>
          <w:p>
            <w:pPr>
              <w:pStyle w:val="TableParagraph"/>
              <w:spacing w:before="8"/>
              <w:rPr>
                <w:sz w:val="29"/>
              </w:rPr>
            </w:pPr>
          </w:p>
          <w:p>
            <w:pPr>
              <w:pStyle w:val="TableParagraph"/>
              <w:ind w:right="158"/>
              <w:jc w:val="right"/>
              <w:rPr>
                <w:sz w:val="18"/>
              </w:rPr>
            </w:pPr>
            <w:r>
              <w:rPr>
                <w:sz w:val="18"/>
              </w:rPr>
              <w:t>$452.00</w:t>
            </w:r>
          </w:p>
        </w:tc>
      </w:tr>
      <w:tr>
        <w:trPr>
          <w:trHeight w:val="266" w:hRule="atLeast"/>
        </w:trPr>
        <w:tc>
          <w:tcPr>
            <w:tcW w:w="8005" w:type="dxa"/>
            <w:gridSpan w:val="3"/>
          </w:tcPr>
          <w:p>
            <w:pPr>
              <w:pStyle w:val="TableParagraph"/>
              <w:spacing w:before="27"/>
              <w:ind w:left="3757" w:right="3751"/>
              <w:jc w:val="center"/>
              <w:rPr>
                <w:sz w:val="18"/>
              </w:rPr>
            </w:pPr>
            <w:r>
              <w:rPr>
                <w:sz w:val="18"/>
              </w:rPr>
              <w:t>Otros</w:t>
            </w:r>
          </w:p>
        </w:tc>
        <w:tc>
          <w:tcPr>
            <w:tcW w:w="1744" w:type="dxa"/>
          </w:tcPr>
          <w:p>
            <w:pPr>
              <w:pStyle w:val="TableParagraph"/>
              <w:spacing w:before="27"/>
              <w:ind w:right="158"/>
              <w:jc w:val="right"/>
              <w:rPr>
                <w:sz w:val="18"/>
              </w:rPr>
            </w:pPr>
            <w:r>
              <w:rPr>
                <w:sz w:val="18"/>
              </w:rPr>
              <w:t>$833.00</w:t>
            </w:r>
          </w:p>
        </w:tc>
      </w:tr>
    </w:tbl>
    <w:p>
      <w:pPr>
        <w:pStyle w:val="BodyText"/>
        <w:rPr>
          <w:sz w:val="20"/>
        </w:rPr>
      </w:pPr>
    </w:p>
    <w:p>
      <w:pPr>
        <w:pStyle w:val="BodyText"/>
        <w:spacing w:before="10"/>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3"/>
        <w:gridCol w:w="2328"/>
        <w:gridCol w:w="2723"/>
        <w:gridCol w:w="1748"/>
      </w:tblGrid>
      <w:tr>
        <w:trPr>
          <w:trHeight w:val="414" w:hRule="atLeast"/>
        </w:trPr>
        <w:tc>
          <w:tcPr>
            <w:tcW w:w="9752" w:type="dxa"/>
            <w:gridSpan w:val="4"/>
            <w:shd w:val="clear" w:color="auto" w:fill="A6A6A6"/>
          </w:tcPr>
          <w:p>
            <w:pPr>
              <w:pStyle w:val="TableParagraph"/>
              <w:spacing w:line="201" w:lineRule="exact"/>
              <w:ind w:left="1734" w:right="1766"/>
              <w:jc w:val="center"/>
              <w:rPr>
                <w:b/>
                <w:sz w:val="18"/>
              </w:rPr>
            </w:pPr>
            <w:r>
              <w:rPr>
                <w:b/>
                <w:sz w:val="18"/>
              </w:rPr>
              <w:t>ANUNCIOS TEMPORALES: DENOMINATIVOS, PROPAGANDA Y MIXTOS</w:t>
            </w:r>
          </w:p>
          <w:p>
            <w:pPr>
              <w:pStyle w:val="TableParagraph"/>
              <w:spacing w:line="194" w:lineRule="exact"/>
              <w:ind w:left="1734" w:right="1718"/>
              <w:jc w:val="center"/>
              <w:rPr>
                <w:b/>
                <w:sz w:val="18"/>
              </w:rPr>
            </w:pPr>
            <w:r>
              <w:rPr>
                <w:b/>
                <w:sz w:val="18"/>
              </w:rPr>
              <w:t>(RENOVACIÓN CADA 120 DÍAS NATURALES COMO MÁXIMO)</w:t>
            </w:r>
          </w:p>
        </w:tc>
      </w:tr>
      <w:tr>
        <w:trPr>
          <w:trHeight w:val="309" w:hRule="atLeast"/>
        </w:trPr>
        <w:tc>
          <w:tcPr>
            <w:tcW w:w="2953" w:type="dxa"/>
            <w:shd w:val="clear" w:color="auto" w:fill="A6A6A6"/>
          </w:tcPr>
          <w:p>
            <w:pPr>
              <w:pStyle w:val="TableParagraph"/>
              <w:spacing w:before="44"/>
              <w:ind w:left="751"/>
              <w:rPr>
                <w:b/>
                <w:sz w:val="18"/>
              </w:rPr>
            </w:pPr>
            <w:r>
              <w:rPr>
                <w:b/>
                <w:sz w:val="18"/>
              </w:rPr>
              <w:t>CLASIFICACIÓN</w:t>
            </w:r>
          </w:p>
        </w:tc>
        <w:tc>
          <w:tcPr>
            <w:tcW w:w="2328" w:type="dxa"/>
            <w:shd w:val="clear" w:color="auto" w:fill="A6A6A6"/>
          </w:tcPr>
          <w:p>
            <w:pPr>
              <w:pStyle w:val="TableParagraph"/>
              <w:spacing w:before="44"/>
              <w:ind w:left="251"/>
              <w:rPr>
                <w:b/>
                <w:sz w:val="18"/>
              </w:rPr>
            </w:pPr>
            <w:r>
              <w:rPr>
                <w:b/>
                <w:sz w:val="18"/>
              </w:rPr>
              <w:t>SUBCLASIFICACIÓN</w:t>
            </w:r>
          </w:p>
        </w:tc>
        <w:tc>
          <w:tcPr>
            <w:tcW w:w="2723" w:type="dxa"/>
            <w:shd w:val="clear" w:color="auto" w:fill="A6A6A6"/>
          </w:tcPr>
          <w:p>
            <w:pPr>
              <w:pStyle w:val="TableParagraph"/>
              <w:spacing w:before="44"/>
              <w:ind w:left="9" w:right="28"/>
              <w:jc w:val="center"/>
              <w:rPr>
                <w:b/>
                <w:sz w:val="18"/>
              </w:rPr>
            </w:pPr>
            <w:r>
              <w:rPr>
                <w:b/>
                <w:sz w:val="18"/>
              </w:rPr>
              <w:t>DEFINICIÓN</w:t>
            </w:r>
          </w:p>
        </w:tc>
        <w:tc>
          <w:tcPr>
            <w:tcW w:w="1748" w:type="dxa"/>
            <w:shd w:val="clear" w:color="auto" w:fill="A6A6A6"/>
          </w:tcPr>
          <w:p>
            <w:pPr>
              <w:pStyle w:val="TableParagraph"/>
              <w:spacing w:before="44"/>
              <w:ind w:left="239"/>
              <w:rPr>
                <w:b/>
                <w:sz w:val="18"/>
              </w:rPr>
            </w:pPr>
            <w:r>
              <w:rPr>
                <w:b/>
                <w:sz w:val="18"/>
              </w:rPr>
              <w:t>IMPORTE x M²</w:t>
            </w:r>
          </w:p>
        </w:tc>
      </w:tr>
      <w:tr>
        <w:trPr>
          <w:trHeight w:val="415" w:hRule="atLeast"/>
        </w:trPr>
        <w:tc>
          <w:tcPr>
            <w:tcW w:w="2953" w:type="dxa"/>
            <w:vMerge w:val="restart"/>
          </w:tcPr>
          <w:p>
            <w:pPr>
              <w:pStyle w:val="TableParagraph"/>
              <w:rPr>
                <w:sz w:val="20"/>
              </w:rPr>
            </w:pPr>
          </w:p>
          <w:p>
            <w:pPr>
              <w:pStyle w:val="TableParagraph"/>
              <w:spacing w:before="1"/>
              <w:rPr>
                <w:sz w:val="27"/>
              </w:rPr>
            </w:pPr>
          </w:p>
          <w:p>
            <w:pPr>
              <w:pStyle w:val="TableParagraph"/>
              <w:ind w:left="254" w:right="116"/>
              <w:jc w:val="center"/>
              <w:rPr>
                <w:sz w:val="18"/>
              </w:rPr>
            </w:pPr>
            <w:r>
              <w:rPr>
                <w:sz w:val="18"/>
              </w:rPr>
              <w:t>Fachadas, muros, paredes, bardas, tapiales, vidriería, escaparates, cortinas metálicas, marquesinas y toldos</w:t>
            </w:r>
          </w:p>
        </w:tc>
        <w:tc>
          <w:tcPr>
            <w:tcW w:w="2328" w:type="dxa"/>
          </w:tcPr>
          <w:p>
            <w:pPr>
              <w:pStyle w:val="TableParagraph"/>
              <w:spacing w:before="102"/>
              <w:ind w:left="763"/>
              <w:rPr>
                <w:sz w:val="18"/>
              </w:rPr>
            </w:pPr>
            <w:r>
              <w:rPr>
                <w:sz w:val="18"/>
              </w:rPr>
              <w:t>Adosados</w:t>
            </w:r>
          </w:p>
        </w:tc>
        <w:tc>
          <w:tcPr>
            <w:tcW w:w="2723" w:type="dxa"/>
          </w:tcPr>
          <w:p>
            <w:pPr>
              <w:pStyle w:val="TableParagraph"/>
              <w:spacing w:line="206" w:lineRule="exact" w:before="3"/>
              <w:ind w:left="396" w:right="47" w:hanging="322"/>
              <w:rPr>
                <w:sz w:val="18"/>
              </w:rPr>
            </w:pPr>
            <w:r>
              <w:rPr>
                <w:sz w:val="18"/>
              </w:rPr>
              <w:t>Anuncios que estarán adosados sobre muro no luminoso</w:t>
            </w:r>
          </w:p>
        </w:tc>
        <w:tc>
          <w:tcPr>
            <w:tcW w:w="1748" w:type="dxa"/>
          </w:tcPr>
          <w:p>
            <w:pPr>
              <w:pStyle w:val="TableParagraph"/>
              <w:spacing w:before="102"/>
              <w:ind w:right="125"/>
              <w:jc w:val="right"/>
              <w:rPr>
                <w:sz w:val="18"/>
              </w:rPr>
            </w:pPr>
            <w:r>
              <w:rPr>
                <w:sz w:val="18"/>
              </w:rPr>
              <w:t>$148.00</w:t>
            </w:r>
          </w:p>
        </w:tc>
      </w:tr>
      <w:tr>
        <w:trPr>
          <w:trHeight w:val="412" w:hRule="atLeast"/>
        </w:trPr>
        <w:tc>
          <w:tcPr>
            <w:tcW w:w="2953" w:type="dxa"/>
            <w:vMerge/>
            <w:tcBorders>
              <w:top w:val="nil"/>
            </w:tcBorders>
          </w:tcPr>
          <w:p>
            <w:pPr>
              <w:rPr>
                <w:sz w:val="2"/>
                <w:szCs w:val="2"/>
              </w:rPr>
            </w:pPr>
          </w:p>
        </w:tc>
        <w:tc>
          <w:tcPr>
            <w:tcW w:w="2328" w:type="dxa"/>
          </w:tcPr>
          <w:p>
            <w:pPr>
              <w:pStyle w:val="TableParagraph"/>
              <w:spacing w:before="102"/>
              <w:ind w:left="292"/>
              <w:rPr>
                <w:sz w:val="18"/>
              </w:rPr>
            </w:pPr>
            <w:r>
              <w:rPr>
                <w:sz w:val="18"/>
              </w:rPr>
              <w:t>Colgantes o en toldos</w:t>
            </w:r>
          </w:p>
        </w:tc>
        <w:tc>
          <w:tcPr>
            <w:tcW w:w="2723" w:type="dxa"/>
          </w:tcPr>
          <w:p>
            <w:pPr>
              <w:pStyle w:val="TableParagraph"/>
              <w:spacing w:line="206" w:lineRule="exact" w:before="3"/>
              <w:ind w:left="945" w:right="53" w:hanging="867"/>
              <w:rPr>
                <w:sz w:val="18"/>
              </w:rPr>
            </w:pPr>
            <w:r>
              <w:rPr>
                <w:sz w:val="18"/>
              </w:rPr>
              <w:t>Anuncio en parasol no luminoso o colgante</w:t>
            </w:r>
          </w:p>
        </w:tc>
        <w:tc>
          <w:tcPr>
            <w:tcW w:w="1748" w:type="dxa"/>
          </w:tcPr>
          <w:p>
            <w:pPr>
              <w:pStyle w:val="TableParagraph"/>
              <w:spacing w:before="102"/>
              <w:ind w:right="125"/>
              <w:jc w:val="right"/>
              <w:rPr>
                <w:sz w:val="18"/>
              </w:rPr>
            </w:pPr>
            <w:r>
              <w:rPr>
                <w:sz w:val="18"/>
              </w:rPr>
              <w:t>$197.00</w:t>
            </w:r>
          </w:p>
        </w:tc>
      </w:tr>
      <w:tr>
        <w:trPr>
          <w:trHeight w:val="205" w:hRule="atLeast"/>
        </w:trPr>
        <w:tc>
          <w:tcPr>
            <w:tcW w:w="2953" w:type="dxa"/>
            <w:vMerge/>
            <w:tcBorders>
              <w:top w:val="nil"/>
            </w:tcBorders>
          </w:tcPr>
          <w:p>
            <w:pPr>
              <w:rPr>
                <w:sz w:val="2"/>
                <w:szCs w:val="2"/>
              </w:rPr>
            </w:pPr>
          </w:p>
        </w:tc>
        <w:tc>
          <w:tcPr>
            <w:tcW w:w="2328" w:type="dxa"/>
          </w:tcPr>
          <w:p>
            <w:pPr>
              <w:pStyle w:val="TableParagraph"/>
              <w:spacing w:line="186" w:lineRule="exact"/>
              <w:ind w:left="518"/>
              <w:rPr>
                <w:sz w:val="18"/>
              </w:rPr>
            </w:pPr>
            <w:r>
              <w:rPr>
                <w:sz w:val="18"/>
              </w:rPr>
              <w:t>Anuncio pintado</w:t>
            </w:r>
          </w:p>
        </w:tc>
        <w:tc>
          <w:tcPr>
            <w:tcW w:w="2723" w:type="dxa"/>
          </w:tcPr>
          <w:p>
            <w:pPr>
              <w:pStyle w:val="TableParagraph"/>
              <w:spacing w:line="186" w:lineRule="exact"/>
              <w:ind w:left="9" w:right="1"/>
              <w:jc w:val="center"/>
              <w:rPr>
                <w:sz w:val="18"/>
              </w:rPr>
            </w:pPr>
            <w:r>
              <w:rPr>
                <w:sz w:val="18"/>
              </w:rPr>
              <w:t>Publicidad sobre muro o cortina</w:t>
            </w:r>
          </w:p>
        </w:tc>
        <w:tc>
          <w:tcPr>
            <w:tcW w:w="1748" w:type="dxa"/>
          </w:tcPr>
          <w:p>
            <w:pPr>
              <w:pStyle w:val="TableParagraph"/>
              <w:spacing w:line="186" w:lineRule="exact"/>
              <w:ind w:right="125"/>
              <w:jc w:val="right"/>
              <w:rPr>
                <w:sz w:val="18"/>
              </w:rPr>
            </w:pPr>
            <w:r>
              <w:rPr>
                <w:sz w:val="18"/>
              </w:rPr>
              <w:t>$148.00</w:t>
            </w:r>
          </w:p>
        </w:tc>
      </w:tr>
      <w:tr>
        <w:trPr>
          <w:trHeight w:val="205" w:hRule="atLeast"/>
        </w:trPr>
        <w:tc>
          <w:tcPr>
            <w:tcW w:w="2953" w:type="dxa"/>
            <w:vMerge/>
            <w:tcBorders>
              <w:top w:val="nil"/>
            </w:tcBorders>
          </w:tcPr>
          <w:p>
            <w:pPr>
              <w:rPr>
                <w:sz w:val="2"/>
                <w:szCs w:val="2"/>
              </w:rPr>
            </w:pPr>
          </w:p>
        </w:tc>
        <w:tc>
          <w:tcPr>
            <w:tcW w:w="2328" w:type="dxa"/>
          </w:tcPr>
          <w:p>
            <w:pPr>
              <w:pStyle w:val="TableParagraph"/>
              <w:spacing w:line="186" w:lineRule="exact"/>
              <w:ind w:left="347"/>
              <w:rPr>
                <w:sz w:val="18"/>
              </w:rPr>
            </w:pPr>
            <w:r>
              <w:rPr>
                <w:sz w:val="18"/>
              </w:rPr>
              <w:t>Anuncios integrados</w:t>
            </w:r>
          </w:p>
        </w:tc>
        <w:tc>
          <w:tcPr>
            <w:tcW w:w="2723" w:type="dxa"/>
          </w:tcPr>
          <w:p>
            <w:pPr>
              <w:pStyle w:val="TableParagraph"/>
              <w:spacing w:line="186" w:lineRule="exact"/>
              <w:ind w:left="9"/>
              <w:jc w:val="center"/>
              <w:rPr>
                <w:sz w:val="18"/>
              </w:rPr>
            </w:pPr>
            <w:r>
              <w:rPr>
                <w:sz w:val="18"/>
              </w:rPr>
              <w:t>Anuncio labrado, esmerilado, etc.</w:t>
            </w:r>
          </w:p>
        </w:tc>
        <w:tc>
          <w:tcPr>
            <w:tcW w:w="1748" w:type="dxa"/>
          </w:tcPr>
          <w:p>
            <w:pPr>
              <w:pStyle w:val="TableParagraph"/>
              <w:spacing w:line="186" w:lineRule="exact"/>
              <w:ind w:right="125"/>
              <w:jc w:val="right"/>
              <w:rPr>
                <w:sz w:val="18"/>
              </w:rPr>
            </w:pPr>
            <w:r>
              <w:rPr>
                <w:sz w:val="18"/>
              </w:rPr>
              <w:t>$101.00</w:t>
            </w:r>
          </w:p>
        </w:tc>
      </w:tr>
      <w:tr>
        <w:trPr>
          <w:trHeight w:val="208" w:hRule="atLeast"/>
        </w:trPr>
        <w:tc>
          <w:tcPr>
            <w:tcW w:w="2953" w:type="dxa"/>
            <w:vMerge/>
            <w:tcBorders>
              <w:top w:val="nil"/>
            </w:tcBorders>
          </w:tcPr>
          <w:p>
            <w:pPr>
              <w:rPr>
                <w:sz w:val="2"/>
                <w:szCs w:val="2"/>
              </w:rPr>
            </w:pPr>
          </w:p>
        </w:tc>
        <w:tc>
          <w:tcPr>
            <w:tcW w:w="2328" w:type="dxa"/>
          </w:tcPr>
          <w:p>
            <w:pPr>
              <w:pStyle w:val="TableParagraph"/>
              <w:spacing w:line="188" w:lineRule="exact"/>
              <w:ind w:left="340"/>
              <w:rPr>
                <w:sz w:val="18"/>
              </w:rPr>
            </w:pPr>
            <w:r>
              <w:rPr>
                <w:sz w:val="18"/>
              </w:rPr>
              <w:t>Anuncios institucionales</w:t>
            </w:r>
          </w:p>
        </w:tc>
        <w:tc>
          <w:tcPr>
            <w:tcW w:w="2723" w:type="dxa"/>
          </w:tcPr>
          <w:p>
            <w:pPr>
              <w:pStyle w:val="TableParagraph"/>
              <w:spacing w:line="188" w:lineRule="exact"/>
              <w:ind w:left="76" w:right="66"/>
              <w:jc w:val="center"/>
              <w:rPr>
                <w:sz w:val="18"/>
              </w:rPr>
            </w:pPr>
            <w:r>
              <w:rPr>
                <w:sz w:val="18"/>
              </w:rPr>
              <w:t>Dependencias u organismos</w:t>
            </w:r>
          </w:p>
        </w:tc>
        <w:tc>
          <w:tcPr>
            <w:tcW w:w="1748" w:type="dxa"/>
          </w:tcPr>
          <w:p>
            <w:pPr>
              <w:pStyle w:val="TableParagraph"/>
              <w:spacing w:line="188" w:lineRule="exact"/>
              <w:ind w:right="125"/>
              <w:jc w:val="right"/>
              <w:rPr>
                <w:sz w:val="18"/>
              </w:rPr>
            </w:pPr>
            <w:r>
              <w:rPr>
                <w:sz w:val="18"/>
              </w:rPr>
              <w:t>$101.00</w:t>
            </w:r>
          </w:p>
        </w:tc>
      </w:tr>
      <w:tr>
        <w:trPr>
          <w:trHeight w:val="412" w:hRule="atLeast"/>
        </w:trPr>
        <w:tc>
          <w:tcPr>
            <w:tcW w:w="2953" w:type="dxa"/>
            <w:vMerge/>
            <w:tcBorders>
              <w:top w:val="nil"/>
            </w:tcBorders>
          </w:tcPr>
          <w:p>
            <w:pPr>
              <w:rPr>
                <w:sz w:val="2"/>
                <w:szCs w:val="2"/>
              </w:rPr>
            </w:pPr>
          </w:p>
        </w:tc>
        <w:tc>
          <w:tcPr>
            <w:tcW w:w="2328" w:type="dxa"/>
          </w:tcPr>
          <w:p>
            <w:pPr>
              <w:pStyle w:val="TableParagraph"/>
              <w:spacing w:before="102"/>
              <w:ind w:left="606"/>
              <w:rPr>
                <w:sz w:val="18"/>
              </w:rPr>
            </w:pPr>
            <w:r>
              <w:rPr>
                <w:sz w:val="18"/>
              </w:rPr>
              <w:t>Anuncio adosado</w:t>
            </w:r>
          </w:p>
        </w:tc>
        <w:tc>
          <w:tcPr>
            <w:tcW w:w="2723" w:type="dxa"/>
          </w:tcPr>
          <w:p>
            <w:pPr>
              <w:pStyle w:val="TableParagraph"/>
              <w:spacing w:line="206" w:lineRule="exact" w:before="3"/>
              <w:ind w:left="1156" w:right="4" w:hanging="1129"/>
              <w:rPr>
                <w:sz w:val="18"/>
              </w:rPr>
            </w:pPr>
            <w:r>
              <w:rPr>
                <w:sz w:val="18"/>
              </w:rPr>
              <w:t>Anuncio luminoso adosado sobre muro</w:t>
            </w:r>
          </w:p>
        </w:tc>
        <w:tc>
          <w:tcPr>
            <w:tcW w:w="1748" w:type="dxa"/>
          </w:tcPr>
          <w:p>
            <w:pPr>
              <w:pStyle w:val="TableParagraph"/>
              <w:spacing w:before="102"/>
              <w:ind w:right="125"/>
              <w:jc w:val="right"/>
              <w:rPr>
                <w:sz w:val="18"/>
              </w:rPr>
            </w:pPr>
            <w:r>
              <w:rPr>
                <w:sz w:val="18"/>
              </w:rPr>
              <w:t>$294.00</w:t>
            </w:r>
          </w:p>
        </w:tc>
      </w:tr>
      <w:tr>
        <w:trPr>
          <w:trHeight w:val="824" w:hRule="atLeast"/>
        </w:trPr>
        <w:tc>
          <w:tcPr>
            <w:tcW w:w="2953" w:type="dxa"/>
            <w:vMerge w:val="restart"/>
          </w:tcPr>
          <w:p>
            <w:pPr>
              <w:pStyle w:val="TableParagraph"/>
              <w:rPr>
                <w:sz w:val="20"/>
              </w:rPr>
            </w:pPr>
          </w:p>
          <w:p>
            <w:pPr>
              <w:pStyle w:val="TableParagraph"/>
              <w:spacing w:before="7"/>
              <w:rPr>
                <w:sz w:val="27"/>
              </w:rPr>
            </w:pPr>
          </w:p>
          <w:p>
            <w:pPr>
              <w:pStyle w:val="TableParagraph"/>
              <w:spacing w:before="1"/>
              <w:ind w:left="162" w:right="26"/>
              <w:jc w:val="center"/>
              <w:rPr>
                <w:sz w:val="18"/>
              </w:rPr>
            </w:pPr>
            <w:r>
              <w:rPr>
                <w:sz w:val="18"/>
              </w:rPr>
              <w:t>En piso en predios no edificados o parcialmente edificados, y especiales</w:t>
            </w:r>
          </w:p>
        </w:tc>
        <w:tc>
          <w:tcPr>
            <w:tcW w:w="2328" w:type="dxa"/>
          </w:tcPr>
          <w:p>
            <w:pPr>
              <w:pStyle w:val="TableParagraph"/>
              <w:spacing w:before="9"/>
              <w:rPr>
                <w:sz w:val="17"/>
              </w:rPr>
            </w:pPr>
          </w:p>
          <w:p>
            <w:pPr>
              <w:pStyle w:val="TableParagraph"/>
              <w:ind w:left="1010" w:right="41" w:hanging="665"/>
              <w:rPr>
                <w:sz w:val="18"/>
              </w:rPr>
            </w:pPr>
            <w:r>
              <w:rPr>
                <w:sz w:val="18"/>
              </w:rPr>
              <w:t>Anuncio auto-soportado tipo “A"</w:t>
            </w:r>
          </w:p>
        </w:tc>
        <w:tc>
          <w:tcPr>
            <w:tcW w:w="2723" w:type="dxa"/>
          </w:tcPr>
          <w:p>
            <w:pPr>
              <w:pStyle w:val="TableParagraph"/>
              <w:spacing w:line="242" w:lineRule="auto"/>
              <w:ind w:left="170" w:right="141" w:firstLine="74"/>
              <w:rPr>
                <w:sz w:val="18"/>
              </w:rPr>
            </w:pPr>
            <w:r>
              <w:rPr>
                <w:sz w:val="18"/>
              </w:rPr>
              <w:t>Anuncio fijo a piso con o sin iluminación, altura máxima de</w:t>
            </w:r>
          </w:p>
          <w:p>
            <w:pPr>
              <w:pStyle w:val="TableParagraph"/>
              <w:spacing w:line="204" w:lineRule="exact"/>
              <w:ind w:left="86"/>
              <w:rPr>
                <w:sz w:val="18"/>
              </w:rPr>
            </w:pPr>
            <w:r>
              <w:rPr>
                <w:sz w:val="18"/>
              </w:rPr>
              <w:t>3.00 mts y un ancho máximo de</w:t>
            </w:r>
          </w:p>
          <w:p>
            <w:pPr>
              <w:pStyle w:val="TableParagraph"/>
              <w:spacing w:line="187" w:lineRule="exact"/>
              <w:ind w:left="1015"/>
              <w:rPr>
                <w:sz w:val="18"/>
              </w:rPr>
            </w:pPr>
            <w:r>
              <w:rPr>
                <w:sz w:val="18"/>
              </w:rPr>
              <w:t>2.00 mts</w:t>
            </w:r>
          </w:p>
        </w:tc>
        <w:tc>
          <w:tcPr>
            <w:tcW w:w="1748" w:type="dxa"/>
          </w:tcPr>
          <w:p>
            <w:pPr>
              <w:pStyle w:val="TableParagraph"/>
              <w:spacing w:before="9"/>
              <w:rPr>
                <w:sz w:val="26"/>
              </w:rPr>
            </w:pPr>
          </w:p>
          <w:p>
            <w:pPr>
              <w:pStyle w:val="TableParagraph"/>
              <w:ind w:right="125"/>
              <w:jc w:val="right"/>
              <w:rPr>
                <w:sz w:val="18"/>
              </w:rPr>
            </w:pPr>
            <w:r>
              <w:rPr>
                <w:sz w:val="18"/>
              </w:rPr>
              <w:t>$392.00</w:t>
            </w:r>
          </w:p>
        </w:tc>
      </w:tr>
      <w:tr>
        <w:trPr>
          <w:trHeight w:val="882" w:hRule="atLeast"/>
        </w:trPr>
        <w:tc>
          <w:tcPr>
            <w:tcW w:w="2953" w:type="dxa"/>
            <w:vMerge/>
            <w:tcBorders>
              <w:top w:val="nil"/>
            </w:tcBorders>
          </w:tcPr>
          <w:p>
            <w:pPr>
              <w:rPr>
                <w:sz w:val="2"/>
                <w:szCs w:val="2"/>
              </w:rPr>
            </w:pPr>
          </w:p>
        </w:tc>
        <w:tc>
          <w:tcPr>
            <w:tcW w:w="2328" w:type="dxa"/>
          </w:tcPr>
          <w:p>
            <w:pPr>
              <w:pStyle w:val="TableParagraph"/>
              <w:spacing w:before="4"/>
              <w:rPr>
                <w:sz w:val="20"/>
              </w:rPr>
            </w:pPr>
          </w:p>
          <w:p>
            <w:pPr>
              <w:pStyle w:val="TableParagraph"/>
              <w:ind w:left="1007" w:right="42" w:hanging="663"/>
              <w:rPr>
                <w:sz w:val="18"/>
              </w:rPr>
            </w:pPr>
            <w:r>
              <w:rPr>
                <w:sz w:val="18"/>
              </w:rPr>
              <w:t>Anuncio auto-soportado tipo "B"</w:t>
            </w:r>
          </w:p>
        </w:tc>
        <w:tc>
          <w:tcPr>
            <w:tcW w:w="2723" w:type="dxa"/>
          </w:tcPr>
          <w:p>
            <w:pPr>
              <w:pStyle w:val="TableParagraph"/>
              <w:spacing w:line="207" w:lineRule="exact" w:before="131"/>
              <w:ind w:left="64"/>
              <w:rPr>
                <w:sz w:val="18"/>
              </w:rPr>
            </w:pPr>
            <w:r>
              <w:rPr>
                <w:sz w:val="18"/>
              </w:rPr>
              <w:t>Fijo a piso con altura máxima de</w:t>
            </w:r>
          </w:p>
          <w:p>
            <w:pPr>
              <w:pStyle w:val="TableParagraph"/>
              <w:spacing w:line="207" w:lineRule="exact"/>
              <w:ind w:left="199"/>
              <w:rPr>
                <w:sz w:val="18"/>
              </w:rPr>
            </w:pPr>
            <w:r>
              <w:rPr>
                <w:sz w:val="18"/>
              </w:rPr>
              <w:t>5.00 mts y ancho no mayor a</w:t>
            </w:r>
          </w:p>
          <w:p>
            <w:pPr>
              <w:pStyle w:val="TableParagraph"/>
              <w:spacing w:before="1"/>
              <w:ind w:left="1015"/>
              <w:rPr>
                <w:sz w:val="18"/>
              </w:rPr>
            </w:pPr>
            <w:r>
              <w:rPr>
                <w:sz w:val="18"/>
              </w:rPr>
              <w:t>4.00 mts</w:t>
            </w:r>
          </w:p>
        </w:tc>
        <w:tc>
          <w:tcPr>
            <w:tcW w:w="1748" w:type="dxa"/>
          </w:tcPr>
          <w:p>
            <w:pPr>
              <w:pStyle w:val="TableParagraph"/>
              <w:spacing w:before="3"/>
              <w:rPr>
                <w:sz w:val="29"/>
              </w:rPr>
            </w:pPr>
          </w:p>
          <w:p>
            <w:pPr>
              <w:pStyle w:val="TableParagraph"/>
              <w:spacing w:before="1"/>
              <w:ind w:right="125"/>
              <w:jc w:val="right"/>
              <w:rPr>
                <w:sz w:val="18"/>
              </w:rPr>
            </w:pPr>
            <w:r>
              <w:rPr>
                <w:sz w:val="18"/>
              </w:rPr>
              <w:t>$738.00</w:t>
            </w:r>
          </w:p>
        </w:tc>
      </w:tr>
      <w:tr>
        <w:trPr>
          <w:trHeight w:val="278" w:hRule="atLeast"/>
        </w:trPr>
        <w:tc>
          <w:tcPr>
            <w:tcW w:w="8004" w:type="dxa"/>
            <w:gridSpan w:val="3"/>
          </w:tcPr>
          <w:p>
            <w:pPr>
              <w:pStyle w:val="TableParagraph"/>
              <w:spacing w:before="35"/>
              <w:ind w:left="3453" w:right="3446"/>
              <w:jc w:val="center"/>
              <w:rPr>
                <w:sz w:val="18"/>
              </w:rPr>
            </w:pPr>
            <w:r>
              <w:rPr>
                <w:sz w:val="18"/>
              </w:rPr>
              <w:t>Otros</w:t>
            </w:r>
          </w:p>
        </w:tc>
        <w:tc>
          <w:tcPr>
            <w:tcW w:w="1748" w:type="dxa"/>
          </w:tcPr>
          <w:p>
            <w:pPr>
              <w:pStyle w:val="TableParagraph"/>
              <w:spacing w:before="35"/>
              <w:ind w:right="125"/>
              <w:jc w:val="right"/>
              <w:rPr>
                <w:sz w:val="18"/>
              </w:rPr>
            </w:pPr>
            <w:r>
              <w:rPr>
                <w:sz w:val="18"/>
              </w:rPr>
              <w:t>$833.00</w:t>
            </w:r>
          </w:p>
        </w:tc>
      </w:tr>
    </w:tbl>
    <w:p>
      <w:pPr>
        <w:pStyle w:val="BodyText"/>
        <w:spacing w:before="7"/>
        <w:rPr>
          <w:sz w:val="9"/>
        </w:rPr>
      </w:pPr>
    </w:p>
    <w:p>
      <w:pPr>
        <w:pStyle w:val="BodyText"/>
        <w:spacing w:before="95"/>
        <w:ind w:left="1773" w:right="257"/>
        <w:jc w:val="both"/>
      </w:pPr>
      <w:r>
        <w:rPr/>
        <w:t>Para anuncios definitivos la autorización tendrá vigencia del año fiscal en curso, considerando que para licencias de anuncio nuevas causará y pagará la parte proporcional correspondiente al resto del año, a partir de la fecha de colocación del anuncio o de la emisión de la licencia, la que resulte anterior en tiempo.</w:t>
      </w:r>
    </w:p>
    <w:p>
      <w:pPr>
        <w:pStyle w:val="BodyText"/>
        <w:spacing w:before="11"/>
        <w:rPr>
          <w:sz w:val="17"/>
        </w:rPr>
      </w:pPr>
    </w:p>
    <w:p>
      <w:pPr>
        <w:pStyle w:val="BodyText"/>
        <w:ind w:left="1773" w:right="255"/>
        <w:jc w:val="both"/>
      </w:pPr>
      <w:r>
        <w:rPr/>
        <w:t>El cobro por la recepción del trámite de licencia de anuncio, en cualquier modalidad, independientemente del resultado de la misma, será de $518.00.</w:t>
      </w:r>
    </w:p>
    <w:p>
      <w:pPr>
        <w:spacing w:after="0"/>
        <w:jc w:val="both"/>
        <w:sectPr>
          <w:pgSz w:w="12240" w:h="15840"/>
          <w:pgMar w:header="712" w:footer="0" w:top="1040" w:bottom="280" w:left="920" w:right="880"/>
        </w:sectPr>
      </w:pPr>
    </w:p>
    <w:p>
      <w:pPr>
        <w:pStyle w:val="BodyText"/>
        <w:spacing w:before="10"/>
        <w:rPr>
          <w:sz w:val="23"/>
        </w:rPr>
      </w:pPr>
    </w:p>
    <w:p>
      <w:pPr>
        <w:pStyle w:val="BodyText"/>
        <w:spacing w:before="94"/>
        <w:ind w:left="1773" w:right="252"/>
        <w:jc w:val="both"/>
      </w:pPr>
      <w:r>
        <w:rPr/>
        <w:t>En caso de regularización de anuncios se cobrarán los derechos de la licencia, permiso o autorización  de que se trate, más un adicional en proporción a los días que estuvo colocada la publicación sin contar con la licencia respectiva hasta por cinco años anteriores al ejercicio</w:t>
      </w:r>
      <w:r>
        <w:rPr>
          <w:spacing w:val="-15"/>
        </w:rPr>
        <w:t> </w:t>
      </w:r>
      <w:r>
        <w:rPr/>
        <w:t>fiscal.</w:t>
      </w:r>
    </w:p>
    <w:p>
      <w:pPr>
        <w:pStyle w:val="BodyText"/>
      </w:pPr>
    </w:p>
    <w:p>
      <w:pPr>
        <w:pStyle w:val="BodyText"/>
        <w:ind w:left="1773" w:right="262"/>
        <w:jc w:val="both"/>
      </w:pPr>
      <w:r>
        <w:rPr/>
        <w:t>Tratándose de anuncios no contemplados en la tabla anterior, la tarifa será fijada por el Ayuntamiento mediante el Acuerdo correspondiente, surtiendo sus efectos a partir de su aprobación.</w:t>
      </w:r>
    </w:p>
    <w:p>
      <w:pPr>
        <w:pStyle w:val="BodyText"/>
        <w:spacing w:before="1"/>
      </w:pPr>
    </w:p>
    <w:p>
      <w:pPr>
        <w:pStyle w:val="BodyText"/>
        <w:ind w:left="5943"/>
      </w:pPr>
      <w:r>
        <w:rPr/>
        <w:t>Ingreso anual estimado por este rubro $1,693,893.00</w:t>
      </w:r>
    </w:p>
    <w:p>
      <w:pPr>
        <w:pStyle w:val="BodyText"/>
        <w:spacing w:before="10"/>
        <w:rPr>
          <w:sz w:val="17"/>
        </w:rPr>
      </w:pPr>
    </w:p>
    <w:p>
      <w:pPr>
        <w:pStyle w:val="ListParagraph"/>
        <w:numPr>
          <w:ilvl w:val="1"/>
          <w:numId w:val="24"/>
        </w:numPr>
        <w:tabs>
          <w:tab w:pos="1490" w:val="left" w:leader="none"/>
        </w:tabs>
        <w:spacing w:line="256" w:lineRule="auto" w:before="0" w:after="0"/>
        <w:ind w:left="1490" w:right="262" w:hanging="284"/>
        <w:jc w:val="left"/>
        <w:rPr>
          <w:sz w:val="18"/>
        </w:rPr>
      </w:pPr>
      <w:r>
        <w:rPr>
          <w:sz w:val="18"/>
        </w:rPr>
        <w:t>Tratándose de anuncios de videojuegos, tabaco y bebidas alcohólicas se aplicará adicionalmente, un porcentaje del 50% al costo de la licencia</w:t>
      </w:r>
      <w:r>
        <w:rPr>
          <w:spacing w:val="-4"/>
          <w:sz w:val="18"/>
        </w:rPr>
        <w:t> </w:t>
      </w:r>
      <w:r>
        <w:rPr>
          <w:sz w:val="18"/>
        </w:rPr>
        <w:t>respectiva.</w:t>
      </w:r>
    </w:p>
    <w:p>
      <w:pPr>
        <w:pStyle w:val="BodyText"/>
        <w:spacing w:before="165"/>
        <w:ind w:left="6643"/>
      </w:pPr>
      <w:r>
        <w:rPr/>
        <w:t>Ingreso anual estimado por este rubro $0.00</w:t>
      </w:r>
    </w:p>
    <w:p>
      <w:pPr>
        <w:pStyle w:val="BodyText"/>
        <w:spacing w:before="5"/>
        <w:rPr>
          <w:sz w:val="17"/>
        </w:rPr>
      </w:pPr>
    </w:p>
    <w:p>
      <w:pPr>
        <w:pStyle w:val="ListParagraph"/>
        <w:numPr>
          <w:ilvl w:val="1"/>
          <w:numId w:val="24"/>
        </w:numPr>
        <w:tabs>
          <w:tab w:pos="1490" w:val="left" w:leader="none"/>
        </w:tabs>
        <w:spacing w:line="240" w:lineRule="auto" w:before="0" w:after="0"/>
        <w:ind w:left="1490" w:right="0" w:hanging="284"/>
        <w:jc w:val="left"/>
        <w:rPr>
          <w:sz w:val="18"/>
        </w:rPr>
      </w:pPr>
      <w:r>
        <w:rPr>
          <w:sz w:val="18"/>
        </w:rPr>
        <w:t>Tratándose de propaganda impresa y repartida personalmente al público en general</w:t>
      </w:r>
      <w:r>
        <w:rPr>
          <w:b/>
          <w:sz w:val="18"/>
        </w:rPr>
        <w:t>, </w:t>
      </w:r>
      <w:r>
        <w:rPr>
          <w:sz w:val="18"/>
        </w:rPr>
        <w:t>causará y</w:t>
      </w:r>
      <w:r>
        <w:rPr>
          <w:spacing w:val="13"/>
          <w:sz w:val="18"/>
        </w:rPr>
        <w:t> </w:t>
      </w:r>
      <w:r>
        <w:rPr>
          <w:sz w:val="18"/>
        </w:rPr>
        <w:t>pagará</w:t>
      </w:r>
    </w:p>
    <w:p>
      <w:pPr>
        <w:pStyle w:val="BodyText"/>
        <w:spacing w:before="19"/>
        <w:ind w:left="1490"/>
      </w:pPr>
      <w:r>
        <w:rPr/>
        <w:t>$198.00 por día.</w:t>
      </w:r>
    </w:p>
    <w:p>
      <w:pPr>
        <w:pStyle w:val="BodyText"/>
        <w:spacing w:before="179"/>
        <w:ind w:left="6192"/>
      </w:pPr>
      <w:r>
        <w:rPr/>
        <w:t>Ingreso anual estimado por este rubro $36,894.00</w:t>
      </w:r>
    </w:p>
    <w:p>
      <w:pPr>
        <w:pStyle w:val="BodyText"/>
        <w:spacing w:before="2"/>
      </w:pPr>
    </w:p>
    <w:p>
      <w:pPr>
        <w:pStyle w:val="ListParagraph"/>
        <w:numPr>
          <w:ilvl w:val="1"/>
          <w:numId w:val="24"/>
        </w:numPr>
        <w:tabs>
          <w:tab w:pos="1490" w:val="left" w:leader="none"/>
        </w:tabs>
        <w:spacing w:line="256" w:lineRule="auto" w:before="0" w:after="0"/>
        <w:ind w:left="1490" w:right="255" w:hanging="284"/>
        <w:jc w:val="left"/>
        <w:rPr>
          <w:sz w:val="18"/>
        </w:rPr>
      </w:pPr>
      <w:r>
        <w:rPr>
          <w:sz w:val="18"/>
        </w:rPr>
        <w:t>Para</w:t>
      </w:r>
      <w:r>
        <w:rPr>
          <w:spacing w:val="-3"/>
          <w:sz w:val="18"/>
        </w:rPr>
        <w:t> </w:t>
      </w:r>
      <w:r>
        <w:rPr>
          <w:sz w:val="18"/>
        </w:rPr>
        <w:t>anuncios</w:t>
      </w:r>
      <w:r>
        <w:rPr>
          <w:spacing w:val="-5"/>
          <w:sz w:val="18"/>
        </w:rPr>
        <w:t> </w:t>
      </w:r>
      <w:r>
        <w:rPr>
          <w:sz w:val="18"/>
        </w:rPr>
        <w:t>y</w:t>
      </w:r>
      <w:r>
        <w:rPr>
          <w:spacing w:val="-3"/>
          <w:sz w:val="18"/>
        </w:rPr>
        <w:t> </w:t>
      </w:r>
      <w:r>
        <w:rPr>
          <w:sz w:val="18"/>
        </w:rPr>
        <w:t>promociones</w:t>
      </w:r>
      <w:r>
        <w:rPr>
          <w:spacing w:val="-4"/>
          <w:sz w:val="18"/>
        </w:rPr>
        <w:t> </w:t>
      </w:r>
      <w:r>
        <w:rPr>
          <w:sz w:val="18"/>
        </w:rPr>
        <w:t>publicitarias</w:t>
      </w:r>
      <w:r>
        <w:rPr>
          <w:spacing w:val="-1"/>
          <w:sz w:val="18"/>
        </w:rPr>
        <w:t> </w:t>
      </w:r>
      <w:r>
        <w:rPr>
          <w:sz w:val="18"/>
        </w:rPr>
        <w:t>en</w:t>
      </w:r>
      <w:r>
        <w:rPr>
          <w:spacing w:val="-3"/>
          <w:sz w:val="18"/>
        </w:rPr>
        <w:t> </w:t>
      </w:r>
      <w:r>
        <w:rPr>
          <w:sz w:val="18"/>
        </w:rPr>
        <w:t>las calles</w:t>
      </w:r>
      <w:r>
        <w:rPr>
          <w:spacing w:val="-2"/>
          <w:sz w:val="18"/>
        </w:rPr>
        <w:t> </w:t>
      </w:r>
      <w:r>
        <w:rPr>
          <w:sz w:val="18"/>
        </w:rPr>
        <w:t>realizadas</w:t>
      </w:r>
      <w:r>
        <w:rPr>
          <w:spacing w:val="-1"/>
          <w:sz w:val="18"/>
        </w:rPr>
        <w:t> </w:t>
      </w:r>
      <w:r>
        <w:rPr>
          <w:sz w:val="18"/>
        </w:rPr>
        <w:t>por</w:t>
      </w:r>
      <w:r>
        <w:rPr>
          <w:spacing w:val="-3"/>
          <w:sz w:val="18"/>
        </w:rPr>
        <w:t> </w:t>
      </w:r>
      <w:r>
        <w:rPr>
          <w:sz w:val="18"/>
        </w:rPr>
        <w:t>sonido,</w:t>
      </w:r>
      <w:r>
        <w:rPr>
          <w:spacing w:val="-3"/>
          <w:sz w:val="18"/>
        </w:rPr>
        <w:t> </w:t>
      </w:r>
      <w:r>
        <w:rPr>
          <w:sz w:val="18"/>
        </w:rPr>
        <w:t>causará</w:t>
      </w:r>
      <w:r>
        <w:rPr>
          <w:spacing w:val="-2"/>
          <w:sz w:val="18"/>
        </w:rPr>
        <w:t> </w:t>
      </w:r>
      <w:r>
        <w:rPr>
          <w:sz w:val="18"/>
        </w:rPr>
        <w:t>y</w:t>
      </w:r>
      <w:r>
        <w:rPr>
          <w:spacing w:val="-4"/>
          <w:sz w:val="18"/>
        </w:rPr>
        <w:t> </w:t>
      </w:r>
      <w:r>
        <w:rPr>
          <w:sz w:val="18"/>
        </w:rPr>
        <w:t>pagará</w:t>
      </w:r>
      <w:r>
        <w:rPr>
          <w:spacing w:val="-4"/>
          <w:sz w:val="18"/>
        </w:rPr>
        <w:t> </w:t>
      </w:r>
      <w:r>
        <w:rPr>
          <w:sz w:val="18"/>
        </w:rPr>
        <w:t>por</w:t>
      </w:r>
      <w:r>
        <w:rPr>
          <w:spacing w:val="-3"/>
          <w:sz w:val="18"/>
        </w:rPr>
        <w:t> </w:t>
      </w:r>
      <w:r>
        <w:rPr>
          <w:sz w:val="18"/>
        </w:rPr>
        <w:t>vehículo por día</w:t>
      </w:r>
      <w:r>
        <w:rPr>
          <w:spacing w:val="-3"/>
          <w:sz w:val="18"/>
        </w:rPr>
        <w:t> </w:t>
      </w:r>
      <w:r>
        <w:rPr>
          <w:sz w:val="18"/>
        </w:rPr>
        <w:t>$102.00</w:t>
      </w:r>
    </w:p>
    <w:p>
      <w:pPr>
        <w:pStyle w:val="BodyText"/>
        <w:spacing w:before="162"/>
        <w:ind w:left="6192"/>
      </w:pPr>
      <w:r>
        <w:rPr/>
        <w:t>Ingreso anual estimado por este rubro $14,910.00</w:t>
      </w:r>
    </w:p>
    <w:p>
      <w:pPr>
        <w:pStyle w:val="BodyText"/>
        <w:spacing w:before="1"/>
      </w:pPr>
    </w:p>
    <w:p>
      <w:pPr>
        <w:pStyle w:val="ListParagraph"/>
        <w:numPr>
          <w:ilvl w:val="1"/>
          <w:numId w:val="24"/>
        </w:numPr>
        <w:tabs>
          <w:tab w:pos="1490" w:val="left" w:leader="none"/>
        </w:tabs>
        <w:spacing w:line="256" w:lineRule="auto" w:before="0" w:after="0"/>
        <w:ind w:left="1490" w:right="259" w:hanging="284"/>
        <w:jc w:val="left"/>
        <w:rPr>
          <w:sz w:val="18"/>
        </w:rPr>
      </w:pPr>
      <w:r>
        <w:rPr>
          <w:sz w:val="18"/>
        </w:rPr>
        <w:t>Por promociones publicitarias realizadas por sonido, en establecimientos comerciales por día, causará y pagará</w:t>
      </w:r>
      <w:r>
        <w:rPr>
          <w:spacing w:val="-3"/>
          <w:sz w:val="18"/>
        </w:rPr>
        <w:t> </w:t>
      </w:r>
      <w:r>
        <w:rPr>
          <w:sz w:val="18"/>
        </w:rPr>
        <w:t>$102.00</w:t>
      </w:r>
    </w:p>
    <w:p>
      <w:pPr>
        <w:pStyle w:val="BodyText"/>
        <w:spacing w:before="164"/>
        <w:ind w:left="6293"/>
      </w:pPr>
      <w:r>
        <w:rPr/>
        <w:t>Ingreso anual estimado por este rubro $3,718.00</w:t>
      </w:r>
    </w:p>
    <w:p>
      <w:pPr>
        <w:pStyle w:val="BodyText"/>
        <w:spacing w:before="11"/>
        <w:rPr>
          <w:sz w:val="17"/>
        </w:rPr>
      </w:pPr>
    </w:p>
    <w:p>
      <w:pPr>
        <w:pStyle w:val="ListParagraph"/>
        <w:numPr>
          <w:ilvl w:val="1"/>
          <w:numId w:val="24"/>
        </w:numPr>
        <w:tabs>
          <w:tab w:pos="1490" w:val="left" w:leader="none"/>
        </w:tabs>
        <w:spacing w:line="256" w:lineRule="auto" w:before="0" w:after="0"/>
        <w:ind w:left="1490" w:right="262" w:hanging="284"/>
        <w:jc w:val="left"/>
        <w:rPr>
          <w:sz w:val="18"/>
        </w:rPr>
      </w:pPr>
      <w:r>
        <w:rPr>
          <w:sz w:val="18"/>
        </w:rPr>
        <w:t>Por promociones publicitarias realizadas por vehículo automotor, en circulación o estacionado, por unidad, por día, causará y pagará</w:t>
      </w:r>
      <w:r>
        <w:rPr>
          <w:spacing w:val="-4"/>
          <w:sz w:val="18"/>
        </w:rPr>
        <w:t> </w:t>
      </w:r>
      <w:r>
        <w:rPr>
          <w:sz w:val="18"/>
        </w:rPr>
        <w:t>$317.00</w:t>
      </w:r>
    </w:p>
    <w:p>
      <w:pPr>
        <w:pStyle w:val="BodyText"/>
        <w:spacing w:before="164"/>
        <w:ind w:left="6293"/>
      </w:pPr>
      <w:r>
        <w:rPr/>
        <w:t>Ingreso anual estimado por este rubro $5,083.00</w:t>
      </w:r>
    </w:p>
    <w:p>
      <w:pPr>
        <w:pStyle w:val="BodyText"/>
        <w:spacing w:before="10"/>
        <w:rPr>
          <w:sz w:val="17"/>
        </w:rPr>
      </w:pPr>
    </w:p>
    <w:p>
      <w:pPr>
        <w:pStyle w:val="ListParagraph"/>
        <w:numPr>
          <w:ilvl w:val="1"/>
          <w:numId w:val="24"/>
        </w:numPr>
        <w:tabs>
          <w:tab w:pos="1490" w:val="left" w:leader="none"/>
        </w:tabs>
        <w:spacing w:line="259" w:lineRule="auto" w:before="0" w:after="0"/>
        <w:ind w:left="1490" w:right="259" w:hanging="284"/>
        <w:jc w:val="left"/>
        <w:rPr>
          <w:sz w:val="18"/>
        </w:rPr>
      </w:pPr>
      <w:r>
        <w:rPr>
          <w:sz w:val="18"/>
        </w:rPr>
        <w:t>Por promociones publicitarias realizadas e instaladas en los vehículos de forma auto soportada o similares, por unidad, por día, causará y pagará</w:t>
      </w:r>
      <w:r>
        <w:rPr>
          <w:spacing w:val="-11"/>
          <w:sz w:val="18"/>
        </w:rPr>
        <w:t> </w:t>
      </w:r>
      <w:r>
        <w:rPr>
          <w:sz w:val="18"/>
        </w:rPr>
        <w:t>$102.00</w:t>
      </w:r>
    </w:p>
    <w:p>
      <w:pPr>
        <w:pStyle w:val="BodyText"/>
        <w:spacing w:before="161"/>
        <w:ind w:right="253"/>
        <w:jc w:val="right"/>
      </w:pPr>
      <w:r>
        <w:rPr/>
        <w:t>Ingreso anual estimado por este rubro</w:t>
      </w:r>
      <w:r>
        <w:rPr>
          <w:spacing w:val="-20"/>
        </w:rPr>
        <w:t> </w:t>
      </w:r>
      <w:r>
        <w:rPr/>
        <w:t>$0.00</w:t>
      </w:r>
    </w:p>
    <w:p>
      <w:pPr>
        <w:pStyle w:val="BodyText"/>
        <w:spacing w:before="8"/>
        <w:rPr>
          <w:sz w:val="17"/>
        </w:rPr>
      </w:pPr>
    </w:p>
    <w:p>
      <w:pPr>
        <w:pStyle w:val="Heading1"/>
        <w:ind w:right="257"/>
      </w:pPr>
      <w:r>
        <w:rPr/>
        <w:t>Ingreso anual estimado por esta fracción</w:t>
      </w:r>
      <w:r>
        <w:rPr>
          <w:spacing w:val="-22"/>
        </w:rPr>
        <w:t> </w:t>
      </w:r>
      <w:r>
        <w:rPr/>
        <w:t>$1,754,498.00</w:t>
      </w:r>
    </w:p>
    <w:p>
      <w:pPr>
        <w:pStyle w:val="BodyText"/>
        <w:spacing w:before="3"/>
        <w:rPr>
          <w:b/>
        </w:rPr>
      </w:pPr>
    </w:p>
    <w:p>
      <w:pPr>
        <w:pStyle w:val="ListParagraph"/>
        <w:numPr>
          <w:ilvl w:val="0"/>
          <w:numId w:val="24"/>
        </w:numPr>
        <w:tabs>
          <w:tab w:pos="1207" w:val="left" w:leader="none"/>
        </w:tabs>
        <w:spacing w:line="259" w:lineRule="auto" w:before="0" w:after="0"/>
        <w:ind w:left="1206" w:right="258" w:hanging="464"/>
        <w:jc w:val="both"/>
        <w:rPr>
          <w:sz w:val="18"/>
        </w:rPr>
      </w:pPr>
      <w:r>
        <w:rPr>
          <w:sz w:val="18"/>
        </w:rPr>
        <w:t>Por la autorización para establecimientos que puedan permanecer abiertos en horas fuera de su horario autorizado, opiniones técnicas y factibilidad para la venta, consumo y almacenaje de bebidas alcohólicas, causará y</w:t>
      </w:r>
      <w:r>
        <w:rPr>
          <w:spacing w:val="-2"/>
          <w:sz w:val="18"/>
        </w:rPr>
        <w:t> </w:t>
      </w:r>
      <w:r>
        <w:rPr>
          <w:sz w:val="18"/>
        </w:rPr>
        <w:t>pagará:</w:t>
      </w:r>
    </w:p>
    <w:p>
      <w:pPr>
        <w:pStyle w:val="BodyText"/>
        <w:rPr>
          <w:sz w:val="20"/>
        </w:rPr>
      </w:pPr>
    </w:p>
    <w:p>
      <w:pPr>
        <w:pStyle w:val="ListParagraph"/>
        <w:numPr>
          <w:ilvl w:val="1"/>
          <w:numId w:val="24"/>
        </w:numPr>
        <w:tabs>
          <w:tab w:pos="1490" w:val="left" w:leader="none"/>
        </w:tabs>
        <w:spacing w:line="256" w:lineRule="auto" w:before="153" w:after="0"/>
        <w:ind w:left="1490" w:right="253" w:hanging="284"/>
        <w:jc w:val="left"/>
        <w:rPr>
          <w:sz w:val="18"/>
        </w:rPr>
      </w:pPr>
      <w:r>
        <w:rPr>
          <w:sz w:val="18"/>
        </w:rPr>
        <w:t>Por el tiempo extra para establecimientos con venta de bebidas alcohólicas por hora por día, causará y pagará $49.00 a</w:t>
      </w:r>
      <w:r>
        <w:rPr>
          <w:spacing w:val="-5"/>
          <w:sz w:val="18"/>
        </w:rPr>
        <w:t> </w:t>
      </w:r>
      <w:r>
        <w:rPr>
          <w:sz w:val="18"/>
        </w:rPr>
        <w:t>$2,477.00</w:t>
      </w:r>
    </w:p>
    <w:p>
      <w:pPr>
        <w:pStyle w:val="BodyText"/>
        <w:spacing w:before="165"/>
        <w:ind w:left="5943"/>
      </w:pPr>
      <w:r>
        <w:rPr/>
        <w:t>Ingreso anual estimado por este rubro $1,277,427.00</w:t>
      </w:r>
    </w:p>
    <w:p>
      <w:pPr>
        <w:pStyle w:val="BodyText"/>
        <w:spacing w:before="1"/>
      </w:pPr>
    </w:p>
    <w:p>
      <w:pPr>
        <w:pStyle w:val="ListParagraph"/>
        <w:numPr>
          <w:ilvl w:val="1"/>
          <w:numId w:val="24"/>
        </w:numPr>
        <w:tabs>
          <w:tab w:pos="1490" w:val="left" w:leader="none"/>
        </w:tabs>
        <w:spacing w:line="256" w:lineRule="auto" w:before="0" w:after="0"/>
        <w:ind w:left="1490" w:right="258" w:hanging="284"/>
        <w:jc w:val="both"/>
        <w:rPr>
          <w:sz w:val="18"/>
        </w:rPr>
      </w:pPr>
      <w:r>
        <w:rPr>
          <w:sz w:val="18"/>
        </w:rPr>
        <w:t>Por el tiempo extra para establecimientos sin venta de bebidas alcohólicas por hora por día, causará y pagará $100.00 a $491.00. Tratándose de días festivos causará y pagará un 15% adicional sobre el importe total de horas extras</w:t>
      </w:r>
      <w:r>
        <w:rPr>
          <w:spacing w:val="-4"/>
          <w:sz w:val="18"/>
        </w:rPr>
        <w:t> </w:t>
      </w:r>
      <w:r>
        <w:rPr>
          <w:sz w:val="18"/>
        </w:rPr>
        <w:t>autorizadas.</w:t>
      </w:r>
    </w:p>
    <w:p>
      <w:pPr>
        <w:pStyle w:val="BodyText"/>
        <w:spacing w:before="164"/>
        <w:ind w:left="6192"/>
      </w:pPr>
      <w:r>
        <w:rPr/>
        <w:t>Ingreso anual estimado por este rubro $95,920.00</w:t>
      </w:r>
    </w:p>
    <w:p>
      <w:pPr>
        <w:pStyle w:val="BodyText"/>
        <w:spacing w:before="1"/>
      </w:pPr>
    </w:p>
    <w:p>
      <w:pPr>
        <w:pStyle w:val="ListParagraph"/>
        <w:numPr>
          <w:ilvl w:val="1"/>
          <w:numId w:val="24"/>
        </w:numPr>
        <w:tabs>
          <w:tab w:pos="1490" w:val="left" w:leader="none"/>
        </w:tabs>
        <w:spacing w:line="249" w:lineRule="auto" w:before="0" w:after="0"/>
        <w:ind w:left="1490" w:right="250" w:hanging="284"/>
        <w:jc w:val="left"/>
        <w:rPr>
          <w:b/>
          <w:sz w:val="18"/>
        </w:rPr>
      </w:pPr>
      <w:r>
        <w:rPr>
          <w:sz w:val="18"/>
        </w:rPr>
        <w:t>Por la opinión técnica de establecimientos que pretendan la venta, consumo o almacenaje de bebidas alcohólicas, independientemente de su resultado, causará y pagará de $554.00 a</w:t>
      </w:r>
      <w:r>
        <w:rPr>
          <w:spacing w:val="-21"/>
          <w:sz w:val="18"/>
        </w:rPr>
        <w:t> </w:t>
      </w:r>
      <w:r>
        <w:rPr>
          <w:sz w:val="18"/>
        </w:rPr>
        <w:t>$1,884.00</w:t>
      </w:r>
      <w:r>
        <w:rPr>
          <w:b/>
          <w:sz w:val="18"/>
        </w:rPr>
        <w:t>.</w:t>
      </w:r>
    </w:p>
    <w:p>
      <w:pPr>
        <w:pStyle w:val="BodyText"/>
        <w:spacing w:before="177"/>
        <w:ind w:left="6094"/>
      </w:pPr>
      <w:r>
        <w:rPr/>
        <w:t>Ingreso anual estimado por este rubro $102,364.00</w:t>
      </w:r>
    </w:p>
    <w:p>
      <w:pPr>
        <w:spacing w:after="0"/>
        <w:sectPr>
          <w:pgSz w:w="12240" w:h="15840"/>
          <w:pgMar w:header="712" w:footer="0" w:top="1040" w:bottom="280" w:left="920" w:right="880"/>
        </w:sectPr>
      </w:pPr>
    </w:p>
    <w:p>
      <w:pPr>
        <w:pStyle w:val="BodyText"/>
        <w:spacing w:before="10"/>
        <w:rPr>
          <w:sz w:val="23"/>
        </w:rPr>
      </w:pPr>
    </w:p>
    <w:p>
      <w:pPr>
        <w:pStyle w:val="ListParagraph"/>
        <w:numPr>
          <w:ilvl w:val="1"/>
          <w:numId w:val="24"/>
        </w:numPr>
        <w:tabs>
          <w:tab w:pos="1490" w:val="left" w:leader="none"/>
        </w:tabs>
        <w:spacing w:line="259" w:lineRule="auto" w:before="94" w:after="0"/>
        <w:ind w:left="1490" w:right="259" w:hanging="284"/>
        <w:jc w:val="both"/>
        <w:rPr>
          <w:sz w:val="18"/>
        </w:rPr>
      </w:pPr>
      <w:r>
        <w:rPr>
          <w:sz w:val="18"/>
        </w:rPr>
        <w:t>Por el dictamen de factibilidad para la venta, consumo o almacenaje de bebidas alcohólicas establecido en el Reglamento respectivo y emitido por la Secretaría del Ayuntamiento y la Secretaría de Gobierno Municipal causará y pagará de $3,657.00 a $17,767.00 según tabulador de tarifas autorizado por el Secretario de Desarrollo</w:t>
      </w:r>
      <w:r>
        <w:rPr>
          <w:spacing w:val="-1"/>
          <w:sz w:val="18"/>
        </w:rPr>
        <w:t> </w:t>
      </w:r>
      <w:r>
        <w:rPr>
          <w:sz w:val="18"/>
        </w:rPr>
        <w:t>Sustentable.</w:t>
      </w:r>
    </w:p>
    <w:p>
      <w:pPr>
        <w:pStyle w:val="BodyText"/>
        <w:spacing w:before="160"/>
        <w:ind w:left="6643"/>
      </w:pPr>
      <w:r>
        <w:rPr/>
        <w:t>Ingreso anual estimado por este rubro $0.00</w:t>
      </w:r>
    </w:p>
    <w:p>
      <w:pPr>
        <w:pStyle w:val="BodyText"/>
        <w:spacing w:before="10"/>
        <w:rPr>
          <w:sz w:val="17"/>
        </w:rPr>
      </w:pPr>
    </w:p>
    <w:p>
      <w:pPr>
        <w:pStyle w:val="ListParagraph"/>
        <w:numPr>
          <w:ilvl w:val="1"/>
          <w:numId w:val="24"/>
        </w:numPr>
        <w:tabs>
          <w:tab w:pos="1490" w:val="left" w:leader="none"/>
        </w:tabs>
        <w:spacing w:line="256" w:lineRule="auto" w:before="0" w:after="0"/>
        <w:ind w:left="1490" w:right="262" w:hanging="284"/>
        <w:jc w:val="left"/>
        <w:rPr>
          <w:sz w:val="18"/>
        </w:rPr>
      </w:pPr>
      <w:r>
        <w:rPr>
          <w:sz w:val="18"/>
        </w:rPr>
        <w:t>Tratándose de días festivos, causará y pagará un 16% adicional sobre el importe total de horas extras autorizadas.</w:t>
      </w:r>
    </w:p>
    <w:p>
      <w:pPr>
        <w:pStyle w:val="BodyText"/>
        <w:spacing w:before="164"/>
        <w:ind w:right="253"/>
        <w:jc w:val="right"/>
      </w:pPr>
      <w:r>
        <w:rPr/>
        <w:t>Ingreso anual estimado por este rubro</w:t>
      </w:r>
      <w:r>
        <w:rPr>
          <w:spacing w:val="-20"/>
        </w:rPr>
        <w:t> </w:t>
      </w:r>
      <w:r>
        <w:rPr/>
        <w:t>$0.00</w:t>
      </w:r>
    </w:p>
    <w:p>
      <w:pPr>
        <w:pStyle w:val="BodyText"/>
        <w:spacing w:before="8"/>
        <w:rPr>
          <w:sz w:val="17"/>
        </w:rPr>
      </w:pPr>
    </w:p>
    <w:p>
      <w:pPr>
        <w:pStyle w:val="Heading1"/>
        <w:ind w:right="254"/>
      </w:pPr>
      <w:r>
        <w:rPr/>
        <w:t>Ingreso anual estimado por esta fracción</w:t>
      </w:r>
      <w:r>
        <w:rPr>
          <w:spacing w:val="-22"/>
        </w:rPr>
        <w:t> </w:t>
      </w:r>
      <w:r>
        <w:rPr/>
        <w:t>$1,475,711.00</w:t>
      </w:r>
    </w:p>
    <w:p>
      <w:pPr>
        <w:pStyle w:val="BodyText"/>
        <w:spacing w:before="4"/>
        <w:rPr>
          <w:b/>
        </w:rPr>
      </w:pPr>
    </w:p>
    <w:p>
      <w:pPr>
        <w:pStyle w:val="ListParagraph"/>
        <w:numPr>
          <w:ilvl w:val="0"/>
          <w:numId w:val="24"/>
        </w:numPr>
        <w:tabs>
          <w:tab w:pos="1207" w:val="left" w:leader="none"/>
        </w:tabs>
        <w:spacing w:line="240" w:lineRule="auto" w:before="0" w:after="0"/>
        <w:ind w:left="1206" w:right="0" w:hanging="363"/>
        <w:jc w:val="left"/>
        <w:rPr>
          <w:sz w:val="18"/>
        </w:rPr>
      </w:pPr>
      <w:r>
        <w:rPr>
          <w:sz w:val="18"/>
        </w:rPr>
        <w:t>Por la obtención de bases por cada uno de los concursos, causará y pagará de acuerdo a lo</w:t>
      </w:r>
      <w:r>
        <w:rPr>
          <w:spacing w:val="-31"/>
          <w:sz w:val="18"/>
        </w:rPr>
        <w:t> </w:t>
      </w:r>
      <w:r>
        <w:rPr>
          <w:sz w:val="18"/>
        </w:rPr>
        <w:t>siguiente:</w:t>
      </w:r>
    </w:p>
    <w:p>
      <w:pPr>
        <w:pStyle w:val="BodyText"/>
        <w:rPr>
          <w:sz w:val="20"/>
        </w:rPr>
      </w:pPr>
    </w:p>
    <w:p>
      <w:pPr>
        <w:pStyle w:val="ListParagraph"/>
        <w:numPr>
          <w:ilvl w:val="1"/>
          <w:numId w:val="24"/>
        </w:numPr>
        <w:tabs>
          <w:tab w:pos="1490" w:val="left" w:leader="none"/>
        </w:tabs>
        <w:spacing w:line="256" w:lineRule="auto" w:before="170" w:after="0"/>
        <w:ind w:left="1490" w:right="264" w:hanging="284"/>
        <w:jc w:val="both"/>
        <w:rPr>
          <w:sz w:val="18"/>
        </w:rPr>
      </w:pPr>
      <w:r>
        <w:rPr>
          <w:sz w:val="18"/>
        </w:rPr>
        <w:t>Por cada uno de los concursos en materia de obra pública, en la modalidad de invitación restringida, que se realicen con recursos municipales o estatales, causará y pagará</w:t>
      </w:r>
      <w:r>
        <w:rPr>
          <w:spacing w:val="-11"/>
          <w:sz w:val="18"/>
        </w:rPr>
        <w:t> </w:t>
      </w:r>
      <w:r>
        <w:rPr>
          <w:sz w:val="18"/>
        </w:rPr>
        <w:t>$2,020.00</w:t>
      </w:r>
    </w:p>
    <w:p>
      <w:pPr>
        <w:pStyle w:val="BodyText"/>
        <w:spacing w:before="165"/>
        <w:ind w:right="254"/>
        <w:jc w:val="right"/>
      </w:pPr>
      <w:r>
        <w:rPr/>
        <w:t>Ingreso anual estimado por este rubro $98,812.00</w:t>
      </w:r>
    </w:p>
    <w:p>
      <w:pPr>
        <w:pStyle w:val="BodyText"/>
        <w:spacing w:before="10"/>
        <w:rPr>
          <w:sz w:val="17"/>
        </w:rPr>
      </w:pPr>
    </w:p>
    <w:p>
      <w:pPr>
        <w:pStyle w:val="ListParagraph"/>
        <w:numPr>
          <w:ilvl w:val="1"/>
          <w:numId w:val="24"/>
        </w:numPr>
        <w:tabs>
          <w:tab w:pos="1567" w:val="left" w:leader="none"/>
        </w:tabs>
        <w:spacing w:line="256" w:lineRule="auto" w:before="0" w:after="0"/>
        <w:ind w:left="1566" w:right="263" w:hanging="360"/>
        <w:jc w:val="both"/>
        <w:rPr>
          <w:sz w:val="18"/>
        </w:rPr>
      </w:pPr>
      <w:r>
        <w:rPr>
          <w:sz w:val="18"/>
        </w:rPr>
        <w:t>Por cada uno de los concursos en materia de Obra Pública, en la modalidad de licitación pública, que se realicen con recursos municipales o estatales, causará y pagará</w:t>
      </w:r>
      <w:r>
        <w:rPr>
          <w:spacing w:val="-12"/>
          <w:sz w:val="18"/>
        </w:rPr>
        <w:t> </w:t>
      </w:r>
      <w:r>
        <w:rPr>
          <w:sz w:val="18"/>
        </w:rPr>
        <w:t>$3,384.00</w:t>
      </w:r>
    </w:p>
    <w:p>
      <w:pPr>
        <w:pStyle w:val="BodyText"/>
        <w:spacing w:before="165"/>
        <w:ind w:right="251"/>
        <w:jc w:val="right"/>
      </w:pPr>
      <w:r>
        <w:rPr/>
        <w:t>Ingreso anual estimado por este rubro $0.00</w:t>
      </w:r>
    </w:p>
    <w:p>
      <w:pPr>
        <w:pStyle w:val="BodyText"/>
        <w:spacing w:before="10"/>
        <w:rPr>
          <w:sz w:val="17"/>
        </w:rPr>
      </w:pPr>
    </w:p>
    <w:p>
      <w:pPr>
        <w:pStyle w:val="ListParagraph"/>
        <w:numPr>
          <w:ilvl w:val="1"/>
          <w:numId w:val="24"/>
        </w:numPr>
        <w:tabs>
          <w:tab w:pos="1490" w:val="left" w:leader="none"/>
        </w:tabs>
        <w:spacing w:line="259" w:lineRule="auto" w:before="0" w:after="0"/>
        <w:ind w:left="1490" w:right="258" w:hanging="284"/>
        <w:jc w:val="both"/>
        <w:rPr>
          <w:sz w:val="18"/>
        </w:rPr>
      </w:pPr>
      <w:r>
        <w:rPr>
          <w:sz w:val="18"/>
        </w:rPr>
        <w:t>Por la obtención de bases en la modalidad de Licitación Pública que regula el Reglamento de Adquisiciones, Enajenaciones, Arrendamientos y Contratación de Servicios del Municipio de Corregidora, Qro., causará y pagará</w:t>
      </w:r>
      <w:r>
        <w:rPr>
          <w:spacing w:val="-3"/>
          <w:sz w:val="18"/>
        </w:rPr>
        <w:t> </w:t>
      </w:r>
      <w:r>
        <w:rPr>
          <w:sz w:val="18"/>
        </w:rPr>
        <w:t>$3,538.00</w:t>
      </w:r>
    </w:p>
    <w:p>
      <w:pPr>
        <w:pStyle w:val="BodyText"/>
        <w:spacing w:before="160"/>
        <w:ind w:right="253"/>
        <w:jc w:val="right"/>
      </w:pPr>
      <w:r>
        <w:rPr/>
        <w:t>Ingreso anual estimado por este rubro</w:t>
      </w:r>
      <w:r>
        <w:rPr>
          <w:spacing w:val="-22"/>
        </w:rPr>
        <w:t> </w:t>
      </w:r>
      <w:r>
        <w:rPr/>
        <w:t>$77,256.00</w:t>
      </w:r>
    </w:p>
    <w:p>
      <w:pPr>
        <w:pStyle w:val="BodyText"/>
        <w:spacing w:before="8"/>
        <w:rPr>
          <w:sz w:val="17"/>
        </w:rPr>
      </w:pPr>
    </w:p>
    <w:p>
      <w:pPr>
        <w:pStyle w:val="Heading1"/>
        <w:ind w:right="254"/>
      </w:pPr>
      <w:r>
        <w:rPr/>
        <w:t>Ingreso anual estimado por esta fracción</w:t>
      </w:r>
      <w:r>
        <w:rPr>
          <w:spacing w:val="-20"/>
        </w:rPr>
        <w:t> </w:t>
      </w:r>
      <w:r>
        <w:rPr/>
        <w:t>$176,068.00</w:t>
      </w:r>
    </w:p>
    <w:p>
      <w:pPr>
        <w:pStyle w:val="BodyText"/>
        <w:spacing w:before="4"/>
        <w:rPr>
          <w:b/>
        </w:rPr>
      </w:pPr>
    </w:p>
    <w:p>
      <w:pPr>
        <w:pStyle w:val="ListParagraph"/>
        <w:numPr>
          <w:ilvl w:val="0"/>
          <w:numId w:val="24"/>
        </w:numPr>
        <w:tabs>
          <w:tab w:pos="1207" w:val="left" w:leader="none"/>
        </w:tabs>
        <w:spacing w:line="256" w:lineRule="auto" w:before="0" w:after="0"/>
        <w:ind w:left="1206" w:right="261" w:hanging="312"/>
        <w:jc w:val="left"/>
        <w:rPr>
          <w:sz w:val="18"/>
        </w:rPr>
      </w:pPr>
      <w:r>
        <w:rPr>
          <w:sz w:val="18"/>
        </w:rPr>
        <w:t>Por los servicios que presta la autoridad municipal en materia de Catastro dentro de su circunscripción territorial, causará y</w:t>
      </w:r>
      <w:r>
        <w:rPr>
          <w:spacing w:val="-4"/>
          <w:sz w:val="18"/>
        </w:rPr>
        <w:t> </w:t>
      </w:r>
      <w:r>
        <w:rPr>
          <w:sz w:val="18"/>
        </w:rPr>
        <w:t>pagará.</w:t>
      </w:r>
    </w:p>
    <w:p>
      <w:pPr>
        <w:pStyle w:val="Heading1"/>
        <w:spacing w:before="159"/>
        <w:ind w:right="251"/>
      </w:pPr>
      <w:r>
        <w:rPr/>
        <w:t>Ingreso anual estimado por esta fracción $0.00</w:t>
      </w:r>
    </w:p>
    <w:p>
      <w:pPr>
        <w:pStyle w:val="BodyText"/>
        <w:spacing w:before="4"/>
        <w:rPr>
          <w:b/>
        </w:rPr>
      </w:pPr>
    </w:p>
    <w:p>
      <w:pPr>
        <w:pStyle w:val="ListParagraph"/>
        <w:numPr>
          <w:ilvl w:val="0"/>
          <w:numId w:val="24"/>
        </w:numPr>
        <w:tabs>
          <w:tab w:pos="1207" w:val="left" w:leader="none"/>
        </w:tabs>
        <w:spacing w:line="240" w:lineRule="auto" w:before="0" w:after="0"/>
        <w:ind w:left="1206" w:right="0" w:hanging="363"/>
        <w:jc w:val="left"/>
        <w:rPr>
          <w:sz w:val="18"/>
        </w:rPr>
      </w:pPr>
      <w:r>
        <w:rPr>
          <w:sz w:val="18"/>
        </w:rPr>
        <w:t>Por envío a domicilio de recibos de pago de contribuciones por medio de correo certificado, causará y</w:t>
      </w:r>
      <w:r>
        <w:rPr>
          <w:spacing w:val="-32"/>
          <w:sz w:val="18"/>
        </w:rPr>
        <w:t> </w:t>
      </w:r>
      <w:r>
        <w:rPr>
          <w:sz w:val="18"/>
        </w:rPr>
        <w:t>pagará:</w:t>
      </w:r>
    </w:p>
    <w:p>
      <w:pPr>
        <w:pStyle w:val="BodyText"/>
        <w:spacing w:before="5"/>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23"/>
        <w:gridCol w:w="4760"/>
      </w:tblGrid>
      <w:tr>
        <w:trPr>
          <w:trHeight w:val="419" w:hRule="atLeast"/>
        </w:trPr>
        <w:tc>
          <w:tcPr>
            <w:tcW w:w="5223" w:type="dxa"/>
            <w:shd w:val="clear" w:color="auto" w:fill="A6A6A6"/>
          </w:tcPr>
          <w:p>
            <w:pPr>
              <w:pStyle w:val="TableParagraph"/>
              <w:spacing w:before="102"/>
              <w:ind w:left="2063" w:right="2089"/>
              <w:jc w:val="center"/>
              <w:rPr>
                <w:b/>
                <w:sz w:val="18"/>
              </w:rPr>
            </w:pPr>
            <w:r>
              <w:rPr>
                <w:b/>
                <w:sz w:val="18"/>
              </w:rPr>
              <w:t>CONCEPTO</w:t>
            </w:r>
          </w:p>
        </w:tc>
        <w:tc>
          <w:tcPr>
            <w:tcW w:w="4760" w:type="dxa"/>
            <w:shd w:val="clear" w:color="auto" w:fill="A6A6A6"/>
          </w:tcPr>
          <w:p>
            <w:pPr>
              <w:pStyle w:val="TableParagraph"/>
              <w:spacing w:before="102"/>
              <w:ind w:left="1935" w:right="1954"/>
              <w:jc w:val="center"/>
              <w:rPr>
                <w:b/>
                <w:sz w:val="18"/>
              </w:rPr>
            </w:pPr>
            <w:r>
              <w:rPr>
                <w:b/>
                <w:sz w:val="18"/>
              </w:rPr>
              <w:t>IMPORTE</w:t>
            </w:r>
          </w:p>
        </w:tc>
      </w:tr>
      <w:tr>
        <w:trPr>
          <w:trHeight w:val="208" w:hRule="atLeast"/>
        </w:trPr>
        <w:tc>
          <w:tcPr>
            <w:tcW w:w="5223" w:type="dxa"/>
          </w:tcPr>
          <w:p>
            <w:pPr>
              <w:pStyle w:val="TableParagraph"/>
              <w:spacing w:line="187" w:lineRule="exact" w:before="1"/>
              <w:ind w:left="112"/>
              <w:rPr>
                <w:sz w:val="18"/>
              </w:rPr>
            </w:pPr>
            <w:r>
              <w:rPr>
                <w:sz w:val="18"/>
              </w:rPr>
              <w:t>Envío local dentro del Municipio</w:t>
            </w:r>
          </w:p>
        </w:tc>
        <w:tc>
          <w:tcPr>
            <w:tcW w:w="4760" w:type="dxa"/>
          </w:tcPr>
          <w:p>
            <w:pPr>
              <w:pStyle w:val="TableParagraph"/>
              <w:spacing w:line="187" w:lineRule="exact" w:before="1"/>
              <w:ind w:right="159"/>
              <w:jc w:val="right"/>
              <w:rPr>
                <w:sz w:val="18"/>
              </w:rPr>
            </w:pPr>
            <w:r>
              <w:rPr>
                <w:sz w:val="18"/>
              </w:rPr>
              <w:t>$147.00</w:t>
            </w:r>
          </w:p>
        </w:tc>
      </w:tr>
      <w:tr>
        <w:trPr>
          <w:trHeight w:val="205" w:hRule="atLeast"/>
        </w:trPr>
        <w:tc>
          <w:tcPr>
            <w:tcW w:w="5223" w:type="dxa"/>
          </w:tcPr>
          <w:p>
            <w:pPr>
              <w:pStyle w:val="TableParagraph"/>
              <w:spacing w:line="186" w:lineRule="exact"/>
              <w:ind w:left="112"/>
              <w:rPr>
                <w:sz w:val="18"/>
              </w:rPr>
            </w:pPr>
            <w:r>
              <w:rPr>
                <w:sz w:val="18"/>
              </w:rPr>
              <w:t>Envío Nacional dentro de la República Mexicana</w:t>
            </w:r>
          </w:p>
        </w:tc>
        <w:tc>
          <w:tcPr>
            <w:tcW w:w="4760" w:type="dxa"/>
          </w:tcPr>
          <w:p>
            <w:pPr>
              <w:pStyle w:val="TableParagraph"/>
              <w:spacing w:line="186" w:lineRule="exact"/>
              <w:ind w:right="159"/>
              <w:jc w:val="right"/>
              <w:rPr>
                <w:sz w:val="18"/>
              </w:rPr>
            </w:pPr>
            <w:r>
              <w:rPr>
                <w:sz w:val="18"/>
              </w:rPr>
              <w:t>$294.00</w:t>
            </w:r>
          </w:p>
        </w:tc>
      </w:tr>
      <w:tr>
        <w:trPr>
          <w:trHeight w:val="208" w:hRule="atLeast"/>
        </w:trPr>
        <w:tc>
          <w:tcPr>
            <w:tcW w:w="5223" w:type="dxa"/>
          </w:tcPr>
          <w:p>
            <w:pPr>
              <w:pStyle w:val="TableParagraph"/>
              <w:spacing w:line="188" w:lineRule="exact"/>
              <w:ind w:left="112"/>
              <w:rPr>
                <w:sz w:val="18"/>
              </w:rPr>
            </w:pPr>
            <w:r>
              <w:rPr>
                <w:sz w:val="18"/>
              </w:rPr>
              <w:t>Envío Internacional cualquier país</w:t>
            </w:r>
          </w:p>
        </w:tc>
        <w:tc>
          <w:tcPr>
            <w:tcW w:w="4760" w:type="dxa"/>
          </w:tcPr>
          <w:p>
            <w:pPr>
              <w:pStyle w:val="TableParagraph"/>
              <w:spacing w:line="188" w:lineRule="exact"/>
              <w:ind w:right="159"/>
              <w:jc w:val="right"/>
              <w:rPr>
                <w:sz w:val="18"/>
              </w:rPr>
            </w:pPr>
            <w:r>
              <w:rPr>
                <w:sz w:val="18"/>
              </w:rPr>
              <w:t>$491.00</w:t>
            </w:r>
          </w:p>
        </w:tc>
      </w:tr>
    </w:tbl>
    <w:p>
      <w:pPr>
        <w:pStyle w:val="BodyText"/>
        <w:spacing w:before="10"/>
        <w:rPr>
          <w:sz w:val="17"/>
        </w:rPr>
      </w:pPr>
    </w:p>
    <w:p>
      <w:pPr>
        <w:pStyle w:val="BodyText"/>
        <w:ind w:left="957" w:right="249"/>
        <w:jc w:val="both"/>
      </w:pPr>
      <w:r>
        <w:rPr/>
        <w:t>En los casos que el contribuyente opte por forma distinta para envío de los recibos oficiales emitidos por la autoridad municipal, causará y pagará el importe que de acuerdo a los precios del medio elegido se encuentren vigentes.</w:t>
      </w:r>
    </w:p>
    <w:p>
      <w:pPr>
        <w:pStyle w:val="BodyText"/>
        <w:spacing w:before="7"/>
        <w:rPr>
          <w:sz w:val="17"/>
        </w:rPr>
      </w:pPr>
    </w:p>
    <w:p>
      <w:pPr>
        <w:pStyle w:val="Heading1"/>
        <w:ind w:right="253"/>
      </w:pPr>
      <w:r>
        <w:rPr/>
        <w:t>Ingreso anual estimado por esta fracción $0.00</w:t>
      </w:r>
    </w:p>
    <w:p>
      <w:pPr>
        <w:pStyle w:val="BodyText"/>
        <w:spacing w:before="6"/>
        <w:rPr>
          <w:b/>
        </w:rPr>
      </w:pPr>
    </w:p>
    <w:p>
      <w:pPr>
        <w:pStyle w:val="ListParagraph"/>
        <w:numPr>
          <w:ilvl w:val="0"/>
          <w:numId w:val="24"/>
        </w:numPr>
        <w:tabs>
          <w:tab w:pos="1207" w:val="left" w:leader="none"/>
        </w:tabs>
        <w:spacing w:line="240" w:lineRule="auto" w:before="0" w:after="0"/>
        <w:ind w:left="1206" w:right="0" w:hanging="413"/>
        <w:jc w:val="left"/>
        <w:rPr>
          <w:sz w:val="18"/>
        </w:rPr>
      </w:pPr>
      <w:r>
        <w:rPr>
          <w:sz w:val="18"/>
        </w:rPr>
        <w:t>Instituto Municipal de la Juventud, causará y</w:t>
      </w:r>
      <w:r>
        <w:rPr>
          <w:spacing w:val="-8"/>
          <w:sz w:val="18"/>
        </w:rPr>
        <w:t> </w:t>
      </w:r>
      <w:r>
        <w:rPr>
          <w:sz w:val="18"/>
        </w:rPr>
        <w:t>pagará</w:t>
      </w:r>
    </w:p>
    <w:p>
      <w:pPr>
        <w:pStyle w:val="BodyText"/>
        <w:spacing w:before="9"/>
        <w:rPr>
          <w:sz w:val="20"/>
        </w:rPr>
      </w:pPr>
    </w:p>
    <w:p>
      <w:pPr>
        <w:pStyle w:val="ListParagraph"/>
        <w:numPr>
          <w:ilvl w:val="1"/>
          <w:numId w:val="24"/>
        </w:numPr>
        <w:tabs>
          <w:tab w:pos="1490" w:val="left" w:leader="none"/>
        </w:tabs>
        <w:spacing w:line="256" w:lineRule="auto" w:before="1" w:after="0"/>
        <w:ind w:left="1490" w:right="261" w:hanging="284"/>
        <w:jc w:val="left"/>
        <w:rPr>
          <w:sz w:val="18"/>
        </w:rPr>
      </w:pPr>
      <w:r>
        <w:rPr>
          <w:sz w:val="18"/>
        </w:rPr>
        <w:t>Por los servicios otorgados a la comunidad juvenil, a través de diversos talleres, impartidos por el Instituto, causará y pagará por hora, por alumno de $5.00 hasta</w:t>
      </w:r>
      <w:r>
        <w:rPr>
          <w:spacing w:val="-13"/>
          <w:sz w:val="18"/>
        </w:rPr>
        <w:t> </w:t>
      </w:r>
      <w:r>
        <w:rPr>
          <w:sz w:val="18"/>
        </w:rPr>
        <w:t>$18.00</w:t>
      </w:r>
    </w:p>
    <w:p>
      <w:pPr>
        <w:pStyle w:val="BodyText"/>
        <w:spacing w:before="164"/>
        <w:ind w:right="254"/>
        <w:jc w:val="right"/>
      </w:pPr>
      <w:r>
        <w:rPr/>
        <w:t>Ingreso anual estimado por este rubro</w:t>
      </w:r>
      <w:r>
        <w:rPr>
          <w:spacing w:val="-22"/>
        </w:rPr>
        <w:t> </w:t>
      </w:r>
      <w:r>
        <w:rPr/>
        <w:t>$62,893.00</w:t>
      </w:r>
    </w:p>
    <w:p>
      <w:pPr>
        <w:pStyle w:val="BodyText"/>
        <w:spacing w:before="5"/>
        <w:rPr>
          <w:sz w:val="17"/>
        </w:rPr>
      </w:pPr>
    </w:p>
    <w:p>
      <w:pPr>
        <w:pStyle w:val="Heading1"/>
        <w:ind w:right="254"/>
      </w:pPr>
      <w:r>
        <w:rPr/>
        <w:t>Ingreso anual estimado por esta fracción</w:t>
      </w:r>
      <w:r>
        <w:rPr>
          <w:spacing w:val="-20"/>
        </w:rPr>
        <w:t> </w:t>
      </w:r>
      <w:r>
        <w:rPr/>
        <w:t>$62,893.00</w:t>
      </w:r>
    </w:p>
    <w:p>
      <w:pPr>
        <w:spacing w:after="0"/>
        <w:sectPr>
          <w:pgSz w:w="12240" w:h="15840"/>
          <w:pgMar w:header="712" w:footer="0" w:top="1040" w:bottom="280" w:left="920" w:right="880"/>
        </w:sectPr>
      </w:pPr>
    </w:p>
    <w:p>
      <w:pPr>
        <w:pStyle w:val="BodyText"/>
        <w:rPr>
          <w:b/>
          <w:sz w:val="20"/>
        </w:rPr>
      </w:pPr>
    </w:p>
    <w:p>
      <w:pPr>
        <w:pStyle w:val="BodyText"/>
        <w:spacing w:before="10"/>
        <w:rPr>
          <w:b/>
          <w:sz w:val="21"/>
        </w:rPr>
      </w:pPr>
    </w:p>
    <w:p>
      <w:pPr>
        <w:pStyle w:val="ListParagraph"/>
        <w:numPr>
          <w:ilvl w:val="0"/>
          <w:numId w:val="24"/>
        </w:numPr>
        <w:tabs>
          <w:tab w:pos="1207" w:val="left" w:leader="none"/>
        </w:tabs>
        <w:spacing w:line="240" w:lineRule="auto" w:before="94" w:after="0"/>
        <w:ind w:left="1206" w:right="0" w:hanging="464"/>
        <w:jc w:val="left"/>
        <w:rPr>
          <w:sz w:val="18"/>
        </w:rPr>
      </w:pPr>
      <w:r>
        <w:rPr>
          <w:sz w:val="18"/>
        </w:rPr>
        <w:t>Instituto Municipal de Planeación y Sustentabilidad de Corregidora, causará y</w:t>
      </w:r>
      <w:r>
        <w:rPr>
          <w:spacing w:val="-12"/>
          <w:sz w:val="18"/>
        </w:rPr>
        <w:t> </w:t>
      </w:r>
      <w:r>
        <w:rPr>
          <w:sz w:val="18"/>
        </w:rPr>
        <w:t>pagará</w:t>
      </w:r>
    </w:p>
    <w:p>
      <w:pPr>
        <w:pStyle w:val="BodyText"/>
        <w:rPr>
          <w:sz w:val="20"/>
        </w:rPr>
      </w:pPr>
    </w:p>
    <w:p>
      <w:pPr>
        <w:pStyle w:val="ListParagraph"/>
        <w:numPr>
          <w:ilvl w:val="1"/>
          <w:numId w:val="24"/>
        </w:numPr>
        <w:tabs>
          <w:tab w:pos="1490" w:val="left" w:leader="none"/>
        </w:tabs>
        <w:spacing w:line="256" w:lineRule="auto" w:before="170" w:after="0"/>
        <w:ind w:left="1490" w:right="257" w:hanging="284"/>
        <w:jc w:val="left"/>
        <w:rPr>
          <w:sz w:val="18"/>
        </w:rPr>
      </w:pPr>
      <w:r>
        <w:rPr>
          <w:sz w:val="18"/>
        </w:rPr>
        <w:t>Por los servicios otorgados a la comunidad, a través de diversos talleres, impartidos por el Instituto, causará y pagará por hora, por alumno de $5.00 hasta</w:t>
      </w:r>
      <w:r>
        <w:rPr>
          <w:spacing w:val="-12"/>
          <w:sz w:val="18"/>
        </w:rPr>
        <w:t> </w:t>
      </w:r>
      <w:r>
        <w:rPr>
          <w:sz w:val="18"/>
        </w:rPr>
        <w:t>$18.00</w:t>
      </w:r>
    </w:p>
    <w:p>
      <w:pPr>
        <w:pStyle w:val="BodyText"/>
        <w:spacing w:before="164"/>
        <w:ind w:left="6643"/>
      </w:pPr>
      <w:r>
        <w:rPr/>
        <w:t>Ingreso anual estimado por este rubro $0.00</w:t>
      </w:r>
    </w:p>
    <w:p>
      <w:pPr>
        <w:pStyle w:val="BodyText"/>
        <w:spacing w:before="6"/>
        <w:rPr>
          <w:sz w:val="9"/>
        </w:rPr>
      </w:pPr>
    </w:p>
    <w:p>
      <w:pPr>
        <w:pStyle w:val="ListParagraph"/>
        <w:numPr>
          <w:ilvl w:val="1"/>
          <w:numId w:val="24"/>
        </w:numPr>
        <w:tabs>
          <w:tab w:pos="1490" w:val="left" w:leader="none"/>
        </w:tabs>
        <w:spacing w:line="240" w:lineRule="auto" w:before="94" w:after="0"/>
        <w:ind w:left="1490" w:right="0" w:hanging="284"/>
        <w:jc w:val="left"/>
        <w:rPr>
          <w:sz w:val="18"/>
        </w:rPr>
      </w:pPr>
      <w:r>
        <w:rPr>
          <w:sz w:val="18"/>
        </w:rPr>
        <w:t>Por los servicios de impresión, causará y</w:t>
      </w:r>
      <w:r>
        <w:rPr>
          <w:spacing w:val="-3"/>
          <w:sz w:val="18"/>
        </w:rPr>
        <w:t> </w:t>
      </w:r>
      <w:r>
        <w:rPr>
          <w:sz w:val="18"/>
        </w:rPr>
        <w:t>pagará:</w:t>
      </w:r>
    </w:p>
    <w:p>
      <w:pPr>
        <w:pStyle w:val="BodyText"/>
        <w:spacing w:before="8"/>
        <w:rPr>
          <w:sz w:val="1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6"/>
        <w:gridCol w:w="3317"/>
        <w:gridCol w:w="2122"/>
        <w:gridCol w:w="1685"/>
      </w:tblGrid>
      <w:tr>
        <w:trPr>
          <w:trHeight w:val="342" w:hRule="atLeast"/>
        </w:trPr>
        <w:tc>
          <w:tcPr>
            <w:tcW w:w="8505" w:type="dxa"/>
            <w:gridSpan w:val="3"/>
            <w:shd w:val="clear" w:color="auto" w:fill="BEBEBE"/>
          </w:tcPr>
          <w:p>
            <w:pPr>
              <w:pStyle w:val="TableParagraph"/>
              <w:spacing w:before="61"/>
              <w:ind w:left="3705" w:right="3728"/>
              <w:jc w:val="center"/>
              <w:rPr>
                <w:b/>
                <w:sz w:val="18"/>
              </w:rPr>
            </w:pPr>
            <w:r>
              <w:rPr>
                <w:b/>
                <w:sz w:val="18"/>
              </w:rPr>
              <w:t>CONCEPTO</w:t>
            </w:r>
          </w:p>
        </w:tc>
        <w:tc>
          <w:tcPr>
            <w:tcW w:w="1685" w:type="dxa"/>
            <w:shd w:val="clear" w:color="auto" w:fill="BEBEBE"/>
          </w:tcPr>
          <w:p>
            <w:pPr>
              <w:pStyle w:val="TableParagraph"/>
              <w:spacing w:before="61"/>
              <w:ind w:left="415"/>
              <w:rPr>
                <w:b/>
                <w:sz w:val="18"/>
              </w:rPr>
            </w:pPr>
            <w:r>
              <w:rPr>
                <w:b/>
                <w:sz w:val="18"/>
              </w:rPr>
              <w:t>IMPORTE</w:t>
            </w:r>
          </w:p>
        </w:tc>
      </w:tr>
      <w:tr>
        <w:trPr>
          <w:trHeight w:val="205" w:hRule="atLeast"/>
        </w:trPr>
        <w:tc>
          <w:tcPr>
            <w:tcW w:w="3066" w:type="dxa"/>
            <w:vMerge w:val="restart"/>
          </w:tcPr>
          <w:p>
            <w:pPr>
              <w:pStyle w:val="TableParagraph"/>
              <w:rPr>
                <w:sz w:val="20"/>
              </w:rPr>
            </w:pPr>
          </w:p>
          <w:p>
            <w:pPr>
              <w:pStyle w:val="TableParagraph"/>
              <w:rPr>
                <w:sz w:val="27"/>
              </w:rPr>
            </w:pPr>
          </w:p>
          <w:p>
            <w:pPr>
              <w:pStyle w:val="TableParagraph"/>
              <w:spacing w:before="1"/>
              <w:ind w:left="170"/>
              <w:rPr>
                <w:sz w:val="18"/>
              </w:rPr>
            </w:pPr>
            <w:r>
              <w:rPr>
                <w:sz w:val="18"/>
              </w:rPr>
              <w:t>Planos</w:t>
            </w:r>
          </w:p>
        </w:tc>
        <w:tc>
          <w:tcPr>
            <w:tcW w:w="3317" w:type="dxa"/>
            <w:vMerge w:val="restart"/>
          </w:tcPr>
          <w:p>
            <w:pPr>
              <w:pStyle w:val="TableParagraph"/>
              <w:spacing w:before="107"/>
              <w:ind w:left="76"/>
              <w:rPr>
                <w:sz w:val="18"/>
              </w:rPr>
            </w:pPr>
            <w:r>
              <w:rPr>
                <w:sz w:val="18"/>
              </w:rPr>
              <w:t>60 x 90 cm</w:t>
            </w:r>
          </w:p>
        </w:tc>
        <w:tc>
          <w:tcPr>
            <w:tcW w:w="2122" w:type="dxa"/>
          </w:tcPr>
          <w:p>
            <w:pPr>
              <w:pStyle w:val="TableParagraph"/>
              <w:spacing w:line="186" w:lineRule="exact"/>
              <w:ind w:left="141"/>
              <w:rPr>
                <w:sz w:val="18"/>
              </w:rPr>
            </w:pPr>
            <w:r>
              <w:rPr>
                <w:sz w:val="18"/>
              </w:rPr>
              <w:t>Blanco y negro</w:t>
            </w:r>
          </w:p>
        </w:tc>
        <w:tc>
          <w:tcPr>
            <w:tcW w:w="1685" w:type="dxa"/>
          </w:tcPr>
          <w:p>
            <w:pPr>
              <w:pStyle w:val="TableParagraph"/>
              <w:spacing w:line="186" w:lineRule="exact"/>
              <w:ind w:right="95"/>
              <w:jc w:val="right"/>
              <w:rPr>
                <w:sz w:val="18"/>
              </w:rPr>
            </w:pPr>
            <w:r>
              <w:rPr>
                <w:sz w:val="18"/>
              </w:rPr>
              <w:t>$376.00</w:t>
            </w:r>
          </w:p>
        </w:tc>
      </w:tr>
      <w:tr>
        <w:trPr>
          <w:trHeight w:val="205" w:hRule="atLeast"/>
        </w:trPr>
        <w:tc>
          <w:tcPr>
            <w:tcW w:w="3066" w:type="dxa"/>
            <w:vMerge/>
            <w:tcBorders>
              <w:top w:val="nil"/>
            </w:tcBorders>
          </w:tcPr>
          <w:p>
            <w:pPr>
              <w:rPr>
                <w:sz w:val="2"/>
                <w:szCs w:val="2"/>
              </w:rPr>
            </w:pPr>
          </w:p>
        </w:tc>
        <w:tc>
          <w:tcPr>
            <w:tcW w:w="3317" w:type="dxa"/>
            <w:vMerge/>
            <w:tcBorders>
              <w:top w:val="nil"/>
            </w:tcBorders>
          </w:tcPr>
          <w:p>
            <w:pPr>
              <w:rPr>
                <w:sz w:val="2"/>
                <w:szCs w:val="2"/>
              </w:rPr>
            </w:pPr>
          </w:p>
        </w:tc>
        <w:tc>
          <w:tcPr>
            <w:tcW w:w="2122" w:type="dxa"/>
          </w:tcPr>
          <w:p>
            <w:pPr>
              <w:pStyle w:val="TableParagraph"/>
              <w:spacing w:line="186" w:lineRule="exact"/>
              <w:ind w:left="141"/>
              <w:rPr>
                <w:sz w:val="18"/>
              </w:rPr>
            </w:pPr>
            <w:r>
              <w:rPr>
                <w:sz w:val="18"/>
              </w:rPr>
              <w:t>Color</w:t>
            </w:r>
          </w:p>
        </w:tc>
        <w:tc>
          <w:tcPr>
            <w:tcW w:w="1685" w:type="dxa"/>
          </w:tcPr>
          <w:p>
            <w:pPr>
              <w:pStyle w:val="TableParagraph"/>
              <w:spacing w:line="186" w:lineRule="exact"/>
              <w:ind w:right="95"/>
              <w:jc w:val="right"/>
              <w:rPr>
                <w:sz w:val="18"/>
              </w:rPr>
            </w:pPr>
            <w:r>
              <w:rPr>
                <w:sz w:val="18"/>
              </w:rPr>
              <w:t>$752.00</w:t>
            </w:r>
          </w:p>
        </w:tc>
      </w:tr>
      <w:tr>
        <w:trPr>
          <w:trHeight w:val="208" w:hRule="atLeast"/>
        </w:trPr>
        <w:tc>
          <w:tcPr>
            <w:tcW w:w="3066" w:type="dxa"/>
            <w:vMerge/>
            <w:tcBorders>
              <w:top w:val="nil"/>
            </w:tcBorders>
          </w:tcPr>
          <w:p>
            <w:pPr>
              <w:rPr>
                <w:sz w:val="2"/>
                <w:szCs w:val="2"/>
              </w:rPr>
            </w:pPr>
          </w:p>
        </w:tc>
        <w:tc>
          <w:tcPr>
            <w:tcW w:w="3317" w:type="dxa"/>
            <w:vMerge w:val="restart"/>
          </w:tcPr>
          <w:p>
            <w:pPr>
              <w:pStyle w:val="TableParagraph"/>
              <w:spacing w:before="109"/>
              <w:ind w:left="76"/>
              <w:rPr>
                <w:sz w:val="18"/>
              </w:rPr>
            </w:pPr>
            <w:r>
              <w:rPr>
                <w:sz w:val="18"/>
              </w:rPr>
              <w:t>Doble Carta</w:t>
            </w:r>
          </w:p>
        </w:tc>
        <w:tc>
          <w:tcPr>
            <w:tcW w:w="2122" w:type="dxa"/>
          </w:tcPr>
          <w:p>
            <w:pPr>
              <w:pStyle w:val="TableParagraph"/>
              <w:spacing w:line="187" w:lineRule="exact" w:before="1"/>
              <w:ind w:left="141"/>
              <w:rPr>
                <w:sz w:val="18"/>
              </w:rPr>
            </w:pPr>
            <w:r>
              <w:rPr>
                <w:sz w:val="18"/>
              </w:rPr>
              <w:t>Blanco y negro</w:t>
            </w:r>
          </w:p>
        </w:tc>
        <w:tc>
          <w:tcPr>
            <w:tcW w:w="1685" w:type="dxa"/>
          </w:tcPr>
          <w:p>
            <w:pPr>
              <w:pStyle w:val="TableParagraph"/>
              <w:spacing w:line="187" w:lineRule="exact" w:before="1"/>
              <w:ind w:right="95"/>
              <w:jc w:val="right"/>
              <w:rPr>
                <w:sz w:val="18"/>
              </w:rPr>
            </w:pPr>
            <w:r>
              <w:rPr>
                <w:sz w:val="18"/>
              </w:rPr>
              <w:t>$142.00</w:t>
            </w:r>
          </w:p>
        </w:tc>
      </w:tr>
      <w:tr>
        <w:trPr>
          <w:trHeight w:val="205" w:hRule="atLeast"/>
        </w:trPr>
        <w:tc>
          <w:tcPr>
            <w:tcW w:w="3066" w:type="dxa"/>
            <w:vMerge/>
            <w:tcBorders>
              <w:top w:val="nil"/>
            </w:tcBorders>
          </w:tcPr>
          <w:p>
            <w:pPr>
              <w:rPr>
                <w:sz w:val="2"/>
                <w:szCs w:val="2"/>
              </w:rPr>
            </w:pPr>
          </w:p>
        </w:tc>
        <w:tc>
          <w:tcPr>
            <w:tcW w:w="3317" w:type="dxa"/>
            <w:vMerge/>
            <w:tcBorders>
              <w:top w:val="nil"/>
            </w:tcBorders>
          </w:tcPr>
          <w:p>
            <w:pPr>
              <w:rPr>
                <w:sz w:val="2"/>
                <w:szCs w:val="2"/>
              </w:rPr>
            </w:pPr>
          </w:p>
        </w:tc>
        <w:tc>
          <w:tcPr>
            <w:tcW w:w="2122" w:type="dxa"/>
          </w:tcPr>
          <w:p>
            <w:pPr>
              <w:pStyle w:val="TableParagraph"/>
              <w:spacing w:line="186" w:lineRule="exact"/>
              <w:ind w:left="141"/>
              <w:rPr>
                <w:sz w:val="18"/>
              </w:rPr>
            </w:pPr>
            <w:r>
              <w:rPr>
                <w:sz w:val="18"/>
              </w:rPr>
              <w:t>Color</w:t>
            </w:r>
          </w:p>
        </w:tc>
        <w:tc>
          <w:tcPr>
            <w:tcW w:w="1685" w:type="dxa"/>
          </w:tcPr>
          <w:p>
            <w:pPr>
              <w:pStyle w:val="TableParagraph"/>
              <w:spacing w:line="186" w:lineRule="exact"/>
              <w:ind w:right="95"/>
              <w:jc w:val="right"/>
              <w:rPr>
                <w:sz w:val="18"/>
              </w:rPr>
            </w:pPr>
            <w:r>
              <w:rPr>
                <w:sz w:val="18"/>
              </w:rPr>
              <w:t>$283.00</w:t>
            </w:r>
          </w:p>
        </w:tc>
      </w:tr>
      <w:tr>
        <w:trPr>
          <w:trHeight w:val="208" w:hRule="atLeast"/>
        </w:trPr>
        <w:tc>
          <w:tcPr>
            <w:tcW w:w="3066" w:type="dxa"/>
            <w:vMerge/>
            <w:tcBorders>
              <w:top w:val="nil"/>
            </w:tcBorders>
          </w:tcPr>
          <w:p>
            <w:pPr>
              <w:rPr>
                <w:sz w:val="2"/>
                <w:szCs w:val="2"/>
              </w:rPr>
            </w:pPr>
          </w:p>
        </w:tc>
        <w:tc>
          <w:tcPr>
            <w:tcW w:w="3317" w:type="dxa"/>
            <w:vMerge w:val="restart"/>
          </w:tcPr>
          <w:p>
            <w:pPr>
              <w:pStyle w:val="TableParagraph"/>
              <w:spacing w:before="109"/>
              <w:ind w:left="76"/>
              <w:rPr>
                <w:sz w:val="18"/>
              </w:rPr>
            </w:pPr>
            <w:r>
              <w:rPr>
                <w:sz w:val="18"/>
              </w:rPr>
              <w:t>110 x 90 cm</w:t>
            </w:r>
          </w:p>
        </w:tc>
        <w:tc>
          <w:tcPr>
            <w:tcW w:w="2122" w:type="dxa"/>
          </w:tcPr>
          <w:p>
            <w:pPr>
              <w:pStyle w:val="TableParagraph"/>
              <w:spacing w:line="188" w:lineRule="exact"/>
              <w:ind w:left="141"/>
              <w:rPr>
                <w:sz w:val="18"/>
              </w:rPr>
            </w:pPr>
            <w:r>
              <w:rPr>
                <w:sz w:val="18"/>
              </w:rPr>
              <w:t>Blanco y negro</w:t>
            </w:r>
          </w:p>
        </w:tc>
        <w:tc>
          <w:tcPr>
            <w:tcW w:w="1685" w:type="dxa"/>
          </w:tcPr>
          <w:p>
            <w:pPr>
              <w:pStyle w:val="TableParagraph"/>
              <w:spacing w:line="188" w:lineRule="exact"/>
              <w:ind w:right="95"/>
              <w:jc w:val="right"/>
              <w:rPr>
                <w:sz w:val="18"/>
              </w:rPr>
            </w:pPr>
            <w:r>
              <w:rPr>
                <w:sz w:val="18"/>
              </w:rPr>
              <w:t>$443.00</w:t>
            </w:r>
          </w:p>
        </w:tc>
      </w:tr>
      <w:tr>
        <w:trPr>
          <w:trHeight w:val="206" w:hRule="atLeast"/>
        </w:trPr>
        <w:tc>
          <w:tcPr>
            <w:tcW w:w="3066" w:type="dxa"/>
            <w:vMerge/>
            <w:tcBorders>
              <w:top w:val="nil"/>
            </w:tcBorders>
          </w:tcPr>
          <w:p>
            <w:pPr>
              <w:rPr>
                <w:sz w:val="2"/>
                <w:szCs w:val="2"/>
              </w:rPr>
            </w:pPr>
          </w:p>
        </w:tc>
        <w:tc>
          <w:tcPr>
            <w:tcW w:w="3317" w:type="dxa"/>
            <w:vMerge/>
            <w:tcBorders>
              <w:top w:val="nil"/>
            </w:tcBorders>
          </w:tcPr>
          <w:p>
            <w:pPr>
              <w:rPr>
                <w:sz w:val="2"/>
                <w:szCs w:val="2"/>
              </w:rPr>
            </w:pPr>
          </w:p>
        </w:tc>
        <w:tc>
          <w:tcPr>
            <w:tcW w:w="2122" w:type="dxa"/>
          </w:tcPr>
          <w:p>
            <w:pPr>
              <w:pStyle w:val="TableParagraph"/>
              <w:spacing w:line="187" w:lineRule="exact"/>
              <w:ind w:left="141"/>
              <w:rPr>
                <w:sz w:val="18"/>
              </w:rPr>
            </w:pPr>
            <w:r>
              <w:rPr>
                <w:sz w:val="18"/>
              </w:rPr>
              <w:t>Color</w:t>
            </w:r>
          </w:p>
        </w:tc>
        <w:tc>
          <w:tcPr>
            <w:tcW w:w="1685" w:type="dxa"/>
          </w:tcPr>
          <w:p>
            <w:pPr>
              <w:pStyle w:val="TableParagraph"/>
              <w:spacing w:line="187" w:lineRule="exact"/>
              <w:ind w:right="95"/>
              <w:jc w:val="right"/>
              <w:rPr>
                <w:sz w:val="18"/>
              </w:rPr>
            </w:pPr>
            <w:r>
              <w:rPr>
                <w:sz w:val="18"/>
              </w:rPr>
              <w:t>$884.00</w:t>
            </w:r>
          </w:p>
        </w:tc>
      </w:tr>
      <w:tr>
        <w:trPr>
          <w:trHeight w:val="205" w:hRule="atLeast"/>
        </w:trPr>
        <w:tc>
          <w:tcPr>
            <w:tcW w:w="3066" w:type="dxa"/>
            <w:vMerge w:val="restart"/>
          </w:tcPr>
          <w:p>
            <w:pPr>
              <w:pStyle w:val="TableParagraph"/>
              <w:rPr>
                <w:sz w:val="20"/>
              </w:rPr>
            </w:pPr>
          </w:p>
          <w:p>
            <w:pPr>
              <w:pStyle w:val="TableParagraph"/>
              <w:spacing w:before="7"/>
              <w:rPr>
                <w:sz w:val="17"/>
              </w:rPr>
            </w:pPr>
          </w:p>
          <w:p>
            <w:pPr>
              <w:pStyle w:val="TableParagraph"/>
              <w:spacing w:before="1"/>
              <w:ind w:left="170"/>
              <w:rPr>
                <w:sz w:val="18"/>
              </w:rPr>
            </w:pPr>
            <w:r>
              <w:rPr>
                <w:sz w:val="18"/>
              </w:rPr>
              <w:t>Planos Certificados</w:t>
            </w:r>
          </w:p>
        </w:tc>
        <w:tc>
          <w:tcPr>
            <w:tcW w:w="3317" w:type="dxa"/>
            <w:vMerge w:val="restart"/>
          </w:tcPr>
          <w:p>
            <w:pPr>
              <w:pStyle w:val="TableParagraph"/>
              <w:spacing w:before="107"/>
              <w:ind w:left="76"/>
              <w:rPr>
                <w:sz w:val="18"/>
              </w:rPr>
            </w:pPr>
            <w:r>
              <w:rPr>
                <w:sz w:val="18"/>
              </w:rPr>
              <w:t>60 x 90 cm</w:t>
            </w:r>
          </w:p>
        </w:tc>
        <w:tc>
          <w:tcPr>
            <w:tcW w:w="2122" w:type="dxa"/>
          </w:tcPr>
          <w:p>
            <w:pPr>
              <w:pStyle w:val="TableParagraph"/>
              <w:spacing w:line="186" w:lineRule="exact"/>
              <w:ind w:left="141"/>
              <w:rPr>
                <w:sz w:val="18"/>
              </w:rPr>
            </w:pPr>
            <w:r>
              <w:rPr>
                <w:sz w:val="18"/>
              </w:rPr>
              <w:t>Blanco y negro</w:t>
            </w:r>
          </w:p>
        </w:tc>
        <w:tc>
          <w:tcPr>
            <w:tcW w:w="1685" w:type="dxa"/>
          </w:tcPr>
          <w:p>
            <w:pPr>
              <w:pStyle w:val="TableParagraph"/>
              <w:spacing w:line="186" w:lineRule="exact"/>
              <w:ind w:right="95"/>
              <w:jc w:val="right"/>
              <w:rPr>
                <w:sz w:val="18"/>
              </w:rPr>
            </w:pPr>
            <w:r>
              <w:rPr>
                <w:sz w:val="18"/>
              </w:rPr>
              <w:t>$518.00</w:t>
            </w:r>
          </w:p>
        </w:tc>
      </w:tr>
      <w:tr>
        <w:trPr>
          <w:trHeight w:val="208" w:hRule="atLeast"/>
        </w:trPr>
        <w:tc>
          <w:tcPr>
            <w:tcW w:w="3066" w:type="dxa"/>
            <w:vMerge/>
            <w:tcBorders>
              <w:top w:val="nil"/>
            </w:tcBorders>
          </w:tcPr>
          <w:p>
            <w:pPr>
              <w:rPr>
                <w:sz w:val="2"/>
                <w:szCs w:val="2"/>
              </w:rPr>
            </w:pPr>
          </w:p>
        </w:tc>
        <w:tc>
          <w:tcPr>
            <w:tcW w:w="3317" w:type="dxa"/>
            <w:vMerge/>
            <w:tcBorders>
              <w:top w:val="nil"/>
            </w:tcBorders>
          </w:tcPr>
          <w:p>
            <w:pPr>
              <w:rPr>
                <w:sz w:val="2"/>
                <w:szCs w:val="2"/>
              </w:rPr>
            </w:pPr>
          </w:p>
        </w:tc>
        <w:tc>
          <w:tcPr>
            <w:tcW w:w="2122" w:type="dxa"/>
          </w:tcPr>
          <w:p>
            <w:pPr>
              <w:pStyle w:val="TableParagraph"/>
              <w:spacing w:line="187" w:lineRule="exact" w:before="1"/>
              <w:ind w:left="141"/>
              <w:rPr>
                <w:sz w:val="18"/>
              </w:rPr>
            </w:pPr>
            <w:r>
              <w:rPr>
                <w:sz w:val="18"/>
              </w:rPr>
              <w:t>Color</w:t>
            </w:r>
          </w:p>
        </w:tc>
        <w:tc>
          <w:tcPr>
            <w:tcW w:w="1685" w:type="dxa"/>
          </w:tcPr>
          <w:p>
            <w:pPr>
              <w:pStyle w:val="TableParagraph"/>
              <w:spacing w:line="187" w:lineRule="exact" w:before="1"/>
              <w:ind w:right="95"/>
              <w:jc w:val="right"/>
              <w:rPr>
                <w:sz w:val="18"/>
              </w:rPr>
            </w:pPr>
            <w:r>
              <w:rPr>
                <w:sz w:val="18"/>
              </w:rPr>
              <w:t>$1036.00</w:t>
            </w:r>
          </w:p>
        </w:tc>
      </w:tr>
      <w:tr>
        <w:trPr>
          <w:trHeight w:val="205" w:hRule="atLeast"/>
        </w:trPr>
        <w:tc>
          <w:tcPr>
            <w:tcW w:w="3066" w:type="dxa"/>
            <w:vMerge/>
            <w:tcBorders>
              <w:top w:val="nil"/>
            </w:tcBorders>
          </w:tcPr>
          <w:p>
            <w:pPr>
              <w:rPr>
                <w:sz w:val="2"/>
                <w:szCs w:val="2"/>
              </w:rPr>
            </w:pPr>
          </w:p>
        </w:tc>
        <w:tc>
          <w:tcPr>
            <w:tcW w:w="3317" w:type="dxa"/>
            <w:vMerge w:val="restart"/>
          </w:tcPr>
          <w:p>
            <w:pPr>
              <w:pStyle w:val="TableParagraph"/>
              <w:spacing w:before="107"/>
              <w:ind w:left="76"/>
              <w:rPr>
                <w:sz w:val="18"/>
              </w:rPr>
            </w:pPr>
            <w:r>
              <w:rPr>
                <w:sz w:val="18"/>
              </w:rPr>
              <w:t>Doble Carta</w:t>
            </w:r>
          </w:p>
        </w:tc>
        <w:tc>
          <w:tcPr>
            <w:tcW w:w="2122" w:type="dxa"/>
          </w:tcPr>
          <w:p>
            <w:pPr>
              <w:pStyle w:val="TableParagraph"/>
              <w:spacing w:line="186" w:lineRule="exact"/>
              <w:ind w:left="141"/>
              <w:rPr>
                <w:sz w:val="18"/>
              </w:rPr>
            </w:pPr>
            <w:r>
              <w:rPr>
                <w:sz w:val="18"/>
              </w:rPr>
              <w:t>Blanco y negro</w:t>
            </w:r>
          </w:p>
        </w:tc>
        <w:tc>
          <w:tcPr>
            <w:tcW w:w="1685" w:type="dxa"/>
          </w:tcPr>
          <w:p>
            <w:pPr>
              <w:pStyle w:val="TableParagraph"/>
              <w:spacing w:line="186" w:lineRule="exact"/>
              <w:ind w:right="95"/>
              <w:jc w:val="right"/>
              <w:rPr>
                <w:sz w:val="18"/>
              </w:rPr>
            </w:pPr>
            <w:r>
              <w:rPr>
                <w:sz w:val="18"/>
              </w:rPr>
              <w:t>$284.00</w:t>
            </w:r>
          </w:p>
        </w:tc>
      </w:tr>
      <w:tr>
        <w:trPr>
          <w:trHeight w:val="208" w:hRule="atLeast"/>
        </w:trPr>
        <w:tc>
          <w:tcPr>
            <w:tcW w:w="3066" w:type="dxa"/>
            <w:vMerge/>
            <w:tcBorders>
              <w:top w:val="nil"/>
            </w:tcBorders>
          </w:tcPr>
          <w:p>
            <w:pPr>
              <w:rPr>
                <w:sz w:val="2"/>
                <w:szCs w:val="2"/>
              </w:rPr>
            </w:pPr>
          </w:p>
        </w:tc>
        <w:tc>
          <w:tcPr>
            <w:tcW w:w="3317" w:type="dxa"/>
            <w:vMerge/>
            <w:tcBorders>
              <w:top w:val="nil"/>
            </w:tcBorders>
          </w:tcPr>
          <w:p>
            <w:pPr>
              <w:rPr>
                <w:sz w:val="2"/>
                <w:szCs w:val="2"/>
              </w:rPr>
            </w:pPr>
          </w:p>
        </w:tc>
        <w:tc>
          <w:tcPr>
            <w:tcW w:w="2122" w:type="dxa"/>
          </w:tcPr>
          <w:p>
            <w:pPr>
              <w:pStyle w:val="TableParagraph"/>
              <w:spacing w:line="188" w:lineRule="exact"/>
              <w:ind w:left="141"/>
              <w:rPr>
                <w:sz w:val="18"/>
              </w:rPr>
            </w:pPr>
            <w:r>
              <w:rPr>
                <w:sz w:val="18"/>
              </w:rPr>
              <w:t>Color</w:t>
            </w:r>
          </w:p>
        </w:tc>
        <w:tc>
          <w:tcPr>
            <w:tcW w:w="1685" w:type="dxa"/>
          </w:tcPr>
          <w:p>
            <w:pPr>
              <w:pStyle w:val="TableParagraph"/>
              <w:spacing w:line="188" w:lineRule="exact"/>
              <w:ind w:right="95"/>
              <w:jc w:val="right"/>
              <w:rPr>
                <w:sz w:val="18"/>
              </w:rPr>
            </w:pPr>
            <w:r>
              <w:rPr>
                <w:sz w:val="18"/>
              </w:rPr>
              <w:t>$567.00</w:t>
            </w:r>
          </w:p>
        </w:tc>
      </w:tr>
      <w:tr>
        <w:trPr>
          <w:trHeight w:val="205" w:hRule="atLeast"/>
        </w:trPr>
        <w:tc>
          <w:tcPr>
            <w:tcW w:w="3066" w:type="dxa"/>
            <w:vMerge/>
            <w:tcBorders>
              <w:top w:val="nil"/>
            </w:tcBorders>
          </w:tcPr>
          <w:p>
            <w:pPr>
              <w:rPr>
                <w:sz w:val="2"/>
                <w:szCs w:val="2"/>
              </w:rPr>
            </w:pPr>
          </w:p>
        </w:tc>
        <w:tc>
          <w:tcPr>
            <w:tcW w:w="3317" w:type="dxa"/>
          </w:tcPr>
          <w:p>
            <w:pPr>
              <w:pStyle w:val="TableParagraph"/>
              <w:spacing w:line="186" w:lineRule="exact"/>
              <w:ind w:left="76"/>
              <w:rPr>
                <w:sz w:val="18"/>
              </w:rPr>
            </w:pPr>
            <w:r>
              <w:rPr>
                <w:sz w:val="18"/>
              </w:rPr>
              <w:t>110 x 90 cm</w:t>
            </w:r>
          </w:p>
        </w:tc>
        <w:tc>
          <w:tcPr>
            <w:tcW w:w="2122" w:type="dxa"/>
          </w:tcPr>
          <w:p>
            <w:pPr>
              <w:pStyle w:val="TableParagraph"/>
              <w:spacing w:line="186" w:lineRule="exact"/>
              <w:ind w:left="141"/>
              <w:rPr>
                <w:sz w:val="18"/>
              </w:rPr>
            </w:pPr>
            <w:r>
              <w:rPr>
                <w:sz w:val="18"/>
              </w:rPr>
              <w:t>Blanco y negro</w:t>
            </w:r>
          </w:p>
        </w:tc>
        <w:tc>
          <w:tcPr>
            <w:tcW w:w="1685" w:type="dxa"/>
          </w:tcPr>
          <w:p>
            <w:pPr>
              <w:pStyle w:val="TableParagraph"/>
              <w:spacing w:line="186" w:lineRule="exact"/>
              <w:ind w:right="95"/>
              <w:jc w:val="right"/>
              <w:rPr>
                <w:sz w:val="18"/>
              </w:rPr>
            </w:pPr>
            <w:r>
              <w:rPr>
                <w:sz w:val="18"/>
              </w:rPr>
              <w:t>$585.00</w:t>
            </w:r>
          </w:p>
        </w:tc>
      </w:tr>
      <w:tr>
        <w:trPr>
          <w:trHeight w:val="206" w:hRule="atLeast"/>
        </w:trPr>
        <w:tc>
          <w:tcPr>
            <w:tcW w:w="3066" w:type="dxa"/>
            <w:vMerge w:val="restart"/>
          </w:tcPr>
          <w:p>
            <w:pPr>
              <w:pStyle w:val="TableParagraph"/>
              <w:spacing w:before="107"/>
              <w:ind w:left="170"/>
              <w:rPr>
                <w:sz w:val="18"/>
              </w:rPr>
            </w:pPr>
            <w:r>
              <w:rPr>
                <w:sz w:val="18"/>
              </w:rPr>
              <w:t>Plano Digital</w:t>
            </w:r>
          </w:p>
        </w:tc>
        <w:tc>
          <w:tcPr>
            <w:tcW w:w="3317" w:type="dxa"/>
            <w:vMerge w:val="restart"/>
          </w:tcPr>
          <w:p>
            <w:pPr>
              <w:pStyle w:val="TableParagraph"/>
              <w:spacing w:before="107"/>
              <w:ind w:left="76"/>
              <w:rPr>
                <w:sz w:val="18"/>
              </w:rPr>
            </w:pPr>
            <w:r>
              <w:rPr>
                <w:sz w:val="18"/>
              </w:rPr>
              <w:t>Zonas</w:t>
            </w:r>
          </w:p>
        </w:tc>
        <w:tc>
          <w:tcPr>
            <w:tcW w:w="2122" w:type="dxa"/>
          </w:tcPr>
          <w:p>
            <w:pPr>
              <w:pStyle w:val="TableParagraph"/>
              <w:spacing w:line="186" w:lineRule="exact"/>
              <w:ind w:left="141"/>
              <w:rPr>
                <w:sz w:val="18"/>
              </w:rPr>
            </w:pPr>
            <w:r>
              <w:rPr>
                <w:sz w:val="18"/>
              </w:rPr>
              <w:t>Rural por km</w:t>
            </w:r>
            <w:r>
              <w:rPr>
                <w:sz w:val="18"/>
                <w:vertAlign w:val="superscript"/>
              </w:rPr>
              <w:t>2</w:t>
            </w:r>
          </w:p>
        </w:tc>
        <w:tc>
          <w:tcPr>
            <w:tcW w:w="1685" w:type="dxa"/>
          </w:tcPr>
          <w:p>
            <w:pPr>
              <w:pStyle w:val="TableParagraph"/>
              <w:spacing w:line="186" w:lineRule="exact"/>
              <w:ind w:right="96"/>
              <w:jc w:val="right"/>
              <w:rPr>
                <w:sz w:val="18"/>
              </w:rPr>
            </w:pPr>
            <w:r>
              <w:rPr>
                <w:sz w:val="18"/>
              </w:rPr>
              <w:t>$45.00</w:t>
            </w:r>
          </w:p>
        </w:tc>
      </w:tr>
      <w:tr>
        <w:trPr>
          <w:trHeight w:val="208" w:hRule="atLeast"/>
        </w:trPr>
        <w:tc>
          <w:tcPr>
            <w:tcW w:w="3066" w:type="dxa"/>
            <w:vMerge/>
            <w:tcBorders>
              <w:top w:val="nil"/>
            </w:tcBorders>
          </w:tcPr>
          <w:p>
            <w:pPr>
              <w:rPr>
                <w:sz w:val="2"/>
                <w:szCs w:val="2"/>
              </w:rPr>
            </w:pPr>
          </w:p>
        </w:tc>
        <w:tc>
          <w:tcPr>
            <w:tcW w:w="3317" w:type="dxa"/>
            <w:vMerge/>
            <w:tcBorders>
              <w:top w:val="nil"/>
            </w:tcBorders>
          </w:tcPr>
          <w:p>
            <w:pPr>
              <w:rPr>
                <w:sz w:val="2"/>
                <w:szCs w:val="2"/>
              </w:rPr>
            </w:pPr>
          </w:p>
        </w:tc>
        <w:tc>
          <w:tcPr>
            <w:tcW w:w="2122" w:type="dxa"/>
          </w:tcPr>
          <w:p>
            <w:pPr>
              <w:pStyle w:val="TableParagraph"/>
              <w:spacing w:line="187" w:lineRule="exact" w:before="1"/>
              <w:ind w:left="141"/>
              <w:rPr>
                <w:sz w:val="18"/>
              </w:rPr>
            </w:pPr>
            <w:r>
              <w:rPr>
                <w:sz w:val="18"/>
              </w:rPr>
              <w:t>Urbana por km</w:t>
            </w:r>
            <w:r>
              <w:rPr>
                <w:sz w:val="18"/>
                <w:vertAlign w:val="superscript"/>
              </w:rPr>
              <w:t>2</w:t>
            </w:r>
          </w:p>
        </w:tc>
        <w:tc>
          <w:tcPr>
            <w:tcW w:w="1685" w:type="dxa"/>
          </w:tcPr>
          <w:p>
            <w:pPr>
              <w:pStyle w:val="TableParagraph"/>
              <w:spacing w:line="187" w:lineRule="exact" w:before="1"/>
              <w:ind w:right="95"/>
              <w:jc w:val="right"/>
              <w:rPr>
                <w:sz w:val="18"/>
              </w:rPr>
            </w:pPr>
            <w:r>
              <w:rPr>
                <w:sz w:val="18"/>
              </w:rPr>
              <w:t>$422.00</w:t>
            </w:r>
          </w:p>
        </w:tc>
      </w:tr>
      <w:tr>
        <w:trPr>
          <w:trHeight w:val="205" w:hRule="atLeast"/>
        </w:trPr>
        <w:tc>
          <w:tcPr>
            <w:tcW w:w="3066" w:type="dxa"/>
            <w:vMerge w:val="restart"/>
          </w:tcPr>
          <w:p>
            <w:pPr>
              <w:pStyle w:val="TableParagraph"/>
              <w:spacing w:before="7"/>
              <w:rPr>
                <w:sz w:val="18"/>
              </w:rPr>
            </w:pPr>
          </w:p>
          <w:p>
            <w:pPr>
              <w:pStyle w:val="TableParagraph"/>
              <w:spacing w:before="1"/>
              <w:ind w:left="170"/>
              <w:rPr>
                <w:sz w:val="18"/>
              </w:rPr>
            </w:pPr>
            <w:r>
              <w:rPr>
                <w:sz w:val="18"/>
              </w:rPr>
              <w:t>Copias</w:t>
            </w:r>
          </w:p>
        </w:tc>
        <w:tc>
          <w:tcPr>
            <w:tcW w:w="3317" w:type="dxa"/>
            <w:vMerge w:val="restart"/>
          </w:tcPr>
          <w:p>
            <w:pPr>
              <w:pStyle w:val="TableParagraph"/>
              <w:spacing w:before="107"/>
              <w:ind w:left="76"/>
              <w:rPr>
                <w:sz w:val="18"/>
              </w:rPr>
            </w:pPr>
            <w:r>
              <w:rPr>
                <w:sz w:val="18"/>
              </w:rPr>
              <w:t>Simple</w:t>
            </w:r>
          </w:p>
        </w:tc>
        <w:tc>
          <w:tcPr>
            <w:tcW w:w="2122" w:type="dxa"/>
          </w:tcPr>
          <w:p>
            <w:pPr>
              <w:pStyle w:val="TableParagraph"/>
              <w:spacing w:line="186" w:lineRule="exact"/>
              <w:ind w:left="141"/>
              <w:rPr>
                <w:sz w:val="18"/>
              </w:rPr>
            </w:pPr>
            <w:r>
              <w:rPr>
                <w:sz w:val="18"/>
              </w:rPr>
              <w:t>Blanco y negro</w:t>
            </w:r>
          </w:p>
        </w:tc>
        <w:tc>
          <w:tcPr>
            <w:tcW w:w="1685" w:type="dxa"/>
          </w:tcPr>
          <w:p>
            <w:pPr>
              <w:pStyle w:val="TableParagraph"/>
              <w:spacing w:line="186" w:lineRule="exact"/>
              <w:ind w:right="95"/>
              <w:jc w:val="right"/>
              <w:rPr>
                <w:sz w:val="18"/>
              </w:rPr>
            </w:pPr>
            <w:r>
              <w:rPr>
                <w:w w:val="95"/>
                <w:sz w:val="18"/>
              </w:rPr>
              <w:t>$2.00</w:t>
            </w:r>
          </w:p>
        </w:tc>
      </w:tr>
      <w:tr>
        <w:trPr>
          <w:trHeight w:val="208" w:hRule="atLeast"/>
        </w:trPr>
        <w:tc>
          <w:tcPr>
            <w:tcW w:w="3066" w:type="dxa"/>
            <w:vMerge/>
            <w:tcBorders>
              <w:top w:val="nil"/>
            </w:tcBorders>
          </w:tcPr>
          <w:p>
            <w:pPr>
              <w:rPr>
                <w:sz w:val="2"/>
                <w:szCs w:val="2"/>
              </w:rPr>
            </w:pPr>
          </w:p>
        </w:tc>
        <w:tc>
          <w:tcPr>
            <w:tcW w:w="3317" w:type="dxa"/>
            <w:vMerge/>
            <w:tcBorders>
              <w:top w:val="nil"/>
            </w:tcBorders>
          </w:tcPr>
          <w:p>
            <w:pPr>
              <w:rPr>
                <w:sz w:val="2"/>
                <w:szCs w:val="2"/>
              </w:rPr>
            </w:pPr>
          </w:p>
        </w:tc>
        <w:tc>
          <w:tcPr>
            <w:tcW w:w="2122" w:type="dxa"/>
          </w:tcPr>
          <w:p>
            <w:pPr>
              <w:pStyle w:val="TableParagraph"/>
              <w:spacing w:line="188" w:lineRule="exact"/>
              <w:ind w:left="141"/>
              <w:rPr>
                <w:sz w:val="18"/>
              </w:rPr>
            </w:pPr>
            <w:r>
              <w:rPr>
                <w:sz w:val="18"/>
              </w:rPr>
              <w:t>Color</w:t>
            </w:r>
          </w:p>
        </w:tc>
        <w:tc>
          <w:tcPr>
            <w:tcW w:w="1685" w:type="dxa"/>
          </w:tcPr>
          <w:p>
            <w:pPr>
              <w:pStyle w:val="TableParagraph"/>
              <w:spacing w:line="188" w:lineRule="exact"/>
              <w:ind w:right="96"/>
              <w:jc w:val="right"/>
              <w:rPr>
                <w:sz w:val="18"/>
              </w:rPr>
            </w:pPr>
            <w:r>
              <w:rPr>
                <w:sz w:val="18"/>
              </w:rPr>
              <w:t>$17.00</w:t>
            </w:r>
          </w:p>
        </w:tc>
      </w:tr>
      <w:tr>
        <w:trPr>
          <w:trHeight w:val="205" w:hRule="atLeast"/>
        </w:trPr>
        <w:tc>
          <w:tcPr>
            <w:tcW w:w="3066" w:type="dxa"/>
            <w:vMerge/>
            <w:tcBorders>
              <w:top w:val="nil"/>
            </w:tcBorders>
          </w:tcPr>
          <w:p>
            <w:pPr>
              <w:rPr>
                <w:sz w:val="2"/>
                <w:szCs w:val="2"/>
              </w:rPr>
            </w:pPr>
          </w:p>
        </w:tc>
        <w:tc>
          <w:tcPr>
            <w:tcW w:w="5439" w:type="dxa"/>
            <w:gridSpan w:val="2"/>
          </w:tcPr>
          <w:p>
            <w:pPr>
              <w:pStyle w:val="TableParagraph"/>
              <w:spacing w:line="186" w:lineRule="exact"/>
              <w:ind w:left="76"/>
              <w:rPr>
                <w:sz w:val="18"/>
              </w:rPr>
            </w:pPr>
            <w:r>
              <w:rPr>
                <w:sz w:val="18"/>
              </w:rPr>
              <w:t>Certificadas</w:t>
            </w:r>
          </w:p>
        </w:tc>
        <w:tc>
          <w:tcPr>
            <w:tcW w:w="1685" w:type="dxa"/>
          </w:tcPr>
          <w:p>
            <w:pPr>
              <w:pStyle w:val="TableParagraph"/>
              <w:spacing w:line="186" w:lineRule="exact"/>
              <w:ind w:right="95"/>
              <w:jc w:val="right"/>
              <w:rPr>
                <w:sz w:val="18"/>
              </w:rPr>
            </w:pPr>
            <w:r>
              <w:rPr>
                <w:sz w:val="18"/>
              </w:rPr>
              <w:t>$142.00</w:t>
            </w:r>
          </w:p>
        </w:tc>
      </w:tr>
    </w:tbl>
    <w:p>
      <w:pPr>
        <w:pStyle w:val="BodyText"/>
      </w:pPr>
    </w:p>
    <w:p>
      <w:pPr>
        <w:pStyle w:val="BodyText"/>
        <w:spacing w:before="1"/>
        <w:ind w:right="253"/>
        <w:jc w:val="right"/>
      </w:pPr>
      <w:r>
        <w:rPr/>
        <w:t>Ingreso anual estimado por este rubro</w:t>
      </w:r>
      <w:r>
        <w:rPr>
          <w:spacing w:val="-20"/>
        </w:rPr>
        <w:t> </w:t>
      </w:r>
      <w:r>
        <w:rPr/>
        <w:t>$0.00</w:t>
      </w:r>
    </w:p>
    <w:p>
      <w:pPr>
        <w:pStyle w:val="BodyText"/>
        <w:spacing w:before="5"/>
        <w:rPr>
          <w:sz w:val="17"/>
        </w:rPr>
      </w:pPr>
    </w:p>
    <w:p>
      <w:pPr>
        <w:pStyle w:val="Heading1"/>
        <w:ind w:right="253"/>
      </w:pPr>
      <w:r>
        <w:rPr/>
        <w:t>Ingreso anual estimado por esta fracción</w:t>
      </w:r>
      <w:r>
        <w:rPr>
          <w:spacing w:val="-18"/>
        </w:rPr>
        <w:t> </w:t>
      </w:r>
      <w:r>
        <w:rPr/>
        <w:t>$0.00</w:t>
      </w:r>
    </w:p>
    <w:p>
      <w:pPr>
        <w:pStyle w:val="BodyText"/>
        <w:spacing w:before="6"/>
        <w:rPr>
          <w:b/>
        </w:rPr>
      </w:pPr>
    </w:p>
    <w:p>
      <w:pPr>
        <w:pStyle w:val="ListParagraph"/>
        <w:numPr>
          <w:ilvl w:val="0"/>
          <w:numId w:val="24"/>
        </w:numPr>
        <w:tabs>
          <w:tab w:pos="1207" w:val="left" w:leader="none"/>
        </w:tabs>
        <w:spacing w:line="259" w:lineRule="auto" w:before="1" w:after="0"/>
        <w:ind w:left="1206" w:right="261" w:hanging="483"/>
        <w:jc w:val="left"/>
        <w:rPr>
          <w:sz w:val="18"/>
        </w:rPr>
      </w:pPr>
      <w:r>
        <w:rPr>
          <w:sz w:val="18"/>
        </w:rPr>
        <w:t>Patronato de Rescate Conservación y Preservación del Cause y del Entorno del Río El Pueblito, Corregidora, Qro., causará y</w:t>
      </w:r>
      <w:r>
        <w:rPr>
          <w:spacing w:val="-2"/>
          <w:sz w:val="18"/>
        </w:rPr>
        <w:t> </w:t>
      </w:r>
      <w:r>
        <w:rPr>
          <w:sz w:val="18"/>
        </w:rPr>
        <w:t>pagará</w:t>
      </w:r>
    </w:p>
    <w:p>
      <w:pPr>
        <w:pStyle w:val="BodyText"/>
        <w:rPr>
          <w:sz w:val="20"/>
        </w:rPr>
      </w:pPr>
    </w:p>
    <w:p>
      <w:pPr>
        <w:pStyle w:val="ListParagraph"/>
        <w:numPr>
          <w:ilvl w:val="1"/>
          <w:numId w:val="24"/>
        </w:numPr>
        <w:tabs>
          <w:tab w:pos="1490" w:val="left" w:leader="none"/>
        </w:tabs>
        <w:spacing w:line="256" w:lineRule="auto" w:before="151" w:after="0"/>
        <w:ind w:left="1490" w:right="252" w:hanging="284"/>
        <w:jc w:val="left"/>
        <w:rPr>
          <w:sz w:val="18"/>
        </w:rPr>
      </w:pPr>
      <w:r>
        <w:rPr>
          <w:sz w:val="18"/>
        </w:rPr>
        <w:t>Por el dictamen de deslinde sobre nuevas construcciones que colinden con las zonas federales adyacentes al Río El Pueblito, por metro lineal, causará y</w:t>
      </w:r>
      <w:r>
        <w:rPr>
          <w:spacing w:val="-5"/>
          <w:sz w:val="18"/>
        </w:rPr>
        <w:t> </w:t>
      </w:r>
      <w:r>
        <w:rPr>
          <w:sz w:val="18"/>
        </w:rPr>
        <w:t>pagará:</w:t>
      </w:r>
    </w:p>
    <w:p>
      <w:pPr>
        <w:pStyle w:val="BodyText"/>
        <w:spacing w:before="4"/>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51"/>
        <w:gridCol w:w="1733"/>
      </w:tblGrid>
      <w:tr>
        <w:trPr>
          <w:trHeight w:val="278" w:hRule="atLeast"/>
        </w:trPr>
        <w:tc>
          <w:tcPr>
            <w:tcW w:w="8251" w:type="dxa"/>
            <w:shd w:val="clear" w:color="auto" w:fill="BEBEBE"/>
          </w:tcPr>
          <w:p>
            <w:pPr>
              <w:pStyle w:val="TableParagraph"/>
              <w:spacing w:before="30"/>
              <w:ind w:left="2487" w:right="2484"/>
              <w:jc w:val="center"/>
              <w:rPr>
                <w:b/>
                <w:sz w:val="18"/>
              </w:rPr>
            </w:pPr>
            <w:r>
              <w:rPr>
                <w:b/>
                <w:sz w:val="18"/>
              </w:rPr>
              <w:t>CLASIFICACIÓN DE CONSTRUCCIÓN</w:t>
            </w:r>
          </w:p>
        </w:tc>
        <w:tc>
          <w:tcPr>
            <w:tcW w:w="1733" w:type="dxa"/>
            <w:shd w:val="clear" w:color="auto" w:fill="BEBEBE"/>
          </w:tcPr>
          <w:p>
            <w:pPr>
              <w:pStyle w:val="TableParagraph"/>
              <w:spacing w:before="30"/>
              <w:ind w:left="457"/>
              <w:rPr>
                <w:b/>
                <w:sz w:val="18"/>
              </w:rPr>
            </w:pPr>
            <w:r>
              <w:rPr>
                <w:b/>
                <w:sz w:val="18"/>
              </w:rPr>
              <w:t>IMPORTE</w:t>
            </w:r>
          </w:p>
        </w:tc>
      </w:tr>
      <w:tr>
        <w:trPr>
          <w:trHeight w:val="208" w:hRule="atLeast"/>
        </w:trPr>
        <w:tc>
          <w:tcPr>
            <w:tcW w:w="8251" w:type="dxa"/>
          </w:tcPr>
          <w:p>
            <w:pPr>
              <w:pStyle w:val="TableParagraph"/>
              <w:spacing w:line="188" w:lineRule="exact"/>
              <w:ind w:left="146"/>
              <w:rPr>
                <w:sz w:val="18"/>
              </w:rPr>
            </w:pPr>
            <w:r>
              <w:rPr>
                <w:sz w:val="18"/>
              </w:rPr>
              <w:t>Urbano</w:t>
            </w:r>
          </w:p>
        </w:tc>
        <w:tc>
          <w:tcPr>
            <w:tcW w:w="1733" w:type="dxa"/>
          </w:tcPr>
          <w:p>
            <w:pPr>
              <w:pStyle w:val="TableParagraph"/>
              <w:spacing w:line="188" w:lineRule="exact"/>
              <w:ind w:right="160"/>
              <w:jc w:val="right"/>
              <w:rPr>
                <w:sz w:val="18"/>
              </w:rPr>
            </w:pPr>
            <w:r>
              <w:rPr>
                <w:sz w:val="18"/>
              </w:rPr>
              <w:t>$20.00</w:t>
            </w:r>
          </w:p>
        </w:tc>
      </w:tr>
      <w:tr>
        <w:trPr>
          <w:trHeight w:val="205" w:hRule="atLeast"/>
        </w:trPr>
        <w:tc>
          <w:tcPr>
            <w:tcW w:w="8251" w:type="dxa"/>
          </w:tcPr>
          <w:p>
            <w:pPr>
              <w:pStyle w:val="TableParagraph"/>
              <w:spacing w:line="186" w:lineRule="exact"/>
              <w:ind w:left="146"/>
              <w:rPr>
                <w:sz w:val="18"/>
              </w:rPr>
            </w:pPr>
            <w:r>
              <w:rPr>
                <w:sz w:val="18"/>
              </w:rPr>
              <w:t>Industrial</w:t>
            </w:r>
          </w:p>
        </w:tc>
        <w:tc>
          <w:tcPr>
            <w:tcW w:w="1733" w:type="dxa"/>
          </w:tcPr>
          <w:p>
            <w:pPr>
              <w:pStyle w:val="TableParagraph"/>
              <w:spacing w:line="186" w:lineRule="exact"/>
              <w:ind w:right="160"/>
              <w:jc w:val="right"/>
              <w:rPr>
                <w:sz w:val="18"/>
              </w:rPr>
            </w:pPr>
            <w:r>
              <w:rPr>
                <w:sz w:val="18"/>
              </w:rPr>
              <w:t>$99.00</w:t>
            </w:r>
          </w:p>
        </w:tc>
      </w:tr>
      <w:tr>
        <w:trPr>
          <w:trHeight w:val="205" w:hRule="atLeast"/>
        </w:trPr>
        <w:tc>
          <w:tcPr>
            <w:tcW w:w="8251" w:type="dxa"/>
          </w:tcPr>
          <w:p>
            <w:pPr>
              <w:pStyle w:val="TableParagraph"/>
              <w:spacing w:line="186" w:lineRule="exact"/>
              <w:ind w:left="146"/>
              <w:rPr>
                <w:sz w:val="18"/>
              </w:rPr>
            </w:pPr>
            <w:r>
              <w:rPr>
                <w:sz w:val="18"/>
              </w:rPr>
              <w:t>Comercial y Servicios</w:t>
            </w:r>
          </w:p>
        </w:tc>
        <w:tc>
          <w:tcPr>
            <w:tcW w:w="1733" w:type="dxa"/>
          </w:tcPr>
          <w:p>
            <w:pPr>
              <w:pStyle w:val="TableParagraph"/>
              <w:spacing w:line="186" w:lineRule="exact"/>
              <w:ind w:right="160"/>
              <w:jc w:val="right"/>
              <w:rPr>
                <w:sz w:val="18"/>
              </w:rPr>
            </w:pPr>
            <w:r>
              <w:rPr>
                <w:sz w:val="18"/>
              </w:rPr>
              <w:t>$78.00</w:t>
            </w:r>
          </w:p>
        </w:tc>
      </w:tr>
      <w:tr>
        <w:trPr>
          <w:trHeight w:val="208" w:hRule="atLeast"/>
        </w:trPr>
        <w:tc>
          <w:tcPr>
            <w:tcW w:w="8251" w:type="dxa"/>
          </w:tcPr>
          <w:p>
            <w:pPr>
              <w:pStyle w:val="TableParagraph"/>
              <w:spacing w:line="187" w:lineRule="exact" w:before="1"/>
              <w:ind w:left="146"/>
              <w:rPr>
                <w:sz w:val="18"/>
              </w:rPr>
            </w:pPr>
            <w:r>
              <w:rPr>
                <w:sz w:val="18"/>
              </w:rPr>
              <w:t>Equipamiento Urbano</w:t>
            </w:r>
          </w:p>
        </w:tc>
        <w:tc>
          <w:tcPr>
            <w:tcW w:w="1733" w:type="dxa"/>
          </w:tcPr>
          <w:p>
            <w:pPr>
              <w:pStyle w:val="TableParagraph"/>
              <w:spacing w:line="187" w:lineRule="exact" w:before="1"/>
              <w:ind w:right="160"/>
              <w:jc w:val="right"/>
              <w:rPr>
                <w:sz w:val="18"/>
              </w:rPr>
            </w:pPr>
            <w:r>
              <w:rPr>
                <w:sz w:val="18"/>
              </w:rPr>
              <w:t>$61.00</w:t>
            </w:r>
          </w:p>
        </w:tc>
      </w:tr>
    </w:tbl>
    <w:p>
      <w:pPr>
        <w:pStyle w:val="BodyText"/>
        <w:spacing w:before="10"/>
        <w:rPr>
          <w:sz w:val="17"/>
        </w:rPr>
      </w:pPr>
    </w:p>
    <w:p>
      <w:pPr>
        <w:pStyle w:val="BodyText"/>
        <w:ind w:right="253"/>
        <w:jc w:val="right"/>
      </w:pPr>
      <w:r>
        <w:rPr/>
        <w:t>Ingreso anual estimado por este rubro $0.00</w:t>
      </w:r>
    </w:p>
    <w:p>
      <w:pPr>
        <w:pStyle w:val="BodyText"/>
        <w:spacing w:before="1"/>
      </w:pPr>
    </w:p>
    <w:p>
      <w:pPr>
        <w:pStyle w:val="ListParagraph"/>
        <w:numPr>
          <w:ilvl w:val="1"/>
          <w:numId w:val="24"/>
        </w:numPr>
        <w:tabs>
          <w:tab w:pos="1490" w:val="left" w:leader="none"/>
        </w:tabs>
        <w:spacing w:line="259" w:lineRule="auto" w:before="0" w:after="0"/>
        <w:ind w:left="1490" w:right="262" w:hanging="284"/>
        <w:jc w:val="left"/>
        <w:rPr>
          <w:sz w:val="18"/>
        </w:rPr>
      </w:pPr>
      <w:r>
        <w:rPr>
          <w:sz w:val="18"/>
        </w:rPr>
        <w:t>Por el dictamen sobre riesgos potenciales de inundación en zonas a desarrollar que colinden con zonas federales adyacentes al río El Pueblito, causará y</w:t>
      </w:r>
      <w:r>
        <w:rPr>
          <w:spacing w:val="-12"/>
          <w:sz w:val="18"/>
        </w:rPr>
        <w:t> </w:t>
      </w:r>
      <w:r>
        <w:rPr>
          <w:sz w:val="18"/>
        </w:rPr>
        <w:t>pagará:</w:t>
      </w:r>
    </w:p>
    <w:p>
      <w:pPr>
        <w:pStyle w:val="BodyText"/>
        <w:rPr>
          <w:sz w:val="20"/>
        </w:rPr>
      </w:pPr>
    </w:p>
    <w:p>
      <w:pPr>
        <w:pStyle w:val="BodyText"/>
        <w:spacing w:before="5"/>
        <w:rPr>
          <w:sz w:val="13"/>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4"/>
        <w:gridCol w:w="1819"/>
      </w:tblGrid>
      <w:tr>
        <w:trPr>
          <w:trHeight w:val="313" w:hRule="atLeast"/>
        </w:trPr>
        <w:tc>
          <w:tcPr>
            <w:tcW w:w="8164" w:type="dxa"/>
            <w:shd w:val="clear" w:color="auto" w:fill="BEBEBE"/>
          </w:tcPr>
          <w:p>
            <w:pPr>
              <w:pStyle w:val="TableParagraph"/>
              <w:spacing w:before="47"/>
              <w:ind w:left="2373" w:right="2369"/>
              <w:jc w:val="center"/>
              <w:rPr>
                <w:b/>
                <w:sz w:val="18"/>
              </w:rPr>
            </w:pPr>
            <w:r>
              <w:rPr>
                <w:b/>
                <w:sz w:val="18"/>
              </w:rPr>
              <w:t>METROS CUADRADOS CONSTRUIDOS</w:t>
            </w:r>
          </w:p>
        </w:tc>
        <w:tc>
          <w:tcPr>
            <w:tcW w:w="1819" w:type="dxa"/>
            <w:shd w:val="clear" w:color="auto" w:fill="BEBEBE"/>
          </w:tcPr>
          <w:p>
            <w:pPr>
              <w:pStyle w:val="TableParagraph"/>
              <w:spacing w:before="47"/>
              <w:ind w:left="501"/>
              <w:rPr>
                <w:b/>
                <w:sz w:val="18"/>
              </w:rPr>
            </w:pPr>
            <w:r>
              <w:rPr>
                <w:b/>
                <w:sz w:val="18"/>
              </w:rPr>
              <w:t>IMPORTE</w:t>
            </w:r>
          </w:p>
        </w:tc>
      </w:tr>
      <w:tr>
        <w:trPr>
          <w:trHeight w:val="215" w:hRule="atLeast"/>
        </w:trPr>
        <w:tc>
          <w:tcPr>
            <w:tcW w:w="8164" w:type="dxa"/>
          </w:tcPr>
          <w:p>
            <w:pPr>
              <w:pStyle w:val="TableParagraph"/>
              <w:spacing w:line="192" w:lineRule="exact" w:before="3"/>
              <w:ind w:left="146"/>
              <w:rPr>
                <w:sz w:val="18"/>
              </w:rPr>
            </w:pPr>
            <w:r>
              <w:rPr>
                <w:sz w:val="18"/>
              </w:rPr>
              <w:t>Hasta 500 metros</w:t>
            </w:r>
          </w:p>
        </w:tc>
        <w:tc>
          <w:tcPr>
            <w:tcW w:w="1819" w:type="dxa"/>
          </w:tcPr>
          <w:p>
            <w:pPr>
              <w:pStyle w:val="TableParagraph"/>
              <w:spacing w:line="192" w:lineRule="exact" w:before="3"/>
              <w:ind w:right="159"/>
              <w:jc w:val="right"/>
              <w:rPr>
                <w:sz w:val="18"/>
              </w:rPr>
            </w:pPr>
            <w:r>
              <w:rPr>
                <w:sz w:val="18"/>
              </w:rPr>
              <w:t>$555.00</w:t>
            </w:r>
          </w:p>
        </w:tc>
      </w:tr>
      <w:tr>
        <w:trPr>
          <w:trHeight w:val="222" w:hRule="atLeast"/>
        </w:trPr>
        <w:tc>
          <w:tcPr>
            <w:tcW w:w="8164" w:type="dxa"/>
          </w:tcPr>
          <w:p>
            <w:pPr>
              <w:pStyle w:val="TableParagraph"/>
              <w:spacing w:line="197" w:lineRule="exact" w:before="6"/>
              <w:ind w:left="146"/>
              <w:rPr>
                <w:sz w:val="18"/>
              </w:rPr>
            </w:pPr>
            <w:r>
              <w:rPr>
                <w:sz w:val="18"/>
              </w:rPr>
              <w:t>De 501 a1,000 metros</w:t>
            </w:r>
          </w:p>
        </w:tc>
        <w:tc>
          <w:tcPr>
            <w:tcW w:w="1819" w:type="dxa"/>
          </w:tcPr>
          <w:p>
            <w:pPr>
              <w:pStyle w:val="TableParagraph"/>
              <w:spacing w:line="197" w:lineRule="exact" w:before="6"/>
              <w:ind w:right="159"/>
              <w:jc w:val="right"/>
              <w:rPr>
                <w:sz w:val="18"/>
              </w:rPr>
            </w:pPr>
            <w:r>
              <w:rPr>
                <w:sz w:val="18"/>
              </w:rPr>
              <w:t>$794.00</w:t>
            </w:r>
          </w:p>
        </w:tc>
      </w:tr>
      <w:tr>
        <w:trPr>
          <w:trHeight w:val="206" w:hRule="atLeast"/>
        </w:trPr>
        <w:tc>
          <w:tcPr>
            <w:tcW w:w="8164" w:type="dxa"/>
          </w:tcPr>
          <w:p>
            <w:pPr>
              <w:pStyle w:val="TableParagraph"/>
              <w:spacing w:line="186" w:lineRule="exact"/>
              <w:ind w:left="146"/>
              <w:rPr>
                <w:sz w:val="18"/>
              </w:rPr>
            </w:pPr>
            <w:r>
              <w:rPr>
                <w:sz w:val="18"/>
              </w:rPr>
              <w:t>1,001 en adelante</w:t>
            </w:r>
          </w:p>
        </w:tc>
        <w:tc>
          <w:tcPr>
            <w:tcW w:w="1819" w:type="dxa"/>
          </w:tcPr>
          <w:p>
            <w:pPr>
              <w:pStyle w:val="TableParagraph"/>
              <w:spacing w:line="186" w:lineRule="exact"/>
              <w:ind w:right="159"/>
              <w:jc w:val="right"/>
              <w:rPr>
                <w:sz w:val="18"/>
              </w:rPr>
            </w:pPr>
            <w:r>
              <w:rPr>
                <w:sz w:val="18"/>
              </w:rPr>
              <w:t>$1,190.00</w:t>
            </w:r>
          </w:p>
        </w:tc>
      </w:tr>
    </w:tbl>
    <w:p>
      <w:pPr>
        <w:pStyle w:val="BodyText"/>
        <w:spacing w:before="10"/>
        <w:rPr>
          <w:sz w:val="9"/>
        </w:rPr>
      </w:pPr>
    </w:p>
    <w:p>
      <w:pPr>
        <w:pStyle w:val="BodyText"/>
        <w:spacing w:before="94"/>
        <w:ind w:left="6643"/>
      </w:pPr>
      <w:r>
        <w:rPr/>
        <w:t>Ingreso anual estimado por este rubro $0.00</w:t>
      </w:r>
    </w:p>
    <w:p>
      <w:pPr>
        <w:spacing w:after="0"/>
        <w:sectPr>
          <w:headerReference w:type="default" r:id="rId44"/>
          <w:headerReference w:type="even" r:id="rId45"/>
          <w:pgSz w:w="12240" w:h="15840"/>
          <w:pgMar w:header="712" w:footer="0" w:top="1040" w:bottom="280" w:left="920" w:right="880"/>
        </w:sectPr>
      </w:pPr>
    </w:p>
    <w:p>
      <w:pPr>
        <w:pStyle w:val="BodyText"/>
        <w:spacing w:before="10"/>
        <w:rPr>
          <w:sz w:val="23"/>
        </w:rPr>
      </w:pPr>
    </w:p>
    <w:p>
      <w:pPr>
        <w:pStyle w:val="ListParagraph"/>
        <w:numPr>
          <w:ilvl w:val="1"/>
          <w:numId w:val="24"/>
        </w:numPr>
        <w:tabs>
          <w:tab w:pos="1490" w:val="left" w:leader="none"/>
        </w:tabs>
        <w:spacing w:line="256" w:lineRule="auto" w:before="94" w:after="0"/>
        <w:ind w:left="1490" w:right="261" w:hanging="284"/>
        <w:jc w:val="left"/>
        <w:rPr>
          <w:sz w:val="18"/>
        </w:rPr>
      </w:pPr>
      <w:r>
        <w:rPr>
          <w:sz w:val="18"/>
        </w:rPr>
        <w:t>Por los servicios otorgados a la comunidad, a través de diversos talleres, impartidos por el Patronato, causará y pagará por hora, por alumno de $5.00 hasta</w:t>
      </w:r>
      <w:r>
        <w:rPr>
          <w:spacing w:val="-13"/>
          <w:sz w:val="18"/>
        </w:rPr>
        <w:t> </w:t>
      </w:r>
      <w:r>
        <w:rPr>
          <w:sz w:val="18"/>
        </w:rPr>
        <w:t>$16.00</w:t>
      </w:r>
    </w:p>
    <w:p>
      <w:pPr>
        <w:pStyle w:val="BodyText"/>
        <w:spacing w:before="165"/>
        <w:ind w:left="6643"/>
      </w:pPr>
      <w:r>
        <w:rPr/>
        <w:t>Ingreso anual estimado por este rubro $0.00</w:t>
      </w:r>
    </w:p>
    <w:p>
      <w:pPr>
        <w:pStyle w:val="BodyText"/>
        <w:spacing w:before="5"/>
        <w:rPr>
          <w:sz w:val="9"/>
        </w:rPr>
      </w:pPr>
    </w:p>
    <w:p>
      <w:pPr>
        <w:pStyle w:val="ListParagraph"/>
        <w:numPr>
          <w:ilvl w:val="1"/>
          <w:numId w:val="24"/>
        </w:numPr>
        <w:tabs>
          <w:tab w:pos="1490" w:val="left" w:leader="none"/>
        </w:tabs>
        <w:spacing w:line="240" w:lineRule="auto" w:before="95" w:after="0"/>
        <w:ind w:left="1490" w:right="0" w:hanging="284"/>
        <w:jc w:val="left"/>
        <w:rPr>
          <w:sz w:val="18"/>
        </w:rPr>
      </w:pPr>
      <w:r>
        <w:rPr>
          <w:sz w:val="18"/>
        </w:rPr>
        <w:t>Otros.</w:t>
      </w:r>
    </w:p>
    <w:p>
      <w:pPr>
        <w:pStyle w:val="BodyText"/>
        <w:spacing w:before="179"/>
        <w:ind w:right="253"/>
        <w:jc w:val="right"/>
      </w:pPr>
      <w:r>
        <w:rPr/>
        <w:t>Ingreso anual estimado por este rubro</w:t>
      </w:r>
      <w:r>
        <w:rPr>
          <w:spacing w:val="-20"/>
        </w:rPr>
        <w:t> </w:t>
      </w:r>
      <w:r>
        <w:rPr/>
        <w:t>$0.00</w:t>
      </w:r>
    </w:p>
    <w:p>
      <w:pPr>
        <w:pStyle w:val="BodyText"/>
        <w:spacing w:before="5"/>
        <w:rPr>
          <w:sz w:val="17"/>
        </w:rPr>
      </w:pPr>
    </w:p>
    <w:p>
      <w:pPr>
        <w:pStyle w:val="Heading1"/>
        <w:spacing w:before="1"/>
        <w:ind w:right="253"/>
      </w:pPr>
      <w:r>
        <w:rPr/>
        <w:t>Ingreso anual estimado por esta fracción</w:t>
      </w:r>
      <w:r>
        <w:rPr>
          <w:spacing w:val="-18"/>
        </w:rPr>
        <w:t> </w:t>
      </w:r>
      <w:r>
        <w:rPr/>
        <w:t>$0.00</w:t>
      </w:r>
    </w:p>
    <w:p>
      <w:pPr>
        <w:pStyle w:val="BodyText"/>
        <w:spacing w:before="3"/>
        <w:rPr>
          <w:b/>
          <w:sz w:val="10"/>
        </w:rPr>
      </w:pPr>
    </w:p>
    <w:p>
      <w:pPr>
        <w:pStyle w:val="ListParagraph"/>
        <w:numPr>
          <w:ilvl w:val="0"/>
          <w:numId w:val="24"/>
        </w:numPr>
        <w:tabs>
          <w:tab w:pos="1207" w:val="left" w:leader="none"/>
        </w:tabs>
        <w:spacing w:line="259" w:lineRule="auto" w:before="95" w:after="0"/>
        <w:ind w:left="1206" w:right="262" w:hanging="432"/>
        <w:jc w:val="left"/>
        <w:rPr>
          <w:sz w:val="18"/>
        </w:rPr>
      </w:pPr>
      <w:r>
        <w:rPr>
          <w:sz w:val="18"/>
        </w:rPr>
        <w:t>Por los servicios de vigilancia, inspección y control necesario para la colocación de materiales, insumos o cualquier otro mobiliario, causará y</w:t>
      </w:r>
      <w:r>
        <w:rPr>
          <w:spacing w:val="-4"/>
          <w:sz w:val="18"/>
        </w:rPr>
        <w:t> </w:t>
      </w:r>
      <w:r>
        <w:rPr>
          <w:sz w:val="18"/>
        </w:rPr>
        <w:t>pagará:</w:t>
      </w:r>
    </w:p>
    <w:p>
      <w:pPr>
        <w:pStyle w:val="BodyText"/>
        <w:spacing w:before="10"/>
        <w:rPr>
          <w:sz w:val="17"/>
        </w:rPr>
      </w:pPr>
    </w:p>
    <w:p>
      <w:pPr>
        <w:pStyle w:val="ListParagraph"/>
        <w:numPr>
          <w:ilvl w:val="1"/>
          <w:numId w:val="24"/>
        </w:numPr>
        <w:tabs>
          <w:tab w:pos="1490" w:val="left" w:leader="none"/>
        </w:tabs>
        <w:spacing w:line="276" w:lineRule="auto" w:before="0" w:after="0"/>
        <w:ind w:left="1490" w:right="260" w:hanging="284"/>
        <w:jc w:val="left"/>
        <w:rPr>
          <w:sz w:val="18"/>
        </w:rPr>
      </w:pPr>
      <w:r>
        <w:rPr>
          <w:sz w:val="18"/>
        </w:rPr>
        <w:t>Para la colocación de cabinas, casetas de control, postes y similares, anualmente por unidad causará y pagará</w:t>
      </w:r>
      <w:r>
        <w:rPr>
          <w:spacing w:val="-3"/>
          <w:sz w:val="18"/>
        </w:rPr>
        <w:t> </w:t>
      </w:r>
      <w:r>
        <w:rPr>
          <w:sz w:val="18"/>
        </w:rPr>
        <w:t>$197.00.</w:t>
      </w:r>
    </w:p>
    <w:p>
      <w:pPr>
        <w:pStyle w:val="BodyText"/>
        <w:spacing w:before="5"/>
        <w:rPr>
          <w:sz w:val="17"/>
        </w:rPr>
      </w:pPr>
    </w:p>
    <w:p>
      <w:pPr>
        <w:pStyle w:val="BodyText"/>
        <w:ind w:right="253"/>
        <w:jc w:val="right"/>
      </w:pPr>
      <w:r>
        <w:rPr/>
        <w:t>Ingreso anual estimado por este rubro $0.00</w:t>
      </w:r>
    </w:p>
    <w:p>
      <w:pPr>
        <w:pStyle w:val="BodyText"/>
        <w:spacing w:before="11"/>
        <w:rPr>
          <w:sz w:val="17"/>
        </w:rPr>
      </w:pPr>
    </w:p>
    <w:p>
      <w:pPr>
        <w:pStyle w:val="ListParagraph"/>
        <w:numPr>
          <w:ilvl w:val="1"/>
          <w:numId w:val="24"/>
        </w:numPr>
        <w:tabs>
          <w:tab w:pos="1490" w:val="left" w:leader="none"/>
        </w:tabs>
        <w:spacing w:line="278" w:lineRule="auto" w:before="0" w:after="0"/>
        <w:ind w:left="1490" w:right="254" w:hanging="284"/>
        <w:jc w:val="left"/>
        <w:rPr>
          <w:sz w:val="18"/>
        </w:rPr>
      </w:pPr>
      <w:r>
        <w:rPr>
          <w:sz w:val="18"/>
        </w:rPr>
        <w:t>Para la servidumbre, ocupación y/o permanencia en la propiedad municipal de ductos, tuberías, colectores, emisores,</w:t>
      </w:r>
      <w:r>
        <w:rPr>
          <w:spacing w:val="-2"/>
          <w:sz w:val="18"/>
        </w:rPr>
        <w:t> </w:t>
      </w:r>
      <w:r>
        <w:rPr>
          <w:sz w:val="18"/>
        </w:rPr>
        <w:t>acometidas,</w:t>
      </w:r>
      <w:r>
        <w:rPr>
          <w:spacing w:val="-2"/>
          <w:sz w:val="18"/>
        </w:rPr>
        <w:t> </w:t>
      </w:r>
      <w:r>
        <w:rPr>
          <w:sz w:val="18"/>
        </w:rPr>
        <w:t>red</w:t>
      </w:r>
      <w:r>
        <w:rPr>
          <w:spacing w:val="-4"/>
          <w:sz w:val="18"/>
        </w:rPr>
        <w:t> </w:t>
      </w:r>
      <w:r>
        <w:rPr>
          <w:sz w:val="18"/>
        </w:rPr>
        <w:t>subterránea,</w:t>
      </w:r>
      <w:r>
        <w:rPr>
          <w:spacing w:val="-2"/>
          <w:sz w:val="18"/>
        </w:rPr>
        <w:t> </w:t>
      </w:r>
      <w:r>
        <w:rPr>
          <w:sz w:val="18"/>
        </w:rPr>
        <w:t>entre</w:t>
      </w:r>
      <w:r>
        <w:rPr>
          <w:spacing w:val="-1"/>
          <w:sz w:val="18"/>
        </w:rPr>
        <w:t> </w:t>
      </w:r>
      <w:r>
        <w:rPr>
          <w:sz w:val="18"/>
        </w:rPr>
        <w:t>otros,</w:t>
      </w:r>
      <w:r>
        <w:rPr>
          <w:spacing w:val="-2"/>
          <w:sz w:val="18"/>
        </w:rPr>
        <w:t> </w:t>
      </w:r>
      <w:r>
        <w:rPr>
          <w:sz w:val="18"/>
        </w:rPr>
        <w:t>causará</w:t>
      </w:r>
      <w:r>
        <w:rPr>
          <w:spacing w:val="-4"/>
          <w:sz w:val="18"/>
        </w:rPr>
        <w:t> </w:t>
      </w:r>
      <w:r>
        <w:rPr>
          <w:sz w:val="18"/>
        </w:rPr>
        <w:t>y</w:t>
      </w:r>
      <w:r>
        <w:rPr>
          <w:spacing w:val="-4"/>
          <w:sz w:val="18"/>
        </w:rPr>
        <w:t> </w:t>
      </w:r>
      <w:r>
        <w:rPr>
          <w:sz w:val="18"/>
        </w:rPr>
        <w:t>pagará</w:t>
      </w:r>
      <w:r>
        <w:rPr>
          <w:spacing w:val="-3"/>
          <w:sz w:val="18"/>
        </w:rPr>
        <w:t> </w:t>
      </w:r>
      <w:r>
        <w:rPr>
          <w:sz w:val="18"/>
        </w:rPr>
        <w:t>anualmente</w:t>
      </w:r>
      <w:r>
        <w:rPr>
          <w:spacing w:val="-4"/>
          <w:sz w:val="18"/>
        </w:rPr>
        <w:t> </w:t>
      </w:r>
      <w:r>
        <w:rPr>
          <w:sz w:val="18"/>
        </w:rPr>
        <w:t>por</w:t>
      </w:r>
      <w:r>
        <w:rPr>
          <w:spacing w:val="-4"/>
          <w:sz w:val="18"/>
        </w:rPr>
        <w:t> </w:t>
      </w:r>
      <w:r>
        <w:rPr>
          <w:sz w:val="18"/>
        </w:rPr>
        <w:t>metro</w:t>
      </w:r>
      <w:r>
        <w:rPr>
          <w:spacing w:val="-2"/>
          <w:sz w:val="18"/>
        </w:rPr>
        <w:t> </w:t>
      </w:r>
      <w:r>
        <w:rPr>
          <w:sz w:val="18"/>
        </w:rPr>
        <w:t>lineal</w:t>
      </w:r>
      <w:r>
        <w:rPr>
          <w:spacing w:val="-3"/>
          <w:sz w:val="18"/>
        </w:rPr>
        <w:t> </w:t>
      </w:r>
      <w:r>
        <w:rPr>
          <w:sz w:val="18"/>
        </w:rPr>
        <w:t>$11.00.</w:t>
      </w:r>
    </w:p>
    <w:p>
      <w:pPr>
        <w:pStyle w:val="BodyText"/>
        <w:spacing w:before="1"/>
        <w:rPr>
          <w:sz w:val="17"/>
        </w:rPr>
      </w:pPr>
    </w:p>
    <w:p>
      <w:pPr>
        <w:pStyle w:val="BodyText"/>
        <w:ind w:right="253"/>
        <w:jc w:val="right"/>
      </w:pPr>
      <w:r>
        <w:rPr/>
        <w:t>Ingreso anual estimado por este rubro $0.00</w:t>
      </w:r>
    </w:p>
    <w:p>
      <w:pPr>
        <w:pStyle w:val="BodyText"/>
        <w:spacing w:before="1"/>
      </w:pPr>
    </w:p>
    <w:p>
      <w:pPr>
        <w:pStyle w:val="ListParagraph"/>
        <w:numPr>
          <w:ilvl w:val="1"/>
          <w:numId w:val="24"/>
        </w:numPr>
        <w:tabs>
          <w:tab w:pos="1490" w:val="left" w:leader="none"/>
        </w:tabs>
        <w:spacing w:line="276" w:lineRule="auto" w:before="0" w:after="0"/>
        <w:ind w:left="1490" w:right="253" w:hanging="284"/>
        <w:jc w:val="left"/>
        <w:rPr>
          <w:sz w:val="18"/>
        </w:rPr>
      </w:pPr>
      <w:r>
        <w:rPr>
          <w:sz w:val="18"/>
        </w:rPr>
        <w:t>Para la colocación de cables en mobiliario urbano para uso comercial (telefonía, internet, televisión por cable, transferencia de datos y/o sonidos), causará y pagará anualmente por metro lineal</w:t>
      </w:r>
      <w:r>
        <w:rPr>
          <w:spacing w:val="-23"/>
          <w:sz w:val="18"/>
        </w:rPr>
        <w:t> </w:t>
      </w:r>
      <w:r>
        <w:rPr>
          <w:sz w:val="18"/>
        </w:rPr>
        <w:t>$11.00.</w:t>
      </w:r>
    </w:p>
    <w:p>
      <w:pPr>
        <w:pStyle w:val="BodyText"/>
        <w:spacing w:before="3"/>
        <w:rPr>
          <w:sz w:val="17"/>
        </w:rPr>
      </w:pPr>
    </w:p>
    <w:p>
      <w:pPr>
        <w:pStyle w:val="BodyText"/>
        <w:ind w:right="253"/>
        <w:jc w:val="right"/>
      </w:pPr>
      <w:r>
        <w:rPr/>
        <w:t>Ingreso anual estimado por este rubro</w:t>
      </w:r>
      <w:r>
        <w:rPr>
          <w:spacing w:val="-20"/>
        </w:rPr>
        <w:t> </w:t>
      </w:r>
      <w:r>
        <w:rPr/>
        <w:t>$0.00</w:t>
      </w:r>
    </w:p>
    <w:p>
      <w:pPr>
        <w:pStyle w:val="BodyText"/>
        <w:spacing w:before="8"/>
        <w:rPr>
          <w:sz w:val="17"/>
        </w:rPr>
      </w:pPr>
    </w:p>
    <w:p>
      <w:pPr>
        <w:pStyle w:val="Heading1"/>
        <w:ind w:right="253"/>
      </w:pPr>
      <w:r>
        <w:rPr/>
        <w:t>Ingreso anual estimado por esta fracción</w:t>
      </w:r>
      <w:r>
        <w:rPr>
          <w:spacing w:val="-18"/>
        </w:rPr>
        <w:t> </w:t>
      </w:r>
      <w:r>
        <w:rPr/>
        <w:t>$0.00</w:t>
      </w:r>
    </w:p>
    <w:p>
      <w:pPr>
        <w:pStyle w:val="BodyText"/>
        <w:spacing w:before="4"/>
        <w:rPr>
          <w:b/>
        </w:rPr>
      </w:pPr>
    </w:p>
    <w:p>
      <w:pPr>
        <w:pStyle w:val="ListParagraph"/>
        <w:numPr>
          <w:ilvl w:val="1"/>
          <w:numId w:val="24"/>
        </w:numPr>
        <w:tabs>
          <w:tab w:pos="1490" w:val="left" w:leader="none"/>
        </w:tabs>
        <w:spacing w:line="240" w:lineRule="auto" w:before="0" w:after="0"/>
        <w:ind w:left="1490" w:right="0" w:hanging="284"/>
        <w:jc w:val="left"/>
        <w:rPr>
          <w:sz w:val="18"/>
        </w:rPr>
      </w:pPr>
      <w:r>
        <w:rPr>
          <w:sz w:val="18"/>
        </w:rPr>
        <w:t>Otros derechos</w:t>
      </w:r>
    </w:p>
    <w:p>
      <w:pPr>
        <w:pStyle w:val="BodyText"/>
        <w:spacing w:before="8"/>
        <w:rPr>
          <w:sz w:val="19"/>
        </w:rPr>
      </w:pPr>
    </w:p>
    <w:p>
      <w:pPr>
        <w:pStyle w:val="Heading1"/>
        <w:spacing w:line="480" w:lineRule="auto" w:before="1"/>
        <w:ind w:left="5424" w:right="252" w:firstLine="751"/>
        <w:jc w:val="both"/>
      </w:pPr>
      <w:r>
        <w:rPr/>
        <w:t>Ingreso anual estimado por esta fracción $0.00 Ingreso anual estimado por este artículo $11,696,889.00</w:t>
      </w:r>
    </w:p>
    <w:p>
      <w:pPr>
        <w:pStyle w:val="BodyText"/>
        <w:ind w:left="212" w:right="261"/>
        <w:jc w:val="both"/>
      </w:pPr>
      <w:r>
        <w:rPr>
          <w:b/>
        </w:rPr>
        <w:t>Artículo 35. </w:t>
      </w:r>
      <w:r>
        <w:rPr/>
        <w:t>Cuando no se cubran en tiempo y forma los derechos a cargo del fisco municipal y no se paguen en la fecha establecida en las disposiciones fiscales, el importe de las mismas se actualizará desde el mes en que se debió realizar el pago y hasta que el mismo se efectúe, determinándose su cálculo conforme a lo dispuesto en el Código Fiscal del Estado de Querétaro.</w:t>
      </w:r>
    </w:p>
    <w:p>
      <w:pPr>
        <w:pStyle w:val="BodyText"/>
        <w:spacing w:before="4"/>
      </w:pPr>
    </w:p>
    <w:p>
      <w:pPr>
        <w:pStyle w:val="BodyText"/>
        <w:ind w:left="212"/>
        <w:jc w:val="both"/>
      </w:pPr>
      <w:r>
        <w:rPr/>
        <w:t>Las cantidades actualizadas conservan la naturaleza jurídica que tenían antes de la actualización.</w:t>
      </w:r>
    </w:p>
    <w:p>
      <w:pPr>
        <w:pStyle w:val="BodyText"/>
        <w:spacing w:before="11"/>
        <w:rPr>
          <w:sz w:val="17"/>
        </w:rPr>
      </w:pPr>
    </w:p>
    <w:p>
      <w:pPr>
        <w:pStyle w:val="BodyText"/>
        <w:ind w:left="212" w:right="254"/>
        <w:jc w:val="both"/>
      </w:pPr>
      <w:r>
        <w:rPr/>
        <w:t>La falta de pago de un crédito fiscal en la fecha o plazo fijado, determinará que el crédito sea exigible a través del procedimiento administrativo de ejecución, constituyéndose como accesorios de la contribución y participando de su naturaleza los recargos, sanciones, los gastos de ejecución y la indemnización.</w:t>
      </w:r>
    </w:p>
    <w:p>
      <w:pPr>
        <w:pStyle w:val="BodyText"/>
        <w:spacing w:before="6"/>
        <w:rPr>
          <w:sz w:val="17"/>
        </w:rPr>
      </w:pPr>
    </w:p>
    <w:p>
      <w:pPr>
        <w:pStyle w:val="Heading1"/>
        <w:spacing w:before="1"/>
        <w:ind w:right="253"/>
      </w:pPr>
      <w:r>
        <w:rPr/>
        <w:t>Ingreso anual estimado por este artículo $0.00</w:t>
      </w:r>
    </w:p>
    <w:p>
      <w:pPr>
        <w:pStyle w:val="BodyText"/>
        <w:spacing w:before="1"/>
        <w:rPr>
          <w:b/>
        </w:rPr>
      </w:pPr>
    </w:p>
    <w:p>
      <w:pPr>
        <w:pStyle w:val="BodyText"/>
        <w:spacing w:line="244" w:lineRule="auto"/>
        <w:ind w:left="212" w:right="253" w:hanging="34"/>
        <w:jc w:val="both"/>
      </w:pPr>
      <w:r>
        <w:rPr>
          <w:b/>
        </w:rPr>
        <w:t>Artículo 36. </w:t>
      </w:r>
      <w:r>
        <w:rPr/>
        <w:t>Por la obtención de Derechos no incluidos en otros conceptos, se cobrarán de acuerdo al estudio técnico o a la tarifa que establezca la dependencia Municipal correspondiente, y causará y pagará</w:t>
      </w:r>
    </w:p>
    <w:p>
      <w:pPr>
        <w:pStyle w:val="BodyText"/>
        <w:spacing w:before="6"/>
        <w:rPr>
          <w:sz w:val="17"/>
        </w:rPr>
      </w:pPr>
    </w:p>
    <w:p>
      <w:pPr>
        <w:pStyle w:val="ListParagraph"/>
        <w:numPr>
          <w:ilvl w:val="0"/>
          <w:numId w:val="25"/>
        </w:numPr>
        <w:tabs>
          <w:tab w:pos="1207" w:val="left" w:leader="none"/>
        </w:tabs>
        <w:spacing w:line="240" w:lineRule="auto" w:before="1" w:after="0"/>
        <w:ind w:left="1206" w:right="0" w:hanging="243"/>
        <w:jc w:val="left"/>
        <w:rPr>
          <w:sz w:val="18"/>
        </w:rPr>
      </w:pPr>
      <w:r>
        <w:rPr>
          <w:sz w:val="18"/>
        </w:rPr>
        <w:t>Por la expedición de constancias de no adeudo de contribuciones, causará y pagará</w:t>
      </w:r>
      <w:r>
        <w:rPr>
          <w:spacing w:val="-20"/>
          <w:sz w:val="18"/>
        </w:rPr>
        <w:t> </w:t>
      </w:r>
      <w:r>
        <w:rPr>
          <w:sz w:val="18"/>
        </w:rPr>
        <w:t>$150.00</w:t>
      </w:r>
    </w:p>
    <w:p>
      <w:pPr>
        <w:pStyle w:val="Heading1"/>
        <w:spacing w:before="172"/>
        <w:ind w:right="249"/>
      </w:pPr>
      <w:r>
        <w:rPr/>
        <w:t>Ingreso anual estimado por ésta fracción $0.00</w:t>
      </w:r>
    </w:p>
    <w:p>
      <w:pPr>
        <w:pStyle w:val="BodyText"/>
        <w:spacing w:before="6"/>
        <w:rPr>
          <w:b/>
        </w:rPr>
      </w:pPr>
    </w:p>
    <w:p>
      <w:pPr>
        <w:pStyle w:val="ListParagraph"/>
        <w:numPr>
          <w:ilvl w:val="0"/>
          <w:numId w:val="25"/>
        </w:numPr>
        <w:tabs>
          <w:tab w:pos="1207" w:val="left" w:leader="none"/>
        </w:tabs>
        <w:spacing w:line="259" w:lineRule="auto" w:before="0" w:after="0"/>
        <w:ind w:left="1206" w:right="261" w:hanging="293"/>
        <w:jc w:val="left"/>
        <w:rPr>
          <w:sz w:val="18"/>
        </w:rPr>
      </w:pPr>
      <w:r>
        <w:rPr>
          <w:sz w:val="18"/>
        </w:rPr>
        <w:t>Por la expedición de constancia sobre recibo oficial de pago de contribuciones o de documento oficial existente en los archivos de la dependencia encargada de las Finanzas Públicas Municipales, causará y</w:t>
      </w:r>
      <w:r>
        <w:rPr>
          <w:spacing w:val="-24"/>
          <w:sz w:val="18"/>
        </w:rPr>
        <w:t> </w:t>
      </w:r>
      <w:r>
        <w:rPr>
          <w:sz w:val="18"/>
        </w:rPr>
        <w:t>pagará:</w:t>
      </w:r>
    </w:p>
    <w:p>
      <w:pPr>
        <w:spacing w:after="0" w:line="259" w:lineRule="auto"/>
        <w:jc w:val="left"/>
        <w:rPr>
          <w:sz w:val="18"/>
        </w:rPr>
        <w:sectPr>
          <w:pgSz w:w="12240" w:h="15840"/>
          <w:pgMar w:header="712" w:footer="0" w:top="1040" w:bottom="280" w:left="920" w:right="880"/>
        </w:sectPr>
      </w:pPr>
    </w:p>
    <w:p>
      <w:pPr>
        <w:pStyle w:val="BodyText"/>
        <w:rPr>
          <w:sz w:val="20"/>
        </w:rPr>
      </w:pPr>
    </w:p>
    <w:p>
      <w:pPr>
        <w:pStyle w:val="BodyText"/>
        <w:spacing w:before="1"/>
        <w:rPr>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84"/>
        <w:gridCol w:w="1399"/>
      </w:tblGrid>
      <w:tr>
        <w:trPr>
          <w:trHeight w:val="420" w:hRule="atLeast"/>
        </w:trPr>
        <w:tc>
          <w:tcPr>
            <w:tcW w:w="8584" w:type="dxa"/>
            <w:shd w:val="clear" w:color="auto" w:fill="BEBEBE"/>
          </w:tcPr>
          <w:p>
            <w:pPr>
              <w:pStyle w:val="TableParagraph"/>
              <w:spacing w:before="99"/>
              <w:ind w:left="3743" w:right="3738"/>
              <w:jc w:val="center"/>
              <w:rPr>
                <w:b/>
                <w:sz w:val="18"/>
              </w:rPr>
            </w:pPr>
            <w:r>
              <w:rPr>
                <w:b/>
                <w:sz w:val="18"/>
              </w:rPr>
              <w:t>CONCEPTO</w:t>
            </w:r>
          </w:p>
        </w:tc>
        <w:tc>
          <w:tcPr>
            <w:tcW w:w="1399" w:type="dxa"/>
            <w:shd w:val="clear" w:color="auto" w:fill="BEBEBE"/>
          </w:tcPr>
          <w:p>
            <w:pPr>
              <w:pStyle w:val="TableParagraph"/>
              <w:spacing w:before="99"/>
              <w:ind w:left="290"/>
              <w:rPr>
                <w:b/>
                <w:sz w:val="18"/>
              </w:rPr>
            </w:pPr>
            <w:r>
              <w:rPr>
                <w:b/>
                <w:sz w:val="18"/>
              </w:rPr>
              <w:t>IMPORTE</w:t>
            </w:r>
          </w:p>
        </w:tc>
      </w:tr>
      <w:tr>
        <w:trPr>
          <w:trHeight w:val="414" w:hRule="atLeast"/>
        </w:trPr>
        <w:tc>
          <w:tcPr>
            <w:tcW w:w="8584" w:type="dxa"/>
          </w:tcPr>
          <w:p>
            <w:pPr>
              <w:pStyle w:val="TableParagraph"/>
              <w:spacing w:line="206" w:lineRule="exact" w:before="3"/>
              <w:ind w:left="136" w:right="221"/>
              <w:rPr>
                <w:sz w:val="18"/>
              </w:rPr>
            </w:pPr>
            <w:r>
              <w:rPr>
                <w:sz w:val="18"/>
              </w:rPr>
              <w:t>Por reposición de documentos en copia simple, de 1 hasta 6 hojas del mismo expediente. Si están impresos por ambos lados las hojas se contarán como una hoja cada uno de los lados</w:t>
            </w:r>
          </w:p>
        </w:tc>
        <w:tc>
          <w:tcPr>
            <w:tcW w:w="1399" w:type="dxa"/>
          </w:tcPr>
          <w:p>
            <w:pPr>
              <w:pStyle w:val="TableParagraph"/>
              <w:spacing w:before="102"/>
              <w:ind w:right="17"/>
              <w:jc w:val="right"/>
              <w:rPr>
                <w:sz w:val="18"/>
              </w:rPr>
            </w:pPr>
            <w:r>
              <w:rPr>
                <w:sz w:val="18"/>
              </w:rPr>
              <w:t>$94.00</w:t>
            </w:r>
          </w:p>
        </w:tc>
      </w:tr>
      <w:tr>
        <w:trPr>
          <w:trHeight w:val="206" w:hRule="atLeast"/>
        </w:trPr>
        <w:tc>
          <w:tcPr>
            <w:tcW w:w="8584" w:type="dxa"/>
          </w:tcPr>
          <w:p>
            <w:pPr>
              <w:pStyle w:val="TableParagraph"/>
              <w:spacing w:line="186" w:lineRule="exact"/>
              <w:ind w:left="136"/>
              <w:rPr>
                <w:sz w:val="18"/>
              </w:rPr>
            </w:pPr>
            <w:r>
              <w:rPr>
                <w:sz w:val="18"/>
              </w:rPr>
              <w:t>Por hoja adicional</w:t>
            </w:r>
          </w:p>
        </w:tc>
        <w:tc>
          <w:tcPr>
            <w:tcW w:w="1399" w:type="dxa"/>
          </w:tcPr>
          <w:p>
            <w:pPr>
              <w:pStyle w:val="TableParagraph"/>
              <w:spacing w:line="186" w:lineRule="exact"/>
              <w:ind w:right="17"/>
              <w:jc w:val="right"/>
              <w:rPr>
                <w:sz w:val="18"/>
              </w:rPr>
            </w:pPr>
            <w:r>
              <w:rPr>
                <w:sz w:val="18"/>
              </w:rPr>
              <w:t>$16.00</w:t>
            </w:r>
          </w:p>
        </w:tc>
      </w:tr>
      <w:tr>
        <w:trPr>
          <w:trHeight w:val="205" w:hRule="atLeast"/>
        </w:trPr>
        <w:tc>
          <w:tcPr>
            <w:tcW w:w="8584" w:type="dxa"/>
          </w:tcPr>
          <w:p>
            <w:pPr>
              <w:pStyle w:val="TableParagraph"/>
              <w:spacing w:line="186" w:lineRule="exact"/>
              <w:ind w:left="136"/>
              <w:rPr>
                <w:sz w:val="18"/>
              </w:rPr>
            </w:pPr>
            <w:r>
              <w:rPr>
                <w:sz w:val="18"/>
              </w:rPr>
              <w:t>Por búsqueda en archivos, de 1 a 3 años</w:t>
            </w:r>
          </w:p>
        </w:tc>
        <w:tc>
          <w:tcPr>
            <w:tcW w:w="1399" w:type="dxa"/>
          </w:tcPr>
          <w:p>
            <w:pPr>
              <w:pStyle w:val="TableParagraph"/>
              <w:spacing w:line="186" w:lineRule="exact"/>
              <w:ind w:right="17"/>
              <w:jc w:val="right"/>
              <w:rPr>
                <w:sz w:val="18"/>
              </w:rPr>
            </w:pPr>
            <w:r>
              <w:rPr>
                <w:sz w:val="18"/>
              </w:rPr>
              <w:t>$94.00</w:t>
            </w:r>
          </w:p>
        </w:tc>
      </w:tr>
      <w:tr>
        <w:trPr>
          <w:trHeight w:val="208" w:hRule="atLeast"/>
        </w:trPr>
        <w:tc>
          <w:tcPr>
            <w:tcW w:w="8584" w:type="dxa"/>
          </w:tcPr>
          <w:p>
            <w:pPr>
              <w:pStyle w:val="TableParagraph"/>
              <w:spacing w:line="187" w:lineRule="exact" w:before="1"/>
              <w:ind w:left="136"/>
              <w:rPr>
                <w:sz w:val="18"/>
              </w:rPr>
            </w:pPr>
            <w:r>
              <w:rPr>
                <w:sz w:val="18"/>
              </w:rPr>
              <w:t>Por búsqueda en archivos, de 4 a 6 años</w:t>
            </w:r>
          </w:p>
        </w:tc>
        <w:tc>
          <w:tcPr>
            <w:tcW w:w="1399" w:type="dxa"/>
          </w:tcPr>
          <w:p>
            <w:pPr>
              <w:pStyle w:val="TableParagraph"/>
              <w:spacing w:line="187" w:lineRule="exact" w:before="1"/>
              <w:ind w:right="17"/>
              <w:jc w:val="right"/>
              <w:rPr>
                <w:sz w:val="18"/>
              </w:rPr>
            </w:pPr>
            <w:r>
              <w:rPr>
                <w:sz w:val="18"/>
              </w:rPr>
              <w:t>$183.00</w:t>
            </w:r>
          </w:p>
        </w:tc>
      </w:tr>
      <w:tr>
        <w:trPr>
          <w:trHeight w:val="206" w:hRule="atLeast"/>
        </w:trPr>
        <w:tc>
          <w:tcPr>
            <w:tcW w:w="8584" w:type="dxa"/>
          </w:tcPr>
          <w:p>
            <w:pPr>
              <w:pStyle w:val="TableParagraph"/>
              <w:spacing w:line="186" w:lineRule="exact"/>
              <w:ind w:left="136"/>
              <w:rPr>
                <w:sz w:val="18"/>
              </w:rPr>
            </w:pPr>
            <w:r>
              <w:rPr>
                <w:sz w:val="18"/>
              </w:rPr>
              <w:t>Por búsqueda en archivos, de 7 a 9 años</w:t>
            </w:r>
          </w:p>
        </w:tc>
        <w:tc>
          <w:tcPr>
            <w:tcW w:w="1399" w:type="dxa"/>
          </w:tcPr>
          <w:p>
            <w:pPr>
              <w:pStyle w:val="TableParagraph"/>
              <w:spacing w:line="186" w:lineRule="exact"/>
              <w:ind w:right="17"/>
              <w:jc w:val="right"/>
              <w:rPr>
                <w:sz w:val="18"/>
              </w:rPr>
            </w:pPr>
            <w:r>
              <w:rPr>
                <w:sz w:val="18"/>
              </w:rPr>
              <w:t>$275.00</w:t>
            </w:r>
          </w:p>
        </w:tc>
      </w:tr>
      <w:tr>
        <w:trPr>
          <w:trHeight w:val="208" w:hRule="atLeast"/>
        </w:trPr>
        <w:tc>
          <w:tcPr>
            <w:tcW w:w="8584" w:type="dxa"/>
          </w:tcPr>
          <w:p>
            <w:pPr>
              <w:pStyle w:val="TableParagraph"/>
              <w:spacing w:line="188" w:lineRule="exact"/>
              <w:ind w:left="136"/>
              <w:rPr>
                <w:sz w:val="18"/>
              </w:rPr>
            </w:pPr>
            <w:r>
              <w:rPr>
                <w:sz w:val="18"/>
              </w:rPr>
              <w:t>Por búsqueda en archivos, de 10 años en adelante</w:t>
            </w:r>
          </w:p>
        </w:tc>
        <w:tc>
          <w:tcPr>
            <w:tcW w:w="1399" w:type="dxa"/>
          </w:tcPr>
          <w:p>
            <w:pPr>
              <w:pStyle w:val="TableParagraph"/>
              <w:spacing w:line="188" w:lineRule="exact"/>
              <w:ind w:right="17"/>
              <w:jc w:val="right"/>
              <w:rPr>
                <w:sz w:val="18"/>
              </w:rPr>
            </w:pPr>
            <w:r>
              <w:rPr>
                <w:sz w:val="18"/>
              </w:rPr>
              <w:t>$457.00</w:t>
            </w:r>
          </w:p>
        </w:tc>
      </w:tr>
    </w:tbl>
    <w:p>
      <w:pPr>
        <w:pStyle w:val="BodyText"/>
        <w:spacing w:before="3"/>
        <w:rPr>
          <w:sz w:val="9"/>
        </w:rPr>
      </w:pPr>
    </w:p>
    <w:p>
      <w:pPr>
        <w:pStyle w:val="Heading1"/>
        <w:spacing w:before="94"/>
        <w:ind w:left="6175"/>
        <w:jc w:val="left"/>
      </w:pPr>
      <w:r>
        <w:rPr/>
        <w:t>Ingreso anual estimado por esta fracción $0.00</w:t>
      </w:r>
    </w:p>
    <w:p>
      <w:pPr>
        <w:pStyle w:val="BodyText"/>
        <w:spacing w:before="6"/>
        <w:rPr>
          <w:b/>
        </w:rPr>
      </w:pPr>
    </w:p>
    <w:p>
      <w:pPr>
        <w:pStyle w:val="ListParagraph"/>
        <w:numPr>
          <w:ilvl w:val="0"/>
          <w:numId w:val="25"/>
        </w:numPr>
        <w:tabs>
          <w:tab w:pos="1207" w:val="left" w:leader="none"/>
        </w:tabs>
        <w:spacing w:line="256" w:lineRule="auto" w:before="0" w:after="0"/>
        <w:ind w:left="1206" w:right="254" w:hanging="344"/>
        <w:jc w:val="left"/>
        <w:rPr>
          <w:sz w:val="18"/>
        </w:rPr>
      </w:pPr>
      <w:r>
        <w:rPr>
          <w:sz w:val="18"/>
        </w:rPr>
        <w:t>Por cada solicitud de revisión de expediente para valoración de </w:t>
      </w:r>
      <w:r>
        <w:rPr>
          <w:spacing w:val="2"/>
          <w:sz w:val="18"/>
        </w:rPr>
        <w:t>pago </w:t>
      </w:r>
      <w:r>
        <w:rPr>
          <w:sz w:val="18"/>
        </w:rPr>
        <w:t>de Impuesto sobre Traslado de Dominio, causará y pagará, previo a la recepción</w:t>
      </w:r>
      <w:r>
        <w:rPr>
          <w:spacing w:val="-5"/>
          <w:sz w:val="18"/>
        </w:rPr>
        <w:t> </w:t>
      </w:r>
      <w:r>
        <w:rPr>
          <w:sz w:val="18"/>
        </w:rPr>
        <w:t>$197.00.</w:t>
      </w:r>
    </w:p>
    <w:p>
      <w:pPr>
        <w:pStyle w:val="Heading1"/>
        <w:spacing w:before="157"/>
        <w:ind w:left="6175"/>
        <w:jc w:val="left"/>
      </w:pPr>
      <w:r>
        <w:rPr/>
        <w:t>Ingreso anual estimado por esta fracción $0.00</w:t>
      </w:r>
    </w:p>
    <w:p>
      <w:pPr>
        <w:pStyle w:val="BodyText"/>
        <w:spacing w:before="6"/>
        <w:rPr>
          <w:b/>
        </w:rPr>
      </w:pPr>
    </w:p>
    <w:p>
      <w:pPr>
        <w:pStyle w:val="ListParagraph"/>
        <w:numPr>
          <w:ilvl w:val="0"/>
          <w:numId w:val="25"/>
        </w:numPr>
        <w:tabs>
          <w:tab w:pos="1207" w:val="left" w:leader="none"/>
        </w:tabs>
        <w:spacing w:line="256" w:lineRule="auto" w:before="0" w:after="0"/>
        <w:ind w:left="1206" w:right="262" w:hanging="363"/>
        <w:jc w:val="left"/>
        <w:rPr>
          <w:sz w:val="18"/>
        </w:rPr>
      </w:pPr>
      <w:r>
        <w:rPr>
          <w:sz w:val="18"/>
        </w:rPr>
        <w:t>Por la expedición de constancia emitida por las Direcciones de la Secretaría de Desarrollo Sustentable, causará y pagará</w:t>
      </w:r>
      <w:r>
        <w:rPr>
          <w:spacing w:val="-5"/>
          <w:sz w:val="18"/>
        </w:rPr>
        <w:t> </w:t>
      </w:r>
      <w:r>
        <w:rPr>
          <w:sz w:val="18"/>
        </w:rPr>
        <w:t>$160.00.</w:t>
      </w:r>
    </w:p>
    <w:p>
      <w:pPr>
        <w:pStyle w:val="Heading1"/>
        <w:spacing w:before="160"/>
        <w:ind w:right="253"/>
      </w:pPr>
      <w:r>
        <w:rPr/>
        <w:t>Ingreso anual estimado por esta fracción $0.00</w:t>
      </w:r>
    </w:p>
    <w:p>
      <w:pPr>
        <w:pStyle w:val="BodyText"/>
        <w:spacing w:before="4"/>
        <w:rPr>
          <w:b/>
        </w:rPr>
      </w:pPr>
    </w:p>
    <w:p>
      <w:pPr>
        <w:pStyle w:val="ListParagraph"/>
        <w:numPr>
          <w:ilvl w:val="0"/>
          <w:numId w:val="25"/>
        </w:numPr>
        <w:tabs>
          <w:tab w:pos="1207" w:val="left" w:leader="none"/>
        </w:tabs>
        <w:spacing w:line="256" w:lineRule="auto" w:before="0" w:after="0"/>
        <w:ind w:left="1206" w:right="262" w:hanging="312"/>
        <w:jc w:val="left"/>
        <w:rPr>
          <w:sz w:val="18"/>
        </w:rPr>
      </w:pPr>
      <w:r>
        <w:rPr>
          <w:sz w:val="18"/>
        </w:rPr>
        <w:t>Por los servicios que presta la autoridad municipal en materia de Catastro dentro de la circunscripción territorial del</w:t>
      </w:r>
      <w:r>
        <w:rPr>
          <w:spacing w:val="-1"/>
          <w:sz w:val="18"/>
        </w:rPr>
        <w:t> </w:t>
      </w:r>
      <w:r>
        <w:rPr>
          <w:sz w:val="18"/>
        </w:rPr>
        <w:t>Municipio:</w:t>
      </w:r>
    </w:p>
    <w:p>
      <w:pPr>
        <w:pStyle w:val="BodyText"/>
        <w:rPr>
          <w:sz w:val="20"/>
        </w:rPr>
      </w:pPr>
    </w:p>
    <w:p>
      <w:pPr>
        <w:pStyle w:val="ListParagraph"/>
        <w:numPr>
          <w:ilvl w:val="1"/>
          <w:numId w:val="25"/>
        </w:numPr>
        <w:tabs>
          <w:tab w:pos="1490" w:val="left" w:leader="none"/>
        </w:tabs>
        <w:spacing w:line="256" w:lineRule="auto" w:before="140" w:after="0"/>
        <w:ind w:left="1490" w:right="254" w:hanging="284"/>
        <w:jc w:val="both"/>
        <w:rPr>
          <w:sz w:val="18"/>
        </w:rPr>
      </w:pPr>
      <w:r>
        <w:rPr>
          <w:sz w:val="18"/>
        </w:rPr>
        <w:t>Por la notificación de registro catastral solicitada por los contribuyentes o usuarios, excepto cuando la emisión de dicho documento se realice como parte de la tramitación de los avisos de traslado de dominio presentados por los fedatarios públicos, causará y pagará</w:t>
      </w:r>
      <w:r>
        <w:rPr>
          <w:spacing w:val="-11"/>
          <w:sz w:val="18"/>
        </w:rPr>
        <w:t> </w:t>
      </w:r>
      <w:r>
        <w:rPr>
          <w:sz w:val="18"/>
        </w:rPr>
        <w:t>$351.00.</w:t>
      </w:r>
    </w:p>
    <w:p>
      <w:pPr>
        <w:pStyle w:val="BodyText"/>
        <w:spacing w:before="166"/>
        <w:ind w:right="253"/>
        <w:jc w:val="right"/>
      </w:pPr>
      <w:r>
        <w:rPr/>
        <w:t>Ingreso anual estimado por este rubro $0.00</w:t>
      </w:r>
    </w:p>
    <w:p>
      <w:pPr>
        <w:pStyle w:val="BodyText"/>
        <w:spacing w:before="11"/>
        <w:rPr>
          <w:sz w:val="17"/>
        </w:rPr>
      </w:pPr>
    </w:p>
    <w:p>
      <w:pPr>
        <w:pStyle w:val="ListParagraph"/>
        <w:numPr>
          <w:ilvl w:val="1"/>
          <w:numId w:val="25"/>
        </w:numPr>
        <w:tabs>
          <w:tab w:pos="1490" w:val="left" w:leader="none"/>
        </w:tabs>
        <w:spacing w:line="240" w:lineRule="auto" w:before="0" w:after="0"/>
        <w:ind w:left="1490" w:right="0" w:hanging="284"/>
        <w:jc w:val="left"/>
        <w:rPr>
          <w:sz w:val="18"/>
        </w:rPr>
      </w:pPr>
      <w:r>
        <w:rPr>
          <w:sz w:val="18"/>
        </w:rPr>
        <w:t>Impresión del croquis de ubicación de un inmueble en tamaño carta, oficio causará y pagará</w:t>
      </w:r>
      <w:r>
        <w:rPr>
          <w:spacing w:val="-26"/>
          <w:sz w:val="18"/>
        </w:rPr>
        <w:t> </w:t>
      </w:r>
      <w:r>
        <w:rPr>
          <w:sz w:val="18"/>
        </w:rPr>
        <w:t>$351.00.</w:t>
      </w:r>
    </w:p>
    <w:p>
      <w:pPr>
        <w:pStyle w:val="BodyText"/>
        <w:spacing w:before="177"/>
        <w:ind w:right="253"/>
        <w:jc w:val="right"/>
      </w:pPr>
      <w:r>
        <w:rPr/>
        <w:t>Ingreso anual estimado por este rubro $0.00</w:t>
      </w:r>
    </w:p>
    <w:p>
      <w:pPr>
        <w:pStyle w:val="BodyText"/>
        <w:spacing w:before="1"/>
      </w:pPr>
    </w:p>
    <w:p>
      <w:pPr>
        <w:pStyle w:val="ListParagraph"/>
        <w:numPr>
          <w:ilvl w:val="1"/>
          <w:numId w:val="25"/>
        </w:numPr>
        <w:tabs>
          <w:tab w:pos="1490" w:val="left" w:leader="none"/>
        </w:tabs>
        <w:spacing w:line="256" w:lineRule="auto" w:before="0" w:after="0"/>
        <w:ind w:left="1490" w:right="262" w:hanging="284"/>
        <w:jc w:val="both"/>
        <w:rPr>
          <w:sz w:val="18"/>
        </w:rPr>
      </w:pPr>
      <w:r>
        <w:rPr>
          <w:sz w:val="18"/>
        </w:rPr>
        <w:t>Por revisión de la superficie de construcción, solicitada a petición del contribuyente, siempre que no corresponda a una aclaración de superficie, por cada solicitud causará y pagará, de acuerdo a los precios del</w:t>
      </w:r>
      <w:r>
        <w:rPr>
          <w:spacing w:val="-2"/>
          <w:sz w:val="18"/>
        </w:rPr>
        <w:t> </w:t>
      </w:r>
      <w:r>
        <w:rPr>
          <w:sz w:val="18"/>
        </w:rPr>
        <w:t>mercado.</w:t>
      </w:r>
    </w:p>
    <w:p>
      <w:pPr>
        <w:spacing w:line="477" w:lineRule="auto" w:before="166"/>
        <w:ind w:left="6175" w:right="252" w:firstLine="468"/>
        <w:jc w:val="both"/>
        <w:rPr>
          <w:b/>
          <w:sz w:val="18"/>
        </w:rPr>
      </w:pPr>
      <w:r>
        <w:rPr>
          <w:sz w:val="18"/>
        </w:rPr>
        <w:t>Ingreso anual estimado por este rubro $0.00 </w:t>
      </w:r>
      <w:r>
        <w:rPr>
          <w:b/>
          <w:sz w:val="18"/>
        </w:rPr>
        <w:t>Ingreso anual estimado por esta fracción $0.00 Ingreso anual estimado por este artículo $0.00</w:t>
      </w:r>
    </w:p>
    <w:p>
      <w:pPr>
        <w:pStyle w:val="BodyText"/>
        <w:spacing w:line="244" w:lineRule="auto" w:before="1"/>
        <w:ind w:left="212" w:right="262" w:hanging="34"/>
        <w:jc w:val="both"/>
      </w:pPr>
      <w:r>
        <w:rPr>
          <w:b/>
        </w:rPr>
        <w:t>Artículo 37. </w:t>
      </w:r>
      <w:r>
        <w:rPr/>
        <w:t>Derechos no comprendidos en las fracciones de la Ley de Ingresos causados en ejercicios fiscales anteriores pendientes de liquidación o pago.</w:t>
      </w:r>
    </w:p>
    <w:p>
      <w:pPr>
        <w:pStyle w:val="Heading1"/>
        <w:spacing w:line="414" w:lineRule="exact" w:before="37"/>
        <w:ind w:left="4526" w:right="254" w:firstLine="1147"/>
        <w:jc w:val="both"/>
      </w:pPr>
      <w:r>
        <w:rPr/>
        <w:t>Ingreso anual estimado por este artículo $210,367.00 Sección Cuarta</w:t>
      </w:r>
    </w:p>
    <w:p>
      <w:pPr>
        <w:spacing w:line="164" w:lineRule="exact" w:before="0"/>
        <w:ind w:left="1351" w:right="1422" w:firstLine="0"/>
        <w:jc w:val="center"/>
        <w:rPr>
          <w:b/>
          <w:sz w:val="18"/>
        </w:rPr>
      </w:pPr>
      <w:r>
        <w:rPr>
          <w:b/>
          <w:sz w:val="18"/>
        </w:rPr>
        <w:t>Productos</w:t>
      </w:r>
    </w:p>
    <w:p>
      <w:pPr>
        <w:pStyle w:val="BodyText"/>
        <w:spacing w:before="10"/>
        <w:rPr>
          <w:b/>
          <w:sz w:val="17"/>
        </w:rPr>
      </w:pPr>
    </w:p>
    <w:p>
      <w:pPr>
        <w:pStyle w:val="BodyText"/>
        <w:spacing w:line="242" w:lineRule="auto"/>
        <w:ind w:left="212" w:right="259"/>
        <w:jc w:val="both"/>
      </w:pPr>
      <w:r>
        <w:rPr>
          <w:b/>
        </w:rPr>
        <w:t>Artículo 38. </w:t>
      </w:r>
      <w:r>
        <w:rPr/>
        <w:t>Por los ingresos generados por las contraprestaciones de los servicios que preste el Municipio en sus funciones de derecho privado, así como por el uso y aprovechamiento de bienes; originando recursos que significan un aumento del efectivo del sector público, como resultado de sus operaciones normales, sin que provenga de la enajenación de su patrimonio, causará y pagará</w:t>
      </w:r>
    </w:p>
    <w:p>
      <w:pPr>
        <w:pStyle w:val="BodyText"/>
        <w:spacing w:before="7"/>
        <w:rPr>
          <w:sz w:val="17"/>
        </w:rPr>
      </w:pPr>
    </w:p>
    <w:p>
      <w:pPr>
        <w:pStyle w:val="ListParagraph"/>
        <w:numPr>
          <w:ilvl w:val="0"/>
          <w:numId w:val="26"/>
        </w:numPr>
        <w:tabs>
          <w:tab w:pos="1207" w:val="left" w:leader="none"/>
        </w:tabs>
        <w:spacing w:line="240" w:lineRule="auto" w:before="1" w:after="0"/>
        <w:ind w:left="1206" w:right="0" w:hanging="243"/>
        <w:jc w:val="left"/>
        <w:rPr>
          <w:sz w:val="18"/>
        </w:rPr>
      </w:pPr>
      <w:r>
        <w:rPr>
          <w:sz w:val="18"/>
        </w:rPr>
        <w:t>Productos de Tipo Corriente, no incluidos en otros</w:t>
      </w:r>
      <w:r>
        <w:rPr>
          <w:spacing w:val="-6"/>
          <w:sz w:val="18"/>
        </w:rPr>
        <w:t> </w:t>
      </w:r>
      <w:r>
        <w:rPr>
          <w:sz w:val="18"/>
        </w:rPr>
        <w:t>conceptos.</w:t>
      </w:r>
    </w:p>
    <w:p>
      <w:pPr>
        <w:pStyle w:val="BodyText"/>
        <w:spacing w:before="9"/>
        <w:rPr>
          <w:sz w:val="20"/>
        </w:rPr>
      </w:pPr>
    </w:p>
    <w:p>
      <w:pPr>
        <w:pStyle w:val="ListParagraph"/>
        <w:numPr>
          <w:ilvl w:val="1"/>
          <w:numId w:val="26"/>
        </w:numPr>
        <w:tabs>
          <w:tab w:pos="1490" w:val="left" w:leader="none"/>
        </w:tabs>
        <w:spacing w:line="240" w:lineRule="auto" w:before="0" w:after="0"/>
        <w:ind w:left="1490" w:right="0" w:hanging="284"/>
        <w:jc w:val="left"/>
        <w:rPr>
          <w:sz w:val="18"/>
        </w:rPr>
      </w:pPr>
      <w:r>
        <w:rPr>
          <w:sz w:val="18"/>
        </w:rPr>
        <w:t>Productos derivados del uso y aprovechamiento de bienes no sujetos a régimen de dominio</w:t>
      </w:r>
      <w:r>
        <w:rPr>
          <w:spacing w:val="-21"/>
          <w:sz w:val="18"/>
        </w:rPr>
        <w:t> </w:t>
      </w:r>
      <w:r>
        <w:rPr>
          <w:sz w:val="18"/>
        </w:rPr>
        <w:t>público.</w:t>
      </w:r>
    </w:p>
    <w:p>
      <w:pPr>
        <w:spacing w:after="0" w:line="240" w:lineRule="auto"/>
        <w:jc w:val="left"/>
        <w:rPr>
          <w:sz w:val="18"/>
        </w:rPr>
        <w:sectPr>
          <w:headerReference w:type="even" r:id="rId46"/>
          <w:headerReference w:type="default" r:id="rId47"/>
          <w:pgSz w:w="12240" w:h="15840"/>
          <w:pgMar w:header="712" w:footer="0" w:top="1040" w:bottom="280" w:left="920" w:right="880"/>
          <w:pgNumType w:start="27542"/>
        </w:sectPr>
      </w:pPr>
    </w:p>
    <w:p>
      <w:pPr>
        <w:pStyle w:val="BodyText"/>
        <w:rPr>
          <w:sz w:val="20"/>
        </w:rPr>
      </w:pPr>
    </w:p>
    <w:p>
      <w:pPr>
        <w:pStyle w:val="BodyText"/>
        <w:spacing w:before="1"/>
        <w:rPr>
          <w:sz w:val="23"/>
        </w:rPr>
      </w:pPr>
    </w:p>
    <w:p>
      <w:pPr>
        <w:pStyle w:val="ListParagraph"/>
        <w:numPr>
          <w:ilvl w:val="2"/>
          <w:numId w:val="26"/>
        </w:numPr>
        <w:tabs>
          <w:tab w:pos="1774" w:val="left" w:leader="none"/>
        </w:tabs>
        <w:spacing w:line="240" w:lineRule="auto" w:before="94" w:after="0"/>
        <w:ind w:left="1773" w:right="0" w:hanging="284"/>
        <w:jc w:val="left"/>
        <w:rPr>
          <w:sz w:val="18"/>
        </w:rPr>
      </w:pPr>
      <w:r>
        <w:rPr>
          <w:sz w:val="18"/>
        </w:rPr>
        <w:t>Venta de urnas en los panteones municipales, causará y pagará: $</w:t>
      </w:r>
      <w:r>
        <w:rPr>
          <w:spacing w:val="-12"/>
          <w:sz w:val="18"/>
        </w:rPr>
        <w:t> </w:t>
      </w:r>
      <w:r>
        <w:rPr>
          <w:sz w:val="18"/>
        </w:rPr>
        <w:t>0.00.</w:t>
      </w:r>
    </w:p>
    <w:p>
      <w:pPr>
        <w:pStyle w:val="BodyText"/>
        <w:spacing w:before="180"/>
        <w:ind w:right="253"/>
        <w:jc w:val="right"/>
      </w:pPr>
      <w:r>
        <w:rPr/>
        <w:t>Ingreso anual estimado por este inciso $0.00</w:t>
      </w:r>
    </w:p>
    <w:p>
      <w:pPr>
        <w:pStyle w:val="BodyText"/>
        <w:spacing w:before="10"/>
        <w:rPr>
          <w:sz w:val="17"/>
        </w:rPr>
      </w:pPr>
    </w:p>
    <w:p>
      <w:pPr>
        <w:pStyle w:val="ListParagraph"/>
        <w:numPr>
          <w:ilvl w:val="2"/>
          <w:numId w:val="26"/>
        </w:numPr>
        <w:tabs>
          <w:tab w:pos="1774" w:val="left" w:leader="none"/>
        </w:tabs>
        <w:spacing w:line="256" w:lineRule="auto" w:before="0" w:after="0"/>
        <w:ind w:left="1773" w:right="262" w:hanging="284"/>
        <w:jc w:val="both"/>
        <w:rPr>
          <w:sz w:val="18"/>
        </w:rPr>
      </w:pPr>
      <w:r>
        <w:rPr>
          <w:sz w:val="18"/>
        </w:rPr>
        <w:t>Por arrendamiento de la cafetería en el Centro de Atención Municipal, previa suscripción del contrato respectivo, mensualmente, causará y pagará de $5,000.00 hasta</w:t>
      </w:r>
      <w:r>
        <w:rPr>
          <w:spacing w:val="-12"/>
          <w:sz w:val="18"/>
        </w:rPr>
        <w:t> </w:t>
      </w:r>
      <w:r>
        <w:rPr>
          <w:sz w:val="18"/>
        </w:rPr>
        <w:t>$6,500.00.</w:t>
      </w:r>
    </w:p>
    <w:p>
      <w:pPr>
        <w:pStyle w:val="BodyText"/>
        <w:spacing w:before="164"/>
        <w:ind w:right="250"/>
        <w:jc w:val="right"/>
      </w:pPr>
      <w:r>
        <w:rPr/>
        <w:t>Ingreso anual estimado por este inciso $157,325.00</w:t>
      </w:r>
    </w:p>
    <w:p>
      <w:pPr>
        <w:pStyle w:val="BodyText"/>
        <w:spacing w:before="10"/>
        <w:rPr>
          <w:sz w:val="17"/>
        </w:rPr>
      </w:pPr>
    </w:p>
    <w:p>
      <w:pPr>
        <w:pStyle w:val="ListParagraph"/>
        <w:numPr>
          <w:ilvl w:val="2"/>
          <w:numId w:val="26"/>
        </w:numPr>
        <w:tabs>
          <w:tab w:pos="1774" w:val="left" w:leader="none"/>
        </w:tabs>
        <w:spacing w:line="259" w:lineRule="auto" w:before="1" w:after="0"/>
        <w:ind w:left="1773" w:right="254" w:hanging="284"/>
        <w:jc w:val="both"/>
        <w:rPr>
          <w:sz w:val="18"/>
        </w:rPr>
      </w:pPr>
      <w:r>
        <w:rPr>
          <w:sz w:val="18"/>
        </w:rPr>
        <w:t>Por uso de espacio en el Centro de Atención Municipal y otros inmuebles propiedad del Municipio de Corregidora para la instalación temporal o permanente de máquinas expendedoras de bebidas no alcohólicas y/o productos alimenticios, mensualmente, causará y pagará de $1,500.00 hasta</w:t>
      </w:r>
      <w:r>
        <w:rPr>
          <w:spacing w:val="-34"/>
          <w:sz w:val="18"/>
        </w:rPr>
        <w:t> </w:t>
      </w:r>
      <w:r>
        <w:rPr>
          <w:sz w:val="18"/>
        </w:rPr>
        <w:t>$2,500.00.</w:t>
      </w:r>
    </w:p>
    <w:p>
      <w:pPr>
        <w:pStyle w:val="BodyText"/>
      </w:pPr>
    </w:p>
    <w:p>
      <w:pPr>
        <w:pStyle w:val="BodyText"/>
        <w:ind w:right="253"/>
        <w:jc w:val="right"/>
      </w:pPr>
      <w:r>
        <w:rPr/>
        <w:t>Ingreso anual estimado por este inciso</w:t>
      </w:r>
      <w:r>
        <w:rPr>
          <w:spacing w:val="-22"/>
        </w:rPr>
        <w:t> </w:t>
      </w:r>
      <w:r>
        <w:rPr/>
        <w:t>$14,231.00</w:t>
      </w:r>
    </w:p>
    <w:p>
      <w:pPr>
        <w:pStyle w:val="BodyText"/>
        <w:spacing w:before="10"/>
        <w:rPr>
          <w:sz w:val="17"/>
        </w:rPr>
      </w:pPr>
    </w:p>
    <w:p>
      <w:pPr>
        <w:pStyle w:val="ListParagraph"/>
        <w:numPr>
          <w:ilvl w:val="2"/>
          <w:numId w:val="26"/>
        </w:numPr>
        <w:tabs>
          <w:tab w:pos="1774" w:val="left" w:leader="none"/>
        </w:tabs>
        <w:spacing w:line="256" w:lineRule="auto" w:before="1" w:after="0"/>
        <w:ind w:left="1773" w:right="254" w:hanging="284"/>
        <w:jc w:val="both"/>
        <w:rPr>
          <w:sz w:val="18"/>
        </w:rPr>
      </w:pPr>
      <w:r>
        <w:rPr>
          <w:sz w:val="18"/>
        </w:rPr>
        <w:t>Por uso de espacio de sitios o lugares ubicados al interior de los Inmuebles propiedad del Municipio de Corregidora, mensualmente, causará y pagará de $3,522.00 hasta</w:t>
      </w:r>
      <w:r>
        <w:rPr>
          <w:spacing w:val="-11"/>
          <w:sz w:val="18"/>
        </w:rPr>
        <w:t> </w:t>
      </w:r>
      <w:r>
        <w:rPr>
          <w:sz w:val="18"/>
        </w:rPr>
        <w:t>$4,786.00.</w:t>
      </w:r>
    </w:p>
    <w:p>
      <w:pPr>
        <w:pStyle w:val="BodyText"/>
        <w:spacing w:before="165"/>
        <w:ind w:right="254"/>
        <w:jc w:val="right"/>
      </w:pPr>
      <w:r>
        <w:rPr/>
        <w:t>Ingreso anual estimado por este inciso</w:t>
      </w:r>
      <w:r>
        <w:rPr>
          <w:spacing w:val="-22"/>
        </w:rPr>
        <w:t> </w:t>
      </w:r>
      <w:r>
        <w:rPr/>
        <w:t>$209,521.00</w:t>
      </w:r>
    </w:p>
    <w:p>
      <w:pPr>
        <w:pStyle w:val="BodyText"/>
        <w:spacing w:before="1"/>
      </w:pPr>
    </w:p>
    <w:p>
      <w:pPr>
        <w:pStyle w:val="ListParagraph"/>
        <w:numPr>
          <w:ilvl w:val="2"/>
          <w:numId w:val="26"/>
        </w:numPr>
        <w:tabs>
          <w:tab w:pos="1774" w:val="left" w:leader="none"/>
        </w:tabs>
        <w:spacing w:line="240" w:lineRule="auto" w:before="0" w:after="0"/>
        <w:ind w:left="1773" w:right="0" w:hanging="284"/>
        <w:jc w:val="left"/>
        <w:rPr>
          <w:sz w:val="18"/>
        </w:rPr>
      </w:pPr>
      <w:r>
        <w:rPr>
          <w:sz w:val="18"/>
        </w:rPr>
        <w:t>Por uso de maquinaria y por la realización de trabajos agrícolas, causará y</w:t>
      </w:r>
      <w:r>
        <w:rPr>
          <w:spacing w:val="-16"/>
          <w:sz w:val="18"/>
        </w:rPr>
        <w:t> </w:t>
      </w:r>
      <w:r>
        <w:rPr>
          <w:sz w:val="18"/>
        </w:rPr>
        <w:t>pagará:</w:t>
      </w:r>
    </w:p>
    <w:p>
      <w:pPr>
        <w:pStyle w:val="BodyText"/>
        <w:rPr>
          <w:sz w:val="20"/>
        </w:rPr>
      </w:pPr>
    </w:p>
    <w:p>
      <w:pPr>
        <w:pStyle w:val="BodyText"/>
        <w:spacing w:before="7"/>
        <w:rPr>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5"/>
        <w:gridCol w:w="2022"/>
        <w:gridCol w:w="1465"/>
      </w:tblGrid>
      <w:tr>
        <w:trPr>
          <w:trHeight w:val="362" w:hRule="atLeast"/>
        </w:trPr>
        <w:tc>
          <w:tcPr>
            <w:tcW w:w="6705" w:type="dxa"/>
            <w:shd w:val="clear" w:color="auto" w:fill="BEBEBE"/>
          </w:tcPr>
          <w:p>
            <w:pPr>
              <w:pStyle w:val="TableParagraph"/>
              <w:spacing w:before="73"/>
              <w:ind w:left="2300" w:right="2295"/>
              <w:jc w:val="center"/>
              <w:rPr>
                <w:b/>
                <w:sz w:val="18"/>
              </w:rPr>
            </w:pPr>
            <w:r>
              <w:rPr>
                <w:b/>
                <w:sz w:val="18"/>
              </w:rPr>
              <w:t>TRABAJO DE MAQUILA</w:t>
            </w:r>
          </w:p>
        </w:tc>
        <w:tc>
          <w:tcPr>
            <w:tcW w:w="2022" w:type="dxa"/>
            <w:shd w:val="clear" w:color="auto" w:fill="BEBEBE"/>
          </w:tcPr>
          <w:p>
            <w:pPr>
              <w:pStyle w:val="TableParagraph"/>
              <w:spacing w:before="73"/>
              <w:ind w:left="128"/>
              <w:rPr>
                <w:b/>
                <w:sz w:val="18"/>
              </w:rPr>
            </w:pPr>
            <w:r>
              <w:rPr>
                <w:b/>
                <w:sz w:val="18"/>
              </w:rPr>
              <w:t>UNIDAD DE MEDIDA</w:t>
            </w:r>
          </w:p>
        </w:tc>
        <w:tc>
          <w:tcPr>
            <w:tcW w:w="1465" w:type="dxa"/>
            <w:shd w:val="clear" w:color="auto" w:fill="BEBEBE"/>
          </w:tcPr>
          <w:p>
            <w:pPr>
              <w:pStyle w:val="TableParagraph"/>
              <w:spacing w:before="73"/>
              <w:ind w:left="320"/>
              <w:rPr>
                <w:b/>
                <w:sz w:val="18"/>
              </w:rPr>
            </w:pPr>
            <w:r>
              <w:rPr>
                <w:b/>
                <w:sz w:val="18"/>
              </w:rPr>
              <w:t>IMPORTE</w:t>
            </w:r>
          </w:p>
        </w:tc>
      </w:tr>
      <w:tr>
        <w:trPr>
          <w:trHeight w:val="205" w:hRule="atLeast"/>
        </w:trPr>
        <w:tc>
          <w:tcPr>
            <w:tcW w:w="6705" w:type="dxa"/>
          </w:tcPr>
          <w:p>
            <w:pPr>
              <w:pStyle w:val="TableParagraph"/>
              <w:spacing w:line="186" w:lineRule="exact"/>
              <w:ind w:left="107"/>
              <w:rPr>
                <w:sz w:val="18"/>
              </w:rPr>
            </w:pPr>
            <w:r>
              <w:rPr>
                <w:sz w:val="18"/>
              </w:rPr>
              <w:t>Barbecho</w:t>
            </w:r>
          </w:p>
        </w:tc>
        <w:tc>
          <w:tcPr>
            <w:tcW w:w="2022"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5"/>
              <w:ind w:left="645"/>
              <w:rPr>
                <w:sz w:val="18"/>
              </w:rPr>
            </w:pPr>
            <w:r>
              <w:rPr>
                <w:sz w:val="18"/>
              </w:rPr>
              <w:t>Hectárea</w:t>
            </w:r>
          </w:p>
        </w:tc>
        <w:tc>
          <w:tcPr>
            <w:tcW w:w="1465" w:type="dxa"/>
          </w:tcPr>
          <w:p>
            <w:pPr>
              <w:pStyle w:val="TableParagraph"/>
              <w:spacing w:line="186" w:lineRule="exact"/>
              <w:ind w:right="97"/>
              <w:jc w:val="right"/>
              <w:rPr>
                <w:sz w:val="18"/>
              </w:rPr>
            </w:pPr>
            <w:r>
              <w:rPr>
                <w:sz w:val="18"/>
              </w:rPr>
              <w:t>$720.00</w:t>
            </w:r>
          </w:p>
        </w:tc>
      </w:tr>
      <w:tr>
        <w:trPr>
          <w:trHeight w:val="206" w:hRule="atLeast"/>
        </w:trPr>
        <w:tc>
          <w:tcPr>
            <w:tcW w:w="6705" w:type="dxa"/>
          </w:tcPr>
          <w:p>
            <w:pPr>
              <w:pStyle w:val="TableParagraph"/>
              <w:spacing w:line="186" w:lineRule="exact"/>
              <w:ind w:left="107"/>
              <w:rPr>
                <w:sz w:val="18"/>
              </w:rPr>
            </w:pPr>
            <w:r>
              <w:rPr>
                <w:sz w:val="18"/>
              </w:rPr>
              <w:t>Subsuelo</w:t>
            </w:r>
          </w:p>
        </w:tc>
        <w:tc>
          <w:tcPr>
            <w:tcW w:w="2022" w:type="dxa"/>
            <w:vMerge/>
            <w:tcBorders>
              <w:top w:val="nil"/>
            </w:tcBorders>
          </w:tcPr>
          <w:p>
            <w:pPr>
              <w:rPr>
                <w:sz w:val="2"/>
                <w:szCs w:val="2"/>
              </w:rPr>
            </w:pPr>
          </w:p>
        </w:tc>
        <w:tc>
          <w:tcPr>
            <w:tcW w:w="1465" w:type="dxa"/>
          </w:tcPr>
          <w:p>
            <w:pPr>
              <w:pStyle w:val="TableParagraph"/>
              <w:spacing w:line="186" w:lineRule="exact"/>
              <w:ind w:right="97"/>
              <w:jc w:val="right"/>
              <w:rPr>
                <w:sz w:val="18"/>
              </w:rPr>
            </w:pPr>
            <w:r>
              <w:rPr>
                <w:sz w:val="18"/>
              </w:rPr>
              <w:t>$640.00</w:t>
            </w:r>
          </w:p>
        </w:tc>
      </w:tr>
      <w:tr>
        <w:trPr>
          <w:trHeight w:val="208" w:hRule="atLeast"/>
        </w:trPr>
        <w:tc>
          <w:tcPr>
            <w:tcW w:w="6705" w:type="dxa"/>
          </w:tcPr>
          <w:p>
            <w:pPr>
              <w:pStyle w:val="TableParagraph"/>
              <w:spacing w:line="187" w:lineRule="exact" w:before="1"/>
              <w:ind w:left="107"/>
              <w:rPr>
                <w:sz w:val="18"/>
              </w:rPr>
            </w:pPr>
            <w:r>
              <w:rPr>
                <w:sz w:val="18"/>
              </w:rPr>
              <w:t>Subsuelo cruzado</w:t>
            </w:r>
          </w:p>
        </w:tc>
        <w:tc>
          <w:tcPr>
            <w:tcW w:w="2022" w:type="dxa"/>
            <w:vMerge/>
            <w:tcBorders>
              <w:top w:val="nil"/>
            </w:tcBorders>
          </w:tcPr>
          <w:p>
            <w:pPr>
              <w:rPr>
                <w:sz w:val="2"/>
                <w:szCs w:val="2"/>
              </w:rPr>
            </w:pPr>
          </w:p>
        </w:tc>
        <w:tc>
          <w:tcPr>
            <w:tcW w:w="1465" w:type="dxa"/>
          </w:tcPr>
          <w:p>
            <w:pPr>
              <w:pStyle w:val="TableParagraph"/>
              <w:spacing w:line="187" w:lineRule="exact" w:before="1"/>
              <w:ind w:right="97"/>
              <w:jc w:val="right"/>
              <w:rPr>
                <w:sz w:val="18"/>
              </w:rPr>
            </w:pPr>
            <w:r>
              <w:rPr>
                <w:sz w:val="18"/>
              </w:rPr>
              <w:t>$961.00</w:t>
            </w:r>
          </w:p>
        </w:tc>
      </w:tr>
      <w:tr>
        <w:trPr>
          <w:trHeight w:val="206" w:hRule="atLeast"/>
        </w:trPr>
        <w:tc>
          <w:tcPr>
            <w:tcW w:w="6705" w:type="dxa"/>
          </w:tcPr>
          <w:p>
            <w:pPr>
              <w:pStyle w:val="TableParagraph"/>
              <w:spacing w:line="186" w:lineRule="exact"/>
              <w:ind w:left="107"/>
              <w:rPr>
                <w:sz w:val="18"/>
              </w:rPr>
            </w:pPr>
            <w:r>
              <w:rPr>
                <w:sz w:val="18"/>
              </w:rPr>
              <w:t>Siembra</w:t>
            </w:r>
          </w:p>
        </w:tc>
        <w:tc>
          <w:tcPr>
            <w:tcW w:w="2022" w:type="dxa"/>
            <w:vMerge/>
            <w:tcBorders>
              <w:top w:val="nil"/>
            </w:tcBorders>
          </w:tcPr>
          <w:p>
            <w:pPr>
              <w:rPr>
                <w:sz w:val="2"/>
                <w:szCs w:val="2"/>
              </w:rPr>
            </w:pPr>
          </w:p>
        </w:tc>
        <w:tc>
          <w:tcPr>
            <w:tcW w:w="1465" w:type="dxa"/>
            <w:vMerge w:val="restart"/>
          </w:tcPr>
          <w:p>
            <w:pPr>
              <w:pStyle w:val="TableParagraph"/>
              <w:spacing w:before="7"/>
              <w:rPr>
                <w:sz w:val="18"/>
              </w:rPr>
            </w:pPr>
          </w:p>
          <w:p>
            <w:pPr>
              <w:pStyle w:val="TableParagraph"/>
              <w:spacing w:before="1"/>
              <w:ind w:left="704"/>
              <w:rPr>
                <w:sz w:val="18"/>
              </w:rPr>
            </w:pPr>
            <w:r>
              <w:rPr>
                <w:sz w:val="18"/>
              </w:rPr>
              <w:t>$401.00</w:t>
            </w:r>
          </w:p>
        </w:tc>
      </w:tr>
      <w:tr>
        <w:trPr>
          <w:trHeight w:val="208" w:hRule="atLeast"/>
        </w:trPr>
        <w:tc>
          <w:tcPr>
            <w:tcW w:w="6705" w:type="dxa"/>
          </w:tcPr>
          <w:p>
            <w:pPr>
              <w:pStyle w:val="TableParagraph"/>
              <w:spacing w:line="188" w:lineRule="exact"/>
              <w:ind w:left="107"/>
              <w:rPr>
                <w:sz w:val="18"/>
              </w:rPr>
            </w:pPr>
            <w:r>
              <w:rPr>
                <w:sz w:val="18"/>
              </w:rPr>
              <w:t>Rastra</w:t>
            </w:r>
          </w:p>
        </w:tc>
        <w:tc>
          <w:tcPr>
            <w:tcW w:w="2022" w:type="dxa"/>
            <w:vMerge/>
            <w:tcBorders>
              <w:top w:val="nil"/>
            </w:tcBorders>
          </w:tcPr>
          <w:p>
            <w:pPr>
              <w:rPr>
                <w:sz w:val="2"/>
                <w:szCs w:val="2"/>
              </w:rPr>
            </w:pPr>
          </w:p>
        </w:tc>
        <w:tc>
          <w:tcPr>
            <w:tcW w:w="1465" w:type="dxa"/>
            <w:vMerge/>
            <w:tcBorders>
              <w:top w:val="nil"/>
            </w:tcBorders>
          </w:tcPr>
          <w:p>
            <w:pPr>
              <w:rPr>
                <w:sz w:val="2"/>
                <w:szCs w:val="2"/>
              </w:rPr>
            </w:pPr>
          </w:p>
        </w:tc>
      </w:tr>
      <w:tr>
        <w:trPr>
          <w:trHeight w:val="206" w:hRule="atLeast"/>
        </w:trPr>
        <w:tc>
          <w:tcPr>
            <w:tcW w:w="6705" w:type="dxa"/>
          </w:tcPr>
          <w:p>
            <w:pPr>
              <w:pStyle w:val="TableParagraph"/>
              <w:spacing w:line="186" w:lineRule="exact"/>
              <w:ind w:left="107"/>
              <w:rPr>
                <w:sz w:val="18"/>
              </w:rPr>
            </w:pPr>
            <w:r>
              <w:rPr>
                <w:sz w:val="18"/>
              </w:rPr>
              <w:t>Desvaradora</w:t>
            </w:r>
          </w:p>
        </w:tc>
        <w:tc>
          <w:tcPr>
            <w:tcW w:w="2022" w:type="dxa"/>
            <w:vMerge/>
            <w:tcBorders>
              <w:top w:val="nil"/>
            </w:tcBorders>
          </w:tcPr>
          <w:p>
            <w:pPr>
              <w:rPr>
                <w:sz w:val="2"/>
                <w:szCs w:val="2"/>
              </w:rPr>
            </w:pPr>
          </w:p>
        </w:tc>
        <w:tc>
          <w:tcPr>
            <w:tcW w:w="1465" w:type="dxa"/>
            <w:vMerge/>
            <w:tcBorders>
              <w:top w:val="nil"/>
            </w:tcBorders>
          </w:tcPr>
          <w:p>
            <w:pPr>
              <w:rPr>
                <w:sz w:val="2"/>
                <w:szCs w:val="2"/>
              </w:rPr>
            </w:pPr>
          </w:p>
        </w:tc>
      </w:tr>
      <w:tr>
        <w:trPr>
          <w:trHeight w:val="205" w:hRule="atLeast"/>
        </w:trPr>
        <w:tc>
          <w:tcPr>
            <w:tcW w:w="6705" w:type="dxa"/>
          </w:tcPr>
          <w:p>
            <w:pPr>
              <w:pStyle w:val="TableParagraph"/>
              <w:spacing w:line="186" w:lineRule="exact"/>
              <w:ind w:left="107"/>
              <w:rPr>
                <w:sz w:val="18"/>
              </w:rPr>
            </w:pPr>
            <w:r>
              <w:rPr>
                <w:sz w:val="18"/>
              </w:rPr>
              <w:t>Fumigación</w:t>
            </w:r>
          </w:p>
        </w:tc>
        <w:tc>
          <w:tcPr>
            <w:tcW w:w="2022" w:type="dxa"/>
            <w:vMerge/>
            <w:tcBorders>
              <w:top w:val="nil"/>
            </w:tcBorders>
          </w:tcPr>
          <w:p>
            <w:pPr>
              <w:rPr>
                <w:sz w:val="2"/>
                <w:szCs w:val="2"/>
              </w:rPr>
            </w:pPr>
          </w:p>
        </w:tc>
        <w:tc>
          <w:tcPr>
            <w:tcW w:w="1465" w:type="dxa"/>
          </w:tcPr>
          <w:p>
            <w:pPr>
              <w:pStyle w:val="TableParagraph"/>
              <w:spacing w:line="186" w:lineRule="exact"/>
              <w:ind w:right="97"/>
              <w:jc w:val="right"/>
              <w:rPr>
                <w:sz w:val="18"/>
              </w:rPr>
            </w:pPr>
            <w:r>
              <w:rPr>
                <w:sz w:val="18"/>
              </w:rPr>
              <w:t>$320.00</w:t>
            </w:r>
          </w:p>
        </w:tc>
      </w:tr>
      <w:tr>
        <w:trPr>
          <w:trHeight w:val="208" w:hRule="atLeast"/>
        </w:trPr>
        <w:tc>
          <w:tcPr>
            <w:tcW w:w="6705" w:type="dxa"/>
          </w:tcPr>
          <w:p>
            <w:pPr>
              <w:pStyle w:val="TableParagraph"/>
              <w:spacing w:line="187" w:lineRule="exact" w:before="1"/>
              <w:ind w:left="107"/>
              <w:rPr>
                <w:sz w:val="18"/>
              </w:rPr>
            </w:pPr>
            <w:r>
              <w:rPr>
                <w:sz w:val="18"/>
              </w:rPr>
              <w:t>Escarda</w:t>
            </w:r>
          </w:p>
        </w:tc>
        <w:tc>
          <w:tcPr>
            <w:tcW w:w="2022" w:type="dxa"/>
            <w:vMerge/>
            <w:tcBorders>
              <w:top w:val="nil"/>
            </w:tcBorders>
          </w:tcPr>
          <w:p>
            <w:pPr>
              <w:rPr>
                <w:sz w:val="2"/>
                <w:szCs w:val="2"/>
              </w:rPr>
            </w:pPr>
          </w:p>
        </w:tc>
        <w:tc>
          <w:tcPr>
            <w:tcW w:w="1465" w:type="dxa"/>
          </w:tcPr>
          <w:p>
            <w:pPr>
              <w:pStyle w:val="TableParagraph"/>
              <w:spacing w:line="187" w:lineRule="exact" w:before="1"/>
              <w:ind w:right="97"/>
              <w:jc w:val="right"/>
              <w:rPr>
                <w:sz w:val="18"/>
              </w:rPr>
            </w:pPr>
            <w:r>
              <w:rPr>
                <w:sz w:val="18"/>
              </w:rPr>
              <w:t>$373.00</w:t>
            </w:r>
          </w:p>
        </w:tc>
      </w:tr>
      <w:tr>
        <w:trPr>
          <w:trHeight w:val="206" w:hRule="atLeast"/>
        </w:trPr>
        <w:tc>
          <w:tcPr>
            <w:tcW w:w="6705" w:type="dxa"/>
          </w:tcPr>
          <w:p>
            <w:pPr>
              <w:pStyle w:val="TableParagraph"/>
              <w:spacing w:line="186" w:lineRule="exact"/>
              <w:ind w:left="107"/>
              <w:rPr>
                <w:sz w:val="18"/>
              </w:rPr>
            </w:pPr>
            <w:r>
              <w:rPr>
                <w:sz w:val="18"/>
              </w:rPr>
              <w:t>Cultivadora</w:t>
            </w:r>
          </w:p>
        </w:tc>
        <w:tc>
          <w:tcPr>
            <w:tcW w:w="2022" w:type="dxa"/>
            <w:vMerge/>
            <w:tcBorders>
              <w:top w:val="nil"/>
            </w:tcBorders>
          </w:tcPr>
          <w:p>
            <w:pPr>
              <w:rPr>
                <w:sz w:val="2"/>
                <w:szCs w:val="2"/>
              </w:rPr>
            </w:pPr>
          </w:p>
        </w:tc>
        <w:tc>
          <w:tcPr>
            <w:tcW w:w="1465" w:type="dxa"/>
          </w:tcPr>
          <w:p>
            <w:pPr>
              <w:pStyle w:val="TableParagraph"/>
              <w:spacing w:line="186" w:lineRule="exact"/>
              <w:ind w:right="97"/>
              <w:jc w:val="right"/>
              <w:rPr>
                <w:sz w:val="18"/>
              </w:rPr>
            </w:pPr>
            <w:r>
              <w:rPr>
                <w:sz w:val="18"/>
              </w:rPr>
              <w:t>$384.00</w:t>
            </w:r>
          </w:p>
        </w:tc>
      </w:tr>
      <w:tr>
        <w:trPr>
          <w:trHeight w:val="309" w:hRule="atLeast"/>
        </w:trPr>
        <w:tc>
          <w:tcPr>
            <w:tcW w:w="6705" w:type="dxa"/>
            <w:shd w:val="clear" w:color="auto" w:fill="BEBEBE"/>
          </w:tcPr>
          <w:p>
            <w:pPr>
              <w:pStyle w:val="TableParagraph"/>
              <w:spacing w:before="47"/>
              <w:ind w:left="2300" w:right="2295"/>
              <w:jc w:val="center"/>
              <w:rPr>
                <w:b/>
                <w:sz w:val="18"/>
              </w:rPr>
            </w:pPr>
            <w:r>
              <w:rPr>
                <w:b/>
                <w:sz w:val="18"/>
              </w:rPr>
              <w:t>USO DE MAQUINARIA</w:t>
            </w:r>
          </w:p>
        </w:tc>
        <w:tc>
          <w:tcPr>
            <w:tcW w:w="2022" w:type="dxa"/>
            <w:shd w:val="clear" w:color="auto" w:fill="BEBEBE"/>
          </w:tcPr>
          <w:p>
            <w:pPr>
              <w:pStyle w:val="TableParagraph"/>
              <w:spacing w:before="47"/>
              <w:ind w:left="128"/>
              <w:rPr>
                <w:b/>
                <w:sz w:val="18"/>
              </w:rPr>
            </w:pPr>
            <w:r>
              <w:rPr>
                <w:b/>
                <w:sz w:val="18"/>
              </w:rPr>
              <w:t>UNIDAD DE MEDIDA</w:t>
            </w:r>
          </w:p>
        </w:tc>
        <w:tc>
          <w:tcPr>
            <w:tcW w:w="1465" w:type="dxa"/>
            <w:shd w:val="clear" w:color="auto" w:fill="BEBEBE"/>
          </w:tcPr>
          <w:p>
            <w:pPr>
              <w:pStyle w:val="TableParagraph"/>
              <w:spacing w:before="47"/>
              <w:ind w:left="320"/>
              <w:rPr>
                <w:b/>
                <w:sz w:val="18"/>
              </w:rPr>
            </w:pPr>
            <w:r>
              <w:rPr>
                <w:b/>
                <w:sz w:val="18"/>
              </w:rPr>
              <w:t>IMPORTE</w:t>
            </w:r>
          </w:p>
        </w:tc>
      </w:tr>
      <w:tr>
        <w:trPr>
          <w:trHeight w:val="253" w:hRule="atLeast"/>
        </w:trPr>
        <w:tc>
          <w:tcPr>
            <w:tcW w:w="6705" w:type="dxa"/>
          </w:tcPr>
          <w:p>
            <w:pPr>
              <w:pStyle w:val="TableParagraph"/>
              <w:spacing w:line="206" w:lineRule="exact"/>
              <w:ind w:left="107"/>
              <w:rPr>
                <w:sz w:val="18"/>
              </w:rPr>
            </w:pPr>
            <w:r>
              <w:rPr>
                <w:sz w:val="18"/>
              </w:rPr>
              <w:t>Tractor sin implementos</w:t>
            </w:r>
          </w:p>
        </w:tc>
        <w:tc>
          <w:tcPr>
            <w:tcW w:w="2022" w:type="dxa"/>
            <w:vMerge w:val="restart"/>
          </w:tcPr>
          <w:p>
            <w:pPr>
              <w:pStyle w:val="TableParagraph"/>
              <w:spacing w:before="11"/>
              <w:rPr>
                <w:sz w:val="20"/>
              </w:rPr>
            </w:pPr>
          </w:p>
          <w:p>
            <w:pPr>
              <w:pStyle w:val="TableParagraph"/>
              <w:ind w:left="847" w:right="843"/>
              <w:jc w:val="center"/>
              <w:rPr>
                <w:sz w:val="18"/>
              </w:rPr>
            </w:pPr>
            <w:r>
              <w:rPr>
                <w:sz w:val="18"/>
              </w:rPr>
              <w:t>Día</w:t>
            </w:r>
          </w:p>
        </w:tc>
        <w:tc>
          <w:tcPr>
            <w:tcW w:w="1465" w:type="dxa"/>
          </w:tcPr>
          <w:p>
            <w:pPr>
              <w:pStyle w:val="TableParagraph"/>
              <w:spacing w:before="23"/>
              <w:ind w:right="97"/>
              <w:jc w:val="right"/>
              <w:rPr>
                <w:sz w:val="18"/>
              </w:rPr>
            </w:pPr>
            <w:r>
              <w:rPr>
                <w:sz w:val="18"/>
              </w:rPr>
              <w:t>$561.00</w:t>
            </w:r>
          </w:p>
        </w:tc>
      </w:tr>
      <w:tr>
        <w:trPr>
          <w:trHeight w:val="208" w:hRule="atLeast"/>
        </w:trPr>
        <w:tc>
          <w:tcPr>
            <w:tcW w:w="6705" w:type="dxa"/>
          </w:tcPr>
          <w:p>
            <w:pPr>
              <w:pStyle w:val="TableParagraph"/>
              <w:spacing w:line="188" w:lineRule="exact"/>
              <w:ind w:left="107"/>
              <w:rPr>
                <w:sz w:val="18"/>
              </w:rPr>
            </w:pPr>
            <w:r>
              <w:rPr>
                <w:sz w:val="18"/>
              </w:rPr>
              <w:t>Implementos sin tractor (excepto arado, subsuelo y sembradora)</w:t>
            </w:r>
          </w:p>
        </w:tc>
        <w:tc>
          <w:tcPr>
            <w:tcW w:w="2022" w:type="dxa"/>
            <w:vMerge/>
            <w:tcBorders>
              <w:top w:val="nil"/>
            </w:tcBorders>
          </w:tcPr>
          <w:p>
            <w:pPr>
              <w:rPr>
                <w:sz w:val="2"/>
                <w:szCs w:val="2"/>
              </w:rPr>
            </w:pPr>
          </w:p>
        </w:tc>
        <w:tc>
          <w:tcPr>
            <w:tcW w:w="1465" w:type="dxa"/>
          </w:tcPr>
          <w:p>
            <w:pPr>
              <w:pStyle w:val="TableParagraph"/>
              <w:spacing w:line="188" w:lineRule="exact"/>
              <w:ind w:right="97"/>
              <w:jc w:val="right"/>
              <w:rPr>
                <w:sz w:val="18"/>
              </w:rPr>
            </w:pPr>
            <w:r>
              <w:rPr>
                <w:sz w:val="18"/>
              </w:rPr>
              <w:t>$241.00</w:t>
            </w:r>
          </w:p>
        </w:tc>
      </w:tr>
      <w:tr>
        <w:trPr>
          <w:trHeight w:val="206" w:hRule="atLeast"/>
        </w:trPr>
        <w:tc>
          <w:tcPr>
            <w:tcW w:w="6705" w:type="dxa"/>
          </w:tcPr>
          <w:p>
            <w:pPr>
              <w:pStyle w:val="TableParagraph"/>
              <w:spacing w:line="186" w:lineRule="exact"/>
              <w:ind w:right="96"/>
              <w:jc w:val="right"/>
              <w:rPr>
                <w:sz w:val="18"/>
              </w:rPr>
            </w:pPr>
            <w:r>
              <w:rPr>
                <w:sz w:val="18"/>
              </w:rPr>
              <w:t>Retroexcavadora</w:t>
            </w:r>
          </w:p>
        </w:tc>
        <w:tc>
          <w:tcPr>
            <w:tcW w:w="2022" w:type="dxa"/>
            <w:vMerge/>
            <w:tcBorders>
              <w:top w:val="nil"/>
            </w:tcBorders>
          </w:tcPr>
          <w:p>
            <w:pPr>
              <w:rPr>
                <w:sz w:val="2"/>
                <w:szCs w:val="2"/>
              </w:rPr>
            </w:pPr>
          </w:p>
        </w:tc>
        <w:tc>
          <w:tcPr>
            <w:tcW w:w="1465" w:type="dxa"/>
          </w:tcPr>
          <w:p>
            <w:pPr>
              <w:pStyle w:val="TableParagraph"/>
              <w:spacing w:line="186" w:lineRule="exact"/>
              <w:ind w:right="97"/>
              <w:jc w:val="right"/>
              <w:rPr>
                <w:sz w:val="18"/>
              </w:rPr>
            </w:pPr>
            <w:r>
              <w:rPr>
                <w:sz w:val="18"/>
              </w:rPr>
              <w:t>$1,051.00</w:t>
            </w:r>
          </w:p>
        </w:tc>
      </w:tr>
    </w:tbl>
    <w:p>
      <w:pPr>
        <w:pStyle w:val="BodyText"/>
        <w:spacing w:before="7"/>
        <w:rPr>
          <w:sz w:val="9"/>
        </w:rPr>
      </w:pPr>
    </w:p>
    <w:p>
      <w:pPr>
        <w:pStyle w:val="BodyText"/>
        <w:spacing w:before="95"/>
        <w:ind w:right="254"/>
        <w:jc w:val="right"/>
      </w:pPr>
      <w:r>
        <w:rPr/>
        <w:t>Ingreso anual estimado por este inciso $202,875.00</w:t>
      </w:r>
    </w:p>
    <w:p>
      <w:pPr>
        <w:pStyle w:val="BodyText"/>
        <w:spacing w:before="10"/>
        <w:rPr>
          <w:sz w:val="17"/>
        </w:rPr>
      </w:pPr>
    </w:p>
    <w:p>
      <w:pPr>
        <w:pStyle w:val="ListParagraph"/>
        <w:numPr>
          <w:ilvl w:val="2"/>
          <w:numId w:val="26"/>
        </w:numPr>
        <w:tabs>
          <w:tab w:pos="1774" w:val="left" w:leader="none"/>
        </w:tabs>
        <w:spacing w:line="240" w:lineRule="auto" w:before="0" w:after="0"/>
        <w:ind w:left="1773" w:right="0" w:hanging="284"/>
        <w:jc w:val="left"/>
        <w:rPr>
          <w:sz w:val="18"/>
        </w:rPr>
      </w:pPr>
      <w:r>
        <w:rPr>
          <w:sz w:val="18"/>
        </w:rPr>
        <w:t>Por la venta de hologramas de verificación vehicular, causará y</w:t>
      </w:r>
      <w:r>
        <w:rPr>
          <w:spacing w:val="-9"/>
          <w:sz w:val="18"/>
        </w:rPr>
        <w:t> </w:t>
      </w:r>
      <w:r>
        <w:rPr>
          <w:sz w:val="18"/>
        </w:rPr>
        <w:t>pagará.</w:t>
      </w:r>
    </w:p>
    <w:p>
      <w:pPr>
        <w:pStyle w:val="BodyText"/>
        <w:spacing w:before="180"/>
        <w:ind w:right="253"/>
        <w:jc w:val="right"/>
      </w:pPr>
      <w:r>
        <w:rPr/>
        <w:t>Ingreso anual estimado por este inciso $0.00</w:t>
      </w:r>
    </w:p>
    <w:p>
      <w:pPr>
        <w:pStyle w:val="BodyText"/>
        <w:spacing w:before="7"/>
        <w:rPr>
          <w:sz w:val="17"/>
        </w:rPr>
      </w:pPr>
    </w:p>
    <w:p>
      <w:pPr>
        <w:pStyle w:val="ListParagraph"/>
        <w:numPr>
          <w:ilvl w:val="2"/>
          <w:numId w:val="26"/>
        </w:numPr>
        <w:tabs>
          <w:tab w:pos="1774" w:val="left" w:leader="none"/>
        </w:tabs>
        <w:spacing w:line="240" w:lineRule="auto" w:before="0" w:after="0"/>
        <w:ind w:left="1773" w:right="0" w:hanging="284"/>
        <w:jc w:val="left"/>
        <w:rPr>
          <w:sz w:val="18"/>
        </w:rPr>
      </w:pPr>
      <w:r>
        <w:rPr>
          <w:sz w:val="18"/>
        </w:rPr>
        <w:t>Fotocopias para el público en general en la realización de trámites causará y pagará</w:t>
      </w:r>
      <w:r>
        <w:rPr>
          <w:spacing w:val="-22"/>
          <w:sz w:val="18"/>
        </w:rPr>
        <w:t> </w:t>
      </w:r>
      <w:r>
        <w:rPr>
          <w:sz w:val="18"/>
        </w:rPr>
        <w:t>$1.00.</w:t>
      </w:r>
    </w:p>
    <w:p>
      <w:pPr>
        <w:pStyle w:val="BodyText"/>
        <w:spacing w:before="7"/>
        <w:rPr>
          <w:sz w:val="15"/>
        </w:rPr>
      </w:pPr>
    </w:p>
    <w:p>
      <w:pPr>
        <w:pStyle w:val="BodyText"/>
        <w:ind w:right="249"/>
        <w:jc w:val="right"/>
      </w:pPr>
      <w:r>
        <w:rPr/>
        <w:t>Ingreso anual estimado por este inciso $0.00</w:t>
      </w:r>
    </w:p>
    <w:p>
      <w:pPr>
        <w:pStyle w:val="BodyText"/>
        <w:spacing w:before="8"/>
        <w:rPr>
          <w:sz w:val="17"/>
        </w:rPr>
      </w:pPr>
    </w:p>
    <w:p>
      <w:pPr>
        <w:pStyle w:val="ListParagraph"/>
        <w:numPr>
          <w:ilvl w:val="2"/>
          <w:numId w:val="26"/>
        </w:numPr>
        <w:tabs>
          <w:tab w:pos="1774" w:val="left" w:leader="none"/>
        </w:tabs>
        <w:spacing w:line="240" w:lineRule="auto" w:before="0" w:after="0"/>
        <w:ind w:left="1773" w:right="0" w:hanging="284"/>
        <w:jc w:val="left"/>
        <w:rPr>
          <w:sz w:val="18"/>
        </w:rPr>
      </w:pPr>
      <w:r>
        <w:rPr>
          <w:sz w:val="18"/>
        </w:rPr>
        <w:t>Reposición de credencial de trabajadores y de sus familiares, causará y pagará</w:t>
      </w:r>
      <w:r>
        <w:rPr>
          <w:spacing w:val="-12"/>
          <w:sz w:val="18"/>
        </w:rPr>
        <w:t> </w:t>
      </w:r>
      <w:r>
        <w:rPr>
          <w:sz w:val="18"/>
        </w:rPr>
        <w:t>$159.00.</w:t>
      </w:r>
    </w:p>
    <w:p>
      <w:pPr>
        <w:pStyle w:val="BodyText"/>
        <w:spacing w:before="8"/>
        <w:rPr>
          <w:sz w:val="15"/>
        </w:rPr>
      </w:pPr>
    </w:p>
    <w:p>
      <w:pPr>
        <w:pStyle w:val="BodyText"/>
        <w:ind w:right="249"/>
        <w:jc w:val="right"/>
      </w:pPr>
      <w:r>
        <w:rPr/>
        <w:t>Ingreso anual estimado por este inciso $0.00</w:t>
      </w:r>
    </w:p>
    <w:p>
      <w:pPr>
        <w:pStyle w:val="BodyText"/>
        <w:spacing w:before="10"/>
        <w:rPr>
          <w:sz w:val="17"/>
        </w:rPr>
      </w:pPr>
    </w:p>
    <w:p>
      <w:pPr>
        <w:pStyle w:val="ListParagraph"/>
        <w:numPr>
          <w:ilvl w:val="2"/>
          <w:numId w:val="26"/>
        </w:numPr>
        <w:tabs>
          <w:tab w:pos="1774" w:val="left" w:leader="none"/>
        </w:tabs>
        <w:spacing w:line="240" w:lineRule="auto" w:before="0" w:after="0"/>
        <w:ind w:left="1773" w:right="0" w:hanging="284"/>
        <w:jc w:val="left"/>
        <w:rPr>
          <w:sz w:val="18"/>
        </w:rPr>
      </w:pPr>
      <w:r>
        <w:rPr>
          <w:sz w:val="18"/>
        </w:rPr>
        <w:t>Reposición de credencial para el usuario de la alberca, causará y pagará</w:t>
      </w:r>
      <w:r>
        <w:rPr>
          <w:spacing w:val="-13"/>
          <w:sz w:val="18"/>
        </w:rPr>
        <w:t> </w:t>
      </w:r>
      <w:r>
        <w:rPr>
          <w:sz w:val="18"/>
        </w:rPr>
        <w:t>$200.00.</w:t>
      </w:r>
    </w:p>
    <w:p>
      <w:pPr>
        <w:pStyle w:val="BodyText"/>
        <w:spacing w:before="177"/>
        <w:ind w:right="253"/>
        <w:jc w:val="right"/>
      </w:pPr>
      <w:r>
        <w:rPr/>
        <w:t>Ingreso anual estimado por este inciso $7,471.00</w:t>
      </w:r>
    </w:p>
    <w:p>
      <w:pPr>
        <w:pStyle w:val="BodyText"/>
        <w:spacing w:before="1"/>
      </w:pPr>
    </w:p>
    <w:p>
      <w:pPr>
        <w:pStyle w:val="ListParagraph"/>
        <w:numPr>
          <w:ilvl w:val="2"/>
          <w:numId w:val="26"/>
        </w:numPr>
        <w:tabs>
          <w:tab w:pos="1774" w:val="left" w:leader="none"/>
        </w:tabs>
        <w:spacing w:line="256" w:lineRule="auto" w:before="0" w:after="0"/>
        <w:ind w:left="1773" w:right="256" w:hanging="284"/>
        <w:jc w:val="left"/>
        <w:rPr>
          <w:sz w:val="18"/>
        </w:rPr>
      </w:pPr>
      <w:r>
        <w:rPr>
          <w:sz w:val="18"/>
        </w:rPr>
        <w:t>Por los ingresos derivados de la organización y ejecución de la Feria del Municipio, en caso de que éste sea el organizador, causará y pagará en base al tabulador que se</w:t>
      </w:r>
      <w:r>
        <w:rPr>
          <w:spacing w:val="-18"/>
          <w:sz w:val="18"/>
        </w:rPr>
        <w:t> </w:t>
      </w:r>
      <w:r>
        <w:rPr>
          <w:sz w:val="18"/>
        </w:rPr>
        <w:t>determine.</w:t>
      </w:r>
    </w:p>
    <w:p>
      <w:pPr>
        <w:pStyle w:val="BodyText"/>
        <w:spacing w:before="165"/>
        <w:ind w:right="253"/>
        <w:jc w:val="right"/>
      </w:pPr>
      <w:r>
        <w:rPr/>
        <w:t>Ingreso anual estimado por este inciso $0.00</w:t>
      </w:r>
    </w:p>
    <w:p>
      <w:pPr>
        <w:spacing w:after="0"/>
        <w:jc w:val="right"/>
        <w:sectPr>
          <w:pgSz w:w="12240" w:h="15840"/>
          <w:pgMar w:header="712" w:footer="0" w:top="1040" w:bottom="280" w:left="920" w:right="880"/>
        </w:sectPr>
      </w:pPr>
    </w:p>
    <w:p>
      <w:pPr>
        <w:pStyle w:val="BodyText"/>
        <w:spacing w:before="10"/>
        <w:rPr>
          <w:sz w:val="23"/>
        </w:rPr>
      </w:pPr>
    </w:p>
    <w:p>
      <w:pPr>
        <w:pStyle w:val="ListParagraph"/>
        <w:numPr>
          <w:ilvl w:val="2"/>
          <w:numId w:val="26"/>
        </w:numPr>
        <w:tabs>
          <w:tab w:pos="1774" w:val="left" w:leader="none"/>
        </w:tabs>
        <w:spacing w:line="259" w:lineRule="auto" w:before="94" w:after="0"/>
        <w:ind w:left="1773" w:right="253" w:hanging="284"/>
        <w:jc w:val="left"/>
        <w:rPr>
          <w:sz w:val="18"/>
        </w:rPr>
      </w:pPr>
      <w:r>
        <w:rPr>
          <w:sz w:val="18"/>
        </w:rPr>
        <w:t>Por el uso y aprovechamiento de salón de usos múltiples ubicado en el Fraccionamiento San Mateo u otros</w:t>
      </w:r>
      <w:r>
        <w:rPr>
          <w:spacing w:val="17"/>
          <w:sz w:val="18"/>
        </w:rPr>
        <w:t> </w:t>
      </w:r>
      <w:r>
        <w:rPr>
          <w:sz w:val="18"/>
        </w:rPr>
        <w:t>bienes</w:t>
      </w:r>
      <w:r>
        <w:rPr>
          <w:spacing w:val="18"/>
          <w:sz w:val="18"/>
        </w:rPr>
        <w:t> </w:t>
      </w:r>
      <w:r>
        <w:rPr>
          <w:sz w:val="18"/>
        </w:rPr>
        <w:t>similares,</w:t>
      </w:r>
      <w:r>
        <w:rPr>
          <w:spacing w:val="17"/>
          <w:sz w:val="18"/>
        </w:rPr>
        <w:t> </w:t>
      </w:r>
      <w:r>
        <w:rPr>
          <w:sz w:val="18"/>
        </w:rPr>
        <w:t>previa</w:t>
      </w:r>
      <w:r>
        <w:rPr>
          <w:spacing w:val="14"/>
          <w:sz w:val="18"/>
        </w:rPr>
        <w:t> </w:t>
      </w:r>
      <w:r>
        <w:rPr>
          <w:sz w:val="18"/>
        </w:rPr>
        <w:t>suscripción</w:t>
      </w:r>
      <w:r>
        <w:rPr>
          <w:spacing w:val="18"/>
          <w:sz w:val="18"/>
        </w:rPr>
        <w:t> </w:t>
      </w:r>
      <w:r>
        <w:rPr>
          <w:sz w:val="18"/>
        </w:rPr>
        <w:t>del</w:t>
      </w:r>
      <w:r>
        <w:rPr>
          <w:spacing w:val="18"/>
          <w:sz w:val="18"/>
        </w:rPr>
        <w:t> </w:t>
      </w:r>
      <w:r>
        <w:rPr>
          <w:sz w:val="18"/>
        </w:rPr>
        <w:t>contrato</w:t>
      </w:r>
      <w:r>
        <w:rPr>
          <w:spacing w:val="17"/>
          <w:sz w:val="18"/>
        </w:rPr>
        <w:t> </w:t>
      </w:r>
      <w:r>
        <w:rPr>
          <w:sz w:val="18"/>
        </w:rPr>
        <w:t>respectivo,</w:t>
      </w:r>
      <w:r>
        <w:rPr>
          <w:spacing w:val="17"/>
          <w:sz w:val="18"/>
        </w:rPr>
        <w:t> </w:t>
      </w:r>
      <w:r>
        <w:rPr>
          <w:sz w:val="18"/>
        </w:rPr>
        <w:t>mensualmente,</w:t>
      </w:r>
      <w:r>
        <w:rPr>
          <w:spacing w:val="17"/>
          <w:sz w:val="18"/>
        </w:rPr>
        <w:t> </w:t>
      </w:r>
      <w:r>
        <w:rPr>
          <w:sz w:val="18"/>
        </w:rPr>
        <w:t>causará</w:t>
      </w:r>
      <w:r>
        <w:rPr>
          <w:spacing w:val="17"/>
          <w:sz w:val="18"/>
        </w:rPr>
        <w:t> </w:t>
      </w:r>
      <w:r>
        <w:rPr>
          <w:sz w:val="18"/>
        </w:rPr>
        <w:t>y</w:t>
      </w:r>
      <w:r>
        <w:rPr>
          <w:spacing w:val="16"/>
          <w:sz w:val="18"/>
        </w:rPr>
        <w:t> </w:t>
      </w:r>
      <w:r>
        <w:rPr>
          <w:sz w:val="18"/>
        </w:rPr>
        <w:t>pagará</w:t>
      </w:r>
      <w:r>
        <w:rPr>
          <w:spacing w:val="18"/>
          <w:sz w:val="18"/>
        </w:rPr>
        <w:t> </w:t>
      </w:r>
      <w:r>
        <w:rPr>
          <w:sz w:val="18"/>
        </w:rPr>
        <w:t>de</w:t>
      </w:r>
    </w:p>
    <w:p>
      <w:pPr>
        <w:pStyle w:val="BodyText"/>
        <w:spacing w:line="204" w:lineRule="exact"/>
        <w:ind w:left="1773"/>
      </w:pPr>
      <w:r>
        <w:rPr/>
        <w:t>$7,864.00 hasta $11,790.00.</w:t>
      </w:r>
    </w:p>
    <w:p>
      <w:pPr>
        <w:pStyle w:val="BodyText"/>
        <w:spacing w:before="179"/>
        <w:ind w:left="6603"/>
      </w:pPr>
      <w:r>
        <w:rPr/>
        <w:t>Ingreso anual estimado por este inciso $0.00</w:t>
      </w:r>
    </w:p>
    <w:p>
      <w:pPr>
        <w:pStyle w:val="BodyText"/>
        <w:spacing w:before="6"/>
        <w:rPr>
          <w:sz w:val="9"/>
        </w:rPr>
      </w:pPr>
    </w:p>
    <w:p>
      <w:pPr>
        <w:pStyle w:val="ListParagraph"/>
        <w:numPr>
          <w:ilvl w:val="2"/>
          <w:numId w:val="26"/>
        </w:numPr>
        <w:tabs>
          <w:tab w:pos="1774" w:val="left" w:leader="none"/>
        </w:tabs>
        <w:spacing w:line="240" w:lineRule="auto" w:before="94" w:after="0"/>
        <w:ind w:left="1773" w:right="0" w:hanging="284"/>
        <w:jc w:val="left"/>
        <w:rPr>
          <w:sz w:val="18"/>
        </w:rPr>
      </w:pPr>
      <w:r>
        <w:rPr>
          <w:sz w:val="18"/>
        </w:rPr>
        <w:t>Otros arrendamientos.</w:t>
      </w:r>
    </w:p>
    <w:p>
      <w:pPr>
        <w:pStyle w:val="BodyText"/>
        <w:spacing w:before="7"/>
        <w:rPr>
          <w:sz w:val="15"/>
        </w:rPr>
      </w:pPr>
    </w:p>
    <w:p>
      <w:pPr>
        <w:pStyle w:val="BodyText"/>
        <w:ind w:left="6603"/>
      </w:pPr>
      <w:r>
        <w:rPr/>
        <w:t>Ingreso anual estimado por este inciso $0.00</w:t>
      </w:r>
    </w:p>
    <w:p>
      <w:pPr>
        <w:pStyle w:val="BodyText"/>
        <w:spacing w:before="8"/>
        <w:rPr>
          <w:sz w:val="9"/>
        </w:rPr>
      </w:pPr>
    </w:p>
    <w:p>
      <w:pPr>
        <w:pStyle w:val="ListParagraph"/>
        <w:numPr>
          <w:ilvl w:val="2"/>
          <w:numId w:val="26"/>
        </w:numPr>
        <w:tabs>
          <w:tab w:pos="1774" w:val="left" w:leader="none"/>
        </w:tabs>
        <w:spacing w:line="259" w:lineRule="auto" w:before="95" w:after="0"/>
        <w:ind w:left="1773" w:right="258" w:hanging="284"/>
        <w:jc w:val="both"/>
        <w:rPr>
          <w:sz w:val="18"/>
        </w:rPr>
      </w:pPr>
      <w:r>
        <w:rPr>
          <w:sz w:val="18"/>
        </w:rPr>
        <w:t>Por el uso de espacio en el Centro de Atención Municipal y otros inmuebles propiedad del Municipio de Corregidora para la instalación temporal o permanente de antenas de telecomunicación, radiocomunicación o bases, mensualmente, por </w:t>
      </w:r>
      <w:r>
        <w:rPr>
          <w:spacing w:val="3"/>
          <w:sz w:val="18"/>
        </w:rPr>
        <w:t>m</w:t>
      </w:r>
      <w:r>
        <w:rPr>
          <w:spacing w:val="3"/>
          <w:sz w:val="18"/>
          <w:vertAlign w:val="superscript"/>
        </w:rPr>
        <w:t>2</w:t>
      </w:r>
      <w:r>
        <w:rPr>
          <w:spacing w:val="3"/>
          <w:sz w:val="18"/>
          <w:vertAlign w:val="baseline"/>
        </w:rPr>
        <w:t> </w:t>
      </w:r>
      <w:r>
        <w:rPr>
          <w:sz w:val="18"/>
          <w:vertAlign w:val="baseline"/>
        </w:rPr>
        <w:t>o fracción, causará y pagará</w:t>
      </w:r>
      <w:r>
        <w:rPr>
          <w:spacing w:val="-24"/>
          <w:sz w:val="18"/>
          <w:vertAlign w:val="baseline"/>
        </w:rPr>
        <w:t> </w:t>
      </w:r>
      <w:r>
        <w:rPr>
          <w:sz w:val="18"/>
          <w:vertAlign w:val="baseline"/>
        </w:rPr>
        <w:t>$4,615.00.</w:t>
      </w:r>
    </w:p>
    <w:p>
      <w:pPr>
        <w:pStyle w:val="BodyText"/>
        <w:spacing w:before="159"/>
        <w:ind w:left="6603"/>
      </w:pPr>
      <w:r>
        <w:rPr/>
        <w:t>Ingreso anual estimado por este inciso $0.00</w:t>
      </w:r>
    </w:p>
    <w:p>
      <w:pPr>
        <w:pStyle w:val="BodyText"/>
        <w:spacing w:before="1"/>
      </w:pPr>
    </w:p>
    <w:p>
      <w:pPr>
        <w:pStyle w:val="ListParagraph"/>
        <w:numPr>
          <w:ilvl w:val="2"/>
          <w:numId w:val="26"/>
        </w:numPr>
        <w:tabs>
          <w:tab w:pos="1774" w:val="left" w:leader="none"/>
        </w:tabs>
        <w:spacing w:line="259" w:lineRule="auto" w:before="1" w:after="0"/>
        <w:ind w:left="1773" w:right="261" w:hanging="284"/>
        <w:jc w:val="both"/>
        <w:rPr>
          <w:sz w:val="18"/>
        </w:rPr>
      </w:pPr>
      <w:r>
        <w:rPr>
          <w:sz w:val="18"/>
        </w:rPr>
        <w:t>Por el uso de espacios y/o locales ubicados al interior de instalaciones municipales, por hora, causará y pagará:</w:t>
      </w:r>
    </w:p>
    <w:p>
      <w:pPr>
        <w:pStyle w:val="BodyText"/>
        <w:rPr>
          <w:sz w:val="20"/>
        </w:rPr>
      </w:pPr>
    </w:p>
    <w:p>
      <w:pPr>
        <w:pStyle w:val="BodyText"/>
        <w:spacing w:before="5"/>
        <w:rPr>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62"/>
        <w:gridCol w:w="1428"/>
      </w:tblGrid>
      <w:tr>
        <w:trPr>
          <w:trHeight w:val="417" w:hRule="atLeast"/>
        </w:trPr>
        <w:tc>
          <w:tcPr>
            <w:tcW w:w="8762" w:type="dxa"/>
            <w:shd w:val="clear" w:color="auto" w:fill="BEBEBE"/>
          </w:tcPr>
          <w:p>
            <w:pPr>
              <w:pStyle w:val="TableParagraph"/>
              <w:spacing w:before="99"/>
              <w:ind w:left="3954" w:right="3947"/>
              <w:jc w:val="center"/>
              <w:rPr>
                <w:b/>
                <w:sz w:val="18"/>
              </w:rPr>
            </w:pPr>
            <w:r>
              <w:rPr>
                <w:b/>
                <w:sz w:val="18"/>
              </w:rPr>
              <w:t>ESPACIO</w:t>
            </w:r>
          </w:p>
        </w:tc>
        <w:tc>
          <w:tcPr>
            <w:tcW w:w="1428" w:type="dxa"/>
            <w:shd w:val="clear" w:color="auto" w:fill="BEBEBE"/>
          </w:tcPr>
          <w:p>
            <w:pPr>
              <w:pStyle w:val="TableParagraph"/>
              <w:spacing w:before="99"/>
              <w:ind w:left="302"/>
              <w:rPr>
                <w:b/>
                <w:sz w:val="18"/>
              </w:rPr>
            </w:pPr>
            <w:r>
              <w:rPr>
                <w:b/>
                <w:sz w:val="18"/>
              </w:rPr>
              <w:t>IMPORTE</w:t>
            </w:r>
          </w:p>
        </w:tc>
      </w:tr>
      <w:tr>
        <w:trPr>
          <w:trHeight w:val="414" w:hRule="atLeast"/>
        </w:trPr>
        <w:tc>
          <w:tcPr>
            <w:tcW w:w="8762" w:type="dxa"/>
          </w:tcPr>
          <w:p>
            <w:pPr>
              <w:pStyle w:val="TableParagraph"/>
              <w:spacing w:line="206" w:lineRule="exact" w:before="3"/>
              <w:ind w:left="107" w:right="6814"/>
              <w:rPr>
                <w:sz w:val="18"/>
              </w:rPr>
            </w:pPr>
            <w:r>
              <w:rPr>
                <w:sz w:val="18"/>
              </w:rPr>
              <w:t>Sala de audiovisual Centro Cultural Tejeda</w:t>
            </w:r>
          </w:p>
        </w:tc>
        <w:tc>
          <w:tcPr>
            <w:tcW w:w="1428" w:type="dxa"/>
            <w:vMerge w:val="restart"/>
          </w:tcPr>
          <w:p>
            <w:pPr>
              <w:pStyle w:val="TableParagraph"/>
              <w:rPr>
                <w:sz w:val="20"/>
              </w:rPr>
            </w:pPr>
          </w:p>
          <w:p>
            <w:pPr>
              <w:pStyle w:val="TableParagraph"/>
              <w:rPr>
                <w:sz w:val="20"/>
              </w:rPr>
            </w:pPr>
          </w:p>
          <w:p>
            <w:pPr>
              <w:pStyle w:val="TableParagraph"/>
              <w:spacing w:before="170"/>
              <w:ind w:left="669"/>
              <w:rPr>
                <w:sz w:val="18"/>
              </w:rPr>
            </w:pPr>
            <w:r>
              <w:rPr>
                <w:sz w:val="18"/>
              </w:rPr>
              <w:t>$550.00</w:t>
            </w:r>
          </w:p>
        </w:tc>
      </w:tr>
      <w:tr>
        <w:trPr>
          <w:trHeight w:val="621" w:hRule="atLeast"/>
        </w:trPr>
        <w:tc>
          <w:tcPr>
            <w:tcW w:w="8762" w:type="dxa"/>
          </w:tcPr>
          <w:p>
            <w:pPr>
              <w:pStyle w:val="TableParagraph"/>
              <w:spacing w:line="205" w:lineRule="exact"/>
              <w:ind w:left="107"/>
              <w:rPr>
                <w:sz w:val="18"/>
              </w:rPr>
            </w:pPr>
            <w:r>
              <w:rPr>
                <w:sz w:val="18"/>
              </w:rPr>
              <w:t>Aula</w:t>
            </w:r>
            <w:r>
              <w:rPr>
                <w:spacing w:val="-6"/>
                <w:sz w:val="18"/>
              </w:rPr>
              <w:t> </w:t>
            </w:r>
            <w:r>
              <w:rPr>
                <w:sz w:val="18"/>
              </w:rPr>
              <w:t>disponible</w:t>
            </w:r>
          </w:p>
          <w:p>
            <w:pPr>
              <w:pStyle w:val="TableParagraph"/>
              <w:spacing w:line="206" w:lineRule="exact" w:before="3"/>
              <w:ind w:left="107" w:right="197"/>
              <w:rPr>
                <w:sz w:val="18"/>
              </w:rPr>
            </w:pPr>
            <w:r>
              <w:rPr>
                <w:sz w:val="18"/>
              </w:rPr>
              <w:t>Centro</w:t>
            </w:r>
            <w:r>
              <w:rPr>
                <w:spacing w:val="-2"/>
                <w:sz w:val="18"/>
              </w:rPr>
              <w:t> </w:t>
            </w:r>
            <w:r>
              <w:rPr>
                <w:sz w:val="18"/>
              </w:rPr>
              <w:t>de</w:t>
            </w:r>
            <w:r>
              <w:rPr>
                <w:spacing w:val="-2"/>
                <w:sz w:val="18"/>
              </w:rPr>
              <w:t> </w:t>
            </w:r>
            <w:r>
              <w:rPr>
                <w:sz w:val="18"/>
              </w:rPr>
              <w:t>Desarrollo</w:t>
            </w:r>
            <w:r>
              <w:rPr>
                <w:spacing w:val="-2"/>
                <w:sz w:val="18"/>
              </w:rPr>
              <w:t> </w:t>
            </w:r>
            <w:r>
              <w:rPr>
                <w:sz w:val="18"/>
              </w:rPr>
              <w:t>Humano:</w:t>
            </w:r>
            <w:r>
              <w:rPr>
                <w:spacing w:val="-4"/>
                <w:sz w:val="18"/>
              </w:rPr>
              <w:t> </w:t>
            </w:r>
            <w:r>
              <w:rPr>
                <w:sz w:val="18"/>
              </w:rPr>
              <w:t>Candiles,</w:t>
            </w:r>
            <w:r>
              <w:rPr>
                <w:spacing w:val="-4"/>
                <w:sz w:val="18"/>
              </w:rPr>
              <w:t> </w:t>
            </w:r>
            <w:r>
              <w:rPr>
                <w:sz w:val="18"/>
              </w:rPr>
              <w:t>Los</w:t>
            </w:r>
            <w:r>
              <w:rPr>
                <w:spacing w:val="-1"/>
                <w:sz w:val="18"/>
              </w:rPr>
              <w:t> </w:t>
            </w:r>
            <w:r>
              <w:rPr>
                <w:sz w:val="18"/>
              </w:rPr>
              <w:t>Olvera,</w:t>
            </w:r>
            <w:r>
              <w:rPr>
                <w:spacing w:val="-4"/>
                <w:sz w:val="18"/>
              </w:rPr>
              <w:t> </w:t>
            </w:r>
            <w:r>
              <w:rPr>
                <w:sz w:val="18"/>
              </w:rPr>
              <w:t>Lomas</w:t>
            </w:r>
            <w:r>
              <w:rPr>
                <w:spacing w:val="-3"/>
                <w:sz w:val="18"/>
              </w:rPr>
              <w:t> </w:t>
            </w:r>
            <w:r>
              <w:rPr>
                <w:sz w:val="18"/>
              </w:rPr>
              <w:t>de</w:t>
            </w:r>
            <w:r>
              <w:rPr>
                <w:spacing w:val="-2"/>
                <w:sz w:val="18"/>
              </w:rPr>
              <w:t> </w:t>
            </w:r>
            <w:r>
              <w:rPr>
                <w:sz w:val="18"/>
              </w:rPr>
              <w:t>Balvanera,</w:t>
            </w:r>
            <w:r>
              <w:rPr>
                <w:spacing w:val="-4"/>
                <w:sz w:val="18"/>
              </w:rPr>
              <w:t> </w:t>
            </w:r>
            <w:r>
              <w:rPr>
                <w:sz w:val="18"/>
              </w:rPr>
              <w:t>Los</w:t>
            </w:r>
            <w:r>
              <w:rPr>
                <w:spacing w:val="-4"/>
                <w:sz w:val="18"/>
              </w:rPr>
              <w:t> </w:t>
            </w:r>
            <w:r>
              <w:rPr>
                <w:sz w:val="18"/>
              </w:rPr>
              <w:t>Ángeles,</w:t>
            </w:r>
            <w:r>
              <w:rPr>
                <w:spacing w:val="-1"/>
                <w:sz w:val="18"/>
              </w:rPr>
              <w:t> </w:t>
            </w:r>
            <w:r>
              <w:rPr>
                <w:sz w:val="18"/>
              </w:rPr>
              <w:t>La</w:t>
            </w:r>
            <w:r>
              <w:rPr>
                <w:spacing w:val="-4"/>
                <w:sz w:val="18"/>
              </w:rPr>
              <w:t> </w:t>
            </w:r>
            <w:r>
              <w:rPr>
                <w:sz w:val="18"/>
              </w:rPr>
              <w:t>Cueva, Charco</w:t>
            </w:r>
            <w:r>
              <w:rPr>
                <w:spacing w:val="-1"/>
                <w:sz w:val="18"/>
              </w:rPr>
              <w:t> </w:t>
            </w:r>
            <w:r>
              <w:rPr>
                <w:sz w:val="18"/>
              </w:rPr>
              <w:t>Blanco</w:t>
            </w:r>
          </w:p>
        </w:tc>
        <w:tc>
          <w:tcPr>
            <w:tcW w:w="1428" w:type="dxa"/>
            <w:vMerge/>
            <w:tcBorders>
              <w:top w:val="nil"/>
            </w:tcBorders>
          </w:tcPr>
          <w:p>
            <w:pPr>
              <w:rPr>
                <w:sz w:val="2"/>
                <w:szCs w:val="2"/>
              </w:rPr>
            </w:pPr>
          </w:p>
        </w:tc>
      </w:tr>
      <w:tr>
        <w:trPr>
          <w:trHeight w:val="412" w:hRule="atLeast"/>
        </w:trPr>
        <w:tc>
          <w:tcPr>
            <w:tcW w:w="8762" w:type="dxa"/>
          </w:tcPr>
          <w:p>
            <w:pPr>
              <w:pStyle w:val="TableParagraph"/>
              <w:spacing w:line="206" w:lineRule="exact"/>
              <w:ind w:left="107"/>
              <w:rPr>
                <w:sz w:val="18"/>
              </w:rPr>
            </w:pPr>
            <w:r>
              <w:rPr>
                <w:sz w:val="18"/>
              </w:rPr>
              <w:t>Aula disponible</w:t>
            </w:r>
          </w:p>
          <w:p>
            <w:pPr>
              <w:pStyle w:val="TableParagraph"/>
              <w:spacing w:line="187" w:lineRule="exact"/>
              <w:ind w:left="107"/>
              <w:rPr>
                <w:sz w:val="18"/>
              </w:rPr>
            </w:pPr>
            <w:r>
              <w:rPr>
                <w:sz w:val="18"/>
              </w:rPr>
              <w:t>Casas de Cultura: El Pueblito y Santa Bárbara</w:t>
            </w:r>
          </w:p>
        </w:tc>
        <w:tc>
          <w:tcPr>
            <w:tcW w:w="1428" w:type="dxa"/>
            <w:vMerge/>
            <w:tcBorders>
              <w:top w:val="nil"/>
            </w:tcBorders>
          </w:tcPr>
          <w:p>
            <w:pPr>
              <w:rPr>
                <w:sz w:val="2"/>
                <w:szCs w:val="2"/>
              </w:rPr>
            </w:pPr>
          </w:p>
        </w:tc>
      </w:tr>
      <w:tr>
        <w:trPr>
          <w:trHeight w:val="414" w:hRule="atLeast"/>
        </w:trPr>
        <w:tc>
          <w:tcPr>
            <w:tcW w:w="8762" w:type="dxa"/>
          </w:tcPr>
          <w:p>
            <w:pPr>
              <w:pStyle w:val="TableParagraph"/>
              <w:spacing w:line="206" w:lineRule="exact"/>
              <w:ind w:left="107"/>
              <w:rPr>
                <w:sz w:val="18"/>
              </w:rPr>
            </w:pPr>
            <w:r>
              <w:rPr>
                <w:sz w:val="18"/>
              </w:rPr>
              <w:t>Auditorio</w:t>
            </w:r>
          </w:p>
          <w:p>
            <w:pPr>
              <w:pStyle w:val="TableParagraph"/>
              <w:spacing w:line="187" w:lineRule="exact" w:before="2"/>
              <w:ind w:left="107"/>
              <w:rPr>
                <w:sz w:val="18"/>
              </w:rPr>
            </w:pPr>
            <w:r>
              <w:rPr>
                <w:sz w:val="18"/>
              </w:rPr>
              <w:t>Centro Cultural Tejeda</w:t>
            </w:r>
          </w:p>
        </w:tc>
        <w:tc>
          <w:tcPr>
            <w:tcW w:w="1428" w:type="dxa"/>
          </w:tcPr>
          <w:p>
            <w:pPr>
              <w:pStyle w:val="TableParagraph"/>
              <w:spacing w:before="102"/>
              <w:ind w:left="518"/>
              <w:rPr>
                <w:sz w:val="18"/>
              </w:rPr>
            </w:pPr>
            <w:r>
              <w:rPr>
                <w:sz w:val="18"/>
              </w:rPr>
              <w:t>$1,050.00</w:t>
            </w:r>
          </w:p>
        </w:tc>
      </w:tr>
    </w:tbl>
    <w:p>
      <w:pPr>
        <w:pStyle w:val="BodyText"/>
        <w:spacing w:before="7"/>
        <w:rPr>
          <w:sz w:val="9"/>
        </w:rPr>
      </w:pPr>
    </w:p>
    <w:p>
      <w:pPr>
        <w:pStyle w:val="BodyText"/>
        <w:spacing w:line="482" w:lineRule="auto" w:before="95"/>
        <w:ind w:left="6094" w:right="233" w:firstLine="60"/>
      </w:pPr>
      <w:r>
        <w:rPr/>
        <w:t>Ingreso anual estimado por este inciso $49,269.00 Ingreso anual estimado por este rubro $640,692.00</w:t>
      </w:r>
    </w:p>
    <w:p>
      <w:pPr>
        <w:pStyle w:val="ListParagraph"/>
        <w:numPr>
          <w:ilvl w:val="1"/>
          <w:numId w:val="26"/>
        </w:numPr>
        <w:tabs>
          <w:tab w:pos="1490" w:val="left" w:leader="none"/>
        </w:tabs>
        <w:spacing w:line="201" w:lineRule="exact" w:before="0" w:after="0"/>
        <w:ind w:left="1490" w:right="0" w:hanging="284"/>
        <w:jc w:val="left"/>
        <w:rPr>
          <w:sz w:val="18"/>
        </w:rPr>
      </w:pPr>
      <w:r>
        <w:rPr>
          <w:sz w:val="18"/>
        </w:rPr>
        <w:t>Productos Financieros por Recursos Propios.</w:t>
      </w:r>
    </w:p>
    <w:p>
      <w:pPr>
        <w:pStyle w:val="BodyText"/>
        <w:spacing w:before="179"/>
        <w:ind w:left="5842"/>
      </w:pPr>
      <w:r>
        <w:rPr/>
        <w:t>Ingreso anual estimado por este rubro $14,558,346.00</w:t>
      </w:r>
    </w:p>
    <w:p>
      <w:pPr>
        <w:pStyle w:val="BodyText"/>
        <w:spacing w:before="6"/>
        <w:rPr>
          <w:sz w:val="9"/>
        </w:rPr>
      </w:pPr>
    </w:p>
    <w:p>
      <w:pPr>
        <w:spacing w:after="0"/>
        <w:rPr>
          <w:sz w:val="9"/>
        </w:rPr>
        <w:sectPr>
          <w:pgSz w:w="12240" w:h="15840"/>
          <w:pgMar w:header="712" w:footer="0" w:top="1040" w:bottom="280" w:left="920" w:right="880"/>
        </w:sectPr>
      </w:pPr>
    </w:p>
    <w:p>
      <w:pPr>
        <w:pStyle w:val="ListParagraph"/>
        <w:numPr>
          <w:ilvl w:val="1"/>
          <w:numId w:val="26"/>
        </w:numPr>
        <w:tabs>
          <w:tab w:pos="1490" w:val="left" w:leader="none"/>
        </w:tabs>
        <w:spacing w:line="240" w:lineRule="auto" w:before="94" w:after="0"/>
        <w:ind w:left="1490" w:right="0" w:hanging="284"/>
        <w:jc w:val="left"/>
        <w:rPr>
          <w:sz w:val="18"/>
        </w:rPr>
      </w:pPr>
      <w:r>
        <w:rPr>
          <w:sz w:val="18"/>
        </w:rPr>
        <w:t>Otros Productos</w:t>
      </w:r>
      <w:r>
        <w:rPr>
          <w:spacing w:val="-5"/>
          <w:sz w:val="18"/>
        </w:rPr>
        <w:t> </w:t>
      </w:r>
      <w:r>
        <w:rPr>
          <w:sz w:val="18"/>
        </w:rPr>
        <w:t>Financieros.</w:t>
      </w:r>
    </w:p>
    <w:p>
      <w:pPr>
        <w:pStyle w:val="BodyText"/>
        <w:rPr>
          <w:sz w:val="20"/>
        </w:rPr>
      </w:pPr>
      <w:r>
        <w:rPr/>
        <w:br w:type="column"/>
      </w:r>
      <w:r>
        <w:rPr>
          <w:sz w:val="20"/>
        </w:rPr>
      </w:r>
    </w:p>
    <w:p>
      <w:pPr>
        <w:pStyle w:val="BodyText"/>
        <w:spacing w:before="9"/>
        <w:rPr>
          <w:sz w:val="21"/>
        </w:rPr>
      </w:pPr>
    </w:p>
    <w:p>
      <w:pPr>
        <w:pStyle w:val="BodyText"/>
        <w:ind w:right="253"/>
        <w:jc w:val="right"/>
      </w:pPr>
      <w:r>
        <w:rPr/>
        <w:t>Ingreso anual estimado por este rubro</w:t>
      </w:r>
      <w:r>
        <w:rPr>
          <w:spacing w:val="-20"/>
        </w:rPr>
        <w:t> </w:t>
      </w:r>
      <w:r>
        <w:rPr/>
        <w:t>$0.00</w:t>
      </w:r>
    </w:p>
    <w:p>
      <w:pPr>
        <w:pStyle w:val="BodyText"/>
        <w:spacing w:before="8"/>
        <w:rPr>
          <w:sz w:val="17"/>
        </w:rPr>
      </w:pPr>
    </w:p>
    <w:p>
      <w:pPr>
        <w:pStyle w:val="Heading1"/>
        <w:ind w:right="255"/>
      </w:pPr>
      <w:r>
        <w:rPr/>
        <w:t>Ingreso anual estimado por esta fracción</w:t>
      </w:r>
      <w:r>
        <w:rPr>
          <w:spacing w:val="-22"/>
        </w:rPr>
        <w:t> </w:t>
      </w:r>
      <w:r>
        <w:rPr/>
        <w:t>$15,199,038.00</w:t>
      </w:r>
    </w:p>
    <w:p>
      <w:pPr>
        <w:spacing w:after="0"/>
        <w:sectPr>
          <w:type w:val="continuous"/>
          <w:pgSz w:w="12240" w:h="15840"/>
          <w:pgMar w:top="1040" w:bottom="280" w:left="920" w:right="880"/>
          <w:cols w:num="2" w:equalWidth="0">
            <w:col w:w="3861" w:space="306"/>
            <w:col w:w="6273"/>
          </w:cols>
        </w:sectPr>
      </w:pPr>
    </w:p>
    <w:p>
      <w:pPr>
        <w:pStyle w:val="BodyText"/>
        <w:spacing w:before="10"/>
        <w:rPr>
          <w:b/>
          <w:sz w:val="9"/>
        </w:rPr>
      </w:pPr>
    </w:p>
    <w:p>
      <w:pPr>
        <w:pStyle w:val="ListParagraph"/>
        <w:numPr>
          <w:ilvl w:val="0"/>
          <w:numId w:val="26"/>
        </w:numPr>
        <w:tabs>
          <w:tab w:pos="1207" w:val="left" w:leader="none"/>
        </w:tabs>
        <w:spacing w:line="240" w:lineRule="auto" w:before="95" w:after="0"/>
        <w:ind w:left="1206" w:right="0" w:hanging="293"/>
        <w:jc w:val="left"/>
        <w:rPr>
          <w:sz w:val="18"/>
        </w:rPr>
      </w:pPr>
      <w:r>
        <w:rPr>
          <w:sz w:val="18"/>
        </w:rPr>
        <w:t>Productos de</w:t>
      </w:r>
      <w:r>
        <w:rPr>
          <w:spacing w:val="-2"/>
          <w:sz w:val="18"/>
        </w:rPr>
        <w:t> </w:t>
      </w:r>
      <w:r>
        <w:rPr>
          <w:sz w:val="18"/>
        </w:rPr>
        <w:t>Capital.</w:t>
      </w:r>
    </w:p>
    <w:p>
      <w:pPr>
        <w:pStyle w:val="Heading1"/>
        <w:spacing w:before="174"/>
        <w:ind w:left="6175"/>
        <w:jc w:val="left"/>
      </w:pPr>
      <w:r>
        <w:rPr/>
        <w:t>Ingreso anual estimado por esta fracción $0.00</w:t>
      </w:r>
    </w:p>
    <w:p>
      <w:pPr>
        <w:pStyle w:val="BodyText"/>
        <w:spacing w:before="2"/>
        <w:rPr>
          <w:b/>
          <w:sz w:val="10"/>
        </w:rPr>
      </w:pPr>
    </w:p>
    <w:p>
      <w:pPr>
        <w:pStyle w:val="ListParagraph"/>
        <w:numPr>
          <w:ilvl w:val="0"/>
          <w:numId w:val="26"/>
        </w:numPr>
        <w:tabs>
          <w:tab w:pos="1207" w:val="left" w:leader="none"/>
        </w:tabs>
        <w:spacing w:line="256" w:lineRule="auto" w:before="94" w:after="0"/>
        <w:ind w:left="1206" w:right="452" w:hanging="344"/>
        <w:jc w:val="left"/>
        <w:rPr>
          <w:sz w:val="18"/>
        </w:rPr>
      </w:pPr>
      <w:r>
        <w:rPr>
          <w:sz w:val="18"/>
        </w:rPr>
        <w:t>Productos</w:t>
      </w:r>
      <w:r>
        <w:rPr>
          <w:spacing w:val="-4"/>
          <w:sz w:val="18"/>
        </w:rPr>
        <w:t> </w:t>
      </w:r>
      <w:r>
        <w:rPr>
          <w:sz w:val="18"/>
        </w:rPr>
        <w:t>no</w:t>
      </w:r>
      <w:r>
        <w:rPr>
          <w:spacing w:val="-4"/>
          <w:sz w:val="18"/>
        </w:rPr>
        <w:t> </w:t>
      </w:r>
      <w:r>
        <w:rPr>
          <w:sz w:val="18"/>
        </w:rPr>
        <w:t>comprendidos</w:t>
      </w:r>
      <w:r>
        <w:rPr>
          <w:spacing w:val="-2"/>
          <w:sz w:val="18"/>
        </w:rPr>
        <w:t> </w:t>
      </w:r>
      <w:r>
        <w:rPr>
          <w:sz w:val="18"/>
        </w:rPr>
        <w:t>en</w:t>
      </w:r>
      <w:r>
        <w:rPr>
          <w:spacing w:val="-3"/>
          <w:sz w:val="18"/>
        </w:rPr>
        <w:t> </w:t>
      </w:r>
      <w:r>
        <w:rPr>
          <w:sz w:val="18"/>
        </w:rPr>
        <w:t>las</w:t>
      </w:r>
      <w:r>
        <w:rPr>
          <w:spacing w:val="-1"/>
          <w:sz w:val="18"/>
        </w:rPr>
        <w:t> </w:t>
      </w:r>
      <w:r>
        <w:rPr>
          <w:sz w:val="18"/>
        </w:rPr>
        <w:t>fracciones</w:t>
      </w:r>
      <w:r>
        <w:rPr>
          <w:spacing w:val="-2"/>
          <w:sz w:val="18"/>
        </w:rPr>
        <w:t> </w:t>
      </w:r>
      <w:r>
        <w:rPr>
          <w:sz w:val="18"/>
        </w:rPr>
        <w:t>de</w:t>
      </w:r>
      <w:r>
        <w:rPr>
          <w:spacing w:val="-2"/>
          <w:sz w:val="18"/>
        </w:rPr>
        <w:t> </w:t>
      </w:r>
      <w:r>
        <w:rPr>
          <w:sz w:val="18"/>
        </w:rPr>
        <w:t>la</w:t>
      </w:r>
      <w:r>
        <w:rPr>
          <w:spacing w:val="-5"/>
          <w:sz w:val="18"/>
        </w:rPr>
        <w:t> </w:t>
      </w:r>
      <w:r>
        <w:rPr>
          <w:sz w:val="18"/>
        </w:rPr>
        <w:t>Ley</w:t>
      </w:r>
      <w:r>
        <w:rPr>
          <w:spacing w:val="-4"/>
          <w:sz w:val="18"/>
        </w:rPr>
        <w:t> </w:t>
      </w:r>
      <w:r>
        <w:rPr>
          <w:sz w:val="18"/>
        </w:rPr>
        <w:t>de</w:t>
      </w:r>
      <w:r>
        <w:rPr>
          <w:spacing w:val="-5"/>
          <w:sz w:val="18"/>
        </w:rPr>
        <w:t> </w:t>
      </w:r>
      <w:r>
        <w:rPr>
          <w:sz w:val="18"/>
        </w:rPr>
        <w:t>Ingresos</w:t>
      </w:r>
      <w:r>
        <w:rPr>
          <w:spacing w:val="-3"/>
          <w:sz w:val="18"/>
        </w:rPr>
        <w:t> </w:t>
      </w:r>
      <w:r>
        <w:rPr>
          <w:sz w:val="18"/>
        </w:rPr>
        <w:t>causadas</w:t>
      </w:r>
      <w:r>
        <w:rPr>
          <w:spacing w:val="-4"/>
          <w:sz w:val="18"/>
        </w:rPr>
        <w:t> </w:t>
      </w:r>
      <w:r>
        <w:rPr>
          <w:sz w:val="18"/>
        </w:rPr>
        <w:t>en</w:t>
      </w:r>
      <w:r>
        <w:rPr>
          <w:spacing w:val="-2"/>
          <w:sz w:val="18"/>
        </w:rPr>
        <w:t> </w:t>
      </w:r>
      <w:r>
        <w:rPr>
          <w:sz w:val="18"/>
        </w:rPr>
        <w:t>ejercicios</w:t>
      </w:r>
      <w:r>
        <w:rPr>
          <w:spacing w:val="-2"/>
          <w:sz w:val="18"/>
        </w:rPr>
        <w:t> </w:t>
      </w:r>
      <w:r>
        <w:rPr>
          <w:sz w:val="18"/>
        </w:rPr>
        <w:t>fiscales</w:t>
      </w:r>
      <w:r>
        <w:rPr>
          <w:spacing w:val="-2"/>
          <w:sz w:val="18"/>
        </w:rPr>
        <w:t> </w:t>
      </w:r>
      <w:r>
        <w:rPr>
          <w:sz w:val="18"/>
        </w:rPr>
        <w:t>anteriores pendientes de liquidación o</w:t>
      </w:r>
      <w:r>
        <w:rPr>
          <w:spacing w:val="-2"/>
          <w:sz w:val="18"/>
        </w:rPr>
        <w:t> </w:t>
      </w:r>
      <w:r>
        <w:rPr>
          <w:sz w:val="18"/>
        </w:rPr>
        <w:t>pago.</w:t>
      </w:r>
    </w:p>
    <w:p>
      <w:pPr>
        <w:spacing w:after="0" w:line="256" w:lineRule="auto"/>
        <w:jc w:val="left"/>
        <w:rPr>
          <w:sz w:val="18"/>
        </w:rPr>
        <w:sectPr>
          <w:type w:val="continuous"/>
          <w:pgSz w:w="12240" w:h="15840"/>
          <w:pgMar w:top="1040" w:bottom="280" w:left="920" w:right="880"/>
        </w:sectPr>
      </w:pPr>
    </w:p>
    <w:p>
      <w:pPr>
        <w:pStyle w:val="BodyText"/>
        <w:rPr>
          <w:sz w:val="20"/>
        </w:rPr>
      </w:pPr>
    </w:p>
    <w:p>
      <w:pPr>
        <w:pStyle w:val="ListParagraph"/>
        <w:numPr>
          <w:ilvl w:val="0"/>
          <w:numId w:val="26"/>
        </w:numPr>
        <w:tabs>
          <w:tab w:pos="1207" w:val="left" w:leader="none"/>
        </w:tabs>
        <w:spacing w:line="240" w:lineRule="auto" w:before="139" w:after="0"/>
        <w:ind w:left="1206" w:right="0" w:hanging="363"/>
        <w:jc w:val="left"/>
        <w:rPr>
          <w:sz w:val="18"/>
        </w:rPr>
      </w:pPr>
      <w:r>
        <w:rPr>
          <w:sz w:val="18"/>
        </w:rPr>
        <w:t>Otros</w:t>
      </w:r>
      <w:r>
        <w:rPr>
          <w:spacing w:val="-1"/>
          <w:sz w:val="18"/>
        </w:rPr>
        <w:t> </w:t>
      </w:r>
      <w:r>
        <w:rPr>
          <w:sz w:val="18"/>
        </w:rPr>
        <w:t>Productos.</w:t>
      </w:r>
    </w:p>
    <w:p>
      <w:pPr>
        <w:pStyle w:val="Heading1"/>
        <w:spacing w:before="160"/>
        <w:ind w:left="1596"/>
        <w:jc w:val="left"/>
      </w:pPr>
      <w:r>
        <w:rPr>
          <w:b w:val="0"/>
        </w:rPr>
        <w:br w:type="column"/>
      </w:r>
      <w:r>
        <w:rPr/>
        <w:t>Ingreso anual estimado por esta fracción</w:t>
      </w:r>
      <w:r>
        <w:rPr>
          <w:spacing w:val="-18"/>
        </w:rPr>
        <w:t> </w:t>
      </w:r>
      <w:r>
        <w:rPr/>
        <w:t>$0.00</w:t>
      </w:r>
    </w:p>
    <w:p>
      <w:pPr>
        <w:pStyle w:val="BodyText"/>
        <w:rPr>
          <w:b/>
          <w:sz w:val="20"/>
        </w:rPr>
      </w:pPr>
    </w:p>
    <w:p>
      <w:pPr>
        <w:spacing w:line="482" w:lineRule="auto" w:before="153"/>
        <w:ind w:left="844" w:right="234" w:firstLine="751"/>
        <w:jc w:val="left"/>
        <w:rPr>
          <w:b/>
          <w:sz w:val="18"/>
        </w:rPr>
      </w:pPr>
      <w:r>
        <w:rPr>
          <w:b/>
          <w:sz w:val="18"/>
        </w:rPr>
        <w:t>Ingreso anual estimado por esta fracción $0.00 Ingreso anual estimado por este artículo</w:t>
      </w:r>
      <w:r>
        <w:rPr>
          <w:b/>
          <w:spacing w:val="-23"/>
          <w:sz w:val="18"/>
        </w:rPr>
        <w:t> </w:t>
      </w:r>
      <w:r>
        <w:rPr>
          <w:b/>
          <w:sz w:val="18"/>
        </w:rPr>
        <w:t>$15,199,038.00</w:t>
      </w:r>
    </w:p>
    <w:p>
      <w:pPr>
        <w:spacing w:after="0" w:line="482" w:lineRule="auto"/>
        <w:jc w:val="left"/>
        <w:rPr>
          <w:sz w:val="18"/>
        </w:rPr>
        <w:sectPr>
          <w:type w:val="continuous"/>
          <w:pgSz w:w="12240" w:h="15840"/>
          <w:pgMar w:top="1040" w:bottom="280" w:left="920" w:right="880"/>
          <w:cols w:num="2" w:equalWidth="0">
            <w:col w:w="2599" w:space="1980"/>
            <w:col w:w="5861"/>
          </w:cols>
        </w:sectPr>
      </w:pPr>
    </w:p>
    <w:p>
      <w:pPr>
        <w:pStyle w:val="BodyText"/>
        <w:rPr>
          <w:b/>
          <w:sz w:val="20"/>
        </w:rPr>
      </w:pPr>
    </w:p>
    <w:p>
      <w:pPr>
        <w:pStyle w:val="BodyText"/>
        <w:spacing w:before="5"/>
        <w:rPr>
          <w:b/>
          <w:sz w:val="21"/>
        </w:rPr>
      </w:pPr>
    </w:p>
    <w:p>
      <w:pPr>
        <w:spacing w:before="94"/>
        <w:ind w:left="4373" w:right="4444" w:hanging="3"/>
        <w:jc w:val="center"/>
        <w:rPr>
          <w:b/>
          <w:sz w:val="18"/>
        </w:rPr>
      </w:pPr>
      <w:r>
        <w:rPr>
          <w:b/>
          <w:sz w:val="18"/>
        </w:rPr>
        <w:t>Sección Quinta Aprovechamientos</w:t>
      </w:r>
    </w:p>
    <w:p>
      <w:pPr>
        <w:pStyle w:val="BodyText"/>
        <w:rPr>
          <w:b/>
        </w:rPr>
      </w:pPr>
    </w:p>
    <w:p>
      <w:pPr>
        <w:pStyle w:val="BodyText"/>
        <w:spacing w:line="242" w:lineRule="auto" w:before="1"/>
        <w:ind w:left="212" w:right="257" w:hanging="34"/>
        <w:jc w:val="both"/>
      </w:pPr>
      <w:r>
        <w:rPr>
          <w:b/>
        </w:rPr>
        <w:t>Artículo 39. </w:t>
      </w:r>
      <w:r>
        <w:rPr/>
        <w:t>Son aprovechamientos los ingresos que percibe el estado en funciones de derecho público distintos de las contribuciones, de los ingresos derivados de financiamiento y de los que obtengan los organismos descentralizados y de las empresas de participación municipal. Se clasifican en aprovechamientos de tipo corriente, en aprovechamientos de tipo de capital.</w:t>
      </w:r>
    </w:p>
    <w:p>
      <w:pPr>
        <w:pStyle w:val="BodyText"/>
        <w:spacing w:before="5"/>
        <w:rPr>
          <w:sz w:val="17"/>
        </w:rPr>
      </w:pPr>
    </w:p>
    <w:p>
      <w:pPr>
        <w:pStyle w:val="ListParagraph"/>
        <w:numPr>
          <w:ilvl w:val="0"/>
          <w:numId w:val="27"/>
        </w:numPr>
        <w:tabs>
          <w:tab w:pos="1207" w:val="left" w:leader="none"/>
        </w:tabs>
        <w:spacing w:line="240" w:lineRule="auto" w:before="0" w:after="0"/>
        <w:ind w:left="1206" w:right="0" w:hanging="243"/>
        <w:jc w:val="left"/>
        <w:rPr>
          <w:sz w:val="18"/>
        </w:rPr>
      </w:pPr>
      <w:r>
        <w:rPr>
          <w:sz w:val="18"/>
        </w:rPr>
        <w:t>Aprovechamientos de tipo Corriente</w:t>
      </w:r>
    </w:p>
    <w:p>
      <w:pPr>
        <w:pStyle w:val="BodyText"/>
        <w:rPr>
          <w:sz w:val="20"/>
        </w:rPr>
      </w:pPr>
    </w:p>
    <w:p>
      <w:pPr>
        <w:pStyle w:val="ListParagraph"/>
        <w:numPr>
          <w:ilvl w:val="1"/>
          <w:numId w:val="27"/>
        </w:numPr>
        <w:tabs>
          <w:tab w:pos="1490" w:val="left" w:leader="none"/>
        </w:tabs>
        <w:spacing w:line="240" w:lineRule="auto" w:before="153" w:after="0"/>
        <w:ind w:left="1490" w:right="0" w:hanging="284"/>
        <w:jc w:val="left"/>
        <w:rPr>
          <w:sz w:val="18"/>
        </w:rPr>
      </w:pPr>
      <w:r>
        <w:rPr>
          <w:sz w:val="18"/>
        </w:rPr>
        <w:t>Incentivos derivados de la colaboración</w:t>
      </w:r>
      <w:r>
        <w:rPr>
          <w:spacing w:val="-3"/>
          <w:sz w:val="18"/>
        </w:rPr>
        <w:t> </w:t>
      </w:r>
      <w:r>
        <w:rPr>
          <w:sz w:val="18"/>
        </w:rPr>
        <w:t>Fiscal:</w:t>
      </w:r>
    </w:p>
    <w:p>
      <w:pPr>
        <w:pStyle w:val="BodyText"/>
        <w:spacing w:before="2"/>
        <w:rPr>
          <w:sz w:val="25"/>
        </w:rPr>
      </w:pPr>
    </w:p>
    <w:p>
      <w:pPr>
        <w:pStyle w:val="ListParagraph"/>
        <w:numPr>
          <w:ilvl w:val="2"/>
          <w:numId w:val="27"/>
        </w:numPr>
        <w:tabs>
          <w:tab w:pos="1774" w:val="left" w:leader="none"/>
        </w:tabs>
        <w:spacing w:line="240" w:lineRule="auto" w:before="94" w:after="0"/>
        <w:ind w:left="1773" w:right="0" w:hanging="284"/>
        <w:jc w:val="left"/>
        <w:rPr>
          <w:sz w:val="18"/>
        </w:rPr>
      </w:pPr>
      <w:r>
        <w:rPr>
          <w:sz w:val="18"/>
        </w:rPr>
        <w:t>Por multas Federales no</w:t>
      </w:r>
      <w:r>
        <w:rPr>
          <w:spacing w:val="-1"/>
          <w:sz w:val="18"/>
        </w:rPr>
        <w:t> </w:t>
      </w:r>
      <w:r>
        <w:rPr>
          <w:sz w:val="18"/>
        </w:rPr>
        <w:t>Fiscales.</w:t>
      </w:r>
    </w:p>
    <w:p>
      <w:pPr>
        <w:pStyle w:val="BodyText"/>
        <w:spacing w:before="180"/>
        <w:ind w:left="6053"/>
      </w:pPr>
      <w:r>
        <w:rPr/>
        <w:t>Ingreso anual estimado por este inciso $702,392.00</w:t>
      </w:r>
    </w:p>
    <w:p>
      <w:pPr>
        <w:pStyle w:val="BodyText"/>
        <w:spacing w:before="6"/>
        <w:rPr>
          <w:sz w:val="9"/>
        </w:rPr>
      </w:pPr>
    </w:p>
    <w:p>
      <w:pPr>
        <w:spacing w:after="0"/>
        <w:rPr>
          <w:sz w:val="9"/>
        </w:rPr>
        <w:sectPr>
          <w:pgSz w:w="12240" w:h="15840"/>
          <w:pgMar w:header="712" w:footer="0" w:top="1040" w:bottom="280" w:left="920" w:right="880"/>
        </w:sectPr>
      </w:pPr>
    </w:p>
    <w:p>
      <w:pPr>
        <w:pStyle w:val="ListParagraph"/>
        <w:numPr>
          <w:ilvl w:val="2"/>
          <w:numId w:val="27"/>
        </w:numPr>
        <w:tabs>
          <w:tab w:pos="1774" w:val="left" w:leader="none"/>
        </w:tabs>
        <w:spacing w:line="240" w:lineRule="auto" w:before="94" w:after="0"/>
        <w:ind w:left="1773" w:right="0" w:hanging="284"/>
        <w:jc w:val="left"/>
        <w:rPr>
          <w:sz w:val="18"/>
        </w:rPr>
      </w:pPr>
      <w:r>
        <w:rPr>
          <w:sz w:val="18"/>
        </w:rPr>
        <w:t>Otros.</w:t>
      </w:r>
    </w:p>
    <w:p>
      <w:pPr>
        <w:pStyle w:val="BodyText"/>
        <w:rPr>
          <w:sz w:val="20"/>
        </w:rPr>
      </w:pPr>
      <w:r>
        <w:rPr/>
        <w:br w:type="column"/>
      </w:r>
      <w:r>
        <w:rPr>
          <w:sz w:val="20"/>
        </w:rPr>
      </w:r>
    </w:p>
    <w:p>
      <w:pPr>
        <w:pStyle w:val="BodyText"/>
        <w:spacing w:before="9"/>
        <w:rPr>
          <w:sz w:val="21"/>
        </w:rPr>
      </w:pPr>
    </w:p>
    <w:p>
      <w:pPr>
        <w:pStyle w:val="BodyText"/>
        <w:spacing w:line="477" w:lineRule="auto"/>
        <w:ind w:left="1490" w:right="233" w:firstLine="508"/>
      </w:pPr>
      <w:r>
        <w:rPr/>
        <w:t>Ingreso anual estimado por este inciso $0.00 Ingreso anual estimado por este rubro $702,392.00</w:t>
      </w:r>
    </w:p>
    <w:p>
      <w:pPr>
        <w:spacing w:after="0" w:line="477" w:lineRule="auto"/>
        <w:sectPr>
          <w:type w:val="continuous"/>
          <w:pgSz w:w="12240" w:h="15840"/>
          <w:pgMar w:top="1040" w:bottom="280" w:left="920" w:right="880"/>
          <w:cols w:num="2" w:equalWidth="0">
            <w:col w:w="2305" w:space="2299"/>
            <w:col w:w="5836"/>
          </w:cols>
        </w:sectPr>
      </w:pPr>
    </w:p>
    <w:p>
      <w:pPr>
        <w:pStyle w:val="ListParagraph"/>
        <w:numPr>
          <w:ilvl w:val="1"/>
          <w:numId w:val="27"/>
        </w:numPr>
        <w:tabs>
          <w:tab w:pos="1490" w:val="left" w:leader="none"/>
        </w:tabs>
        <w:spacing w:line="259" w:lineRule="auto" w:before="4" w:after="0"/>
        <w:ind w:left="1490" w:right="262" w:hanging="284"/>
        <w:jc w:val="left"/>
        <w:rPr>
          <w:sz w:val="18"/>
        </w:rPr>
      </w:pPr>
      <w:r>
        <w:rPr>
          <w:sz w:val="18"/>
        </w:rPr>
        <w:t>Multas por la inobservancia a diversas disposiciones establecidas en las Leyes, Reglamentos, Códigos y Convenios aplicables de carácter Estatal o</w:t>
      </w:r>
      <w:r>
        <w:rPr>
          <w:spacing w:val="-6"/>
          <w:sz w:val="18"/>
        </w:rPr>
        <w:t> </w:t>
      </w:r>
      <w:r>
        <w:rPr>
          <w:sz w:val="18"/>
        </w:rPr>
        <w:t>Municipal.</w:t>
      </w:r>
    </w:p>
    <w:p>
      <w:pPr>
        <w:pStyle w:val="BodyText"/>
        <w:rPr>
          <w:sz w:val="20"/>
        </w:rPr>
      </w:pPr>
    </w:p>
    <w:p>
      <w:pPr>
        <w:pStyle w:val="ListParagraph"/>
        <w:numPr>
          <w:ilvl w:val="2"/>
          <w:numId w:val="27"/>
        </w:numPr>
        <w:tabs>
          <w:tab w:pos="1774" w:val="left" w:leader="none"/>
        </w:tabs>
        <w:spacing w:line="256" w:lineRule="auto" w:before="154" w:after="0"/>
        <w:ind w:left="1773" w:right="254" w:hanging="284"/>
        <w:jc w:val="both"/>
        <w:rPr>
          <w:sz w:val="18"/>
        </w:rPr>
      </w:pPr>
      <w:r>
        <w:rPr>
          <w:sz w:val="18"/>
        </w:rPr>
        <w:t>Violaciones a las disposiciones establecidas en la Ley de Hacienda de los Municipios del Estado de Querétaro vigente, el Código Fiscal del Estado de Querétaro, así como aquellas que se encuentren señaladas en ordenamientos y convenios aplicables, causará y pagará en los términos de dichas disposiciones.</w:t>
      </w:r>
    </w:p>
    <w:p>
      <w:pPr>
        <w:pStyle w:val="BodyText"/>
        <w:spacing w:before="167"/>
        <w:ind w:right="254"/>
        <w:jc w:val="right"/>
      </w:pPr>
      <w:r>
        <w:rPr/>
        <w:t>Ingreso anual estimado por este inciso $175,155.00</w:t>
      </w:r>
    </w:p>
    <w:p>
      <w:pPr>
        <w:pStyle w:val="BodyText"/>
        <w:spacing w:before="11"/>
        <w:rPr>
          <w:sz w:val="17"/>
        </w:rPr>
      </w:pPr>
    </w:p>
    <w:p>
      <w:pPr>
        <w:pStyle w:val="ListParagraph"/>
        <w:numPr>
          <w:ilvl w:val="2"/>
          <w:numId w:val="27"/>
        </w:numPr>
        <w:tabs>
          <w:tab w:pos="1774" w:val="left" w:leader="none"/>
        </w:tabs>
        <w:spacing w:line="256" w:lineRule="auto" w:before="0" w:after="0"/>
        <w:ind w:left="1773" w:right="262" w:hanging="284"/>
        <w:jc w:val="both"/>
        <w:rPr>
          <w:sz w:val="18"/>
        </w:rPr>
      </w:pPr>
      <w:r>
        <w:rPr>
          <w:sz w:val="18"/>
        </w:rPr>
        <w:t>Declarar en forma dolosa una cantidad menor al valor real del predio, evadiendo el pago correcto del impuesto, causará y pagará un tanto igual de la contribución</w:t>
      </w:r>
      <w:r>
        <w:rPr>
          <w:spacing w:val="-12"/>
          <w:sz w:val="18"/>
        </w:rPr>
        <w:t> </w:t>
      </w:r>
      <w:r>
        <w:rPr>
          <w:sz w:val="18"/>
        </w:rPr>
        <w:t>omitida.</w:t>
      </w:r>
    </w:p>
    <w:p>
      <w:pPr>
        <w:pStyle w:val="BodyText"/>
        <w:spacing w:before="164"/>
        <w:ind w:right="253"/>
        <w:jc w:val="right"/>
      </w:pPr>
      <w:r>
        <w:rPr/>
        <w:t>Ingreso anual estimado por este inciso $0.00</w:t>
      </w:r>
    </w:p>
    <w:p>
      <w:pPr>
        <w:pStyle w:val="BodyText"/>
        <w:spacing w:before="1"/>
      </w:pPr>
    </w:p>
    <w:p>
      <w:pPr>
        <w:pStyle w:val="ListParagraph"/>
        <w:numPr>
          <w:ilvl w:val="2"/>
          <w:numId w:val="27"/>
        </w:numPr>
        <w:tabs>
          <w:tab w:pos="1774" w:val="left" w:leader="none"/>
        </w:tabs>
        <w:spacing w:line="256" w:lineRule="auto" w:before="1" w:after="0"/>
        <w:ind w:left="1773" w:right="250" w:hanging="284"/>
        <w:jc w:val="both"/>
        <w:rPr>
          <w:sz w:val="18"/>
        </w:rPr>
      </w:pPr>
      <w:r>
        <w:rPr>
          <w:sz w:val="18"/>
        </w:rPr>
        <w:t>Resoluciones que emita la Secretaría de Control Interno y Combate a la Corrupción dentro de los procedimientos administrativos de responsabilidad de su competencia, causará y pagará en los términos que la misma</w:t>
      </w:r>
      <w:r>
        <w:rPr>
          <w:spacing w:val="-1"/>
          <w:sz w:val="18"/>
        </w:rPr>
        <w:t> </w:t>
      </w:r>
      <w:r>
        <w:rPr>
          <w:sz w:val="18"/>
        </w:rPr>
        <w:t>determine.</w:t>
      </w:r>
    </w:p>
    <w:p>
      <w:pPr>
        <w:pStyle w:val="BodyText"/>
        <w:spacing w:before="163"/>
        <w:ind w:left="6053"/>
      </w:pPr>
      <w:r>
        <w:rPr/>
        <w:t>Ingreso anual estimado por este inciso $179,581.00</w:t>
      </w:r>
    </w:p>
    <w:p>
      <w:pPr>
        <w:pStyle w:val="BodyText"/>
        <w:spacing w:before="1"/>
      </w:pPr>
    </w:p>
    <w:p>
      <w:pPr>
        <w:pStyle w:val="ListParagraph"/>
        <w:numPr>
          <w:ilvl w:val="2"/>
          <w:numId w:val="27"/>
        </w:numPr>
        <w:tabs>
          <w:tab w:pos="1774" w:val="left" w:leader="none"/>
        </w:tabs>
        <w:spacing w:line="256" w:lineRule="auto" w:before="0" w:after="0"/>
        <w:ind w:left="1773" w:right="252" w:hanging="284"/>
        <w:jc w:val="both"/>
        <w:rPr>
          <w:sz w:val="18"/>
        </w:rPr>
      </w:pPr>
      <w:r>
        <w:rPr>
          <w:sz w:val="18"/>
        </w:rPr>
        <w:t>Infracciones cometidas al artículo 37 de la Ley de Protección Animal del Estado de Querétaro, causará y pagará, por el equivalente de $79.00 hasta $19,658.00, mismas que serán calificadas por la Unidad de Control y Protección Animal, en términos de la fracción XIV del artículo 9 del Reglamento de la Unidad de Control y Protección</w:t>
      </w:r>
      <w:r>
        <w:rPr>
          <w:spacing w:val="-4"/>
          <w:sz w:val="18"/>
        </w:rPr>
        <w:t> </w:t>
      </w:r>
      <w:r>
        <w:rPr>
          <w:sz w:val="18"/>
        </w:rPr>
        <w:t>Animal.</w:t>
      </w:r>
    </w:p>
    <w:p>
      <w:pPr>
        <w:pStyle w:val="BodyText"/>
        <w:spacing w:before="169"/>
        <w:ind w:left="6603"/>
      </w:pPr>
      <w:r>
        <w:rPr/>
        <w:t>Ingreso anual estimado por este inciso $0.00</w:t>
      </w:r>
    </w:p>
    <w:p>
      <w:pPr>
        <w:pStyle w:val="BodyText"/>
        <w:spacing w:before="10"/>
        <w:rPr>
          <w:sz w:val="17"/>
        </w:rPr>
      </w:pPr>
    </w:p>
    <w:p>
      <w:pPr>
        <w:pStyle w:val="ListParagraph"/>
        <w:numPr>
          <w:ilvl w:val="2"/>
          <w:numId w:val="27"/>
        </w:numPr>
        <w:tabs>
          <w:tab w:pos="1774" w:val="left" w:leader="none"/>
        </w:tabs>
        <w:spacing w:line="256" w:lineRule="auto" w:before="0" w:after="0"/>
        <w:ind w:left="1773" w:right="256" w:hanging="284"/>
        <w:jc w:val="left"/>
        <w:rPr>
          <w:sz w:val="18"/>
        </w:rPr>
      </w:pPr>
      <w:r>
        <w:rPr>
          <w:sz w:val="18"/>
        </w:rPr>
        <w:t>Infracciones cometidas a los ordenamientos ambientales vigentes, causará y pagará en los términos que así disponga la Autoridad Ambiental</w:t>
      </w:r>
      <w:r>
        <w:rPr>
          <w:spacing w:val="-3"/>
          <w:sz w:val="18"/>
        </w:rPr>
        <w:t> </w:t>
      </w:r>
      <w:r>
        <w:rPr>
          <w:sz w:val="18"/>
        </w:rPr>
        <w:t>Municipal.</w:t>
      </w:r>
    </w:p>
    <w:p>
      <w:pPr>
        <w:pStyle w:val="BodyText"/>
        <w:spacing w:before="164"/>
        <w:ind w:left="6252"/>
      </w:pPr>
      <w:r>
        <w:rPr/>
        <w:t>Ingreso anual estimado por este inciso $7,684.00</w:t>
      </w:r>
    </w:p>
    <w:p>
      <w:pPr>
        <w:pStyle w:val="BodyText"/>
        <w:spacing w:before="1"/>
      </w:pPr>
    </w:p>
    <w:p>
      <w:pPr>
        <w:pStyle w:val="ListParagraph"/>
        <w:numPr>
          <w:ilvl w:val="2"/>
          <w:numId w:val="27"/>
        </w:numPr>
        <w:tabs>
          <w:tab w:pos="1774" w:val="left" w:leader="none"/>
        </w:tabs>
        <w:spacing w:line="256" w:lineRule="auto" w:before="0" w:after="0"/>
        <w:ind w:left="1773" w:right="259" w:hanging="284"/>
        <w:jc w:val="left"/>
        <w:rPr>
          <w:sz w:val="18"/>
        </w:rPr>
      </w:pPr>
      <w:r>
        <w:rPr>
          <w:sz w:val="18"/>
        </w:rPr>
        <w:t>Infracciones cometidas a los ordenamientos vigentes en materia de Protección Civil, causará y pagará en los términos que disponga la Autoridad en dicha</w:t>
      </w:r>
      <w:r>
        <w:rPr>
          <w:spacing w:val="-13"/>
          <w:sz w:val="18"/>
        </w:rPr>
        <w:t> </w:t>
      </w:r>
      <w:r>
        <w:rPr>
          <w:sz w:val="18"/>
        </w:rPr>
        <w:t>materia.</w:t>
      </w:r>
    </w:p>
    <w:p>
      <w:pPr>
        <w:pStyle w:val="BodyText"/>
        <w:spacing w:before="162"/>
        <w:ind w:left="6603"/>
      </w:pPr>
      <w:r>
        <w:rPr/>
        <w:t>Ingreso anual estimado por este inciso $0.00</w:t>
      </w:r>
    </w:p>
    <w:p>
      <w:pPr>
        <w:spacing w:after="0"/>
        <w:sectPr>
          <w:type w:val="continuous"/>
          <w:pgSz w:w="12240" w:h="15840"/>
          <w:pgMar w:top="1040" w:bottom="280" w:left="920" w:right="880"/>
        </w:sectPr>
      </w:pPr>
    </w:p>
    <w:p>
      <w:pPr>
        <w:pStyle w:val="BodyText"/>
        <w:rPr>
          <w:sz w:val="20"/>
        </w:rPr>
      </w:pPr>
    </w:p>
    <w:p>
      <w:pPr>
        <w:pStyle w:val="BodyText"/>
        <w:spacing w:before="10"/>
        <w:rPr>
          <w:sz w:val="21"/>
        </w:rPr>
      </w:pPr>
    </w:p>
    <w:p>
      <w:pPr>
        <w:pStyle w:val="ListParagraph"/>
        <w:numPr>
          <w:ilvl w:val="2"/>
          <w:numId w:val="27"/>
        </w:numPr>
        <w:tabs>
          <w:tab w:pos="1774" w:val="left" w:leader="none"/>
        </w:tabs>
        <w:spacing w:line="256" w:lineRule="auto" w:before="94" w:after="0"/>
        <w:ind w:left="1773" w:right="260" w:hanging="284"/>
        <w:jc w:val="both"/>
        <w:rPr>
          <w:sz w:val="18"/>
        </w:rPr>
      </w:pPr>
      <w:r>
        <w:rPr>
          <w:sz w:val="18"/>
        </w:rPr>
        <w:t>Infracciones cometidas a los ordenamientos vigentes en materia de giros comerciales, causará y pagará en los términos que disponga la Autoridad en dicha</w:t>
      </w:r>
      <w:r>
        <w:rPr>
          <w:spacing w:val="-7"/>
          <w:sz w:val="18"/>
        </w:rPr>
        <w:t> </w:t>
      </w:r>
      <w:r>
        <w:rPr>
          <w:sz w:val="18"/>
        </w:rPr>
        <w:t>materia.</w:t>
      </w:r>
    </w:p>
    <w:p>
      <w:pPr>
        <w:pStyle w:val="BodyText"/>
        <w:spacing w:before="164"/>
        <w:ind w:right="254"/>
        <w:jc w:val="right"/>
      </w:pPr>
      <w:r>
        <w:rPr/>
        <w:t>Ingreso anual estimado por este inciso $1,393,474.00</w:t>
      </w:r>
    </w:p>
    <w:p>
      <w:pPr>
        <w:pStyle w:val="BodyText"/>
        <w:spacing w:before="10"/>
        <w:rPr>
          <w:sz w:val="17"/>
        </w:rPr>
      </w:pPr>
    </w:p>
    <w:p>
      <w:pPr>
        <w:pStyle w:val="ListParagraph"/>
        <w:numPr>
          <w:ilvl w:val="2"/>
          <w:numId w:val="27"/>
        </w:numPr>
        <w:tabs>
          <w:tab w:pos="1774" w:val="left" w:leader="none"/>
        </w:tabs>
        <w:spacing w:line="259" w:lineRule="auto" w:before="0" w:after="0"/>
        <w:ind w:left="1773" w:right="250" w:hanging="284"/>
        <w:jc w:val="both"/>
        <w:rPr>
          <w:sz w:val="18"/>
        </w:rPr>
      </w:pPr>
      <w:r>
        <w:rPr>
          <w:sz w:val="18"/>
        </w:rPr>
        <w:t>Infracciones cometidas a los ordenamientos vigentes en materia de expedición, regularización y refrendo de la licencia de funcionamiento para establecimientos en los que se almacenen, enajenen o consuman bebidas alcohólicas, causará y pagará en los términos que disponga la Autoridad en dicha</w:t>
      </w:r>
      <w:r>
        <w:rPr>
          <w:spacing w:val="-30"/>
          <w:sz w:val="18"/>
        </w:rPr>
        <w:t> </w:t>
      </w:r>
      <w:r>
        <w:rPr>
          <w:sz w:val="18"/>
        </w:rPr>
        <w:t>materia.</w:t>
      </w:r>
    </w:p>
    <w:p>
      <w:pPr>
        <w:pStyle w:val="BodyText"/>
        <w:spacing w:before="160"/>
        <w:ind w:right="253"/>
        <w:jc w:val="right"/>
      </w:pPr>
      <w:r>
        <w:rPr/>
        <w:t>Ingreso anual estimado por este inciso $4,235.00</w:t>
      </w:r>
    </w:p>
    <w:p>
      <w:pPr>
        <w:pStyle w:val="BodyText"/>
        <w:spacing w:before="1"/>
      </w:pPr>
    </w:p>
    <w:p>
      <w:pPr>
        <w:pStyle w:val="ListParagraph"/>
        <w:numPr>
          <w:ilvl w:val="2"/>
          <w:numId w:val="27"/>
        </w:numPr>
        <w:tabs>
          <w:tab w:pos="1774" w:val="left" w:leader="none"/>
        </w:tabs>
        <w:spacing w:line="256" w:lineRule="auto" w:before="0" w:after="0"/>
        <w:ind w:left="1773" w:right="251" w:hanging="284"/>
        <w:jc w:val="both"/>
        <w:rPr>
          <w:sz w:val="18"/>
        </w:rPr>
      </w:pPr>
      <w:r>
        <w:rPr>
          <w:sz w:val="18"/>
        </w:rPr>
        <w:t>Infracciones al Reglamento de Justicia Cívica para el Municipio, causará y pagará en los términos que para tales efectos determinen los Jueces Cívicos Municipales, sin perjuicio de la responsabilidad que conforme a las leyes comunes corresponda al</w:t>
      </w:r>
      <w:r>
        <w:rPr>
          <w:spacing w:val="-9"/>
          <w:sz w:val="18"/>
        </w:rPr>
        <w:t> </w:t>
      </w:r>
      <w:r>
        <w:rPr>
          <w:sz w:val="18"/>
        </w:rPr>
        <w:t>infractor.</w:t>
      </w:r>
    </w:p>
    <w:p>
      <w:pPr>
        <w:pStyle w:val="BodyText"/>
        <w:spacing w:before="166"/>
        <w:ind w:right="253"/>
        <w:jc w:val="right"/>
      </w:pPr>
      <w:r>
        <w:rPr/>
        <w:t>Ingreso anual estimado por este inciso $0.00</w:t>
      </w:r>
    </w:p>
    <w:p>
      <w:pPr>
        <w:pStyle w:val="BodyText"/>
      </w:pPr>
    </w:p>
    <w:p>
      <w:pPr>
        <w:pStyle w:val="ListParagraph"/>
        <w:numPr>
          <w:ilvl w:val="2"/>
          <w:numId w:val="27"/>
        </w:numPr>
        <w:tabs>
          <w:tab w:pos="1774" w:val="left" w:leader="none"/>
        </w:tabs>
        <w:spacing w:line="256" w:lineRule="auto" w:before="0" w:after="0"/>
        <w:ind w:left="1773" w:right="254" w:hanging="284"/>
        <w:jc w:val="left"/>
        <w:rPr>
          <w:sz w:val="18"/>
        </w:rPr>
      </w:pPr>
      <w:r>
        <w:rPr>
          <w:sz w:val="18"/>
        </w:rPr>
        <w:t>Infracciones cometidas a los ordenamientos vigentes en materia de construcciones y urbanizaciones, causará y pagará en los términos que disponga la autoridad en dicha</w:t>
      </w:r>
      <w:r>
        <w:rPr>
          <w:spacing w:val="-17"/>
          <w:sz w:val="18"/>
        </w:rPr>
        <w:t> </w:t>
      </w:r>
      <w:r>
        <w:rPr>
          <w:sz w:val="18"/>
        </w:rPr>
        <w:t>materia.</w:t>
      </w:r>
    </w:p>
    <w:p>
      <w:pPr>
        <w:pStyle w:val="BodyText"/>
        <w:spacing w:before="164"/>
        <w:ind w:right="256"/>
        <w:jc w:val="right"/>
      </w:pPr>
      <w:r>
        <w:rPr/>
        <w:t>Ingreso anual estimado por este inciso $783,118.00</w:t>
      </w:r>
    </w:p>
    <w:p>
      <w:pPr>
        <w:pStyle w:val="BodyText"/>
        <w:spacing w:before="10"/>
        <w:rPr>
          <w:sz w:val="17"/>
        </w:rPr>
      </w:pPr>
    </w:p>
    <w:p>
      <w:pPr>
        <w:pStyle w:val="ListParagraph"/>
        <w:numPr>
          <w:ilvl w:val="2"/>
          <w:numId w:val="27"/>
        </w:numPr>
        <w:tabs>
          <w:tab w:pos="1774" w:val="left" w:leader="none"/>
        </w:tabs>
        <w:spacing w:line="256" w:lineRule="auto" w:before="0" w:after="0"/>
        <w:ind w:left="1773" w:right="252" w:hanging="284"/>
        <w:jc w:val="left"/>
        <w:rPr>
          <w:sz w:val="18"/>
        </w:rPr>
      </w:pPr>
      <w:r>
        <w:rPr>
          <w:sz w:val="18"/>
        </w:rPr>
        <w:t>Infracciones al Reglamento de Anuncios para el Municipio de Corregidora, causará y pagará en los términos que disponga la autoridad en dicha</w:t>
      </w:r>
      <w:r>
        <w:rPr>
          <w:spacing w:val="-10"/>
          <w:sz w:val="18"/>
        </w:rPr>
        <w:t> </w:t>
      </w:r>
      <w:r>
        <w:rPr>
          <w:sz w:val="18"/>
        </w:rPr>
        <w:t>materia.</w:t>
      </w:r>
    </w:p>
    <w:p>
      <w:pPr>
        <w:pStyle w:val="BodyText"/>
        <w:spacing w:before="165"/>
        <w:ind w:left="6603"/>
      </w:pPr>
      <w:r>
        <w:rPr/>
        <w:t>Ingreso anual estimado por este inciso $0.00</w:t>
      </w:r>
    </w:p>
    <w:p>
      <w:pPr>
        <w:pStyle w:val="BodyText"/>
        <w:spacing w:before="1"/>
      </w:pPr>
    </w:p>
    <w:p>
      <w:pPr>
        <w:pStyle w:val="ListParagraph"/>
        <w:numPr>
          <w:ilvl w:val="2"/>
          <w:numId w:val="27"/>
        </w:numPr>
        <w:tabs>
          <w:tab w:pos="1774" w:val="left" w:leader="none"/>
        </w:tabs>
        <w:spacing w:line="256" w:lineRule="auto" w:before="0" w:after="0"/>
        <w:ind w:left="1773" w:right="259" w:hanging="284"/>
        <w:jc w:val="left"/>
        <w:rPr>
          <w:sz w:val="18"/>
        </w:rPr>
      </w:pPr>
      <w:r>
        <w:rPr>
          <w:sz w:val="18"/>
        </w:rPr>
        <w:t>Infracciones al Reglamento de Limpia y Aseo Urbano para el Municipio de Corregidora, causará y pagará en los términos que disponga la autoridad en dicha</w:t>
      </w:r>
      <w:r>
        <w:rPr>
          <w:spacing w:val="-7"/>
          <w:sz w:val="18"/>
        </w:rPr>
        <w:t> </w:t>
      </w:r>
      <w:r>
        <w:rPr>
          <w:sz w:val="18"/>
        </w:rPr>
        <w:t>materia.</w:t>
      </w:r>
    </w:p>
    <w:p>
      <w:pPr>
        <w:pStyle w:val="BodyText"/>
        <w:spacing w:before="162"/>
        <w:ind w:left="6603"/>
      </w:pPr>
      <w:r>
        <w:rPr/>
        <w:t>Ingreso anual estimado por este inciso $0.00</w:t>
      </w:r>
    </w:p>
    <w:p>
      <w:pPr>
        <w:pStyle w:val="BodyText"/>
        <w:spacing w:before="1"/>
      </w:pPr>
    </w:p>
    <w:p>
      <w:pPr>
        <w:pStyle w:val="ListParagraph"/>
        <w:numPr>
          <w:ilvl w:val="2"/>
          <w:numId w:val="27"/>
        </w:numPr>
        <w:tabs>
          <w:tab w:pos="1774" w:val="left" w:leader="none"/>
        </w:tabs>
        <w:spacing w:line="259" w:lineRule="auto" w:before="0" w:after="0"/>
        <w:ind w:left="1773" w:right="252" w:hanging="284"/>
        <w:jc w:val="both"/>
        <w:rPr>
          <w:sz w:val="18"/>
        </w:rPr>
      </w:pPr>
      <w:r>
        <w:rPr>
          <w:sz w:val="18"/>
        </w:rPr>
        <w:t>Cuando se realice el pago de las diversas contribuciones, a través del portal electrónico fiscal, y que, al momento de su cobro o aplicación, resultará que no se cuenta con fondos suficientes, dará lugar al cobro total de la contribución que se pretendió pagar así como a las sanción del 20% del valor de pago de la contribución en cita, determinado por la autoridad fiscal, de forma independientemente de los recargos y actualizaciones que pudieran generarse, lo anterior se sujetará a los términos del Código Fiscal del Estado</w:t>
      </w:r>
      <w:r>
        <w:rPr>
          <w:spacing w:val="-3"/>
          <w:sz w:val="18"/>
        </w:rPr>
        <w:t> </w:t>
      </w:r>
      <w:r>
        <w:rPr>
          <w:sz w:val="18"/>
        </w:rPr>
        <w:t>vigente.</w:t>
      </w:r>
    </w:p>
    <w:p>
      <w:pPr>
        <w:pStyle w:val="BodyText"/>
        <w:spacing w:before="159"/>
        <w:ind w:left="6603"/>
      </w:pPr>
      <w:r>
        <w:rPr/>
        <w:t>Ingreso anual estimado por este inciso $0.00</w:t>
      </w:r>
    </w:p>
    <w:p>
      <w:pPr>
        <w:pStyle w:val="BodyText"/>
        <w:spacing w:before="1"/>
      </w:pPr>
    </w:p>
    <w:p>
      <w:pPr>
        <w:pStyle w:val="ListParagraph"/>
        <w:numPr>
          <w:ilvl w:val="2"/>
          <w:numId w:val="27"/>
        </w:numPr>
        <w:tabs>
          <w:tab w:pos="1774" w:val="left" w:leader="none"/>
        </w:tabs>
        <w:spacing w:line="256" w:lineRule="auto" w:before="0" w:after="0"/>
        <w:ind w:left="1773" w:right="262" w:hanging="284"/>
        <w:jc w:val="left"/>
        <w:rPr>
          <w:sz w:val="18"/>
        </w:rPr>
      </w:pPr>
      <w:r>
        <w:rPr>
          <w:sz w:val="18"/>
        </w:rPr>
        <w:t>Otras Infracciones a la reglamentación municipal, causará y pagará en los términos que disponga la Autoridad en dicha</w:t>
      </w:r>
      <w:r>
        <w:rPr>
          <w:spacing w:val="-3"/>
          <w:sz w:val="18"/>
        </w:rPr>
        <w:t> </w:t>
      </w:r>
      <w:r>
        <w:rPr>
          <w:sz w:val="18"/>
        </w:rPr>
        <w:t>materia.</w:t>
      </w:r>
    </w:p>
    <w:p>
      <w:pPr>
        <w:pStyle w:val="BodyText"/>
        <w:spacing w:before="162"/>
        <w:ind w:left="5803"/>
      </w:pPr>
      <w:r>
        <w:rPr/>
        <w:t>Ingreso anual estimado por este inciso $10,586,671.00</w:t>
      </w:r>
    </w:p>
    <w:p>
      <w:pPr>
        <w:pStyle w:val="BodyText"/>
        <w:spacing w:before="1"/>
      </w:pPr>
    </w:p>
    <w:p>
      <w:pPr>
        <w:pStyle w:val="ListParagraph"/>
        <w:numPr>
          <w:ilvl w:val="2"/>
          <w:numId w:val="27"/>
        </w:numPr>
        <w:tabs>
          <w:tab w:pos="1774" w:val="left" w:leader="none"/>
        </w:tabs>
        <w:spacing w:line="256" w:lineRule="auto" w:before="0" w:after="0"/>
        <w:ind w:left="1773" w:right="262" w:hanging="284"/>
        <w:jc w:val="left"/>
        <w:rPr>
          <w:sz w:val="18"/>
        </w:rPr>
      </w:pPr>
      <w:r>
        <w:rPr>
          <w:sz w:val="18"/>
        </w:rPr>
        <w:t>Infracciones a la reglamentación de tránsito vigente, causará y pagará en los términos que disponga la Autoridad en dicha</w:t>
      </w:r>
      <w:r>
        <w:rPr>
          <w:spacing w:val="-3"/>
          <w:sz w:val="18"/>
        </w:rPr>
        <w:t> </w:t>
      </w:r>
      <w:r>
        <w:rPr>
          <w:sz w:val="18"/>
        </w:rPr>
        <w:t>materia.</w:t>
      </w:r>
    </w:p>
    <w:p>
      <w:pPr>
        <w:pStyle w:val="BodyText"/>
        <w:spacing w:line="480" w:lineRule="auto" w:before="165"/>
        <w:ind w:left="5842" w:right="253" w:firstLine="760"/>
        <w:jc w:val="both"/>
      </w:pPr>
      <w:r>
        <w:rPr/>
        <w:t>Ingreso anual estimado por este inciso $0.00 Ingreso anual estimado por este rubro $13,129,918.00</w:t>
      </w:r>
    </w:p>
    <w:p>
      <w:pPr>
        <w:pStyle w:val="ListParagraph"/>
        <w:numPr>
          <w:ilvl w:val="1"/>
          <w:numId w:val="27"/>
        </w:numPr>
        <w:tabs>
          <w:tab w:pos="1490" w:val="left" w:leader="none"/>
        </w:tabs>
        <w:spacing w:line="256" w:lineRule="auto" w:before="0" w:after="0"/>
        <w:ind w:left="1490" w:right="261" w:hanging="284"/>
        <w:jc w:val="both"/>
        <w:rPr>
          <w:sz w:val="18"/>
        </w:rPr>
      </w:pPr>
      <w:r>
        <w:rPr>
          <w:sz w:val="18"/>
        </w:rPr>
        <w:t>Accesorios, cuando no se cubran en tiempo y forma los aprovechamientos a favor del fisco municipal y no se paguen en la fecha establecida en las disposiciones fiscales, el importe de las mismas se actualizará desde el mes en que se debió realizar el pago y hasta que el mismo se efectúe, en los términos del Código Fiscal del Estado de Querétaro como si se tratara de una</w:t>
      </w:r>
      <w:r>
        <w:rPr>
          <w:spacing w:val="-15"/>
          <w:sz w:val="18"/>
        </w:rPr>
        <w:t> </w:t>
      </w:r>
      <w:r>
        <w:rPr>
          <w:sz w:val="18"/>
        </w:rPr>
        <w:t>contribución.</w:t>
      </w:r>
    </w:p>
    <w:p>
      <w:pPr>
        <w:pStyle w:val="BodyText"/>
        <w:spacing w:before="168"/>
        <w:ind w:left="6094"/>
      </w:pPr>
      <w:r>
        <w:rPr/>
        <w:t>Ingreso anual estimado por este rubro $111,226.00</w:t>
      </w:r>
    </w:p>
    <w:p>
      <w:pPr>
        <w:pStyle w:val="BodyText"/>
        <w:spacing w:before="10"/>
        <w:rPr>
          <w:sz w:val="17"/>
        </w:rPr>
      </w:pPr>
    </w:p>
    <w:p>
      <w:pPr>
        <w:pStyle w:val="ListParagraph"/>
        <w:numPr>
          <w:ilvl w:val="1"/>
          <w:numId w:val="27"/>
        </w:numPr>
        <w:tabs>
          <w:tab w:pos="1490" w:val="left" w:leader="none"/>
        </w:tabs>
        <w:spacing w:line="240" w:lineRule="auto" w:before="0" w:after="0"/>
        <w:ind w:left="1490" w:right="0" w:hanging="284"/>
        <w:jc w:val="left"/>
        <w:rPr>
          <w:sz w:val="18"/>
        </w:rPr>
      </w:pPr>
      <w:r>
        <w:rPr>
          <w:sz w:val="18"/>
        </w:rPr>
        <w:t>Otros Aprovechamientos, causará y</w:t>
      </w:r>
      <w:r>
        <w:rPr>
          <w:spacing w:val="-1"/>
          <w:sz w:val="18"/>
        </w:rPr>
        <w:t> </w:t>
      </w:r>
      <w:r>
        <w:rPr>
          <w:sz w:val="18"/>
        </w:rPr>
        <w:t>pagará:</w:t>
      </w:r>
    </w:p>
    <w:p>
      <w:pPr>
        <w:spacing w:after="0" w:line="240" w:lineRule="auto"/>
        <w:jc w:val="left"/>
        <w:rPr>
          <w:sz w:val="18"/>
        </w:rPr>
        <w:sectPr>
          <w:pgSz w:w="12240" w:h="15840"/>
          <w:pgMar w:header="712" w:footer="0" w:top="1040" w:bottom="280" w:left="920" w:right="880"/>
        </w:sectPr>
      </w:pPr>
    </w:p>
    <w:p>
      <w:pPr>
        <w:pStyle w:val="BodyText"/>
        <w:rPr>
          <w:sz w:val="20"/>
        </w:rPr>
      </w:pPr>
    </w:p>
    <w:p>
      <w:pPr>
        <w:pStyle w:val="BodyText"/>
        <w:rPr>
          <w:sz w:val="20"/>
        </w:rPr>
      </w:pPr>
    </w:p>
    <w:p>
      <w:pPr>
        <w:pStyle w:val="BodyText"/>
        <w:spacing w:before="1"/>
        <w:rPr>
          <w:sz w:val="17"/>
        </w:rPr>
      </w:pPr>
    </w:p>
    <w:p>
      <w:pPr>
        <w:pStyle w:val="ListParagraph"/>
        <w:numPr>
          <w:ilvl w:val="2"/>
          <w:numId w:val="27"/>
        </w:numPr>
        <w:tabs>
          <w:tab w:pos="1774" w:val="left" w:leader="none"/>
        </w:tabs>
        <w:spacing w:line="240" w:lineRule="auto" w:before="94" w:after="0"/>
        <w:ind w:left="1773" w:right="0" w:hanging="284"/>
        <w:jc w:val="left"/>
        <w:rPr>
          <w:sz w:val="18"/>
        </w:rPr>
      </w:pPr>
      <w:r>
        <w:rPr>
          <w:sz w:val="18"/>
        </w:rPr>
        <w:t>Herencias, legados, donaciones y</w:t>
      </w:r>
      <w:r>
        <w:rPr>
          <w:spacing w:val="-5"/>
          <w:sz w:val="18"/>
        </w:rPr>
        <w:t> </w:t>
      </w:r>
      <w:r>
        <w:rPr>
          <w:sz w:val="18"/>
        </w:rPr>
        <w:t>donativos.</w:t>
      </w:r>
    </w:p>
    <w:p>
      <w:pPr>
        <w:pStyle w:val="BodyText"/>
        <w:spacing w:before="177"/>
        <w:ind w:left="6051"/>
      </w:pPr>
      <w:r>
        <w:rPr/>
        <w:t>Ingreso anual estimado por este inciso $231,048.00</w:t>
      </w:r>
    </w:p>
    <w:p>
      <w:pPr>
        <w:pStyle w:val="BodyText"/>
        <w:spacing w:before="8"/>
        <w:rPr>
          <w:sz w:val="9"/>
        </w:rPr>
      </w:pPr>
    </w:p>
    <w:p>
      <w:pPr>
        <w:pStyle w:val="ListParagraph"/>
        <w:numPr>
          <w:ilvl w:val="2"/>
          <w:numId w:val="27"/>
        </w:numPr>
        <w:tabs>
          <w:tab w:pos="1774" w:val="left" w:leader="none"/>
        </w:tabs>
        <w:spacing w:line="240" w:lineRule="auto" w:before="94" w:after="0"/>
        <w:ind w:left="1773" w:right="0" w:hanging="284"/>
        <w:jc w:val="left"/>
        <w:rPr>
          <w:sz w:val="18"/>
        </w:rPr>
      </w:pPr>
      <w:r>
        <w:rPr>
          <w:sz w:val="18"/>
        </w:rPr>
        <w:t>Productos de bienes u objetos que legalmente se pueden</w:t>
      </w:r>
      <w:r>
        <w:rPr>
          <w:spacing w:val="-15"/>
          <w:sz w:val="18"/>
        </w:rPr>
        <w:t> </w:t>
      </w:r>
      <w:r>
        <w:rPr>
          <w:sz w:val="18"/>
        </w:rPr>
        <w:t>enajenar.</w:t>
      </w:r>
    </w:p>
    <w:p>
      <w:pPr>
        <w:pStyle w:val="BodyText"/>
        <w:spacing w:before="7"/>
        <w:rPr>
          <w:sz w:val="15"/>
        </w:rPr>
      </w:pPr>
    </w:p>
    <w:p>
      <w:pPr>
        <w:pStyle w:val="BodyText"/>
        <w:ind w:right="254"/>
        <w:jc w:val="right"/>
      </w:pPr>
      <w:r>
        <w:rPr/>
        <w:t>Ingreso anual estimado por este inciso $2,588,539.00</w:t>
      </w:r>
    </w:p>
    <w:p>
      <w:pPr>
        <w:pStyle w:val="BodyText"/>
        <w:spacing w:before="10"/>
        <w:rPr>
          <w:sz w:val="17"/>
        </w:rPr>
      </w:pPr>
    </w:p>
    <w:p>
      <w:pPr>
        <w:pStyle w:val="ListParagraph"/>
        <w:numPr>
          <w:ilvl w:val="2"/>
          <w:numId w:val="27"/>
        </w:numPr>
        <w:tabs>
          <w:tab w:pos="1774" w:val="left" w:leader="none"/>
        </w:tabs>
        <w:spacing w:line="256" w:lineRule="auto" w:before="1" w:after="0"/>
        <w:ind w:left="1773" w:right="253" w:hanging="284"/>
        <w:jc w:val="both"/>
        <w:rPr>
          <w:sz w:val="18"/>
        </w:rPr>
      </w:pPr>
      <w:r>
        <w:rPr>
          <w:sz w:val="18"/>
        </w:rPr>
        <w:t>Por venta de basura y desperdicios, los productos aprovechables del servicio de limpia, excedentes generados por proyectos de ahorro de energía, o por el servicio del Rastro, serán clasificados y vendidos de acuerdo a los sistemas métricos aplicables a cada caso, directamente por el Municipio, de acuerdo al valor de mercado, o bien, concesionados a personas físicas o</w:t>
      </w:r>
      <w:r>
        <w:rPr>
          <w:spacing w:val="-9"/>
          <w:sz w:val="18"/>
        </w:rPr>
        <w:t> </w:t>
      </w:r>
      <w:r>
        <w:rPr>
          <w:sz w:val="18"/>
        </w:rPr>
        <w:t>morales.</w:t>
      </w:r>
    </w:p>
    <w:p>
      <w:pPr>
        <w:pStyle w:val="BodyText"/>
        <w:spacing w:before="167"/>
        <w:ind w:right="253"/>
        <w:jc w:val="right"/>
      </w:pPr>
      <w:r>
        <w:rPr/>
        <w:t>Ingreso anual estimado por este inciso $0.00</w:t>
      </w:r>
    </w:p>
    <w:p>
      <w:pPr>
        <w:pStyle w:val="BodyText"/>
        <w:spacing w:before="8"/>
        <w:rPr>
          <w:sz w:val="17"/>
        </w:rPr>
      </w:pPr>
    </w:p>
    <w:p>
      <w:pPr>
        <w:pStyle w:val="ListParagraph"/>
        <w:numPr>
          <w:ilvl w:val="2"/>
          <w:numId w:val="27"/>
        </w:numPr>
        <w:tabs>
          <w:tab w:pos="1774" w:val="left" w:leader="none"/>
        </w:tabs>
        <w:spacing w:line="240" w:lineRule="auto" w:before="0" w:after="0"/>
        <w:ind w:left="1773" w:right="0" w:hanging="284"/>
        <w:jc w:val="left"/>
        <w:rPr>
          <w:sz w:val="18"/>
        </w:rPr>
      </w:pPr>
      <w:r>
        <w:rPr>
          <w:sz w:val="18"/>
        </w:rPr>
        <w:t>El</w:t>
      </w:r>
      <w:r>
        <w:rPr>
          <w:spacing w:val="-2"/>
          <w:sz w:val="18"/>
        </w:rPr>
        <w:t> </w:t>
      </w:r>
      <w:r>
        <w:rPr>
          <w:sz w:val="18"/>
        </w:rPr>
        <w:t>aprovechamiento</w:t>
      </w:r>
      <w:r>
        <w:rPr>
          <w:spacing w:val="-4"/>
          <w:sz w:val="18"/>
        </w:rPr>
        <w:t> </w:t>
      </w:r>
      <w:r>
        <w:rPr>
          <w:sz w:val="18"/>
        </w:rPr>
        <w:t>de</w:t>
      </w:r>
      <w:r>
        <w:rPr>
          <w:spacing w:val="-2"/>
          <w:sz w:val="18"/>
        </w:rPr>
        <w:t> </w:t>
      </w:r>
      <w:r>
        <w:rPr>
          <w:sz w:val="18"/>
        </w:rPr>
        <w:t>aguas</w:t>
      </w:r>
      <w:r>
        <w:rPr>
          <w:spacing w:val="-3"/>
          <w:sz w:val="18"/>
        </w:rPr>
        <w:t> </w:t>
      </w:r>
      <w:r>
        <w:rPr>
          <w:sz w:val="18"/>
        </w:rPr>
        <w:t>negras</w:t>
      </w:r>
      <w:r>
        <w:rPr>
          <w:spacing w:val="-1"/>
          <w:sz w:val="18"/>
        </w:rPr>
        <w:t> </w:t>
      </w:r>
      <w:r>
        <w:rPr>
          <w:sz w:val="18"/>
        </w:rPr>
        <w:t>y</w:t>
      </w:r>
      <w:r>
        <w:rPr>
          <w:spacing w:val="-3"/>
          <w:sz w:val="18"/>
        </w:rPr>
        <w:t> </w:t>
      </w:r>
      <w:r>
        <w:rPr>
          <w:sz w:val="18"/>
        </w:rPr>
        <w:t>de</w:t>
      </w:r>
      <w:r>
        <w:rPr>
          <w:spacing w:val="-2"/>
          <w:sz w:val="18"/>
        </w:rPr>
        <w:t> </w:t>
      </w:r>
      <w:r>
        <w:rPr>
          <w:sz w:val="18"/>
        </w:rPr>
        <w:t>aguas</w:t>
      </w:r>
      <w:r>
        <w:rPr>
          <w:spacing w:val="-3"/>
          <w:sz w:val="18"/>
        </w:rPr>
        <w:t> </w:t>
      </w:r>
      <w:r>
        <w:rPr>
          <w:sz w:val="18"/>
        </w:rPr>
        <w:t>superficiales,</w:t>
      </w:r>
      <w:r>
        <w:rPr>
          <w:spacing w:val="-1"/>
          <w:sz w:val="18"/>
        </w:rPr>
        <w:t> </w:t>
      </w:r>
      <w:r>
        <w:rPr>
          <w:sz w:val="18"/>
        </w:rPr>
        <w:t>se</w:t>
      </w:r>
      <w:r>
        <w:rPr>
          <w:spacing w:val="-2"/>
          <w:sz w:val="18"/>
        </w:rPr>
        <w:t> </w:t>
      </w:r>
      <w:r>
        <w:rPr>
          <w:sz w:val="18"/>
        </w:rPr>
        <w:t>realizará</w:t>
      </w:r>
      <w:r>
        <w:rPr>
          <w:spacing w:val="-4"/>
          <w:sz w:val="18"/>
        </w:rPr>
        <w:t> </w:t>
      </w:r>
      <w:r>
        <w:rPr>
          <w:sz w:val="18"/>
        </w:rPr>
        <w:t>de</w:t>
      </w:r>
      <w:r>
        <w:rPr>
          <w:spacing w:val="-2"/>
          <w:sz w:val="18"/>
        </w:rPr>
        <w:t> </w:t>
      </w:r>
      <w:r>
        <w:rPr>
          <w:sz w:val="18"/>
        </w:rPr>
        <w:t>acuerdo</w:t>
      </w:r>
      <w:r>
        <w:rPr>
          <w:spacing w:val="-2"/>
          <w:sz w:val="18"/>
        </w:rPr>
        <w:t> </w:t>
      </w:r>
      <w:r>
        <w:rPr>
          <w:sz w:val="18"/>
        </w:rPr>
        <w:t>a</w:t>
      </w:r>
      <w:r>
        <w:rPr>
          <w:spacing w:val="-4"/>
          <w:sz w:val="18"/>
        </w:rPr>
        <w:t> </w:t>
      </w:r>
      <w:r>
        <w:rPr>
          <w:sz w:val="18"/>
        </w:rPr>
        <w:t>estudio</w:t>
      </w:r>
      <w:r>
        <w:rPr>
          <w:spacing w:val="-2"/>
          <w:sz w:val="18"/>
        </w:rPr>
        <w:t> </w:t>
      </w:r>
      <w:r>
        <w:rPr>
          <w:sz w:val="18"/>
        </w:rPr>
        <w:t>técnico.</w:t>
      </w:r>
    </w:p>
    <w:p>
      <w:pPr>
        <w:pStyle w:val="BodyText"/>
        <w:spacing w:before="8"/>
        <w:rPr>
          <w:sz w:val="15"/>
        </w:rPr>
      </w:pPr>
    </w:p>
    <w:p>
      <w:pPr>
        <w:pStyle w:val="BodyText"/>
        <w:ind w:right="252"/>
        <w:jc w:val="right"/>
      </w:pPr>
      <w:r>
        <w:rPr/>
        <w:t>Ingreso anual estimado por este inciso $0.00</w:t>
      </w:r>
    </w:p>
    <w:p>
      <w:pPr>
        <w:pStyle w:val="BodyText"/>
        <w:spacing w:before="8"/>
        <w:rPr>
          <w:sz w:val="9"/>
        </w:rPr>
      </w:pPr>
    </w:p>
    <w:p>
      <w:pPr>
        <w:pStyle w:val="ListParagraph"/>
        <w:numPr>
          <w:ilvl w:val="2"/>
          <w:numId w:val="27"/>
        </w:numPr>
        <w:tabs>
          <w:tab w:pos="1774" w:val="left" w:leader="none"/>
        </w:tabs>
        <w:spacing w:line="240" w:lineRule="auto" w:before="94" w:after="0"/>
        <w:ind w:left="1773" w:right="0" w:hanging="284"/>
        <w:jc w:val="left"/>
        <w:rPr>
          <w:sz w:val="18"/>
        </w:rPr>
      </w:pPr>
      <w:r>
        <w:rPr>
          <w:sz w:val="18"/>
        </w:rPr>
        <w:t>Conexiones y</w:t>
      </w:r>
      <w:r>
        <w:rPr>
          <w:spacing w:val="-1"/>
          <w:sz w:val="18"/>
        </w:rPr>
        <w:t> </w:t>
      </w:r>
      <w:r>
        <w:rPr>
          <w:sz w:val="18"/>
        </w:rPr>
        <w:t>contratos.</w:t>
      </w:r>
    </w:p>
    <w:p>
      <w:pPr>
        <w:pStyle w:val="BodyText"/>
        <w:spacing w:before="177"/>
        <w:ind w:left="6603"/>
      </w:pPr>
      <w:r>
        <w:rPr/>
        <w:t>Ingreso anual estimado por este inciso $0.00</w:t>
      </w:r>
    </w:p>
    <w:p>
      <w:pPr>
        <w:pStyle w:val="BodyText"/>
        <w:spacing w:before="8"/>
        <w:rPr>
          <w:sz w:val="9"/>
        </w:rPr>
      </w:pPr>
    </w:p>
    <w:p>
      <w:pPr>
        <w:pStyle w:val="ListParagraph"/>
        <w:numPr>
          <w:ilvl w:val="2"/>
          <w:numId w:val="27"/>
        </w:numPr>
        <w:tabs>
          <w:tab w:pos="1774" w:val="left" w:leader="none"/>
        </w:tabs>
        <w:spacing w:line="240" w:lineRule="auto" w:before="94" w:after="0"/>
        <w:ind w:left="1773" w:right="0" w:hanging="284"/>
        <w:jc w:val="left"/>
        <w:rPr>
          <w:sz w:val="18"/>
        </w:rPr>
      </w:pPr>
      <w:r>
        <w:rPr>
          <w:sz w:val="18"/>
        </w:rPr>
        <w:t>Reintegros.</w:t>
      </w:r>
    </w:p>
    <w:p>
      <w:pPr>
        <w:pStyle w:val="BodyText"/>
        <w:spacing w:before="7"/>
        <w:rPr>
          <w:sz w:val="15"/>
        </w:rPr>
      </w:pPr>
    </w:p>
    <w:p>
      <w:pPr>
        <w:pStyle w:val="BodyText"/>
        <w:ind w:left="6053"/>
      </w:pPr>
      <w:r>
        <w:rPr/>
        <w:t>Ingreso anual estimado por este inciso $281,831.00</w:t>
      </w:r>
    </w:p>
    <w:p>
      <w:pPr>
        <w:pStyle w:val="BodyText"/>
        <w:spacing w:before="8"/>
        <w:rPr>
          <w:sz w:val="9"/>
        </w:rPr>
      </w:pPr>
    </w:p>
    <w:p>
      <w:pPr>
        <w:pStyle w:val="ListParagraph"/>
        <w:numPr>
          <w:ilvl w:val="2"/>
          <w:numId w:val="27"/>
        </w:numPr>
        <w:tabs>
          <w:tab w:pos="1774" w:val="left" w:leader="none"/>
        </w:tabs>
        <w:spacing w:line="256" w:lineRule="auto" w:before="95" w:after="0"/>
        <w:ind w:left="1773" w:right="250" w:hanging="284"/>
        <w:jc w:val="both"/>
        <w:rPr>
          <w:sz w:val="18"/>
        </w:rPr>
      </w:pPr>
      <w:r>
        <w:rPr>
          <w:sz w:val="18"/>
        </w:rPr>
        <w:t>Las cooperaciones pactadas por contratos de concesiones a particulares causarán y pagarán conforme estudio, términos y condiciones que establezca el Ayuntamiento en los convenios</w:t>
      </w:r>
      <w:r>
        <w:rPr>
          <w:spacing w:val="-17"/>
          <w:sz w:val="18"/>
        </w:rPr>
        <w:t> </w:t>
      </w:r>
      <w:r>
        <w:rPr>
          <w:sz w:val="18"/>
        </w:rPr>
        <w:t>respectivos.</w:t>
      </w:r>
    </w:p>
    <w:p>
      <w:pPr>
        <w:pStyle w:val="BodyText"/>
        <w:spacing w:before="164"/>
        <w:ind w:left="6403"/>
      </w:pPr>
      <w:r>
        <w:rPr/>
        <w:t>Ingreso anual estimado por este inciso $313.00</w:t>
      </w:r>
    </w:p>
    <w:p>
      <w:pPr>
        <w:pStyle w:val="BodyText"/>
        <w:spacing w:before="10"/>
        <w:rPr>
          <w:sz w:val="17"/>
        </w:rPr>
      </w:pPr>
    </w:p>
    <w:p>
      <w:pPr>
        <w:pStyle w:val="ListParagraph"/>
        <w:numPr>
          <w:ilvl w:val="2"/>
          <w:numId w:val="27"/>
        </w:numPr>
        <w:tabs>
          <w:tab w:pos="1774" w:val="left" w:leader="none"/>
        </w:tabs>
        <w:spacing w:line="256" w:lineRule="auto" w:before="0" w:after="0"/>
        <w:ind w:left="1773" w:right="249" w:hanging="284"/>
        <w:jc w:val="both"/>
        <w:rPr>
          <w:sz w:val="18"/>
        </w:rPr>
      </w:pPr>
      <w:r>
        <w:rPr>
          <w:sz w:val="18"/>
        </w:rPr>
        <w:t>Por las actividades relacionadas con los servicios que presta la Secretaría de Relaciones Exteriores, causará y</w:t>
      </w:r>
      <w:r>
        <w:rPr>
          <w:spacing w:val="-2"/>
          <w:sz w:val="18"/>
        </w:rPr>
        <w:t> </w:t>
      </w:r>
      <w:r>
        <w:rPr>
          <w:sz w:val="18"/>
        </w:rPr>
        <w:t>pagará:</w:t>
      </w:r>
    </w:p>
    <w:p>
      <w:pPr>
        <w:pStyle w:val="BodyText"/>
        <w:spacing w:before="5"/>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4"/>
        <w:gridCol w:w="1800"/>
      </w:tblGrid>
      <w:tr>
        <w:trPr>
          <w:trHeight w:val="350" w:hRule="atLeast"/>
        </w:trPr>
        <w:tc>
          <w:tcPr>
            <w:tcW w:w="8184" w:type="dxa"/>
            <w:shd w:val="clear" w:color="auto" w:fill="BEBEBE"/>
          </w:tcPr>
          <w:p>
            <w:pPr>
              <w:pStyle w:val="TableParagraph"/>
              <w:spacing w:before="66"/>
              <w:ind w:left="3560" w:right="3553"/>
              <w:jc w:val="center"/>
              <w:rPr>
                <w:b/>
                <w:sz w:val="18"/>
              </w:rPr>
            </w:pPr>
            <w:r>
              <w:rPr>
                <w:b/>
                <w:sz w:val="18"/>
              </w:rPr>
              <w:t>CONCEPTO</w:t>
            </w:r>
          </w:p>
        </w:tc>
        <w:tc>
          <w:tcPr>
            <w:tcW w:w="1800" w:type="dxa"/>
            <w:shd w:val="clear" w:color="auto" w:fill="BEBEBE"/>
          </w:tcPr>
          <w:p>
            <w:pPr>
              <w:pStyle w:val="TableParagraph"/>
              <w:spacing w:before="66"/>
              <w:ind w:left="488"/>
              <w:rPr>
                <w:b/>
                <w:sz w:val="18"/>
              </w:rPr>
            </w:pPr>
            <w:r>
              <w:rPr>
                <w:b/>
                <w:sz w:val="18"/>
              </w:rPr>
              <w:t>IMPORTE</w:t>
            </w:r>
          </w:p>
        </w:tc>
      </w:tr>
      <w:tr>
        <w:trPr>
          <w:trHeight w:val="282" w:hRule="atLeast"/>
        </w:trPr>
        <w:tc>
          <w:tcPr>
            <w:tcW w:w="8184" w:type="dxa"/>
          </w:tcPr>
          <w:p>
            <w:pPr>
              <w:pStyle w:val="TableParagraph"/>
              <w:spacing w:before="37"/>
              <w:ind w:left="136"/>
              <w:rPr>
                <w:sz w:val="18"/>
              </w:rPr>
            </w:pPr>
            <w:r>
              <w:rPr>
                <w:sz w:val="18"/>
              </w:rPr>
              <w:t>Prestación del servicio de gestión de los trámites de pasaporte</w:t>
            </w:r>
          </w:p>
        </w:tc>
        <w:tc>
          <w:tcPr>
            <w:tcW w:w="1800" w:type="dxa"/>
          </w:tcPr>
          <w:p>
            <w:pPr>
              <w:pStyle w:val="TableParagraph"/>
              <w:spacing w:before="37"/>
              <w:ind w:left="976"/>
              <w:rPr>
                <w:sz w:val="18"/>
              </w:rPr>
            </w:pPr>
            <w:r>
              <w:rPr>
                <w:sz w:val="18"/>
              </w:rPr>
              <w:t>$320.00</w:t>
            </w:r>
          </w:p>
        </w:tc>
      </w:tr>
    </w:tbl>
    <w:p>
      <w:pPr>
        <w:pStyle w:val="BodyText"/>
        <w:spacing w:before="10"/>
        <w:rPr>
          <w:sz w:val="17"/>
        </w:rPr>
      </w:pPr>
    </w:p>
    <w:p>
      <w:pPr>
        <w:pStyle w:val="BodyText"/>
        <w:ind w:left="957"/>
      </w:pPr>
      <w:r>
        <w:rPr/>
        <w:t>El costo del servicio es independiente al resultado, así como el tiempo que tarde en darse respuesta al mismo.</w:t>
      </w:r>
    </w:p>
    <w:p>
      <w:pPr>
        <w:pStyle w:val="BodyText"/>
        <w:spacing w:before="2"/>
        <w:ind w:left="5902"/>
      </w:pPr>
      <w:r>
        <w:rPr/>
        <w:t>Ingreso anual estimado por este inciso $3,331,077.00</w:t>
      </w:r>
    </w:p>
    <w:p>
      <w:pPr>
        <w:pStyle w:val="BodyText"/>
        <w:spacing w:before="10"/>
        <w:rPr>
          <w:sz w:val="17"/>
        </w:rPr>
      </w:pPr>
    </w:p>
    <w:p>
      <w:pPr>
        <w:pStyle w:val="ListParagraph"/>
        <w:numPr>
          <w:ilvl w:val="2"/>
          <w:numId w:val="27"/>
        </w:numPr>
        <w:tabs>
          <w:tab w:pos="1774" w:val="left" w:leader="none"/>
        </w:tabs>
        <w:spacing w:line="256" w:lineRule="auto" w:before="0" w:after="0"/>
        <w:ind w:left="1773" w:right="257" w:hanging="284"/>
        <w:jc w:val="both"/>
        <w:rPr>
          <w:sz w:val="18"/>
        </w:rPr>
      </w:pPr>
      <w:r>
        <w:rPr>
          <w:sz w:val="18"/>
        </w:rPr>
        <w:t>Por la contratación, a través de la Dependencia Municipal correspondiente, de una póliza de seguro básico de propiedad inmueble, contribución que podrá ser cubierta al momento del pago del Impuesto Predial del inmueble asegurado, bajo los términos y condiciones que para tal efecto establezca la Autoridad</w:t>
      </w:r>
      <w:r>
        <w:rPr>
          <w:spacing w:val="-1"/>
          <w:sz w:val="18"/>
        </w:rPr>
        <w:t> </w:t>
      </w:r>
      <w:r>
        <w:rPr>
          <w:sz w:val="18"/>
        </w:rPr>
        <w:t>Municipal.</w:t>
      </w:r>
    </w:p>
    <w:p>
      <w:pPr>
        <w:spacing w:after="0" w:line="256" w:lineRule="auto"/>
        <w:jc w:val="both"/>
        <w:rPr>
          <w:sz w:val="18"/>
        </w:rPr>
        <w:sectPr>
          <w:pgSz w:w="12240" w:h="15840"/>
          <w:pgMar w:header="712" w:footer="0" w:top="1040" w:bottom="280" w:left="920" w:right="880"/>
        </w:sectPr>
      </w:pPr>
    </w:p>
    <w:p>
      <w:pPr>
        <w:pStyle w:val="BodyText"/>
        <w:rPr>
          <w:sz w:val="20"/>
        </w:rPr>
      </w:pPr>
    </w:p>
    <w:p>
      <w:pPr>
        <w:pStyle w:val="ListParagraph"/>
        <w:numPr>
          <w:ilvl w:val="2"/>
          <w:numId w:val="27"/>
        </w:numPr>
        <w:tabs>
          <w:tab w:pos="1774" w:val="left" w:leader="none"/>
        </w:tabs>
        <w:spacing w:line="240" w:lineRule="auto" w:before="142" w:after="0"/>
        <w:ind w:left="1773" w:right="0" w:hanging="284"/>
        <w:jc w:val="left"/>
        <w:rPr>
          <w:sz w:val="18"/>
        </w:rPr>
      </w:pPr>
      <w:r>
        <w:rPr>
          <w:sz w:val="18"/>
        </w:rPr>
        <w:t>Otros</w:t>
      </w:r>
      <w:r>
        <w:rPr>
          <w:spacing w:val="-4"/>
          <w:sz w:val="18"/>
        </w:rPr>
        <w:t> </w:t>
      </w:r>
      <w:r>
        <w:rPr>
          <w:sz w:val="18"/>
        </w:rPr>
        <w:t>Aprovechamientos.</w:t>
      </w:r>
    </w:p>
    <w:p>
      <w:pPr>
        <w:pStyle w:val="BodyText"/>
        <w:spacing w:before="168"/>
        <w:ind w:left="2190"/>
      </w:pPr>
      <w:r>
        <w:rPr/>
        <w:br w:type="column"/>
      </w:r>
      <w:r>
        <w:rPr/>
        <w:t>Ingreso anual estimado por este inciso</w:t>
      </w:r>
      <w:r>
        <w:rPr>
          <w:spacing w:val="-18"/>
        </w:rPr>
        <w:t> </w:t>
      </w:r>
      <w:r>
        <w:rPr/>
        <w:t>$0.00</w:t>
      </w:r>
    </w:p>
    <w:p>
      <w:pPr>
        <w:pStyle w:val="BodyText"/>
        <w:rPr>
          <w:sz w:val="20"/>
        </w:rPr>
      </w:pPr>
    </w:p>
    <w:p>
      <w:pPr>
        <w:pStyle w:val="BodyText"/>
        <w:spacing w:line="477" w:lineRule="auto" w:before="154"/>
        <w:ind w:left="1530" w:right="235" w:hanging="41"/>
      </w:pPr>
      <w:r>
        <w:rPr/>
        <w:t>Ingreso anual estimado por este inciso $1,058,421.00 Ingreso anual estimado por este rubro</w:t>
      </w:r>
      <w:r>
        <w:rPr>
          <w:spacing w:val="-19"/>
        </w:rPr>
        <w:t> </w:t>
      </w:r>
      <w:r>
        <w:rPr/>
        <w:t>$7,491,229.00</w:t>
      </w:r>
    </w:p>
    <w:p>
      <w:pPr>
        <w:spacing w:after="0" w:line="477" w:lineRule="auto"/>
        <w:sectPr>
          <w:type w:val="continuous"/>
          <w:pgSz w:w="12240" w:h="15840"/>
          <w:pgMar w:top="1040" w:bottom="280" w:left="920" w:right="880"/>
          <w:cols w:num="2" w:equalWidth="0">
            <w:col w:w="3845" w:space="568"/>
            <w:col w:w="6027"/>
          </w:cols>
        </w:sectPr>
      </w:pPr>
    </w:p>
    <w:p>
      <w:pPr>
        <w:pStyle w:val="ListParagraph"/>
        <w:numPr>
          <w:ilvl w:val="1"/>
          <w:numId w:val="27"/>
        </w:numPr>
        <w:tabs>
          <w:tab w:pos="1490" w:val="left" w:leader="none"/>
        </w:tabs>
        <w:spacing w:line="240" w:lineRule="auto" w:before="4" w:after="0"/>
        <w:ind w:left="1490" w:right="0" w:hanging="284"/>
        <w:jc w:val="left"/>
        <w:rPr>
          <w:sz w:val="18"/>
        </w:rPr>
      </w:pPr>
      <w:r>
        <w:rPr>
          <w:sz w:val="18"/>
        </w:rPr>
        <w:t>Indemnizaciones.</w:t>
      </w:r>
    </w:p>
    <w:p>
      <w:pPr>
        <w:pStyle w:val="BodyText"/>
        <w:rPr>
          <w:sz w:val="20"/>
        </w:rPr>
      </w:pPr>
    </w:p>
    <w:p>
      <w:pPr>
        <w:pStyle w:val="ListParagraph"/>
        <w:numPr>
          <w:ilvl w:val="2"/>
          <w:numId w:val="27"/>
        </w:numPr>
        <w:tabs>
          <w:tab w:pos="1774" w:val="left" w:leader="none"/>
        </w:tabs>
        <w:spacing w:line="256" w:lineRule="auto" w:before="170" w:after="0"/>
        <w:ind w:left="1773" w:right="261" w:hanging="284"/>
        <w:jc w:val="left"/>
        <w:rPr>
          <w:sz w:val="18"/>
        </w:rPr>
      </w:pPr>
      <w:r>
        <w:rPr>
          <w:sz w:val="18"/>
        </w:rPr>
        <w:t>Por el incumplimiento de contratos o de la amortización de anticipos de recursos otorgados para la ejecución de programas federales destinados a la generación de obra</w:t>
      </w:r>
      <w:r>
        <w:rPr>
          <w:spacing w:val="-15"/>
          <w:sz w:val="18"/>
        </w:rPr>
        <w:t> </w:t>
      </w:r>
      <w:r>
        <w:rPr>
          <w:sz w:val="18"/>
        </w:rPr>
        <w:t>pública.</w:t>
      </w:r>
    </w:p>
    <w:p>
      <w:pPr>
        <w:pStyle w:val="BodyText"/>
        <w:spacing w:before="164"/>
        <w:ind w:left="6603"/>
      </w:pPr>
      <w:r>
        <w:rPr/>
        <w:t>Ingreso anual estimado por este inciso $0.00</w:t>
      </w:r>
    </w:p>
    <w:p>
      <w:pPr>
        <w:spacing w:after="0"/>
        <w:sectPr>
          <w:type w:val="continuous"/>
          <w:pgSz w:w="12240" w:h="15840"/>
          <w:pgMar w:top="1040" w:bottom="280" w:left="920" w:right="880"/>
        </w:sectPr>
      </w:pPr>
    </w:p>
    <w:p>
      <w:pPr>
        <w:pStyle w:val="BodyText"/>
        <w:rPr>
          <w:sz w:val="20"/>
        </w:rPr>
      </w:pPr>
    </w:p>
    <w:p>
      <w:pPr>
        <w:pStyle w:val="BodyText"/>
        <w:spacing w:before="10"/>
        <w:rPr>
          <w:sz w:val="21"/>
        </w:rPr>
      </w:pPr>
    </w:p>
    <w:p>
      <w:pPr>
        <w:pStyle w:val="ListParagraph"/>
        <w:numPr>
          <w:ilvl w:val="2"/>
          <w:numId w:val="27"/>
        </w:numPr>
        <w:tabs>
          <w:tab w:pos="1774" w:val="left" w:leader="none"/>
        </w:tabs>
        <w:spacing w:line="256" w:lineRule="auto" w:before="94" w:after="0"/>
        <w:ind w:left="1773" w:right="262" w:hanging="284"/>
        <w:jc w:val="left"/>
        <w:rPr>
          <w:sz w:val="18"/>
        </w:rPr>
      </w:pPr>
      <w:r>
        <w:rPr>
          <w:sz w:val="18"/>
        </w:rPr>
        <w:t>Por el incumplimiento de contratos o de la no amortización de anticipos de recursos otorgados para la ejecución de programas estatales destinados a la generación de obra</w:t>
      </w:r>
      <w:r>
        <w:rPr>
          <w:spacing w:val="-15"/>
          <w:sz w:val="18"/>
        </w:rPr>
        <w:t> </w:t>
      </w:r>
      <w:r>
        <w:rPr>
          <w:sz w:val="18"/>
        </w:rPr>
        <w:t>pública.</w:t>
      </w:r>
    </w:p>
    <w:p>
      <w:pPr>
        <w:pStyle w:val="BodyText"/>
        <w:spacing w:before="164"/>
        <w:ind w:left="6603"/>
      </w:pPr>
      <w:r>
        <w:rPr/>
        <w:t>Ingreso anual estimado por este inciso $0.00</w:t>
      </w:r>
    </w:p>
    <w:p>
      <w:pPr>
        <w:pStyle w:val="BodyText"/>
        <w:spacing w:before="10"/>
        <w:rPr>
          <w:sz w:val="17"/>
        </w:rPr>
      </w:pPr>
    </w:p>
    <w:p>
      <w:pPr>
        <w:pStyle w:val="ListParagraph"/>
        <w:numPr>
          <w:ilvl w:val="2"/>
          <w:numId w:val="27"/>
        </w:numPr>
        <w:tabs>
          <w:tab w:pos="1774" w:val="left" w:leader="none"/>
        </w:tabs>
        <w:spacing w:line="256" w:lineRule="auto" w:before="0" w:after="0"/>
        <w:ind w:left="1773" w:right="256" w:hanging="284"/>
        <w:jc w:val="left"/>
        <w:rPr>
          <w:sz w:val="18"/>
        </w:rPr>
      </w:pPr>
      <w:r>
        <w:rPr>
          <w:sz w:val="18"/>
        </w:rPr>
        <w:t>Por el incumplimiento de contratos o de la no amortización de anticipos de recursos otorgados para la ejecución de programas municipales destinados a la generación de obra</w:t>
      </w:r>
      <w:r>
        <w:rPr>
          <w:spacing w:val="-13"/>
          <w:sz w:val="18"/>
        </w:rPr>
        <w:t> </w:t>
      </w:r>
      <w:r>
        <w:rPr>
          <w:sz w:val="18"/>
        </w:rPr>
        <w:t>pública.</w:t>
      </w:r>
    </w:p>
    <w:p>
      <w:pPr>
        <w:pStyle w:val="BodyText"/>
        <w:spacing w:before="165"/>
        <w:ind w:left="6603"/>
      </w:pPr>
      <w:r>
        <w:rPr/>
        <w:t>Ingreso anual estimado por este inciso $0.00</w:t>
      </w:r>
    </w:p>
    <w:p>
      <w:pPr>
        <w:pStyle w:val="BodyText"/>
        <w:spacing w:before="8"/>
        <w:rPr>
          <w:sz w:val="9"/>
        </w:rPr>
      </w:pPr>
    </w:p>
    <w:p>
      <w:pPr>
        <w:pStyle w:val="ListParagraph"/>
        <w:numPr>
          <w:ilvl w:val="2"/>
          <w:numId w:val="27"/>
        </w:numPr>
        <w:tabs>
          <w:tab w:pos="1774" w:val="left" w:leader="none"/>
        </w:tabs>
        <w:spacing w:line="240" w:lineRule="auto" w:before="94" w:after="0"/>
        <w:ind w:left="1773" w:right="0" w:hanging="284"/>
        <w:jc w:val="left"/>
        <w:rPr>
          <w:sz w:val="18"/>
        </w:rPr>
      </w:pPr>
      <w:r>
        <w:rPr>
          <w:sz w:val="18"/>
        </w:rPr>
        <w:t>Por cheque</w:t>
      </w:r>
      <w:r>
        <w:rPr>
          <w:spacing w:val="-3"/>
          <w:sz w:val="18"/>
        </w:rPr>
        <w:t> </w:t>
      </w:r>
      <w:r>
        <w:rPr>
          <w:sz w:val="18"/>
        </w:rPr>
        <w:t>devuelto.</w:t>
      </w:r>
    </w:p>
    <w:p>
      <w:pPr>
        <w:pStyle w:val="BodyText"/>
        <w:spacing w:before="177"/>
        <w:ind w:left="6603"/>
      </w:pPr>
      <w:r>
        <w:rPr/>
        <w:t>Ingreso anual estimado por este inciso $0.00</w:t>
      </w:r>
    </w:p>
    <w:p>
      <w:pPr>
        <w:pStyle w:val="BodyText"/>
        <w:spacing w:before="10"/>
        <w:rPr>
          <w:sz w:val="9"/>
        </w:rPr>
      </w:pPr>
    </w:p>
    <w:p>
      <w:pPr>
        <w:pStyle w:val="ListParagraph"/>
        <w:numPr>
          <w:ilvl w:val="2"/>
          <w:numId w:val="27"/>
        </w:numPr>
        <w:tabs>
          <w:tab w:pos="1774" w:val="left" w:leader="none"/>
        </w:tabs>
        <w:spacing w:line="256" w:lineRule="auto" w:before="95" w:after="0"/>
        <w:ind w:left="1773" w:right="260" w:hanging="284"/>
        <w:jc w:val="left"/>
        <w:rPr>
          <w:sz w:val="18"/>
        </w:rPr>
      </w:pPr>
      <w:r>
        <w:rPr>
          <w:sz w:val="18"/>
        </w:rPr>
        <w:t>Por el incumplimiento de los proveedores a las obligaciones que deriven de procedimientos de adquisiciones, arrendamientos o enajenaciones de bienes y de contratación de</w:t>
      </w:r>
      <w:r>
        <w:rPr>
          <w:spacing w:val="-16"/>
          <w:sz w:val="18"/>
        </w:rPr>
        <w:t> </w:t>
      </w:r>
      <w:r>
        <w:rPr>
          <w:sz w:val="18"/>
        </w:rPr>
        <w:t>servicios.</w:t>
      </w:r>
    </w:p>
    <w:p>
      <w:pPr>
        <w:pStyle w:val="BodyText"/>
        <w:spacing w:before="165"/>
        <w:ind w:left="6603"/>
      </w:pPr>
      <w:r>
        <w:rPr/>
        <w:t>Ingreso anual estimado por este inciso $0.00</w:t>
      </w:r>
    </w:p>
    <w:p>
      <w:pPr>
        <w:pStyle w:val="BodyText"/>
        <w:spacing w:before="5"/>
        <w:rPr>
          <w:sz w:val="9"/>
        </w:rPr>
      </w:pPr>
    </w:p>
    <w:p>
      <w:pPr>
        <w:spacing w:after="0"/>
        <w:rPr>
          <w:sz w:val="9"/>
        </w:rPr>
        <w:sectPr>
          <w:pgSz w:w="12240" w:h="15840"/>
          <w:pgMar w:header="712" w:footer="0" w:top="1040" w:bottom="280" w:left="920" w:right="880"/>
        </w:sectPr>
      </w:pPr>
    </w:p>
    <w:p>
      <w:pPr>
        <w:pStyle w:val="ListParagraph"/>
        <w:numPr>
          <w:ilvl w:val="2"/>
          <w:numId w:val="27"/>
        </w:numPr>
        <w:tabs>
          <w:tab w:pos="1774" w:val="left" w:leader="none"/>
        </w:tabs>
        <w:spacing w:line="240" w:lineRule="auto" w:before="95" w:after="0"/>
        <w:ind w:left="1773" w:right="0" w:hanging="284"/>
        <w:jc w:val="left"/>
        <w:rPr>
          <w:sz w:val="18"/>
        </w:rPr>
      </w:pPr>
      <w:r>
        <w:rPr>
          <w:sz w:val="18"/>
        </w:rPr>
        <w:t>Otras</w:t>
      </w:r>
      <w:r>
        <w:rPr>
          <w:spacing w:val="-4"/>
          <w:sz w:val="18"/>
        </w:rPr>
        <w:t> </w:t>
      </w:r>
      <w:r>
        <w:rPr>
          <w:sz w:val="18"/>
        </w:rPr>
        <w:t>indemnizaciones.</w:t>
      </w:r>
    </w:p>
    <w:p>
      <w:pPr>
        <w:pStyle w:val="BodyText"/>
        <w:rPr>
          <w:sz w:val="20"/>
        </w:rPr>
      </w:pPr>
      <w:r>
        <w:rPr/>
        <w:br w:type="column"/>
      </w:r>
      <w:r>
        <w:rPr>
          <w:sz w:val="20"/>
        </w:rPr>
      </w:r>
    </w:p>
    <w:p>
      <w:pPr>
        <w:pStyle w:val="BodyText"/>
        <w:spacing w:before="9"/>
        <w:rPr>
          <w:sz w:val="21"/>
        </w:rPr>
      </w:pPr>
    </w:p>
    <w:p>
      <w:pPr>
        <w:pStyle w:val="BodyText"/>
        <w:spacing w:line="477" w:lineRule="auto"/>
        <w:ind w:left="2760" w:right="252" w:hanging="41"/>
        <w:jc w:val="right"/>
      </w:pPr>
      <w:r>
        <w:rPr/>
        <w:t>Ingreso anual estimado por este</w:t>
      </w:r>
      <w:r>
        <w:rPr>
          <w:spacing w:val="-15"/>
        </w:rPr>
        <w:t> </w:t>
      </w:r>
      <w:r>
        <w:rPr/>
        <w:t>inciso</w:t>
      </w:r>
      <w:r>
        <w:rPr>
          <w:spacing w:val="-2"/>
        </w:rPr>
        <w:t> </w:t>
      </w:r>
      <w:r>
        <w:rPr/>
        <w:t>$0.00</w:t>
      </w:r>
      <w:r>
        <w:rPr>
          <w:w w:val="99"/>
        </w:rPr>
        <w:t> </w:t>
      </w:r>
      <w:r>
        <w:rPr/>
        <w:t>Ingreso anual estimado por este rubro</w:t>
      </w:r>
      <w:r>
        <w:rPr>
          <w:spacing w:val="-20"/>
        </w:rPr>
        <w:t> </w:t>
      </w:r>
      <w:r>
        <w:rPr/>
        <w:t>$0.00</w:t>
      </w:r>
    </w:p>
    <w:p>
      <w:pPr>
        <w:pStyle w:val="Heading1"/>
        <w:spacing w:line="206" w:lineRule="exact"/>
        <w:ind w:right="251"/>
      </w:pPr>
      <w:r>
        <w:rPr/>
        <w:t>Ingreso anual estimado por esta fracción</w:t>
      </w:r>
      <w:r>
        <w:rPr>
          <w:spacing w:val="-18"/>
        </w:rPr>
        <w:t> </w:t>
      </w:r>
      <w:r>
        <w:rPr/>
        <w:t>$21,434,765.00</w:t>
      </w:r>
    </w:p>
    <w:p>
      <w:pPr>
        <w:spacing w:after="0" w:line="206" w:lineRule="exact"/>
        <w:sectPr>
          <w:type w:val="continuous"/>
          <w:pgSz w:w="12240" w:h="15840"/>
          <w:pgMar w:top="1040" w:bottom="280" w:left="920" w:right="880"/>
          <w:cols w:num="2" w:equalWidth="0">
            <w:col w:w="3695" w:space="188"/>
            <w:col w:w="6557"/>
          </w:cols>
        </w:sectPr>
      </w:pPr>
    </w:p>
    <w:p>
      <w:pPr>
        <w:pStyle w:val="BodyText"/>
        <w:spacing w:before="11"/>
        <w:rPr>
          <w:b/>
          <w:sz w:val="9"/>
        </w:rPr>
      </w:pPr>
    </w:p>
    <w:p>
      <w:pPr>
        <w:pStyle w:val="ListParagraph"/>
        <w:numPr>
          <w:ilvl w:val="0"/>
          <w:numId w:val="27"/>
        </w:numPr>
        <w:tabs>
          <w:tab w:pos="1207" w:val="left" w:leader="none"/>
        </w:tabs>
        <w:spacing w:line="240" w:lineRule="auto" w:before="94" w:after="0"/>
        <w:ind w:left="1206" w:right="0" w:hanging="293"/>
        <w:jc w:val="left"/>
        <w:rPr>
          <w:sz w:val="18"/>
        </w:rPr>
      </w:pPr>
      <w:r>
        <w:rPr>
          <w:sz w:val="18"/>
        </w:rPr>
        <w:t>Aprovechamientos de Capital.</w:t>
      </w:r>
    </w:p>
    <w:p>
      <w:pPr>
        <w:pStyle w:val="Heading1"/>
        <w:spacing w:before="175"/>
        <w:ind w:left="6175"/>
        <w:jc w:val="left"/>
      </w:pPr>
      <w:r>
        <w:rPr/>
        <w:t>Ingreso anual estimado por esta fracción $0.00</w:t>
      </w:r>
    </w:p>
    <w:p>
      <w:pPr>
        <w:pStyle w:val="BodyText"/>
        <w:spacing w:before="4"/>
        <w:rPr>
          <w:b/>
          <w:sz w:val="10"/>
        </w:rPr>
      </w:pPr>
    </w:p>
    <w:p>
      <w:pPr>
        <w:pStyle w:val="ListParagraph"/>
        <w:numPr>
          <w:ilvl w:val="0"/>
          <w:numId w:val="27"/>
        </w:numPr>
        <w:tabs>
          <w:tab w:pos="1207" w:val="left" w:leader="none"/>
        </w:tabs>
        <w:spacing w:line="256" w:lineRule="auto" w:before="94" w:after="0"/>
        <w:ind w:left="1206" w:right="256" w:hanging="344"/>
        <w:jc w:val="left"/>
        <w:rPr>
          <w:sz w:val="18"/>
        </w:rPr>
      </w:pPr>
      <w:r>
        <w:rPr>
          <w:sz w:val="18"/>
        </w:rPr>
        <w:t>Aprovechamientos no comprendidos en las fracciones de la Ley de Ingresos causadas en ejercicios fiscales pendientes de liquidación o</w:t>
      </w:r>
      <w:r>
        <w:rPr>
          <w:spacing w:val="-2"/>
          <w:sz w:val="18"/>
        </w:rPr>
        <w:t> </w:t>
      </w:r>
      <w:r>
        <w:rPr>
          <w:sz w:val="18"/>
        </w:rPr>
        <w:t>pago.</w:t>
      </w:r>
    </w:p>
    <w:p>
      <w:pPr>
        <w:pStyle w:val="Heading1"/>
        <w:spacing w:line="482" w:lineRule="auto" w:before="157"/>
        <w:ind w:left="5424" w:right="233" w:firstLine="751"/>
        <w:jc w:val="left"/>
      </w:pPr>
      <w:r>
        <w:rPr/>
        <w:t>Ingreso anual estimado por esta fracción $0.00 Ingreso anual estimado por este artículo $21,434,765.00</w:t>
      </w:r>
    </w:p>
    <w:p>
      <w:pPr>
        <w:spacing w:line="203" w:lineRule="exact" w:before="0"/>
        <w:ind w:left="1351" w:right="1422" w:firstLine="0"/>
        <w:jc w:val="center"/>
        <w:rPr>
          <w:b/>
          <w:sz w:val="18"/>
        </w:rPr>
      </w:pPr>
      <w:r>
        <w:rPr>
          <w:b/>
          <w:sz w:val="18"/>
        </w:rPr>
        <w:t>Sección Sexta</w:t>
      </w:r>
    </w:p>
    <w:p>
      <w:pPr>
        <w:spacing w:before="2"/>
        <w:ind w:left="1350" w:right="1422" w:firstLine="0"/>
        <w:jc w:val="center"/>
        <w:rPr>
          <w:b/>
          <w:sz w:val="18"/>
        </w:rPr>
      </w:pPr>
      <w:r>
        <w:rPr>
          <w:b/>
          <w:sz w:val="18"/>
        </w:rPr>
        <w:t>Ingresos por la Venta de Bienes y Servicios</w:t>
      </w:r>
    </w:p>
    <w:p>
      <w:pPr>
        <w:pStyle w:val="BodyText"/>
        <w:spacing w:before="10"/>
        <w:rPr>
          <w:b/>
          <w:sz w:val="17"/>
        </w:rPr>
      </w:pPr>
    </w:p>
    <w:p>
      <w:pPr>
        <w:pStyle w:val="BodyText"/>
        <w:ind w:left="179"/>
      </w:pPr>
      <w:r>
        <w:rPr>
          <w:b/>
        </w:rPr>
        <w:t>Artículo 40. </w:t>
      </w:r>
      <w:r>
        <w:rPr/>
        <w:t>Por los Ingresos de Organismos Públicos Descentralizados, se percibirán los siguientes:</w:t>
      </w:r>
    </w:p>
    <w:p>
      <w:pPr>
        <w:pStyle w:val="BodyText"/>
        <w:spacing w:before="6"/>
      </w:pPr>
    </w:p>
    <w:p>
      <w:pPr>
        <w:pStyle w:val="ListParagraph"/>
        <w:numPr>
          <w:ilvl w:val="0"/>
          <w:numId w:val="28"/>
        </w:numPr>
        <w:tabs>
          <w:tab w:pos="1207" w:val="left" w:leader="none"/>
        </w:tabs>
        <w:spacing w:line="240" w:lineRule="auto" w:before="0" w:after="0"/>
        <w:ind w:left="1206" w:right="0" w:hanging="243"/>
        <w:jc w:val="left"/>
        <w:rPr>
          <w:sz w:val="18"/>
        </w:rPr>
      </w:pPr>
      <w:r>
        <w:rPr>
          <w:sz w:val="18"/>
        </w:rPr>
        <w:t>Sistema</w:t>
      </w:r>
      <w:r>
        <w:rPr>
          <w:spacing w:val="-4"/>
          <w:sz w:val="18"/>
        </w:rPr>
        <w:t> </w:t>
      </w:r>
      <w:r>
        <w:rPr>
          <w:sz w:val="18"/>
        </w:rPr>
        <w:t>Municipal</w:t>
      </w:r>
      <w:r>
        <w:rPr>
          <w:spacing w:val="-4"/>
          <w:sz w:val="18"/>
        </w:rPr>
        <w:t> </w:t>
      </w:r>
      <w:r>
        <w:rPr>
          <w:sz w:val="18"/>
        </w:rPr>
        <w:t>para</w:t>
      </w:r>
      <w:r>
        <w:rPr>
          <w:spacing w:val="-5"/>
          <w:sz w:val="18"/>
        </w:rPr>
        <w:t> </w:t>
      </w:r>
      <w:r>
        <w:rPr>
          <w:sz w:val="18"/>
        </w:rPr>
        <w:t>el</w:t>
      </w:r>
      <w:r>
        <w:rPr>
          <w:spacing w:val="-3"/>
          <w:sz w:val="18"/>
        </w:rPr>
        <w:t> </w:t>
      </w:r>
      <w:r>
        <w:rPr>
          <w:sz w:val="18"/>
        </w:rPr>
        <w:t>Desarrollo</w:t>
      </w:r>
      <w:r>
        <w:rPr>
          <w:spacing w:val="-4"/>
          <w:sz w:val="18"/>
        </w:rPr>
        <w:t> </w:t>
      </w:r>
      <w:r>
        <w:rPr>
          <w:sz w:val="18"/>
        </w:rPr>
        <w:t>Integral</w:t>
      </w:r>
      <w:r>
        <w:rPr>
          <w:spacing w:val="-3"/>
          <w:sz w:val="18"/>
        </w:rPr>
        <w:t> </w:t>
      </w:r>
      <w:r>
        <w:rPr>
          <w:sz w:val="18"/>
        </w:rPr>
        <w:t>de</w:t>
      </w:r>
      <w:r>
        <w:rPr>
          <w:spacing w:val="-5"/>
          <w:sz w:val="18"/>
        </w:rPr>
        <w:t> </w:t>
      </w:r>
      <w:r>
        <w:rPr>
          <w:sz w:val="18"/>
        </w:rPr>
        <w:t>la</w:t>
      </w:r>
      <w:r>
        <w:rPr>
          <w:spacing w:val="-3"/>
          <w:sz w:val="18"/>
        </w:rPr>
        <w:t> </w:t>
      </w:r>
      <w:r>
        <w:rPr>
          <w:sz w:val="18"/>
        </w:rPr>
        <w:t>Familia</w:t>
      </w:r>
      <w:r>
        <w:rPr>
          <w:spacing w:val="-3"/>
          <w:sz w:val="18"/>
        </w:rPr>
        <w:t> </w:t>
      </w:r>
      <w:r>
        <w:rPr>
          <w:sz w:val="18"/>
        </w:rPr>
        <w:t>del</w:t>
      </w:r>
      <w:r>
        <w:rPr>
          <w:spacing w:val="-3"/>
          <w:sz w:val="18"/>
        </w:rPr>
        <w:t> </w:t>
      </w:r>
      <w:r>
        <w:rPr>
          <w:sz w:val="18"/>
        </w:rPr>
        <w:t>Municipio</w:t>
      </w:r>
      <w:r>
        <w:rPr>
          <w:spacing w:val="-3"/>
          <w:sz w:val="18"/>
        </w:rPr>
        <w:t> </w:t>
      </w:r>
      <w:r>
        <w:rPr>
          <w:sz w:val="18"/>
        </w:rPr>
        <w:t>de</w:t>
      </w:r>
      <w:r>
        <w:rPr>
          <w:spacing w:val="-3"/>
          <w:sz w:val="18"/>
        </w:rPr>
        <w:t> </w:t>
      </w:r>
      <w:r>
        <w:rPr>
          <w:sz w:val="18"/>
        </w:rPr>
        <w:t>Corregidora,</w:t>
      </w:r>
      <w:r>
        <w:rPr>
          <w:spacing w:val="-3"/>
          <w:sz w:val="18"/>
        </w:rPr>
        <w:t> </w:t>
      </w:r>
      <w:r>
        <w:rPr>
          <w:sz w:val="18"/>
        </w:rPr>
        <w:t>Qro.</w:t>
      </w:r>
    </w:p>
    <w:p>
      <w:pPr>
        <w:pStyle w:val="BodyText"/>
        <w:rPr>
          <w:sz w:val="20"/>
        </w:rPr>
      </w:pPr>
    </w:p>
    <w:p>
      <w:pPr>
        <w:pStyle w:val="ListParagraph"/>
        <w:numPr>
          <w:ilvl w:val="1"/>
          <w:numId w:val="28"/>
        </w:numPr>
        <w:tabs>
          <w:tab w:pos="1490" w:val="left" w:leader="none"/>
        </w:tabs>
        <w:spacing w:line="256" w:lineRule="auto" w:before="168" w:after="0"/>
        <w:ind w:left="1490" w:right="255" w:hanging="284"/>
        <w:jc w:val="left"/>
        <w:rPr>
          <w:sz w:val="18"/>
        </w:rPr>
      </w:pPr>
      <w:r>
        <w:rPr>
          <w:sz w:val="18"/>
        </w:rPr>
        <w:t>Por los servicios prestados por la Unidad Básica de Rehabilitación, se tomará como base, los ingresos mensuales, causará y pagará por terapia, por paciente, conforme a la siguiente</w:t>
      </w:r>
      <w:r>
        <w:rPr>
          <w:spacing w:val="-20"/>
          <w:sz w:val="18"/>
        </w:rPr>
        <w:t> </w:t>
      </w:r>
      <w:r>
        <w:rPr>
          <w:sz w:val="18"/>
        </w:rPr>
        <w:t>tabla:</w:t>
      </w:r>
    </w:p>
    <w:p>
      <w:pPr>
        <w:pStyle w:val="BodyText"/>
        <w:spacing w:before="4"/>
        <w:rPr>
          <w:sz w:val="1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6"/>
        <w:gridCol w:w="2463"/>
        <w:gridCol w:w="2173"/>
        <w:gridCol w:w="2464"/>
      </w:tblGrid>
      <w:tr>
        <w:trPr>
          <w:trHeight w:val="208" w:hRule="atLeast"/>
        </w:trPr>
        <w:tc>
          <w:tcPr>
            <w:tcW w:w="2886" w:type="dxa"/>
            <w:shd w:val="clear" w:color="auto" w:fill="A6A6A6"/>
          </w:tcPr>
          <w:p>
            <w:pPr>
              <w:pStyle w:val="TableParagraph"/>
              <w:spacing w:line="188" w:lineRule="exact"/>
              <w:ind w:left="671" w:right="664"/>
              <w:jc w:val="center"/>
              <w:rPr>
                <w:b/>
                <w:sz w:val="18"/>
              </w:rPr>
            </w:pPr>
            <w:r>
              <w:rPr>
                <w:b/>
                <w:sz w:val="18"/>
              </w:rPr>
              <w:t>LIMITE INFERIOR</w:t>
            </w:r>
          </w:p>
        </w:tc>
        <w:tc>
          <w:tcPr>
            <w:tcW w:w="2463" w:type="dxa"/>
            <w:shd w:val="clear" w:color="auto" w:fill="A6A6A6"/>
          </w:tcPr>
          <w:p>
            <w:pPr>
              <w:pStyle w:val="TableParagraph"/>
              <w:spacing w:line="188" w:lineRule="exact"/>
              <w:ind w:left="423" w:right="408"/>
              <w:jc w:val="center"/>
              <w:rPr>
                <w:b/>
                <w:sz w:val="18"/>
              </w:rPr>
            </w:pPr>
            <w:r>
              <w:rPr>
                <w:b/>
                <w:sz w:val="18"/>
              </w:rPr>
              <w:t>LIMITE SUPERIOR</w:t>
            </w:r>
          </w:p>
        </w:tc>
        <w:tc>
          <w:tcPr>
            <w:tcW w:w="4637" w:type="dxa"/>
            <w:gridSpan w:val="2"/>
            <w:shd w:val="clear" w:color="auto" w:fill="A6A6A6"/>
          </w:tcPr>
          <w:p>
            <w:pPr>
              <w:pStyle w:val="TableParagraph"/>
              <w:spacing w:line="188" w:lineRule="exact"/>
              <w:ind w:left="1887" w:right="1879"/>
              <w:jc w:val="center"/>
              <w:rPr>
                <w:b/>
                <w:sz w:val="18"/>
              </w:rPr>
            </w:pPr>
            <w:r>
              <w:rPr>
                <w:b/>
                <w:sz w:val="18"/>
              </w:rPr>
              <w:t>IMPORTE</w:t>
            </w:r>
          </w:p>
        </w:tc>
      </w:tr>
      <w:tr>
        <w:trPr>
          <w:trHeight w:val="256" w:hRule="atLeast"/>
        </w:trPr>
        <w:tc>
          <w:tcPr>
            <w:tcW w:w="2886" w:type="dxa"/>
            <w:shd w:val="clear" w:color="auto" w:fill="A6A6A6"/>
          </w:tcPr>
          <w:p>
            <w:pPr>
              <w:pStyle w:val="TableParagraph"/>
              <w:spacing w:before="18"/>
              <w:ind w:left="671" w:right="663"/>
              <w:jc w:val="center"/>
              <w:rPr>
                <w:b/>
                <w:sz w:val="18"/>
              </w:rPr>
            </w:pPr>
            <w:r>
              <w:rPr>
                <w:b/>
                <w:sz w:val="18"/>
              </w:rPr>
              <w:t>DE</w:t>
            </w:r>
          </w:p>
        </w:tc>
        <w:tc>
          <w:tcPr>
            <w:tcW w:w="2463" w:type="dxa"/>
            <w:shd w:val="clear" w:color="auto" w:fill="A6A6A6"/>
          </w:tcPr>
          <w:p>
            <w:pPr>
              <w:pStyle w:val="TableParagraph"/>
              <w:spacing w:before="18"/>
              <w:ind w:left="13"/>
              <w:jc w:val="center"/>
              <w:rPr>
                <w:b/>
                <w:sz w:val="18"/>
              </w:rPr>
            </w:pPr>
            <w:r>
              <w:rPr>
                <w:b/>
                <w:w w:val="99"/>
                <w:sz w:val="18"/>
              </w:rPr>
              <w:t>A</w:t>
            </w:r>
          </w:p>
        </w:tc>
        <w:tc>
          <w:tcPr>
            <w:tcW w:w="2173" w:type="dxa"/>
            <w:shd w:val="clear" w:color="auto" w:fill="A6A6A6"/>
          </w:tcPr>
          <w:p>
            <w:pPr>
              <w:pStyle w:val="TableParagraph"/>
              <w:spacing w:before="18"/>
              <w:ind w:left="940" w:right="931"/>
              <w:jc w:val="center"/>
              <w:rPr>
                <w:b/>
                <w:sz w:val="18"/>
              </w:rPr>
            </w:pPr>
            <w:r>
              <w:rPr>
                <w:b/>
                <w:sz w:val="18"/>
              </w:rPr>
              <w:t>DE</w:t>
            </w:r>
          </w:p>
        </w:tc>
        <w:tc>
          <w:tcPr>
            <w:tcW w:w="2464" w:type="dxa"/>
            <w:shd w:val="clear" w:color="auto" w:fill="A6A6A6"/>
          </w:tcPr>
          <w:p>
            <w:pPr>
              <w:pStyle w:val="TableParagraph"/>
              <w:spacing w:before="18"/>
              <w:ind w:left="902" w:right="891"/>
              <w:jc w:val="center"/>
              <w:rPr>
                <w:b/>
                <w:sz w:val="18"/>
              </w:rPr>
            </w:pPr>
            <w:r>
              <w:rPr>
                <w:b/>
                <w:sz w:val="18"/>
              </w:rPr>
              <w:t>HASTA</w:t>
            </w:r>
          </w:p>
        </w:tc>
      </w:tr>
      <w:tr>
        <w:trPr>
          <w:trHeight w:val="209" w:hRule="atLeast"/>
        </w:trPr>
        <w:tc>
          <w:tcPr>
            <w:tcW w:w="2886" w:type="dxa"/>
          </w:tcPr>
          <w:p>
            <w:pPr>
              <w:pStyle w:val="TableParagraph"/>
              <w:spacing w:line="189" w:lineRule="exact"/>
              <w:ind w:left="671" w:right="661"/>
              <w:jc w:val="center"/>
              <w:rPr>
                <w:sz w:val="18"/>
              </w:rPr>
            </w:pPr>
            <w:r>
              <w:rPr>
                <w:sz w:val="18"/>
              </w:rPr>
              <w:t>$1.00</w:t>
            </w:r>
          </w:p>
        </w:tc>
        <w:tc>
          <w:tcPr>
            <w:tcW w:w="2463" w:type="dxa"/>
          </w:tcPr>
          <w:p>
            <w:pPr>
              <w:pStyle w:val="TableParagraph"/>
              <w:spacing w:line="189" w:lineRule="exact"/>
              <w:ind w:left="422" w:right="408"/>
              <w:jc w:val="center"/>
              <w:rPr>
                <w:sz w:val="18"/>
              </w:rPr>
            </w:pPr>
            <w:r>
              <w:rPr>
                <w:sz w:val="18"/>
              </w:rPr>
              <w:t>$4,802.99</w:t>
            </w:r>
          </w:p>
        </w:tc>
        <w:tc>
          <w:tcPr>
            <w:tcW w:w="2173" w:type="dxa"/>
          </w:tcPr>
          <w:p>
            <w:pPr>
              <w:pStyle w:val="TableParagraph"/>
              <w:spacing w:line="189" w:lineRule="exact"/>
              <w:ind w:right="60"/>
              <w:jc w:val="right"/>
              <w:rPr>
                <w:sz w:val="18"/>
              </w:rPr>
            </w:pPr>
            <w:r>
              <w:rPr>
                <w:sz w:val="18"/>
              </w:rPr>
              <w:t>$13.00</w:t>
            </w:r>
          </w:p>
        </w:tc>
        <w:tc>
          <w:tcPr>
            <w:tcW w:w="2464" w:type="dxa"/>
          </w:tcPr>
          <w:p>
            <w:pPr>
              <w:pStyle w:val="TableParagraph"/>
              <w:spacing w:line="189" w:lineRule="exact"/>
              <w:ind w:right="162"/>
              <w:jc w:val="right"/>
              <w:rPr>
                <w:sz w:val="18"/>
              </w:rPr>
            </w:pPr>
            <w:r>
              <w:rPr>
                <w:sz w:val="18"/>
              </w:rPr>
              <w:t>$25.99</w:t>
            </w:r>
          </w:p>
        </w:tc>
      </w:tr>
      <w:tr>
        <w:trPr>
          <w:trHeight w:val="206" w:hRule="atLeast"/>
        </w:trPr>
        <w:tc>
          <w:tcPr>
            <w:tcW w:w="2886" w:type="dxa"/>
          </w:tcPr>
          <w:p>
            <w:pPr>
              <w:pStyle w:val="TableParagraph"/>
              <w:spacing w:line="186" w:lineRule="exact"/>
              <w:ind w:left="671" w:right="661"/>
              <w:jc w:val="center"/>
              <w:rPr>
                <w:sz w:val="18"/>
              </w:rPr>
            </w:pPr>
            <w:r>
              <w:rPr>
                <w:sz w:val="18"/>
              </w:rPr>
              <w:t>$4,803.00</w:t>
            </w:r>
          </w:p>
        </w:tc>
        <w:tc>
          <w:tcPr>
            <w:tcW w:w="2463" w:type="dxa"/>
          </w:tcPr>
          <w:p>
            <w:pPr>
              <w:pStyle w:val="TableParagraph"/>
              <w:spacing w:line="186" w:lineRule="exact"/>
              <w:ind w:left="422" w:right="408"/>
              <w:jc w:val="center"/>
              <w:rPr>
                <w:sz w:val="18"/>
              </w:rPr>
            </w:pPr>
            <w:r>
              <w:rPr>
                <w:sz w:val="18"/>
              </w:rPr>
              <w:t>$9,604.99</w:t>
            </w:r>
          </w:p>
        </w:tc>
        <w:tc>
          <w:tcPr>
            <w:tcW w:w="2173" w:type="dxa"/>
          </w:tcPr>
          <w:p>
            <w:pPr>
              <w:pStyle w:val="TableParagraph"/>
              <w:spacing w:line="186" w:lineRule="exact"/>
              <w:ind w:right="60"/>
              <w:jc w:val="right"/>
              <w:rPr>
                <w:sz w:val="18"/>
              </w:rPr>
            </w:pPr>
            <w:r>
              <w:rPr>
                <w:sz w:val="18"/>
              </w:rPr>
              <w:t>$26.00</w:t>
            </w:r>
          </w:p>
        </w:tc>
        <w:tc>
          <w:tcPr>
            <w:tcW w:w="2464" w:type="dxa"/>
          </w:tcPr>
          <w:p>
            <w:pPr>
              <w:pStyle w:val="TableParagraph"/>
              <w:spacing w:line="186" w:lineRule="exact"/>
              <w:ind w:right="162"/>
              <w:jc w:val="right"/>
              <w:rPr>
                <w:sz w:val="18"/>
              </w:rPr>
            </w:pPr>
            <w:r>
              <w:rPr>
                <w:sz w:val="18"/>
              </w:rPr>
              <w:t>$39.99</w:t>
            </w:r>
          </w:p>
        </w:tc>
      </w:tr>
      <w:tr>
        <w:trPr>
          <w:trHeight w:val="208" w:hRule="atLeast"/>
        </w:trPr>
        <w:tc>
          <w:tcPr>
            <w:tcW w:w="2886" w:type="dxa"/>
          </w:tcPr>
          <w:p>
            <w:pPr>
              <w:pStyle w:val="TableParagraph"/>
              <w:spacing w:line="188" w:lineRule="exact"/>
              <w:ind w:left="671" w:right="661"/>
              <w:jc w:val="center"/>
              <w:rPr>
                <w:sz w:val="18"/>
              </w:rPr>
            </w:pPr>
            <w:r>
              <w:rPr>
                <w:sz w:val="18"/>
              </w:rPr>
              <w:t>$9,605.00</w:t>
            </w:r>
          </w:p>
        </w:tc>
        <w:tc>
          <w:tcPr>
            <w:tcW w:w="2463" w:type="dxa"/>
          </w:tcPr>
          <w:p>
            <w:pPr>
              <w:pStyle w:val="TableParagraph"/>
              <w:spacing w:line="188" w:lineRule="exact"/>
              <w:ind w:left="419" w:right="408"/>
              <w:jc w:val="center"/>
              <w:rPr>
                <w:sz w:val="18"/>
              </w:rPr>
            </w:pPr>
            <w:r>
              <w:rPr>
                <w:sz w:val="18"/>
              </w:rPr>
              <w:t>$14,407.99</w:t>
            </w:r>
          </w:p>
        </w:tc>
        <w:tc>
          <w:tcPr>
            <w:tcW w:w="2173" w:type="dxa"/>
          </w:tcPr>
          <w:p>
            <w:pPr>
              <w:pStyle w:val="TableParagraph"/>
              <w:spacing w:line="188" w:lineRule="exact"/>
              <w:ind w:right="60"/>
              <w:jc w:val="right"/>
              <w:rPr>
                <w:sz w:val="18"/>
              </w:rPr>
            </w:pPr>
            <w:r>
              <w:rPr>
                <w:sz w:val="18"/>
              </w:rPr>
              <w:t>$40.00</w:t>
            </w:r>
          </w:p>
        </w:tc>
        <w:tc>
          <w:tcPr>
            <w:tcW w:w="2464" w:type="dxa"/>
          </w:tcPr>
          <w:p>
            <w:pPr>
              <w:pStyle w:val="TableParagraph"/>
              <w:spacing w:line="188" w:lineRule="exact"/>
              <w:ind w:right="162"/>
              <w:jc w:val="right"/>
              <w:rPr>
                <w:sz w:val="18"/>
              </w:rPr>
            </w:pPr>
            <w:r>
              <w:rPr>
                <w:sz w:val="18"/>
              </w:rPr>
              <w:t>$68.99</w:t>
            </w:r>
          </w:p>
        </w:tc>
      </w:tr>
      <w:tr>
        <w:trPr>
          <w:trHeight w:val="206" w:hRule="atLeast"/>
        </w:trPr>
        <w:tc>
          <w:tcPr>
            <w:tcW w:w="2886" w:type="dxa"/>
          </w:tcPr>
          <w:p>
            <w:pPr>
              <w:pStyle w:val="TableParagraph"/>
              <w:spacing w:line="186" w:lineRule="exact"/>
              <w:ind w:left="671" w:right="664"/>
              <w:jc w:val="center"/>
              <w:rPr>
                <w:sz w:val="18"/>
              </w:rPr>
            </w:pPr>
            <w:r>
              <w:rPr>
                <w:sz w:val="18"/>
              </w:rPr>
              <w:t>$14,408.00</w:t>
            </w:r>
          </w:p>
        </w:tc>
        <w:tc>
          <w:tcPr>
            <w:tcW w:w="2463" w:type="dxa"/>
          </w:tcPr>
          <w:p>
            <w:pPr>
              <w:pStyle w:val="TableParagraph"/>
              <w:spacing w:line="186" w:lineRule="exact"/>
              <w:ind w:left="419" w:right="408"/>
              <w:jc w:val="center"/>
              <w:rPr>
                <w:sz w:val="18"/>
              </w:rPr>
            </w:pPr>
            <w:r>
              <w:rPr>
                <w:sz w:val="18"/>
              </w:rPr>
              <w:t>$19,209.99</w:t>
            </w:r>
          </w:p>
        </w:tc>
        <w:tc>
          <w:tcPr>
            <w:tcW w:w="2173" w:type="dxa"/>
          </w:tcPr>
          <w:p>
            <w:pPr>
              <w:pStyle w:val="TableParagraph"/>
              <w:spacing w:line="186" w:lineRule="exact"/>
              <w:ind w:right="60"/>
              <w:jc w:val="right"/>
              <w:rPr>
                <w:sz w:val="18"/>
              </w:rPr>
            </w:pPr>
            <w:r>
              <w:rPr>
                <w:sz w:val="18"/>
              </w:rPr>
              <w:t>$69.00</w:t>
            </w:r>
          </w:p>
        </w:tc>
        <w:tc>
          <w:tcPr>
            <w:tcW w:w="2464" w:type="dxa"/>
          </w:tcPr>
          <w:p>
            <w:pPr>
              <w:pStyle w:val="TableParagraph"/>
              <w:spacing w:line="186" w:lineRule="exact"/>
              <w:ind w:right="162"/>
              <w:jc w:val="right"/>
              <w:rPr>
                <w:sz w:val="18"/>
              </w:rPr>
            </w:pPr>
            <w:r>
              <w:rPr>
                <w:sz w:val="18"/>
              </w:rPr>
              <w:t>$111.99</w:t>
            </w:r>
          </w:p>
        </w:tc>
      </w:tr>
      <w:tr>
        <w:trPr>
          <w:trHeight w:val="206" w:hRule="atLeast"/>
        </w:trPr>
        <w:tc>
          <w:tcPr>
            <w:tcW w:w="2886" w:type="dxa"/>
          </w:tcPr>
          <w:p>
            <w:pPr>
              <w:pStyle w:val="TableParagraph"/>
              <w:spacing w:line="186" w:lineRule="exact"/>
              <w:ind w:left="671" w:right="664"/>
              <w:jc w:val="center"/>
              <w:rPr>
                <w:sz w:val="18"/>
              </w:rPr>
            </w:pPr>
            <w:r>
              <w:rPr>
                <w:sz w:val="18"/>
              </w:rPr>
              <w:t>$19,210.00</w:t>
            </w:r>
          </w:p>
        </w:tc>
        <w:tc>
          <w:tcPr>
            <w:tcW w:w="2463" w:type="dxa"/>
          </w:tcPr>
          <w:p>
            <w:pPr>
              <w:pStyle w:val="TableParagraph"/>
              <w:spacing w:line="186" w:lineRule="exact"/>
              <w:ind w:left="419" w:right="408"/>
              <w:jc w:val="center"/>
              <w:rPr>
                <w:sz w:val="18"/>
              </w:rPr>
            </w:pPr>
            <w:r>
              <w:rPr>
                <w:sz w:val="18"/>
              </w:rPr>
              <w:t>$24,012.99</w:t>
            </w:r>
          </w:p>
        </w:tc>
        <w:tc>
          <w:tcPr>
            <w:tcW w:w="2173" w:type="dxa"/>
          </w:tcPr>
          <w:p>
            <w:pPr>
              <w:pStyle w:val="TableParagraph"/>
              <w:spacing w:line="186" w:lineRule="exact"/>
              <w:ind w:right="60"/>
              <w:jc w:val="right"/>
              <w:rPr>
                <w:sz w:val="18"/>
              </w:rPr>
            </w:pPr>
            <w:r>
              <w:rPr>
                <w:sz w:val="18"/>
              </w:rPr>
              <w:t>$112.00</w:t>
            </w:r>
          </w:p>
        </w:tc>
        <w:tc>
          <w:tcPr>
            <w:tcW w:w="2464" w:type="dxa"/>
          </w:tcPr>
          <w:p>
            <w:pPr>
              <w:pStyle w:val="TableParagraph"/>
              <w:spacing w:line="186" w:lineRule="exact"/>
              <w:ind w:right="162"/>
              <w:jc w:val="right"/>
              <w:rPr>
                <w:sz w:val="18"/>
              </w:rPr>
            </w:pPr>
            <w:r>
              <w:rPr>
                <w:sz w:val="18"/>
              </w:rPr>
              <w:t>$137.99</w:t>
            </w:r>
          </w:p>
        </w:tc>
      </w:tr>
      <w:tr>
        <w:trPr>
          <w:trHeight w:val="208" w:hRule="atLeast"/>
        </w:trPr>
        <w:tc>
          <w:tcPr>
            <w:tcW w:w="2886" w:type="dxa"/>
          </w:tcPr>
          <w:p>
            <w:pPr>
              <w:pStyle w:val="TableParagraph"/>
              <w:spacing w:line="188" w:lineRule="exact"/>
              <w:ind w:left="671" w:right="664"/>
              <w:jc w:val="center"/>
              <w:rPr>
                <w:sz w:val="18"/>
              </w:rPr>
            </w:pPr>
            <w:r>
              <w:rPr>
                <w:sz w:val="18"/>
              </w:rPr>
              <w:t>$24,013.00</w:t>
            </w:r>
          </w:p>
        </w:tc>
        <w:tc>
          <w:tcPr>
            <w:tcW w:w="2463" w:type="dxa"/>
          </w:tcPr>
          <w:p>
            <w:pPr>
              <w:pStyle w:val="TableParagraph"/>
              <w:spacing w:line="188" w:lineRule="exact"/>
              <w:ind w:left="419" w:right="408"/>
              <w:jc w:val="center"/>
              <w:rPr>
                <w:sz w:val="18"/>
              </w:rPr>
            </w:pPr>
            <w:r>
              <w:rPr>
                <w:sz w:val="18"/>
              </w:rPr>
              <w:t>$28,814.99</w:t>
            </w:r>
          </w:p>
        </w:tc>
        <w:tc>
          <w:tcPr>
            <w:tcW w:w="2173" w:type="dxa"/>
          </w:tcPr>
          <w:p>
            <w:pPr>
              <w:pStyle w:val="TableParagraph"/>
              <w:spacing w:line="188" w:lineRule="exact"/>
              <w:ind w:right="60"/>
              <w:jc w:val="right"/>
              <w:rPr>
                <w:sz w:val="18"/>
              </w:rPr>
            </w:pPr>
            <w:r>
              <w:rPr>
                <w:sz w:val="18"/>
              </w:rPr>
              <w:t>$138.00</w:t>
            </w:r>
          </w:p>
        </w:tc>
        <w:tc>
          <w:tcPr>
            <w:tcW w:w="2464" w:type="dxa"/>
          </w:tcPr>
          <w:p>
            <w:pPr>
              <w:pStyle w:val="TableParagraph"/>
              <w:spacing w:line="188" w:lineRule="exact"/>
              <w:ind w:right="162"/>
              <w:jc w:val="right"/>
              <w:rPr>
                <w:sz w:val="18"/>
              </w:rPr>
            </w:pPr>
            <w:r>
              <w:rPr>
                <w:sz w:val="18"/>
              </w:rPr>
              <w:t>$208.99</w:t>
            </w:r>
          </w:p>
        </w:tc>
      </w:tr>
      <w:tr>
        <w:trPr>
          <w:trHeight w:val="206" w:hRule="atLeast"/>
        </w:trPr>
        <w:tc>
          <w:tcPr>
            <w:tcW w:w="2886" w:type="dxa"/>
          </w:tcPr>
          <w:p>
            <w:pPr>
              <w:pStyle w:val="TableParagraph"/>
              <w:spacing w:line="186" w:lineRule="exact"/>
              <w:ind w:left="671" w:right="664"/>
              <w:jc w:val="center"/>
              <w:rPr>
                <w:sz w:val="18"/>
              </w:rPr>
            </w:pPr>
            <w:r>
              <w:rPr>
                <w:sz w:val="18"/>
              </w:rPr>
              <w:t>$28,815.00</w:t>
            </w:r>
          </w:p>
        </w:tc>
        <w:tc>
          <w:tcPr>
            <w:tcW w:w="2463" w:type="dxa"/>
          </w:tcPr>
          <w:p>
            <w:pPr>
              <w:pStyle w:val="TableParagraph"/>
              <w:spacing w:line="186" w:lineRule="exact"/>
              <w:ind w:left="419" w:right="408"/>
              <w:jc w:val="center"/>
              <w:rPr>
                <w:sz w:val="18"/>
              </w:rPr>
            </w:pPr>
            <w:r>
              <w:rPr>
                <w:sz w:val="18"/>
              </w:rPr>
              <w:t>$38,419.99</w:t>
            </w:r>
          </w:p>
        </w:tc>
        <w:tc>
          <w:tcPr>
            <w:tcW w:w="2173" w:type="dxa"/>
          </w:tcPr>
          <w:p>
            <w:pPr>
              <w:pStyle w:val="TableParagraph"/>
              <w:spacing w:line="186" w:lineRule="exact"/>
              <w:ind w:right="60"/>
              <w:jc w:val="right"/>
              <w:rPr>
                <w:sz w:val="18"/>
              </w:rPr>
            </w:pPr>
            <w:r>
              <w:rPr>
                <w:sz w:val="18"/>
              </w:rPr>
              <w:t>$209.00</w:t>
            </w:r>
          </w:p>
        </w:tc>
        <w:tc>
          <w:tcPr>
            <w:tcW w:w="2464" w:type="dxa"/>
          </w:tcPr>
          <w:p>
            <w:pPr>
              <w:pStyle w:val="TableParagraph"/>
              <w:spacing w:line="186" w:lineRule="exact"/>
              <w:ind w:right="162"/>
              <w:jc w:val="right"/>
              <w:rPr>
                <w:sz w:val="18"/>
              </w:rPr>
            </w:pPr>
            <w:r>
              <w:rPr>
                <w:sz w:val="18"/>
              </w:rPr>
              <w:t>$279.99</w:t>
            </w:r>
          </w:p>
        </w:tc>
      </w:tr>
      <w:tr>
        <w:trPr>
          <w:trHeight w:val="208" w:hRule="atLeast"/>
        </w:trPr>
        <w:tc>
          <w:tcPr>
            <w:tcW w:w="2886" w:type="dxa"/>
          </w:tcPr>
          <w:p>
            <w:pPr>
              <w:pStyle w:val="TableParagraph"/>
              <w:spacing w:line="188" w:lineRule="exact"/>
              <w:ind w:left="671" w:right="664"/>
              <w:jc w:val="center"/>
              <w:rPr>
                <w:sz w:val="18"/>
              </w:rPr>
            </w:pPr>
            <w:r>
              <w:rPr>
                <w:sz w:val="18"/>
              </w:rPr>
              <w:t>$38,420.00</w:t>
            </w:r>
          </w:p>
        </w:tc>
        <w:tc>
          <w:tcPr>
            <w:tcW w:w="2463" w:type="dxa"/>
          </w:tcPr>
          <w:p>
            <w:pPr>
              <w:pStyle w:val="TableParagraph"/>
              <w:spacing w:line="188" w:lineRule="exact"/>
              <w:ind w:left="419" w:right="408"/>
              <w:jc w:val="center"/>
              <w:rPr>
                <w:sz w:val="18"/>
              </w:rPr>
            </w:pPr>
            <w:r>
              <w:rPr>
                <w:sz w:val="18"/>
              </w:rPr>
              <w:t>En Adelante</w:t>
            </w:r>
          </w:p>
        </w:tc>
        <w:tc>
          <w:tcPr>
            <w:tcW w:w="2173" w:type="dxa"/>
          </w:tcPr>
          <w:p>
            <w:pPr>
              <w:pStyle w:val="TableParagraph"/>
              <w:spacing w:line="188" w:lineRule="exact"/>
              <w:ind w:right="60"/>
              <w:jc w:val="right"/>
              <w:rPr>
                <w:sz w:val="18"/>
              </w:rPr>
            </w:pPr>
            <w:r>
              <w:rPr>
                <w:sz w:val="18"/>
              </w:rPr>
              <w:t>$280.00</w:t>
            </w:r>
          </w:p>
        </w:tc>
        <w:tc>
          <w:tcPr>
            <w:tcW w:w="2464" w:type="dxa"/>
          </w:tcPr>
          <w:p>
            <w:pPr>
              <w:pStyle w:val="TableParagraph"/>
              <w:spacing w:line="188" w:lineRule="exact"/>
              <w:ind w:right="162"/>
              <w:jc w:val="right"/>
              <w:rPr>
                <w:sz w:val="18"/>
              </w:rPr>
            </w:pPr>
            <w:r>
              <w:rPr>
                <w:sz w:val="18"/>
              </w:rPr>
              <w:t>$350.00</w:t>
            </w:r>
          </w:p>
        </w:tc>
      </w:tr>
    </w:tbl>
    <w:p>
      <w:pPr>
        <w:pStyle w:val="BodyText"/>
        <w:spacing w:before="10"/>
        <w:rPr>
          <w:sz w:val="17"/>
        </w:rPr>
      </w:pPr>
    </w:p>
    <w:p>
      <w:pPr>
        <w:pStyle w:val="BodyText"/>
        <w:ind w:left="6643"/>
      </w:pPr>
      <w:r>
        <w:rPr/>
        <w:t>Ingreso anual estimado por este rubro $0.00</w:t>
      </w:r>
    </w:p>
    <w:p>
      <w:pPr>
        <w:spacing w:after="0"/>
        <w:sectPr>
          <w:type w:val="continuous"/>
          <w:pgSz w:w="12240" w:h="15840"/>
          <w:pgMar w:top="1040" w:bottom="280" w:left="920" w:right="880"/>
        </w:sectPr>
      </w:pPr>
    </w:p>
    <w:p>
      <w:pPr>
        <w:pStyle w:val="BodyText"/>
        <w:rPr>
          <w:sz w:val="20"/>
        </w:rPr>
      </w:pPr>
    </w:p>
    <w:p>
      <w:pPr>
        <w:pStyle w:val="BodyText"/>
        <w:spacing w:before="7"/>
        <w:rPr>
          <w:sz w:val="21"/>
        </w:rPr>
      </w:pPr>
    </w:p>
    <w:p>
      <w:pPr>
        <w:pStyle w:val="ListParagraph"/>
        <w:numPr>
          <w:ilvl w:val="1"/>
          <w:numId w:val="28"/>
        </w:numPr>
        <w:tabs>
          <w:tab w:pos="1490" w:val="left" w:leader="none"/>
        </w:tabs>
        <w:spacing w:line="240" w:lineRule="auto" w:before="94" w:after="0"/>
        <w:ind w:left="1490" w:right="0" w:hanging="284"/>
        <w:jc w:val="left"/>
        <w:rPr>
          <w:sz w:val="18"/>
        </w:rPr>
      </w:pPr>
      <w:r>
        <w:rPr>
          <w:sz w:val="18"/>
        </w:rPr>
        <w:t>Por</w:t>
      </w:r>
      <w:r>
        <w:rPr>
          <w:spacing w:val="-2"/>
          <w:sz w:val="18"/>
        </w:rPr>
        <w:t> </w:t>
      </w:r>
      <w:r>
        <w:rPr>
          <w:sz w:val="18"/>
        </w:rPr>
        <w:t>el</w:t>
      </w:r>
      <w:r>
        <w:rPr>
          <w:spacing w:val="-4"/>
          <w:sz w:val="18"/>
        </w:rPr>
        <w:t> </w:t>
      </w:r>
      <w:r>
        <w:rPr>
          <w:sz w:val="18"/>
        </w:rPr>
        <w:t>servicio</w:t>
      </w:r>
      <w:r>
        <w:rPr>
          <w:spacing w:val="-1"/>
          <w:sz w:val="18"/>
        </w:rPr>
        <w:t> </w:t>
      </w:r>
      <w:r>
        <w:rPr>
          <w:sz w:val="18"/>
        </w:rPr>
        <w:t>de</w:t>
      </w:r>
      <w:r>
        <w:rPr>
          <w:spacing w:val="-2"/>
          <w:sz w:val="18"/>
        </w:rPr>
        <w:t> </w:t>
      </w:r>
      <w:r>
        <w:rPr>
          <w:sz w:val="18"/>
        </w:rPr>
        <w:t>estancia</w:t>
      </w:r>
      <w:r>
        <w:rPr>
          <w:spacing w:val="-1"/>
          <w:sz w:val="18"/>
        </w:rPr>
        <w:t> </w:t>
      </w:r>
      <w:r>
        <w:rPr>
          <w:sz w:val="18"/>
        </w:rPr>
        <w:t>en</w:t>
      </w:r>
      <w:r>
        <w:rPr>
          <w:spacing w:val="-4"/>
          <w:sz w:val="18"/>
        </w:rPr>
        <w:t> </w:t>
      </w:r>
      <w:r>
        <w:rPr>
          <w:sz w:val="18"/>
        </w:rPr>
        <w:t>las</w:t>
      </w:r>
      <w:r>
        <w:rPr>
          <w:spacing w:val="-1"/>
          <w:sz w:val="18"/>
        </w:rPr>
        <w:t> </w:t>
      </w:r>
      <w:r>
        <w:rPr>
          <w:sz w:val="18"/>
        </w:rPr>
        <w:t>instalaciones</w:t>
      </w:r>
      <w:r>
        <w:rPr>
          <w:spacing w:val="-2"/>
          <w:sz w:val="18"/>
        </w:rPr>
        <w:t> </w:t>
      </w:r>
      <w:r>
        <w:rPr>
          <w:sz w:val="18"/>
        </w:rPr>
        <w:t>de</w:t>
      </w:r>
      <w:r>
        <w:rPr>
          <w:spacing w:val="-4"/>
          <w:sz w:val="18"/>
        </w:rPr>
        <w:t> </w:t>
      </w:r>
      <w:r>
        <w:rPr>
          <w:sz w:val="18"/>
        </w:rPr>
        <w:t>la</w:t>
      </w:r>
      <w:r>
        <w:rPr>
          <w:spacing w:val="-1"/>
          <w:sz w:val="18"/>
        </w:rPr>
        <w:t> </w:t>
      </w:r>
      <w:r>
        <w:rPr>
          <w:sz w:val="18"/>
        </w:rPr>
        <w:t>Casa</w:t>
      </w:r>
      <w:r>
        <w:rPr>
          <w:spacing w:val="-2"/>
          <w:sz w:val="18"/>
        </w:rPr>
        <w:t> </w:t>
      </w:r>
      <w:r>
        <w:rPr>
          <w:sz w:val="18"/>
        </w:rPr>
        <w:t>de</w:t>
      </w:r>
      <w:r>
        <w:rPr>
          <w:spacing w:val="-3"/>
          <w:sz w:val="18"/>
        </w:rPr>
        <w:t> </w:t>
      </w:r>
      <w:r>
        <w:rPr>
          <w:sz w:val="18"/>
        </w:rPr>
        <w:t>los</w:t>
      </w:r>
      <w:r>
        <w:rPr>
          <w:spacing w:val="-1"/>
          <w:sz w:val="18"/>
        </w:rPr>
        <w:t> </w:t>
      </w:r>
      <w:r>
        <w:rPr>
          <w:sz w:val="18"/>
        </w:rPr>
        <w:t>Abuelos</w:t>
      </w:r>
      <w:r>
        <w:rPr>
          <w:spacing w:val="-4"/>
          <w:sz w:val="18"/>
        </w:rPr>
        <w:t> </w:t>
      </w:r>
      <w:r>
        <w:rPr>
          <w:sz w:val="18"/>
        </w:rPr>
        <w:t>causará</w:t>
      </w:r>
      <w:r>
        <w:rPr>
          <w:spacing w:val="-1"/>
          <w:sz w:val="18"/>
        </w:rPr>
        <w:t> </w:t>
      </w:r>
      <w:r>
        <w:rPr>
          <w:sz w:val="18"/>
        </w:rPr>
        <w:t>y</w:t>
      </w:r>
      <w:r>
        <w:rPr>
          <w:spacing w:val="-3"/>
          <w:sz w:val="18"/>
        </w:rPr>
        <w:t> </w:t>
      </w:r>
      <w:r>
        <w:rPr>
          <w:sz w:val="18"/>
        </w:rPr>
        <w:t>pagará,</w:t>
      </w:r>
      <w:r>
        <w:rPr>
          <w:spacing w:val="-1"/>
          <w:sz w:val="18"/>
        </w:rPr>
        <w:t> </w:t>
      </w:r>
      <w:r>
        <w:rPr>
          <w:sz w:val="18"/>
        </w:rPr>
        <w:t>mensualmente:</w:t>
      </w:r>
    </w:p>
    <w:p>
      <w:pPr>
        <w:pStyle w:val="BodyText"/>
        <w:spacing w:before="8"/>
        <w:rPr>
          <w:sz w:val="15"/>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94"/>
        <w:gridCol w:w="2895"/>
        <w:gridCol w:w="2895"/>
      </w:tblGrid>
      <w:tr>
        <w:trPr>
          <w:trHeight w:val="205" w:hRule="atLeast"/>
        </w:trPr>
        <w:tc>
          <w:tcPr>
            <w:tcW w:w="4194" w:type="dxa"/>
            <w:vMerge w:val="restart"/>
            <w:shd w:val="clear" w:color="auto" w:fill="A6A6A6"/>
          </w:tcPr>
          <w:p>
            <w:pPr>
              <w:pStyle w:val="TableParagraph"/>
              <w:spacing w:before="102"/>
              <w:ind w:left="1565" w:right="1558"/>
              <w:jc w:val="center"/>
              <w:rPr>
                <w:b/>
                <w:sz w:val="18"/>
              </w:rPr>
            </w:pPr>
            <w:r>
              <w:rPr>
                <w:b/>
                <w:sz w:val="18"/>
              </w:rPr>
              <w:t>CONCEPTO</w:t>
            </w:r>
          </w:p>
        </w:tc>
        <w:tc>
          <w:tcPr>
            <w:tcW w:w="5790" w:type="dxa"/>
            <w:gridSpan w:val="2"/>
            <w:shd w:val="clear" w:color="auto" w:fill="A6A6A6"/>
          </w:tcPr>
          <w:p>
            <w:pPr>
              <w:pStyle w:val="TableParagraph"/>
              <w:spacing w:line="201" w:lineRule="exact"/>
              <w:ind w:left="2464" w:right="2456"/>
              <w:jc w:val="center"/>
              <w:rPr>
                <w:b/>
                <w:sz w:val="18"/>
              </w:rPr>
            </w:pPr>
            <w:r>
              <w:rPr>
                <w:b/>
                <w:sz w:val="18"/>
              </w:rPr>
              <w:t>IMPORTE</w:t>
            </w:r>
          </w:p>
          <w:p>
            <w:pPr>
              <w:pStyle w:val="TableParagraph"/>
              <w:tabs>
                <w:tab w:pos="4032" w:val="left" w:leader="none"/>
              </w:tabs>
              <w:spacing w:line="24" w:lineRule="exact"/>
              <w:ind w:left="1322"/>
              <w:rPr>
                <w:b/>
                <w:sz w:val="18"/>
              </w:rPr>
            </w:pPr>
            <w:r>
              <w:rPr>
                <w:b/>
                <w:sz w:val="18"/>
              </w:rPr>
              <w:t>DE</w:t>
              <w:tab/>
              <w:t>HASTA</w:t>
            </w:r>
          </w:p>
        </w:tc>
      </w:tr>
      <w:tr>
        <w:trPr>
          <w:trHeight w:val="189" w:hRule="atLeast"/>
        </w:trPr>
        <w:tc>
          <w:tcPr>
            <w:tcW w:w="4194" w:type="dxa"/>
            <w:vMerge/>
            <w:tcBorders>
              <w:top w:val="nil"/>
            </w:tcBorders>
            <w:shd w:val="clear" w:color="auto" w:fill="A6A6A6"/>
          </w:tcPr>
          <w:p>
            <w:pPr>
              <w:rPr>
                <w:sz w:val="2"/>
                <w:szCs w:val="2"/>
              </w:rPr>
            </w:pPr>
          </w:p>
        </w:tc>
        <w:tc>
          <w:tcPr>
            <w:tcW w:w="2895" w:type="dxa"/>
            <w:shd w:val="clear" w:color="auto" w:fill="A6A6A6"/>
          </w:tcPr>
          <w:p>
            <w:pPr>
              <w:pStyle w:val="TableParagraph"/>
              <w:rPr>
                <w:rFonts w:ascii="Times New Roman"/>
                <w:sz w:val="12"/>
              </w:rPr>
            </w:pPr>
          </w:p>
        </w:tc>
        <w:tc>
          <w:tcPr>
            <w:tcW w:w="2895" w:type="dxa"/>
            <w:shd w:val="clear" w:color="auto" w:fill="A6A6A6"/>
          </w:tcPr>
          <w:p>
            <w:pPr>
              <w:pStyle w:val="TableParagraph"/>
              <w:rPr>
                <w:rFonts w:ascii="Times New Roman"/>
                <w:sz w:val="12"/>
              </w:rPr>
            </w:pPr>
          </w:p>
        </w:tc>
      </w:tr>
      <w:tr>
        <w:trPr>
          <w:trHeight w:val="205" w:hRule="atLeast"/>
        </w:trPr>
        <w:tc>
          <w:tcPr>
            <w:tcW w:w="4194" w:type="dxa"/>
          </w:tcPr>
          <w:p>
            <w:pPr>
              <w:pStyle w:val="TableParagraph"/>
              <w:spacing w:line="186" w:lineRule="exact"/>
              <w:ind w:left="1565" w:right="1557"/>
              <w:jc w:val="center"/>
              <w:rPr>
                <w:sz w:val="18"/>
              </w:rPr>
            </w:pPr>
            <w:r>
              <w:rPr>
                <w:sz w:val="18"/>
              </w:rPr>
              <w:t>Soltero</w:t>
            </w:r>
          </w:p>
        </w:tc>
        <w:tc>
          <w:tcPr>
            <w:tcW w:w="2895" w:type="dxa"/>
          </w:tcPr>
          <w:p>
            <w:pPr>
              <w:pStyle w:val="TableParagraph"/>
              <w:spacing w:line="186" w:lineRule="exact"/>
              <w:ind w:left="1100" w:right="1093"/>
              <w:jc w:val="center"/>
              <w:rPr>
                <w:sz w:val="18"/>
              </w:rPr>
            </w:pPr>
            <w:r>
              <w:rPr>
                <w:sz w:val="18"/>
              </w:rPr>
              <w:t>$497.00</w:t>
            </w:r>
          </w:p>
        </w:tc>
        <w:tc>
          <w:tcPr>
            <w:tcW w:w="2895" w:type="dxa"/>
          </w:tcPr>
          <w:p>
            <w:pPr>
              <w:pStyle w:val="TableParagraph"/>
              <w:spacing w:line="186" w:lineRule="exact"/>
              <w:ind w:left="1100" w:right="1093"/>
              <w:jc w:val="center"/>
              <w:rPr>
                <w:sz w:val="18"/>
              </w:rPr>
            </w:pPr>
            <w:r>
              <w:rPr>
                <w:sz w:val="18"/>
              </w:rPr>
              <w:t>$570.00</w:t>
            </w:r>
          </w:p>
        </w:tc>
      </w:tr>
      <w:tr>
        <w:trPr>
          <w:trHeight w:val="208" w:hRule="atLeast"/>
        </w:trPr>
        <w:tc>
          <w:tcPr>
            <w:tcW w:w="4194" w:type="dxa"/>
          </w:tcPr>
          <w:p>
            <w:pPr>
              <w:pStyle w:val="TableParagraph"/>
              <w:spacing w:line="188" w:lineRule="exact"/>
              <w:ind w:left="1565" w:right="1555"/>
              <w:jc w:val="center"/>
              <w:rPr>
                <w:sz w:val="18"/>
              </w:rPr>
            </w:pPr>
            <w:r>
              <w:rPr>
                <w:sz w:val="18"/>
              </w:rPr>
              <w:t>Pareja</w:t>
            </w:r>
          </w:p>
        </w:tc>
        <w:tc>
          <w:tcPr>
            <w:tcW w:w="2895" w:type="dxa"/>
          </w:tcPr>
          <w:p>
            <w:pPr>
              <w:pStyle w:val="TableParagraph"/>
              <w:spacing w:line="188" w:lineRule="exact"/>
              <w:ind w:left="1100" w:right="1093"/>
              <w:jc w:val="center"/>
              <w:rPr>
                <w:sz w:val="18"/>
              </w:rPr>
            </w:pPr>
            <w:r>
              <w:rPr>
                <w:sz w:val="18"/>
              </w:rPr>
              <w:t>$732.00</w:t>
            </w:r>
          </w:p>
        </w:tc>
        <w:tc>
          <w:tcPr>
            <w:tcW w:w="2895" w:type="dxa"/>
          </w:tcPr>
          <w:p>
            <w:pPr>
              <w:pStyle w:val="TableParagraph"/>
              <w:spacing w:line="188" w:lineRule="exact"/>
              <w:ind w:left="1100" w:right="1093"/>
              <w:jc w:val="center"/>
              <w:rPr>
                <w:sz w:val="18"/>
              </w:rPr>
            </w:pPr>
            <w:r>
              <w:rPr>
                <w:sz w:val="18"/>
              </w:rPr>
              <w:t>$800.00</w:t>
            </w:r>
          </w:p>
        </w:tc>
      </w:tr>
    </w:tbl>
    <w:p>
      <w:pPr>
        <w:pStyle w:val="BodyText"/>
        <w:spacing w:before="10"/>
        <w:rPr>
          <w:sz w:val="17"/>
        </w:rPr>
      </w:pPr>
    </w:p>
    <w:p>
      <w:pPr>
        <w:pStyle w:val="BodyText"/>
        <w:ind w:left="921" w:right="248"/>
      </w:pPr>
      <w:r>
        <w:rPr/>
        <w:t>En el supuesto de que los usuarios solicitantes, demuestren su imposibilidad de pagar la cuota de la tabla anterior, por persona, mensualmente, causará y pagará $290.00.</w:t>
      </w:r>
    </w:p>
    <w:p>
      <w:pPr>
        <w:pStyle w:val="BodyText"/>
      </w:pPr>
    </w:p>
    <w:p>
      <w:pPr>
        <w:pStyle w:val="BodyText"/>
        <w:ind w:right="253"/>
        <w:jc w:val="right"/>
      </w:pPr>
      <w:r>
        <w:rPr/>
        <w:t>Ingreso anual estimado por este rubro $0.00</w:t>
      </w:r>
    </w:p>
    <w:p>
      <w:pPr>
        <w:pStyle w:val="BodyText"/>
        <w:spacing w:before="11"/>
        <w:rPr>
          <w:sz w:val="17"/>
        </w:rPr>
      </w:pPr>
    </w:p>
    <w:p>
      <w:pPr>
        <w:pStyle w:val="ListParagraph"/>
        <w:numPr>
          <w:ilvl w:val="1"/>
          <w:numId w:val="28"/>
        </w:numPr>
        <w:tabs>
          <w:tab w:pos="1490" w:val="left" w:leader="none"/>
        </w:tabs>
        <w:spacing w:line="240" w:lineRule="auto" w:before="0" w:after="0"/>
        <w:ind w:left="1490" w:right="0" w:hanging="284"/>
        <w:jc w:val="left"/>
        <w:rPr>
          <w:sz w:val="18"/>
        </w:rPr>
      </w:pPr>
      <w:r>
        <w:rPr>
          <w:sz w:val="18"/>
        </w:rPr>
        <w:t>Otros Servicios.</w:t>
      </w:r>
    </w:p>
    <w:p>
      <w:pPr>
        <w:pStyle w:val="BodyText"/>
        <w:rPr>
          <w:sz w:val="20"/>
        </w:rPr>
      </w:pPr>
    </w:p>
    <w:p>
      <w:pPr>
        <w:spacing w:line="477" w:lineRule="auto" w:before="170"/>
        <w:ind w:left="6175" w:right="250" w:firstLine="468"/>
        <w:jc w:val="both"/>
        <w:rPr>
          <w:b/>
          <w:sz w:val="18"/>
        </w:rPr>
      </w:pPr>
      <w:r>
        <w:rPr>
          <w:sz w:val="18"/>
        </w:rPr>
        <w:t>Ingreso anual estimado por este rubro $0.00 </w:t>
      </w:r>
      <w:r>
        <w:rPr>
          <w:b/>
          <w:sz w:val="18"/>
        </w:rPr>
        <w:t>Ingreso anual estimado por esta fracción $0.00 Ingreso anual estimado por este artículo $0.00</w:t>
      </w:r>
    </w:p>
    <w:p>
      <w:pPr>
        <w:pStyle w:val="BodyText"/>
        <w:spacing w:before="1"/>
        <w:ind w:left="212"/>
        <w:jc w:val="both"/>
      </w:pPr>
      <w:r>
        <w:rPr>
          <w:b/>
        </w:rPr>
        <w:t>Artículo 41. </w:t>
      </w:r>
      <w:r>
        <w:rPr/>
        <w:t>Por los ingresos de operación de entidades paramunicipales empresariales, causará y pagará</w:t>
      </w:r>
    </w:p>
    <w:p>
      <w:pPr>
        <w:pStyle w:val="Heading1"/>
        <w:spacing w:before="2"/>
        <w:ind w:left="6226"/>
        <w:jc w:val="both"/>
      </w:pPr>
      <w:r>
        <w:rPr/>
        <w:t>Ingreso anual estimado por este artículo $0.00</w:t>
      </w:r>
    </w:p>
    <w:p>
      <w:pPr>
        <w:pStyle w:val="BodyText"/>
        <w:spacing w:before="10"/>
        <w:rPr>
          <w:b/>
          <w:sz w:val="17"/>
        </w:rPr>
      </w:pPr>
    </w:p>
    <w:p>
      <w:pPr>
        <w:pStyle w:val="BodyText"/>
        <w:spacing w:line="244" w:lineRule="auto"/>
        <w:ind w:left="212" w:hanging="34"/>
      </w:pPr>
      <w:r>
        <w:rPr>
          <w:b/>
        </w:rPr>
        <w:t>Artículo 42. </w:t>
      </w:r>
      <w:r>
        <w:rPr/>
        <w:t>Por los ingresos por Venta de Bienes y Servicios de Organismos Producidos en Establecimientos del Gobierno Central, causará y pagará</w:t>
      </w:r>
    </w:p>
    <w:p>
      <w:pPr>
        <w:pStyle w:val="BodyText"/>
        <w:spacing w:before="4"/>
        <w:rPr>
          <w:sz w:val="17"/>
        </w:rPr>
      </w:pPr>
    </w:p>
    <w:p>
      <w:pPr>
        <w:pStyle w:val="Heading1"/>
        <w:ind w:left="6226"/>
        <w:jc w:val="both"/>
      </w:pPr>
      <w:r>
        <w:rPr/>
        <w:t>Ingreso anual estimado por este artículo $0.00</w:t>
      </w:r>
    </w:p>
    <w:p>
      <w:pPr>
        <w:pStyle w:val="BodyText"/>
        <w:spacing w:before="10"/>
        <w:rPr>
          <w:b/>
          <w:sz w:val="17"/>
        </w:rPr>
      </w:pPr>
    </w:p>
    <w:p>
      <w:pPr>
        <w:spacing w:before="0"/>
        <w:ind w:left="3842" w:right="3915" w:hanging="1"/>
        <w:jc w:val="center"/>
        <w:rPr>
          <w:b/>
          <w:sz w:val="18"/>
        </w:rPr>
      </w:pPr>
      <w:r>
        <w:rPr>
          <w:b/>
          <w:sz w:val="18"/>
        </w:rPr>
        <w:t>Sección Séptima Participaciones y Aportaciones</w:t>
      </w:r>
    </w:p>
    <w:p>
      <w:pPr>
        <w:pStyle w:val="BodyText"/>
        <w:spacing w:before="1"/>
        <w:rPr>
          <w:b/>
        </w:rPr>
      </w:pPr>
    </w:p>
    <w:p>
      <w:pPr>
        <w:pStyle w:val="BodyText"/>
        <w:spacing w:line="244" w:lineRule="auto"/>
        <w:ind w:left="212" w:hanging="34"/>
      </w:pPr>
      <w:r>
        <w:rPr>
          <w:b/>
        </w:rPr>
        <w:t>Artículo 43. </w:t>
      </w:r>
      <w:r>
        <w:rPr/>
        <w:t>Las Participaciones se distribuirán conforme a lo establecido en la Ley de Coordinación Fiscal y la legislación aplicable, causará y pagará:</w:t>
      </w:r>
    </w:p>
    <w:p>
      <w:pPr>
        <w:pStyle w:val="BodyText"/>
        <w:spacing w:before="10"/>
        <w:rPr>
          <w:sz w:val="1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4"/>
        <w:gridCol w:w="2369"/>
      </w:tblGrid>
      <w:tr>
        <w:trPr>
          <w:trHeight w:val="292" w:hRule="atLeast"/>
        </w:trPr>
        <w:tc>
          <w:tcPr>
            <w:tcW w:w="7614" w:type="dxa"/>
            <w:shd w:val="clear" w:color="auto" w:fill="B3B3B3"/>
          </w:tcPr>
          <w:p>
            <w:pPr>
              <w:pStyle w:val="TableParagraph"/>
              <w:spacing w:before="37"/>
              <w:ind w:left="3259" w:right="3284"/>
              <w:jc w:val="center"/>
              <w:rPr>
                <w:b/>
                <w:sz w:val="18"/>
              </w:rPr>
            </w:pPr>
            <w:r>
              <w:rPr>
                <w:b/>
                <w:sz w:val="18"/>
              </w:rPr>
              <w:t>CONCEPTO</w:t>
            </w:r>
          </w:p>
        </w:tc>
        <w:tc>
          <w:tcPr>
            <w:tcW w:w="2369" w:type="dxa"/>
            <w:shd w:val="clear" w:color="auto" w:fill="B3B3B3"/>
          </w:tcPr>
          <w:p>
            <w:pPr>
              <w:pStyle w:val="TableParagraph"/>
              <w:spacing w:before="37"/>
              <w:ind w:left="756"/>
              <w:rPr>
                <w:b/>
                <w:sz w:val="18"/>
              </w:rPr>
            </w:pPr>
            <w:r>
              <w:rPr>
                <w:b/>
                <w:sz w:val="18"/>
              </w:rPr>
              <w:t>IMPORTE</w:t>
            </w:r>
          </w:p>
        </w:tc>
      </w:tr>
      <w:tr>
        <w:trPr>
          <w:trHeight w:val="206" w:hRule="atLeast"/>
        </w:trPr>
        <w:tc>
          <w:tcPr>
            <w:tcW w:w="7614" w:type="dxa"/>
          </w:tcPr>
          <w:p>
            <w:pPr>
              <w:pStyle w:val="TableParagraph"/>
              <w:spacing w:line="186" w:lineRule="exact"/>
              <w:ind w:left="136"/>
              <w:rPr>
                <w:sz w:val="18"/>
              </w:rPr>
            </w:pPr>
            <w:r>
              <w:rPr>
                <w:sz w:val="18"/>
              </w:rPr>
              <w:t>Fondo General de Participaciones</w:t>
            </w:r>
          </w:p>
        </w:tc>
        <w:tc>
          <w:tcPr>
            <w:tcW w:w="2369" w:type="dxa"/>
          </w:tcPr>
          <w:p>
            <w:pPr>
              <w:pStyle w:val="TableParagraph"/>
              <w:spacing w:line="186" w:lineRule="exact"/>
              <w:ind w:right="160"/>
              <w:jc w:val="right"/>
              <w:rPr>
                <w:sz w:val="18"/>
              </w:rPr>
            </w:pPr>
            <w:r>
              <w:rPr>
                <w:sz w:val="18"/>
              </w:rPr>
              <w:t>$170,115,638.00</w:t>
            </w:r>
          </w:p>
        </w:tc>
      </w:tr>
      <w:tr>
        <w:trPr>
          <w:trHeight w:val="208" w:hRule="atLeast"/>
        </w:trPr>
        <w:tc>
          <w:tcPr>
            <w:tcW w:w="7614" w:type="dxa"/>
          </w:tcPr>
          <w:p>
            <w:pPr>
              <w:pStyle w:val="TableParagraph"/>
              <w:spacing w:line="187" w:lineRule="exact" w:before="1"/>
              <w:ind w:left="136"/>
              <w:rPr>
                <w:sz w:val="18"/>
              </w:rPr>
            </w:pPr>
            <w:r>
              <w:rPr>
                <w:sz w:val="18"/>
              </w:rPr>
              <w:t>Fondo de Fomento Municipal</w:t>
            </w:r>
          </w:p>
        </w:tc>
        <w:tc>
          <w:tcPr>
            <w:tcW w:w="2369" w:type="dxa"/>
          </w:tcPr>
          <w:p>
            <w:pPr>
              <w:pStyle w:val="TableParagraph"/>
              <w:spacing w:line="187" w:lineRule="exact" w:before="1"/>
              <w:ind w:right="159"/>
              <w:jc w:val="right"/>
              <w:rPr>
                <w:sz w:val="18"/>
              </w:rPr>
            </w:pPr>
            <w:r>
              <w:rPr>
                <w:sz w:val="18"/>
              </w:rPr>
              <w:t>$53,768,843.00</w:t>
            </w:r>
          </w:p>
        </w:tc>
      </w:tr>
      <w:tr>
        <w:trPr>
          <w:trHeight w:val="206" w:hRule="atLeast"/>
        </w:trPr>
        <w:tc>
          <w:tcPr>
            <w:tcW w:w="7614" w:type="dxa"/>
          </w:tcPr>
          <w:p>
            <w:pPr>
              <w:pStyle w:val="TableParagraph"/>
              <w:spacing w:line="186" w:lineRule="exact"/>
              <w:ind w:left="136"/>
              <w:rPr>
                <w:sz w:val="18"/>
              </w:rPr>
            </w:pPr>
            <w:r>
              <w:rPr>
                <w:sz w:val="18"/>
              </w:rPr>
              <w:t>Por el Impuesto Especial sobre Producción y Servicios</w:t>
            </w:r>
          </w:p>
        </w:tc>
        <w:tc>
          <w:tcPr>
            <w:tcW w:w="2369" w:type="dxa"/>
          </w:tcPr>
          <w:p>
            <w:pPr>
              <w:pStyle w:val="TableParagraph"/>
              <w:spacing w:line="186" w:lineRule="exact"/>
              <w:ind w:right="159"/>
              <w:jc w:val="right"/>
              <w:rPr>
                <w:sz w:val="18"/>
              </w:rPr>
            </w:pPr>
            <w:r>
              <w:rPr>
                <w:sz w:val="18"/>
              </w:rPr>
              <w:t>$4,049,076.00</w:t>
            </w:r>
          </w:p>
        </w:tc>
      </w:tr>
      <w:tr>
        <w:trPr>
          <w:trHeight w:val="208" w:hRule="atLeast"/>
        </w:trPr>
        <w:tc>
          <w:tcPr>
            <w:tcW w:w="7614" w:type="dxa"/>
          </w:tcPr>
          <w:p>
            <w:pPr>
              <w:pStyle w:val="TableParagraph"/>
              <w:spacing w:line="188" w:lineRule="exact"/>
              <w:ind w:left="136"/>
              <w:rPr>
                <w:sz w:val="18"/>
              </w:rPr>
            </w:pPr>
            <w:r>
              <w:rPr>
                <w:sz w:val="18"/>
              </w:rPr>
              <w:t>Fondo de Fiscalización y Recaudación</w:t>
            </w:r>
          </w:p>
        </w:tc>
        <w:tc>
          <w:tcPr>
            <w:tcW w:w="2369" w:type="dxa"/>
          </w:tcPr>
          <w:p>
            <w:pPr>
              <w:pStyle w:val="TableParagraph"/>
              <w:spacing w:line="188" w:lineRule="exact"/>
              <w:ind w:right="159"/>
              <w:jc w:val="right"/>
              <w:rPr>
                <w:sz w:val="18"/>
              </w:rPr>
            </w:pPr>
            <w:r>
              <w:rPr>
                <w:sz w:val="18"/>
              </w:rPr>
              <w:t>$10,512,292.00</w:t>
            </w:r>
          </w:p>
        </w:tc>
      </w:tr>
      <w:tr>
        <w:trPr>
          <w:trHeight w:val="206" w:hRule="atLeast"/>
        </w:trPr>
        <w:tc>
          <w:tcPr>
            <w:tcW w:w="7614" w:type="dxa"/>
          </w:tcPr>
          <w:p>
            <w:pPr>
              <w:pStyle w:val="TableParagraph"/>
              <w:spacing w:line="186" w:lineRule="exact"/>
              <w:ind w:left="136"/>
              <w:rPr>
                <w:sz w:val="18"/>
              </w:rPr>
            </w:pPr>
            <w:r>
              <w:rPr>
                <w:sz w:val="18"/>
              </w:rPr>
              <w:t>Incentivos a la Venta Final de Gasolinas y Diesel</w:t>
            </w:r>
          </w:p>
        </w:tc>
        <w:tc>
          <w:tcPr>
            <w:tcW w:w="2369" w:type="dxa"/>
          </w:tcPr>
          <w:p>
            <w:pPr>
              <w:pStyle w:val="TableParagraph"/>
              <w:spacing w:line="186" w:lineRule="exact"/>
              <w:ind w:right="159"/>
              <w:jc w:val="right"/>
              <w:rPr>
                <w:sz w:val="18"/>
              </w:rPr>
            </w:pPr>
            <w:r>
              <w:rPr>
                <w:sz w:val="18"/>
              </w:rPr>
              <w:t>$12,202,997.00</w:t>
            </w:r>
          </w:p>
        </w:tc>
      </w:tr>
      <w:tr>
        <w:trPr>
          <w:trHeight w:val="205" w:hRule="atLeast"/>
        </w:trPr>
        <w:tc>
          <w:tcPr>
            <w:tcW w:w="7614" w:type="dxa"/>
          </w:tcPr>
          <w:p>
            <w:pPr>
              <w:pStyle w:val="TableParagraph"/>
              <w:spacing w:line="186" w:lineRule="exact"/>
              <w:ind w:left="136"/>
              <w:rPr>
                <w:sz w:val="18"/>
              </w:rPr>
            </w:pPr>
            <w:r>
              <w:rPr>
                <w:sz w:val="18"/>
              </w:rPr>
              <w:t>Por el Impuesto Federal sobre Tenencia o Uso de Vehículos</w:t>
            </w:r>
          </w:p>
        </w:tc>
        <w:tc>
          <w:tcPr>
            <w:tcW w:w="2369" w:type="dxa"/>
          </w:tcPr>
          <w:p>
            <w:pPr>
              <w:pStyle w:val="TableParagraph"/>
              <w:spacing w:line="186" w:lineRule="exact"/>
              <w:ind w:right="159"/>
              <w:jc w:val="right"/>
              <w:rPr>
                <w:sz w:val="18"/>
              </w:rPr>
            </w:pPr>
            <w:r>
              <w:rPr>
                <w:w w:val="95"/>
                <w:sz w:val="18"/>
              </w:rPr>
              <w:t>$0.00</w:t>
            </w:r>
          </w:p>
        </w:tc>
      </w:tr>
      <w:tr>
        <w:trPr>
          <w:trHeight w:val="208" w:hRule="atLeast"/>
        </w:trPr>
        <w:tc>
          <w:tcPr>
            <w:tcW w:w="7614" w:type="dxa"/>
          </w:tcPr>
          <w:p>
            <w:pPr>
              <w:pStyle w:val="TableParagraph"/>
              <w:spacing w:line="187" w:lineRule="exact" w:before="1"/>
              <w:ind w:left="136"/>
              <w:rPr>
                <w:sz w:val="18"/>
              </w:rPr>
            </w:pPr>
            <w:r>
              <w:rPr>
                <w:sz w:val="18"/>
              </w:rPr>
              <w:t>Por el Impuesto sobre Automóviles Nuevos</w:t>
            </w:r>
          </w:p>
        </w:tc>
        <w:tc>
          <w:tcPr>
            <w:tcW w:w="2369" w:type="dxa"/>
          </w:tcPr>
          <w:p>
            <w:pPr>
              <w:pStyle w:val="TableParagraph"/>
              <w:spacing w:line="187" w:lineRule="exact" w:before="1"/>
              <w:ind w:right="159"/>
              <w:jc w:val="right"/>
              <w:rPr>
                <w:sz w:val="18"/>
              </w:rPr>
            </w:pPr>
            <w:r>
              <w:rPr>
                <w:sz w:val="18"/>
              </w:rPr>
              <w:t>$4,075,411.00</w:t>
            </w:r>
          </w:p>
        </w:tc>
      </w:tr>
      <w:tr>
        <w:trPr>
          <w:trHeight w:val="414" w:hRule="atLeast"/>
        </w:trPr>
        <w:tc>
          <w:tcPr>
            <w:tcW w:w="7614" w:type="dxa"/>
          </w:tcPr>
          <w:p>
            <w:pPr>
              <w:pStyle w:val="TableParagraph"/>
              <w:spacing w:line="206" w:lineRule="exact" w:before="3"/>
              <w:ind w:left="136"/>
              <w:rPr>
                <w:sz w:val="18"/>
              </w:rPr>
            </w:pPr>
            <w:r>
              <w:rPr>
                <w:sz w:val="18"/>
              </w:rPr>
              <w:t>Impuesto por la Venta de Bienes cuya Enajenación se encuentra Gravada por la Ley del Impuesto Especial sobre Producción y Servicios</w:t>
            </w:r>
          </w:p>
        </w:tc>
        <w:tc>
          <w:tcPr>
            <w:tcW w:w="2369" w:type="dxa"/>
          </w:tcPr>
          <w:p>
            <w:pPr>
              <w:pStyle w:val="TableParagraph"/>
              <w:spacing w:before="102"/>
              <w:ind w:right="160"/>
              <w:jc w:val="right"/>
              <w:rPr>
                <w:sz w:val="18"/>
              </w:rPr>
            </w:pPr>
            <w:r>
              <w:rPr>
                <w:sz w:val="18"/>
              </w:rPr>
              <w:t>$423,580.00</w:t>
            </w:r>
          </w:p>
        </w:tc>
      </w:tr>
      <w:tr>
        <w:trPr>
          <w:trHeight w:val="206" w:hRule="atLeast"/>
        </w:trPr>
        <w:tc>
          <w:tcPr>
            <w:tcW w:w="7614" w:type="dxa"/>
          </w:tcPr>
          <w:p>
            <w:pPr>
              <w:pStyle w:val="TableParagraph"/>
              <w:spacing w:line="186" w:lineRule="exact"/>
              <w:ind w:left="136"/>
              <w:rPr>
                <w:sz w:val="18"/>
              </w:rPr>
            </w:pPr>
            <w:r>
              <w:rPr>
                <w:sz w:val="18"/>
              </w:rPr>
              <w:t>Reserva de Contingencia</w:t>
            </w:r>
          </w:p>
        </w:tc>
        <w:tc>
          <w:tcPr>
            <w:tcW w:w="2369" w:type="dxa"/>
          </w:tcPr>
          <w:p>
            <w:pPr>
              <w:pStyle w:val="TableParagraph"/>
              <w:spacing w:line="186" w:lineRule="exact"/>
              <w:ind w:right="159"/>
              <w:jc w:val="right"/>
              <w:rPr>
                <w:sz w:val="18"/>
              </w:rPr>
            </w:pPr>
            <w:r>
              <w:rPr>
                <w:w w:val="95"/>
                <w:sz w:val="18"/>
              </w:rPr>
              <w:t>$0.00</w:t>
            </w:r>
          </w:p>
        </w:tc>
      </w:tr>
      <w:tr>
        <w:trPr>
          <w:trHeight w:val="205" w:hRule="atLeast"/>
        </w:trPr>
        <w:tc>
          <w:tcPr>
            <w:tcW w:w="7614" w:type="dxa"/>
          </w:tcPr>
          <w:p>
            <w:pPr>
              <w:pStyle w:val="TableParagraph"/>
              <w:spacing w:line="186" w:lineRule="exact"/>
              <w:ind w:left="136"/>
              <w:rPr>
                <w:sz w:val="18"/>
              </w:rPr>
            </w:pPr>
            <w:r>
              <w:rPr>
                <w:sz w:val="18"/>
              </w:rPr>
              <w:t>Otras Participaciones</w:t>
            </w:r>
          </w:p>
        </w:tc>
        <w:tc>
          <w:tcPr>
            <w:tcW w:w="2369" w:type="dxa"/>
          </w:tcPr>
          <w:p>
            <w:pPr>
              <w:pStyle w:val="TableParagraph"/>
              <w:spacing w:line="186" w:lineRule="exact"/>
              <w:ind w:right="159"/>
              <w:jc w:val="right"/>
              <w:rPr>
                <w:sz w:val="18"/>
              </w:rPr>
            </w:pPr>
            <w:r>
              <w:rPr>
                <w:w w:val="95"/>
                <w:sz w:val="18"/>
              </w:rPr>
              <w:t>$0.00</w:t>
            </w:r>
          </w:p>
        </w:tc>
      </w:tr>
      <w:tr>
        <w:trPr>
          <w:trHeight w:val="208" w:hRule="atLeast"/>
        </w:trPr>
        <w:tc>
          <w:tcPr>
            <w:tcW w:w="7614" w:type="dxa"/>
          </w:tcPr>
          <w:p>
            <w:pPr>
              <w:pStyle w:val="TableParagraph"/>
              <w:spacing w:line="188" w:lineRule="exact"/>
              <w:ind w:left="136"/>
              <w:rPr>
                <w:sz w:val="18"/>
              </w:rPr>
            </w:pPr>
            <w:r>
              <w:rPr>
                <w:sz w:val="18"/>
              </w:rPr>
              <w:t>Fondo de impuesto Sobre la Renta</w:t>
            </w:r>
          </w:p>
        </w:tc>
        <w:tc>
          <w:tcPr>
            <w:tcW w:w="2369" w:type="dxa"/>
          </w:tcPr>
          <w:p>
            <w:pPr>
              <w:pStyle w:val="TableParagraph"/>
              <w:spacing w:line="188" w:lineRule="exact"/>
              <w:ind w:right="159"/>
              <w:jc w:val="right"/>
              <w:rPr>
                <w:sz w:val="18"/>
              </w:rPr>
            </w:pPr>
            <w:r>
              <w:rPr>
                <w:sz w:val="18"/>
              </w:rPr>
              <w:t>$47,094,726.00</w:t>
            </w:r>
          </w:p>
        </w:tc>
      </w:tr>
    </w:tbl>
    <w:p>
      <w:pPr>
        <w:pStyle w:val="BodyText"/>
        <w:spacing w:before="5"/>
        <w:rPr>
          <w:sz w:val="17"/>
        </w:rPr>
      </w:pPr>
    </w:p>
    <w:p>
      <w:pPr>
        <w:pStyle w:val="Heading1"/>
        <w:spacing w:before="1"/>
        <w:ind w:right="257"/>
      </w:pPr>
      <w:r>
        <w:rPr/>
        <w:t>Ingreso anual estimado por este artículo $302,242,563.00</w:t>
      </w:r>
    </w:p>
    <w:p>
      <w:pPr>
        <w:pStyle w:val="BodyText"/>
        <w:spacing w:before="1"/>
        <w:rPr>
          <w:b/>
        </w:rPr>
      </w:pPr>
    </w:p>
    <w:p>
      <w:pPr>
        <w:pStyle w:val="BodyText"/>
        <w:spacing w:line="244" w:lineRule="auto"/>
        <w:ind w:left="212" w:hanging="34"/>
      </w:pPr>
      <w:r>
        <w:rPr>
          <w:b/>
        </w:rPr>
        <w:t>Artículo 44. </w:t>
      </w:r>
      <w:r>
        <w:rPr/>
        <w:t>Las Aportaciones que recibirá el Municipio serán las que establezca la Ley de Coordinación Fiscal, causará y pagará:</w:t>
      </w:r>
    </w:p>
    <w:p>
      <w:pPr>
        <w:pStyle w:val="BodyText"/>
        <w:spacing w:before="7"/>
        <w:rPr>
          <w:sz w:val="17"/>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33"/>
        <w:gridCol w:w="2002"/>
      </w:tblGrid>
      <w:tr>
        <w:trPr>
          <w:trHeight w:val="330" w:hRule="atLeast"/>
        </w:trPr>
        <w:tc>
          <w:tcPr>
            <w:tcW w:w="7933" w:type="dxa"/>
            <w:shd w:val="clear" w:color="auto" w:fill="B3B3B3"/>
          </w:tcPr>
          <w:p>
            <w:pPr>
              <w:pStyle w:val="TableParagraph"/>
              <w:spacing w:before="56"/>
              <w:ind w:left="3490" w:right="3372"/>
              <w:jc w:val="center"/>
              <w:rPr>
                <w:b/>
                <w:sz w:val="18"/>
              </w:rPr>
            </w:pPr>
            <w:r>
              <w:rPr>
                <w:b/>
                <w:sz w:val="18"/>
              </w:rPr>
              <w:t>CONCEPTO</w:t>
            </w:r>
          </w:p>
        </w:tc>
        <w:tc>
          <w:tcPr>
            <w:tcW w:w="2002" w:type="dxa"/>
            <w:shd w:val="clear" w:color="auto" w:fill="B3B3B3"/>
          </w:tcPr>
          <w:p>
            <w:pPr>
              <w:pStyle w:val="TableParagraph"/>
              <w:spacing w:before="56"/>
              <w:ind w:left="646"/>
              <w:rPr>
                <w:b/>
                <w:sz w:val="18"/>
              </w:rPr>
            </w:pPr>
            <w:r>
              <w:rPr>
                <w:b/>
                <w:sz w:val="18"/>
              </w:rPr>
              <w:t>IMPORTE</w:t>
            </w:r>
          </w:p>
        </w:tc>
      </w:tr>
      <w:tr>
        <w:trPr>
          <w:trHeight w:val="374" w:hRule="atLeast"/>
        </w:trPr>
        <w:tc>
          <w:tcPr>
            <w:tcW w:w="7933" w:type="dxa"/>
          </w:tcPr>
          <w:p>
            <w:pPr>
              <w:pStyle w:val="TableParagraph"/>
              <w:spacing w:before="83"/>
              <w:ind w:left="138"/>
              <w:rPr>
                <w:sz w:val="18"/>
              </w:rPr>
            </w:pPr>
            <w:r>
              <w:rPr>
                <w:sz w:val="18"/>
              </w:rPr>
              <w:t>Fondo de Aportación para la Infraestructura Social Municipal</w:t>
            </w:r>
          </w:p>
        </w:tc>
        <w:tc>
          <w:tcPr>
            <w:tcW w:w="2002" w:type="dxa"/>
          </w:tcPr>
          <w:p>
            <w:pPr>
              <w:pStyle w:val="TableParagraph"/>
              <w:spacing w:before="83"/>
              <w:ind w:right="128"/>
              <w:jc w:val="right"/>
              <w:rPr>
                <w:sz w:val="18"/>
              </w:rPr>
            </w:pPr>
            <w:r>
              <w:rPr>
                <w:sz w:val="18"/>
              </w:rPr>
              <w:t>$7,966,422.00</w:t>
            </w:r>
          </w:p>
        </w:tc>
      </w:tr>
      <w:tr>
        <w:trPr>
          <w:trHeight w:val="414" w:hRule="atLeast"/>
        </w:trPr>
        <w:tc>
          <w:tcPr>
            <w:tcW w:w="7933" w:type="dxa"/>
          </w:tcPr>
          <w:p>
            <w:pPr>
              <w:pStyle w:val="TableParagraph"/>
              <w:spacing w:line="206" w:lineRule="exact" w:before="5"/>
              <w:ind w:left="138"/>
              <w:rPr>
                <w:sz w:val="18"/>
              </w:rPr>
            </w:pPr>
            <w:r>
              <w:rPr>
                <w:sz w:val="18"/>
              </w:rPr>
              <w:t>Fondo de Aportación para el Fortalecimiento de los Municipios y de las Demarcaciones Territoriales del Distrito Federal</w:t>
            </w:r>
          </w:p>
        </w:tc>
        <w:tc>
          <w:tcPr>
            <w:tcW w:w="2002" w:type="dxa"/>
          </w:tcPr>
          <w:p>
            <w:pPr>
              <w:pStyle w:val="TableParagraph"/>
              <w:spacing w:before="104"/>
              <w:ind w:right="128"/>
              <w:jc w:val="right"/>
              <w:rPr>
                <w:sz w:val="18"/>
              </w:rPr>
            </w:pPr>
            <w:r>
              <w:rPr>
                <w:sz w:val="18"/>
              </w:rPr>
              <w:t>$95,098,006.00</w:t>
            </w:r>
          </w:p>
        </w:tc>
      </w:tr>
    </w:tbl>
    <w:p>
      <w:pPr>
        <w:spacing w:after="0"/>
        <w:jc w:val="right"/>
        <w:rPr>
          <w:sz w:val="18"/>
        </w:rPr>
        <w:sectPr>
          <w:pgSz w:w="12240" w:h="15840"/>
          <w:pgMar w:header="712" w:footer="0" w:top="1040" w:bottom="280" w:left="920" w:right="880"/>
        </w:sectPr>
      </w:pPr>
    </w:p>
    <w:p>
      <w:pPr>
        <w:pStyle w:val="BodyText"/>
        <w:spacing w:before="5"/>
        <w:rPr>
          <w:sz w:val="23"/>
        </w:rPr>
      </w:pPr>
    </w:p>
    <w:p>
      <w:pPr>
        <w:pStyle w:val="Heading1"/>
        <w:spacing w:before="94"/>
        <w:ind w:left="5323"/>
        <w:jc w:val="left"/>
      </w:pPr>
      <w:r>
        <w:rPr/>
        <w:t>Ingreso anual estimado por este artículo $103,064,428.00</w:t>
      </w:r>
    </w:p>
    <w:p>
      <w:pPr>
        <w:pStyle w:val="BodyText"/>
        <w:spacing w:before="11"/>
        <w:rPr>
          <w:b/>
          <w:sz w:val="17"/>
        </w:rPr>
      </w:pPr>
    </w:p>
    <w:p>
      <w:pPr>
        <w:pStyle w:val="BodyText"/>
        <w:spacing w:line="242" w:lineRule="auto"/>
        <w:ind w:left="212" w:right="257" w:hanging="34"/>
        <w:jc w:val="both"/>
      </w:pPr>
      <w:r>
        <w:rPr>
          <w:b/>
        </w:rPr>
        <w:t>Artículo 45. </w:t>
      </w:r>
      <w:r>
        <w:rPr/>
        <w:t>Los ingresos federales por convenios los constituyen los ingresos que se reciban por actividades de administración fiscal que realicen o ejerzan las autoridades fiscales de las Entidades o de los Municipios cuando así se pacte expresamente con el Gobierno Federal, por conducto de la Secretaría de Hacienda y Crédito Público y/o los gobiernos de las entidades que se hubieran adherido al Sistema Nacional de Coordinación</w:t>
      </w:r>
      <w:r>
        <w:rPr>
          <w:spacing w:val="-6"/>
        </w:rPr>
        <w:t> </w:t>
      </w:r>
      <w:r>
        <w:rPr/>
        <w:t>Fiscal.</w:t>
      </w:r>
    </w:p>
    <w:p>
      <w:pPr>
        <w:pStyle w:val="BodyText"/>
        <w:spacing w:before="5"/>
        <w:rPr>
          <w:sz w:val="9"/>
        </w:rPr>
      </w:pPr>
    </w:p>
    <w:p>
      <w:pPr>
        <w:pStyle w:val="ListParagraph"/>
        <w:numPr>
          <w:ilvl w:val="0"/>
          <w:numId w:val="29"/>
        </w:numPr>
        <w:tabs>
          <w:tab w:pos="1207" w:val="left" w:leader="none"/>
        </w:tabs>
        <w:spacing w:line="240" w:lineRule="auto" w:before="94" w:after="0"/>
        <w:ind w:left="1206" w:right="0" w:hanging="243"/>
        <w:jc w:val="left"/>
        <w:rPr>
          <w:sz w:val="18"/>
        </w:rPr>
      </w:pPr>
      <w:r>
        <w:rPr>
          <w:sz w:val="18"/>
        </w:rPr>
        <w:t>Ingresos federales por</w:t>
      </w:r>
      <w:r>
        <w:rPr>
          <w:spacing w:val="-1"/>
          <w:sz w:val="18"/>
        </w:rPr>
        <w:t> </w:t>
      </w:r>
      <w:r>
        <w:rPr>
          <w:sz w:val="18"/>
        </w:rPr>
        <w:t>convenio.</w:t>
      </w:r>
    </w:p>
    <w:p>
      <w:pPr>
        <w:pStyle w:val="Heading1"/>
        <w:spacing w:before="173"/>
        <w:ind w:left="6175"/>
        <w:jc w:val="left"/>
      </w:pPr>
      <w:r>
        <w:rPr/>
        <w:t>Ingreso anual estimado por esta fracción $0.00</w:t>
      </w:r>
    </w:p>
    <w:p>
      <w:pPr>
        <w:pStyle w:val="BodyText"/>
        <w:spacing w:before="1"/>
        <w:rPr>
          <w:b/>
          <w:sz w:val="10"/>
        </w:rPr>
      </w:pPr>
    </w:p>
    <w:p>
      <w:pPr>
        <w:spacing w:after="0"/>
        <w:rPr>
          <w:sz w:val="10"/>
        </w:rPr>
        <w:sectPr>
          <w:headerReference w:type="default" r:id="rId48"/>
          <w:headerReference w:type="even" r:id="rId49"/>
          <w:pgSz w:w="12240" w:h="15840"/>
          <w:pgMar w:header="712" w:footer="0" w:top="1040" w:bottom="280" w:left="920" w:right="880"/>
        </w:sectPr>
      </w:pPr>
    </w:p>
    <w:p>
      <w:pPr>
        <w:pStyle w:val="ListParagraph"/>
        <w:numPr>
          <w:ilvl w:val="0"/>
          <w:numId w:val="29"/>
        </w:numPr>
        <w:tabs>
          <w:tab w:pos="1207" w:val="left" w:leader="none"/>
        </w:tabs>
        <w:spacing w:line="240" w:lineRule="auto" w:before="94" w:after="0"/>
        <w:ind w:left="1206" w:right="0" w:hanging="293"/>
        <w:jc w:val="left"/>
        <w:rPr>
          <w:sz w:val="18"/>
        </w:rPr>
      </w:pPr>
      <w:r>
        <w:rPr>
          <w:sz w:val="18"/>
        </w:rPr>
        <w:t>Ingresos estatales por</w:t>
      </w:r>
      <w:r>
        <w:rPr>
          <w:spacing w:val="-11"/>
          <w:sz w:val="18"/>
        </w:rPr>
        <w:t> </w:t>
      </w:r>
      <w:r>
        <w:rPr>
          <w:sz w:val="18"/>
        </w:rPr>
        <w:t>convenio.</w:t>
      </w:r>
    </w:p>
    <w:p>
      <w:pPr>
        <w:pStyle w:val="BodyText"/>
        <w:rPr>
          <w:sz w:val="20"/>
        </w:rPr>
      </w:pPr>
      <w:r>
        <w:rPr/>
        <w:br w:type="column"/>
      </w:r>
      <w:r>
        <w:rPr>
          <w:sz w:val="20"/>
        </w:rPr>
      </w:r>
    </w:p>
    <w:p>
      <w:pPr>
        <w:pStyle w:val="BodyText"/>
        <w:spacing w:before="2"/>
        <w:rPr>
          <w:sz w:val="21"/>
        </w:rPr>
      </w:pPr>
    </w:p>
    <w:p>
      <w:pPr>
        <w:pStyle w:val="Heading1"/>
        <w:spacing w:line="482" w:lineRule="auto"/>
        <w:ind w:left="964" w:hanging="51"/>
        <w:jc w:val="left"/>
      </w:pPr>
      <w:r>
        <w:rPr/>
        <w:t>Ingreso anual estimado por esta fracción $0.00 Ingreso anual estimado por este artículo $0.00</w:t>
      </w:r>
    </w:p>
    <w:p>
      <w:pPr>
        <w:spacing w:after="0" w:line="482" w:lineRule="auto"/>
        <w:jc w:val="left"/>
        <w:sectPr>
          <w:type w:val="continuous"/>
          <w:pgSz w:w="12240" w:h="15840"/>
          <w:pgMar w:top="1040" w:bottom="280" w:left="920" w:right="880"/>
          <w:cols w:num="2" w:equalWidth="0">
            <w:col w:w="3837" w:space="1425"/>
            <w:col w:w="5178"/>
          </w:cols>
        </w:sectPr>
      </w:pPr>
    </w:p>
    <w:p>
      <w:pPr>
        <w:pStyle w:val="BodyText"/>
        <w:spacing w:before="8"/>
        <w:rPr>
          <w:b/>
          <w:sz w:val="9"/>
        </w:rPr>
      </w:pPr>
    </w:p>
    <w:p>
      <w:pPr>
        <w:spacing w:line="207" w:lineRule="exact" w:before="94"/>
        <w:ind w:left="1349" w:right="1422" w:firstLine="0"/>
        <w:jc w:val="center"/>
        <w:rPr>
          <w:b/>
          <w:sz w:val="18"/>
        </w:rPr>
      </w:pPr>
      <w:r>
        <w:rPr>
          <w:b/>
          <w:sz w:val="18"/>
        </w:rPr>
        <w:t>Sección Octava</w:t>
      </w:r>
    </w:p>
    <w:p>
      <w:pPr>
        <w:spacing w:line="207" w:lineRule="exact" w:before="0"/>
        <w:ind w:left="1339" w:right="1422" w:firstLine="0"/>
        <w:jc w:val="center"/>
        <w:rPr>
          <w:b/>
          <w:sz w:val="18"/>
        </w:rPr>
      </w:pPr>
      <w:r>
        <w:rPr>
          <w:b/>
          <w:sz w:val="18"/>
        </w:rPr>
        <w:t>Transferencias, Asignaciones, Subsidios y Otras Ayudas</w:t>
      </w:r>
    </w:p>
    <w:p>
      <w:pPr>
        <w:pStyle w:val="BodyText"/>
        <w:spacing w:before="10"/>
        <w:rPr>
          <w:b/>
          <w:sz w:val="17"/>
        </w:rPr>
      </w:pPr>
    </w:p>
    <w:p>
      <w:pPr>
        <w:pStyle w:val="BodyText"/>
        <w:spacing w:line="242" w:lineRule="auto"/>
        <w:ind w:left="212" w:right="255" w:hanging="34"/>
        <w:jc w:val="both"/>
      </w:pPr>
      <w:r>
        <w:rPr>
          <w:b/>
        </w:rPr>
        <w:t>Artículo 46. </w:t>
      </w:r>
      <w:r>
        <w:rPr/>
        <w:t>Las Transferencias, Asignaciones, Subsidios y Otras Ayudas que recibirá el Municipio serán las asignaciones destinadas en forma directa o indirecta a los sectores público, privado y externo, organismos y empresas paraestatales y apoyos como parte de su política económica y social, de acuerdo a las estrategias y prioridades de desarrollo para el sostenimiento y desempeño de sus actividades.</w:t>
      </w:r>
    </w:p>
    <w:p>
      <w:pPr>
        <w:pStyle w:val="BodyText"/>
        <w:spacing w:before="5"/>
        <w:rPr>
          <w:sz w:val="9"/>
        </w:rPr>
      </w:pPr>
    </w:p>
    <w:p>
      <w:pPr>
        <w:pStyle w:val="ListParagraph"/>
        <w:numPr>
          <w:ilvl w:val="0"/>
          <w:numId w:val="30"/>
        </w:numPr>
        <w:tabs>
          <w:tab w:pos="1207" w:val="left" w:leader="none"/>
        </w:tabs>
        <w:spacing w:line="240" w:lineRule="auto" w:before="95" w:after="0"/>
        <w:ind w:left="1206" w:right="0" w:hanging="243"/>
        <w:jc w:val="left"/>
        <w:rPr>
          <w:sz w:val="18"/>
        </w:rPr>
      </w:pPr>
      <w:r>
        <w:rPr>
          <w:sz w:val="18"/>
        </w:rPr>
        <w:t>Transferencias internas y asignaciones al Sector Público.</w:t>
      </w:r>
    </w:p>
    <w:p>
      <w:pPr>
        <w:pStyle w:val="Heading1"/>
        <w:spacing w:before="172"/>
        <w:ind w:left="6175"/>
        <w:jc w:val="left"/>
      </w:pPr>
      <w:r>
        <w:rPr/>
        <w:t>Ingreso anual estimado por esta fracción $0.00</w:t>
      </w:r>
    </w:p>
    <w:p>
      <w:pPr>
        <w:pStyle w:val="BodyText"/>
        <w:spacing w:before="1"/>
        <w:rPr>
          <w:b/>
          <w:sz w:val="10"/>
        </w:rPr>
      </w:pPr>
    </w:p>
    <w:p>
      <w:pPr>
        <w:pStyle w:val="ListParagraph"/>
        <w:numPr>
          <w:ilvl w:val="0"/>
          <w:numId w:val="30"/>
        </w:numPr>
        <w:tabs>
          <w:tab w:pos="1207" w:val="left" w:leader="none"/>
        </w:tabs>
        <w:spacing w:line="240" w:lineRule="auto" w:before="95" w:after="0"/>
        <w:ind w:left="1206" w:right="0" w:hanging="293"/>
        <w:jc w:val="left"/>
        <w:rPr>
          <w:sz w:val="18"/>
        </w:rPr>
      </w:pPr>
      <w:r>
        <w:rPr>
          <w:sz w:val="18"/>
        </w:rPr>
        <w:t>Trasferencias al resto del Sector</w:t>
      </w:r>
      <w:r>
        <w:rPr>
          <w:spacing w:val="-2"/>
          <w:sz w:val="18"/>
        </w:rPr>
        <w:t> </w:t>
      </w:r>
      <w:r>
        <w:rPr>
          <w:sz w:val="18"/>
        </w:rPr>
        <w:t>Público.</w:t>
      </w:r>
    </w:p>
    <w:p>
      <w:pPr>
        <w:pStyle w:val="Heading1"/>
        <w:spacing w:before="174"/>
        <w:ind w:left="6175"/>
        <w:jc w:val="left"/>
      </w:pPr>
      <w:r>
        <w:rPr/>
        <w:t>Ingreso anual estimado por esta fracción $0.00</w:t>
      </w:r>
    </w:p>
    <w:p>
      <w:pPr>
        <w:pStyle w:val="BodyText"/>
        <w:spacing w:before="11"/>
        <w:rPr>
          <w:b/>
          <w:sz w:val="9"/>
        </w:rPr>
      </w:pPr>
    </w:p>
    <w:p>
      <w:pPr>
        <w:pStyle w:val="ListParagraph"/>
        <w:numPr>
          <w:ilvl w:val="0"/>
          <w:numId w:val="30"/>
        </w:numPr>
        <w:tabs>
          <w:tab w:pos="1207" w:val="left" w:leader="none"/>
        </w:tabs>
        <w:spacing w:line="240" w:lineRule="auto" w:before="94" w:after="0"/>
        <w:ind w:left="1206" w:right="0" w:hanging="344"/>
        <w:jc w:val="left"/>
        <w:rPr>
          <w:sz w:val="18"/>
        </w:rPr>
      </w:pPr>
      <w:r>
        <w:rPr>
          <w:sz w:val="18"/>
        </w:rPr>
        <w:t>Subsidios y</w:t>
      </w:r>
      <w:r>
        <w:rPr>
          <w:spacing w:val="-1"/>
          <w:sz w:val="18"/>
        </w:rPr>
        <w:t> </w:t>
      </w:r>
      <w:r>
        <w:rPr>
          <w:sz w:val="18"/>
        </w:rPr>
        <w:t>Subvenciones.</w:t>
      </w:r>
    </w:p>
    <w:p>
      <w:pPr>
        <w:pStyle w:val="Heading1"/>
        <w:spacing w:before="175"/>
        <w:ind w:left="6175"/>
        <w:jc w:val="left"/>
      </w:pPr>
      <w:r>
        <w:rPr/>
        <w:t>Ingreso anual estimado por esta fracción $0.00</w:t>
      </w:r>
    </w:p>
    <w:p>
      <w:pPr>
        <w:pStyle w:val="BodyText"/>
        <w:spacing w:before="10"/>
        <w:rPr>
          <w:b/>
          <w:sz w:val="9"/>
        </w:rPr>
      </w:pPr>
    </w:p>
    <w:p>
      <w:pPr>
        <w:pStyle w:val="ListParagraph"/>
        <w:numPr>
          <w:ilvl w:val="0"/>
          <w:numId w:val="30"/>
        </w:numPr>
        <w:tabs>
          <w:tab w:pos="1207" w:val="left" w:leader="none"/>
        </w:tabs>
        <w:spacing w:line="240" w:lineRule="auto" w:before="95" w:after="0"/>
        <w:ind w:left="1206" w:right="0" w:hanging="363"/>
        <w:jc w:val="left"/>
        <w:rPr>
          <w:sz w:val="18"/>
        </w:rPr>
      </w:pPr>
      <w:r>
        <w:rPr>
          <w:sz w:val="18"/>
        </w:rPr>
        <w:t>Ayudas Sociales.</w:t>
      </w:r>
    </w:p>
    <w:p>
      <w:pPr>
        <w:pStyle w:val="Heading1"/>
        <w:spacing w:before="174"/>
        <w:ind w:left="6175"/>
        <w:jc w:val="left"/>
      </w:pPr>
      <w:r>
        <w:rPr/>
        <w:t>Ingreso anual estimado por esta fracción $0.00</w:t>
      </w:r>
    </w:p>
    <w:p>
      <w:pPr>
        <w:pStyle w:val="BodyText"/>
        <w:spacing w:before="2"/>
        <w:rPr>
          <w:b/>
          <w:sz w:val="10"/>
        </w:rPr>
      </w:pPr>
    </w:p>
    <w:p>
      <w:pPr>
        <w:spacing w:after="0"/>
        <w:rPr>
          <w:sz w:val="10"/>
        </w:rPr>
        <w:sectPr>
          <w:type w:val="continuous"/>
          <w:pgSz w:w="12240" w:h="15840"/>
          <w:pgMar w:top="1040" w:bottom="280" w:left="920" w:right="880"/>
        </w:sectPr>
      </w:pPr>
    </w:p>
    <w:p>
      <w:pPr>
        <w:pStyle w:val="ListParagraph"/>
        <w:numPr>
          <w:ilvl w:val="0"/>
          <w:numId w:val="30"/>
        </w:numPr>
        <w:tabs>
          <w:tab w:pos="1207" w:val="left" w:leader="none"/>
        </w:tabs>
        <w:spacing w:line="240" w:lineRule="auto" w:before="94" w:after="0"/>
        <w:ind w:left="1206" w:right="0" w:hanging="313"/>
        <w:jc w:val="left"/>
        <w:rPr>
          <w:sz w:val="18"/>
        </w:rPr>
      </w:pPr>
      <w:r>
        <w:rPr>
          <w:sz w:val="18"/>
        </w:rPr>
        <w:t>Transferencias a fideicomisos, mandatos y</w:t>
      </w:r>
      <w:r>
        <w:rPr>
          <w:spacing w:val="-19"/>
          <w:sz w:val="18"/>
        </w:rPr>
        <w:t> </w:t>
      </w:r>
      <w:r>
        <w:rPr>
          <w:sz w:val="18"/>
        </w:rPr>
        <w:t>análogos.</w:t>
      </w:r>
    </w:p>
    <w:p>
      <w:pPr>
        <w:pStyle w:val="BodyText"/>
        <w:rPr>
          <w:sz w:val="20"/>
        </w:rPr>
      </w:pPr>
      <w:r>
        <w:rPr/>
        <w:br w:type="column"/>
      </w:r>
      <w:r>
        <w:rPr>
          <w:sz w:val="20"/>
        </w:rPr>
      </w:r>
    </w:p>
    <w:p>
      <w:pPr>
        <w:pStyle w:val="BodyText"/>
        <w:spacing w:before="1"/>
        <w:rPr>
          <w:sz w:val="21"/>
        </w:rPr>
      </w:pPr>
    </w:p>
    <w:p>
      <w:pPr>
        <w:pStyle w:val="Heading1"/>
        <w:spacing w:line="482" w:lineRule="auto" w:before="1"/>
        <w:ind w:left="737" w:right="232" w:hanging="51"/>
        <w:jc w:val="left"/>
      </w:pPr>
      <w:r>
        <w:rPr/>
        <w:t>Ingreso anual estimado por esta fracción $0.00 Ingreso anual estimado por este artículo $0.00</w:t>
      </w:r>
    </w:p>
    <w:p>
      <w:pPr>
        <w:spacing w:after="0" w:line="482" w:lineRule="auto"/>
        <w:jc w:val="left"/>
        <w:sectPr>
          <w:type w:val="continuous"/>
          <w:pgSz w:w="12240" w:h="15840"/>
          <w:pgMar w:top="1040" w:bottom="280" w:left="920" w:right="880"/>
          <w:cols w:num="2" w:equalWidth="0">
            <w:col w:w="5449" w:space="40"/>
            <w:col w:w="4951"/>
          </w:cols>
        </w:sectPr>
      </w:pPr>
    </w:p>
    <w:p>
      <w:pPr>
        <w:spacing w:line="240" w:lineRule="auto" w:before="0"/>
        <w:ind w:left="3986" w:right="4061" w:firstLine="501"/>
        <w:jc w:val="left"/>
        <w:rPr>
          <w:b/>
          <w:sz w:val="18"/>
        </w:rPr>
      </w:pPr>
      <w:r>
        <w:rPr>
          <w:b/>
          <w:sz w:val="18"/>
        </w:rPr>
        <w:t>Sección Novena Otros Ingresos y</w:t>
      </w:r>
      <w:r>
        <w:rPr>
          <w:b/>
          <w:spacing w:val="-17"/>
          <w:sz w:val="18"/>
        </w:rPr>
        <w:t> </w:t>
      </w:r>
      <w:r>
        <w:rPr>
          <w:b/>
          <w:sz w:val="18"/>
        </w:rPr>
        <w:t>Beneficios</w:t>
      </w:r>
    </w:p>
    <w:p>
      <w:pPr>
        <w:pStyle w:val="BodyText"/>
        <w:spacing w:before="7"/>
        <w:rPr>
          <w:b/>
          <w:sz w:val="17"/>
        </w:rPr>
      </w:pPr>
    </w:p>
    <w:p>
      <w:pPr>
        <w:pStyle w:val="BodyText"/>
        <w:spacing w:line="244" w:lineRule="auto" w:before="1"/>
        <w:ind w:left="212" w:right="532" w:hanging="34"/>
      </w:pPr>
      <w:r>
        <w:rPr>
          <w:b/>
        </w:rPr>
        <w:t>Artículo 47. </w:t>
      </w:r>
      <w:r>
        <w:rPr/>
        <w:t>Son Ingresos recibidos por diferentes actividades que modifican los ingresos percibidos durante el Ejercicio Fiscal.</w:t>
      </w:r>
    </w:p>
    <w:p>
      <w:pPr>
        <w:pStyle w:val="BodyText"/>
        <w:spacing w:before="9"/>
        <w:rPr>
          <w:sz w:val="17"/>
        </w:rPr>
      </w:pPr>
    </w:p>
    <w:p>
      <w:pPr>
        <w:pStyle w:val="ListParagraph"/>
        <w:numPr>
          <w:ilvl w:val="0"/>
          <w:numId w:val="31"/>
        </w:numPr>
        <w:tabs>
          <w:tab w:pos="1207" w:val="left" w:leader="none"/>
        </w:tabs>
        <w:spacing w:line="240" w:lineRule="auto" w:before="0" w:after="0"/>
        <w:ind w:left="1206" w:right="0" w:hanging="243"/>
        <w:jc w:val="left"/>
        <w:rPr>
          <w:sz w:val="18"/>
        </w:rPr>
      </w:pPr>
      <w:r>
        <w:rPr>
          <w:sz w:val="18"/>
        </w:rPr>
        <w:t>Endeudamiento:</w:t>
      </w:r>
    </w:p>
    <w:p>
      <w:pPr>
        <w:pStyle w:val="BodyText"/>
        <w:spacing w:before="4"/>
        <w:rPr>
          <w:sz w:val="26"/>
        </w:rPr>
      </w:pPr>
    </w:p>
    <w:p>
      <w:pPr>
        <w:pStyle w:val="ListParagraph"/>
        <w:numPr>
          <w:ilvl w:val="1"/>
          <w:numId w:val="31"/>
        </w:numPr>
        <w:tabs>
          <w:tab w:pos="1490" w:val="left" w:leader="none"/>
        </w:tabs>
        <w:spacing w:line="240" w:lineRule="auto" w:before="95" w:after="0"/>
        <w:ind w:left="1490" w:right="0" w:hanging="284"/>
        <w:jc w:val="left"/>
        <w:rPr>
          <w:sz w:val="18"/>
        </w:rPr>
      </w:pPr>
      <w:r>
        <w:rPr>
          <w:sz w:val="18"/>
        </w:rPr>
        <w:t>Endeudamiento</w:t>
      </w:r>
      <w:r>
        <w:rPr>
          <w:spacing w:val="-1"/>
          <w:sz w:val="18"/>
        </w:rPr>
        <w:t> </w:t>
      </w:r>
      <w:r>
        <w:rPr>
          <w:sz w:val="18"/>
        </w:rPr>
        <w:t>interno.</w:t>
      </w:r>
    </w:p>
    <w:p>
      <w:pPr>
        <w:pStyle w:val="BodyText"/>
        <w:spacing w:before="177"/>
        <w:ind w:left="6643"/>
      </w:pPr>
      <w:r>
        <w:rPr/>
        <w:t>Ingreso anual estimado por este rubro $0.00</w:t>
      </w:r>
    </w:p>
    <w:p>
      <w:pPr>
        <w:pStyle w:val="BodyText"/>
        <w:spacing w:before="8"/>
        <w:rPr>
          <w:sz w:val="9"/>
        </w:rPr>
      </w:pPr>
    </w:p>
    <w:p>
      <w:pPr>
        <w:pStyle w:val="ListParagraph"/>
        <w:numPr>
          <w:ilvl w:val="1"/>
          <w:numId w:val="31"/>
        </w:numPr>
        <w:tabs>
          <w:tab w:pos="1490" w:val="left" w:leader="none"/>
        </w:tabs>
        <w:spacing w:line="240" w:lineRule="auto" w:before="94" w:after="0"/>
        <w:ind w:left="1490" w:right="0" w:hanging="284"/>
        <w:jc w:val="left"/>
        <w:rPr>
          <w:sz w:val="18"/>
        </w:rPr>
      </w:pPr>
      <w:r>
        <w:rPr>
          <w:sz w:val="18"/>
        </w:rPr>
        <w:t>Endeudamiento</w:t>
      </w:r>
      <w:r>
        <w:rPr>
          <w:spacing w:val="-1"/>
          <w:sz w:val="18"/>
        </w:rPr>
        <w:t> </w:t>
      </w:r>
      <w:r>
        <w:rPr>
          <w:sz w:val="18"/>
        </w:rPr>
        <w:t>externo.</w:t>
      </w:r>
    </w:p>
    <w:p>
      <w:pPr>
        <w:pStyle w:val="BodyText"/>
        <w:spacing w:before="177"/>
        <w:ind w:left="6643"/>
      </w:pPr>
      <w:r>
        <w:rPr/>
        <w:t>Ingreso anual estimado por este rubro $0.00</w:t>
      </w:r>
    </w:p>
    <w:p>
      <w:pPr>
        <w:spacing w:after="0"/>
        <w:sectPr>
          <w:type w:val="continuous"/>
          <w:pgSz w:w="12240" w:h="15840"/>
          <w:pgMar w:top="1040" w:bottom="280" w:left="920" w:right="880"/>
        </w:sectPr>
      </w:pPr>
    </w:p>
    <w:p>
      <w:pPr>
        <w:pStyle w:val="BodyText"/>
        <w:rPr>
          <w:sz w:val="20"/>
        </w:rPr>
      </w:pPr>
    </w:p>
    <w:p>
      <w:pPr>
        <w:pStyle w:val="BodyText"/>
        <w:spacing w:before="5"/>
        <w:rPr>
          <w:sz w:val="21"/>
        </w:rPr>
      </w:pPr>
    </w:p>
    <w:p>
      <w:pPr>
        <w:pStyle w:val="Heading1"/>
        <w:spacing w:before="94"/>
        <w:ind w:left="6175"/>
        <w:jc w:val="left"/>
      </w:pPr>
      <w:r>
        <w:rPr/>
        <w:t>Ingreso anual estimado por esta fracción $0.00</w:t>
      </w:r>
    </w:p>
    <w:p>
      <w:pPr>
        <w:pStyle w:val="BodyText"/>
        <w:spacing w:before="1"/>
        <w:rPr>
          <w:b/>
          <w:sz w:val="10"/>
        </w:rPr>
      </w:pPr>
    </w:p>
    <w:p>
      <w:pPr>
        <w:pStyle w:val="ListParagraph"/>
        <w:numPr>
          <w:ilvl w:val="0"/>
          <w:numId w:val="31"/>
        </w:numPr>
        <w:tabs>
          <w:tab w:pos="1207" w:val="left" w:leader="none"/>
        </w:tabs>
        <w:spacing w:line="240" w:lineRule="auto" w:before="95" w:after="0"/>
        <w:ind w:left="1206" w:right="0" w:hanging="293"/>
        <w:jc w:val="left"/>
        <w:rPr>
          <w:sz w:val="18"/>
        </w:rPr>
      </w:pPr>
      <w:r>
        <w:rPr>
          <w:sz w:val="18"/>
        </w:rPr>
        <w:t>Ingresos</w:t>
      </w:r>
      <w:r>
        <w:rPr>
          <w:spacing w:val="-2"/>
          <w:sz w:val="18"/>
        </w:rPr>
        <w:t> </w:t>
      </w:r>
      <w:r>
        <w:rPr>
          <w:sz w:val="18"/>
        </w:rPr>
        <w:t>financieros.</w:t>
      </w:r>
    </w:p>
    <w:p>
      <w:pPr>
        <w:pStyle w:val="Heading1"/>
        <w:spacing w:before="172"/>
        <w:ind w:left="6175"/>
        <w:jc w:val="left"/>
      </w:pPr>
      <w:r>
        <w:rPr/>
        <w:t>Ingreso anual estimado por esta fracción $0.00</w:t>
      </w:r>
    </w:p>
    <w:p>
      <w:pPr>
        <w:pStyle w:val="BodyText"/>
        <w:spacing w:before="1"/>
        <w:rPr>
          <w:b/>
          <w:sz w:val="10"/>
        </w:rPr>
      </w:pPr>
    </w:p>
    <w:p>
      <w:pPr>
        <w:pStyle w:val="ListParagraph"/>
        <w:numPr>
          <w:ilvl w:val="0"/>
          <w:numId w:val="31"/>
        </w:numPr>
        <w:tabs>
          <w:tab w:pos="1207" w:val="left" w:leader="none"/>
        </w:tabs>
        <w:spacing w:line="240" w:lineRule="auto" w:before="94" w:after="0"/>
        <w:ind w:left="1206" w:right="0" w:hanging="344"/>
        <w:jc w:val="left"/>
        <w:rPr>
          <w:sz w:val="18"/>
        </w:rPr>
      </w:pPr>
      <w:r>
        <w:rPr>
          <w:sz w:val="18"/>
        </w:rPr>
        <w:t>Otros ingresos y beneficios.</w:t>
      </w:r>
    </w:p>
    <w:p>
      <w:pPr>
        <w:pStyle w:val="Heading1"/>
        <w:spacing w:line="477" w:lineRule="auto" w:before="175"/>
        <w:ind w:left="6226" w:hanging="51"/>
        <w:jc w:val="left"/>
      </w:pPr>
      <w:r>
        <w:rPr/>
        <w:t>Ingreso anual estimado por esta fracción $0.00 Ingreso anual estimado por este artículo $0.00</w:t>
      </w:r>
    </w:p>
    <w:p>
      <w:pPr>
        <w:pStyle w:val="BodyText"/>
        <w:spacing w:before="1"/>
        <w:rPr>
          <w:b/>
          <w:sz w:val="10"/>
        </w:rPr>
      </w:pPr>
    </w:p>
    <w:p>
      <w:pPr>
        <w:spacing w:before="95"/>
        <w:ind w:left="3252" w:right="3326" w:firstLine="1240"/>
        <w:jc w:val="left"/>
        <w:rPr>
          <w:b/>
          <w:sz w:val="18"/>
        </w:rPr>
      </w:pPr>
      <w:r>
        <w:rPr>
          <w:b/>
          <w:sz w:val="18"/>
        </w:rPr>
        <w:t>Sección Décima Disposiciones generales y estímulos</w:t>
      </w:r>
      <w:r>
        <w:rPr>
          <w:b/>
          <w:spacing w:val="-16"/>
          <w:sz w:val="18"/>
        </w:rPr>
        <w:t> </w:t>
      </w:r>
      <w:r>
        <w:rPr>
          <w:b/>
          <w:sz w:val="18"/>
        </w:rPr>
        <w:t>fiscales</w:t>
      </w:r>
    </w:p>
    <w:p>
      <w:pPr>
        <w:pStyle w:val="BodyText"/>
        <w:spacing w:before="9"/>
        <w:rPr>
          <w:b/>
          <w:sz w:val="17"/>
        </w:rPr>
      </w:pPr>
    </w:p>
    <w:p>
      <w:pPr>
        <w:pStyle w:val="BodyText"/>
        <w:ind w:left="179"/>
      </w:pPr>
      <w:r>
        <w:rPr>
          <w:b/>
        </w:rPr>
        <w:t>Artículo 48. </w:t>
      </w:r>
      <w:r>
        <w:rPr/>
        <w:t>Para el Ejercicio Fiscal 2018, se establecen las siguientes disposiciones generales y estímulos fiscales:</w:t>
      </w:r>
    </w:p>
    <w:p>
      <w:pPr>
        <w:pStyle w:val="BodyText"/>
        <w:spacing w:before="7"/>
      </w:pPr>
    </w:p>
    <w:p>
      <w:pPr>
        <w:pStyle w:val="ListParagraph"/>
        <w:numPr>
          <w:ilvl w:val="0"/>
          <w:numId w:val="32"/>
        </w:numPr>
        <w:tabs>
          <w:tab w:pos="1207" w:val="left" w:leader="none"/>
        </w:tabs>
        <w:spacing w:line="259" w:lineRule="auto" w:before="0" w:after="0"/>
        <w:ind w:left="1206" w:right="264" w:hanging="243"/>
        <w:jc w:val="left"/>
        <w:rPr>
          <w:sz w:val="18"/>
        </w:rPr>
      </w:pPr>
      <w:r>
        <w:rPr>
          <w:sz w:val="18"/>
        </w:rPr>
        <w:t>De las disposiciones generales aplicables en el Municipio de Corregidora, Qro., para el Ejercicio Fiscal 2018, se establece lo</w:t>
      </w:r>
      <w:r>
        <w:rPr>
          <w:spacing w:val="-1"/>
          <w:sz w:val="18"/>
        </w:rPr>
        <w:t> </w:t>
      </w:r>
      <w:r>
        <w:rPr>
          <w:sz w:val="18"/>
        </w:rPr>
        <w:t>siguiente:</w:t>
      </w:r>
    </w:p>
    <w:p>
      <w:pPr>
        <w:pStyle w:val="BodyText"/>
        <w:rPr>
          <w:sz w:val="20"/>
        </w:rPr>
      </w:pPr>
    </w:p>
    <w:p>
      <w:pPr>
        <w:pStyle w:val="ListParagraph"/>
        <w:numPr>
          <w:ilvl w:val="1"/>
          <w:numId w:val="32"/>
        </w:numPr>
        <w:tabs>
          <w:tab w:pos="1490" w:val="left" w:leader="none"/>
        </w:tabs>
        <w:spacing w:line="259" w:lineRule="auto" w:before="153" w:after="0"/>
        <w:ind w:left="1490" w:right="254" w:hanging="284"/>
        <w:jc w:val="both"/>
        <w:rPr>
          <w:sz w:val="18"/>
        </w:rPr>
      </w:pPr>
      <w:r>
        <w:rPr>
          <w:sz w:val="18"/>
        </w:rPr>
        <w:t>En los trámites que se realicen en todas las dependencias municipales y </w:t>
      </w:r>
      <w:r>
        <w:rPr>
          <w:spacing w:val="4"/>
          <w:sz w:val="18"/>
        </w:rPr>
        <w:t>de </w:t>
      </w:r>
      <w:r>
        <w:rPr>
          <w:sz w:val="18"/>
        </w:rPr>
        <w:t>las cuales los contribuyentes o usuarios de los servicios municipales estén obligados a pagar por los conceptos a que se refiere esta Ley, se expedirá el comprobante o forma oficial respectiva por parte de la dependencia encargada de las Finanzas Públicas</w:t>
      </w:r>
      <w:r>
        <w:rPr>
          <w:spacing w:val="1"/>
          <w:sz w:val="18"/>
        </w:rPr>
        <w:t> </w:t>
      </w:r>
      <w:r>
        <w:rPr>
          <w:sz w:val="18"/>
        </w:rPr>
        <w:t>Municipales.</w:t>
      </w:r>
    </w:p>
    <w:p>
      <w:pPr>
        <w:pStyle w:val="BodyText"/>
        <w:rPr>
          <w:sz w:val="20"/>
        </w:rPr>
      </w:pPr>
    </w:p>
    <w:p>
      <w:pPr>
        <w:pStyle w:val="ListParagraph"/>
        <w:numPr>
          <w:ilvl w:val="1"/>
          <w:numId w:val="32"/>
        </w:numPr>
        <w:tabs>
          <w:tab w:pos="1490" w:val="left" w:leader="none"/>
        </w:tabs>
        <w:spacing w:line="259" w:lineRule="auto" w:before="153" w:after="0"/>
        <w:ind w:left="1490" w:right="258" w:hanging="284"/>
        <w:jc w:val="both"/>
        <w:rPr>
          <w:sz w:val="18"/>
        </w:rPr>
      </w:pPr>
      <w:r>
        <w:rPr>
          <w:sz w:val="18"/>
        </w:rPr>
        <w:t>Las dependencias que presten servicios u otorguen el uso o goce, aprovechamiento o explotación de bienes, serán los responsables de la determinación del importe de las contribuciones que correspondan. La autoridad municipal competente para la prestación del servicio que corresponda o de las atribuciones conferidas a su cargo, será la facultada para determinar el importe de las contribuciones que hayan sido fijadas en la presente</w:t>
      </w:r>
      <w:r>
        <w:rPr>
          <w:spacing w:val="-2"/>
          <w:sz w:val="18"/>
        </w:rPr>
        <w:t> </w:t>
      </w:r>
      <w:r>
        <w:rPr>
          <w:sz w:val="18"/>
        </w:rPr>
        <w:t>Ley.</w:t>
      </w:r>
    </w:p>
    <w:p>
      <w:pPr>
        <w:pStyle w:val="BodyText"/>
        <w:rPr>
          <w:sz w:val="20"/>
        </w:rPr>
      </w:pPr>
    </w:p>
    <w:p>
      <w:pPr>
        <w:pStyle w:val="ListParagraph"/>
        <w:numPr>
          <w:ilvl w:val="1"/>
          <w:numId w:val="32"/>
        </w:numPr>
        <w:tabs>
          <w:tab w:pos="1490" w:val="left" w:leader="none"/>
        </w:tabs>
        <w:spacing w:line="259" w:lineRule="auto" w:before="153" w:after="0"/>
        <w:ind w:left="1490" w:right="249" w:hanging="284"/>
        <w:jc w:val="both"/>
        <w:rPr>
          <w:sz w:val="18"/>
        </w:rPr>
      </w:pPr>
      <w:r>
        <w:rPr>
          <w:sz w:val="18"/>
        </w:rPr>
        <w:t>Para los casos en los que se requiera la autorización del Encargado de la Dependencia de las Finanzas Públicas en la presente Ley, se entenderá al Titular de la dependencia encargada de la administración de los recursos públicos municipales, el Director de Ingresos o el Titular de la Unidad Administrativa Encargada de la Recaudación de los Ingresos, así como los funcionarios que mediante acuerdo autorice el Titular de la dependencia encargada de las Finanzas Públicas</w:t>
      </w:r>
      <w:r>
        <w:rPr>
          <w:spacing w:val="-4"/>
          <w:sz w:val="18"/>
        </w:rPr>
        <w:t> </w:t>
      </w:r>
      <w:r>
        <w:rPr>
          <w:sz w:val="18"/>
        </w:rPr>
        <w:t>Municipales.</w:t>
      </w:r>
    </w:p>
    <w:p>
      <w:pPr>
        <w:pStyle w:val="BodyText"/>
        <w:rPr>
          <w:sz w:val="20"/>
        </w:rPr>
      </w:pPr>
    </w:p>
    <w:p>
      <w:pPr>
        <w:pStyle w:val="ListParagraph"/>
        <w:numPr>
          <w:ilvl w:val="1"/>
          <w:numId w:val="32"/>
        </w:numPr>
        <w:tabs>
          <w:tab w:pos="1490" w:val="left" w:leader="none"/>
        </w:tabs>
        <w:spacing w:line="259" w:lineRule="auto" w:before="152" w:after="0"/>
        <w:ind w:left="1490" w:right="249" w:hanging="284"/>
        <w:jc w:val="both"/>
        <w:rPr>
          <w:sz w:val="18"/>
        </w:rPr>
      </w:pPr>
      <w:r>
        <w:rPr>
          <w:sz w:val="18"/>
        </w:rPr>
        <w:t>Cuando no se cubran las contribuciones, aprovechamientos y las devoluciones a cargo del fisco municipal y no se paguen en la fecha establecida en las disposiciones fiscales, el importe de las mismas se actualizará desde el mes en que se debió hacer el pago y hasta que el mismo se efectúe, apegándose para su cálculo a lo dispuesto en el Código Fiscal del Estado de Querétaro. Las cantidades actualizadas conservan la naturaleza jurídica que tenían antes de la</w:t>
      </w:r>
      <w:r>
        <w:rPr>
          <w:spacing w:val="-7"/>
          <w:sz w:val="18"/>
        </w:rPr>
        <w:t> </w:t>
      </w:r>
      <w:r>
        <w:rPr>
          <w:sz w:val="18"/>
        </w:rPr>
        <w:t>actualización.</w:t>
      </w:r>
    </w:p>
    <w:p>
      <w:pPr>
        <w:pStyle w:val="BodyText"/>
        <w:rPr>
          <w:sz w:val="20"/>
        </w:rPr>
      </w:pPr>
    </w:p>
    <w:p>
      <w:pPr>
        <w:pStyle w:val="ListParagraph"/>
        <w:numPr>
          <w:ilvl w:val="1"/>
          <w:numId w:val="32"/>
        </w:numPr>
        <w:tabs>
          <w:tab w:pos="1490" w:val="left" w:leader="none"/>
        </w:tabs>
        <w:spacing w:line="259" w:lineRule="auto" w:before="152" w:after="0"/>
        <w:ind w:left="1490" w:right="250" w:hanging="284"/>
        <w:jc w:val="both"/>
        <w:rPr>
          <w:sz w:val="18"/>
        </w:rPr>
      </w:pPr>
      <w:r>
        <w:rPr>
          <w:sz w:val="18"/>
        </w:rPr>
        <w:t>Se faculta a las autoridades fiscales municipales para que lleven a cabo la cancelación de los créditos fiscales municipales cuyo cobro les corresponde efectuar, en los casos en que exista imposibilidad práctica y material de cobro. Se considera que existe imposibilidad práctica de cobro, entre otras, cuando los deudores no tengan bienes embargables, el deudor hubiere fallecido o desaparecido sin dejar bienes a su nombre o cuando por sentencia firme hubiere sido declarado en quiebra. Se considera que existe imposibilidad material para efectuar el cobro, cuando exista cambio de situación jurídica tanto del sujeto pasivo </w:t>
      </w:r>
      <w:r>
        <w:rPr>
          <w:spacing w:val="2"/>
          <w:sz w:val="18"/>
        </w:rPr>
        <w:t>como </w:t>
      </w:r>
      <w:r>
        <w:rPr>
          <w:sz w:val="18"/>
        </w:rPr>
        <w:t>del objeto generador de la</w:t>
      </w:r>
      <w:r>
        <w:rPr>
          <w:spacing w:val="-3"/>
          <w:sz w:val="18"/>
        </w:rPr>
        <w:t> </w:t>
      </w:r>
      <w:r>
        <w:rPr>
          <w:sz w:val="18"/>
        </w:rPr>
        <w:t>contribución.</w:t>
      </w:r>
    </w:p>
    <w:p>
      <w:pPr>
        <w:spacing w:after="0" w:line="259" w:lineRule="auto"/>
        <w:jc w:val="both"/>
        <w:rPr>
          <w:sz w:val="18"/>
        </w:rPr>
        <w:sectPr>
          <w:pgSz w:w="12240" w:h="15840"/>
          <w:pgMar w:header="712" w:footer="0" w:top="1040" w:bottom="280" w:left="920" w:right="880"/>
        </w:sectPr>
      </w:pPr>
    </w:p>
    <w:p>
      <w:pPr>
        <w:pStyle w:val="BodyText"/>
        <w:spacing w:before="10"/>
        <w:rPr>
          <w:sz w:val="23"/>
        </w:rPr>
      </w:pPr>
    </w:p>
    <w:p>
      <w:pPr>
        <w:pStyle w:val="ListParagraph"/>
        <w:numPr>
          <w:ilvl w:val="1"/>
          <w:numId w:val="32"/>
        </w:numPr>
        <w:tabs>
          <w:tab w:pos="1490" w:val="left" w:leader="none"/>
        </w:tabs>
        <w:spacing w:line="259" w:lineRule="auto" w:before="94" w:after="0"/>
        <w:ind w:left="1490" w:right="264" w:hanging="284"/>
        <w:jc w:val="both"/>
        <w:rPr>
          <w:sz w:val="18"/>
        </w:rPr>
      </w:pPr>
      <w:r>
        <w:rPr>
          <w:sz w:val="18"/>
        </w:rPr>
        <w:t>Se faculta a las autoridades fiscales municipales para que lleven a cabo el cobro de las contribuciones omitidas en un plazo de cinco años contados a partir del ejercicio inmediato anterior al que se encuentren vigentes sus facultades de</w:t>
      </w:r>
      <w:r>
        <w:rPr>
          <w:spacing w:val="-2"/>
          <w:sz w:val="18"/>
        </w:rPr>
        <w:t> </w:t>
      </w:r>
      <w:r>
        <w:rPr>
          <w:sz w:val="18"/>
        </w:rPr>
        <w:t>comprobación.</w:t>
      </w:r>
    </w:p>
    <w:p>
      <w:pPr>
        <w:pStyle w:val="ListParagraph"/>
        <w:numPr>
          <w:ilvl w:val="1"/>
          <w:numId w:val="32"/>
        </w:numPr>
        <w:tabs>
          <w:tab w:pos="1490" w:val="left" w:leader="none"/>
        </w:tabs>
        <w:spacing w:line="259" w:lineRule="auto" w:before="0" w:after="0"/>
        <w:ind w:left="1490" w:right="260" w:hanging="284"/>
        <w:jc w:val="both"/>
        <w:rPr>
          <w:sz w:val="18"/>
        </w:rPr>
      </w:pPr>
      <w:r>
        <w:rPr>
          <w:sz w:val="18"/>
        </w:rPr>
        <w:t>Para efectos de actualización y determinación de accesorios, el factor resultante de dividir el Índice Nacional de Precios al Consumidor del mes anterior al más reciente del período, entre el citado índice correspondiente al mes anterior al más antiguo de dicho periodo, nunca podrá ser inferior a 1. En tal supuesto, se continuará aplicando el último índice inmediato</w:t>
      </w:r>
      <w:r>
        <w:rPr>
          <w:spacing w:val="-6"/>
          <w:sz w:val="18"/>
        </w:rPr>
        <w:t> </w:t>
      </w:r>
      <w:r>
        <w:rPr>
          <w:sz w:val="18"/>
        </w:rPr>
        <w:t>anterior.</w:t>
      </w:r>
    </w:p>
    <w:p>
      <w:pPr>
        <w:pStyle w:val="BodyText"/>
        <w:rPr>
          <w:sz w:val="20"/>
        </w:rPr>
      </w:pPr>
    </w:p>
    <w:p>
      <w:pPr>
        <w:pStyle w:val="ListParagraph"/>
        <w:numPr>
          <w:ilvl w:val="1"/>
          <w:numId w:val="32"/>
        </w:numPr>
        <w:tabs>
          <w:tab w:pos="1490" w:val="left" w:leader="none"/>
        </w:tabs>
        <w:spacing w:line="259" w:lineRule="auto" w:before="152" w:after="0"/>
        <w:ind w:left="1490" w:right="249" w:hanging="284"/>
        <w:jc w:val="both"/>
        <w:rPr>
          <w:sz w:val="18"/>
        </w:rPr>
      </w:pPr>
      <w:r>
        <w:rPr>
          <w:sz w:val="18"/>
        </w:rPr>
        <w:t>Se entenderá por horas y días hábiles o inhábiles, los que señale el Código Fiscal del Estado de Querétaro y la Ley de Procedimientos Administrativos del Estado de</w:t>
      </w:r>
      <w:r>
        <w:rPr>
          <w:spacing w:val="-5"/>
          <w:sz w:val="18"/>
        </w:rPr>
        <w:t> </w:t>
      </w:r>
      <w:r>
        <w:rPr>
          <w:sz w:val="18"/>
        </w:rPr>
        <w:t>Querétaro.</w:t>
      </w:r>
    </w:p>
    <w:p>
      <w:pPr>
        <w:pStyle w:val="BodyText"/>
        <w:rPr>
          <w:sz w:val="20"/>
        </w:rPr>
      </w:pPr>
    </w:p>
    <w:p>
      <w:pPr>
        <w:pStyle w:val="ListParagraph"/>
        <w:numPr>
          <w:ilvl w:val="1"/>
          <w:numId w:val="32"/>
        </w:numPr>
        <w:tabs>
          <w:tab w:pos="1490" w:val="left" w:leader="none"/>
        </w:tabs>
        <w:spacing w:line="259" w:lineRule="auto" w:before="153" w:after="0"/>
        <w:ind w:left="1490" w:right="253" w:hanging="284"/>
        <w:jc w:val="both"/>
        <w:rPr>
          <w:sz w:val="18"/>
        </w:rPr>
      </w:pPr>
      <w:r>
        <w:rPr>
          <w:sz w:val="18"/>
        </w:rPr>
        <w:t>La fecha de vencimiento de los pagos mensuales de contribuciones será a más tardar el día 17 del mes correspondiente, en caso que el día 17 sea inhábil, el vencimiento será el día hábil siguiente, a excepción de los que las leyes o disposiciones respectivas indiquen expresamente vencimiento</w:t>
      </w:r>
      <w:r>
        <w:rPr>
          <w:spacing w:val="-18"/>
          <w:sz w:val="18"/>
        </w:rPr>
        <w:t> </w:t>
      </w:r>
      <w:r>
        <w:rPr>
          <w:sz w:val="18"/>
        </w:rPr>
        <w:t>diferente.</w:t>
      </w:r>
    </w:p>
    <w:p>
      <w:pPr>
        <w:pStyle w:val="BodyText"/>
        <w:rPr>
          <w:sz w:val="20"/>
        </w:rPr>
      </w:pPr>
    </w:p>
    <w:p>
      <w:pPr>
        <w:pStyle w:val="ListParagraph"/>
        <w:numPr>
          <w:ilvl w:val="1"/>
          <w:numId w:val="32"/>
        </w:numPr>
        <w:tabs>
          <w:tab w:pos="1490" w:val="left" w:leader="none"/>
        </w:tabs>
        <w:spacing w:line="259" w:lineRule="auto" w:before="154" w:after="0"/>
        <w:ind w:left="1490" w:right="260" w:hanging="284"/>
        <w:jc w:val="both"/>
        <w:rPr>
          <w:sz w:val="18"/>
        </w:rPr>
      </w:pPr>
      <w:r>
        <w:rPr>
          <w:sz w:val="18"/>
        </w:rPr>
        <w:t>En</w:t>
      </w:r>
      <w:r>
        <w:rPr>
          <w:spacing w:val="-2"/>
          <w:sz w:val="18"/>
        </w:rPr>
        <w:t> </w:t>
      </w:r>
      <w:r>
        <w:rPr>
          <w:sz w:val="18"/>
        </w:rPr>
        <w:t>el</w:t>
      </w:r>
      <w:r>
        <w:rPr>
          <w:spacing w:val="-2"/>
          <w:sz w:val="18"/>
        </w:rPr>
        <w:t> </w:t>
      </w:r>
      <w:r>
        <w:rPr>
          <w:sz w:val="18"/>
        </w:rPr>
        <w:t>Ejercicio</w:t>
      </w:r>
      <w:r>
        <w:rPr>
          <w:spacing w:val="-2"/>
          <w:sz w:val="18"/>
        </w:rPr>
        <w:t> </w:t>
      </w:r>
      <w:r>
        <w:rPr>
          <w:sz w:val="18"/>
        </w:rPr>
        <w:t>Fiscal</w:t>
      </w:r>
      <w:r>
        <w:rPr>
          <w:spacing w:val="-2"/>
          <w:sz w:val="18"/>
        </w:rPr>
        <w:t> </w:t>
      </w:r>
      <w:r>
        <w:rPr>
          <w:sz w:val="18"/>
        </w:rPr>
        <w:t>2018</w:t>
      </w:r>
      <w:r>
        <w:rPr>
          <w:spacing w:val="-3"/>
          <w:sz w:val="18"/>
        </w:rPr>
        <w:t> </w:t>
      </w:r>
      <w:r>
        <w:rPr>
          <w:sz w:val="18"/>
        </w:rPr>
        <w:t>para</w:t>
      </w:r>
      <w:r>
        <w:rPr>
          <w:spacing w:val="-2"/>
          <w:sz w:val="18"/>
        </w:rPr>
        <w:t> </w:t>
      </w:r>
      <w:r>
        <w:rPr>
          <w:sz w:val="18"/>
        </w:rPr>
        <w:t>la</w:t>
      </w:r>
      <w:r>
        <w:rPr>
          <w:spacing w:val="-2"/>
          <w:sz w:val="18"/>
        </w:rPr>
        <w:t> </w:t>
      </w:r>
      <w:r>
        <w:rPr>
          <w:sz w:val="18"/>
        </w:rPr>
        <w:t>aplicación</w:t>
      </w:r>
      <w:r>
        <w:rPr>
          <w:spacing w:val="-2"/>
          <w:sz w:val="18"/>
        </w:rPr>
        <w:t> </w:t>
      </w:r>
      <w:r>
        <w:rPr>
          <w:sz w:val="18"/>
        </w:rPr>
        <w:t>de</w:t>
      </w:r>
      <w:r>
        <w:rPr>
          <w:spacing w:val="-4"/>
          <w:sz w:val="18"/>
        </w:rPr>
        <w:t> </w:t>
      </w:r>
      <w:r>
        <w:rPr>
          <w:sz w:val="18"/>
        </w:rPr>
        <w:t>tarifas</w:t>
      </w:r>
      <w:r>
        <w:rPr>
          <w:spacing w:val="-2"/>
          <w:sz w:val="18"/>
        </w:rPr>
        <w:t> </w:t>
      </w:r>
      <w:r>
        <w:rPr>
          <w:sz w:val="18"/>
        </w:rPr>
        <w:t>de</w:t>
      </w:r>
      <w:r>
        <w:rPr>
          <w:spacing w:val="-2"/>
          <w:sz w:val="18"/>
        </w:rPr>
        <w:t> </w:t>
      </w:r>
      <w:r>
        <w:rPr>
          <w:sz w:val="18"/>
        </w:rPr>
        <w:t>la</w:t>
      </w:r>
      <w:r>
        <w:rPr>
          <w:spacing w:val="-4"/>
          <w:sz w:val="18"/>
        </w:rPr>
        <w:t> </w:t>
      </w:r>
      <w:r>
        <w:rPr>
          <w:sz w:val="18"/>
        </w:rPr>
        <w:t>Ley</w:t>
      </w:r>
      <w:r>
        <w:rPr>
          <w:spacing w:val="-4"/>
          <w:sz w:val="18"/>
        </w:rPr>
        <w:t> </w:t>
      </w:r>
      <w:r>
        <w:rPr>
          <w:sz w:val="18"/>
        </w:rPr>
        <w:t>de</w:t>
      </w:r>
      <w:r>
        <w:rPr>
          <w:spacing w:val="-2"/>
          <w:sz w:val="18"/>
        </w:rPr>
        <w:t> </w:t>
      </w:r>
      <w:r>
        <w:rPr>
          <w:sz w:val="18"/>
        </w:rPr>
        <w:t>Ingresos</w:t>
      </w:r>
      <w:r>
        <w:rPr>
          <w:spacing w:val="-2"/>
          <w:sz w:val="18"/>
        </w:rPr>
        <w:t> </w:t>
      </w:r>
      <w:r>
        <w:rPr>
          <w:sz w:val="18"/>
        </w:rPr>
        <w:t>que</w:t>
      </w:r>
      <w:r>
        <w:rPr>
          <w:spacing w:val="-4"/>
          <w:sz w:val="18"/>
        </w:rPr>
        <w:t> </w:t>
      </w:r>
      <w:r>
        <w:rPr>
          <w:sz w:val="18"/>
        </w:rPr>
        <w:t>estén</w:t>
      </w:r>
      <w:r>
        <w:rPr>
          <w:spacing w:val="-4"/>
          <w:sz w:val="18"/>
        </w:rPr>
        <w:t> </w:t>
      </w:r>
      <w:r>
        <w:rPr>
          <w:sz w:val="18"/>
        </w:rPr>
        <w:t>contenidos</w:t>
      </w:r>
      <w:r>
        <w:rPr>
          <w:spacing w:val="-4"/>
          <w:sz w:val="18"/>
        </w:rPr>
        <w:t> </w:t>
      </w:r>
      <w:r>
        <w:rPr>
          <w:sz w:val="18"/>
        </w:rPr>
        <w:t>dentro</w:t>
      </w:r>
      <w:r>
        <w:rPr>
          <w:spacing w:val="-1"/>
          <w:sz w:val="18"/>
        </w:rPr>
        <w:t> </w:t>
      </w:r>
      <w:r>
        <w:rPr>
          <w:sz w:val="18"/>
        </w:rPr>
        <w:t>de un rango de cobro, será necesaria la validación del Encargado de la Dependencia a que corresponda dicha contribución, y que, mediante Acuerdo Administrativo, sea determinada la tarifa a aplicar, así como el procedimiento para tales efectos.</w:t>
      </w:r>
    </w:p>
    <w:p>
      <w:pPr>
        <w:pStyle w:val="BodyText"/>
        <w:spacing w:before="9"/>
        <w:rPr>
          <w:sz w:val="17"/>
        </w:rPr>
      </w:pPr>
    </w:p>
    <w:p>
      <w:pPr>
        <w:pStyle w:val="ListParagraph"/>
        <w:numPr>
          <w:ilvl w:val="1"/>
          <w:numId w:val="32"/>
        </w:numPr>
        <w:tabs>
          <w:tab w:pos="1490" w:val="left" w:leader="none"/>
        </w:tabs>
        <w:spacing w:line="259" w:lineRule="auto" w:before="1" w:after="0"/>
        <w:ind w:left="1490" w:right="251" w:hanging="284"/>
        <w:jc w:val="both"/>
        <w:rPr>
          <w:sz w:val="18"/>
        </w:rPr>
      </w:pPr>
      <w:r>
        <w:rPr>
          <w:sz w:val="18"/>
        </w:rPr>
        <w:t>Para el Ejercicio Fiscal 2018, aquellos establecimientos que comercialicen bebidas alcohólicas, en cualquiera de las modalidades contempladas en la legislación estatal y en el reglamento municipal respectivo, dentro de la jurisdicción del Municipio de Corregidora, Qro., se sujetarán a los horarios siguientes para el suministro, consumo, venta o almacenaje de éstas, independientemente del horario autorizado para realizar las actividades preponderantes dentro de su licencia de funcionamiento o de su giro</w:t>
      </w:r>
      <w:r>
        <w:rPr>
          <w:spacing w:val="-33"/>
          <w:sz w:val="18"/>
        </w:rPr>
        <w:t> </w:t>
      </w:r>
      <w:r>
        <w:rPr>
          <w:sz w:val="18"/>
        </w:rPr>
        <w:t>mercantil:</w:t>
      </w:r>
    </w:p>
    <w:p>
      <w:pPr>
        <w:pStyle w:val="BodyText"/>
        <w:rPr>
          <w:sz w:val="20"/>
        </w:rPr>
      </w:pPr>
    </w:p>
    <w:p>
      <w:pPr>
        <w:pStyle w:val="BodyText"/>
        <w:rPr>
          <w:sz w:val="20"/>
        </w:rPr>
      </w:pPr>
    </w:p>
    <w:p>
      <w:pPr>
        <w:pStyle w:val="BodyText"/>
        <w:spacing w:before="5"/>
        <w:rPr>
          <w:sz w:val="11"/>
        </w:rPr>
      </w:pPr>
    </w:p>
    <w:tbl>
      <w:tblPr>
        <w:tblW w:w="0" w:type="auto"/>
        <w:jc w:val="left"/>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67"/>
        <w:gridCol w:w="2430"/>
      </w:tblGrid>
      <w:tr>
        <w:trPr>
          <w:trHeight w:val="206" w:hRule="atLeast"/>
        </w:trPr>
        <w:tc>
          <w:tcPr>
            <w:tcW w:w="6767" w:type="dxa"/>
            <w:shd w:val="clear" w:color="auto" w:fill="BEBEBE"/>
          </w:tcPr>
          <w:p>
            <w:pPr>
              <w:pStyle w:val="TableParagraph"/>
              <w:spacing w:line="186" w:lineRule="exact"/>
              <w:ind w:left="2115" w:right="1960"/>
              <w:jc w:val="center"/>
              <w:rPr>
                <w:b/>
                <w:sz w:val="18"/>
              </w:rPr>
            </w:pPr>
            <w:r>
              <w:rPr>
                <w:b/>
                <w:sz w:val="18"/>
              </w:rPr>
              <w:t>GIRO DEL ESTABLECIMIENTO</w:t>
            </w:r>
          </w:p>
        </w:tc>
        <w:tc>
          <w:tcPr>
            <w:tcW w:w="2430" w:type="dxa"/>
            <w:shd w:val="clear" w:color="auto" w:fill="BEBEBE"/>
          </w:tcPr>
          <w:p>
            <w:pPr>
              <w:pStyle w:val="TableParagraph"/>
              <w:spacing w:line="186" w:lineRule="exact"/>
              <w:ind w:left="326" w:right="176"/>
              <w:jc w:val="center"/>
              <w:rPr>
                <w:b/>
                <w:sz w:val="18"/>
              </w:rPr>
            </w:pPr>
            <w:r>
              <w:rPr>
                <w:b/>
                <w:sz w:val="18"/>
              </w:rPr>
              <w:t>HORARIO</w:t>
            </w:r>
          </w:p>
        </w:tc>
      </w:tr>
      <w:tr>
        <w:trPr>
          <w:trHeight w:val="621" w:hRule="atLeast"/>
        </w:trPr>
        <w:tc>
          <w:tcPr>
            <w:tcW w:w="6767" w:type="dxa"/>
          </w:tcPr>
          <w:p>
            <w:pPr>
              <w:pStyle w:val="TableParagraph"/>
              <w:spacing w:line="206" w:lineRule="exact"/>
              <w:ind w:left="148"/>
              <w:rPr>
                <w:sz w:val="18"/>
              </w:rPr>
            </w:pPr>
            <w:r>
              <w:rPr>
                <w:sz w:val="18"/>
              </w:rPr>
              <w:t>Cantina, Cervecería, Pulquería, Club social y similares, Salón de Eventos, Salón</w:t>
            </w:r>
          </w:p>
          <w:p>
            <w:pPr>
              <w:pStyle w:val="TableParagraph"/>
              <w:spacing w:line="206" w:lineRule="exact" w:before="6"/>
              <w:ind w:left="148"/>
              <w:rPr>
                <w:sz w:val="18"/>
              </w:rPr>
            </w:pPr>
            <w:r>
              <w:rPr>
                <w:sz w:val="18"/>
              </w:rPr>
              <w:t>de Fiestas, Hotel o Motel, Billar, Fonda, Cenaduría, Café Cantante, Centro Turístico y Balneario.</w:t>
            </w:r>
          </w:p>
        </w:tc>
        <w:tc>
          <w:tcPr>
            <w:tcW w:w="2430" w:type="dxa"/>
          </w:tcPr>
          <w:p>
            <w:pPr>
              <w:pStyle w:val="TableParagraph"/>
              <w:spacing w:before="1"/>
              <w:rPr>
                <w:sz w:val="18"/>
              </w:rPr>
            </w:pPr>
          </w:p>
          <w:p>
            <w:pPr>
              <w:pStyle w:val="TableParagraph"/>
              <w:ind w:left="290" w:right="285"/>
              <w:jc w:val="center"/>
              <w:rPr>
                <w:sz w:val="18"/>
              </w:rPr>
            </w:pPr>
            <w:r>
              <w:rPr>
                <w:sz w:val="18"/>
              </w:rPr>
              <w:t>De 10:00 a 23:00 hrs.</w:t>
            </w:r>
          </w:p>
        </w:tc>
      </w:tr>
      <w:tr>
        <w:trPr>
          <w:trHeight w:val="412" w:hRule="atLeast"/>
        </w:trPr>
        <w:tc>
          <w:tcPr>
            <w:tcW w:w="6767" w:type="dxa"/>
          </w:tcPr>
          <w:p>
            <w:pPr>
              <w:pStyle w:val="TableParagraph"/>
              <w:spacing w:line="206" w:lineRule="exact"/>
              <w:ind w:left="148"/>
              <w:rPr>
                <w:sz w:val="18"/>
              </w:rPr>
            </w:pPr>
            <w:r>
              <w:rPr>
                <w:sz w:val="18"/>
              </w:rPr>
              <w:t>Depósito de Cerveza, Vinatería, Tienda de Autoservicio, de conveniencia y similares, Abarrotes y similares, Miscelánea y Bodega.</w:t>
            </w:r>
          </w:p>
        </w:tc>
        <w:tc>
          <w:tcPr>
            <w:tcW w:w="2430" w:type="dxa"/>
          </w:tcPr>
          <w:p>
            <w:pPr>
              <w:pStyle w:val="TableParagraph"/>
              <w:spacing w:before="100"/>
              <w:ind w:left="326" w:right="249"/>
              <w:jc w:val="center"/>
              <w:rPr>
                <w:sz w:val="18"/>
              </w:rPr>
            </w:pPr>
            <w:r>
              <w:rPr>
                <w:sz w:val="18"/>
              </w:rPr>
              <w:t>De 08:00 a 23:00 hrs.</w:t>
            </w:r>
          </w:p>
        </w:tc>
      </w:tr>
      <w:tr>
        <w:trPr>
          <w:trHeight w:val="206" w:hRule="atLeast"/>
        </w:trPr>
        <w:tc>
          <w:tcPr>
            <w:tcW w:w="6767" w:type="dxa"/>
          </w:tcPr>
          <w:p>
            <w:pPr>
              <w:pStyle w:val="TableParagraph"/>
              <w:spacing w:line="186" w:lineRule="exact"/>
              <w:ind w:left="148"/>
              <w:rPr>
                <w:sz w:val="18"/>
              </w:rPr>
            </w:pPr>
            <w:r>
              <w:rPr>
                <w:sz w:val="18"/>
              </w:rPr>
              <w:t>Lonchería, Ostionería, Marisquería, Restaurante y Taquería.</w:t>
            </w:r>
          </w:p>
        </w:tc>
        <w:tc>
          <w:tcPr>
            <w:tcW w:w="2430" w:type="dxa"/>
          </w:tcPr>
          <w:p>
            <w:pPr>
              <w:pStyle w:val="TableParagraph"/>
              <w:spacing w:line="186" w:lineRule="exact"/>
              <w:ind w:left="326" w:right="249"/>
              <w:jc w:val="center"/>
              <w:rPr>
                <w:sz w:val="18"/>
              </w:rPr>
            </w:pPr>
            <w:r>
              <w:rPr>
                <w:sz w:val="18"/>
              </w:rPr>
              <w:t>De 08:00 a 00:00 hrs.</w:t>
            </w:r>
          </w:p>
        </w:tc>
      </w:tr>
      <w:tr>
        <w:trPr>
          <w:trHeight w:val="208" w:hRule="atLeast"/>
        </w:trPr>
        <w:tc>
          <w:tcPr>
            <w:tcW w:w="6767" w:type="dxa"/>
          </w:tcPr>
          <w:p>
            <w:pPr>
              <w:pStyle w:val="TableParagraph"/>
              <w:spacing w:line="188" w:lineRule="exact"/>
              <w:ind w:left="148"/>
              <w:rPr>
                <w:sz w:val="18"/>
              </w:rPr>
            </w:pPr>
            <w:r>
              <w:rPr>
                <w:sz w:val="18"/>
              </w:rPr>
              <w:t>Centro de juegos, Discoteca, Bar, Centro nocturno.</w:t>
            </w:r>
          </w:p>
        </w:tc>
        <w:tc>
          <w:tcPr>
            <w:tcW w:w="2430" w:type="dxa"/>
          </w:tcPr>
          <w:p>
            <w:pPr>
              <w:pStyle w:val="TableParagraph"/>
              <w:spacing w:line="188" w:lineRule="exact"/>
              <w:ind w:left="326" w:right="276"/>
              <w:jc w:val="center"/>
              <w:rPr>
                <w:sz w:val="18"/>
              </w:rPr>
            </w:pPr>
            <w:r>
              <w:rPr>
                <w:sz w:val="18"/>
              </w:rPr>
              <w:t>De 10:00 a 00:00 hrs.</w:t>
            </w:r>
          </w:p>
        </w:tc>
      </w:tr>
    </w:tbl>
    <w:p>
      <w:pPr>
        <w:pStyle w:val="BodyText"/>
        <w:spacing w:before="7"/>
        <w:rPr>
          <w:sz w:val="9"/>
        </w:rPr>
      </w:pPr>
    </w:p>
    <w:p>
      <w:pPr>
        <w:pStyle w:val="BodyText"/>
        <w:spacing w:before="95"/>
        <w:ind w:left="1490" w:right="261"/>
        <w:jc w:val="both"/>
      </w:pPr>
      <w:r>
        <w:rPr/>
        <w:t>Derivado de lo anterior, deberán obtener la autorización correspondiente de la autoridad competente en dicha materia, para las ampliaciones de horario que así requieran, por evento, día, semana, mes o año, previo pago de los derechos contenidos en el artículo 34, fracción VIII, de la presente Ley.</w:t>
      </w:r>
    </w:p>
    <w:p>
      <w:pPr>
        <w:pStyle w:val="BodyText"/>
      </w:pPr>
    </w:p>
    <w:p>
      <w:pPr>
        <w:pStyle w:val="ListParagraph"/>
        <w:numPr>
          <w:ilvl w:val="1"/>
          <w:numId w:val="32"/>
        </w:numPr>
        <w:tabs>
          <w:tab w:pos="1490" w:val="left" w:leader="none"/>
        </w:tabs>
        <w:spacing w:line="259" w:lineRule="auto" w:before="0" w:after="0"/>
        <w:ind w:left="1490" w:right="253" w:hanging="284"/>
        <w:jc w:val="both"/>
        <w:rPr>
          <w:sz w:val="18"/>
        </w:rPr>
      </w:pPr>
      <w:r>
        <w:rPr>
          <w:sz w:val="18"/>
        </w:rPr>
        <w:t>El personal oficial que intervenga en los diversos trámites relativos a la aplicación de las disposiciones tributarias estará obligado a guardar absoluta reserva en lo concerniente a las declaraciones y datos suministrados por los contribuyentes o por terceros con ellos relacionados, así como los obtenidos en el ejercicio de las facultades de comprobación. Dicha reserva no comprenderá la información relativa a los créditos fiscales de los contribuyentes, que las autoridades fiscales proporcionen a las Sociedades de Información Crediticia que obtengan autorización de la Secretaría de Hacienda y Crédito Público, de conformidad con la Ley para Regular las Sociedades de Información</w:t>
      </w:r>
      <w:r>
        <w:rPr>
          <w:spacing w:val="-14"/>
          <w:sz w:val="18"/>
        </w:rPr>
        <w:t> </w:t>
      </w:r>
      <w:r>
        <w:rPr>
          <w:sz w:val="18"/>
        </w:rPr>
        <w:t>Crediticia.</w:t>
      </w:r>
    </w:p>
    <w:p>
      <w:pPr>
        <w:pStyle w:val="BodyText"/>
        <w:spacing w:before="7"/>
        <w:rPr>
          <w:sz w:val="24"/>
        </w:rPr>
      </w:pPr>
    </w:p>
    <w:p>
      <w:pPr>
        <w:pStyle w:val="ListParagraph"/>
        <w:numPr>
          <w:ilvl w:val="1"/>
          <w:numId w:val="32"/>
        </w:numPr>
        <w:tabs>
          <w:tab w:pos="1490" w:val="left" w:leader="none"/>
        </w:tabs>
        <w:spacing w:line="259" w:lineRule="auto" w:before="1" w:after="0"/>
        <w:ind w:left="1490" w:right="263" w:hanging="284"/>
        <w:jc w:val="both"/>
        <w:rPr>
          <w:sz w:val="18"/>
        </w:rPr>
      </w:pPr>
      <w:r>
        <w:rPr>
          <w:sz w:val="18"/>
        </w:rPr>
        <w:t>La dependencia encargada de las Finanzas Públicas, podrá auxiliarse de terceros, para el ejercicio de las facultades del cobro persuasivo y</w:t>
      </w:r>
      <w:r>
        <w:rPr>
          <w:spacing w:val="-5"/>
          <w:sz w:val="18"/>
        </w:rPr>
        <w:t> </w:t>
      </w:r>
      <w:r>
        <w:rPr>
          <w:sz w:val="18"/>
        </w:rPr>
        <w:t>coactivo.</w:t>
      </w:r>
    </w:p>
    <w:p>
      <w:pPr>
        <w:pStyle w:val="BodyText"/>
        <w:spacing w:before="114"/>
        <w:ind w:left="1346" w:right="255"/>
        <w:jc w:val="both"/>
      </w:pPr>
      <w:r>
        <w:rPr/>
        <w:t>Al respecto se faculta al encargado de las Finanzas Públicas Municipales para que celebren con las autoridades federales, estatales, municipales, así como con instituciones bancarias, los convenios necesarios para la recaudación y administración de tributos federales, estatales o municipales; Así mismo para que realicen convenios con tiendas de autoservicio y tiendas de conveniencia para la recaudación de dicho Impuesto Predial.</w:t>
      </w:r>
    </w:p>
    <w:p>
      <w:pPr>
        <w:spacing w:after="0"/>
        <w:jc w:val="both"/>
        <w:sectPr>
          <w:headerReference w:type="even" r:id="rId50"/>
          <w:headerReference w:type="default" r:id="rId51"/>
          <w:pgSz w:w="12240" w:h="15840"/>
          <w:pgMar w:header="712" w:footer="0" w:top="1040" w:bottom="280" w:left="920" w:right="880"/>
          <w:pgNumType w:start="27552"/>
        </w:sectPr>
      </w:pPr>
    </w:p>
    <w:p>
      <w:pPr>
        <w:pStyle w:val="BodyText"/>
        <w:rPr>
          <w:sz w:val="20"/>
        </w:rPr>
      </w:pPr>
    </w:p>
    <w:p>
      <w:pPr>
        <w:pStyle w:val="BodyText"/>
        <w:rPr>
          <w:sz w:val="20"/>
        </w:rPr>
      </w:pPr>
    </w:p>
    <w:p>
      <w:pPr>
        <w:pStyle w:val="BodyText"/>
        <w:spacing w:before="3"/>
        <w:rPr>
          <w:sz w:val="17"/>
        </w:rPr>
      </w:pPr>
    </w:p>
    <w:p>
      <w:pPr>
        <w:pStyle w:val="BodyText"/>
        <w:spacing w:line="256" w:lineRule="auto" w:before="94"/>
        <w:ind w:left="1346" w:right="252"/>
        <w:jc w:val="both"/>
      </w:pPr>
      <w:r>
        <w:rPr/>
        <w:t>Se faculta a las autoridades fiscales municipales para que lleven a cabo la suscripción de los convenios con las Sociedades de Información Crediticias, para la realización y ejecución de las disposiciones legales, en lo relativo al Buró de Crédito, dentro del ejercicio de sus facultades de cobro coactivo y/o persuasivo.</w:t>
      </w:r>
    </w:p>
    <w:p>
      <w:pPr>
        <w:pStyle w:val="BodyText"/>
        <w:rPr>
          <w:sz w:val="20"/>
        </w:rPr>
      </w:pPr>
    </w:p>
    <w:p>
      <w:pPr>
        <w:pStyle w:val="ListParagraph"/>
        <w:numPr>
          <w:ilvl w:val="1"/>
          <w:numId w:val="32"/>
        </w:numPr>
        <w:tabs>
          <w:tab w:pos="1490" w:val="left" w:leader="none"/>
        </w:tabs>
        <w:spacing w:line="259" w:lineRule="auto" w:before="143" w:after="0"/>
        <w:ind w:left="1490" w:right="252" w:hanging="284"/>
        <w:jc w:val="both"/>
        <w:rPr>
          <w:sz w:val="18"/>
        </w:rPr>
      </w:pPr>
      <w:r>
        <w:rPr>
          <w:sz w:val="18"/>
        </w:rPr>
        <w:t>Para el Ejercicio Fiscal 2018, cuando la autoridad municipal competente imponga multas en materia de tránsito, se cobrará una cantidad adicional de $100.00. El recurso que se obtenga por este concepto se destinará de acuerdo a los criterios establecidos por la Dependencia encargada de las Finanzas Públicas; para dar cumplimiento a los fines de la Cruz Roja Mexicana Delegación Corregidora, el Fondo de Contingencias Municipal, la Unidad Municipal de Protección Civil y los grupos especializados en atención de emergencias sin fines de lucro y que se encuentren legalmente constituidos y</w:t>
      </w:r>
      <w:r>
        <w:rPr>
          <w:spacing w:val="-14"/>
          <w:sz w:val="18"/>
        </w:rPr>
        <w:t> </w:t>
      </w:r>
      <w:r>
        <w:rPr>
          <w:sz w:val="18"/>
        </w:rPr>
        <w:t>registrados.</w:t>
      </w:r>
    </w:p>
    <w:p>
      <w:pPr>
        <w:pStyle w:val="BodyText"/>
        <w:rPr>
          <w:sz w:val="20"/>
        </w:rPr>
      </w:pPr>
    </w:p>
    <w:p>
      <w:pPr>
        <w:pStyle w:val="ListParagraph"/>
        <w:numPr>
          <w:ilvl w:val="1"/>
          <w:numId w:val="32"/>
        </w:numPr>
        <w:tabs>
          <w:tab w:pos="1490" w:val="left" w:leader="none"/>
        </w:tabs>
        <w:spacing w:line="259" w:lineRule="auto" w:before="152" w:after="0"/>
        <w:ind w:left="1490" w:right="252" w:hanging="284"/>
        <w:jc w:val="both"/>
        <w:rPr>
          <w:sz w:val="18"/>
        </w:rPr>
      </w:pPr>
      <w:r>
        <w:rPr>
          <w:sz w:val="18"/>
        </w:rPr>
        <w:t>Se faculta a la autoridad municipal competente en materia de Desarrollo Urbano, para emitir los lineamientos y criterios para la regularización de edificaciones de construcción con antigüedad mayor o igual a cinco años, instalación de antenas de telecomunicación, tendido de cables, casetas telefónicas y colocación de anuncios espectaculares existentes, mismos que deberán ser publicados en la Gaceta</w:t>
      </w:r>
      <w:r>
        <w:rPr>
          <w:spacing w:val="-19"/>
          <w:sz w:val="18"/>
        </w:rPr>
        <w:t> </w:t>
      </w:r>
      <w:r>
        <w:rPr>
          <w:sz w:val="18"/>
        </w:rPr>
        <w:t>Municipal.</w:t>
      </w:r>
    </w:p>
    <w:p>
      <w:pPr>
        <w:pStyle w:val="BodyText"/>
        <w:rPr>
          <w:sz w:val="20"/>
        </w:rPr>
      </w:pPr>
    </w:p>
    <w:p>
      <w:pPr>
        <w:pStyle w:val="ListParagraph"/>
        <w:numPr>
          <w:ilvl w:val="1"/>
          <w:numId w:val="32"/>
        </w:numPr>
        <w:tabs>
          <w:tab w:pos="1490" w:val="left" w:leader="none"/>
        </w:tabs>
        <w:spacing w:line="259" w:lineRule="auto" w:before="153" w:after="0"/>
        <w:ind w:left="1490" w:right="258" w:hanging="284"/>
        <w:jc w:val="both"/>
        <w:rPr>
          <w:sz w:val="18"/>
        </w:rPr>
      </w:pPr>
      <w:r>
        <w:rPr>
          <w:sz w:val="18"/>
        </w:rPr>
        <w:t>Para el Ejercicio Fiscal 2018, quedan sin efecto las exenciones relativas a los impuestos municipales derivados de la propiedad inmobiliaria, previstas en las leyes federales o decretos a favor de personas físicas, morales u organismos públicos descentralizados, salvo en lo que se refiere a bienes propiedad de dichos organismos que se consideren del dominio público y así lo</w:t>
      </w:r>
      <w:r>
        <w:rPr>
          <w:spacing w:val="-10"/>
          <w:sz w:val="18"/>
        </w:rPr>
        <w:t> </w:t>
      </w:r>
      <w:r>
        <w:rPr>
          <w:sz w:val="18"/>
        </w:rPr>
        <w:t>acrediten.</w:t>
      </w:r>
    </w:p>
    <w:p>
      <w:pPr>
        <w:pStyle w:val="BodyText"/>
        <w:spacing w:before="9"/>
        <w:rPr>
          <w:sz w:val="17"/>
        </w:rPr>
      </w:pPr>
    </w:p>
    <w:p>
      <w:pPr>
        <w:pStyle w:val="ListParagraph"/>
        <w:numPr>
          <w:ilvl w:val="1"/>
          <w:numId w:val="32"/>
        </w:numPr>
        <w:tabs>
          <w:tab w:pos="1490" w:val="left" w:leader="none"/>
        </w:tabs>
        <w:spacing w:line="259" w:lineRule="auto" w:before="1" w:after="0"/>
        <w:ind w:left="1490" w:right="260" w:hanging="284"/>
        <w:jc w:val="both"/>
        <w:rPr>
          <w:sz w:val="18"/>
        </w:rPr>
      </w:pPr>
      <w:r>
        <w:rPr>
          <w:sz w:val="18"/>
        </w:rPr>
        <w:t>Los impuestos cuyo hecho generador del tributo sea en ejercicios fiscales anteriores a 2014, se determinarán y causará y pagará bajo lo establecido en el presente</w:t>
      </w:r>
      <w:r>
        <w:rPr>
          <w:spacing w:val="-13"/>
          <w:sz w:val="18"/>
        </w:rPr>
        <w:t> </w:t>
      </w:r>
      <w:r>
        <w:rPr>
          <w:sz w:val="18"/>
        </w:rPr>
        <w:t>ordenamiento.</w:t>
      </w:r>
    </w:p>
    <w:p>
      <w:pPr>
        <w:pStyle w:val="BodyText"/>
        <w:rPr>
          <w:sz w:val="20"/>
        </w:rPr>
      </w:pPr>
    </w:p>
    <w:p>
      <w:pPr>
        <w:pStyle w:val="ListParagraph"/>
        <w:numPr>
          <w:ilvl w:val="1"/>
          <w:numId w:val="32"/>
        </w:numPr>
        <w:tabs>
          <w:tab w:pos="1490" w:val="left" w:leader="none"/>
        </w:tabs>
        <w:spacing w:line="256" w:lineRule="auto" w:before="153" w:after="0"/>
        <w:ind w:left="1490" w:right="252" w:hanging="284"/>
        <w:jc w:val="both"/>
        <w:rPr>
          <w:sz w:val="18"/>
        </w:rPr>
      </w:pPr>
      <w:r>
        <w:rPr>
          <w:sz w:val="18"/>
        </w:rPr>
        <w:t>Para el presente ejercicio fiscal, por lo contenido en el artículo 23, de acuerdo a los servicios prestados por diversos conceptos relacionados con construcciones y urbanizaciones, se tomará como referencia de acuerdo a la tabla de homologación de</w:t>
      </w:r>
      <w:r>
        <w:rPr>
          <w:spacing w:val="-8"/>
          <w:sz w:val="18"/>
        </w:rPr>
        <w:t> </w:t>
      </w:r>
      <w:r>
        <w:rPr>
          <w:sz w:val="18"/>
        </w:rPr>
        <w:t>densidades:</w:t>
      </w:r>
    </w:p>
    <w:p>
      <w:pPr>
        <w:pStyle w:val="BodyText"/>
        <w:spacing w:before="6"/>
        <w:rPr>
          <w:sz w:val="14"/>
        </w:rPr>
      </w:pPr>
    </w:p>
    <w:tbl>
      <w:tblPr>
        <w:tblW w:w="0" w:type="auto"/>
        <w:jc w:val="left"/>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7"/>
        <w:gridCol w:w="3721"/>
        <w:gridCol w:w="1803"/>
        <w:gridCol w:w="1934"/>
      </w:tblGrid>
      <w:tr>
        <w:trPr>
          <w:trHeight w:val="434" w:hRule="atLeast"/>
        </w:trPr>
        <w:tc>
          <w:tcPr>
            <w:tcW w:w="1747" w:type="dxa"/>
            <w:shd w:val="clear" w:color="auto" w:fill="BEBEBE"/>
          </w:tcPr>
          <w:p>
            <w:pPr>
              <w:pStyle w:val="TableParagraph"/>
              <w:spacing w:before="117"/>
              <w:ind w:left="629" w:right="647"/>
              <w:jc w:val="center"/>
              <w:rPr>
                <w:b/>
                <w:sz w:val="18"/>
              </w:rPr>
            </w:pPr>
            <w:r>
              <w:rPr>
                <w:b/>
                <w:sz w:val="18"/>
              </w:rPr>
              <w:t>TIPO</w:t>
            </w:r>
          </w:p>
        </w:tc>
        <w:tc>
          <w:tcPr>
            <w:tcW w:w="3721" w:type="dxa"/>
            <w:shd w:val="clear" w:color="auto" w:fill="BEBEBE"/>
          </w:tcPr>
          <w:p>
            <w:pPr>
              <w:pStyle w:val="TableParagraph"/>
              <w:spacing w:before="117"/>
              <w:ind w:left="1314" w:right="1335"/>
              <w:jc w:val="center"/>
              <w:rPr>
                <w:b/>
                <w:sz w:val="18"/>
              </w:rPr>
            </w:pPr>
            <w:r>
              <w:rPr>
                <w:b/>
                <w:sz w:val="18"/>
              </w:rPr>
              <w:t>CONCEPTO</w:t>
            </w:r>
          </w:p>
        </w:tc>
        <w:tc>
          <w:tcPr>
            <w:tcW w:w="1803" w:type="dxa"/>
            <w:shd w:val="clear" w:color="auto" w:fill="BEBEBE"/>
          </w:tcPr>
          <w:p>
            <w:pPr>
              <w:pStyle w:val="TableParagraph"/>
              <w:spacing w:line="206" w:lineRule="exact" w:before="18"/>
              <w:ind w:left="415" w:right="418"/>
              <w:rPr>
                <w:b/>
                <w:sz w:val="18"/>
              </w:rPr>
            </w:pPr>
            <w:r>
              <w:rPr>
                <w:b/>
                <w:w w:val="95"/>
                <w:sz w:val="18"/>
              </w:rPr>
              <w:t>DENSIDAD </w:t>
            </w:r>
            <w:r>
              <w:rPr>
                <w:b/>
                <w:sz w:val="18"/>
              </w:rPr>
              <w:t>(HAB/HAS)</w:t>
            </w:r>
          </w:p>
        </w:tc>
        <w:tc>
          <w:tcPr>
            <w:tcW w:w="1934" w:type="dxa"/>
            <w:shd w:val="clear" w:color="auto" w:fill="BEBEBE"/>
          </w:tcPr>
          <w:p>
            <w:pPr>
              <w:pStyle w:val="TableParagraph"/>
              <w:spacing w:line="206" w:lineRule="exact" w:before="18"/>
              <w:ind w:left="530" w:right="484" w:hanging="51"/>
              <w:rPr>
                <w:b/>
                <w:sz w:val="18"/>
              </w:rPr>
            </w:pPr>
            <w:r>
              <w:rPr>
                <w:b/>
                <w:sz w:val="18"/>
              </w:rPr>
              <w:t>DENSIDAD</w:t>
            </w:r>
            <w:r>
              <w:rPr>
                <w:b/>
                <w:w w:val="99"/>
                <w:sz w:val="18"/>
              </w:rPr>
              <w:t> </w:t>
            </w:r>
            <w:r>
              <w:rPr>
                <w:b/>
                <w:sz w:val="18"/>
              </w:rPr>
              <w:t>(VIV/HAS)</w:t>
            </w:r>
          </w:p>
        </w:tc>
      </w:tr>
      <w:tr>
        <w:trPr>
          <w:trHeight w:val="429" w:hRule="atLeast"/>
        </w:trPr>
        <w:tc>
          <w:tcPr>
            <w:tcW w:w="1747" w:type="dxa"/>
          </w:tcPr>
          <w:p>
            <w:pPr>
              <w:pStyle w:val="TableParagraph"/>
              <w:spacing w:line="206" w:lineRule="exact" w:before="20"/>
              <w:ind w:left="417" w:right="365" w:hanging="56"/>
              <w:rPr>
                <w:sz w:val="18"/>
              </w:rPr>
            </w:pPr>
            <w:r>
              <w:rPr>
                <w:sz w:val="18"/>
              </w:rPr>
              <w:t>Habitacional Campestre</w:t>
            </w:r>
          </w:p>
        </w:tc>
        <w:tc>
          <w:tcPr>
            <w:tcW w:w="3721" w:type="dxa"/>
          </w:tcPr>
          <w:p>
            <w:pPr>
              <w:pStyle w:val="TableParagraph"/>
              <w:spacing w:before="119"/>
              <w:ind w:left="160"/>
              <w:rPr>
                <w:sz w:val="18"/>
              </w:rPr>
            </w:pPr>
            <w:r>
              <w:rPr>
                <w:sz w:val="18"/>
              </w:rPr>
              <w:t>Densidad hasta 50 hab/ha</w:t>
            </w:r>
          </w:p>
        </w:tc>
        <w:tc>
          <w:tcPr>
            <w:tcW w:w="1803" w:type="dxa"/>
          </w:tcPr>
          <w:p>
            <w:pPr>
              <w:pStyle w:val="TableParagraph"/>
              <w:spacing w:before="119"/>
              <w:ind w:left="799"/>
              <w:rPr>
                <w:sz w:val="18"/>
              </w:rPr>
            </w:pPr>
            <w:r>
              <w:rPr>
                <w:sz w:val="18"/>
              </w:rPr>
              <w:t>H05</w:t>
            </w:r>
          </w:p>
        </w:tc>
        <w:tc>
          <w:tcPr>
            <w:tcW w:w="1934" w:type="dxa"/>
          </w:tcPr>
          <w:p>
            <w:pPr>
              <w:pStyle w:val="TableParagraph"/>
              <w:spacing w:before="119"/>
              <w:ind w:right="485"/>
              <w:jc w:val="right"/>
              <w:rPr>
                <w:sz w:val="18"/>
              </w:rPr>
            </w:pPr>
            <w:r>
              <w:rPr>
                <w:sz w:val="18"/>
              </w:rPr>
              <w:t>Aislada (As)</w:t>
            </w:r>
          </w:p>
        </w:tc>
      </w:tr>
      <w:tr>
        <w:trPr>
          <w:trHeight w:val="426" w:hRule="atLeast"/>
        </w:trPr>
        <w:tc>
          <w:tcPr>
            <w:tcW w:w="1747" w:type="dxa"/>
          </w:tcPr>
          <w:p>
            <w:pPr>
              <w:pStyle w:val="TableParagraph"/>
              <w:spacing w:line="210" w:lineRule="atLeast" w:before="7"/>
              <w:ind w:left="393" w:right="365" w:hanging="32"/>
              <w:rPr>
                <w:sz w:val="18"/>
              </w:rPr>
            </w:pPr>
            <w:r>
              <w:rPr>
                <w:sz w:val="18"/>
              </w:rPr>
              <w:t>Habitacional Residencial</w:t>
            </w:r>
          </w:p>
        </w:tc>
        <w:tc>
          <w:tcPr>
            <w:tcW w:w="3721" w:type="dxa"/>
          </w:tcPr>
          <w:p>
            <w:pPr>
              <w:pStyle w:val="TableParagraph"/>
              <w:spacing w:before="116"/>
              <w:ind w:left="160"/>
              <w:rPr>
                <w:sz w:val="18"/>
              </w:rPr>
            </w:pPr>
            <w:r>
              <w:rPr>
                <w:sz w:val="18"/>
              </w:rPr>
              <w:t>Densidad de 51 hasta 100 hab/ha</w:t>
            </w:r>
          </w:p>
        </w:tc>
        <w:tc>
          <w:tcPr>
            <w:tcW w:w="1803" w:type="dxa"/>
          </w:tcPr>
          <w:p>
            <w:pPr>
              <w:pStyle w:val="TableParagraph"/>
              <w:spacing w:before="116"/>
              <w:ind w:left="849"/>
              <w:rPr>
                <w:sz w:val="18"/>
              </w:rPr>
            </w:pPr>
            <w:r>
              <w:rPr>
                <w:sz w:val="18"/>
              </w:rPr>
              <w:t>H1</w:t>
            </w:r>
          </w:p>
        </w:tc>
        <w:tc>
          <w:tcPr>
            <w:tcW w:w="1934" w:type="dxa"/>
          </w:tcPr>
          <w:p>
            <w:pPr>
              <w:pStyle w:val="TableParagraph"/>
              <w:spacing w:before="116"/>
              <w:ind w:right="468"/>
              <w:jc w:val="right"/>
              <w:rPr>
                <w:sz w:val="18"/>
              </w:rPr>
            </w:pPr>
            <w:r>
              <w:rPr>
                <w:sz w:val="18"/>
              </w:rPr>
              <w:t>Mínima (Mn)</w:t>
            </w:r>
          </w:p>
        </w:tc>
      </w:tr>
      <w:tr>
        <w:trPr>
          <w:trHeight w:val="221" w:hRule="atLeast"/>
        </w:trPr>
        <w:tc>
          <w:tcPr>
            <w:tcW w:w="1747" w:type="dxa"/>
            <w:vMerge w:val="restart"/>
          </w:tcPr>
          <w:p>
            <w:pPr>
              <w:pStyle w:val="TableParagraph"/>
              <w:spacing w:before="171"/>
              <w:ind w:left="614" w:right="364" w:hanging="252"/>
              <w:rPr>
                <w:sz w:val="18"/>
              </w:rPr>
            </w:pPr>
            <w:r>
              <w:rPr>
                <w:sz w:val="18"/>
              </w:rPr>
              <w:t>Habitacional Medio</w:t>
            </w:r>
          </w:p>
        </w:tc>
        <w:tc>
          <w:tcPr>
            <w:tcW w:w="3721" w:type="dxa"/>
            <w:vMerge w:val="restart"/>
          </w:tcPr>
          <w:p>
            <w:pPr>
              <w:pStyle w:val="TableParagraph"/>
              <w:rPr>
                <w:sz w:val="24"/>
              </w:rPr>
            </w:pPr>
          </w:p>
          <w:p>
            <w:pPr>
              <w:pStyle w:val="TableParagraph"/>
              <w:ind w:left="160"/>
              <w:rPr>
                <w:sz w:val="18"/>
              </w:rPr>
            </w:pPr>
            <w:r>
              <w:rPr>
                <w:sz w:val="18"/>
              </w:rPr>
              <w:t>Densidad de 101 hasta 299 hab/ha</w:t>
            </w:r>
          </w:p>
        </w:tc>
        <w:tc>
          <w:tcPr>
            <w:tcW w:w="1803" w:type="dxa"/>
          </w:tcPr>
          <w:p>
            <w:pPr>
              <w:pStyle w:val="TableParagraph"/>
              <w:spacing w:line="189" w:lineRule="exact" w:before="12"/>
              <w:ind w:left="775"/>
              <w:rPr>
                <w:sz w:val="18"/>
              </w:rPr>
            </w:pPr>
            <w:r>
              <w:rPr>
                <w:sz w:val="18"/>
              </w:rPr>
              <w:t>H1.5</w:t>
            </w:r>
          </w:p>
        </w:tc>
        <w:tc>
          <w:tcPr>
            <w:tcW w:w="1934" w:type="dxa"/>
          </w:tcPr>
          <w:p>
            <w:pPr>
              <w:pStyle w:val="TableParagraph"/>
              <w:spacing w:line="189" w:lineRule="exact" w:before="12"/>
              <w:ind w:right="574"/>
              <w:jc w:val="right"/>
              <w:rPr>
                <w:sz w:val="18"/>
              </w:rPr>
            </w:pPr>
            <w:r>
              <w:rPr>
                <w:sz w:val="18"/>
              </w:rPr>
              <w:t>Baja ( Bj )</w:t>
            </w:r>
          </w:p>
        </w:tc>
      </w:tr>
      <w:tr>
        <w:trPr>
          <w:trHeight w:val="220" w:hRule="atLeast"/>
        </w:trPr>
        <w:tc>
          <w:tcPr>
            <w:tcW w:w="1747" w:type="dxa"/>
            <w:vMerge/>
            <w:tcBorders>
              <w:top w:val="nil"/>
            </w:tcBorders>
          </w:tcPr>
          <w:p>
            <w:pPr>
              <w:rPr>
                <w:sz w:val="2"/>
                <w:szCs w:val="2"/>
              </w:rPr>
            </w:pPr>
          </w:p>
        </w:tc>
        <w:tc>
          <w:tcPr>
            <w:tcW w:w="3721" w:type="dxa"/>
            <w:vMerge/>
            <w:tcBorders>
              <w:top w:val="nil"/>
            </w:tcBorders>
          </w:tcPr>
          <w:p>
            <w:pPr>
              <w:rPr>
                <w:sz w:val="2"/>
                <w:szCs w:val="2"/>
              </w:rPr>
            </w:pPr>
          </w:p>
        </w:tc>
        <w:tc>
          <w:tcPr>
            <w:tcW w:w="1803" w:type="dxa"/>
          </w:tcPr>
          <w:p>
            <w:pPr>
              <w:pStyle w:val="TableParagraph"/>
              <w:spacing w:line="187" w:lineRule="exact" w:before="13"/>
              <w:ind w:left="849"/>
              <w:rPr>
                <w:sz w:val="18"/>
              </w:rPr>
            </w:pPr>
            <w:r>
              <w:rPr>
                <w:sz w:val="18"/>
              </w:rPr>
              <w:t>H2</w:t>
            </w:r>
          </w:p>
        </w:tc>
        <w:tc>
          <w:tcPr>
            <w:tcW w:w="1934" w:type="dxa"/>
          </w:tcPr>
          <w:p>
            <w:pPr>
              <w:pStyle w:val="TableParagraph"/>
              <w:spacing w:line="187" w:lineRule="exact" w:before="13"/>
              <w:ind w:right="516"/>
              <w:jc w:val="right"/>
              <w:rPr>
                <w:sz w:val="18"/>
              </w:rPr>
            </w:pPr>
            <w:r>
              <w:rPr>
                <w:sz w:val="18"/>
              </w:rPr>
              <w:t>Media (Md)</w:t>
            </w:r>
          </w:p>
        </w:tc>
      </w:tr>
      <w:tr>
        <w:trPr>
          <w:trHeight w:val="282" w:hRule="atLeast"/>
        </w:trPr>
        <w:tc>
          <w:tcPr>
            <w:tcW w:w="1747" w:type="dxa"/>
            <w:vMerge/>
            <w:tcBorders>
              <w:top w:val="nil"/>
            </w:tcBorders>
          </w:tcPr>
          <w:p>
            <w:pPr>
              <w:rPr>
                <w:sz w:val="2"/>
                <w:szCs w:val="2"/>
              </w:rPr>
            </w:pPr>
          </w:p>
        </w:tc>
        <w:tc>
          <w:tcPr>
            <w:tcW w:w="3721" w:type="dxa"/>
            <w:vMerge/>
            <w:tcBorders>
              <w:top w:val="nil"/>
            </w:tcBorders>
          </w:tcPr>
          <w:p>
            <w:pPr>
              <w:rPr>
                <w:sz w:val="2"/>
                <w:szCs w:val="2"/>
              </w:rPr>
            </w:pPr>
          </w:p>
        </w:tc>
        <w:tc>
          <w:tcPr>
            <w:tcW w:w="1803" w:type="dxa"/>
          </w:tcPr>
          <w:p>
            <w:pPr>
              <w:pStyle w:val="TableParagraph"/>
              <w:spacing w:before="44"/>
              <w:ind w:left="751"/>
              <w:rPr>
                <w:sz w:val="18"/>
              </w:rPr>
            </w:pPr>
            <w:r>
              <w:rPr>
                <w:sz w:val="18"/>
              </w:rPr>
              <w:t>H 2.5</w:t>
            </w:r>
          </w:p>
        </w:tc>
        <w:tc>
          <w:tcPr>
            <w:tcW w:w="1934" w:type="dxa"/>
          </w:tcPr>
          <w:p>
            <w:pPr>
              <w:pStyle w:val="TableParagraph"/>
              <w:spacing w:before="44"/>
              <w:ind w:right="516"/>
              <w:jc w:val="right"/>
              <w:rPr>
                <w:sz w:val="18"/>
              </w:rPr>
            </w:pPr>
            <w:r>
              <w:rPr>
                <w:sz w:val="18"/>
              </w:rPr>
              <w:t>Media (Md)</w:t>
            </w:r>
          </w:p>
        </w:tc>
      </w:tr>
      <w:tr>
        <w:trPr>
          <w:trHeight w:val="222" w:hRule="atLeast"/>
        </w:trPr>
        <w:tc>
          <w:tcPr>
            <w:tcW w:w="1747" w:type="dxa"/>
            <w:vMerge w:val="restart"/>
          </w:tcPr>
          <w:p>
            <w:pPr>
              <w:pStyle w:val="TableParagraph"/>
              <w:spacing w:before="13"/>
              <w:ind w:left="546" w:right="365" w:hanging="185"/>
              <w:rPr>
                <w:sz w:val="18"/>
              </w:rPr>
            </w:pPr>
            <w:r>
              <w:rPr>
                <w:sz w:val="18"/>
              </w:rPr>
              <w:t>Habitacional Popular</w:t>
            </w:r>
          </w:p>
        </w:tc>
        <w:tc>
          <w:tcPr>
            <w:tcW w:w="3721" w:type="dxa"/>
            <w:vMerge w:val="restart"/>
          </w:tcPr>
          <w:p>
            <w:pPr>
              <w:pStyle w:val="TableParagraph"/>
              <w:spacing w:before="131"/>
              <w:ind w:left="160"/>
              <w:rPr>
                <w:sz w:val="18"/>
              </w:rPr>
            </w:pPr>
            <w:r>
              <w:rPr>
                <w:sz w:val="18"/>
              </w:rPr>
              <w:t>Densidad de 300 hasta 400 hab/ha</w:t>
            </w:r>
          </w:p>
        </w:tc>
        <w:tc>
          <w:tcPr>
            <w:tcW w:w="1803" w:type="dxa"/>
          </w:tcPr>
          <w:p>
            <w:pPr>
              <w:pStyle w:val="TableParagraph"/>
              <w:spacing w:line="189" w:lineRule="exact" w:before="13"/>
              <w:ind w:left="849"/>
              <w:rPr>
                <w:sz w:val="18"/>
              </w:rPr>
            </w:pPr>
            <w:r>
              <w:rPr>
                <w:sz w:val="18"/>
              </w:rPr>
              <w:t>H3</w:t>
            </w:r>
          </w:p>
        </w:tc>
        <w:tc>
          <w:tcPr>
            <w:tcW w:w="1934" w:type="dxa"/>
            <w:vMerge w:val="restart"/>
          </w:tcPr>
          <w:p>
            <w:pPr>
              <w:pStyle w:val="TableParagraph"/>
              <w:spacing w:before="131"/>
              <w:ind w:left="626"/>
              <w:rPr>
                <w:sz w:val="18"/>
              </w:rPr>
            </w:pPr>
            <w:r>
              <w:rPr>
                <w:sz w:val="18"/>
              </w:rPr>
              <w:t>Alta (At)</w:t>
            </w:r>
          </w:p>
        </w:tc>
      </w:tr>
      <w:tr>
        <w:trPr>
          <w:trHeight w:val="220" w:hRule="atLeast"/>
        </w:trPr>
        <w:tc>
          <w:tcPr>
            <w:tcW w:w="1747" w:type="dxa"/>
            <w:vMerge/>
            <w:tcBorders>
              <w:top w:val="nil"/>
            </w:tcBorders>
          </w:tcPr>
          <w:p>
            <w:pPr>
              <w:rPr>
                <w:sz w:val="2"/>
                <w:szCs w:val="2"/>
              </w:rPr>
            </w:pPr>
          </w:p>
        </w:tc>
        <w:tc>
          <w:tcPr>
            <w:tcW w:w="3721" w:type="dxa"/>
            <w:vMerge/>
            <w:tcBorders>
              <w:top w:val="nil"/>
            </w:tcBorders>
          </w:tcPr>
          <w:p>
            <w:pPr>
              <w:rPr>
                <w:sz w:val="2"/>
                <w:szCs w:val="2"/>
              </w:rPr>
            </w:pPr>
          </w:p>
        </w:tc>
        <w:tc>
          <w:tcPr>
            <w:tcW w:w="1803" w:type="dxa"/>
          </w:tcPr>
          <w:p>
            <w:pPr>
              <w:pStyle w:val="TableParagraph"/>
              <w:spacing w:line="187" w:lineRule="exact" w:before="13"/>
              <w:ind w:left="849"/>
              <w:rPr>
                <w:sz w:val="18"/>
              </w:rPr>
            </w:pPr>
            <w:r>
              <w:rPr>
                <w:sz w:val="18"/>
              </w:rPr>
              <w:t>H4</w:t>
            </w:r>
          </w:p>
        </w:tc>
        <w:tc>
          <w:tcPr>
            <w:tcW w:w="1934" w:type="dxa"/>
            <w:vMerge/>
            <w:tcBorders>
              <w:top w:val="nil"/>
            </w:tcBorders>
          </w:tcPr>
          <w:p>
            <w:pPr>
              <w:rPr>
                <w:sz w:val="2"/>
                <w:szCs w:val="2"/>
              </w:rPr>
            </w:pPr>
          </w:p>
        </w:tc>
      </w:tr>
      <w:tr>
        <w:trPr>
          <w:trHeight w:val="222" w:hRule="atLeast"/>
        </w:trPr>
        <w:tc>
          <w:tcPr>
            <w:tcW w:w="1747" w:type="dxa"/>
            <w:vMerge w:val="restart"/>
          </w:tcPr>
          <w:p>
            <w:pPr>
              <w:pStyle w:val="TableParagraph"/>
              <w:spacing w:before="131"/>
              <w:ind w:left="362"/>
              <w:rPr>
                <w:sz w:val="18"/>
              </w:rPr>
            </w:pPr>
            <w:r>
              <w:rPr>
                <w:sz w:val="18"/>
              </w:rPr>
              <w:t>Habitacional</w:t>
            </w:r>
          </w:p>
        </w:tc>
        <w:tc>
          <w:tcPr>
            <w:tcW w:w="3721" w:type="dxa"/>
            <w:vMerge w:val="restart"/>
          </w:tcPr>
          <w:p>
            <w:pPr>
              <w:pStyle w:val="TableParagraph"/>
              <w:spacing w:before="131"/>
              <w:ind w:left="160"/>
              <w:rPr>
                <w:sz w:val="18"/>
              </w:rPr>
            </w:pPr>
            <w:r>
              <w:rPr>
                <w:sz w:val="18"/>
              </w:rPr>
              <w:t>Densidad de 401 hab/ha en adelante</w:t>
            </w:r>
          </w:p>
        </w:tc>
        <w:tc>
          <w:tcPr>
            <w:tcW w:w="1803" w:type="dxa"/>
          </w:tcPr>
          <w:p>
            <w:pPr>
              <w:pStyle w:val="TableParagraph"/>
              <w:spacing w:line="187" w:lineRule="exact" w:before="15"/>
              <w:ind w:left="849"/>
              <w:rPr>
                <w:sz w:val="18"/>
              </w:rPr>
            </w:pPr>
            <w:r>
              <w:rPr>
                <w:sz w:val="18"/>
              </w:rPr>
              <w:t>H5</w:t>
            </w:r>
          </w:p>
        </w:tc>
        <w:tc>
          <w:tcPr>
            <w:tcW w:w="1934" w:type="dxa"/>
            <w:vMerge w:val="restart"/>
          </w:tcPr>
          <w:p>
            <w:pPr>
              <w:pStyle w:val="TableParagraph"/>
              <w:spacing w:before="131"/>
              <w:ind w:left="364"/>
              <w:rPr>
                <w:sz w:val="18"/>
              </w:rPr>
            </w:pPr>
            <w:r>
              <w:rPr>
                <w:sz w:val="18"/>
              </w:rPr>
              <w:t>Muy Alta (Mat)</w:t>
            </w:r>
          </w:p>
        </w:tc>
      </w:tr>
      <w:tr>
        <w:trPr>
          <w:trHeight w:val="222" w:hRule="atLeast"/>
        </w:trPr>
        <w:tc>
          <w:tcPr>
            <w:tcW w:w="1747" w:type="dxa"/>
            <w:vMerge/>
            <w:tcBorders>
              <w:top w:val="nil"/>
            </w:tcBorders>
          </w:tcPr>
          <w:p>
            <w:pPr>
              <w:rPr>
                <w:sz w:val="2"/>
                <w:szCs w:val="2"/>
              </w:rPr>
            </w:pPr>
          </w:p>
        </w:tc>
        <w:tc>
          <w:tcPr>
            <w:tcW w:w="3721" w:type="dxa"/>
            <w:vMerge/>
            <w:tcBorders>
              <w:top w:val="nil"/>
            </w:tcBorders>
          </w:tcPr>
          <w:p>
            <w:pPr>
              <w:rPr>
                <w:sz w:val="2"/>
                <w:szCs w:val="2"/>
              </w:rPr>
            </w:pPr>
          </w:p>
        </w:tc>
        <w:tc>
          <w:tcPr>
            <w:tcW w:w="1803" w:type="dxa"/>
          </w:tcPr>
          <w:p>
            <w:pPr>
              <w:pStyle w:val="TableParagraph"/>
              <w:spacing w:line="189" w:lineRule="exact" w:before="13"/>
              <w:ind w:left="849"/>
              <w:rPr>
                <w:sz w:val="18"/>
              </w:rPr>
            </w:pPr>
            <w:r>
              <w:rPr>
                <w:sz w:val="18"/>
              </w:rPr>
              <w:t>H6</w:t>
            </w:r>
          </w:p>
        </w:tc>
        <w:tc>
          <w:tcPr>
            <w:tcW w:w="1934" w:type="dxa"/>
            <w:vMerge/>
            <w:tcBorders>
              <w:top w:val="nil"/>
            </w:tcBorders>
          </w:tcPr>
          <w:p>
            <w:pPr>
              <w:rPr>
                <w:sz w:val="2"/>
                <w:szCs w:val="2"/>
              </w:rPr>
            </w:pPr>
          </w:p>
        </w:tc>
      </w:tr>
    </w:tbl>
    <w:p>
      <w:pPr>
        <w:pStyle w:val="BodyText"/>
        <w:spacing w:before="10"/>
        <w:rPr>
          <w:sz w:val="17"/>
        </w:rPr>
      </w:pPr>
    </w:p>
    <w:p>
      <w:pPr>
        <w:pStyle w:val="ListParagraph"/>
        <w:numPr>
          <w:ilvl w:val="1"/>
          <w:numId w:val="32"/>
        </w:numPr>
        <w:tabs>
          <w:tab w:pos="1490" w:val="left" w:leader="none"/>
        </w:tabs>
        <w:spacing w:line="259" w:lineRule="auto" w:before="0" w:after="0"/>
        <w:ind w:left="1490" w:right="259" w:hanging="284"/>
        <w:jc w:val="both"/>
        <w:rPr>
          <w:sz w:val="18"/>
        </w:rPr>
      </w:pPr>
      <w:r>
        <w:rPr>
          <w:sz w:val="18"/>
        </w:rPr>
        <w:t>Para el ejercicio fiscal 2018, el importe del impuesto predial que resulte de aplicar los valores de suelo y construcción, y las tarifas progresivas previstas en el artículo 13 de la presente Ley, no tendrá incremento respecto del último bimestre causado en el Ejercicio Fiscal inmediato anterior; se exceptúan del presente numeral, los</w:t>
      </w:r>
      <w:r>
        <w:rPr>
          <w:spacing w:val="-5"/>
          <w:sz w:val="18"/>
        </w:rPr>
        <w:t> </w:t>
      </w:r>
      <w:r>
        <w:rPr>
          <w:sz w:val="18"/>
        </w:rPr>
        <w:t>siguientes:</w:t>
      </w:r>
    </w:p>
    <w:p>
      <w:pPr>
        <w:pStyle w:val="BodyText"/>
        <w:spacing w:before="160"/>
        <w:ind w:left="1490" w:right="256"/>
        <w:jc w:val="both"/>
      </w:pPr>
      <w:r>
        <w:rPr/>
        <w:t>Aquellos inmuebles que sufrieron en el ejercicio fiscal inmediato anterior cualquier modificación catastral, física, jurídica o cualquier actualización administrativa, siempre que estas modifiquen el valor del inmueble.</w:t>
      </w:r>
    </w:p>
    <w:p>
      <w:pPr>
        <w:pStyle w:val="BodyText"/>
      </w:pPr>
    </w:p>
    <w:p>
      <w:pPr>
        <w:pStyle w:val="BodyText"/>
        <w:ind w:left="1490" w:right="252"/>
        <w:jc w:val="both"/>
      </w:pPr>
      <w:r>
        <w:rPr/>
        <w:t>Para los casos contemplados en el párrafo que antecede, el incremento del Impuesto Predial, en ningún caso, podrá ser superior al 15% respecto del último bimestre causado en el Ejercicio Fiscal inmediato anterior.</w:t>
      </w:r>
    </w:p>
    <w:p>
      <w:pPr>
        <w:spacing w:after="0"/>
        <w:jc w:val="both"/>
        <w:sectPr>
          <w:pgSz w:w="12240" w:h="15840"/>
          <w:pgMar w:header="712" w:footer="0" w:top="1040" w:bottom="280" w:left="920" w:right="880"/>
        </w:sectPr>
      </w:pPr>
    </w:p>
    <w:p>
      <w:pPr>
        <w:pStyle w:val="BodyText"/>
        <w:spacing w:before="10"/>
        <w:rPr>
          <w:sz w:val="23"/>
        </w:rPr>
      </w:pPr>
    </w:p>
    <w:p>
      <w:pPr>
        <w:pStyle w:val="BodyText"/>
        <w:spacing w:before="94"/>
        <w:ind w:left="1490" w:right="248"/>
      </w:pPr>
      <w:r>
        <w:rPr/>
        <w:t>Aquellos inmuebles que durante el ejercicio fiscal inmediato anterior y el presente cuenten con Autorización de Cambio de Uso de Suelo, deberán tributar en términos del artículo 13 del presente ordenamiento legal.</w:t>
      </w:r>
    </w:p>
    <w:p>
      <w:pPr>
        <w:pStyle w:val="BodyText"/>
        <w:spacing w:before="1"/>
      </w:pPr>
    </w:p>
    <w:p>
      <w:pPr>
        <w:pStyle w:val="ListParagraph"/>
        <w:numPr>
          <w:ilvl w:val="1"/>
          <w:numId w:val="32"/>
        </w:numPr>
        <w:tabs>
          <w:tab w:pos="1490" w:val="left" w:leader="none"/>
        </w:tabs>
        <w:spacing w:line="256" w:lineRule="auto" w:before="0" w:after="0"/>
        <w:ind w:left="1490" w:right="263" w:hanging="284"/>
        <w:jc w:val="both"/>
        <w:rPr>
          <w:sz w:val="18"/>
        </w:rPr>
      </w:pPr>
      <w:r>
        <w:rPr>
          <w:sz w:val="18"/>
        </w:rPr>
        <w:t>Para el ejercicio fiscal 2018, respecto de la fracción II del artículo 25, de la presente Ley, la forma y cálculo para el cobro del derecho citado, será conforme a la siguiente</w:t>
      </w:r>
      <w:r>
        <w:rPr>
          <w:spacing w:val="-13"/>
          <w:sz w:val="18"/>
        </w:rPr>
        <w:t> </w:t>
      </w:r>
      <w:r>
        <w:rPr>
          <w:sz w:val="18"/>
        </w:rPr>
        <w:t>tabla:</w:t>
      </w:r>
    </w:p>
    <w:p>
      <w:pPr>
        <w:pStyle w:val="BodyText"/>
        <w:spacing w:before="2"/>
        <w:rPr>
          <w:sz w:val="14"/>
        </w:rPr>
      </w:pPr>
    </w:p>
    <w:tbl>
      <w:tblPr>
        <w:tblW w:w="0" w:type="auto"/>
        <w:jc w:val="left"/>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7"/>
        <w:gridCol w:w="1095"/>
        <w:gridCol w:w="1476"/>
        <w:gridCol w:w="1762"/>
        <w:gridCol w:w="1320"/>
        <w:gridCol w:w="1323"/>
        <w:gridCol w:w="1322"/>
      </w:tblGrid>
      <w:tr>
        <w:trPr>
          <w:trHeight w:val="390" w:hRule="atLeast"/>
        </w:trPr>
        <w:tc>
          <w:tcPr>
            <w:tcW w:w="1087" w:type="dxa"/>
            <w:vMerge w:val="restart"/>
            <w:shd w:val="clear" w:color="auto" w:fill="BEBEBE"/>
          </w:tcPr>
          <w:p>
            <w:pPr>
              <w:pStyle w:val="TableParagraph"/>
              <w:spacing w:before="128"/>
              <w:ind w:left="280" w:right="152" w:hanging="96"/>
              <w:rPr>
                <w:b/>
                <w:sz w:val="18"/>
              </w:rPr>
            </w:pPr>
            <w:r>
              <w:rPr>
                <w:b/>
                <w:sz w:val="18"/>
              </w:rPr>
              <w:t>TIPO DE PAGO</w:t>
            </w:r>
          </w:p>
        </w:tc>
        <w:tc>
          <w:tcPr>
            <w:tcW w:w="1095" w:type="dxa"/>
            <w:vMerge w:val="restart"/>
            <w:shd w:val="clear" w:color="auto" w:fill="BEBEBE"/>
          </w:tcPr>
          <w:p>
            <w:pPr>
              <w:pStyle w:val="TableParagraph"/>
              <w:spacing w:before="1"/>
              <w:rPr>
                <w:sz w:val="20"/>
              </w:rPr>
            </w:pPr>
          </w:p>
          <w:p>
            <w:pPr>
              <w:pStyle w:val="TableParagraph"/>
              <w:ind w:left="369"/>
              <w:rPr>
                <w:b/>
                <w:sz w:val="18"/>
              </w:rPr>
            </w:pPr>
            <w:r>
              <w:rPr>
                <w:b/>
                <w:sz w:val="18"/>
              </w:rPr>
              <w:t>HAB</w:t>
            </w:r>
          </w:p>
        </w:tc>
        <w:tc>
          <w:tcPr>
            <w:tcW w:w="1476" w:type="dxa"/>
            <w:vMerge w:val="restart"/>
            <w:shd w:val="clear" w:color="auto" w:fill="BEBEBE"/>
          </w:tcPr>
          <w:p>
            <w:pPr>
              <w:pStyle w:val="TableParagraph"/>
              <w:spacing w:before="1"/>
              <w:rPr>
                <w:sz w:val="20"/>
              </w:rPr>
            </w:pPr>
          </w:p>
          <w:p>
            <w:pPr>
              <w:pStyle w:val="TableParagraph"/>
              <w:ind w:left="191"/>
              <w:rPr>
                <w:b/>
                <w:sz w:val="18"/>
              </w:rPr>
            </w:pPr>
            <w:r>
              <w:rPr>
                <w:b/>
                <w:sz w:val="18"/>
              </w:rPr>
              <w:t>COMERCIAL</w:t>
            </w:r>
          </w:p>
        </w:tc>
        <w:tc>
          <w:tcPr>
            <w:tcW w:w="1762" w:type="dxa"/>
            <w:vMerge w:val="restart"/>
            <w:shd w:val="clear" w:color="auto" w:fill="BEBEBE"/>
          </w:tcPr>
          <w:p>
            <w:pPr>
              <w:pStyle w:val="TableParagraph"/>
              <w:spacing w:before="128"/>
              <w:ind w:left="391" w:right="221" w:hanging="140"/>
              <w:rPr>
                <w:b/>
                <w:sz w:val="18"/>
              </w:rPr>
            </w:pPr>
            <w:r>
              <w:rPr>
                <w:b/>
                <w:sz w:val="18"/>
              </w:rPr>
              <w:t>COMERCIAL Y SERVICIOS</w:t>
            </w:r>
          </w:p>
        </w:tc>
        <w:tc>
          <w:tcPr>
            <w:tcW w:w="3965" w:type="dxa"/>
            <w:gridSpan w:val="3"/>
            <w:shd w:val="clear" w:color="auto" w:fill="BEBEBE"/>
          </w:tcPr>
          <w:p>
            <w:pPr>
              <w:pStyle w:val="TableParagraph"/>
              <w:spacing w:before="85"/>
              <w:ind w:left="1415" w:right="1409"/>
              <w:jc w:val="center"/>
              <w:rPr>
                <w:b/>
                <w:sz w:val="18"/>
              </w:rPr>
            </w:pPr>
            <w:r>
              <w:rPr>
                <w:b/>
                <w:sz w:val="18"/>
              </w:rPr>
              <w:t>INDUSTRIAL</w:t>
            </w:r>
          </w:p>
        </w:tc>
      </w:tr>
      <w:tr>
        <w:trPr>
          <w:trHeight w:val="280" w:hRule="atLeast"/>
        </w:trPr>
        <w:tc>
          <w:tcPr>
            <w:tcW w:w="1087" w:type="dxa"/>
            <w:vMerge/>
            <w:tcBorders>
              <w:top w:val="nil"/>
            </w:tcBorders>
            <w:shd w:val="clear" w:color="auto" w:fill="BEBEBE"/>
          </w:tcPr>
          <w:p>
            <w:pPr>
              <w:rPr>
                <w:sz w:val="2"/>
                <w:szCs w:val="2"/>
              </w:rPr>
            </w:pPr>
          </w:p>
        </w:tc>
        <w:tc>
          <w:tcPr>
            <w:tcW w:w="1095" w:type="dxa"/>
            <w:vMerge/>
            <w:tcBorders>
              <w:top w:val="nil"/>
            </w:tcBorders>
            <w:shd w:val="clear" w:color="auto" w:fill="BEBEBE"/>
          </w:tcPr>
          <w:p>
            <w:pPr>
              <w:rPr>
                <w:sz w:val="2"/>
                <w:szCs w:val="2"/>
              </w:rPr>
            </w:pPr>
          </w:p>
        </w:tc>
        <w:tc>
          <w:tcPr>
            <w:tcW w:w="1476" w:type="dxa"/>
            <w:vMerge/>
            <w:tcBorders>
              <w:top w:val="nil"/>
            </w:tcBorders>
            <w:shd w:val="clear" w:color="auto" w:fill="BEBEBE"/>
          </w:tcPr>
          <w:p>
            <w:pPr>
              <w:rPr>
                <w:sz w:val="2"/>
                <w:szCs w:val="2"/>
              </w:rPr>
            </w:pPr>
          </w:p>
        </w:tc>
        <w:tc>
          <w:tcPr>
            <w:tcW w:w="1762" w:type="dxa"/>
            <w:vMerge/>
            <w:tcBorders>
              <w:top w:val="nil"/>
            </w:tcBorders>
            <w:shd w:val="clear" w:color="auto" w:fill="BEBEBE"/>
          </w:tcPr>
          <w:p>
            <w:pPr>
              <w:rPr>
                <w:sz w:val="2"/>
                <w:szCs w:val="2"/>
              </w:rPr>
            </w:pPr>
          </w:p>
        </w:tc>
        <w:tc>
          <w:tcPr>
            <w:tcW w:w="1320" w:type="dxa"/>
            <w:shd w:val="clear" w:color="auto" w:fill="BEBEBE"/>
          </w:tcPr>
          <w:p>
            <w:pPr>
              <w:pStyle w:val="TableParagraph"/>
              <w:spacing w:line="201" w:lineRule="exact"/>
              <w:ind w:right="203"/>
              <w:jc w:val="right"/>
              <w:rPr>
                <w:b/>
                <w:sz w:val="18"/>
              </w:rPr>
            </w:pPr>
            <w:r>
              <w:rPr>
                <w:b/>
                <w:w w:val="95"/>
                <w:sz w:val="18"/>
              </w:rPr>
              <w:t>PEQUEÑA</w:t>
            </w:r>
          </w:p>
        </w:tc>
        <w:tc>
          <w:tcPr>
            <w:tcW w:w="1323" w:type="dxa"/>
            <w:shd w:val="clear" w:color="auto" w:fill="BEBEBE"/>
          </w:tcPr>
          <w:p>
            <w:pPr>
              <w:pStyle w:val="TableParagraph"/>
              <w:spacing w:line="201" w:lineRule="exact"/>
              <w:ind w:left="140" w:right="129"/>
              <w:jc w:val="center"/>
              <w:rPr>
                <w:b/>
                <w:sz w:val="18"/>
              </w:rPr>
            </w:pPr>
            <w:r>
              <w:rPr>
                <w:b/>
                <w:sz w:val="18"/>
              </w:rPr>
              <w:t>MEDIANA</w:t>
            </w:r>
          </w:p>
        </w:tc>
        <w:tc>
          <w:tcPr>
            <w:tcW w:w="1322" w:type="dxa"/>
            <w:shd w:val="clear" w:color="auto" w:fill="BEBEBE"/>
          </w:tcPr>
          <w:p>
            <w:pPr>
              <w:pStyle w:val="TableParagraph"/>
              <w:spacing w:line="201" w:lineRule="exact"/>
              <w:ind w:right="261"/>
              <w:jc w:val="right"/>
              <w:rPr>
                <w:b/>
                <w:sz w:val="18"/>
              </w:rPr>
            </w:pPr>
            <w:r>
              <w:rPr>
                <w:b/>
                <w:sz w:val="18"/>
              </w:rPr>
              <w:t>GRANDE</w:t>
            </w:r>
          </w:p>
        </w:tc>
      </w:tr>
      <w:tr>
        <w:trPr>
          <w:trHeight w:val="239" w:hRule="atLeast"/>
        </w:trPr>
        <w:tc>
          <w:tcPr>
            <w:tcW w:w="1087" w:type="dxa"/>
          </w:tcPr>
          <w:p>
            <w:pPr>
              <w:pStyle w:val="TableParagraph"/>
              <w:spacing w:line="206" w:lineRule="exact"/>
              <w:ind w:left="88" w:right="77"/>
              <w:jc w:val="center"/>
              <w:rPr>
                <w:sz w:val="18"/>
              </w:rPr>
            </w:pPr>
            <w:r>
              <w:rPr>
                <w:sz w:val="18"/>
              </w:rPr>
              <w:t>ANUAL</w:t>
            </w:r>
          </w:p>
        </w:tc>
        <w:tc>
          <w:tcPr>
            <w:tcW w:w="1095" w:type="dxa"/>
          </w:tcPr>
          <w:p>
            <w:pPr>
              <w:pStyle w:val="TableParagraph"/>
              <w:spacing w:line="204" w:lineRule="exact" w:before="15"/>
              <w:ind w:left="203" w:right="191"/>
              <w:jc w:val="center"/>
              <w:rPr>
                <w:sz w:val="18"/>
              </w:rPr>
            </w:pPr>
            <w:r>
              <w:rPr>
                <w:sz w:val="18"/>
              </w:rPr>
              <w:t>$366.00</w:t>
            </w:r>
          </w:p>
        </w:tc>
        <w:tc>
          <w:tcPr>
            <w:tcW w:w="1476" w:type="dxa"/>
          </w:tcPr>
          <w:p>
            <w:pPr>
              <w:pStyle w:val="TableParagraph"/>
              <w:spacing w:line="204" w:lineRule="exact" w:before="15"/>
              <w:ind w:left="316" w:right="308"/>
              <w:jc w:val="center"/>
              <w:rPr>
                <w:sz w:val="18"/>
              </w:rPr>
            </w:pPr>
            <w:r>
              <w:rPr>
                <w:sz w:val="18"/>
              </w:rPr>
              <w:t>$2,158.00</w:t>
            </w:r>
          </w:p>
        </w:tc>
        <w:tc>
          <w:tcPr>
            <w:tcW w:w="1762" w:type="dxa"/>
          </w:tcPr>
          <w:p>
            <w:pPr>
              <w:pStyle w:val="TableParagraph"/>
              <w:spacing w:line="204" w:lineRule="exact" w:before="15"/>
              <w:ind w:left="409" w:right="402"/>
              <w:jc w:val="center"/>
              <w:rPr>
                <w:sz w:val="18"/>
              </w:rPr>
            </w:pPr>
            <w:r>
              <w:rPr>
                <w:sz w:val="18"/>
              </w:rPr>
              <w:t>$25,696.00</w:t>
            </w:r>
          </w:p>
        </w:tc>
        <w:tc>
          <w:tcPr>
            <w:tcW w:w="1320" w:type="dxa"/>
          </w:tcPr>
          <w:p>
            <w:pPr>
              <w:pStyle w:val="TableParagraph"/>
              <w:spacing w:line="204" w:lineRule="exact" w:before="15"/>
              <w:ind w:right="148"/>
              <w:jc w:val="right"/>
              <w:rPr>
                <w:sz w:val="18"/>
              </w:rPr>
            </w:pPr>
            <w:r>
              <w:rPr>
                <w:sz w:val="18"/>
              </w:rPr>
              <w:t>$175,597.00</w:t>
            </w:r>
          </w:p>
        </w:tc>
        <w:tc>
          <w:tcPr>
            <w:tcW w:w="1323" w:type="dxa"/>
          </w:tcPr>
          <w:p>
            <w:pPr>
              <w:pStyle w:val="TableParagraph"/>
              <w:spacing w:line="204" w:lineRule="exact" w:before="15"/>
              <w:ind w:left="140" w:right="131"/>
              <w:jc w:val="center"/>
              <w:rPr>
                <w:sz w:val="18"/>
              </w:rPr>
            </w:pPr>
            <w:r>
              <w:rPr>
                <w:sz w:val="18"/>
              </w:rPr>
              <w:t>$252,724.00</w:t>
            </w:r>
          </w:p>
        </w:tc>
        <w:tc>
          <w:tcPr>
            <w:tcW w:w="1322" w:type="dxa"/>
          </w:tcPr>
          <w:p>
            <w:pPr>
              <w:pStyle w:val="TableParagraph"/>
              <w:spacing w:line="204" w:lineRule="exact" w:before="15"/>
              <w:ind w:right="148"/>
              <w:jc w:val="right"/>
              <w:rPr>
                <w:sz w:val="18"/>
              </w:rPr>
            </w:pPr>
            <w:r>
              <w:rPr>
                <w:sz w:val="18"/>
              </w:rPr>
              <w:t>$885,027.00</w:t>
            </w:r>
          </w:p>
        </w:tc>
      </w:tr>
      <w:tr>
        <w:trPr>
          <w:trHeight w:val="208" w:hRule="atLeast"/>
        </w:trPr>
        <w:tc>
          <w:tcPr>
            <w:tcW w:w="1087" w:type="dxa"/>
          </w:tcPr>
          <w:p>
            <w:pPr>
              <w:pStyle w:val="TableParagraph"/>
              <w:spacing w:line="188" w:lineRule="exact"/>
              <w:ind w:left="88" w:right="77"/>
              <w:jc w:val="center"/>
              <w:rPr>
                <w:sz w:val="18"/>
              </w:rPr>
            </w:pPr>
            <w:r>
              <w:rPr>
                <w:sz w:val="18"/>
              </w:rPr>
              <w:t>MENSUAL</w:t>
            </w:r>
          </w:p>
        </w:tc>
        <w:tc>
          <w:tcPr>
            <w:tcW w:w="1095" w:type="dxa"/>
          </w:tcPr>
          <w:p>
            <w:pPr>
              <w:pStyle w:val="TableParagraph"/>
              <w:spacing w:line="188" w:lineRule="exact"/>
              <w:ind w:left="203" w:right="191"/>
              <w:jc w:val="center"/>
              <w:rPr>
                <w:sz w:val="18"/>
              </w:rPr>
            </w:pPr>
            <w:r>
              <w:rPr>
                <w:sz w:val="18"/>
              </w:rPr>
              <w:t>$31.00</w:t>
            </w:r>
          </w:p>
        </w:tc>
        <w:tc>
          <w:tcPr>
            <w:tcW w:w="1476" w:type="dxa"/>
          </w:tcPr>
          <w:p>
            <w:pPr>
              <w:pStyle w:val="TableParagraph"/>
              <w:spacing w:line="188" w:lineRule="exact"/>
              <w:ind w:left="316" w:right="306"/>
              <w:jc w:val="center"/>
              <w:rPr>
                <w:sz w:val="18"/>
              </w:rPr>
            </w:pPr>
            <w:r>
              <w:rPr>
                <w:sz w:val="18"/>
              </w:rPr>
              <w:t>$180.00</w:t>
            </w:r>
          </w:p>
        </w:tc>
        <w:tc>
          <w:tcPr>
            <w:tcW w:w="1762" w:type="dxa"/>
          </w:tcPr>
          <w:p>
            <w:pPr>
              <w:pStyle w:val="TableParagraph"/>
              <w:spacing w:line="188" w:lineRule="exact"/>
              <w:ind w:left="409" w:right="399"/>
              <w:jc w:val="center"/>
              <w:rPr>
                <w:sz w:val="18"/>
              </w:rPr>
            </w:pPr>
            <w:r>
              <w:rPr>
                <w:sz w:val="18"/>
              </w:rPr>
              <w:t>$2,142.00</w:t>
            </w:r>
          </w:p>
        </w:tc>
        <w:tc>
          <w:tcPr>
            <w:tcW w:w="1320" w:type="dxa"/>
          </w:tcPr>
          <w:p>
            <w:pPr>
              <w:pStyle w:val="TableParagraph"/>
              <w:spacing w:line="188" w:lineRule="exact"/>
              <w:ind w:right="198"/>
              <w:jc w:val="right"/>
              <w:rPr>
                <w:sz w:val="18"/>
              </w:rPr>
            </w:pPr>
            <w:r>
              <w:rPr>
                <w:sz w:val="18"/>
              </w:rPr>
              <w:t>$14,633.00</w:t>
            </w:r>
          </w:p>
        </w:tc>
        <w:tc>
          <w:tcPr>
            <w:tcW w:w="1323" w:type="dxa"/>
          </w:tcPr>
          <w:p>
            <w:pPr>
              <w:pStyle w:val="TableParagraph"/>
              <w:spacing w:line="188" w:lineRule="exact"/>
              <w:ind w:left="140" w:right="130"/>
              <w:jc w:val="center"/>
              <w:rPr>
                <w:sz w:val="18"/>
              </w:rPr>
            </w:pPr>
            <w:r>
              <w:rPr>
                <w:sz w:val="18"/>
              </w:rPr>
              <w:t>$21,060.00</w:t>
            </w:r>
          </w:p>
        </w:tc>
        <w:tc>
          <w:tcPr>
            <w:tcW w:w="1322" w:type="dxa"/>
          </w:tcPr>
          <w:p>
            <w:pPr>
              <w:pStyle w:val="TableParagraph"/>
              <w:spacing w:line="188" w:lineRule="exact"/>
              <w:ind w:right="197"/>
              <w:jc w:val="right"/>
              <w:rPr>
                <w:sz w:val="18"/>
              </w:rPr>
            </w:pPr>
            <w:r>
              <w:rPr>
                <w:sz w:val="18"/>
              </w:rPr>
              <w:t>$73,752.00</w:t>
            </w:r>
          </w:p>
        </w:tc>
      </w:tr>
    </w:tbl>
    <w:p>
      <w:pPr>
        <w:pStyle w:val="BodyText"/>
        <w:spacing w:before="10"/>
        <w:rPr>
          <w:sz w:val="17"/>
        </w:rPr>
      </w:pPr>
    </w:p>
    <w:p>
      <w:pPr>
        <w:pStyle w:val="ListParagraph"/>
        <w:numPr>
          <w:ilvl w:val="1"/>
          <w:numId w:val="32"/>
        </w:numPr>
        <w:tabs>
          <w:tab w:pos="1490" w:val="left" w:leader="none"/>
        </w:tabs>
        <w:spacing w:line="259" w:lineRule="auto" w:before="0" w:after="0"/>
        <w:ind w:left="1490" w:right="259" w:hanging="284"/>
        <w:jc w:val="both"/>
        <w:rPr>
          <w:sz w:val="18"/>
        </w:rPr>
      </w:pPr>
      <w:r>
        <w:rPr>
          <w:sz w:val="18"/>
        </w:rPr>
        <w:t>Para los efectos de los diversos estímulos fiscales, el Secretario del Tesorería y Finanzas, deberá determinar</w:t>
      </w:r>
      <w:r>
        <w:rPr>
          <w:spacing w:val="-6"/>
          <w:sz w:val="18"/>
        </w:rPr>
        <w:t> </w:t>
      </w:r>
      <w:r>
        <w:rPr>
          <w:sz w:val="18"/>
        </w:rPr>
        <w:t>mediante</w:t>
      </w:r>
      <w:r>
        <w:rPr>
          <w:spacing w:val="-3"/>
          <w:sz w:val="18"/>
        </w:rPr>
        <w:t> </w:t>
      </w:r>
      <w:r>
        <w:rPr>
          <w:sz w:val="18"/>
        </w:rPr>
        <w:t>Acuerdo</w:t>
      </w:r>
      <w:r>
        <w:rPr>
          <w:spacing w:val="-4"/>
          <w:sz w:val="18"/>
        </w:rPr>
        <w:t> </w:t>
      </w:r>
      <w:r>
        <w:rPr>
          <w:sz w:val="18"/>
        </w:rPr>
        <w:t>Administrativo</w:t>
      </w:r>
      <w:r>
        <w:rPr>
          <w:spacing w:val="-3"/>
          <w:sz w:val="18"/>
        </w:rPr>
        <w:t> </w:t>
      </w:r>
      <w:r>
        <w:rPr>
          <w:sz w:val="18"/>
        </w:rPr>
        <w:t>el</w:t>
      </w:r>
      <w:r>
        <w:rPr>
          <w:spacing w:val="-2"/>
          <w:sz w:val="18"/>
        </w:rPr>
        <w:t> </w:t>
      </w:r>
      <w:r>
        <w:rPr>
          <w:sz w:val="18"/>
        </w:rPr>
        <w:t>contenido,</w:t>
      </w:r>
      <w:r>
        <w:rPr>
          <w:spacing w:val="-3"/>
          <w:sz w:val="18"/>
        </w:rPr>
        <w:t> </w:t>
      </w:r>
      <w:r>
        <w:rPr>
          <w:sz w:val="18"/>
        </w:rPr>
        <w:t>determinación</w:t>
      </w:r>
      <w:r>
        <w:rPr>
          <w:spacing w:val="-2"/>
          <w:sz w:val="18"/>
        </w:rPr>
        <w:t> </w:t>
      </w:r>
      <w:r>
        <w:rPr>
          <w:sz w:val="18"/>
        </w:rPr>
        <w:t>y</w:t>
      </w:r>
      <w:r>
        <w:rPr>
          <w:spacing w:val="-4"/>
          <w:sz w:val="18"/>
        </w:rPr>
        <w:t> </w:t>
      </w:r>
      <w:r>
        <w:rPr>
          <w:sz w:val="18"/>
        </w:rPr>
        <w:t>aplicación</w:t>
      </w:r>
      <w:r>
        <w:rPr>
          <w:spacing w:val="-4"/>
          <w:sz w:val="18"/>
        </w:rPr>
        <w:t> </w:t>
      </w:r>
      <w:r>
        <w:rPr>
          <w:sz w:val="18"/>
        </w:rPr>
        <w:t>de</w:t>
      </w:r>
      <w:r>
        <w:rPr>
          <w:spacing w:val="-5"/>
          <w:sz w:val="18"/>
        </w:rPr>
        <w:t> </w:t>
      </w:r>
      <w:r>
        <w:rPr>
          <w:sz w:val="18"/>
        </w:rPr>
        <w:t>los</w:t>
      </w:r>
      <w:r>
        <w:rPr>
          <w:spacing w:val="-4"/>
          <w:sz w:val="18"/>
        </w:rPr>
        <w:t> </w:t>
      </w:r>
      <w:r>
        <w:rPr>
          <w:sz w:val="18"/>
        </w:rPr>
        <w:t>mismos,</w:t>
      </w:r>
      <w:r>
        <w:rPr>
          <w:spacing w:val="-3"/>
          <w:sz w:val="18"/>
        </w:rPr>
        <w:t> </w:t>
      </w:r>
      <w:r>
        <w:rPr>
          <w:sz w:val="18"/>
        </w:rPr>
        <w:t>y</w:t>
      </w:r>
      <w:r>
        <w:rPr>
          <w:spacing w:val="-5"/>
          <w:sz w:val="18"/>
        </w:rPr>
        <w:t> </w:t>
      </w:r>
      <w:r>
        <w:rPr>
          <w:sz w:val="18"/>
        </w:rPr>
        <w:t>podrá realizar una reducción de hasta del 100 por ciento en las multas impuestas por autoridades</w:t>
      </w:r>
      <w:r>
        <w:rPr>
          <w:spacing w:val="-30"/>
          <w:sz w:val="18"/>
        </w:rPr>
        <w:t> </w:t>
      </w:r>
      <w:r>
        <w:rPr>
          <w:sz w:val="18"/>
        </w:rPr>
        <w:t>municipales.</w:t>
      </w:r>
    </w:p>
    <w:p>
      <w:pPr>
        <w:pStyle w:val="BodyText"/>
        <w:spacing w:before="9"/>
        <w:rPr>
          <w:sz w:val="17"/>
        </w:rPr>
      </w:pPr>
    </w:p>
    <w:p>
      <w:pPr>
        <w:pStyle w:val="ListParagraph"/>
        <w:numPr>
          <w:ilvl w:val="1"/>
          <w:numId w:val="32"/>
        </w:numPr>
        <w:tabs>
          <w:tab w:pos="1490" w:val="left" w:leader="none"/>
        </w:tabs>
        <w:spacing w:line="259" w:lineRule="auto" w:before="1" w:after="0"/>
        <w:ind w:left="1490" w:right="251" w:hanging="284"/>
        <w:jc w:val="both"/>
        <w:rPr>
          <w:sz w:val="18"/>
        </w:rPr>
      </w:pPr>
      <w:r>
        <w:rPr>
          <w:sz w:val="18"/>
        </w:rPr>
        <w:t>Para el caso de que en el Ejercicio Fiscal 2018, se encuentre autorizado y vigente un programa de gasto correspondiente a beneficios sociales o económicos, quedará sin efectos lo contenido en el artículo 48 fracción II numeral 3 y 4, del presente</w:t>
      </w:r>
      <w:r>
        <w:rPr>
          <w:spacing w:val="-7"/>
          <w:sz w:val="18"/>
        </w:rPr>
        <w:t> </w:t>
      </w:r>
      <w:r>
        <w:rPr>
          <w:sz w:val="18"/>
        </w:rPr>
        <w:t>ordenamiento.</w:t>
      </w:r>
    </w:p>
    <w:p>
      <w:pPr>
        <w:pStyle w:val="BodyText"/>
        <w:spacing w:before="1"/>
      </w:pPr>
    </w:p>
    <w:p>
      <w:pPr>
        <w:pStyle w:val="ListParagraph"/>
        <w:numPr>
          <w:ilvl w:val="1"/>
          <w:numId w:val="32"/>
        </w:numPr>
        <w:tabs>
          <w:tab w:pos="1490" w:val="left" w:leader="none"/>
        </w:tabs>
        <w:spacing w:line="259" w:lineRule="auto" w:before="0" w:after="0"/>
        <w:ind w:left="1490" w:right="251" w:hanging="284"/>
        <w:jc w:val="both"/>
        <w:rPr>
          <w:sz w:val="18"/>
        </w:rPr>
      </w:pPr>
      <w:r>
        <w:rPr>
          <w:sz w:val="18"/>
        </w:rPr>
        <w:t>En la aplicación del artículo 34, fracción X, de la presente Ley, mientras no se suscriba el convenio de coordinación para que el Municipio asuma la función del servicio de Catastro, ésta continuará prestándose por Gobierno del Estado de Querétaro, en los términos que señala la normatividad</w:t>
      </w:r>
      <w:r>
        <w:rPr>
          <w:spacing w:val="-18"/>
          <w:sz w:val="18"/>
        </w:rPr>
        <w:t> </w:t>
      </w:r>
      <w:r>
        <w:rPr>
          <w:sz w:val="18"/>
        </w:rPr>
        <w:t>vigente.</w:t>
      </w:r>
    </w:p>
    <w:p>
      <w:pPr>
        <w:pStyle w:val="BodyText"/>
        <w:spacing w:before="10"/>
        <w:rPr>
          <w:sz w:val="17"/>
        </w:rPr>
      </w:pPr>
    </w:p>
    <w:p>
      <w:pPr>
        <w:pStyle w:val="ListParagraph"/>
        <w:numPr>
          <w:ilvl w:val="0"/>
          <w:numId w:val="32"/>
        </w:numPr>
        <w:tabs>
          <w:tab w:pos="1207" w:val="left" w:leader="none"/>
        </w:tabs>
        <w:spacing w:line="259" w:lineRule="auto" w:before="0" w:after="0"/>
        <w:ind w:left="1206" w:right="264" w:hanging="293"/>
        <w:jc w:val="left"/>
        <w:rPr>
          <w:sz w:val="18"/>
        </w:rPr>
      </w:pPr>
      <w:r>
        <w:rPr>
          <w:sz w:val="18"/>
        </w:rPr>
        <w:t>De acuerdo a lo establecido en la Sección Primera, de los Impuestos en la presente Ley, se establecen los siguientes estímulos</w:t>
      </w:r>
      <w:r>
        <w:rPr>
          <w:spacing w:val="-4"/>
          <w:sz w:val="18"/>
        </w:rPr>
        <w:t> </w:t>
      </w:r>
      <w:r>
        <w:rPr>
          <w:sz w:val="18"/>
        </w:rPr>
        <w:t>fiscales:</w:t>
      </w:r>
    </w:p>
    <w:p>
      <w:pPr>
        <w:pStyle w:val="BodyText"/>
        <w:rPr>
          <w:sz w:val="20"/>
        </w:rPr>
      </w:pPr>
    </w:p>
    <w:p>
      <w:pPr>
        <w:pStyle w:val="ListParagraph"/>
        <w:numPr>
          <w:ilvl w:val="1"/>
          <w:numId w:val="32"/>
        </w:numPr>
        <w:tabs>
          <w:tab w:pos="1490" w:val="left" w:leader="none"/>
        </w:tabs>
        <w:spacing w:line="259" w:lineRule="auto" w:before="153" w:after="0"/>
        <w:ind w:left="1490" w:right="260" w:hanging="284"/>
        <w:jc w:val="both"/>
        <w:rPr>
          <w:sz w:val="18"/>
        </w:rPr>
      </w:pPr>
      <w:r>
        <w:rPr>
          <w:sz w:val="18"/>
        </w:rPr>
        <w:t>Para el Ejercicio Fiscal 2018, las actividades que encuadren en el supuesto contemplado en el artículo 12 fracción I, tendrán los siguientes</w:t>
      </w:r>
      <w:r>
        <w:rPr>
          <w:spacing w:val="-3"/>
          <w:sz w:val="18"/>
        </w:rPr>
        <w:t> </w:t>
      </w:r>
      <w:r>
        <w:rPr>
          <w:sz w:val="18"/>
        </w:rPr>
        <w:t>beneficios:</w:t>
      </w:r>
    </w:p>
    <w:p>
      <w:pPr>
        <w:pStyle w:val="BodyText"/>
        <w:rPr>
          <w:sz w:val="20"/>
        </w:rPr>
      </w:pPr>
    </w:p>
    <w:p>
      <w:pPr>
        <w:pStyle w:val="ListParagraph"/>
        <w:numPr>
          <w:ilvl w:val="2"/>
          <w:numId w:val="32"/>
        </w:numPr>
        <w:tabs>
          <w:tab w:pos="1774" w:val="left" w:leader="none"/>
        </w:tabs>
        <w:spacing w:line="259" w:lineRule="auto" w:before="154" w:after="0"/>
        <w:ind w:left="1773" w:right="254" w:hanging="284"/>
        <w:jc w:val="both"/>
        <w:rPr>
          <w:sz w:val="18"/>
        </w:rPr>
      </w:pPr>
      <w:r>
        <w:rPr>
          <w:sz w:val="18"/>
        </w:rPr>
        <w:t>Los eventos de entretenimiento culturales, educativos, conferencias, funciones de teatro, espectáculos sin fines de lucro que realicen las personas físicas, morales o unidades económicas de las diferentes expresiones artísticas locales, sin intermediación de promotores o empresas comerciales y que se encuentren debidamente registradas, asociaciones e Instituciones privadas, causarán y pagarán con una tasa del</w:t>
      </w:r>
      <w:r>
        <w:rPr>
          <w:spacing w:val="-5"/>
          <w:sz w:val="18"/>
        </w:rPr>
        <w:t> </w:t>
      </w:r>
      <w:r>
        <w:rPr>
          <w:sz w:val="18"/>
        </w:rPr>
        <w:t>0.00%.</w:t>
      </w:r>
    </w:p>
    <w:p>
      <w:pPr>
        <w:pStyle w:val="BodyText"/>
        <w:rPr>
          <w:sz w:val="20"/>
        </w:rPr>
      </w:pPr>
    </w:p>
    <w:p>
      <w:pPr>
        <w:pStyle w:val="ListParagraph"/>
        <w:numPr>
          <w:ilvl w:val="1"/>
          <w:numId w:val="32"/>
        </w:numPr>
        <w:tabs>
          <w:tab w:pos="1490" w:val="left" w:leader="none"/>
        </w:tabs>
        <w:spacing w:line="259" w:lineRule="auto" w:before="152" w:after="0"/>
        <w:ind w:left="1490" w:right="249" w:hanging="284"/>
        <w:jc w:val="both"/>
        <w:rPr>
          <w:sz w:val="18"/>
        </w:rPr>
      </w:pPr>
      <w:r>
        <w:rPr>
          <w:sz w:val="18"/>
        </w:rPr>
        <w:t>Para el Ejercicio Fiscal 2018, los inmuebles registrados dentro de la circunscripción del Municipio de Corregidora, Qro., sujetos a lo dispuesto por el artículo 13 de la presente Ley, podrán sujetarse a lo siguiente:</w:t>
      </w:r>
    </w:p>
    <w:p>
      <w:pPr>
        <w:pStyle w:val="BodyText"/>
        <w:rPr>
          <w:sz w:val="20"/>
        </w:rPr>
      </w:pPr>
    </w:p>
    <w:p>
      <w:pPr>
        <w:pStyle w:val="ListParagraph"/>
        <w:numPr>
          <w:ilvl w:val="2"/>
          <w:numId w:val="32"/>
        </w:numPr>
        <w:tabs>
          <w:tab w:pos="1774" w:val="left" w:leader="none"/>
        </w:tabs>
        <w:spacing w:line="240" w:lineRule="auto" w:before="153" w:after="0"/>
        <w:ind w:left="1773" w:right="0" w:hanging="284"/>
        <w:jc w:val="left"/>
        <w:rPr>
          <w:sz w:val="18"/>
        </w:rPr>
      </w:pPr>
      <w:r>
        <w:rPr>
          <w:sz w:val="18"/>
        </w:rPr>
        <w:t>En</w:t>
      </w:r>
      <w:r>
        <w:rPr>
          <w:spacing w:val="6"/>
          <w:sz w:val="18"/>
        </w:rPr>
        <w:t> </w:t>
      </w:r>
      <w:r>
        <w:rPr>
          <w:sz w:val="18"/>
        </w:rPr>
        <w:t>ningún</w:t>
      </w:r>
      <w:r>
        <w:rPr>
          <w:spacing w:val="6"/>
          <w:sz w:val="18"/>
        </w:rPr>
        <w:t> </w:t>
      </w:r>
      <w:r>
        <w:rPr>
          <w:sz w:val="18"/>
        </w:rPr>
        <w:t>caso</w:t>
      </w:r>
      <w:r>
        <w:rPr>
          <w:spacing w:val="6"/>
          <w:sz w:val="18"/>
        </w:rPr>
        <w:t> </w:t>
      </w:r>
      <w:r>
        <w:rPr>
          <w:sz w:val="18"/>
        </w:rPr>
        <w:t>el</w:t>
      </w:r>
      <w:r>
        <w:rPr>
          <w:spacing w:val="7"/>
          <w:sz w:val="18"/>
        </w:rPr>
        <w:t> </w:t>
      </w:r>
      <w:r>
        <w:rPr>
          <w:sz w:val="18"/>
        </w:rPr>
        <w:t>importe</w:t>
      </w:r>
      <w:r>
        <w:rPr>
          <w:spacing w:val="7"/>
          <w:sz w:val="18"/>
        </w:rPr>
        <w:t> </w:t>
      </w:r>
      <w:r>
        <w:rPr>
          <w:sz w:val="18"/>
        </w:rPr>
        <w:t>anual</w:t>
      </w:r>
      <w:r>
        <w:rPr>
          <w:spacing w:val="7"/>
          <w:sz w:val="18"/>
        </w:rPr>
        <w:t> </w:t>
      </w:r>
      <w:r>
        <w:rPr>
          <w:sz w:val="18"/>
        </w:rPr>
        <w:t>a</w:t>
      </w:r>
      <w:r>
        <w:rPr>
          <w:spacing w:val="7"/>
          <w:sz w:val="18"/>
        </w:rPr>
        <w:t> </w:t>
      </w:r>
      <w:r>
        <w:rPr>
          <w:sz w:val="18"/>
        </w:rPr>
        <w:t>pagar</w:t>
      </w:r>
      <w:r>
        <w:rPr>
          <w:spacing w:val="6"/>
          <w:sz w:val="18"/>
        </w:rPr>
        <w:t> </w:t>
      </w:r>
      <w:r>
        <w:rPr>
          <w:sz w:val="18"/>
        </w:rPr>
        <w:t>por</w:t>
      </w:r>
      <w:r>
        <w:rPr>
          <w:spacing w:val="6"/>
          <w:sz w:val="18"/>
        </w:rPr>
        <w:t> </w:t>
      </w:r>
      <w:r>
        <w:rPr>
          <w:sz w:val="18"/>
        </w:rPr>
        <w:t>concepto</w:t>
      </w:r>
      <w:r>
        <w:rPr>
          <w:spacing w:val="6"/>
          <w:sz w:val="18"/>
        </w:rPr>
        <w:t> </w:t>
      </w:r>
      <w:r>
        <w:rPr>
          <w:sz w:val="18"/>
        </w:rPr>
        <w:t>de</w:t>
      </w:r>
      <w:r>
        <w:rPr>
          <w:spacing w:val="6"/>
          <w:sz w:val="18"/>
        </w:rPr>
        <w:t> </w:t>
      </w:r>
      <w:r>
        <w:rPr>
          <w:sz w:val="18"/>
        </w:rPr>
        <w:t>Impuesto</w:t>
      </w:r>
      <w:r>
        <w:rPr>
          <w:spacing w:val="7"/>
          <w:sz w:val="18"/>
        </w:rPr>
        <w:t> </w:t>
      </w:r>
      <w:r>
        <w:rPr>
          <w:sz w:val="18"/>
        </w:rPr>
        <w:t>Predial</w:t>
      </w:r>
      <w:r>
        <w:rPr>
          <w:spacing w:val="8"/>
          <w:sz w:val="18"/>
        </w:rPr>
        <w:t> </w:t>
      </w:r>
      <w:r>
        <w:rPr>
          <w:sz w:val="18"/>
        </w:rPr>
        <w:t>será</w:t>
      </w:r>
      <w:r>
        <w:rPr>
          <w:spacing w:val="6"/>
          <w:sz w:val="18"/>
        </w:rPr>
        <w:t> </w:t>
      </w:r>
      <w:r>
        <w:rPr>
          <w:sz w:val="18"/>
        </w:rPr>
        <w:t>menor</w:t>
      </w:r>
      <w:r>
        <w:rPr>
          <w:spacing w:val="6"/>
          <w:sz w:val="18"/>
        </w:rPr>
        <w:t> </w:t>
      </w:r>
      <w:r>
        <w:rPr>
          <w:sz w:val="18"/>
        </w:rPr>
        <w:t>a</w:t>
      </w:r>
      <w:r>
        <w:rPr>
          <w:spacing w:val="4"/>
          <w:sz w:val="18"/>
        </w:rPr>
        <w:t> </w:t>
      </w:r>
      <w:r>
        <w:rPr>
          <w:sz w:val="18"/>
        </w:rPr>
        <w:t>la</w:t>
      </w:r>
      <w:r>
        <w:rPr>
          <w:spacing w:val="6"/>
          <w:sz w:val="18"/>
        </w:rPr>
        <w:t> </w:t>
      </w:r>
      <w:r>
        <w:rPr>
          <w:sz w:val="18"/>
        </w:rPr>
        <w:t>cantidad</w:t>
      </w:r>
      <w:r>
        <w:rPr>
          <w:spacing w:val="6"/>
          <w:sz w:val="18"/>
        </w:rPr>
        <w:t> </w:t>
      </w:r>
      <w:r>
        <w:rPr>
          <w:sz w:val="18"/>
        </w:rPr>
        <w:t>de</w:t>
      </w:r>
    </w:p>
    <w:p>
      <w:pPr>
        <w:pStyle w:val="BodyText"/>
        <w:spacing w:before="17"/>
        <w:ind w:left="1773"/>
      </w:pPr>
      <w:r>
        <w:rPr/>
        <w:t>$105.00.</w:t>
      </w:r>
    </w:p>
    <w:p>
      <w:pPr>
        <w:pStyle w:val="BodyText"/>
        <w:rPr>
          <w:sz w:val="20"/>
        </w:rPr>
      </w:pPr>
    </w:p>
    <w:p>
      <w:pPr>
        <w:pStyle w:val="ListParagraph"/>
        <w:numPr>
          <w:ilvl w:val="2"/>
          <w:numId w:val="32"/>
        </w:numPr>
        <w:tabs>
          <w:tab w:pos="1774" w:val="left" w:leader="none"/>
        </w:tabs>
        <w:spacing w:line="259" w:lineRule="auto" w:before="170" w:after="0"/>
        <w:ind w:left="1773" w:right="257" w:hanging="284"/>
        <w:jc w:val="both"/>
        <w:rPr>
          <w:sz w:val="18"/>
        </w:rPr>
      </w:pPr>
      <w:r>
        <w:rPr>
          <w:sz w:val="18"/>
        </w:rPr>
        <w:t>La aplicación de las reducciones que por el pago del Impuesto Predial en su modalidad de anualidad anticipada determine el Ayuntamiento, mediante acuerdo aplicable a cada Ejercicio Fiscal, tendrá validez hasta el término del primer bimestre del año del que se</w:t>
      </w:r>
      <w:r>
        <w:rPr>
          <w:spacing w:val="-11"/>
          <w:sz w:val="18"/>
        </w:rPr>
        <w:t> </w:t>
      </w:r>
      <w:r>
        <w:rPr>
          <w:sz w:val="18"/>
        </w:rPr>
        <w:t>trate.</w:t>
      </w:r>
    </w:p>
    <w:p>
      <w:pPr>
        <w:pStyle w:val="BodyText"/>
        <w:rPr>
          <w:sz w:val="20"/>
        </w:rPr>
      </w:pPr>
    </w:p>
    <w:p>
      <w:pPr>
        <w:pStyle w:val="ListParagraph"/>
        <w:numPr>
          <w:ilvl w:val="2"/>
          <w:numId w:val="32"/>
        </w:numPr>
        <w:tabs>
          <w:tab w:pos="1774" w:val="left" w:leader="none"/>
        </w:tabs>
        <w:spacing w:line="259" w:lineRule="auto" w:before="153" w:after="0"/>
        <w:ind w:left="1773" w:right="253" w:hanging="284"/>
        <w:jc w:val="both"/>
        <w:rPr>
          <w:sz w:val="18"/>
        </w:rPr>
      </w:pPr>
      <w:r>
        <w:rPr>
          <w:sz w:val="18"/>
        </w:rPr>
        <w:t>Las personas que acrediten ser propietarios o poseedores de parcelas o solares regularizados mediante el Programa de Certificación de Derechos Ejidales (PROCEDE) o de predios regularizados por la Comisión para la Regularización de la Tenencia de la Tierra (CORETT), cuando la fecha de alta sea anterior al Ejercicio Fiscal 2018 y adeuden años anteriores, podrán acceder a una reducción de hasta el 50% en el pago del impuesto predial adeudado, incluido el Ejercicio Fiscal en</w:t>
      </w:r>
      <w:r>
        <w:rPr>
          <w:spacing w:val="-18"/>
          <w:sz w:val="18"/>
        </w:rPr>
        <w:t> </w:t>
      </w:r>
      <w:r>
        <w:rPr>
          <w:sz w:val="18"/>
        </w:rPr>
        <w:t>curso.</w:t>
      </w:r>
    </w:p>
    <w:p>
      <w:pPr>
        <w:spacing w:after="0" w:line="259" w:lineRule="auto"/>
        <w:jc w:val="both"/>
        <w:rPr>
          <w:sz w:val="18"/>
        </w:rPr>
        <w:sectPr>
          <w:pgSz w:w="12240" w:h="15840"/>
          <w:pgMar w:header="712" w:footer="0" w:top="1040" w:bottom="280" w:left="920" w:right="880"/>
        </w:sectPr>
      </w:pPr>
    </w:p>
    <w:p>
      <w:pPr>
        <w:pStyle w:val="BodyText"/>
        <w:spacing w:before="10"/>
        <w:rPr>
          <w:sz w:val="23"/>
        </w:rPr>
      </w:pPr>
    </w:p>
    <w:p>
      <w:pPr>
        <w:pStyle w:val="ListParagraph"/>
        <w:numPr>
          <w:ilvl w:val="2"/>
          <w:numId w:val="32"/>
        </w:numPr>
        <w:tabs>
          <w:tab w:pos="1774" w:val="left" w:leader="none"/>
        </w:tabs>
        <w:spacing w:line="259" w:lineRule="auto" w:before="94" w:after="0"/>
        <w:ind w:left="1773" w:right="253" w:hanging="284"/>
        <w:jc w:val="both"/>
        <w:rPr>
          <w:sz w:val="18"/>
        </w:rPr>
      </w:pPr>
      <w:r>
        <w:rPr>
          <w:sz w:val="18"/>
        </w:rPr>
        <w:t>Los propietarios de parcelas donde se ubique un asentamiento humano irregular y se encuentre en proceso de regularización por programas autorizados por el Ayuntamiento o el Municipio, causará y pagará $105.00 por concepto de Impuesto Predial, respecto del Ejercicio Fiscal en curso, incluidos los años anteriores que se adeuden sin multas ni recargos, siempre y cuando sea solicitado por el propietario o su representante legal debidamente</w:t>
      </w:r>
      <w:r>
        <w:rPr>
          <w:spacing w:val="-6"/>
          <w:sz w:val="18"/>
        </w:rPr>
        <w:t> </w:t>
      </w:r>
      <w:r>
        <w:rPr>
          <w:sz w:val="18"/>
        </w:rPr>
        <w:t>acreditado.</w:t>
      </w:r>
    </w:p>
    <w:p>
      <w:pPr>
        <w:pStyle w:val="BodyText"/>
        <w:spacing w:before="9"/>
        <w:rPr>
          <w:sz w:val="17"/>
        </w:rPr>
      </w:pPr>
    </w:p>
    <w:p>
      <w:pPr>
        <w:pStyle w:val="ListParagraph"/>
        <w:numPr>
          <w:ilvl w:val="2"/>
          <w:numId w:val="32"/>
        </w:numPr>
        <w:tabs>
          <w:tab w:pos="1774" w:val="left" w:leader="none"/>
        </w:tabs>
        <w:spacing w:line="259" w:lineRule="auto" w:before="1" w:after="0"/>
        <w:ind w:left="1773" w:right="262" w:hanging="284"/>
        <w:jc w:val="both"/>
        <w:rPr>
          <w:sz w:val="18"/>
        </w:rPr>
      </w:pPr>
      <w:r>
        <w:rPr>
          <w:sz w:val="18"/>
        </w:rPr>
        <w:t>Tratándose de inmuebles cuyo uso o destino sea sin fines de lucro, de reserva urbana, el impuesto predial que resulte a cargo de los contribuyentes podrá ser sujeto a las reducciones que por Acuerdo Administrativo determine la dependencia encargada de las Finanzas</w:t>
      </w:r>
      <w:r>
        <w:rPr>
          <w:spacing w:val="-10"/>
          <w:sz w:val="18"/>
        </w:rPr>
        <w:t> </w:t>
      </w:r>
      <w:r>
        <w:rPr>
          <w:sz w:val="18"/>
        </w:rPr>
        <w:t>Públicas.</w:t>
      </w:r>
    </w:p>
    <w:p>
      <w:pPr>
        <w:pStyle w:val="BodyText"/>
        <w:rPr>
          <w:sz w:val="20"/>
        </w:rPr>
      </w:pPr>
    </w:p>
    <w:p>
      <w:pPr>
        <w:pStyle w:val="ListParagraph"/>
        <w:numPr>
          <w:ilvl w:val="2"/>
          <w:numId w:val="32"/>
        </w:numPr>
        <w:tabs>
          <w:tab w:pos="1774" w:val="left" w:leader="none"/>
        </w:tabs>
        <w:spacing w:line="259" w:lineRule="auto" w:before="153" w:after="0"/>
        <w:ind w:left="1773" w:right="251" w:hanging="284"/>
        <w:jc w:val="both"/>
        <w:rPr>
          <w:sz w:val="18"/>
        </w:rPr>
      </w:pPr>
      <w:r>
        <w:rPr>
          <w:sz w:val="18"/>
        </w:rPr>
        <w:t>Tratándose de inmueble cuyo uso o destino corresponda a la categoría de producción agrícola y fraccionamientos en proceso de ejecución, el impuesto predial que resulte a cargo de los contribuyentes podrá ser sujeto a las reducciones que por Acuerdo Administrativo determine la dependencia encargada de las Finanzas</w:t>
      </w:r>
      <w:r>
        <w:rPr>
          <w:spacing w:val="1"/>
          <w:sz w:val="18"/>
        </w:rPr>
        <w:t> </w:t>
      </w:r>
      <w:r>
        <w:rPr>
          <w:sz w:val="18"/>
        </w:rPr>
        <w:t>Públicas.</w:t>
      </w:r>
    </w:p>
    <w:p>
      <w:pPr>
        <w:pStyle w:val="BodyText"/>
        <w:rPr>
          <w:sz w:val="20"/>
        </w:rPr>
      </w:pPr>
    </w:p>
    <w:p>
      <w:pPr>
        <w:pStyle w:val="ListParagraph"/>
        <w:numPr>
          <w:ilvl w:val="2"/>
          <w:numId w:val="32"/>
        </w:numPr>
        <w:tabs>
          <w:tab w:pos="1774" w:val="left" w:leader="none"/>
        </w:tabs>
        <w:spacing w:line="259" w:lineRule="auto" w:before="153" w:after="0"/>
        <w:ind w:left="1773" w:right="262" w:hanging="284"/>
        <w:jc w:val="both"/>
        <w:rPr>
          <w:sz w:val="18"/>
        </w:rPr>
      </w:pPr>
      <w:r>
        <w:rPr>
          <w:sz w:val="18"/>
        </w:rPr>
        <w:t>Aquellos predios clasificados como unidades sujetas a régimen de condominio o fraccionamiento que en ejercicios anteriores sufrieran modificación en su valor catastral, el impuesto predial que resulte a cargo de los contribuyentes podrá ser sujeto a las reducciones que por Acuerdo Administrativo determine la dependencia encargada de las Finanzas</w:t>
      </w:r>
      <w:r>
        <w:rPr>
          <w:spacing w:val="-4"/>
          <w:sz w:val="18"/>
        </w:rPr>
        <w:t> </w:t>
      </w:r>
      <w:r>
        <w:rPr>
          <w:sz w:val="18"/>
        </w:rPr>
        <w:t>Públicas.</w:t>
      </w:r>
    </w:p>
    <w:p>
      <w:pPr>
        <w:pStyle w:val="BodyText"/>
        <w:rPr>
          <w:sz w:val="20"/>
        </w:rPr>
      </w:pPr>
    </w:p>
    <w:p>
      <w:pPr>
        <w:pStyle w:val="ListParagraph"/>
        <w:numPr>
          <w:ilvl w:val="2"/>
          <w:numId w:val="32"/>
        </w:numPr>
        <w:tabs>
          <w:tab w:pos="1774" w:val="left" w:leader="none"/>
        </w:tabs>
        <w:spacing w:line="259" w:lineRule="auto" w:before="153" w:after="0"/>
        <w:ind w:left="1773" w:right="261" w:hanging="284"/>
        <w:jc w:val="both"/>
        <w:rPr>
          <w:sz w:val="18"/>
        </w:rPr>
      </w:pPr>
      <w:r>
        <w:rPr>
          <w:sz w:val="18"/>
        </w:rPr>
        <w:t>Durante el Ejercicio Fiscal 2018, los propietarios o poseedores de predios que se encuentren dentro de zonas declaradas como Área Natural Protegida, podrán ser sujetos de una reducción de hasta el 50%, a solicitud de éstos, en el pago del impuesto</w:t>
      </w:r>
      <w:r>
        <w:rPr>
          <w:spacing w:val="-6"/>
          <w:sz w:val="18"/>
        </w:rPr>
        <w:t> </w:t>
      </w:r>
      <w:r>
        <w:rPr>
          <w:sz w:val="18"/>
        </w:rPr>
        <w:t>predial.</w:t>
      </w:r>
    </w:p>
    <w:p>
      <w:pPr>
        <w:pStyle w:val="BodyText"/>
        <w:rPr>
          <w:sz w:val="20"/>
        </w:rPr>
      </w:pPr>
    </w:p>
    <w:p>
      <w:pPr>
        <w:pStyle w:val="ListParagraph"/>
        <w:numPr>
          <w:ilvl w:val="2"/>
          <w:numId w:val="32"/>
        </w:numPr>
        <w:tabs>
          <w:tab w:pos="1774" w:val="left" w:leader="none"/>
        </w:tabs>
        <w:spacing w:line="259" w:lineRule="auto" w:before="152" w:after="0"/>
        <w:ind w:left="1773" w:right="253" w:hanging="284"/>
        <w:jc w:val="both"/>
        <w:rPr>
          <w:sz w:val="18"/>
        </w:rPr>
      </w:pPr>
      <w:r>
        <w:rPr>
          <w:sz w:val="18"/>
        </w:rPr>
        <w:t>Cuando se trate de bienes inmuebles destinados únicamente a casa habitación ubicados en el perímetro de zonas declaradas monumentos históricos, cuyo mantenimiento, conservación o restauración, se realice con recursos de los propietarios de dichos inmuebles, a solicitud de éstos, se otorgará un descuento del 35%, en el pago del Impuesto Predial durante el presente Ejercicio Fiscal, debiendo sujetarse a los siguientes</w:t>
      </w:r>
      <w:r>
        <w:rPr>
          <w:spacing w:val="-4"/>
          <w:sz w:val="18"/>
        </w:rPr>
        <w:t> </w:t>
      </w:r>
      <w:r>
        <w:rPr>
          <w:sz w:val="18"/>
        </w:rPr>
        <w:t>criterios:</w:t>
      </w:r>
    </w:p>
    <w:p>
      <w:pPr>
        <w:pStyle w:val="BodyText"/>
        <w:spacing w:before="1"/>
      </w:pPr>
    </w:p>
    <w:p>
      <w:pPr>
        <w:pStyle w:val="ListParagraph"/>
        <w:numPr>
          <w:ilvl w:val="3"/>
          <w:numId w:val="32"/>
        </w:numPr>
        <w:tabs>
          <w:tab w:pos="1915" w:val="left" w:leader="none"/>
        </w:tabs>
        <w:spacing w:line="259" w:lineRule="auto" w:before="0" w:after="0"/>
        <w:ind w:left="1914" w:right="251" w:hanging="284"/>
        <w:jc w:val="both"/>
        <w:rPr>
          <w:sz w:val="18"/>
        </w:rPr>
      </w:pPr>
      <w:r>
        <w:rPr>
          <w:sz w:val="18"/>
        </w:rPr>
        <w:t>Elaborar formato de solicitud con firma autógrafa del titular del predio o en su defecto de su representante legalmente acreditado con poder notarial o carta</w:t>
      </w:r>
      <w:r>
        <w:rPr>
          <w:spacing w:val="-12"/>
          <w:sz w:val="18"/>
        </w:rPr>
        <w:t> </w:t>
      </w:r>
      <w:r>
        <w:rPr>
          <w:sz w:val="18"/>
        </w:rPr>
        <w:t>poder.</w:t>
      </w:r>
    </w:p>
    <w:p>
      <w:pPr>
        <w:pStyle w:val="BodyText"/>
        <w:spacing w:before="4"/>
        <w:rPr>
          <w:sz w:val="19"/>
        </w:rPr>
      </w:pPr>
    </w:p>
    <w:p>
      <w:pPr>
        <w:pStyle w:val="ListParagraph"/>
        <w:numPr>
          <w:ilvl w:val="3"/>
          <w:numId w:val="32"/>
        </w:numPr>
        <w:tabs>
          <w:tab w:pos="1915" w:val="left" w:leader="none"/>
        </w:tabs>
        <w:spacing w:line="240" w:lineRule="auto" w:before="0" w:after="0"/>
        <w:ind w:left="1914" w:right="0" w:hanging="284"/>
        <w:jc w:val="left"/>
        <w:rPr>
          <w:sz w:val="18"/>
        </w:rPr>
      </w:pPr>
      <w:r>
        <w:rPr>
          <w:sz w:val="18"/>
        </w:rPr>
        <w:t>Estar al corriente en sus pagos de impuesto predial del ejercicio inmediato</w:t>
      </w:r>
      <w:r>
        <w:rPr>
          <w:spacing w:val="-17"/>
          <w:sz w:val="18"/>
        </w:rPr>
        <w:t> </w:t>
      </w:r>
      <w:r>
        <w:rPr>
          <w:sz w:val="18"/>
        </w:rPr>
        <w:t>anterior.</w:t>
      </w:r>
    </w:p>
    <w:p>
      <w:pPr>
        <w:pStyle w:val="BodyText"/>
        <w:spacing w:before="9"/>
        <w:rPr>
          <w:sz w:val="20"/>
        </w:rPr>
      </w:pPr>
    </w:p>
    <w:p>
      <w:pPr>
        <w:pStyle w:val="ListParagraph"/>
        <w:numPr>
          <w:ilvl w:val="3"/>
          <w:numId w:val="32"/>
        </w:numPr>
        <w:tabs>
          <w:tab w:pos="1915" w:val="left" w:leader="none"/>
        </w:tabs>
        <w:spacing w:line="259" w:lineRule="auto" w:before="0" w:after="0"/>
        <w:ind w:left="1914" w:right="249" w:hanging="284"/>
        <w:jc w:val="both"/>
        <w:rPr>
          <w:sz w:val="18"/>
        </w:rPr>
      </w:pPr>
      <w:r>
        <w:rPr>
          <w:sz w:val="18"/>
        </w:rPr>
        <w:t>Presentar ante la dependencia encargada de las finanzas públicas municipales del Municipio, el dictamen técnico actual favorable que expida la Delegación del Instituto Nacional de Antropología e Historia en el Estado de</w:t>
      </w:r>
      <w:r>
        <w:rPr>
          <w:spacing w:val="-3"/>
          <w:sz w:val="18"/>
        </w:rPr>
        <w:t> </w:t>
      </w:r>
      <w:r>
        <w:rPr>
          <w:sz w:val="18"/>
        </w:rPr>
        <w:t>Querétaro.</w:t>
      </w:r>
    </w:p>
    <w:p>
      <w:pPr>
        <w:pStyle w:val="BodyText"/>
        <w:spacing w:before="1"/>
      </w:pPr>
    </w:p>
    <w:p>
      <w:pPr>
        <w:pStyle w:val="ListParagraph"/>
        <w:numPr>
          <w:ilvl w:val="3"/>
          <w:numId w:val="32"/>
        </w:numPr>
        <w:tabs>
          <w:tab w:pos="1915" w:val="left" w:leader="none"/>
        </w:tabs>
        <w:spacing w:line="259" w:lineRule="auto" w:before="0" w:after="0"/>
        <w:ind w:left="1914" w:right="262" w:hanging="284"/>
        <w:jc w:val="both"/>
        <w:rPr>
          <w:sz w:val="18"/>
        </w:rPr>
      </w:pPr>
      <w:r>
        <w:rPr>
          <w:sz w:val="18"/>
        </w:rPr>
        <w:t>Anexar copia simple de identificación oficial del titular o de su representante legalmente acreditado y/o copia simple del acta constitutiva en caso de personas</w:t>
      </w:r>
      <w:r>
        <w:rPr>
          <w:spacing w:val="-8"/>
          <w:sz w:val="18"/>
        </w:rPr>
        <w:t> </w:t>
      </w:r>
      <w:r>
        <w:rPr>
          <w:sz w:val="18"/>
        </w:rPr>
        <w:t>morales.</w:t>
      </w:r>
    </w:p>
    <w:p>
      <w:pPr>
        <w:pStyle w:val="BodyText"/>
        <w:rPr>
          <w:sz w:val="20"/>
        </w:rPr>
      </w:pPr>
    </w:p>
    <w:p>
      <w:pPr>
        <w:pStyle w:val="ListParagraph"/>
        <w:numPr>
          <w:ilvl w:val="2"/>
          <w:numId w:val="32"/>
        </w:numPr>
        <w:tabs>
          <w:tab w:pos="1774" w:val="left" w:leader="none"/>
        </w:tabs>
        <w:spacing w:line="259" w:lineRule="auto" w:before="154" w:after="0"/>
        <w:ind w:left="1773" w:right="249" w:hanging="284"/>
        <w:jc w:val="both"/>
        <w:rPr>
          <w:sz w:val="18"/>
        </w:rPr>
      </w:pPr>
      <w:r>
        <w:rPr>
          <w:sz w:val="18"/>
        </w:rPr>
        <w:t>Para el Ejercicio Fiscal 2018, los sujetos obligados al pago del impuesto predial de los inmuebles ubicados en el polígono declarado por el Instituto Nacional de Antropología e Historia como Monumento Arqueológico La Pirámide del Pueblito, causará y pagará, por cada Ejercicio Fiscal adeudado, sin multas ni recargos, $105.00; siempre y cuando comprueben que están realizando el trámite correspondiente de la</w:t>
      </w:r>
      <w:r>
        <w:rPr>
          <w:spacing w:val="-2"/>
          <w:sz w:val="18"/>
        </w:rPr>
        <w:t> </w:t>
      </w:r>
      <w:r>
        <w:rPr>
          <w:sz w:val="18"/>
        </w:rPr>
        <w:t>donación</w:t>
      </w:r>
      <w:r>
        <w:rPr>
          <w:spacing w:val="-4"/>
          <w:sz w:val="18"/>
        </w:rPr>
        <w:t> </w:t>
      </w:r>
      <w:r>
        <w:rPr>
          <w:sz w:val="18"/>
        </w:rPr>
        <w:t>a</w:t>
      </w:r>
      <w:r>
        <w:rPr>
          <w:spacing w:val="-2"/>
          <w:sz w:val="18"/>
        </w:rPr>
        <w:t> </w:t>
      </w:r>
      <w:r>
        <w:rPr>
          <w:sz w:val="18"/>
        </w:rPr>
        <w:t>título</w:t>
      </w:r>
      <w:r>
        <w:rPr>
          <w:spacing w:val="-3"/>
          <w:sz w:val="18"/>
        </w:rPr>
        <w:t> </w:t>
      </w:r>
      <w:r>
        <w:rPr>
          <w:sz w:val="18"/>
        </w:rPr>
        <w:t>gratuito</w:t>
      </w:r>
      <w:r>
        <w:rPr>
          <w:spacing w:val="-2"/>
          <w:sz w:val="18"/>
        </w:rPr>
        <w:t> </w:t>
      </w:r>
      <w:r>
        <w:rPr>
          <w:sz w:val="18"/>
        </w:rPr>
        <w:t>respecto</w:t>
      </w:r>
      <w:r>
        <w:rPr>
          <w:spacing w:val="-2"/>
          <w:sz w:val="18"/>
        </w:rPr>
        <w:t> </w:t>
      </w:r>
      <w:r>
        <w:rPr>
          <w:sz w:val="18"/>
        </w:rPr>
        <w:t>a</w:t>
      </w:r>
      <w:r>
        <w:rPr>
          <w:spacing w:val="-4"/>
          <w:sz w:val="18"/>
        </w:rPr>
        <w:t> </w:t>
      </w:r>
      <w:r>
        <w:rPr>
          <w:sz w:val="18"/>
        </w:rPr>
        <w:t>dicho</w:t>
      </w:r>
      <w:r>
        <w:rPr>
          <w:spacing w:val="-3"/>
          <w:sz w:val="18"/>
        </w:rPr>
        <w:t> </w:t>
      </w:r>
      <w:r>
        <w:rPr>
          <w:sz w:val="18"/>
        </w:rPr>
        <w:t>predio,</w:t>
      </w:r>
      <w:r>
        <w:rPr>
          <w:spacing w:val="-4"/>
          <w:sz w:val="18"/>
        </w:rPr>
        <w:t> </w:t>
      </w:r>
      <w:r>
        <w:rPr>
          <w:sz w:val="18"/>
        </w:rPr>
        <w:t>ante</w:t>
      </w:r>
      <w:r>
        <w:rPr>
          <w:spacing w:val="-4"/>
          <w:sz w:val="18"/>
        </w:rPr>
        <w:t> </w:t>
      </w:r>
      <w:r>
        <w:rPr>
          <w:sz w:val="18"/>
        </w:rPr>
        <w:t>la</w:t>
      </w:r>
      <w:r>
        <w:rPr>
          <w:spacing w:val="-3"/>
          <w:sz w:val="18"/>
        </w:rPr>
        <w:t> </w:t>
      </w:r>
      <w:r>
        <w:rPr>
          <w:sz w:val="18"/>
        </w:rPr>
        <w:t>Dependencia</w:t>
      </w:r>
      <w:r>
        <w:rPr>
          <w:spacing w:val="-2"/>
          <w:sz w:val="18"/>
        </w:rPr>
        <w:t> </w:t>
      </w:r>
      <w:r>
        <w:rPr>
          <w:sz w:val="18"/>
        </w:rPr>
        <w:t>Municipal</w:t>
      </w:r>
      <w:r>
        <w:rPr>
          <w:spacing w:val="-4"/>
          <w:sz w:val="18"/>
        </w:rPr>
        <w:t> </w:t>
      </w:r>
      <w:r>
        <w:rPr>
          <w:sz w:val="18"/>
        </w:rPr>
        <w:t>que</w:t>
      </w:r>
      <w:r>
        <w:rPr>
          <w:spacing w:val="-3"/>
          <w:sz w:val="18"/>
        </w:rPr>
        <w:t> </w:t>
      </w:r>
      <w:r>
        <w:rPr>
          <w:sz w:val="18"/>
        </w:rPr>
        <w:t>así</w:t>
      </w:r>
      <w:r>
        <w:rPr>
          <w:spacing w:val="-2"/>
          <w:sz w:val="18"/>
        </w:rPr>
        <w:t> </w:t>
      </w:r>
      <w:r>
        <w:rPr>
          <w:sz w:val="18"/>
        </w:rPr>
        <w:t>corresponda.</w:t>
      </w:r>
    </w:p>
    <w:p>
      <w:pPr>
        <w:pStyle w:val="BodyText"/>
        <w:rPr>
          <w:sz w:val="20"/>
        </w:rPr>
      </w:pPr>
    </w:p>
    <w:p>
      <w:pPr>
        <w:pStyle w:val="ListParagraph"/>
        <w:numPr>
          <w:ilvl w:val="2"/>
          <w:numId w:val="32"/>
        </w:numPr>
        <w:tabs>
          <w:tab w:pos="1774" w:val="left" w:leader="none"/>
        </w:tabs>
        <w:spacing w:line="259" w:lineRule="auto" w:before="153" w:after="0"/>
        <w:ind w:left="1773" w:right="250" w:hanging="284"/>
        <w:jc w:val="both"/>
        <w:rPr>
          <w:sz w:val="18"/>
        </w:rPr>
      </w:pPr>
      <w:r>
        <w:rPr>
          <w:sz w:val="18"/>
        </w:rPr>
        <w:t>Para el Ejercicio Fiscal 2018, en el pago del Impuesto Predial, aquellos predios que se encuentren  dentro de la circunscripción territorial del Municipio de Corregidora, Qro., cuya situación económica les sea desfavorable, podrán obtener una reducción previo acuerdo del</w:t>
      </w:r>
      <w:r>
        <w:rPr>
          <w:spacing w:val="-11"/>
          <w:sz w:val="18"/>
        </w:rPr>
        <w:t> </w:t>
      </w:r>
      <w:r>
        <w:rPr>
          <w:sz w:val="18"/>
        </w:rPr>
        <w:t>Ayuntamiento.</w:t>
      </w:r>
    </w:p>
    <w:p>
      <w:pPr>
        <w:spacing w:after="0" w:line="259" w:lineRule="auto"/>
        <w:jc w:val="both"/>
        <w:rPr>
          <w:sz w:val="18"/>
        </w:rPr>
        <w:sectPr>
          <w:pgSz w:w="12240" w:h="15840"/>
          <w:pgMar w:header="712" w:footer="0" w:top="1040" w:bottom="280" w:left="920" w:right="880"/>
        </w:sectPr>
      </w:pPr>
    </w:p>
    <w:p>
      <w:pPr>
        <w:pStyle w:val="BodyText"/>
        <w:spacing w:before="10"/>
        <w:rPr>
          <w:sz w:val="23"/>
        </w:rPr>
      </w:pPr>
    </w:p>
    <w:p>
      <w:pPr>
        <w:pStyle w:val="ListParagraph"/>
        <w:numPr>
          <w:ilvl w:val="2"/>
          <w:numId w:val="32"/>
        </w:numPr>
        <w:tabs>
          <w:tab w:pos="1774" w:val="left" w:leader="none"/>
        </w:tabs>
        <w:spacing w:line="259" w:lineRule="auto" w:before="94" w:after="0"/>
        <w:ind w:left="1773" w:right="262" w:hanging="284"/>
        <w:jc w:val="both"/>
        <w:rPr>
          <w:sz w:val="18"/>
        </w:rPr>
      </w:pPr>
      <w:r>
        <w:rPr>
          <w:sz w:val="18"/>
        </w:rPr>
        <w:t>Durante el Ejercicio Fiscal 2018, el impuesto predial podrá ser actualizado de acuerdo a los siguientes supuestos:</w:t>
      </w:r>
    </w:p>
    <w:p>
      <w:pPr>
        <w:pStyle w:val="BodyText"/>
        <w:spacing w:before="10"/>
        <w:rPr>
          <w:sz w:val="17"/>
        </w:rPr>
      </w:pPr>
    </w:p>
    <w:p>
      <w:pPr>
        <w:pStyle w:val="BodyText"/>
        <w:spacing w:before="1"/>
        <w:ind w:left="1773" w:right="256"/>
        <w:jc w:val="both"/>
      </w:pPr>
      <w:r>
        <w:rPr/>
        <w:t>Los propietarios de inmuebles que sean sujetos de actualización catastral, y que lo manifiesten de forma auto declarativa, se aplicará una reducción de hasta 70% sobre el impuesto determinado por dicho proceso, previo Acuerdo Administrativo emitido por la Autoridad Fiscal competente.</w:t>
      </w:r>
    </w:p>
    <w:p>
      <w:pPr>
        <w:pStyle w:val="BodyText"/>
        <w:spacing w:before="11"/>
        <w:rPr>
          <w:sz w:val="17"/>
        </w:rPr>
      </w:pPr>
    </w:p>
    <w:p>
      <w:pPr>
        <w:pStyle w:val="BodyText"/>
        <w:ind w:left="1773" w:right="251"/>
        <w:jc w:val="both"/>
      </w:pPr>
      <w:r>
        <w:rPr/>
        <w:t>Los propietarios de inmuebles que sean sujetos de cambio de situación jurídica, podrán tener una reducción de hasta 70%, sobre el impuesto determinado; previo Acuerdo Administrativo emitido por la Autoridad Fiscal competente; se exceptúan de lo anterior aquellos predios que se coloquen en el supuesto contemplado en el numeral 20 de la fracción I del presente artículo.</w:t>
      </w:r>
    </w:p>
    <w:p>
      <w:pPr>
        <w:pStyle w:val="BodyText"/>
        <w:spacing w:before="11"/>
        <w:rPr>
          <w:sz w:val="17"/>
        </w:rPr>
      </w:pPr>
    </w:p>
    <w:p>
      <w:pPr>
        <w:pStyle w:val="ListParagraph"/>
        <w:numPr>
          <w:ilvl w:val="2"/>
          <w:numId w:val="32"/>
        </w:numPr>
        <w:tabs>
          <w:tab w:pos="1774" w:val="left" w:leader="none"/>
        </w:tabs>
        <w:spacing w:line="259" w:lineRule="auto" w:before="0" w:after="0"/>
        <w:ind w:left="1773" w:right="253" w:hanging="284"/>
        <w:jc w:val="both"/>
        <w:rPr>
          <w:sz w:val="18"/>
        </w:rPr>
      </w:pPr>
      <w:r>
        <w:rPr>
          <w:sz w:val="18"/>
        </w:rPr>
        <w:t>Para el Ejercicio Fiscal 2018, el importe bimestral por el concepto de Impuesto Predial, respecto de predios clasificados como Urbano Baldío, no podrá ser inferior respecto del último bimestre causado en el Ejercicio Fiscal inmediato</w:t>
      </w:r>
      <w:r>
        <w:rPr>
          <w:spacing w:val="-3"/>
          <w:sz w:val="18"/>
        </w:rPr>
        <w:t> </w:t>
      </w:r>
      <w:r>
        <w:rPr>
          <w:sz w:val="18"/>
        </w:rPr>
        <w:t>anterior.</w:t>
      </w:r>
    </w:p>
    <w:p>
      <w:pPr>
        <w:pStyle w:val="BodyText"/>
        <w:rPr>
          <w:sz w:val="20"/>
        </w:rPr>
      </w:pPr>
    </w:p>
    <w:p>
      <w:pPr>
        <w:pStyle w:val="ListParagraph"/>
        <w:numPr>
          <w:ilvl w:val="2"/>
          <w:numId w:val="32"/>
        </w:numPr>
        <w:tabs>
          <w:tab w:pos="1774" w:val="left" w:leader="none"/>
        </w:tabs>
        <w:spacing w:line="259" w:lineRule="auto" w:before="153" w:after="0"/>
        <w:ind w:left="1773" w:right="253" w:hanging="284"/>
        <w:jc w:val="both"/>
        <w:rPr>
          <w:sz w:val="18"/>
        </w:rPr>
      </w:pPr>
      <w:r>
        <w:rPr>
          <w:sz w:val="18"/>
        </w:rPr>
        <w:t>Aquellos predios que durante el Ejercicio Fiscal 2018 sean incorporados por primera vez al Padrón Catastral y/o sufran modificación al valor catastral, se sujetarán a lo dispuesto en el artículo 13 del presente ordenamiento, con los beneficios que para tal efecto sean aprobados mediante acuerdo administrativo por parte del Encargado de las Finanzas Públicas</w:t>
      </w:r>
      <w:r>
        <w:rPr>
          <w:spacing w:val="-6"/>
          <w:sz w:val="18"/>
        </w:rPr>
        <w:t> </w:t>
      </w:r>
      <w:r>
        <w:rPr>
          <w:sz w:val="18"/>
        </w:rPr>
        <w:t>Municipales.</w:t>
      </w:r>
    </w:p>
    <w:p>
      <w:pPr>
        <w:pStyle w:val="BodyText"/>
        <w:spacing w:before="1"/>
      </w:pPr>
    </w:p>
    <w:p>
      <w:pPr>
        <w:pStyle w:val="ListParagraph"/>
        <w:numPr>
          <w:ilvl w:val="2"/>
          <w:numId w:val="32"/>
        </w:numPr>
        <w:tabs>
          <w:tab w:pos="1774" w:val="left" w:leader="none"/>
        </w:tabs>
        <w:spacing w:line="259" w:lineRule="auto" w:before="0" w:after="0"/>
        <w:ind w:left="1773" w:right="254" w:hanging="284"/>
        <w:jc w:val="both"/>
        <w:rPr>
          <w:sz w:val="18"/>
        </w:rPr>
      </w:pPr>
      <w:r>
        <w:rPr>
          <w:sz w:val="18"/>
        </w:rPr>
        <w:t>Para el Ejercicio Fiscal 2018, aquellos propietarios de inmuebles que hayan adquirido mediante programas institucionales a cargo de organismos estatales cuyo fin sea generar el desarrollo integral de la vivienda, podrán obtener una reducción en las contribuciones municipales, previo Acuerdo del Ayuntamiento.</w:t>
      </w:r>
    </w:p>
    <w:p>
      <w:pPr>
        <w:pStyle w:val="BodyText"/>
        <w:spacing w:before="10"/>
        <w:rPr>
          <w:sz w:val="17"/>
        </w:rPr>
      </w:pPr>
    </w:p>
    <w:p>
      <w:pPr>
        <w:pStyle w:val="ListParagraph"/>
        <w:numPr>
          <w:ilvl w:val="2"/>
          <w:numId w:val="32"/>
        </w:numPr>
        <w:tabs>
          <w:tab w:pos="1774" w:val="left" w:leader="none"/>
        </w:tabs>
        <w:spacing w:line="259" w:lineRule="auto" w:before="0" w:after="0"/>
        <w:ind w:left="1773" w:right="255" w:hanging="284"/>
        <w:jc w:val="both"/>
        <w:rPr>
          <w:sz w:val="18"/>
        </w:rPr>
      </w:pPr>
      <w:r>
        <w:rPr>
          <w:sz w:val="18"/>
        </w:rPr>
        <w:t>Durante el Ejercicio Fiscal 2018, aquellos predios que se encuentren en estatus de desarrollo inmobiliario y que, derivado de la autorización para la fusión de predios, se coloquen en el supuesto del artículo 15, fracción III, de la presente Ley, podrán obtener una reducción de hasta el 80% en el pago de dicha contribución; estimulo que será autorizado previa solicitud, mediante escrito, a la dependencia encargada de la Finanzas Públicas</w:t>
      </w:r>
      <w:r>
        <w:rPr>
          <w:spacing w:val="-2"/>
          <w:sz w:val="18"/>
        </w:rPr>
        <w:t> </w:t>
      </w:r>
      <w:r>
        <w:rPr>
          <w:sz w:val="18"/>
        </w:rPr>
        <w:t>Municipales.</w:t>
      </w:r>
    </w:p>
    <w:p>
      <w:pPr>
        <w:pStyle w:val="BodyText"/>
        <w:rPr>
          <w:sz w:val="20"/>
        </w:rPr>
      </w:pPr>
    </w:p>
    <w:p>
      <w:pPr>
        <w:pStyle w:val="ListParagraph"/>
        <w:numPr>
          <w:ilvl w:val="2"/>
          <w:numId w:val="32"/>
        </w:numPr>
        <w:tabs>
          <w:tab w:pos="1774" w:val="left" w:leader="none"/>
        </w:tabs>
        <w:spacing w:line="259" w:lineRule="auto" w:before="152" w:after="0"/>
        <w:ind w:left="1773" w:right="254" w:hanging="284"/>
        <w:jc w:val="both"/>
        <w:rPr>
          <w:sz w:val="18"/>
        </w:rPr>
      </w:pPr>
      <w:r>
        <w:rPr>
          <w:sz w:val="18"/>
        </w:rPr>
        <w:t>Para el Ejercicio Fiscal 2018, aquellos inmuebles que hayan implementado el uso de herramientas eco tecnológicas, podrán acceder a una aplicación en el pago de la contribución del Impuesto Predial, estímulo que será previamente determinado y autorizado por el</w:t>
      </w:r>
      <w:r>
        <w:rPr>
          <w:spacing w:val="-9"/>
          <w:sz w:val="18"/>
        </w:rPr>
        <w:t> </w:t>
      </w:r>
      <w:r>
        <w:rPr>
          <w:sz w:val="18"/>
        </w:rPr>
        <w:t>Ayuntamiento.</w:t>
      </w:r>
    </w:p>
    <w:p>
      <w:pPr>
        <w:pStyle w:val="BodyText"/>
        <w:spacing w:before="1"/>
      </w:pPr>
    </w:p>
    <w:p>
      <w:pPr>
        <w:pStyle w:val="ListParagraph"/>
        <w:numPr>
          <w:ilvl w:val="1"/>
          <w:numId w:val="32"/>
        </w:numPr>
        <w:tabs>
          <w:tab w:pos="1490" w:val="left" w:leader="none"/>
        </w:tabs>
        <w:spacing w:line="259" w:lineRule="auto" w:before="0" w:after="0"/>
        <w:ind w:left="1490" w:right="250" w:hanging="284"/>
        <w:jc w:val="both"/>
        <w:rPr>
          <w:sz w:val="18"/>
        </w:rPr>
      </w:pPr>
      <w:r>
        <w:rPr>
          <w:sz w:val="18"/>
        </w:rPr>
        <w:t>Las personas pensionadas, jubiladas, de tercera edad y/o discapacitadas, que soliciten la reducción en el pago de su Impuesto Predial, que reúnan los requisitos previstos en los artículos 24 y 25 de la Ley de Hacienda de los Municipios del Estado de Querétaro, así como deberán cumplir con las siguientes sujeciones:</w:t>
      </w:r>
    </w:p>
    <w:p>
      <w:pPr>
        <w:pStyle w:val="BodyText"/>
        <w:rPr>
          <w:sz w:val="20"/>
        </w:rPr>
      </w:pPr>
    </w:p>
    <w:p>
      <w:pPr>
        <w:pStyle w:val="ListParagraph"/>
        <w:numPr>
          <w:ilvl w:val="2"/>
          <w:numId w:val="32"/>
        </w:numPr>
        <w:tabs>
          <w:tab w:pos="1774" w:val="left" w:leader="none"/>
        </w:tabs>
        <w:spacing w:line="259" w:lineRule="auto" w:before="153" w:after="0"/>
        <w:ind w:left="1773" w:right="250" w:hanging="284"/>
        <w:jc w:val="both"/>
        <w:rPr>
          <w:sz w:val="18"/>
        </w:rPr>
      </w:pPr>
      <w:r>
        <w:rPr>
          <w:sz w:val="18"/>
        </w:rPr>
        <w:t>Que el inmueble objeto de dicho Impuesto sea su única propiedad en el Estado o que lo tiene en usufructo y que no posee otras propiedades en el resto de la República Mexicana, para el presente ejercicio fiscal, en caso de contar con otra propiedad, o tratándose de extensiones y/o accesorios de otra, deberá acreditar que ninguna está siendo ocupada con fines de lucro, así como comprobar que los ingresos percibidos resultan insuficientes para cubrir sus necesidades básicas de alimentación y salud, entre otras</w:t>
      </w:r>
      <w:r>
        <w:rPr>
          <w:spacing w:val="-3"/>
          <w:sz w:val="18"/>
        </w:rPr>
        <w:t> </w:t>
      </w:r>
      <w:r>
        <w:rPr>
          <w:sz w:val="18"/>
        </w:rPr>
        <w:t>circunstancias.</w:t>
      </w:r>
    </w:p>
    <w:p>
      <w:pPr>
        <w:pStyle w:val="BodyText"/>
        <w:rPr>
          <w:sz w:val="20"/>
        </w:rPr>
      </w:pPr>
    </w:p>
    <w:p>
      <w:pPr>
        <w:pStyle w:val="BodyText"/>
        <w:spacing w:line="256" w:lineRule="auto" w:before="153"/>
        <w:ind w:left="1773" w:right="264"/>
        <w:jc w:val="both"/>
      </w:pPr>
      <w:r>
        <w:rPr/>
        <w:t>En caso de no estar en posibilidades de cumplir alguno de los requisitos, la autorización y dispensa del mismo, quedará sujeto a revisión y verificación de la autoridad fiscal.</w:t>
      </w:r>
    </w:p>
    <w:p>
      <w:pPr>
        <w:pStyle w:val="BodyText"/>
        <w:rPr>
          <w:sz w:val="20"/>
        </w:rPr>
      </w:pPr>
    </w:p>
    <w:p>
      <w:pPr>
        <w:pStyle w:val="BodyText"/>
        <w:spacing w:line="237" w:lineRule="auto" w:before="142"/>
        <w:ind w:left="1773" w:right="255"/>
        <w:jc w:val="both"/>
        <w:rPr>
          <w:b/>
        </w:rPr>
      </w:pPr>
      <w:r>
        <w:rPr/>
        <w:t>Toda manifestación y documentación presentada quedará sujeta a revisión y verificación particular por parte de la Autoridad Fiscal del Municipio de Corregidora, Qro., con el fin de determinar en su caso, la aplicación de los preceptos invocados para uno sólo de los predios</w:t>
      </w:r>
      <w:r>
        <w:rPr>
          <w:b/>
        </w:rPr>
        <w:t>.</w:t>
      </w:r>
    </w:p>
    <w:p>
      <w:pPr>
        <w:spacing w:after="0" w:line="237" w:lineRule="auto"/>
        <w:jc w:val="both"/>
        <w:sectPr>
          <w:pgSz w:w="12240" w:h="15840"/>
          <w:pgMar w:header="712" w:footer="0" w:top="1040" w:bottom="280" w:left="920" w:right="880"/>
        </w:sectPr>
      </w:pPr>
    </w:p>
    <w:p>
      <w:pPr>
        <w:pStyle w:val="BodyText"/>
        <w:spacing w:before="10"/>
        <w:rPr>
          <w:b/>
          <w:sz w:val="23"/>
        </w:rPr>
      </w:pPr>
    </w:p>
    <w:p>
      <w:pPr>
        <w:pStyle w:val="ListParagraph"/>
        <w:numPr>
          <w:ilvl w:val="2"/>
          <w:numId w:val="32"/>
        </w:numPr>
        <w:tabs>
          <w:tab w:pos="1774" w:val="left" w:leader="none"/>
        </w:tabs>
        <w:spacing w:line="259" w:lineRule="auto" w:before="94" w:after="0"/>
        <w:ind w:left="1773" w:right="250" w:hanging="284"/>
        <w:jc w:val="both"/>
        <w:rPr>
          <w:sz w:val="18"/>
        </w:rPr>
      </w:pPr>
      <w:r>
        <w:rPr>
          <w:sz w:val="18"/>
        </w:rPr>
        <w:t>Podrá el cónyuge superviviente de las personas pensionadas, jubiladas, de tercera edad y/o discapacitadas, que soliciten la reducción en el pago del Impuesto Predial, podrán obtenerlo, aún y cuando la propiedad se encuentre sujeta a proceso judicial sucesorio testamentario o intestamentario, debiendo reunir los demás requisitos señalados en los artículos 24 y 25 de la Ley de Hacienda de los Municipios del Estado de</w:t>
      </w:r>
      <w:r>
        <w:rPr>
          <w:spacing w:val="-2"/>
          <w:sz w:val="18"/>
        </w:rPr>
        <w:t> </w:t>
      </w:r>
      <w:r>
        <w:rPr>
          <w:sz w:val="18"/>
        </w:rPr>
        <w:t>Querétaro.</w:t>
      </w:r>
    </w:p>
    <w:p>
      <w:pPr>
        <w:pStyle w:val="BodyText"/>
        <w:rPr>
          <w:sz w:val="20"/>
        </w:rPr>
      </w:pPr>
    </w:p>
    <w:p>
      <w:pPr>
        <w:pStyle w:val="ListParagraph"/>
        <w:numPr>
          <w:ilvl w:val="2"/>
          <w:numId w:val="32"/>
        </w:numPr>
        <w:tabs>
          <w:tab w:pos="1774" w:val="left" w:leader="none"/>
        </w:tabs>
        <w:spacing w:line="259" w:lineRule="auto" w:before="153" w:after="0"/>
        <w:ind w:left="1773" w:right="251" w:hanging="284"/>
        <w:jc w:val="both"/>
        <w:rPr>
          <w:sz w:val="18"/>
        </w:rPr>
      </w:pPr>
      <w:r>
        <w:rPr>
          <w:sz w:val="18"/>
        </w:rPr>
        <w:t>Cuando falsifiquen, alteren, supriman u oculten documentos públicos o privados, o teniendo la obligación legal de conducirse con verdad en un acto ante la autoridad fiscal, se compruebe que se condujo con falsedad, serán sancionados eliminando el beneficio otorgado y deberán cubrir las diferencias generadas por el impuesto reducido durante el Ejercicio Fiscal 2018 y/o ejercicios anteriores más accesorios de Ley, estando la autoridad hacendaria en aptitud, de acuerdo a sus facultades de comprobación previstas en el Código Fiscal del Estado de Querétaro, de extender esta sanción hasta por un periodo de cinco años anteriores.</w:t>
      </w:r>
    </w:p>
    <w:p>
      <w:pPr>
        <w:pStyle w:val="BodyText"/>
        <w:spacing w:before="10"/>
        <w:rPr>
          <w:sz w:val="17"/>
        </w:rPr>
      </w:pPr>
    </w:p>
    <w:p>
      <w:pPr>
        <w:pStyle w:val="ListParagraph"/>
        <w:numPr>
          <w:ilvl w:val="2"/>
          <w:numId w:val="32"/>
        </w:numPr>
        <w:tabs>
          <w:tab w:pos="1774" w:val="left" w:leader="none"/>
        </w:tabs>
        <w:spacing w:line="259" w:lineRule="auto" w:before="1" w:after="0"/>
        <w:ind w:left="1773" w:right="251" w:hanging="284"/>
        <w:jc w:val="both"/>
        <w:rPr>
          <w:sz w:val="18"/>
        </w:rPr>
      </w:pPr>
      <w:r>
        <w:rPr>
          <w:sz w:val="18"/>
        </w:rPr>
        <w:t>Durante el Ejercicio Fiscal 2018, las solicitudes de incorporación por primera vez al beneficio fiscal señalado en los artículos 24 y 25 de la Ley de Hacienda de los Municipios del Estado de Querétaro, para aquellos propietarios y/o cónyuges de los mismos, que acrediten ser pensionados, jubilados, adultos mayores o tener discapacidad certificada por una institución de salud pública, con grado 3 a 5 en la escala de valoración de la Cruz Roja, cuyo valor catastral del inmueble determinado por la Autoridad Competente, sea superior a $2,500,000.00, independientemente de los ingresos mensuales percibidos, causará y pagará por concepto de Impuesto Predial el 50% del total de este</w:t>
      </w:r>
      <w:r>
        <w:rPr>
          <w:spacing w:val="-21"/>
          <w:sz w:val="18"/>
        </w:rPr>
        <w:t> </w:t>
      </w:r>
      <w:r>
        <w:rPr>
          <w:sz w:val="18"/>
        </w:rPr>
        <w:t>impuesto.</w:t>
      </w:r>
    </w:p>
    <w:p>
      <w:pPr>
        <w:pStyle w:val="BodyText"/>
        <w:spacing w:before="9"/>
        <w:rPr>
          <w:sz w:val="17"/>
        </w:rPr>
      </w:pPr>
    </w:p>
    <w:p>
      <w:pPr>
        <w:pStyle w:val="ListParagraph"/>
        <w:numPr>
          <w:ilvl w:val="2"/>
          <w:numId w:val="32"/>
        </w:numPr>
        <w:tabs>
          <w:tab w:pos="1774" w:val="left" w:leader="none"/>
        </w:tabs>
        <w:spacing w:line="259" w:lineRule="auto" w:before="0" w:after="0"/>
        <w:ind w:left="1773" w:right="255" w:hanging="284"/>
        <w:jc w:val="both"/>
        <w:rPr>
          <w:sz w:val="18"/>
        </w:rPr>
      </w:pPr>
      <w:r>
        <w:rPr>
          <w:sz w:val="18"/>
        </w:rPr>
        <w:t>Al momento de realizar la inspección física del predio, encontrándose establecida una negociación, ésta no será condicionante para la aplicación; siempre y cuando el solicitante, bajo protesta de decir verdad, manifieste que el ingreso percibido por la misma, es su único sustento o acrediten tener dicha negociación en</w:t>
      </w:r>
      <w:r>
        <w:rPr>
          <w:spacing w:val="-3"/>
          <w:sz w:val="18"/>
        </w:rPr>
        <w:t> </w:t>
      </w:r>
      <w:r>
        <w:rPr>
          <w:sz w:val="18"/>
        </w:rPr>
        <w:t>comodato.</w:t>
      </w:r>
    </w:p>
    <w:p>
      <w:pPr>
        <w:pStyle w:val="BodyText"/>
      </w:pPr>
    </w:p>
    <w:p>
      <w:pPr>
        <w:pStyle w:val="ListParagraph"/>
        <w:numPr>
          <w:ilvl w:val="2"/>
          <w:numId w:val="32"/>
        </w:numPr>
        <w:tabs>
          <w:tab w:pos="1630" w:val="left" w:leader="none"/>
        </w:tabs>
        <w:spacing w:line="259" w:lineRule="auto" w:before="0" w:after="0"/>
        <w:ind w:left="1773" w:right="258" w:hanging="284"/>
        <w:jc w:val="both"/>
        <w:rPr>
          <w:sz w:val="18"/>
        </w:rPr>
      </w:pPr>
      <w:r>
        <w:rPr>
          <w:sz w:val="18"/>
        </w:rPr>
        <w:t>Las personas pensionadas, jubiladas, de tercera edad y/o discapacitadas, que en el año inmediato anterior hayan obtenido el beneficio, podrán refrendarlo en el año 2018, de acuerdo a los procesos señalados por la dependencia encargada de las Finanzas Públicas Municipales, en el cual, mediante verificación domiciliaria, se manifestará bajo protesta de decir verdad que habitan el inmueble, no contar con una negociación y ser su única</w:t>
      </w:r>
      <w:r>
        <w:rPr>
          <w:spacing w:val="-8"/>
          <w:sz w:val="18"/>
        </w:rPr>
        <w:t> </w:t>
      </w:r>
      <w:r>
        <w:rPr>
          <w:sz w:val="18"/>
        </w:rPr>
        <w:t>propiedad.</w:t>
      </w:r>
    </w:p>
    <w:p>
      <w:pPr>
        <w:pStyle w:val="BodyText"/>
        <w:spacing w:before="1"/>
      </w:pPr>
    </w:p>
    <w:p>
      <w:pPr>
        <w:pStyle w:val="ListParagraph"/>
        <w:numPr>
          <w:ilvl w:val="2"/>
          <w:numId w:val="32"/>
        </w:numPr>
        <w:tabs>
          <w:tab w:pos="1774" w:val="left" w:leader="none"/>
        </w:tabs>
        <w:spacing w:line="259" w:lineRule="auto" w:before="0" w:after="0"/>
        <w:ind w:left="1773" w:right="251" w:hanging="284"/>
        <w:jc w:val="both"/>
        <w:rPr>
          <w:sz w:val="18"/>
        </w:rPr>
      </w:pPr>
      <w:r>
        <w:rPr>
          <w:sz w:val="18"/>
        </w:rPr>
        <w:t>De reunir el contribuyente los requisitos previstos en los numerales 24 y 25 de la Ley de Hacienda de los Municipios del Estado de Querétaro, a excepción del pago del impuesto predial al corriente, y su rezago de impuesto predial provenga de los años 2015 y 2016 la autoridad fiscal podrá realizar un análisis individual, valorando entre otros aspectos, la situación económica y de salud que guarda, que le ha impedido estar al corriente, determinando en base a ello la aplicación o no de las reducciones señaladas en los referidos artículos para los ejercicios fiscales 2015 y</w:t>
      </w:r>
      <w:r>
        <w:rPr>
          <w:spacing w:val="-2"/>
          <w:sz w:val="18"/>
        </w:rPr>
        <w:t> </w:t>
      </w:r>
      <w:r>
        <w:rPr>
          <w:sz w:val="18"/>
        </w:rPr>
        <w:t>2016.</w:t>
      </w:r>
    </w:p>
    <w:p>
      <w:pPr>
        <w:pStyle w:val="BodyText"/>
        <w:spacing w:before="8"/>
        <w:rPr>
          <w:sz w:val="17"/>
        </w:rPr>
      </w:pPr>
    </w:p>
    <w:p>
      <w:pPr>
        <w:pStyle w:val="ListParagraph"/>
        <w:numPr>
          <w:ilvl w:val="2"/>
          <w:numId w:val="32"/>
        </w:numPr>
        <w:tabs>
          <w:tab w:pos="1774" w:val="left" w:leader="none"/>
        </w:tabs>
        <w:spacing w:line="259" w:lineRule="auto" w:before="1" w:after="0"/>
        <w:ind w:left="1773" w:right="255" w:hanging="284"/>
        <w:jc w:val="both"/>
        <w:rPr>
          <w:sz w:val="18"/>
        </w:rPr>
      </w:pPr>
      <w:r>
        <w:rPr>
          <w:sz w:val="18"/>
        </w:rPr>
        <w:t>Si el peticionario del beneficio cumple con los requisitos previstos en los numerales 24 y 25 de la Ley de Hacienda de los Municipios del Estado de Querétaro, a excepción de la constancia de Única Propiedad expedida por el Registro Público de la Propiedad y del Comercio del Estado de Querétaro, acreditando con justo título la pertenencia del inmueble con la cual registro su inscripción en la Dirección de Catastro del Estado de Querétaro; podrá la autoridad fiscal realizar un análisis individual, valorando entre otros aspectos la situación económica, edad, dependientes del contribuyente, con el fin de determinar la aplicación o no del beneficio señalado en los preceptos invocados en el proemio del presente numeral, para el pago de su impuesto predial 2018, una vez autorizado dicho beneficio deberá efectuarse el pago por anualidad, en una sola</w:t>
      </w:r>
      <w:r>
        <w:rPr>
          <w:spacing w:val="-5"/>
          <w:sz w:val="18"/>
        </w:rPr>
        <w:t> </w:t>
      </w:r>
      <w:r>
        <w:rPr>
          <w:sz w:val="18"/>
        </w:rPr>
        <w:t>exhibición.</w:t>
      </w:r>
    </w:p>
    <w:p>
      <w:pPr>
        <w:pStyle w:val="BodyText"/>
        <w:spacing w:before="10"/>
        <w:rPr>
          <w:sz w:val="17"/>
        </w:rPr>
      </w:pPr>
    </w:p>
    <w:p>
      <w:pPr>
        <w:pStyle w:val="ListParagraph"/>
        <w:numPr>
          <w:ilvl w:val="2"/>
          <w:numId w:val="32"/>
        </w:numPr>
        <w:tabs>
          <w:tab w:pos="1630" w:val="left" w:leader="none"/>
        </w:tabs>
        <w:spacing w:line="259" w:lineRule="auto" w:before="0" w:after="0"/>
        <w:ind w:left="1773" w:right="260" w:hanging="284"/>
        <w:jc w:val="both"/>
        <w:rPr>
          <w:sz w:val="18"/>
        </w:rPr>
      </w:pPr>
      <w:r>
        <w:rPr>
          <w:sz w:val="18"/>
        </w:rPr>
        <w:t>Las personas pensionadas, jubiladas, de tercera edad y/o discapacitadas, que hayan obtenido el beneficio para el presente ejercicio fiscal, tendrá como vigencia del 1 de enero al 31 de diciembre del 2018, en el entendido de no ejercerse perderá toda</w:t>
      </w:r>
      <w:r>
        <w:rPr>
          <w:spacing w:val="-6"/>
          <w:sz w:val="18"/>
        </w:rPr>
        <w:t> </w:t>
      </w:r>
      <w:r>
        <w:rPr>
          <w:sz w:val="18"/>
        </w:rPr>
        <w:t>validez.</w:t>
      </w:r>
    </w:p>
    <w:p>
      <w:pPr>
        <w:pStyle w:val="BodyText"/>
        <w:rPr>
          <w:sz w:val="20"/>
        </w:rPr>
      </w:pPr>
    </w:p>
    <w:p>
      <w:pPr>
        <w:pStyle w:val="ListParagraph"/>
        <w:numPr>
          <w:ilvl w:val="1"/>
          <w:numId w:val="32"/>
        </w:numPr>
        <w:tabs>
          <w:tab w:pos="1490" w:val="left" w:leader="none"/>
        </w:tabs>
        <w:spacing w:line="259" w:lineRule="auto" w:before="153" w:after="0"/>
        <w:ind w:left="1490" w:right="259" w:hanging="284"/>
        <w:jc w:val="both"/>
        <w:rPr>
          <w:sz w:val="18"/>
        </w:rPr>
      </w:pPr>
      <w:r>
        <w:rPr>
          <w:sz w:val="18"/>
        </w:rPr>
        <w:t>Las personas que habiten en el Municipio de Corregidora, cuyo estado civil sea soltero y cuenten con dependientes económicos, y que así lo soliciten, podrán acceder a una reducción hasta del 50% en el pago el Impuesto Predial 2018, siempre y cuando reúnan y cumplan con los siguientes requisitos y</w:t>
      </w:r>
      <w:r>
        <w:rPr>
          <w:spacing w:val="-33"/>
          <w:sz w:val="18"/>
        </w:rPr>
        <w:t> </w:t>
      </w:r>
      <w:r>
        <w:rPr>
          <w:sz w:val="18"/>
        </w:rPr>
        <w:t>sujeciones:</w:t>
      </w:r>
    </w:p>
    <w:p>
      <w:pPr>
        <w:spacing w:after="0" w:line="259" w:lineRule="auto"/>
        <w:jc w:val="both"/>
        <w:rPr>
          <w:sz w:val="18"/>
        </w:rPr>
        <w:sectPr>
          <w:pgSz w:w="12240" w:h="15840"/>
          <w:pgMar w:header="712" w:footer="0" w:top="1040" w:bottom="280" w:left="920" w:right="880"/>
        </w:sectPr>
      </w:pPr>
    </w:p>
    <w:p>
      <w:pPr>
        <w:pStyle w:val="BodyText"/>
        <w:rPr>
          <w:sz w:val="20"/>
        </w:rPr>
      </w:pPr>
    </w:p>
    <w:p>
      <w:pPr>
        <w:pStyle w:val="BodyText"/>
        <w:rPr>
          <w:sz w:val="20"/>
        </w:rPr>
      </w:pPr>
    </w:p>
    <w:p>
      <w:pPr>
        <w:pStyle w:val="BodyText"/>
        <w:spacing w:before="3"/>
        <w:rPr>
          <w:sz w:val="17"/>
        </w:rPr>
      </w:pPr>
    </w:p>
    <w:p>
      <w:pPr>
        <w:pStyle w:val="ListParagraph"/>
        <w:numPr>
          <w:ilvl w:val="2"/>
          <w:numId w:val="32"/>
        </w:numPr>
        <w:tabs>
          <w:tab w:pos="1774" w:val="left" w:leader="none"/>
        </w:tabs>
        <w:spacing w:line="259" w:lineRule="auto" w:before="94" w:after="0"/>
        <w:ind w:left="1773" w:right="253" w:hanging="284"/>
        <w:jc w:val="both"/>
        <w:rPr>
          <w:sz w:val="18"/>
        </w:rPr>
      </w:pPr>
      <w:r>
        <w:rPr>
          <w:sz w:val="18"/>
        </w:rPr>
        <w:t>Que el inmueble objeto de dicho Impuesto sea su única propiedad o que cuente con el usufructo y que no posee otras propiedades en el Municipio, para el presente ejercicio fiscal, en caso de contar con otra propiedad, o tratándose de extensiones y/o accesorios de otra, deberá acreditar que ninguna está siendo ocupada con fines de lucro, así como comprobar que los ingresos percibidos resultan insuficientes para cubrir sus necesidades básicas de alimentación y salud, entre otras</w:t>
      </w:r>
      <w:r>
        <w:rPr>
          <w:spacing w:val="-11"/>
          <w:sz w:val="18"/>
        </w:rPr>
        <w:t> </w:t>
      </w:r>
      <w:r>
        <w:rPr>
          <w:sz w:val="18"/>
        </w:rPr>
        <w:t>circunstancias.</w:t>
      </w:r>
    </w:p>
    <w:p>
      <w:pPr>
        <w:pStyle w:val="BodyText"/>
        <w:spacing w:before="9"/>
        <w:rPr>
          <w:sz w:val="17"/>
        </w:rPr>
      </w:pPr>
    </w:p>
    <w:p>
      <w:pPr>
        <w:pStyle w:val="BodyText"/>
        <w:spacing w:before="1"/>
        <w:ind w:left="1773" w:right="251"/>
        <w:jc w:val="both"/>
      </w:pPr>
      <w:r>
        <w:rPr/>
        <w:t>Toda manifestación y documentación presentada quedará sujeta a revisión y verificación particular por parte de la Autoridad Fiscal del Municipio de Corregidora, Qro., con el fin de determinar en su caso, la aplicación de los preceptos invocados para uno sólo de los predios.</w:t>
      </w:r>
    </w:p>
    <w:p>
      <w:pPr>
        <w:pStyle w:val="BodyText"/>
        <w:spacing w:before="11"/>
        <w:rPr>
          <w:sz w:val="17"/>
        </w:rPr>
      </w:pPr>
    </w:p>
    <w:p>
      <w:pPr>
        <w:pStyle w:val="ListParagraph"/>
        <w:numPr>
          <w:ilvl w:val="2"/>
          <w:numId w:val="32"/>
        </w:numPr>
        <w:tabs>
          <w:tab w:pos="1774" w:val="left" w:leader="none"/>
        </w:tabs>
        <w:spacing w:line="259" w:lineRule="auto" w:before="0" w:after="0"/>
        <w:ind w:left="1773" w:right="254" w:hanging="284"/>
        <w:jc w:val="both"/>
        <w:rPr>
          <w:sz w:val="18"/>
        </w:rPr>
      </w:pPr>
      <w:r>
        <w:rPr>
          <w:sz w:val="18"/>
        </w:rPr>
        <w:t>Habitar dicho inmueble y, que, al momento de realizar la inspección física del predio, se encontrase establecida una negociación, ésta no será condicionante para la aplicación; siempre y cuando el solicitante, bajo protesta de decir verdad, manifieste que el ingreso percibido por la misma, es su único sustento o acrediten tener dicha negociación en</w:t>
      </w:r>
      <w:r>
        <w:rPr>
          <w:spacing w:val="-6"/>
          <w:sz w:val="18"/>
        </w:rPr>
        <w:t> </w:t>
      </w:r>
      <w:r>
        <w:rPr>
          <w:sz w:val="18"/>
        </w:rPr>
        <w:t>comodato.</w:t>
      </w:r>
    </w:p>
    <w:p>
      <w:pPr>
        <w:pStyle w:val="BodyText"/>
        <w:rPr>
          <w:sz w:val="20"/>
        </w:rPr>
      </w:pPr>
    </w:p>
    <w:p>
      <w:pPr>
        <w:pStyle w:val="ListParagraph"/>
        <w:numPr>
          <w:ilvl w:val="2"/>
          <w:numId w:val="32"/>
        </w:numPr>
        <w:tabs>
          <w:tab w:pos="1774" w:val="left" w:leader="none"/>
        </w:tabs>
        <w:spacing w:line="240" w:lineRule="auto" w:before="153" w:after="0"/>
        <w:ind w:left="1773" w:right="0" w:hanging="284"/>
        <w:jc w:val="left"/>
        <w:rPr>
          <w:sz w:val="18"/>
        </w:rPr>
      </w:pPr>
      <w:r>
        <w:rPr>
          <w:sz w:val="18"/>
        </w:rPr>
        <w:t>Encontrarse al corriente en sus pagos por concepto de este Impuesto en el ejercicio inmediato</w:t>
      </w:r>
      <w:r>
        <w:rPr>
          <w:spacing w:val="-35"/>
          <w:sz w:val="18"/>
        </w:rPr>
        <w:t> </w:t>
      </w:r>
      <w:r>
        <w:rPr>
          <w:sz w:val="18"/>
        </w:rPr>
        <w:t>anterior.</w:t>
      </w:r>
    </w:p>
    <w:p>
      <w:pPr>
        <w:pStyle w:val="BodyText"/>
        <w:spacing w:before="4"/>
        <w:rPr>
          <w:sz w:val="19"/>
        </w:rPr>
      </w:pPr>
    </w:p>
    <w:p>
      <w:pPr>
        <w:pStyle w:val="ListParagraph"/>
        <w:numPr>
          <w:ilvl w:val="2"/>
          <w:numId w:val="32"/>
        </w:numPr>
        <w:tabs>
          <w:tab w:pos="1774" w:val="left" w:leader="none"/>
        </w:tabs>
        <w:spacing w:line="240" w:lineRule="auto" w:before="1" w:after="0"/>
        <w:ind w:left="1773" w:right="0" w:hanging="284"/>
        <w:jc w:val="left"/>
        <w:rPr>
          <w:sz w:val="18"/>
        </w:rPr>
      </w:pPr>
      <w:r>
        <w:rPr>
          <w:sz w:val="18"/>
        </w:rPr>
        <w:t>Contar con dependientes</w:t>
      </w:r>
      <w:r>
        <w:rPr>
          <w:spacing w:val="-4"/>
          <w:sz w:val="18"/>
        </w:rPr>
        <w:t> </w:t>
      </w:r>
      <w:r>
        <w:rPr>
          <w:sz w:val="18"/>
        </w:rPr>
        <w:t>económicos.</w:t>
      </w:r>
    </w:p>
    <w:p>
      <w:pPr>
        <w:pStyle w:val="BodyText"/>
        <w:rPr>
          <w:sz w:val="20"/>
        </w:rPr>
      </w:pPr>
    </w:p>
    <w:p>
      <w:pPr>
        <w:pStyle w:val="ListParagraph"/>
        <w:numPr>
          <w:ilvl w:val="2"/>
          <w:numId w:val="32"/>
        </w:numPr>
        <w:tabs>
          <w:tab w:pos="1774" w:val="left" w:leader="none"/>
        </w:tabs>
        <w:spacing w:line="259" w:lineRule="auto" w:before="170" w:after="0"/>
        <w:ind w:left="1773" w:right="255" w:hanging="284"/>
        <w:jc w:val="both"/>
        <w:rPr>
          <w:sz w:val="18"/>
        </w:rPr>
      </w:pPr>
      <w:r>
        <w:rPr>
          <w:sz w:val="18"/>
        </w:rPr>
        <w:t>Si el peticionario del beneficio cumple en los incisos antes previstos, a excepción de la constancia de Única Propiedad expedida por el Registro Público de la Propiedad y del Comercio del Estado de Querétaro, acreditando con justo título la pertenencia del inmueble con la cual registro su inscripción en la Dirección de Catastro del Estado de Querétaro; podrá la autoridad fiscal realizar un análisis individual, valorando entre otros aspectos la situación económica, edad, dependientes del contribuyente, con el fin de determinar la aplicación o no del beneficio señalado en los preceptos invocados en el proemio del presente numeral, para el pago de su impuesto predial 2018, una vez autorizado dicho beneficio deberá efectuarse el pago por anualidad, en una sola</w:t>
      </w:r>
      <w:r>
        <w:rPr>
          <w:spacing w:val="-7"/>
          <w:sz w:val="18"/>
        </w:rPr>
        <w:t> </w:t>
      </w:r>
      <w:r>
        <w:rPr>
          <w:sz w:val="18"/>
        </w:rPr>
        <w:t>exhibición.</w:t>
      </w:r>
    </w:p>
    <w:p>
      <w:pPr>
        <w:pStyle w:val="BodyText"/>
        <w:rPr>
          <w:sz w:val="20"/>
        </w:rPr>
      </w:pPr>
    </w:p>
    <w:p>
      <w:pPr>
        <w:pStyle w:val="ListParagraph"/>
        <w:numPr>
          <w:ilvl w:val="2"/>
          <w:numId w:val="32"/>
        </w:numPr>
        <w:tabs>
          <w:tab w:pos="1774" w:val="left" w:leader="none"/>
        </w:tabs>
        <w:spacing w:line="259" w:lineRule="auto" w:before="154" w:after="0"/>
        <w:ind w:left="1773" w:right="255" w:hanging="284"/>
        <w:jc w:val="both"/>
        <w:rPr>
          <w:sz w:val="18"/>
        </w:rPr>
      </w:pPr>
      <w:r>
        <w:rPr>
          <w:sz w:val="18"/>
        </w:rPr>
        <w:t>Cuando falsifiquen, alteren, supriman u oculten documentos públicos o privados, o teniendo la obligación legal de conducirse con verdad en un acto ante la autoridad fiscal, se compruebe que se condujo con falsedad, serán sancionados eliminando el beneficio otorgado y deberán cubrir las diferencias generadas por el impuesto reducido durante el Ejercicio Fiscal 2018 y/o ejercicios anteriores más accesorios de Ley, estando la autoridad hacendaria en aptitud, de acuerdo a sus facultades de comprobación previstas en el Código Fiscal del Estado de Querétaro, de extender esta sanción hasta por un periodo de cinco años anteriores.</w:t>
      </w:r>
    </w:p>
    <w:p>
      <w:pPr>
        <w:pStyle w:val="BodyText"/>
        <w:rPr>
          <w:sz w:val="20"/>
        </w:rPr>
      </w:pPr>
    </w:p>
    <w:p>
      <w:pPr>
        <w:pStyle w:val="ListParagraph"/>
        <w:numPr>
          <w:ilvl w:val="2"/>
          <w:numId w:val="32"/>
        </w:numPr>
        <w:tabs>
          <w:tab w:pos="1774" w:val="left" w:leader="none"/>
        </w:tabs>
        <w:spacing w:line="259" w:lineRule="auto" w:before="152" w:after="0"/>
        <w:ind w:left="1773" w:right="250" w:hanging="284"/>
        <w:jc w:val="both"/>
        <w:rPr>
          <w:sz w:val="18"/>
        </w:rPr>
      </w:pPr>
      <w:r>
        <w:rPr>
          <w:sz w:val="18"/>
        </w:rPr>
        <w:t>Los contribuyentes, que hayan obtenido el beneficio para el ejercicio fiscal 2018, el mismo tendrá como vigencia del 1 de enero al 31 de diciembre de 2018, en el entendido de no ejercerse en dicho año perderá toda</w:t>
      </w:r>
      <w:r>
        <w:rPr>
          <w:spacing w:val="-3"/>
          <w:sz w:val="18"/>
        </w:rPr>
        <w:t> </w:t>
      </w:r>
      <w:r>
        <w:rPr>
          <w:sz w:val="18"/>
        </w:rPr>
        <w:t>validez.</w:t>
      </w:r>
    </w:p>
    <w:p>
      <w:pPr>
        <w:pStyle w:val="BodyText"/>
        <w:spacing w:before="9"/>
        <w:rPr>
          <w:sz w:val="17"/>
        </w:rPr>
      </w:pPr>
    </w:p>
    <w:p>
      <w:pPr>
        <w:pStyle w:val="BodyText"/>
        <w:ind w:left="1773" w:right="261"/>
        <w:jc w:val="both"/>
      </w:pPr>
      <w:r>
        <w:rPr/>
        <w:t>Una vez autorizado dicho beneficio fiscal, deberá efectuarse el pago por anualidad, en una sola exhibición.</w:t>
      </w:r>
    </w:p>
    <w:p>
      <w:pPr>
        <w:pStyle w:val="BodyText"/>
        <w:spacing w:before="1"/>
      </w:pPr>
    </w:p>
    <w:p>
      <w:pPr>
        <w:pStyle w:val="BodyText"/>
        <w:ind w:left="1773" w:right="260"/>
        <w:jc w:val="both"/>
      </w:pPr>
      <w:r>
        <w:rPr/>
        <w:t>Se faculta al Encargado de las Finanzas Públicas Municipales para que, mediante Acuerdo Administrativo emitido por él, las disposiciones contempladas en los numerales 1, 2, 3 y 4 de la presente fracción sean susceptible de modificación o eliminación; surtiendo efectos a partir de la fecha de su aprobación y debiéndose publicar en la Gaceta</w:t>
      </w:r>
      <w:r>
        <w:rPr>
          <w:spacing w:val="-3"/>
        </w:rPr>
        <w:t> </w:t>
      </w:r>
      <w:r>
        <w:rPr/>
        <w:t>Municipal.</w:t>
      </w:r>
    </w:p>
    <w:p>
      <w:pPr>
        <w:pStyle w:val="BodyText"/>
      </w:pPr>
    </w:p>
    <w:p>
      <w:pPr>
        <w:pStyle w:val="ListParagraph"/>
        <w:numPr>
          <w:ilvl w:val="1"/>
          <w:numId w:val="32"/>
        </w:numPr>
        <w:tabs>
          <w:tab w:pos="1490" w:val="left" w:leader="none"/>
        </w:tabs>
        <w:spacing w:line="259" w:lineRule="auto" w:before="0" w:after="0"/>
        <w:ind w:left="1490" w:right="254" w:hanging="284"/>
        <w:jc w:val="both"/>
        <w:rPr>
          <w:sz w:val="18"/>
        </w:rPr>
      </w:pPr>
      <w:r>
        <w:rPr>
          <w:sz w:val="18"/>
        </w:rPr>
        <w:t>Para las operaciones del Impuesto Sobre Traslado de Dominio contempladas en el presente ordenamiento, se concederá una deducción de $413,307.00 (Cuatrocientos Trece Mil Trescientos Siete Pesos 00/100 M.N.), en la base del impuesto para las viviendas de interés social y popular, únicamente cuando se trate de la primera adquisición de las mismas, previa petición por escrito que se genere ante la Dependencia encargada de las Finanzas</w:t>
      </w:r>
      <w:r>
        <w:rPr>
          <w:spacing w:val="-4"/>
          <w:sz w:val="18"/>
        </w:rPr>
        <w:t> </w:t>
      </w:r>
      <w:r>
        <w:rPr>
          <w:sz w:val="18"/>
        </w:rPr>
        <w:t>Públicas.</w:t>
      </w:r>
    </w:p>
    <w:p>
      <w:pPr>
        <w:spacing w:after="0" w:line="259" w:lineRule="auto"/>
        <w:jc w:val="both"/>
        <w:rPr>
          <w:sz w:val="18"/>
        </w:rPr>
        <w:sectPr>
          <w:pgSz w:w="12240" w:h="15840"/>
          <w:pgMar w:header="712" w:footer="0" w:top="1040" w:bottom="280" w:left="920" w:right="880"/>
        </w:sectPr>
      </w:pPr>
    </w:p>
    <w:p>
      <w:pPr>
        <w:pStyle w:val="BodyText"/>
        <w:spacing w:before="10"/>
        <w:rPr>
          <w:sz w:val="23"/>
        </w:rPr>
      </w:pPr>
    </w:p>
    <w:p>
      <w:pPr>
        <w:pStyle w:val="BodyText"/>
        <w:spacing w:before="94"/>
        <w:ind w:left="1490" w:right="252"/>
        <w:jc w:val="both"/>
      </w:pPr>
      <w:r>
        <w:rPr/>
        <w:t>A efecto de acreditar dicho supuesto, la Autoridad Fiscal, en cualquier momento, podrán ejercer sus facultades de comprobación a efecto de validar que no haya sido sujeto a deducciones por actos traslativos previos por el mismo inmueble; debiendo, el sujeto obligado, cubrir el importe del Impuesto y los accesorios que se generen.</w:t>
      </w:r>
    </w:p>
    <w:p>
      <w:pPr>
        <w:pStyle w:val="BodyText"/>
      </w:pPr>
    </w:p>
    <w:p>
      <w:pPr>
        <w:pStyle w:val="BodyText"/>
        <w:spacing w:line="207" w:lineRule="exact"/>
        <w:ind w:left="1490"/>
        <w:jc w:val="both"/>
      </w:pPr>
      <w:r>
        <w:rPr/>
        <w:t>Para los efectos de esta Ley, se considera vivienda de interés social, aquella cuyo valor total no exceda de</w:t>
      </w:r>
    </w:p>
    <w:p>
      <w:pPr>
        <w:pStyle w:val="BodyText"/>
        <w:ind w:left="1490" w:right="258"/>
        <w:jc w:val="both"/>
      </w:pPr>
      <w:r>
        <w:rPr/>
        <w:t>$551,077.00 (Quinientos Cincuenta y un Mil Setenta y Siete Pesos 00/100 M.N.) y por vivienda de interés popular, aquella cuyo valor total no exceda de $826,164.00 (Ochocientos Veintiséis Mil Ciento Sesenta y Cuatro Pesos 00/100 M.N).</w:t>
      </w:r>
    </w:p>
    <w:p>
      <w:pPr>
        <w:pStyle w:val="BodyText"/>
        <w:spacing w:before="11"/>
        <w:rPr>
          <w:sz w:val="17"/>
        </w:rPr>
      </w:pPr>
    </w:p>
    <w:p>
      <w:pPr>
        <w:pStyle w:val="ListParagraph"/>
        <w:numPr>
          <w:ilvl w:val="0"/>
          <w:numId w:val="32"/>
        </w:numPr>
        <w:tabs>
          <w:tab w:pos="1207" w:val="left" w:leader="none"/>
        </w:tabs>
        <w:spacing w:line="259" w:lineRule="auto" w:before="0" w:after="0"/>
        <w:ind w:left="1206" w:right="260" w:hanging="344"/>
        <w:jc w:val="left"/>
        <w:rPr>
          <w:sz w:val="18"/>
        </w:rPr>
      </w:pPr>
      <w:r>
        <w:rPr>
          <w:sz w:val="18"/>
        </w:rPr>
        <w:t>De acuerdo a lo establecido en la Sección Segunda de los Derechos de la presente Ley, se establecen los siguientes estímulos</w:t>
      </w:r>
      <w:r>
        <w:rPr>
          <w:spacing w:val="-4"/>
          <w:sz w:val="18"/>
        </w:rPr>
        <w:t> </w:t>
      </w:r>
      <w:r>
        <w:rPr>
          <w:sz w:val="18"/>
        </w:rPr>
        <w:t>fiscales:</w:t>
      </w:r>
    </w:p>
    <w:p>
      <w:pPr>
        <w:pStyle w:val="BodyText"/>
        <w:rPr>
          <w:sz w:val="20"/>
        </w:rPr>
      </w:pPr>
    </w:p>
    <w:p>
      <w:pPr>
        <w:pStyle w:val="ListParagraph"/>
        <w:numPr>
          <w:ilvl w:val="1"/>
          <w:numId w:val="32"/>
        </w:numPr>
        <w:tabs>
          <w:tab w:pos="1490" w:val="left" w:leader="none"/>
        </w:tabs>
        <w:spacing w:line="259" w:lineRule="auto" w:before="153" w:after="0"/>
        <w:ind w:left="1490" w:right="258" w:hanging="284"/>
        <w:jc w:val="left"/>
        <w:rPr>
          <w:sz w:val="18"/>
        </w:rPr>
      </w:pPr>
      <w:r>
        <w:rPr>
          <w:sz w:val="18"/>
        </w:rPr>
        <w:t>Para el Ejercicio Fiscal 2018 en </w:t>
      </w:r>
      <w:r>
        <w:rPr>
          <w:spacing w:val="2"/>
          <w:sz w:val="18"/>
        </w:rPr>
        <w:t>la </w:t>
      </w:r>
      <w:r>
        <w:rPr>
          <w:sz w:val="18"/>
        </w:rPr>
        <w:t>aplicación de las tarifas de la Ley de Ingresos enunciadas en el artículo 21, fracción II, podrán obtenerse los siguientes</w:t>
      </w:r>
      <w:r>
        <w:rPr>
          <w:spacing w:val="-7"/>
          <w:sz w:val="18"/>
        </w:rPr>
        <w:t> </w:t>
      </w:r>
      <w:r>
        <w:rPr>
          <w:sz w:val="18"/>
        </w:rPr>
        <w:t>estímulos:</w:t>
      </w:r>
    </w:p>
    <w:p>
      <w:pPr>
        <w:pStyle w:val="BodyText"/>
        <w:rPr>
          <w:sz w:val="20"/>
        </w:rPr>
      </w:pPr>
    </w:p>
    <w:p>
      <w:pPr>
        <w:pStyle w:val="ListParagraph"/>
        <w:numPr>
          <w:ilvl w:val="2"/>
          <w:numId w:val="32"/>
        </w:numPr>
        <w:tabs>
          <w:tab w:pos="1774" w:val="left" w:leader="none"/>
        </w:tabs>
        <w:spacing w:line="259" w:lineRule="auto" w:before="154" w:after="0"/>
        <w:ind w:left="1773" w:right="263" w:hanging="284"/>
        <w:jc w:val="both"/>
        <w:rPr>
          <w:sz w:val="18"/>
        </w:rPr>
      </w:pPr>
      <w:r>
        <w:rPr>
          <w:sz w:val="18"/>
        </w:rPr>
        <w:t>El importe a pagar podrá efectuarse de forma diaria, mensual o anual previa autorización del Encargado de la Dependencia Municipal</w:t>
      </w:r>
      <w:r>
        <w:rPr>
          <w:spacing w:val="-5"/>
          <w:sz w:val="18"/>
        </w:rPr>
        <w:t> </w:t>
      </w:r>
      <w:r>
        <w:rPr>
          <w:sz w:val="18"/>
        </w:rPr>
        <w:t>competente.</w:t>
      </w:r>
    </w:p>
    <w:p>
      <w:pPr>
        <w:pStyle w:val="BodyText"/>
        <w:rPr>
          <w:sz w:val="20"/>
        </w:rPr>
      </w:pPr>
    </w:p>
    <w:p>
      <w:pPr>
        <w:pStyle w:val="ListParagraph"/>
        <w:numPr>
          <w:ilvl w:val="2"/>
          <w:numId w:val="32"/>
        </w:numPr>
        <w:tabs>
          <w:tab w:pos="1774" w:val="left" w:leader="none"/>
        </w:tabs>
        <w:spacing w:line="240" w:lineRule="auto" w:before="154" w:after="0"/>
        <w:ind w:left="1773" w:right="0" w:hanging="284"/>
        <w:jc w:val="both"/>
        <w:rPr>
          <w:sz w:val="18"/>
        </w:rPr>
      </w:pPr>
      <w:r>
        <w:rPr>
          <w:sz w:val="18"/>
        </w:rPr>
        <w:t>El</w:t>
      </w:r>
      <w:r>
        <w:rPr>
          <w:spacing w:val="5"/>
          <w:sz w:val="18"/>
        </w:rPr>
        <w:t> </w:t>
      </w:r>
      <w:r>
        <w:rPr>
          <w:sz w:val="18"/>
        </w:rPr>
        <w:t>Encargado</w:t>
      </w:r>
      <w:r>
        <w:rPr>
          <w:spacing w:val="5"/>
          <w:sz w:val="18"/>
        </w:rPr>
        <w:t> </w:t>
      </w:r>
      <w:r>
        <w:rPr>
          <w:sz w:val="18"/>
        </w:rPr>
        <w:t>de</w:t>
      </w:r>
      <w:r>
        <w:rPr>
          <w:spacing w:val="6"/>
          <w:sz w:val="18"/>
        </w:rPr>
        <w:t> </w:t>
      </w:r>
      <w:r>
        <w:rPr>
          <w:sz w:val="18"/>
        </w:rPr>
        <w:t>la</w:t>
      </w:r>
      <w:r>
        <w:rPr>
          <w:spacing w:val="5"/>
          <w:sz w:val="18"/>
        </w:rPr>
        <w:t> </w:t>
      </w:r>
      <w:r>
        <w:rPr>
          <w:sz w:val="18"/>
        </w:rPr>
        <w:t>Dependencia</w:t>
      </w:r>
      <w:r>
        <w:rPr>
          <w:spacing w:val="6"/>
          <w:sz w:val="18"/>
        </w:rPr>
        <w:t> </w:t>
      </w:r>
      <w:r>
        <w:rPr>
          <w:sz w:val="18"/>
        </w:rPr>
        <w:t>Municipal</w:t>
      </w:r>
      <w:r>
        <w:rPr>
          <w:spacing w:val="6"/>
          <w:sz w:val="18"/>
        </w:rPr>
        <w:t> </w:t>
      </w:r>
      <w:r>
        <w:rPr>
          <w:sz w:val="18"/>
        </w:rPr>
        <w:t>competente,</w:t>
      </w:r>
      <w:r>
        <w:rPr>
          <w:spacing w:val="5"/>
          <w:sz w:val="18"/>
        </w:rPr>
        <w:t> </w:t>
      </w:r>
      <w:r>
        <w:rPr>
          <w:sz w:val="18"/>
        </w:rPr>
        <w:t>podrá</w:t>
      </w:r>
      <w:r>
        <w:rPr>
          <w:spacing w:val="6"/>
          <w:sz w:val="18"/>
        </w:rPr>
        <w:t> </w:t>
      </w:r>
      <w:r>
        <w:rPr>
          <w:sz w:val="18"/>
        </w:rPr>
        <w:t>considerar</w:t>
      </w:r>
      <w:r>
        <w:rPr>
          <w:spacing w:val="5"/>
          <w:sz w:val="18"/>
        </w:rPr>
        <w:t> </w:t>
      </w:r>
      <w:r>
        <w:rPr>
          <w:sz w:val="18"/>
        </w:rPr>
        <w:t>una</w:t>
      </w:r>
      <w:r>
        <w:rPr>
          <w:spacing w:val="6"/>
          <w:sz w:val="18"/>
        </w:rPr>
        <w:t> </w:t>
      </w:r>
      <w:r>
        <w:rPr>
          <w:sz w:val="18"/>
        </w:rPr>
        <w:t>tarifa</w:t>
      </w:r>
      <w:r>
        <w:rPr>
          <w:spacing w:val="5"/>
          <w:sz w:val="18"/>
        </w:rPr>
        <w:t> </w:t>
      </w:r>
      <w:r>
        <w:rPr>
          <w:sz w:val="18"/>
        </w:rPr>
        <w:t>especial</w:t>
      </w:r>
      <w:r>
        <w:rPr>
          <w:spacing w:val="6"/>
          <w:sz w:val="18"/>
        </w:rPr>
        <w:t> </w:t>
      </w:r>
      <w:r>
        <w:rPr>
          <w:sz w:val="18"/>
        </w:rPr>
        <w:t>de</w:t>
      </w:r>
      <w:r>
        <w:rPr>
          <w:spacing w:val="6"/>
          <w:sz w:val="18"/>
        </w:rPr>
        <w:t> </w:t>
      </w:r>
      <w:r>
        <w:rPr>
          <w:sz w:val="18"/>
        </w:rPr>
        <w:t>$0.00</w:t>
      </w:r>
      <w:r>
        <w:rPr>
          <w:spacing w:val="5"/>
          <w:sz w:val="18"/>
        </w:rPr>
        <w:t> </w:t>
      </w:r>
      <w:r>
        <w:rPr>
          <w:sz w:val="18"/>
        </w:rPr>
        <w:t>a</w:t>
      </w:r>
    </w:p>
    <w:p>
      <w:pPr>
        <w:pStyle w:val="BodyText"/>
        <w:spacing w:line="259" w:lineRule="auto" w:before="16"/>
        <w:ind w:left="1773" w:right="259"/>
        <w:jc w:val="both"/>
      </w:pPr>
      <w:r>
        <w:rPr/>
        <w:t>$105.00 a las personas físicas, que acrediten su imposibilidad de pago por ser adultos mayores y acreditar que su único ingreso es el ejercicio del comercio.</w:t>
      </w:r>
    </w:p>
    <w:p>
      <w:pPr>
        <w:pStyle w:val="BodyText"/>
        <w:rPr>
          <w:sz w:val="20"/>
        </w:rPr>
      </w:pPr>
    </w:p>
    <w:p>
      <w:pPr>
        <w:pStyle w:val="ListParagraph"/>
        <w:numPr>
          <w:ilvl w:val="2"/>
          <w:numId w:val="32"/>
        </w:numPr>
        <w:tabs>
          <w:tab w:pos="1774" w:val="left" w:leader="none"/>
        </w:tabs>
        <w:spacing w:line="240" w:lineRule="auto" w:before="153" w:after="0"/>
        <w:ind w:left="1773" w:right="0" w:hanging="284"/>
        <w:jc w:val="both"/>
        <w:rPr>
          <w:sz w:val="18"/>
        </w:rPr>
      </w:pPr>
      <w:r>
        <w:rPr>
          <w:sz w:val="18"/>
        </w:rPr>
        <w:t>Por</w:t>
      </w:r>
      <w:r>
        <w:rPr>
          <w:spacing w:val="20"/>
          <w:sz w:val="18"/>
        </w:rPr>
        <w:t> </w:t>
      </w:r>
      <w:r>
        <w:rPr>
          <w:sz w:val="18"/>
        </w:rPr>
        <w:t>los</w:t>
      </w:r>
      <w:r>
        <w:rPr>
          <w:spacing w:val="21"/>
          <w:sz w:val="18"/>
        </w:rPr>
        <w:t> </w:t>
      </w:r>
      <w:r>
        <w:rPr>
          <w:sz w:val="18"/>
        </w:rPr>
        <w:t>conceptos</w:t>
      </w:r>
      <w:r>
        <w:rPr>
          <w:spacing w:val="21"/>
          <w:sz w:val="18"/>
        </w:rPr>
        <w:t> </w:t>
      </w:r>
      <w:r>
        <w:rPr>
          <w:sz w:val="18"/>
        </w:rPr>
        <w:t>contenidos</w:t>
      </w:r>
      <w:r>
        <w:rPr>
          <w:spacing w:val="19"/>
          <w:sz w:val="18"/>
        </w:rPr>
        <w:t> </w:t>
      </w:r>
      <w:r>
        <w:rPr>
          <w:sz w:val="18"/>
        </w:rPr>
        <w:t>en</w:t>
      </w:r>
      <w:r>
        <w:rPr>
          <w:spacing w:val="21"/>
          <w:sz w:val="18"/>
        </w:rPr>
        <w:t> </w:t>
      </w:r>
      <w:r>
        <w:rPr>
          <w:sz w:val="18"/>
        </w:rPr>
        <w:t>el</w:t>
      </w:r>
      <w:r>
        <w:rPr>
          <w:spacing w:val="21"/>
          <w:sz w:val="18"/>
        </w:rPr>
        <w:t> </w:t>
      </w:r>
      <w:r>
        <w:rPr>
          <w:sz w:val="18"/>
        </w:rPr>
        <w:t>artículo</w:t>
      </w:r>
      <w:r>
        <w:rPr>
          <w:spacing w:val="21"/>
          <w:sz w:val="18"/>
        </w:rPr>
        <w:t> </w:t>
      </w:r>
      <w:r>
        <w:rPr>
          <w:sz w:val="18"/>
        </w:rPr>
        <w:t>21</w:t>
      </w:r>
      <w:r>
        <w:rPr>
          <w:spacing w:val="21"/>
          <w:sz w:val="18"/>
        </w:rPr>
        <w:t> </w:t>
      </w:r>
      <w:r>
        <w:rPr>
          <w:sz w:val="18"/>
        </w:rPr>
        <w:t>fracción</w:t>
      </w:r>
      <w:r>
        <w:rPr>
          <w:spacing w:val="21"/>
          <w:sz w:val="18"/>
        </w:rPr>
        <w:t> </w:t>
      </w:r>
      <w:r>
        <w:rPr>
          <w:sz w:val="18"/>
        </w:rPr>
        <w:t>I</w:t>
      </w:r>
      <w:r>
        <w:rPr>
          <w:spacing w:val="21"/>
          <w:sz w:val="18"/>
        </w:rPr>
        <w:t> </w:t>
      </w:r>
      <w:r>
        <w:rPr>
          <w:sz w:val="18"/>
        </w:rPr>
        <w:t>de</w:t>
      </w:r>
      <w:r>
        <w:rPr>
          <w:spacing w:val="22"/>
          <w:sz w:val="18"/>
        </w:rPr>
        <w:t> </w:t>
      </w:r>
      <w:r>
        <w:rPr>
          <w:sz w:val="18"/>
        </w:rPr>
        <w:t>la</w:t>
      </w:r>
      <w:r>
        <w:rPr>
          <w:spacing w:val="21"/>
          <w:sz w:val="18"/>
        </w:rPr>
        <w:t> </w:t>
      </w:r>
      <w:r>
        <w:rPr>
          <w:sz w:val="18"/>
        </w:rPr>
        <w:t>presente</w:t>
      </w:r>
      <w:r>
        <w:rPr>
          <w:spacing w:val="21"/>
          <w:sz w:val="18"/>
        </w:rPr>
        <w:t> </w:t>
      </w:r>
      <w:r>
        <w:rPr>
          <w:sz w:val="18"/>
        </w:rPr>
        <w:t>Ley,</w:t>
      </w:r>
      <w:r>
        <w:rPr>
          <w:spacing w:val="21"/>
          <w:sz w:val="18"/>
        </w:rPr>
        <w:t> </w:t>
      </w:r>
      <w:r>
        <w:rPr>
          <w:sz w:val="18"/>
        </w:rPr>
        <w:t>podrá</w:t>
      </w:r>
      <w:r>
        <w:rPr>
          <w:spacing w:val="21"/>
          <w:sz w:val="18"/>
        </w:rPr>
        <w:t> </w:t>
      </w:r>
      <w:r>
        <w:rPr>
          <w:sz w:val="18"/>
        </w:rPr>
        <w:t>tener</w:t>
      </w:r>
      <w:r>
        <w:rPr>
          <w:spacing w:val="20"/>
          <w:sz w:val="18"/>
        </w:rPr>
        <w:t> </w:t>
      </w:r>
      <w:r>
        <w:rPr>
          <w:sz w:val="18"/>
        </w:rPr>
        <w:t>un</w:t>
      </w:r>
      <w:r>
        <w:rPr>
          <w:spacing w:val="21"/>
          <w:sz w:val="18"/>
        </w:rPr>
        <w:t> </w:t>
      </w:r>
      <w:r>
        <w:rPr>
          <w:sz w:val="18"/>
        </w:rPr>
        <w:t>costo</w:t>
      </w:r>
      <w:r>
        <w:rPr>
          <w:spacing w:val="21"/>
          <w:sz w:val="18"/>
        </w:rPr>
        <w:t> </w:t>
      </w:r>
      <w:r>
        <w:rPr>
          <w:sz w:val="18"/>
        </w:rPr>
        <w:t>de</w:t>
      </w:r>
    </w:p>
    <w:p>
      <w:pPr>
        <w:pStyle w:val="BodyText"/>
        <w:spacing w:line="259" w:lineRule="auto" w:before="17"/>
        <w:ind w:left="1773" w:right="250"/>
        <w:jc w:val="both"/>
      </w:pPr>
      <w:r>
        <w:rPr/>
        <w:t>$0.00 o reducción hasta del 50% sobre las tarifas establecidas a: Asociaciones, Uniones, Escuelas Públicas, Escuelas Particulares, Instituciones de Asistencia Privada, Organizaciones, Dependencias u Organismos de Gobierno, empleados del Municipio y personas físicas que acrediten su imposibilidad de pago por ser adultos mayores, personas discapacitadas; así como aquellos que bajo protesta de decir verdad, manifiesten ser de escasos recursos, previa solicitud por escrito de los interesados y con la autorización de la dependencia encargada del Desarrollo Social, a través de su Dirección correspondiente.</w:t>
      </w:r>
    </w:p>
    <w:p>
      <w:pPr>
        <w:pStyle w:val="BodyText"/>
        <w:rPr>
          <w:sz w:val="20"/>
        </w:rPr>
      </w:pPr>
    </w:p>
    <w:p>
      <w:pPr>
        <w:pStyle w:val="ListParagraph"/>
        <w:numPr>
          <w:ilvl w:val="2"/>
          <w:numId w:val="32"/>
        </w:numPr>
        <w:tabs>
          <w:tab w:pos="1774" w:val="left" w:leader="none"/>
        </w:tabs>
        <w:spacing w:line="259" w:lineRule="auto" w:before="152" w:after="0"/>
        <w:ind w:left="1773" w:right="251" w:hanging="284"/>
        <w:jc w:val="both"/>
        <w:rPr>
          <w:sz w:val="18"/>
        </w:rPr>
      </w:pPr>
      <w:r>
        <w:rPr>
          <w:sz w:val="18"/>
        </w:rPr>
        <w:t>Con el objeto de incentivar en la población la práctica del deporte y de actividades de esparcimiento que contribuyan a mejorar su salud y, por ende, su calidad de vida, no se cobrará la tarifa prevista en la presente Ley, por el acceso a unidades deportivas; para aquellas que se encuentren administradas por  el</w:t>
      </w:r>
      <w:r>
        <w:rPr>
          <w:spacing w:val="-1"/>
          <w:sz w:val="18"/>
        </w:rPr>
        <w:t> </w:t>
      </w:r>
      <w:r>
        <w:rPr>
          <w:sz w:val="18"/>
        </w:rPr>
        <w:t>Municipio.</w:t>
      </w:r>
    </w:p>
    <w:p>
      <w:pPr>
        <w:pStyle w:val="BodyText"/>
      </w:pPr>
    </w:p>
    <w:p>
      <w:pPr>
        <w:pStyle w:val="ListParagraph"/>
        <w:numPr>
          <w:ilvl w:val="1"/>
          <w:numId w:val="32"/>
        </w:numPr>
        <w:tabs>
          <w:tab w:pos="1490" w:val="left" w:leader="none"/>
        </w:tabs>
        <w:spacing w:line="259" w:lineRule="auto" w:before="0" w:after="0"/>
        <w:ind w:left="1490" w:right="261" w:hanging="284"/>
        <w:jc w:val="left"/>
        <w:rPr>
          <w:sz w:val="18"/>
        </w:rPr>
      </w:pPr>
      <w:r>
        <w:rPr>
          <w:sz w:val="18"/>
        </w:rPr>
        <w:t>Para el Ejercicio Fiscal 2018 los contribuyentes registrados en el Padrón de Licencias Municipales de Funcionamiento, atenderán a las siguientes consideraciones y/o</w:t>
      </w:r>
      <w:r>
        <w:rPr>
          <w:spacing w:val="-9"/>
          <w:sz w:val="18"/>
        </w:rPr>
        <w:t> </w:t>
      </w:r>
      <w:r>
        <w:rPr>
          <w:sz w:val="18"/>
        </w:rPr>
        <w:t>reducciones:</w:t>
      </w:r>
    </w:p>
    <w:p>
      <w:pPr>
        <w:pStyle w:val="BodyText"/>
        <w:rPr>
          <w:sz w:val="20"/>
        </w:rPr>
      </w:pPr>
    </w:p>
    <w:p>
      <w:pPr>
        <w:pStyle w:val="ListParagraph"/>
        <w:numPr>
          <w:ilvl w:val="2"/>
          <w:numId w:val="32"/>
        </w:numPr>
        <w:tabs>
          <w:tab w:pos="1774" w:val="left" w:leader="none"/>
        </w:tabs>
        <w:spacing w:line="259" w:lineRule="auto" w:before="153" w:after="0"/>
        <w:ind w:left="1773" w:right="253" w:hanging="284"/>
        <w:jc w:val="both"/>
        <w:rPr>
          <w:sz w:val="18"/>
        </w:rPr>
      </w:pPr>
      <w:r>
        <w:rPr>
          <w:sz w:val="18"/>
        </w:rPr>
        <w:t>Por pronto pago durante los meses de enero, febrero y marzo de hasta el 40% exclusivamente por refrendo de placa sobre las tarifas señaladas en el artículo 22, fracción III, numeral 1, de la presente Ley. Para tal efecto el Encargado de la Dependencia Municipal competente emitirá la resolución respectiva publicando dicha disposición en estrados y/o periódicos locales de mayor circulación en el Municipio de Corregidora,</w:t>
      </w:r>
      <w:r>
        <w:rPr>
          <w:spacing w:val="-1"/>
          <w:sz w:val="18"/>
        </w:rPr>
        <w:t> </w:t>
      </w:r>
      <w:r>
        <w:rPr>
          <w:sz w:val="18"/>
        </w:rPr>
        <w:t>Qro.</w:t>
      </w:r>
    </w:p>
    <w:p>
      <w:pPr>
        <w:pStyle w:val="BodyText"/>
        <w:rPr>
          <w:sz w:val="20"/>
        </w:rPr>
      </w:pPr>
    </w:p>
    <w:p>
      <w:pPr>
        <w:pStyle w:val="ListParagraph"/>
        <w:numPr>
          <w:ilvl w:val="2"/>
          <w:numId w:val="32"/>
        </w:numPr>
        <w:tabs>
          <w:tab w:pos="1774" w:val="left" w:leader="none"/>
        </w:tabs>
        <w:spacing w:line="259" w:lineRule="auto" w:before="153" w:after="0"/>
        <w:ind w:left="1773" w:right="254" w:hanging="284"/>
        <w:jc w:val="both"/>
        <w:rPr>
          <w:sz w:val="18"/>
        </w:rPr>
      </w:pPr>
      <w:r>
        <w:rPr>
          <w:sz w:val="18"/>
        </w:rPr>
        <w:t>Por los conceptos contenidos en el artículo 22, fracción III, numeral 1 de la presente Ley podrá tener un costo de $0.00 o reducción de hasta el 50% sobre las tarifas establecidas a las asociaciones de industriales, cámaras de comercio, industria, servicios, u otras organizaciones legalmente constituidas, previa solicitud por escrito de los interesados y con la autorización del Encargado de la Dependencia Municipal</w:t>
      </w:r>
      <w:r>
        <w:rPr>
          <w:spacing w:val="-3"/>
          <w:sz w:val="18"/>
        </w:rPr>
        <w:t> </w:t>
      </w:r>
      <w:r>
        <w:rPr>
          <w:sz w:val="18"/>
        </w:rPr>
        <w:t>competente.</w:t>
      </w:r>
    </w:p>
    <w:p>
      <w:pPr>
        <w:pStyle w:val="BodyText"/>
        <w:spacing w:before="9"/>
        <w:rPr>
          <w:sz w:val="17"/>
        </w:rPr>
      </w:pPr>
    </w:p>
    <w:p>
      <w:pPr>
        <w:pStyle w:val="ListParagraph"/>
        <w:numPr>
          <w:ilvl w:val="2"/>
          <w:numId w:val="32"/>
        </w:numPr>
        <w:tabs>
          <w:tab w:pos="1774" w:val="left" w:leader="none"/>
        </w:tabs>
        <w:spacing w:line="259" w:lineRule="auto" w:before="0" w:after="0"/>
        <w:ind w:left="1773" w:right="249" w:hanging="284"/>
        <w:jc w:val="both"/>
        <w:rPr>
          <w:sz w:val="18"/>
        </w:rPr>
      </w:pPr>
      <w:r>
        <w:rPr>
          <w:sz w:val="18"/>
        </w:rPr>
        <w:t>Por pronto pago durante los meses de enero, febrero y marzo de hasta el 10% exclusivamente por refrendo de placa sobre las tarifas señaladas en el artículo 22, fracción III, numeral 2 de la presente</w:t>
      </w:r>
      <w:r>
        <w:rPr>
          <w:spacing w:val="46"/>
          <w:sz w:val="18"/>
        </w:rPr>
        <w:t> </w:t>
      </w:r>
      <w:r>
        <w:rPr>
          <w:sz w:val="18"/>
        </w:rPr>
        <w:t>Ley.</w:t>
      </w:r>
    </w:p>
    <w:p>
      <w:pPr>
        <w:spacing w:after="0" w:line="259" w:lineRule="auto"/>
        <w:jc w:val="both"/>
        <w:rPr>
          <w:sz w:val="18"/>
        </w:rPr>
        <w:sectPr>
          <w:pgSz w:w="12240" w:h="15840"/>
          <w:pgMar w:header="712" w:footer="0" w:top="1040" w:bottom="280" w:left="920" w:right="880"/>
        </w:sectPr>
      </w:pPr>
    </w:p>
    <w:p>
      <w:pPr>
        <w:pStyle w:val="BodyText"/>
        <w:spacing w:before="10"/>
        <w:rPr>
          <w:sz w:val="23"/>
        </w:rPr>
      </w:pPr>
    </w:p>
    <w:p>
      <w:pPr>
        <w:pStyle w:val="BodyText"/>
        <w:spacing w:line="259" w:lineRule="auto" w:before="94"/>
        <w:ind w:left="1773" w:right="261"/>
        <w:jc w:val="both"/>
      </w:pPr>
      <w:r>
        <w:rPr/>
        <w:t>Para tal efecto el Encargado de la Dependencia Municipal competente emitirá la resolución respectiva publicando dicha disposición en estrados y/o periódicos locales de mayor circulación en el Municipio de Corregidora, Qro.</w:t>
      </w:r>
    </w:p>
    <w:p>
      <w:pPr>
        <w:pStyle w:val="BodyText"/>
        <w:spacing w:before="10"/>
        <w:rPr>
          <w:sz w:val="17"/>
        </w:rPr>
      </w:pPr>
    </w:p>
    <w:p>
      <w:pPr>
        <w:pStyle w:val="ListParagraph"/>
        <w:numPr>
          <w:ilvl w:val="2"/>
          <w:numId w:val="32"/>
        </w:numPr>
        <w:tabs>
          <w:tab w:pos="1774" w:val="left" w:leader="none"/>
        </w:tabs>
        <w:spacing w:line="259" w:lineRule="auto" w:before="0" w:after="0"/>
        <w:ind w:left="1773" w:right="251" w:hanging="284"/>
        <w:jc w:val="both"/>
        <w:rPr>
          <w:sz w:val="18"/>
        </w:rPr>
      </w:pPr>
      <w:r>
        <w:rPr>
          <w:sz w:val="18"/>
        </w:rPr>
        <w:t>Para el Ejercicio Fiscal 2018, respecto de la determinación de los derechos contemplados en el artículo 22, fracción III, numeral 1 en su modalidad de refrendo, la dependencia encargada de expedir las licencias de funcionamiento, podrá reducir hasta en un 80% la tarifa establecida </w:t>
      </w:r>
      <w:r>
        <w:rPr>
          <w:spacing w:val="4"/>
          <w:sz w:val="18"/>
        </w:rPr>
        <w:t>en </w:t>
      </w:r>
      <w:r>
        <w:rPr>
          <w:sz w:val="18"/>
        </w:rPr>
        <w:t>los casos en que el establecimiento empadronado se encuentre ubicado en una zona de afectación y mejoras derivado de la ejecución de obras públicas municipales, estatales y</w:t>
      </w:r>
      <w:r>
        <w:rPr>
          <w:spacing w:val="-8"/>
          <w:sz w:val="18"/>
        </w:rPr>
        <w:t> </w:t>
      </w:r>
      <w:r>
        <w:rPr>
          <w:sz w:val="18"/>
        </w:rPr>
        <w:t>federales.</w:t>
      </w:r>
    </w:p>
    <w:p>
      <w:pPr>
        <w:pStyle w:val="BodyText"/>
        <w:rPr>
          <w:sz w:val="20"/>
        </w:rPr>
      </w:pPr>
    </w:p>
    <w:p>
      <w:pPr>
        <w:pStyle w:val="ListParagraph"/>
        <w:numPr>
          <w:ilvl w:val="2"/>
          <w:numId w:val="32"/>
        </w:numPr>
        <w:tabs>
          <w:tab w:pos="1774" w:val="left" w:leader="none"/>
        </w:tabs>
        <w:spacing w:line="259" w:lineRule="auto" w:before="153" w:after="0"/>
        <w:ind w:left="1773" w:right="252" w:hanging="284"/>
        <w:jc w:val="both"/>
        <w:rPr>
          <w:sz w:val="18"/>
        </w:rPr>
      </w:pPr>
      <w:r>
        <w:rPr>
          <w:sz w:val="18"/>
        </w:rPr>
        <w:t>Para el uso de vehículos gastronómicos utilizados para venta de alimentos preparados, deberán contar con empadronamiento o refrendo, según corresponda, por cada ubicación autorizada, en términos del artículo 22, fracción</w:t>
      </w:r>
      <w:r>
        <w:rPr>
          <w:spacing w:val="-3"/>
          <w:sz w:val="18"/>
        </w:rPr>
        <w:t> </w:t>
      </w:r>
      <w:r>
        <w:rPr>
          <w:sz w:val="18"/>
        </w:rPr>
        <w:t>III.</w:t>
      </w:r>
    </w:p>
    <w:p>
      <w:pPr>
        <w:pStyle w:val="BodyText"/>
        <w:rPr>
          <w:sz w:val="20"/>
        </w:rPr>
      </w:pPr>
    </w:p>
    <w:p>
      <w:pPr>
        <w:pStyle w:val="ListParagraph"/>
        <w:numPr>
          <w:ilvl w:val="2"/>
          <w:numId w:val="32"/>
        </w:numPr>
        <w:tabs>
          <w:tab w:pos="1630" w:val="left" w:leader="none"/>
        </w:tabs>
        <w:spacing w:line="259" w:lineRule="auto" w:before="153" w:after="0"/>
        <w:ind w:left="1773" w:right="250" w:hanging="284"/>
        <w:jc w:val="both"/>
        <w:rPr>
          <w:sz w:val="18"/>
        </w:rPr>
      </w:pPr>
      <w:r>
        <w:rPr>
          <w:sz w:val="18"/>
        </w:rPr>
        <w:t>En el caso de asociaciones no lucrativas que lleven a cabo eventos sin costo, de beneficio social dirigidos a la comunidad en general, el costo por la colocación de anuncios en vía pública será de $105.00, previa autorización del Encargado de la dependencia Municipal</w:t>
      </w:r>
      <w:r>
        <w:rPr>
          <w:spacing w:val="-8"/>
          <w:sz w:val="18"/>
        </w:rPr>
        <w:t> </w:t>
      </w:r>
      <w:r>
        <w:rPr>
          <w:sz w:val="18"/>
        </w:rPr>
        <w:t>correspondiente.</w:t>
      </w:r>
    </w:p>
    <w:p>
      <w:pPr>
        <w:pStyle w:val="BodyText"/>
        <w:spacing w:before="1"/>
      </w:pPr>
    </w:p>
    <w:p>
      <w:pPr>
        <w:pStyle w:val="ListParagraph"/>
        <w:numPr>
          <w:ilvl w:val="2"/>
          <w:numId w:val="32"/>
        </w:numPr>
        <w:tabs>
          <w:tab w:pos="1774" w:val="left" w:leader="none"/>
        </w:tabs>
        <w:spacing w:line="259" w:lineRule="auto" w:before="0" w:after="0"/>
        <w:ind w:left="1773" w:right="251" w:hanging="284"/>
        <w:jc w:val="both"/>
        <w:rPr>
          <w:sz w:val="18"/>
        </w:rPr>
      </w:pPr>
      <w:r>
        <w:rPr>
          <w:sz w:val="18"/>
        </w:rPr>
        <w:t>En caso de considerarlo necesario, la dependencia encargada de la emisión de Licencias de Funcionamiento podrá ordenar visita de verificación, con un costo de</w:t>
      </w:r>
      <w:r>
        <w:rPr>
          <w:spacing w:val="-16"/>
          <w:sz w:val="18"/>
        </w:rPr>
        <w:t> </w:t>
      </w:r>
      <w:r>
        <w:rPr>
          <w:sz w:val="18"/>
        </w:rPr>
        <w:t>$105.00.</w:t>
      </w:r>
    </w:p>
    <w:p>
      <w:pPr>
        <w:pStyle w:val="BodyText"/>
        <w:spacing w:before="10"/>
        <w:rPr>
          <w:sz w:val="17"/>
        </w:rPr>
      </w:pPr>
    </w:p>
    <w:p>
      <w:pPr>
        <w:pStyle w:val="ListParagraph"/>
        <w:numPr>
          <w:ilvl w:val="2"/>
          <w:numId w:val="32"/>
        </w:numPr>
        <w:tabs>
          <w:tab w:pos="1774" w:val="left" w:leader="none"/>
        </w:tabs>
        <w:spacing w:line="259" w:lineRule="auto" w:before="0" w:after="0"/>
        <w:ind w:left="1773" w:right="253" w:hanging="284"/>
        <w:jc w:val="both"/>
        <w:rPr>
          <w:sz w:val="18"/>
        </w:rPr>
      </w:pPr>
      <w:r>
        <w:rPr>
          <w:sz w:val="18"/>
        </w:rPr>
        <w:t>Por los conceptos contenidos en el artículo 22, fracción III, numeral 1 de la presente Ley, para la apertura y obtención de Licencia Municipal de Funcionamiento, en la modalidad de giros SARE, comercio básico, al por menor, servicios o microempresa, los contribuyentes una vez reunidos los requisitos</w:t>
      </w:r>
      <w:r>
        <w:rPr>
          <w:spacing w:val="10"/>
          <w:sz w:val="18"/>
        </w:rPr>
        <w:t> </w:t>
      </w:r>
      <w:r>
        <w:rPr>
          <w:sz w:val="18"/>
        </w:rPr>
        <w:t>establecidos</w:t>
      </w:r>
      <w:r>
        <w:rPr>
          <w:spacing w:val="12"/>
          <w:sz w:val="18"/>
        </w:rPr>
        <w:t> </w:t>
      </w:r>
      <w:r>
        <w:rPr>
          <w:sz w:val="18"/>
        </w:rPr>
        <w:t>por</w:t>
      </w:r>
      <w:r>
        <w:rPr>
          <w:spacing w:val="11"/>
          <w:sz w:val="18"/>
        </w:rPr>
        <w:t> </w:t>
      </w:r>
      <w:r>
        <w:rPr>
          <w:sz w:val="18"/>
        </w:rPr>
        <w:t>la</w:t>
      </w:r>
      <w:r>
        <w:rPr>
          <w:spacing w:val="9"/>
          <w:sz w:val="18"/>
        </w:rPr>
        <w:t> </w:t>
      </w:r>
      <w:r>
        <w:rPr>
          <w:sz w:val="18"/>
        </w:rPr>
        <w:t>Dependencia</w:t>
      </w:r>
      <w:r>
        <w:rPr>
          <w:spacing w:val="9"/>
          <w:sz w:val="18"/>
        </w:rPr>
        <w:t> </w:t>
      </w:r>
      <w:r>
        <w:rPr>
          <w:sz w:val="18"/>
        </w:rPr>
        <w:t>competente,</w:t>
      </w:r>
      <w:r>
        <w:rPr>
          <w:spacing w:val="9"/>
          <w:sz w:val="18"/>
        </w:rPr>
        <w:t> </w:t>
      </w:r>
      <w:r>
        <w:rPr>
          <w:sz w:val="18"/>
        </w:rPr>
        <w:t>será</w:t>
      </w:r>
      <w:r>
        <w:rPr>
          <w:spacing w:val="12"/>
          <w:sz w:val="18"/>
        </w:rPr>
        <w:t> </w:t>
      </w:r>
      <w:r>
        <w:rPr>
          <w:sz w:val="18"/>
        </w:rPr>
        <w:t>sujetos</w:t>
      </w:r>
      <w:r>
        <w:rPr>
          <w:spacing w:val="10"/>
          <w:sz w:val="18"/>
        </w:rPr>
        <w:t> </w:t>
      </w:r>
      <w:r>
        <w:rPr>
          <w:sz w:val="18"/>
        </w:rPr>
        <w:t>de</w:t>
      </w:r>
      <w:r>
        <w:rPr>
          <w:spacing w:val="10"/>
          <w:sz w:val="18"/>
        </w:rPr>
        <w:t> </w:t>
      </w:r>
      <w:r>
        <w:rPr>
          <w:sz w:val="18"/>
        </w:rPr>
        <w:t>una</w:t>
      </w:r>
      <w:r>
        <w:rPr>
          <w:spacing w:val="12"/>
          <w:sz w:val="18"/>
        </w:rPr>
        <w:t> </w:t>
      </w:r>
      <w:r>
        <w:rPr>
          <w:sz w:val="18"/>
        </w:rPr>
        <w:t>tarifa</w:t>
      </w:r>
      <w:r>
        <w:rPr>
          <w:spacing w:val="10"/>
          <w:sz w:val="18"/>
        </w:rPr>
        <w:t> </w:t>
      </w:r>
      <w:r>
        <w:rPr>
          <w:sz w:val="18"/>
        </w:rPr>
        <w:t>única</w:t>
      </w:r>
      <w:r>
        <w:rPr>
          <w:spacing w:val="7"/>
          <w:sz w:val="18"/>
        </w:rPr>
        <w:t> </w:t>
      </w:r>
      <w:r>
        <w:rPr>
          <w:sz w:val="18"/>
        </w:rPr>
        <w:t>consistente</w:t>
      </w:r>
      <w:r>
        <w:rPr>
          <w:spacing w:val="12"/>
          <w:sz w:val="18"/>
        </w:rPr>
        <w:t> </w:t>
      </w:r>
      <w:r>
        <w:rPr>
          <w:sz w:val="18"/>
        </w:rPr>
        <w:t>en</w:t>
      </w:r>
    </w:p>
    <w:p>
      <w:pPr>
        <w:pStyle w:val="BodyText"/>
        <w:spacing w:line="206" w:lineRule="exact"/>
        <w:ind w:left="1773"/>
      </w:pPr>
      <w:r>
        <w:rPr/>
        <w:t>$105.00.</w:t>
      </w:r>
    </w:p>
    <w:p>
      <w:pPr>
        <w:pStyle w:val="BodyText"/>
        <w:spacing w:before="7"/>
        <w:rPr>
          <w:sz w:val="19"/>
        </w:rPr>
      </w:pPr>
    </w:p>
    <w:p>
      <w:pPr>
        <w:pStyle w:val="ListParagraph"/>
        <w:numPr>
          <w:ilvl w:val="2"/>
          <w:numId w:val="32"/>
        </w:numPr>
        <w:tabs>
          <w:tab w:pos="1774" w:val="left" w:leader="none"/>
        </w:tabs>
        <w:spacing w:line="259" w:lineRule="auto" w:before="0" w:after="0"/>
        <w:ind w:left="1773" w:right="252" w:hanging="284"/>
        <w:jc w:val="both"/>
        <w:rPr>
          <w:sz w:val="18"/>
        </w:rPr>
      </w:pPr>
      <w:r>
        <w:rPr>
          <w:sz w:val="18"/>
        </w:rPr>
        <w:t>Para el Ejercicio Fiscal 2018, respecto de los derechos contemplados en el artículo 22, fracción III, numeral 1 en materia de refrendo, en la modalidad de giros SARE, comercio básico, al por menor, servicios o microempresa, los contribuyentes una vez reunidos los requisitos establecidos por la Dependencia competente, dentro del primer trimestre del año, será sujetos de una tarifa única consistente en</w:t>
      </w:r>
      <w:r>
        <w:rPr>
          <w:spacing w:val="-3"/>
          <w:sz w:val="18"/>
        </w:rPr>
        <w:t> </w:t>
      </w:r>
      <w:r>
        <w:rPr>
          <w:sz w:val="18"/>
        </w:rPr>
        <w:t>$149.00.</w:t>
      </w:r>
    </w:p>
    <w:p>
      <w:pPr>
        <w:pStyle w:val="BodyText"/>
        <w:spacing w:before="9"/>
        <w:rPr>
          <w:sz w:val="17"/>
        </w:rPr>
      </w:pPr>
    </w:p>
    <w:p>
      <w:pPr>
        <w:pStyle w:val="ListParagraph"/>
        <w:numPr>
          <w:ilvl w:val="2"/>
          <w:numId w:val="32"/>
        </w:numPr>
        <w:tabs>
          <w:tab w:pos="1774" w:val="left" w:leader="none"/>
        </w:tabs>
        <w:spacing w:line="259" w:lineRule="auto" w:before="0" w:after="0"/>
        <w:ind w:left="1773" w:right="262" w:hanging="284"/>
        <w:jc w:val="both"/>
        <w:rPr>
          <w:sz w:val="18"/>
        </w:rPr>
      </w:pPr>
      <w:r>
        <w:rPr>
          <w:sz w:val="18"/>
        </w:rPr>
        <w:t>Para el Ejercicio Fiscal 2018 todos aquellos comerciantes que se adhieran a programas que tengan la finalidad de fomentar el turismo dentro de esta circunscripción territorial, podrán obtener una reducción de hasta el 20% en los derechos contemplados en el artículo 22, siempre y cuando el programa sea aprobado por el</w:t>
      </w:r>
      <w:r>
        <w:rPr>
          <w:spacing w:val="-1"/>
          <w:sz w:val="18"/>
        </w:rPr>
        <w:t> </w:t>
      </w:r>
      <w:r>
        <w:rPr>
          <w:sz w:val="18"/>
        </w:rPr>
        <w:t>Ayuntamiento.</w:t>
      </w:r>
    </w:p>
    <w:p>
      <w:pPr>
        <w:pStyle w:val="BodyText"/>
        <w:spacing w:before="1"/>
      </w:pPr>
    </w:p>
    <w:p>
      <w:pPr>
        <w:pStyle w:val="ListParagraph"/>
        <w:numPr>
          <w:ilvl w:val="1"/>
          <w:numId w:val="32"/>
        </w:numPr>
        <w:tabs>
          <w:tab w:pos="1490" w:val="left" w:leader="none"/>
        </w:tabs>
        <w:spacing w:line="259" w:lineRule="auto" w:before="0" w:after="0"/>
        <w:ind w:left="1490" w:right="251" w:hanging="284"/>
        <w:jc w:val="both"/>
        <w:rPr>
          <w:sz w:val="18"/>
        </w:rPr>
      </w:pPr>
      <w:r>
        <w:rPr>
          <w:sz w:val="18"/>
        </w:rPr>
        <w:t>Para el Ejercicio Fiscal 2018 todo trámite derivado de programas que promuevan la simplificación administrativa o regularización para la incorporación de establecimientos comerciales y de servicios al Padrón Municipal, podrán tener una reducción de hasta el 50% en los derechos que apliquen de esta ley, siempre y cuando sean aprobados por el</w:t>
      </w:r>
      <w:r>
        <w:rPr>
          <w:spacing w:val="-12"/>
          <w:sz w:val="18"/>
        </w:rPr>
        <w:t> </w:t>
      </w:r>
      <w:r>
        <w:rPr>
          <w:sz w:val="18"/>
        </w:rPr>
        <w:t>Ayuntamiento.</w:t>
      </w:r>
    </w:p>
    <w:p>
      <w:pPr>
        <w:pStyle w:val="BodyText"/>
        <w:rPr>
          <w:sz w:val="20"/>
        </w:rPr>
      </w:pPr>
    </w:p>
    <w:p>
      <w:pPr>
        <w:pStyle w:val="ListParagraph"/>
        <w:numPr>
          <w:ilvl w:val="1"/>
          <w:numId w:val="32"/>
        </w:numPr>
        <w:tabs>
          <w:tab w:pos="1490" w:val="left" w:leader="none"/>
        </w:tabs>
        <w:spacing w:line="259" w:lineRule="auto" w:before="152" w:after="0"/>
        <w:ind w:left="1490" w:right="253" w:hanging="284"/>
        <w:jc w:val="both"/>
        <w:rPr>
          <w:sz w:val="18"/>
        </w:rPr>
      </w:pPr>
      <w:r>
        <w:rPr>
          <w:sz w:val="18"/>
        </w:rPr>
        <w:t>Durante el Ejercicio Fiscal 2018, las autorizaciones emitidas por la dependencia encargada del Desarrollo Urbano Municipal, contenidas en el artículo 23 del presente atenderán a las siguientes consideraciones y/o reducciones:</w:t>
      </w:r>
    </w:p>
    <w:p>
      <w:pPr>
        <w:pStyle w:val="BodyText"/>
        <w:rPr>
          <w:sz w:val="20"/>
        </w:rPr>
      </w:pPr>
    </w:p>
    <w:p>
      <w:pPr>
        <w:pStyle w:val="ListParagraph"/>
        <w:numPr>
          <w:ilvl w:val="2"/>
          <w:numId w:val="32"/>
        </w:numPr>
        <w:tabs>
          <w:tab w:pos="1774" w:val="left" w:leader="none"/>
        </w:tabs>
        <w:spacing w:line="259" w:lineRule="auto" w:before="154" w:after="0"/>
        <w:ind w:left="1773" w:right="262" w:hanging="284"/>
        <w:jc w:val="both"/>
        <w:rPr>
          <w:sz w:val="18"/>
        </w:rPr>
      </w:pPr>
      <w:r>
        <w:rPr>
          <w:sz w:val="18"/>
        </w:rPr>
        <w:t>El cobro de derecho por la expedición de dictámenes de uso de suelo, fusiones y subdivisiones u otras, solicitadas por Instituciones de Gobierno Federal, Estatal o Municipal, lo anterior, previa autorización del Encargado de la dependencia Municipal competente no tendrá</w:t>
      </w:r>
      <w:r>
        <w:rPr>
          <w:spacing w:val="-11"/>
          <w:sz w:val="18"/>
        </w:rPr>
        <w:t> </w:t>
      </w:r>
      <w:r>
        <w:rPr>
          <w:sz w:val="18"/>
        </w:rPr>
        <w:t>costo.</w:t>
      </w:r>
    </w:p>
    <w:p>
      <w:pPr>
        <w:pStyle w:val="BodyText"/>
        <w:rPr>
          <w:sz w:val="20"/>
        </w:rPr>
      </w:pPr>
    </w:p>
    <w:p>
      <w:pPr>
        <w:pStyle w:val="ListParagraph"/>
        <w:numPr>
          <w:ilvl w:val="2"/>
          <w:numId w:val="32"/>
        </w:numPr>
        <w:tabs>
          <w:tab w:pos="1774" w:val="left" w:leader="none"/>
        </w:tabs>
        <w:spacing w:line="259" w:lineRule="auto" w:before="153" w:after="0"/>
        <w:ind w:left="1773" w:right="250" w:hanging="284"/>
        <w:jc w:val="both"/>
        <w:rPr>
          <w:sz w:val="18"/>
        </w:rPr>
      </w:pPr>
      <w:r>
        <w:rPr>
          <w:sz w:val="18"/>
        </w:rPr>
        <w:t>La determinación de los derechos por la expedición de licencias de construcción en su modalidad de regularización contemplados en el artículo 23, fracción I, numeral 2, la dependencia encargada del Desarrollo Urbano Municipal, podrá reducir hasta 1 tanto, en los casos que así lo</w:t>
      </w:r>
      <w:r>
        <w:rPr>
          <w:spacing w:val="-36"/>
          <w:sz w:val="18"/>
        </w:rPr>
        <w:t> </w:t>
      </w:r>
      <w:r>
        <w:rPr>
          <w:sz w:val="18"/>
        </w:rPr>
        <w:t>determine procedente.</w:t>
      </w:r>
    </w:p>
    <w:p>
      <w:pPr>
        <w:spacing w:after="0" w:line="259" w:lineRule="auto"/>
        <w:jc w:val="both"/>
        <w:rPr>
          <w:sz w:val="18"/>
        </w:rPr>
        <w:sectPr>
          <w:headerReference w:type="default" r:id="rId52"/>
          <w:headerReference w:type="even" r:id="rId53"/>
          <w:pgSz w:w="12240" w:h="15840"/>
          <w:pgMar w:header="712" w:footer="0" w:top="1040" w:bottom="280" w:left="920" w:right="880"/>
        </w:sectPr>
      </w:pPr>
    </w:p>
    <w:p>
      <w:pPr>
        <w:pStyle w:val="BodyText"/>
        <w:spacing w:before="10"/>
        <w:rPr>
          <w:sz w:val="23"/>
        </w:rPr>
      </w:pPr>
    </w:p>
    <w:p>
      <w:pPr>
        <w:pStyle w:val="ListParagraph"/>
        <w:numPr>
          <w:ilvl w:val="2"/>
          <w:numId w:val="32"/>
        </w:numPr>
        <w:tabs>
          <w:tab w:pos="1774" w:val="left" w:leader="none"/>
        </w:tabs>
        <w:spacing w:line="259" w:lineRule="auto" w:before="94" w:after="0"/>
        <w:ind w:left="1773" w:right="254" w:hanging="284"/>
        <w:jc w:val="both"/>
        <w:rPr>
          <w:sz w:val="18"/>
        </w:rPr>
      </w:pPr>
      <w:r>
        <w:rPr>
          <w:sz w:val="18"/>
        </w:rPr>
        <w:t>Cuando existan programas de actualización de números oficiales, o bien, cuando el Municipio lleve a cabo el programa de ordenamiento de numeraciones de predios en calles o tramos de las mismas, cuando no sea a solicitud de particular, o en los casos de corrección de números en certificados o constancias emitidas con anterioridad la designación del número oficial contenida en el artículo 23 fracción III numeral 3, causará y pagará</w:t>
      </w:r>
      <w:r>
        <w:rPr>
          <w:spacing w:val="-10"/>
          <w:sz w:val="18"/>
        </w:rPr>
        <w:t> </w:t>
      </w:r>
      <w:r>
        <w:rPr>
          <w:sz w:val="18"/>
        </w:rPr>
        <w:t>$0.00</w:t>
      </w:r>
    </w:p>
    <w:p>
      <w:pPr>
        <w:pStyle w:val="BodyText"/>
        <w:spacing w:before="9"/>
        <w:rPr>
          <w:sz w:val="17"/>
        </w:rPr>
      </w:pPr>
    </w:p>
    <w:p>
      <w:pPr>
        <w:pStyle w:val="ListParagraph"/>
        <w:numPr>
          <w:ilvl w:val="2"/>
          <w:numId w:val="32"/>
        </w:numPr>
        <w:tabs>
          <w:tab w:pos="1774" w:val="left" w:leader="none"/>
        </w:tabs>
        <w:spacing w:line="259" w:lineRule="auto" w:before="1" w:after="0"/>
        <w:ind w:left="1773" w:right="260" w:hanging="284"/>
        <w:jc w:val="both"/>
        <w:rPr>
          <w:sz w:val="18"/>
        </w:rPr>
      </w:pPr>
      <w:r>
        <w:rPr>
          <w:sz w:val="18"/>
        </w:rPr>
        <w:t>En caso de existir restricción o afectación en los predios por concepto de alineamiento, causará y pagará el 50% de la tarifa contenida en el artículo 23 fracción III, numeral 1 de la presente</w:t>
      </w:r>
      <w:r>
        <w:rPr>
          <w:spacing w:val="-24"/>
          <w:sz w:val="18"/>
        </w:rPr>
        <w:t> </w:t>
      </w:r>
      <w:r>
        <w:rPr>
          <w:sz w:val="18"/>
        </w:rPr>
        <w:t>Ley.</w:t>
      </w:r>
    </w:p>
    <w:p>
      <w:pPr>
        <w:pStyle w:val="BodyText"/>
        <w:spacing w:before="1"/>
      </w:pPr>
    </w:p>
    <w:p>
      <w:pPr>
        <w:pStyle w:val="ListParagraph"/>
        <w:numPr>
          <w:ilvl w:val="2"/>
          <w:numId w:val="32"/>
        </w:numPr>
        <w:tabs>
          <w:tab w:pos="1774" w:val="left" w:leader="none"/>
        </w:tabs>
        <w:spacing w:line="259" w:lineRule="auto" w:before="0" w:after="0"/>
        <w:ind w:left="1773" w:right="254" w:hanging="284"/>
        <w:jc w:val="both"/>
        <w:rPr>
          <w:sz w:val="18"/>
        </w:rPr>
      </w:pPr>
      <w:r>
        <w:rPr>
          <w:sz w:val="18"/>
        </w:rPr>
        <w:t>Los derechos por la expedición de licencias de ejecución de obras para fraccionamientos y condominios sin autorización o licencia emitida por la Autoridad competente, contemplados en el artículo 23, fracción VI, numeral 4 y fracción XIII numeral 2, el Encargado de la dependencia Municipal competente, podrá aplicar el porcentaje de avance determinado por la Dirección de Desarrollo Urbano y por el total de la superficie</w:t>
      </w:r>
      <w:r>
        <w:rPr>
          <w:spacing w:val="-2"/>
          <w:sz w:val="18"/>
        </w:rPr>
        <w:t> </w:t>
      </w:r>
      <w:r>
        <w:rPr>
          <w:sz w:val="18"/>
        </w:rPr>
        <w:t>de</w:t>
      </w:r>
      <w:r>
        <w:rPr>
          <w:spacing w:val="-2"/>
          <w:sz w:val="18"/>
        </w:rPr>
        <w:t> </w:t>
      </w:r>
      <w:r>
        <w:rPr>
          <w:sz w:val="18"/>
        </w:rPr>
        <w:t>vialidad</w:t>
      </w:r>
      <w:r>
        <w:rPr>
          <w:spacing w:val="-2"/>
          <w:sz w:val="18"/>
        </w:rPr>
        <w:t> </w:t>
      </w:r>
      <w:r>
        <w:rPr>
          <w:sz w:val="18"/>
        </w:rPr>
        <w:t>de</w:t>
      </w:r>
      <w:r>
        <w:rPr>
          <w:spacing w:val="-4"/>
          <w:sz w:val="18"/>
        </w:rPr>
        <w:t> </w:t>
      </w:r>
      <w:r>
        <w:rPr>
          <w:sz w:val="18"/>
        </w:rPr>
        <w:t>acuerdo</w:t>
      </w:r>
      <w:r>
        <w:rPr>
          <w:spacing w:val="-2"/>
          <w:sz w:val="18"/>
        </w:rPr>
        <w:t> </w:t>
      </w:r>
      <w:r>
        <w:rPr>
          <w:sz w:val="18"/>
        </w:rPr>
        <w:t>al</w:t>
      </w:r>
      <w:r>
        <w:rPr>
          <w:spacing w:val="-3"/>
          <w:sz w:val="18"/>
        </w:rPr>
        <w:t> </w:t>
      </w:r>
      <w:r>
        <w:rPr>
          <w:sz w:val="18"/>
        </w:rPr>
        <w:t>proyecto</w:t>
      </w:r>
      <w:r>
        <w:rPr>
          <w:spacing w:val="-2"/>
          <w:sz w:val="18"/>
        </w:rPr>
        <w:t> </w:t>
      </w:r>
      <w:r>
        <w:rPr>
          <w:sz w:val="18"/>
        </w:rPr>
        <w:t>presentado,</w:t>
      </w:r>
      <w:r>
        <w:rPr>
          <w:spacing w:val="-2"/>
          <w:sz w:val="18"/>
        </w:rPr>
        <w:t> </w:t>
      </w:r>
      <w:r>
        <w:rPr>
          <w:sz w:val="18"/>
        </w:rPr>
        <w:t>en</w:t>
      </w:r>
      <w:r>
        <w:rPr>
          <w:spacing w:val="-4"/>
          <w:sz w:val="18"/>
        </w:rPr>
        <w:t> </w:t>
      </w:r>
      <w:r>
        <w:rPr>
          <w:sz w:val="18"/>
        </w:rPr>
        <w:t>los</w:t>
      </w:r>
      <w:r>
        <w:rPr>
          <w:spacing w:val="-3"/>
          <w:sz w:val="18"/>
        </w:rPr>
        <w:t> </w:t>
      </w:r>
      <w:r>
        <w:rPr>
          <w:sz w:val="18"/>
        </w:rPr>
        <w:t>casos</w:t>
      </w:r>
      <w:r>
        <w:rPr>
          <w:spacing w:val="-4"/>
          <w:sz w:val="18"/>
        </w:rPr>
        <w:t> </w:t>
      </w:r>
      <w:r>
        <w:rPr>
          <w:sz w:val="18"/>
        </w:rPr>
        <w:t>que</w:t>
      </w:r>
      <w:r>
        <w:rPr>
          <w:spacing w:val="-3"/>
          <w:sz w:val="18"/>
        </w:rPr>
        <w:t> </w:t>
      </w:r>
      <w:r>
        <w:rPr>
          <w:sz w:val="18"/>
        </w:rPr>
        <w:t>así</w:t>
      </w:r>
      <w:r>
        <w:rPr>
          <w:spacing w:val="-4"/>
          <w:sz w:val="18"/>
        </w:rPr>
        <w:t> </w:t>
      </w:r>
      <w:r>
        <w:rPr>
          <w:sz w:val="18"/>
        </w:rPr>
        <w:t>lo</w:t>
      </w:r>
      <w:r>
        <w:rPr>
          <w:spacing w:val="-4"/>
          <w:sz w:val="18"/>
        </w:rPr>
        <w:t> </w:t>
      </w:r>
      <w:r>
        <w:rPr>
          <w:sz w:val="18"/>
        </w:rPr>
        <w:t>determine</w:t>
      </w:r>
      <w:r>
        <w:rPr>
          <w:spacing w:val="-4"/>
          <w:sz w:val="18"/>
        </w:rPr>
        <w:t> </w:t>
      </w:r>
      <w:r>
        <w:rPr>
          <w:sz w:val="18"/>
        </w:rPr>
        <w:t>procedente.</w:t>
      </w:r>
    </w:p>
    <w:p>
      <w:pPr>
        <w:pStyle w:val="BodyText"/>
        <w:rPr>
          <w:sz w:val="20"/>
        </w:rPr>
      </w:pPr>
    </w:p>
    <w:p>
      <w:pPr>
        <w:pStyle w:val="ListParagraph"/>
        <w:numPr>
          <w:ilvl w:val="2"/>
          <w:numId w:val="32"/>
        </w:numPr>
        <w:tabs>
          <w:tab w:pos="1630" w:val="left" w:leader="none"/>
        </w:tabs>
        <w:spacing w:line="259" w:lineRule="auto" w:before="152" w:after="0"/>
        <w:ind w:left="1773" w:right="253" w:hanging="284"/>
        <w:jc w:val="both"/>
        <w:rPr>
          <w:sz w:val="18"/>
        </w:rPr>
      </w:pPr>
      <w:r>
        <w:rPr>
          <w:sz w:val="18"/>
        </w:rPr>
        <w:t>Para la determinación de los derechos por concepto de supervisión de obras de urbanización en fraccionamientos y condominios, según lo dispuesto en el artículo 23, fracción XVII, de la presente Ley, se atenderá a lo dispuesto al Código Urbano del Estado de Querétaro, vigente al momento de la autorización del Desarrollo Inmobiliario sujeto de dicho pago, en términos del Artículo Sexto Transitorio de dicho</w:t>
      </w:r>
      <w:r>
        <w:rPr>
          <w:spacing w:val="-3"/>
          <w:sz w:val="18"/>
        </w:rPr>
        <w:t> </w:t>
      </w:r>
      <w:r>
        <w:rPr>
          <w:sz w:val="18"/>
        </w:rPr>
        <w:t>Código.</w:t>
      </w:r>
    </w:p>
    <w:p>
      <w:pPr>
        <w:pStyle w:val="BodyText"/>
        <w:spacing w:before="10"/>
        <w:rPr>
          <w:sz w:val="17"/>
        </w:rPr>
      </w:pPr>
    </w:p>
    <w:p>
      <w:pPr>
        <w:pStyle w:val="ListParagraph"/>
        <w:numPr>
          <w:ilvl w:val="2"/>
          <w:numId w:val="32"/>
        </w:numPr>
        <w:tabs>
          <w:tab w:pos="1774" w:val="left" w:leader="none"/>
        </w:tabs>
        <w:spacing w:line="259" w:lineRule="auto" w:before="0" w:after="0"/>
        <w:ind w:left="1773" w:right="262" w:hanging="284"/>
        <w:jc w:val="both"/>
        <w:rPr>
          <w:sz w:val="18"/>
        </w:rPr>
      </w:pPr>
      <w:r>
        <w:rPr>
          <w:sz w:val="18"/>
        </w:rPr>
        <w:t>Cuando la Secretaría de Desarrollo y Obras Públicas lleve a cabo programas institucionales de los cuales se derive la prestación de algún servicio contenido en el artículo 23, causará y pagará $0.00 por tales conceptos.</w:t>
      </w:r>
    </w:p>
    <w:p>
      <w:pPr>
        <w:pStyle w:val="BodyText"/>
      </w:pPr>
    </w:p>
    <w:p>
      <w:pPr>
        <w:pStyle w:val="ListParagraph"/>
        <w:numPr>
          <w:ilvl w:val="2"/>
          <w:numId w:val="32"/>
        </w:numPr>
        <w:tabs>
          <w:tab w:pos="1774" w:val="left" w:leader="none"/>
        </w:tabs>
        <w:spacing w:line="259" w:lineRule="auto" w:before="1" w:after="0"/>
        <w:ind w:left="1773" w:right="253" w:hanging="284"/>
        <w:jc w:val="both"/>
        <w:rPr>
          <w:sz w:val="18"/>
        </w:rPr>
      </w:pPr>
      <w:r>
        <w:rPr>
          <w:sz w:val="18"/>
        </w:rPr>
        <w:t>Durante el Ejercicio Fiscal 2018, respecto a los derechos establecidos en el artículo 23 de la presente Ley, siempre que estos sean solicitados por empresas de nueva creación que se encuentren clasificadas en los tipos de uso de suelo destinado a industria y/o comercio y servicios, podrán obtener una reducción de hasta el 50% de los mismos, previa solicitud que para tal efecto se realice ante la Secretaría de Desarrollo Urbano y Obras Públicas</w:t>
      </w:r>
      <w:r>
        <w:rPr>
          <w:spacing w:val="-2"/>
          <w:sz w:val="18"/>
        </w:rPr>
        <w:t> </w:t>
      </w:r>
      <w:r>
        <w:rPr>
          <w:sz w:val="18"/>
        </w:rPr>
        <w:t>Municipales.</w:t>
      </w:r>
    </w:p>
    <w:p>
      <w:pPr>
        <w:pStyle w:val="BodyText"/>
      </w:pPr>
    </w:p>
    <w:p>
      <w:pPr>
        <w:pStyle w:val="ListParagraph"/>
        <w:numPr>
          <w:ilvl w:val="2"/>
          <w:numId w:val="32"/>
        </w:numPr>
        <w:tabs>
          <w:tab w:pos="1774" w:val="left" w:leader="none"/>
        </w:tabs>
        <w:spacing w:line="259" w:lineRule="auto" w:before="0" w:after="0"/>
        <w:ind w:left="1773" w:right="250" w:hanging="284"/>
        <w:jc w:val="both"/>
        <w:rPr>
          <w:sz w:val="18"/>
        </w:rPr>
      </w:pPr>
      <w:r>
        <w:rPr>
          <w:sz w:val="18"/>
        </w:rPr>
        <w:t>Para el caso de los desarrollos inmobiliarios bajo el régimen de propiedad en condominio o fraccionamiento, en los que el desarrollador se encuentra obligado a transmitir el diez por ciento de la superficie total del predio para equipamiento urbano y áreas verdes; podrán realizar el pago en efectivo, siempre y cuando, sea autorizado por el Ayuntamiento y se destine para inversión pública o para fondo de desastres naturales y contingencias</w:t>
      </w:r>
      <w:r>
        <w:rPr>
          <w:spacing w:val="1"/>
          <w:sz w:val="18"/>
        </w:rPr>
        <w:t> </w:t>
      </w:r>
      <w:r>
        <w:rPr>
          <w:sz w:val="18"/>
        </w:rPr>
        <w:t>municipales.</w:t>
      </w:r>
    </w:p>
    <w:p>
      <w:pPr>
        <w:pStyle w:val="BodyText"/>
        <w:rPr>
          <w:sz w:val="20"/>
        </w:rPr>
      </w:pPr>
    </w:p>
    <w:p>
      <w:pPr>
        <w:pStyle w:val="ListParagraph"/>
        <w:numPr>
          <w:ilvl w:val="1"/>
          <w:numId w:val="32"/>
        </w:numPr>
        <w:tabs>
          <w:tab w:pos="1490" w:val="left" w:leader="none"/>
        </w:tabs>
        <w:spacing w:line="259" w:lineRule="auto" w:before="152" w:after="0"/>
        <w:ind w:left="1490" w:right="261" w:hanging="284"/>
        <w:jc w:val="both"/>
        <w:rPr>
          <w:sz w:val="18"/>
        </w:rPr>
      </w:pPr>
      <w:r>
        <w:rPr>
          <w:sz w:val="18"/>
        </w:rPr>
        <w:t>Para el Ejercicio Fiscal 2018, el pago por concepto de Derecho de Alumbrado Público contenido en el artículo 25, fracción II de la presente Ley, podrán tener una reducción de hasta el 15% cuando se realice en forma anual anticipada durante el mes de enero y</w:t>
      </w:r>
      <w:r>
        <w:rPr>
          <w:spacing w:val="-10"/>
          <w:sz w:val="18"/>
        </w:rPr>
        <w:t> </w:t>
      </w:r>
      <w:r>
        <w:rPr>
          <w:sz w:val="18"/>
        </w:rPr>
        <w:t>febrero.</w:t>
      </w:r>
    </w:p>
    <w:p>
      <w:pPr>
        <w:pStyle w:val="BodyText"/>
        <w:rPr>
          <w:sz w:val="20"/>
        </w:rPr>
      </w:pPr>
    </w:p>
    <w:p>
      <w:pPr>
        <w:pStyle w:val="ListParagraph"/>
        <w:numPr>
          <w:ilvl w:val="1"/>
          <w:numId w:val="32"/>
        </w:numPr>
        <w:tabs>
          <w:tab w:pos="1490" w:val="left" w:leader="none"/>
        </w:tabs>
        <w:spacing w:line="259" w:lineRule="auto" w:before="153" w:after="0"/>
        <w:ind w:left="1490" w:right="261" w:hanging="284"/>
        <w:jc w:val="both"/>
        <w:rPr>
          <w:sz w:val="18"/>
        </w:rPr>
      </w:pPr>
      <w:r>
        <w:rPr>
          <w:sz w:val="18"/>
        </w:rPr>
        <w:t>Para el Ejercicio Fiscal 2018, por los servicios prestados por el Registro Civil podrán ser sujetos a las siguientes</w:t>
      </w:r>
      <w:r>
        <w:rPr>
          <w:spacing w:val="-2"/>
          <w:sz w:val="18"/>
        </w:rPr>
        <w:t> </w:t>
      </w:r>
      <w:r>
        <w:rPr>
          <w:sz w:val="18"/>
        </w:rPr>
        <w:t>tarifas:</w:t>
      </w:r>
    </w:p>
    <w:p>
      <w:pPr>
        <w:pStyle w:val="BodyText"/>
        <w:rPr>
          <w:sz w:val="20"/>
        </w:rPr>
      </w:pPr>
    </w:p>
    <w:p>
      <w:pPr>
        <w:pStyle w:val="ListParagraph"/>
        <w:numPr>
          <w:ilvl w:val="2"/>
          <w:numId w:val="32"/>
        </w:numPr>
        <w:tabs>
          <w:tab w:pos="1774" w:val="left" w:leader="none"/>
        </w:tabs>
        <w:spacing w:line="240" w:lineRule="auto" w:before="149" w:after="0"/>
        <w:ind w:left="1773" w:right="0" w:hanging="284"/>
        <w:jc w:val="left"/>
        <w:rPr>
          <w:sz w:val="18"/>
        </w:rPr>
      </w:pPr>
      <w:r>
        <w:rPr>
          <w:sz w:val="18"/>
        </w:rPr>
        <w:t>Celebración a domicilio de</w:t>
      </w:r>
      <w:r>
        <w:rPr>
          <w:spacing w:val="-3"/>
          <w:sz w:val="18"/>
        </w:rPr>
        <w:t> </w:t>
      </w:r>
      <w:r>
        <w:rPr>
          <w:sz w:val="18"/>
        </w:rPr>
        <w:t>Matrimonio:</w:t>
      </w:r>
    </w:p>
    <w:p>
      <w:pPr>
        <w:pStyle w:val="BodyText"/>
        <w:spacing w:before="8"/>
        <w:rPr>
          <w:sz w:val="15"/>
        </w:rPr>
      </w:pPr>
    </w:p>
    <w:tbl>
      <w:tblPr>
        <w:tblW w:w="0" w:type="auto"/>
        <w:jc w:val="left"/>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9"/>
        <w:gridCol w:w="2429"/>
        <w:gridCol w:w="2429"/>
        <w:gridCol w:w="2259"/>
      </w:tblGrid>
      <w:tr>
        <w:trPr>
          <w:trHeight w:val="208" w:hRule="atLeast"/>
        </w:trPr>
        <w:tc>
          <w:tcPr>
            <w:tcW w:w="2269" w:type="dxa"/>
            <w:shd w:val="clear" w:color="auto" w:fill="BEBEBE"/>
          </w:tcPr>
          <w:p>
            <w:pPr>
              <w:pStyle w:val="TableParagraph"/>
              <w:spacing w:line="188" w:lineRule="exact"/>
              <w:ind w:left="1045" w:right="864"/>
              <w:jc w:val="center"/>
              <w:rPr>
                <w:b/>
                <w:sz w:val="18"/>
              </w:rPr>
            </w:pPr>
            <w:r>
              <w:rPr>
                <w:b/>
                <w:sz w:val="18"/>
              </w:rPr>
              <w:t>DÍA</w:t>
            </w:r>
          </w:p>
        </w:tc>
        <w:tc>
          <w:tcPr>
            <w:tcW w:w="2429" w:type="dxa"/>
            <w:shd w:val="clear" w:color="auto" w:fill="BEBEBE"/>
          </w:tcPr>
          <w:p>
            <w:pPr>
              <w:pStyle w:val="TableParagraph"/>
              <w:spacing w:line="188" w:lineRule="exact"/>
              <w:ind w:left="364"/>
              <w:rPr>
                <w:b/>
                <w:sz w:val="18"/>
              </w:rPr>
            </w:pPr>
            <w:r>
              <w:rPr>
                <w:b/>
                <w:sz w:val="18"/>
              </w:rPr>
              <w:t>DE 9:00 A 12:00 HRS</w:t>
            </w:r>
          </w:p>
        </w:tc>
        <w:tc>
          <w:tcPr>
            <w:tcW w:w="2429" w:type="dxa"/>
            <w:shd w:val="clear" w:color="auto" w:fill="BEBEBE"/>
          </w:tcPr>
          <w:p>
            <w:pPr>
              <w:pStyle w:val="TableParagraph"/>
              <w:spacing w:line="188" w:lineRule="exact"/>
              <w:ind w:left="217"/>
              <w:rPr>
                <w:b/>
                <w:sz w:val="18"/>
              </w:rPr>
            </w:pPr>
            <w:r>
              <w:rPr>
                <w:b/>
                <w:sz w:val="18"/>
              </w:rPr>
              <w:t>DE 12:01 A 20:00 HRS</w:t>
            </w:r>
          </w:p>
        </w:tc>
        <w:tc>
          <w:tcPr>
            <w:tcW w:w="2259" w:type="dxa"/>
            <w:shd w:val="clear" w:color="auto" w:fill="BEBEBE"/>
          </w:tcPr>
          <w:p>
            <w:pPr>
              <w:pStyle w:val="TableParagraph"/>
              <w:spacing w:line="188" w:lineRule="exact"/>
              <w:ind w:right="254"/>
              <w:jc w:val="right"/>
              <w:rPr>
                <w:b/>
                <w:sz w:val="18"/>
              </w:rPr>
            </w:pPr>
            <w:r>
              <w:rPr>
                <w:b/>
                <w:sz w:val="18"/>
              </w:rPr>
              <w:t>DE 20:01 A 22:00 HRS</w:t>
            </w:r>
          </w:p>
        </w:tc>
      </w:tr>
      <w:tr>
        <w:trPr>
          <w:trHeight w:val="206" w:hRule="atLeast"/>
        </w:trPr>
        <w:tc>
          <w:tcPr>
            <w:tcW w:w="2269" w:type="dxa"/>
          </w:tcPr>
          <w:p>
            <w:pPr>
              <w:pStyle w:val="TableParagraph"/>
              <w:spacing w:line="186" w:lineRule="exact"/>
              <w:ind w:left="189"/>
              <w:rPr>
                <w:sz w:val="18"/>
              </w:rPr>
            </w:pPr>
            <w:r>
              <w:rPr>
                <w:sz w:val="18"/>
              </w:rPr>
              <w:t>Lunes a Viernes</w:t>
            </w:r>
          </w:p>
        </w:tc>
        <w:tc>
          <w:tcPr>
            <w:tcW w:w="2429" w:type="dxa"/>
          </w:tcPr>
          <w:p>
            <w:pPr>
              <w:pStyle w:val="TableParagraph"/>
              <w:spacing w:line="186" w:lineRule="exact"/>
              <w:ind w:right="182"/>
              <w:jc w:val="right"/>
              <w:rPr>
                <w:sz w:val="18"/>
              </w:rPr>
            </w:pPr>
            <w:r>
              <w:rPr>
                <w:sz w:val="18"/>
              </w:rPr>
              <w:t>$3,009.00</w:t>
            </w:r>
          </w:p>
        </w:tc>
        <w:tc>
          <w:tcPr>
            <w:tcW w:w="2429" w:type="dxa"/>
          </w:tcPr>
          <w:p>
            <w:pPr>
              <w:pStyle w:val="TableParagraph"/>
              <w:spacing w:line="186" w:lineRule="exact"/>
              <w:ind w:right="184"/>
              <w:jc w:val="right"/>
              <w:rPr>
                <w:sz w:val="18"/>
              </w:rPr>
            </w:pPr>
            <w:r>
              <w:rPr>
                <w:sz w:val="18"/>
              </w:rPr>
              <w:t>$3,178.00</w:t>
            </w:r>
          </w:p>
        </w:tc>
        <w:tc>
          <w:tcPr>
            <w:tcW w:w="2259" w:type="dxa"/>
          </w:tcPr>
          <w:p>
            <w:pPr>
              <w:pStyle w:val="TableParagraph"/>
              <w:spacing w:line="186" w:lineRule="exact"/>
              <w:ind w:right="184"/>
              <w:jc w:val="right"/>
              <w:rPr>
                <w:sz w:val="18"/>
              </w:rPr>
            </w:pPr>
            <w:r>
              <w:rPr>
                <w:sz w:val="18"/>
              </w:rPr>
              <w:t>$4,137.00</w:t>
            </w:r>
          </w:p>
        </w:tc>
      </w:tr>
      <w:tr>
        <w:trPr>
          <w:trHeight w:val="208" w:hRule="atLeast"/>
        </w:trPr>
        <w:tc>
          <w:tcPr>
            <w:tcW w:w="2269" w:type="dxa"/>
          </w:tcPr>
          <w:p>
            <w:pPr>
              <w:pStyle w:val="TableParagraph"/>
              <w:spacing w:line="188" w:lineRule="exact"/>
              <w:ind w:left="189"/>
              <w:rPr>
                <w:sz w:val="18"/>
              </w:rPr>
            </w:pPr>
            <w:r>
              <w:rPr>
                <w:sz w:val="18"/>
              </w:rPr>
              <w:t>Sábado</w:t>
            </w:r>
          </w:p>
        </w:tc>
        <w:tc>
          <w:tcPr>
            <w:tcW w:w="2429" w:type="dxa"/>
          </w:tcPr>
          <w:p>
            <w:pPr>
              <w:pStyle w:val="TableParagraph"/>
              <w:spacing w:line="188" w:lineRule="exact"/>
              <w:ind w:right="182"/>
              <w:jc w:val="right"/>
              <w:rPr>
                <w:sz w:val="18"/>
              </w:rPr>
            </w:pPr>
            <w:r>
              <w:rPr>
                <w:sz w:val="18"/>
              </w:rPr>
              <w:t>$3,949.00</w:t>
            </w:r>
          </w:p>
        </w:tc>
        <w:tc>
          <w:tcPr>
            <w:tcW w:w="2429" w:type="dxa"/>
          </w:tcPr>
          <w:p>
            <w:pPr>
              <w:pStyle w:val="TableParagraph"/>
              <w:spacing w:line="188" w:lineRule="exact"/>
              <w:ind w:right="184"/>
              <w:jc w:val="right"/>
              <w:rPr>
                <w:sz w:val="18"/>
              </w:rPr>
            </w:pPr>
            <w:r>
              <w:rPr>
                <w:sz w:val="18"/>
              </w:rPr>
              <w:t>$4,700.00</w:t>
            </w:r>
          </w:p>
        </w:tc>
        <w:tc>
          <w:tcPr>
            <w:tcW w:w="2259" w:type="dxa"/>
          </w:tcPr>
          <w:p>
            <w:pPr>
              <w:pStyle w:val="TableParagraph"/>
              <w:spacing w:line="188" w:lineRule="exact"/>
              <w:ind w:right="184"/>
              <w:jc w:val="right"/>
              <w:rPr>
                <w:sz w:val="18"/>
              </w:rPr>
            </w:pPr>
            <w:r>
              <w:rPr>
                <w:sz w:val="18"/>
              </w:rPr>
              <w:t>$5,360.00</w:t>
            </w:r>
          </w:p>
        </w:tc>
      </w:tr>
    </w:tbl>
    <w:p>
      <w:pPr>
        <w:pStyle w:val="BodyText"/>
        <w:spacing w:before="7"/>
        <w:rPr>
          <w:sz w:val="17"/>
        </w:rPr>
      </w:pPr>
    </w:p>
    <w:p>
      <w:pPr>
        <w:pStyle w:val="ListParagraph"/>
        <w:numPr>
          <w:ilvl w:val="2"/>
          <w:numId w:val="32"/>
        </w:numPr>
        <w:tabs>
          <w:tab w:pos="1774" w:val="left" w:leader="none"/>
        </w:tabs>
        <w:spacing w:line="240" w:lineRule="auto" w:before="0" w:after="0"/>
        <w:ind w:left="1773" w:right="0" w:hanging="284"/>
        <w:jc w:val="left"/>
        <w:rPr>
          <w:sz w:val="18"/>
        </w:rPr>
      </w:pPr>
      <w:r>
        <w:rPr>
          <w:sz w:val="18"/>
        </w:rPr>
        <w:t>Por el traslado a domicilio para realizar asentamiento de registro de</w:t>
      </w:r>
      <w:r>
        <w:rPr>
          <w:spacing w:val="-15"/>
          <w:sz w:val="18"/>
        </w:rPr>
        <w:t> </w:t>
      </w:r>
      <w:r>
        <w:rPr>
          <w:sz w:val="18"/>
        </w:rPr>
        <w:t>nacimiento:</w:t>
      </w:r>
    </w:p>
    <w:p>
      <w:pPr>
        <w:pStyle w:val="BodyText"/>
        <w:spacing w:before="8"/>
        <w:rPr>
          <w:sz w:val="15"/>
        </w:rPr>
      </w:pPr>
    </w:p>
    <w:tbl>
      <w:tblPr>
        <w:tblW w:w="0" w:type="auto"/>
        <w:jc w:val="left"/>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1"/>
        <w:gridCol w:w="2426"/>
        <w:gridCol w:w="2429"/>
        <w:gridCol w:w="2259"/>
      </w:tblGrid>
      <w:tr>
        <w:trPr>
          <w:trHeight w:val="205" w:hRule="atLeast"/>
        </w:trPr>
        <w:tc>
          <w:tcPr>
            <w:tcW w:w="2271" w:type="dxa"/>
            <w:shd w:val="clear" w:color="auto" w:fill="BEBEBE"/>
          </w:tcPr>
          <w:p>
            <w:pPr>
              <w:pStyle w:val="TableParagraph"/>
              <w:spacing w:line="186" w:lineRule="exact"/>
              <w:ind w:left="1033" w:right="878"/>
              <w:jc w:val="center"/>
              <w:rPr>
                <w:b/>
                <w:sz w:val="18"/>
              </w:rPr>
            </w:pPr>
            <w:r>
              <w:rPr>
                <w:b/>
                <w:sz w:val="18"/>
              </w:rPr>
              <w:t>DÍA</w:t>
            </w:r>
          </w:p>
        </w:tc>
        <w:tc>
          <w:tcPr>
            <w:tcW w:w="2426" w:type="dxa"/>
            <w:shd w:val="clear" w:color="auto" w:fill="BEBEBE"/>
          </w:tcPr>
          <w:p>
            <w:pPr>
              <w:pStyle w:val="TableParagraph"/>
              <w:spacing w:line="186" w:lineRule="exact"/>
              <w:ind w:left="270"/>
              <w:rPr>
                <w:b/>
                <w:sz w:val="18"/>
              </w:rPr>
            </w:pPr>
            <w:r>
              <w:rPr>
                <w:b/>
                <w:sz w:val="18"/>
              </w:rPr>
              <w:t>DE 9:00 A 12:00 HRS</w:t>
            </w:r>
          </w:p>
        </w:tc>
        <w:tc>
          <w:tcPr>
            <w:tcW w:w="2429" w:type="dxa"/>
            <w:shd w:val="clear" w:color="auto" w:fill="BEBEBE"/>
          </w:tcPr>
          <w:p>
            <w:pPr>
              <w:pStyle w:val="TableParagraph"/>
              <w:spacing w:line="186" w:lineRule="exact"/>
              <w:ind w:right="319"/>
              <w:jc w:val="right"/>
              <w:rPr>
                <w:b/>
                <w:sz w:val="18"/>
              </w:rPr>
            </w:pPr>
            <w:r>
              <w:rPr>
                <w:b/>
                <w:sz w:val="18"/>
              </w:rPr>
              <w:t>DE 12:01 A 20:00 HRS</w:t>
            </w:r>
          </w:p>
        </w:tc>
        <w:tc>
          <w:tcPr>
            <w:tcW w:w="2259" w:type="dxa"/>
            <w:shd w:val="clear" w:color="auto" w:fill="BEBEBE"/>
          </w:tcPr>
          <w:p>
            <w:pPr>
              <w:pStyle w:val="TableParagraph"/>
              <w:spacing w:line="186" w:lineRule="exact"/>
              <w:ind w:right="236"/>
              <w:jc w:val="right"/>
              <w:rPr>
                <w:b/>
                <w:sz w:val="18"/>
              </w:rPr>
            </w:pPr>
            <w:r>
              <w:rPr>
                <w:b/>
                <w:sz w:val="18"/>
              </w:rPr>
              <w:t>DE 20:01 A 22:00 HRS</w:t>
            </w:r>
          </w:p>
        </w:tc>
      </w:tr>
      <w:tr>
        <w:trPr>
          <w:trHeight w:val="205" w:hRule="atLeast"/>
        </w:trPr>
        <w:tc>
          <w:tcPr>
            <w:tcW w:w="2271" w:type="dxa"/>
          </w:tcPr>
          <w:p>
            <w:pPr>
              <w:pStyle w:val="TableParagraph"/>
              <w:spacing w:line="186" w:lineRule="exact"/>
              <w:ind w:left="251"/>
              <w:rPr>
                <w:sz w:val="18"/>
              </w:rPr>
            </w:pPr>
            <w:r>
              <w:rPr>
                <w:sz w:val="18"/>
              </w:rPr>
              <w:t>Lunes a Viernes</w:t>
            </w:r>
          </w:p>
        </w:tc>
        <w:tc>
          <w:tcPr>
            <w:tcW w:w="2426" w:type="dxa"/>
          </w:tcPr>
          <w:p>
            <w:pPr>
              <w:pStyle w:val="TableParagraph"/>
              <w:spacing w:line="186" w:lineRule="exact"/>
              <w:ind w:right="279"/>
              <w:jc w:val="right"/>
              <w:rPr>
                <w:sz w:val="18"/>
              </w:rPr>
            </w:pPr>
            <w:r>
              <w:rPr>
                <w:sz w:val="18"/>
              </w:rPr>
              <w:t>$763.00</w:t>
            </w:r>
          </w:p>
        </w:tc>
        <w:tc>
          <w:tcPr>
            <w:tcW w:w="2429" w:type="dxa"/>
          </w:tcPr>
          <w:p>
            <w:pPr>
              <w:pStyle w:val="TableParagraph"/>
              <w:spacing w:line="186" w:lineRule="exact"/>
              <w:ind w:right="282"/>
              <w:jc w:val="right"/>
              <w:rPr>
                <w:sz w:val="18"/>
              </w:rPr>
            </w:pPr>
            <w:r>
              <w:rPr>
                <w:sz w:val="18"/>
              </w:rPr>
              <w:t>$902.00</w:t>
            </w:r>
          </w:p>
        </w:tc>
        <w:tc>
          <w:tcPr>
            <w:tcW w:w="2259" w:type="dxa"/>
          </w:tcPr>
          <w:p>
            <w:pPr>
              <w:pStyle w:val="TableParagraph"/>
              <w:spacing w:line="186" w:lineRule="exact"/>
              <w:ind w:right="279"/>
              <w:jc w:val="right"/>
              <w:rPr>
                <w:sz w:val="18"/>
              </w:rPr>
            </w:pPr>
            <w:r>
              <w:rPr>
                <w:sz w:val="18"/>
              </w:rPr>
              <w:t>$1,127.00</w:t>
            </w:r>
          </w:p>
        </w:tc>
      </w:tr>
      <w:tr>
        <w:trPr>
          <w:trHeight w:val="208" w:hRule="atLeast"/>
        </w:trPr>
        <w:tc>
          <w:tcPr>
            <w:tcW w:w="2271" w:type="dxa"/>
          </w:tcPr>
          <w:p>
            <w:pPr>
              <w:pStyle w:val="TableParagraph"/>
              <w:spacing w:line="187" w:lineRule="exact" w:before="1"/>
              <w:ind w:left="251"/>
              <w:rPr>
                <w:sz w:val="18"/>
              </w:rPr>
            </w:pPr>
            <w:r>
              <w:rPr>
                <w:sz w:val="18"/>
              </w:rPr>
              <w:t>Sábado</w:t>
            </w:r>
          </w:p>
        </w:tc>
        <w:tc>
          <w:tcPr>
            <w:tcW w:w="2426" w:type="dxa"/>
          </w:tcPr>
          <w:p>
            <w:pPr>
              <w:pStyle w:val="TableParagraph"/>
              <w:spacing w:line="187" w:lineRule="exact" w:before="1"/>
              <w:ind w:right="279"/>
              <w:jc w:val="right"/>
              <w:rPr>
                <w:sz w:val="18"/>
              </w:rPr>
            </w:pPr>
            <w:r>
              <w:rPr>
                <w:sz w:val="18"/>
              </w:rPr>
              <w:t>$763.00</w:t>
            </w:r>
          </w:p>
        </w:tc>
        <w:tc>
          <w:tcPr>
            <w:tcW w:w="2429" w:type="dxa"/>
          </w:tcPr>
          <w:p>
            <w:pPr>
              <w:pStyle w:val="TableParagraph"/>
              <w:spacing w:line="187" w:lineRule="exact" w:before="1"/>
              <w:ind w:right="282"/>
              <w:jc w:val="right"/>
              <w:rPr>
                <w:sz w:val="18"/>
              </w:rPr>
            </w:pPr>
            <w:r>
              <w:rPr>
                <w:sz w:val="18"/>
              </w:rPr>
              <w:t>$902.00</w:t>
            </w:r>
          </w:p>
        </w:tc>
        <w:tc>
          <w:tcPr>
            <w:tcW w:w="2259" w:type="dxa"/>
          </w:tcPr>
          <w:p>
            <w:pPr>
              <w:pStyle w:val="TableParagraph"/>
              <w:spacing w:line="187" w:lineRule="exact" w:before="1"/>
              <w:ind w:right="279"/>
              <w:jc w:val="right"/>
              <w:rPr>
                <w:sz w:val="18"/>
              </w:rPr>
            </w:pPr>
            <w:r>
              <w:rPr>
                <w:sz w:val="18"/>
              </w:rPr>
              <w:t>$1,127.00</w:t>
            </w:r>
          </w:p>
        </w:tc>
      </w:tr>
    </w:tbl>
    <w:p>
      <w:pPr>
        <w:spacing w:after="0" w:line="187" w:lineRule="exact"/>
        <w:jc w:val="right"/>
        <w:rPr>
          <w:sz w:val="18"/>
        </w:rPr>
        <w:sectPr>
          <w:pgSz w:w="12240" w:h="15840"/>
          <w:pgMar w:header="712" w:footer="0" w:top="1040" w:bottom="280" w:left="920" w:right="880"/>
        </w:sectPr>
      </w:pPr>
    </w:p>
    <w:p>
      <w:pPr>
        <w:pStyle w:val="BodyText"/>
        <w:spacing w:before="10"/>
        <w:rPr>
          <w:sz w:val="23"/>
        </w:rPr>
      </w:pPr>
    </w:p>
    <w:p>
      <w:pPr>
        <w:pStyle w:val="ListParagraph"/>
        <w:numPr>
          <w:ilvl w:val="2"/>
          <w:numId w:val="32"/>
        </w:numPr>
        <w:tabs>
          <w:tab w:pos="1774" w:val="left" w:leader="none"/>
        </w:tabs>
        <w:spacing w:line="259" w:lineRule="auto" w:before="94" w:after="0"/>
        <w:ind w:left="1773" w:right="250" w:hanging="284"/>
        <w:jc w:val="both"/>
        <w:rPr>
          <w:sz w:val="18"/>
        </w:rPr>
      </w:pPr>
      <w:r>
        <w:rPr>
          <w:sz w:val="18"/>
        </w:rPr>
        <w:t>Por los conceptos señalados en los artículos 26 y 29, previa autorización del Presidente Municipal y/o el funcionario</w:t>
      </w:r>
      <w:r>
        <w:rPr>
          <w:spacing w:val="22"/>
          <w:sz w:val="18"/>
        </w:rPr>
        <w:t> </w:t>
      </w:r>
      <w:r>
        <w:rPr>
          <w:sz w:val="18"/>
        </w:rPr>
        <w:t>público</w:t>
      </w:r>
      <w:r>
        <w:rPr>
          <w:spacing w:val="20"/>
          <w:sz w:val="18"/>
        </w:rPr>
        <w:t> </w:t>
      </w:r>
      <w:r>
        <w:rPr>
          <w:sz w:val="18"/>
        </w:rPr>
        <w:t>que</w:t>
      </w:r>
      <w:r>
        <w:rPr>
          <w:spacing w:val="22"/>
          <w:sz w:val="18"/>
        </w:rPr>
        <w:t> </w:t>
      </w:r>
      <w:r>
        <w:rPr>
          <w:sz w:val="18"/>
        </w:rPr>
        <w:t>para</w:t>
      </w:r>
      <w:r>
        <w:rPr>
          <w:spacing w:val="20"/>
          <w:sz w:val="18"/>
        </w:rPr>
        <w:t> </w:t>
      </w:r>
      <w:r>
        <w:rPr>
          <w:sz w:val="18"/>
        </w:rPr>
        <w:t>tal</w:t>
      </w:r>
      <w:r>
        <w:rPr>
          <w:spacing w:val="22"/>
          <w:sz w:val="18"/>
        </w:rPr>
        <w:t> </w:t>
      </w:r>
      <w:r>
        <w:rPr>
          <w:sz w:val="18"/>
        </w:rPr>
        <w:t>efecto</w:t>
      </w:r>
      <w:r>
        <w:rPr>
          <w:spacing w:val="20"/>
          <w:sz w:val="18"/>
        </w:rPr>
        <w:t> </w:t>
      </w:r>
      <w:r>
        <w:rPr>
          <w:sz w:val="18"/>
        </w:rPr>
        <w:t>éste</w:t>
      </w:r>
      <w:r>
        <w:rPr>
          <w:spacing w:val="22"/>
          <w:sz w:val="18"/>
        </w:rPr>
        <w:t> </w:t>
      </w:r>
      <w:r>
        <w:rPr>
          <w:sz w:val="18"/>
        </w:rPr>
        <w:t>designe,</w:t>
      </w:r>
      <w:r>
        <w:rPr>
          <w:spacing w:val="22"/>
          <w:sz w:val="18"/>
        </w:rPr>
        <w:t> </w:t>
      </w:r>
      <w:r>
        <w:rPr>
          <w:sz w:val="18"/>
        </w:rPr>
        <w:t>podrá</w:t>
      </w:r>
      <w:r>
        <w:rPr>
          <w:spacing w:val="22"/>
          <w:sz w:val="18"/>
        </w:rPr>
        <w:t> </w:t>
      </w:r>
      <w:r>
        <w:rPr>
          <w:sz w:val="18"/>
        </w:rPr>
        <w:t>otorgar</w:t>
      </w:r>
      <w:r>
        <w:rPr>
          <w:spacing w:val="22"/>
          <w:sz w:val="18"/>
        </w:rPr>
        <w:t> </w:t>
      </w:r>
      <w:r>
        <w:rPr>
          <w:sz w:val="18"/>
        </w:rPr>
        <w:t>una</w:t>
      </w:r>
      <w:r>
        <w:rPr>
          <w:spacing w:val="20"/>
          <w:sz w:val="18"/>
        </w:rPr>
        <w:t> </w:t>
      </w:r>
      <w:r>
        <w:rPr>
          <w:sz w:val="18"/>
        </w:rPr>
        <w:t>tarifa</w:t>
      </w:r>
      <w:r>
        <w:rPr>
          <w:spacing w:val="22"/>
          <w:sz w:val="18"/>
        </w:rPr>
        <w:t> </w:t>
      </w:r>
      <w:r>
        <w:rPr>
          <w:sz w:val="18"/>
        </w:rPr>
        <w:t>especial</w:t>
      </w:r>
      <w:r>
        <w:rPr>
          <w:spacing w:val="20"/>
          <w:sz w:val="18"/>
        </w:rPr>
        <w:t> </w:t>
      </w:r>
      <w:r>
        <w:rPr>
          <w:sz w:val="18"/>
        </w:rPr>
        <w:t>de</w:t>
      </w:r>
      <w:r>
        <w:rPr>
          <w:spacing w:val="22"/>
          <w:sz w:val="18"/>
        </w:rPr>
        <w:t> </w:t>
      </w:r>
      <w:r>
        <w:rPr>
          <w:spacing w:val="2"/>
          <w:sz w:val="18"/>
        </w:rPr>
        <w:t>$0.00</w:t>
      </w:r>
      <w:r>
        <w:rPr>
          <w:spacing w:val="22"/>
          <w:sz w:val="18"/>
        </w:rPr>
        <w:t> </w:t>
      </w:r>
      <w:r>
        <w:rPr>
          <w:sz w:val="18"/>
        </w:rPr>
        <w:t>hasta</w:t>
      </w:r>
    </w:p>
    <w:p>
      <w:pPr>
        <w:pStyle w:val="BodyText"/>
        <w:spacing w:line="259" w:lineRule="auto"/>
        <w:ind w:left="1773" w:right="260"/>
        <w:jc w:val="both"/>
      </w:pPr>
      <w:r>
        <w:rPr/>
        <w:t>$7,327.00 a las personas físicas, que acrediten su imposibilidad de pago, adultos mayores, personas con discapacidades; así como aquellos que a solicitud expresa y por escrito bajo protesta de decir verdad, manifiesten ser de escasos recursos o tener imposibilidad material de pago.</w:t>
      </w:r>
    </w:p>
    <w:p>
      <w:pPr>
        <w:pStyle w:val="BodyText"/>
        <w:rPr>
          <w:sz w:val="20"/>
        </w:rPr>
      </w:pPr>
    </w:p>
    <w:p>
      <w:pPr>
        <w:pStyle w:val="ListParagraph"/>
        <w:numPr>
          <w:ilvl w:val="1"/>
          <w:numId w:val="32"/>
        </w:numPr>
        <w:tabs>
          <w:tab w:pos="1490" w:val="left" w:leader="none"/>
        </w:tabs>
        <w:spacing w:line="259" w:lineRule="auto" w:before="153" w:after="0"/>
        <w:ind w:left="1490" w:right="262" w:hanging="284"/>
        <w:jc w:val="both"/>
        <w:rPr>
          <w:sz w:val="18"/>
        </w:rPr>
      </w:pPr>
      <w:r>
        <w:rPr>
          <w:sz w:val="18"/>
        </w:rPr>
        <w:t>Para el Ejercicio Fiscal de 2018, el pago de los derechos contenidos en los artículos 28, 29 y 30 por los servicios prestados por la Secretaría de Servicio Públicos Municipales, podrá ser sujeto de los siguientes estímulos fiscales:</w:t>
      </w:r>
    </w:p>
    <w:p>
      <w:pPr>
        <w:pStyle w:val="BodyText"/>
        <w:rPr>
          <w:sz w:val="20"/>
        </w:rPr>
      </w:pPr>
    </w:p>
    <w:p>
      <w:pPr>
        <w:pStyle w:val="ListParagraph"/>
        <w:numPr>
          <w:ilvl w:val="2"/>
          <w:numId w:val="32"/>
        </w:numPr>
        <w:tabs>
          <w:tab w:pos="1774" w:val="left" w:leader="none"/>
        </w:tabs>
        <w:spacing w:line="259" w:lineRule="auto" w:before="153" w:after="0"/>
        <w:ind w:left="1773" w:right="263" w:hanging="284"/>
        <w:jc w:val="both"/>
        <w:rPr>
          <w:sz w:val="18"/>
        </w:rPr>
      </w:pPr>
      <w:r>
        <w:rPr>
          <w:sz w:val="18"/>
        </w:rPr>
        <w:t>Los aseadores de calzado no causarán derechos por recolección de basura a que hace referencia el Artículo 28, fracción IV, numeral 4 de la presente</w:t>
      </w:r>
      <w:r>
        <w:rPr>
          <w:spacing w:val="-5"/>
          <w:sz w:val="18"/>
        </w:rPr>
        <w:t> </w:t>
      </w:r>
      <w:r>
        <w:rPr>
          <w:sz w:val="18"/>
        </w:rPr>
        <w:t>Ley.</w:t>
      </w:r>
    </w:p>
    <w:p>
      <w:pPr>
        <w:pStyle w:val="BodyText"/>
        <w:rPr>
          <w:sz w:val="20"/>
        </w:rPr>
      </w:pPr>
    </w:p>
    <w:p>
      <w:pPr>
        <w:pStyle w:val="ListParagraph"/>
        <w:numPr>
          <w:ilvl w:val="2"/>
          <w:numId w:val="32"/>
        </w:numPr>
        <w:tabs>
          <w:tab w:pos="1774" w:val="left" w:leader="none"/>
        </w:tabs>
        <w:spacing w:line="240" w:lineRule="auto" w:before="153" w:after="0"/>
        <w:ind w:left="1773" w:right="0" w:hanging="284"/>
        <w:jc w:val="both"/>
        <w:rPr>
          <w:sz w:val="18"/>
        </w:rPr>
      </w:pPr>
      <w:r>
        <w:rPr>
          <w:sz w:val="18"/>
        </w:rPr>
        <w:t>El</w:t>
      </w:r>
      <w:r>
        <w:rPr>
          <w:spacing w:val="27"/>
          <w:sz w:val="18"/>
        </w:rPr>
        <w:t> </w:t>
      </w:r>
      <w:r>
        <w:rPr>
          <w:sz w:val="18"/>
        </w:rPr>
        <w:t>encargado</w:t>
      </w:r>
      <w:r>
        <w:rPr>
          <w:spacing w:val="27"/>
          <w:sz w:val="18"/>
        </w:rPr>
        <w:t> </w:t>
      </w:r>
      <w:r>
        <w:rPr>
          <w:sz w:val="18"/>
        </w:rPr>
        <w:t>de</w:t>
      </w:r>
      <w:r>
        <w:rPr>
          <w:spacing w:val="26"/>
          <w:sz w:val="18"/>
        </w:rPr>
        <w:t> </w:t>
      </w:r>
      <w:r>
        <w:rPr>
          <w:sz w:val="18"/>
        </w:rPr>
        <w:t>la</w:t>
      </w:r>
      <w:r>
        <w:rPr>
          <w:spacing w:val="27"/>
          <w:sz w:val="18"/>
        </w:rPr>
        <w:t> </w:t>
      </w:r>
      <w:r>
        <w:rPr>
          <w:sz w:val="18"/>
        </w:rPr>
        <w:t>Secretaría</w:t>
      </w:r>
      <w:r>
        <w:rPr>
          <w:spacing w:val="27"/>
          <w:sz w:val="18"/>
        </w:rPr>
        <w:t> </w:t>
      </w:r>
      <w:r>
        <w:rPr>
          <w:sz w:val="18"/>
        </w:rPr>
        <w:t>de</w:t>
      </w:r>
      <w:r>
        <w:rPr>
          <w:spacing w:val="28"/>
          <w:sz w:val="18"/>
        </w:rPr>
        <w:t> </w:t>
      </w:r>
      <w:r>
        <w:rPr>
          <w:sz w:val="18"/>
        </w:rPr>
        <w:t>Servicios</w:t>
      </w:r>
      <w:r>
        <w:rPr>
          <w:spacing w:val="28"/>
          <w:sz w:val="18"/>
        </w:rPr>
        <w:t> </w:t>
      </w:r>
      <w:r>
        <w:rPr>
          <w:sz w:val="18"/>
        </w:rPr>
        <w:t>Públicos</w:t>
      </w:r>
      <w:r>
        <w:rPr>
          <w:spacing w:val="28"/>
          <w:sz w:val="18"/>
        </w:rPr>
        <w:t> </w:t>
      </w:r>
      <w:r>
        <w:rPr>
          <w:sz w:val="18"/>
        </w:rPr>
        <w:t>Municipales</w:t>
      </w:r>
      <w:r>
        <w:rPr>
          <w:spacing w:val="28"/>
          <w:sz w:val="18"/>
        </w:rPr>
        <w:t> </w:t>
      </w:r>
      <w:r>
        <w:rPr>
          <w:sz w:val="18"/>
        </w:rPr>
        <w:t>podrá</w:t>
      </w:r>
      <w:r>
        <w:rPr>
          <w:spacing w:val="28"/>
          <w:sz w:val="18"/>
        </w:rPr>
        <w:t> </w:t>
      </w:r>
      <w:r>
        <w:rPr>
          <w:sz w:val="18"/>
        </w:rPr>
        <w:t>otorgar</w:t>
      </w:r>
      <w:r>
        <w:rPr>
          <w:spacing w:val="27"/>
          <w:sz w:val="18"/>
        </w:rPr>
        <w:t> </w:t>
      </w:r>
      <w:r>
        <w:rPr>
          <w:sz w:val="18"/>
        </w:rPr>
        <w:t>una</w:t>
      </w:r>
      <w:r>
        <w:rPr>
          <w:spacing w:val="27"/>
          <w:sz w:val="18"/>
        </w:rPr>
        <w:t> </w:t>
      </w:r>
      <w:r>
        <w:rPr>
          <w:sz w:val="18"/>
        </w:rPr>
        <w:t>tarifa</w:t>
      </w:r>
      <w:r>
        <w:rPr>
          <w:spacing w:val="28"/>
          <w:sz w:val="18"/>
        </w:rPr>
        <w:t> </w:t>
      </w:r>
      <w:r>
        <w:rPr>
          <w:sz w:val="18"/>
        </w:rPr>
        <w:t>de</w:t>
      </w:r>
      <w:r>
        <w:rPr>
          <w:spacing w:val="25"/>
          <w:sz w:val="18"/>
        </w:rPr>
        <w:t> </w:t>
      </w:r>
      <w:r>
        <w:rPr>
          <w:sz w:val="18"/>
        </w:rPr>
        <w:t>$0.00</w:t>
      </w:r>
      <w:r>
        <w:rPr>
          <w:spacing w:val="27"/>
          <w:sz w:val="18"/>
        </w:rPr>
        <w:t> </w:t>
      </w:r>
      <w:r>
        <w:rPr>
          <w:sz w:val="18"/>
        </w:rPr>
        <w:t>a</w:t>
      </w:r>
    </w:p>
    <w:p>
      <w:pPr>
        <w:pStyle w:val="BodyText"/>
        <w:spacing w:line="259" w:lineRule="auto" w:before="17"/>
        <w:ind w:left="1773" w:right="261"/>
        <w:jc w:val="both"/>
      </w:pPr>
      <w:r>
        <w:rPr/>
        <w:t>$904.00 por cada uno de los servicios que presta, para las personas físicas que acrediten su imposibilidad de pago; y que, a solicitud expresa bajo protesta de decir verdad, manifiesten ser de escasos recursos económicos.</w:t>
      </w:r>
    </w:p>
    <w:p>
      <w:pPr>
        <w:pStyle w:val="BodyText"/>
        <w:rPr>
          <w:sz w:val="20"/>
        </w:rPr>
      </w:pPr>
    </w:p>
    <w:p>
      <w:pPr>
        <w:pStyle w:val="ListParagraph"/>
        <w:numPr>
          <w:ilvl w:val="2"/>
          <w:numId w:val="32"/>
        </w:numPr>
        <w:tabs>
          <w:tab w:pos="1774" w:val="left" w:leader="none"/>
        </w:tabs>
        <w:spacing w:line="259" w:lineRule="auto" w:before="153" w:after="0"/>
        <w:ind w:left="1773" w:right="252" w:hanging="284"/>
        <w:jc w:val="both"/>
        <w:rPr>
          <w:sz w:val="18"/>
        </w:rPr>
      </w:pPr>
      <w:r>
        <w:rPr>
          <w:sz w:val="18"/>
        </w:rPr>
        <w:t>Cuando la Secretaría de Servicios Municipales lleve a cabo programas institucionales de los cuales se derive la prestación de alguno de los servicios previstos en el artículo 28 del presente ordenamiento, causarán y pagarán de acuerdo a los lineamientos de los mismos, siendo dichas tarifas susceptibles a reducción de hasta el 70% de su costo o bien la determinación de tasa</w:t>
      </w:r>
      <w:r>
        <w:rPr>
          <w:spacing w:val="-17"/>
          <w:sz w:val="18"/>
        </w:rPr>
        <w:t> </w:t>
      </w:r>
      <w:r>
        <w:rPr>
          <w:sz w:val="18"/>
        </w:rPr>
        <w:t>cero.</w:t>
      </w:r>
    </w:p>
    <w:p>
      <w:pPr>
        <w:pStyle w:val="BodyText"/>
        <w:spacing w:before="9"/>
        <w:rPr>
          <w:sz w:val="17"/>
        </w:rPr>
      </w:pPr>
    </w:p>
    <w:p>
      <w:pPr>
        <w:pStyle w:val="ListParagraph"/>
        <w:numPr>
          <w:ilvl w:val="2"/>
          <w:numId w:val="32"/>
        </w:numPr>
        <w:tabs>
          <w:tab w:pos="1774" w:val="left" w:leader="none"/>
        </w:tabs>
        <w:spacing w:line="259" w:lineRule="auto" w:before="0" w:after="0"/>
        <w:ind w:left="1773" w:right="257" w:hanging="284"/>
        <w:jc w:val="both"/>
        <w:rPr>
          <w:sz w:val="18"/>
        </w:rPr>
      </w:pPr>
      <w:r>
        <w:rPr>
          <w:sz w:val="18"/>
        </w:rPr>
        <w:t>Para el Ejercicio Fiscal 2018, los servicios de recolección de basura contemplados en el artículo 28, fracción IV, podrán ser sujetos de una reducción de hasta el 50%, siempre que previo a la recolección realicen la separación de residuos en los términos establecidos por la dependencia encargada de prestar dichos</w:t>
      </w:r>
      <w:r>
        <w:rPr>
          <w:spacing w:val="-2"/>
          <w:sz w:val="18"/>
        </w:rPr>
        <w:t> </w:t>
      </w:r>
      <w:r>
        <w:rPr>
          <w:sz w:val="18"/>
        </w:rPr>
        <w:t>servicios.</w:t>
      </w:r>
    </w:p>
    <w:p>
      <w:pPr>
        <w:pStyle w:val="BodyText"/>
        <w:spacing w:before="1"/>
      </w:pPr>
    </w:p>
    <w:p>
      <w:pPr>
        <w:pStyle w:val="ListParagraph"/>
        <w:numPr>
          <w:ilvl w:val="2"/>
          <w:numId w:val="32"/>
        </w:numPr>
        <w:tabs>
          <w:tab w:pos="1774" w:val="left" w:leader="none"/>
        </w:tabs>
        <w:spacing w:line="259" w:lineRule="auto" w:before="0" w:after="0"/>
        <w:ind w:left="1773" w:right="252" w:hanging="284"/>
        <w:jc w:val="both"/>
        <w:rPr>
          <w:sz w:val="18"/>
        </w:rPr>
      </w:pPr>
      <w:r>
        <w:rPr>
          <w:sz w:val="18"/>
        </w:rPr>
        <w:t>Durante el Ejercicio Fiscal 2018, los servicios de recolección de basura contemplados en el artículo 28, fracción IV, podrán ser sujetos de una reducción de hasta el 20%, siempre que estos se realicen dentro del primer trimestre del Ejercicio Fiscal en curso y el pago sea bajo la modalidad de pago anual anticipado.</w:t>
      </w:r>
    </w:p>
    <w:p>
      <w:pPr>
        <w:pStyle w:val="BodyText"/>
        <w:spacing w:before="10"/>
        <w:rPr>
          <w:sz w:val="17"/>
        </w:rPr>
      </w:pPr>
    </w:p>
    <w:p>
      <w:pPr>
        <w:pStyle w:val="ListParagraph"/>
        <w:numPr>
          <w:ilvl w:val="2"/>
          <w:numId w:val="32"/>
        </w:numPr>
        <w:tabs>
          <w:tab w:pos="1630" w:val="left" w:leader="none"/>
        </w:tabs>
        <w:spacing w:line="259" w:lineRule="auto" w:before="0" w:after="0"/>
        <w:ind w:left="1773" w:right="253" w:hanging="284"/>
        <w:jc w:val="both"/>
        <w:rPr>
          <w:sz w:val="18"/>
        </w:rPr>
      </w:pPr>
      <w:r>
        <w:rPr>
          <w:sz w:val="18"/>
        </w:rPr>
        <w:t>Para el Ejercicio Fiscal 2018, el servicio contenido en el artículo 29, fracción II, numeral 2, inciso a), en el concepto de inhumación con bóveda que incluye: excavación de la fosa, construcción de muro de tabique, relleno y losa de concreto; la dependencia encargada </w:t>
      </w:r>
      <w:r>
        <w:rPr>
          <w:spacing w:val="3"/>
          <w:sz w:val="18"/>
        </w:rPr>
        <w:t>de </w:t>
      </w:r>
      <w:r>
        <w:rPr>
          <w:sz w:val="18"/>
        </w:rPr>
        <w:t>prestar el servicio, podrá determinar una reducción de hasta $5,250.00, cuando el interesado acredite su imposibilidad de pago y lo solicite de manera expresa y bajo protesta de decir verdad manifieste ser de escasos recursos</w:t>
      </w:r>
      <w:r>
        <w:rPr>
          <w:spacing w:val="-19"/>
          <w:sz w:val="18"/>
        </w:rPr>
        <w:t> </w:t>
      </w:r>
      <w:r>
        <w:rPr>
          <w:sz w:val="18"/>
        </w:rPr>
        <w:t>económicos.</w:t>
      </w:r>
    </w:p>
    <w:p>
      <w:pPr>
        <w:pStyle w:val="BodyText"/>
      </w:pPr>
    </w:p>
    <w:p>
      <w:pPr>
        <w:pStyle w:val="ListParagraph"/>
        <w:numPr>
          <w:ilvl w:val="2"/>
          <w:numId w:val="32"/>
        </w:numPr>
        <w:tabs>
          <w:tab w:pos="1774" w:val="left" w:leader="none"/>
        </w:tabs>
        <w:spacing w:line="259" w:lineRule="auto" w:before="0" w:after="0"/>
        <w:ind w:left="1773" w:right="261" w:hanging="284"/>
        <w:jc w:val="both"/>
        <w:rPr>
          <w:sz w:val="18"/>
        </w:rPr>
      </w:pPr>
      <w:r>
        <w:rPr>
          <w:sz w:val="18"/>
        </w:rPr>
        <w:t>Para el Ejercicio Fiscal 2018, del servicio contenido en el artículo 29, fracción V, respecto al pago de perpetuidad,</w:t>
      </w:r>
      <w:r>
        <w:rPr>
          <w:spacing w:val="7"/>
          <w:sz w:val="18"/>
        </w:rPr>
        <w:t> </w:t>
      </w:r>
      <w:r>
        <w:rPr>
          <w:sz w:val="18"/>
        </w:rPr>
        <w:t>la</w:t>
      </w:r>
      <w:r>
        <w:rPr>
          <w:spacing w:val="7"/>
          <w:sz w:val="18"/>
        </w:rPr>
        <w:t> </w:t>
      </w:r>
      <w:r>
        <w:rPr>
          <w:sz w:val="18"/>
        </w:rPr>
        <w:t>dependencia</w:t>
      </w:r>
      <w:r>
        <w:rPr>
          <w:spacing w:val="7"/>
          <w:sz w:val="18"/>
        </w:rPr>
        <w:t> </w:t>
      </w:r>
      <w:r>
        <w:rPr>
          <w:sz w:val="18"/>
        </w:rPr>
        <w:t>encargada</w:t>
      </w:r>
      <w:r>
        <w:rPr>
          <w:spacing w:val="7"/>
          <w:sz w:val="18"/>
        </w:rPr>
        <w:t> </w:t>
      </w:r>
      <w:r>
        <w:rPr>
          <w:sz w:val="18"/>
        </w:rPr>
        <w:t>de</w:t>
      </w:r>
      <w:r>
        <w:rPr>
          <w:spacing w:val="8"/>
          <w:sz w:val="18"/>
        </w:rPr>
        <w:t> </w:t>
      </w:r>
      <w:r>
        <w:rPr>
          <w:sz w:val="18"/>
        </w:rPr>
        <w:t>prestar</w:t>
      </w:r>
      <w:r>
        <w:rPr>
          <w:spacing w:val="6"/>
          <w:sz w:val="18"/>
        </w:rPr>
        <w:t> </w:t>
      </w:r>
      <w:r>
        <w:rPr>
          <w:sz w:val="18"/>
        </w:rPr>
        <w:t>el</w:t>
      </w:r>
      <w:r>
        <w:rPr>
          <w:spacing w:val="5"/>
          <w:sz w:val="18"/>
        </w:rPr>
        <w:t> </w:t>
      </w:r>
      <w:r>
        <w:rPr>
          <w:sz w:val="18"/>
        </w:rPr>
        <w:t>servicio,</w:t>
      </w:r>
      <w:r>
        <w:rPr>
          <w:spacing w:val="8"/>
          <w:sz w:val="18"/>
        </w:rPr>
        <w:t> </w:t>
      </w:r>
      <w:r>
        <w:rPr>
          <w:sz w:val="18"/>
        </w:rPr>
        <w:t>podrá</w:t>
      </w:r>
      <w:r>
        <w:rPr>
          <w:spacing w:val="7"/>
          <w:sz w:val="18"/>
        </w:rPr>
        <w:t> </w:t>
      </w:r>
      <w:r>
        <w:rPr>
          <w:sz w:val="18"/>
        </w:rPr>
        <w:t>determinar</w:t>
      </w:r>
      <w:r>
        <w:rPr>
          <w:spacing w:val="6"/>
          <w:sz w:val="18"/>
        </w:rPr>
        <w:t> </w:t>
      </w:r>
      <w:r>
        <w:rPr>
          <w:sz w:val="18"/>
        </w:rPr>
        <w:t>una</w:t>
      </w:r>
      <w:r>
        <w:rPr>
          <w:spacing w:val="7"/>
          <w:sz w:val="18"/>
        </w:rPr>
        <w:t> </w:t>
      </w:r>
      <w:r>
        <w:rPr>
          <w:sz w:val="18"/>
        </w:rPr>
        <w:t>reducción</w:t>
      </w:r>
      <w:r>
        <w:rPr>
          <w:spacing w:val="8"/>
          <w:sz w:val="18"/>
        </w:rPr>
        <w:t> </w:t>
      </w:r>
      <w:r>
        <w:rPr>
          <w:sz w:val="18"/>
        </w:rPr>
        <w:t>de</w:t>
      </w:r>
      <w:r>
        <w:rPr>
          <w:spacing w:val="7"/>
          <w:sz w:val="18"/>
        </w:rPr>
        <w:t> </w:t>
      </w:r>
      <w:r>
        <w:rPr>
          <w:sz w:val="18"/>
        </w:rPr>
        <w:t>hasta</w:t>
      </w:r>
    </w:p>
    <w:p>
      <w:pPr>
        <w:pStyle w:val="BodyText"/>
        <w:spacing w:line="259" w:lineRule="auto"/>
        <w:ind w:left="1773" w:right="255"/>
        <w:jc w:val="both"/>
      </w:pPr>
      <w:r>
        <w:rPr/>
        <w:t>$9,147.00, cuando el interesado acredite su imposibilidad de pago y lo solicite de manera expresa y bajo protesta de decir verdad manifieste ser de escasos recursos económicos.</w:t>
      </w:r>
    </w:p>
    <w:p>
      <w:pPr>
        <w:pStyle w:val="BodyText"/>
        <w:spacing w:before="9"/>
        <w:rPr>
          <w:sz w:val="17"/>
        </w:rPr>
      </w:pPr>
    </w:p>
    <w:p>
      <w:pPr>
        <w:pStyle w:val="ListParagraph"/>
        <w:numPr>
          <w:ilvl w:val="2"/>
          <w:numId w:val="32"/>
        </w:numPr>
        <w:tabs>
          <w:tab w:pos="1774" w:val="left" w:leader="none"/>
        </w:tabs>
        <w:spacing w:line="261" w:lineRule="auto" w:before="0" w:after="0"/>
        <w:ind w:left="1773" w:right="258" w:hanging="284"/>
        <w:jc w:val="both"/>
        <w:rPr>
          <w:sz w:val="18"/>
        </w:rPr>
      </w:pPr>
      <w:r>
        <w:rPr>
          <w:sz w:val="18"/>
        </w:rPr>
        <w:t>Durante el Ejercicio Fiscal 2018, podrá autorizarse el pago en parcialidades o diferido de los derechos contenidos en la fracción V del artículo 29 de la presente Ley, de acuerdo a los criterios y lineamientos que para tales efectos establezca la dependencia encargada de prestar dicho</w:t>
      </w:r>
      <w:r>
        <w:rPr>
          <w:spacing w:val="-15"/>
          <w:sz w:val="18"/>
        </w:rPr>
        <w:t> </w:t>
      </w:r>
      <w:r>
        <w:rPr>
          <w:sz w:val="18"/>
        </w:rPr>
        <w:t>servicio.</w:t>
      </w:r>
    </w:p>
    <w:p>
      <w:pPr>
        <w:pStyle w:val="BodyText"/>
        <w:rPr>
          <w:sz w:val="20"/>
        </w:rPr>
      </w:pPr>
    </w:p>
    <w:p>
      <w:pPr>
        <w:pStyle w:val="ListParagraph"/>
        <w:numPr>
          <w:ilvl w:val="2"/>
          <w:numId w:val="32"/>
        </w:numPr>
        <w:tabs>
          <w:tab w:pos="1774" w:val="left" w:leader="none"/>
        </w:tabs>
        <w:spacing w:line="259" w:lineRule="auto" w:before="148" w:after="0"/>
        <w:ind w:left="1773" w:right="253" w:hanging="284"/>
        <w:jc w:val="both"/>
        <w:rPr>
          <w:sz w:val="18"/>
        </w:rPr>
      </w:pPr>
      <w:r>
        <w:rPr>
          <w:sz w:val="18"/>
        </w:rPr>
        <w:t>Para el Ejercicio Fiscal 2018, el costo de los derechos generados por la limpieza de predios baldíos derivados de los programas autorizados por el Ayuntamiento, en ejercicio de la simplificación administrativa, los importes generados por este concepto podrán ser cobrados al momento del pago del impuesto predial, en los términos que la dependencia encargada de las Finanzas Públicas determine para tales efectos.</w:t>
      </w:r>
    </w:p>
    <w:p>
      <w:pPr>
        <w:spacing w:after="0" w:line="259" w:lineRule="auto"/>
        <w:jc w:val="both"/>
        <w:rPr>
          <w:sz w:val="18"/>
        </w:rPr>
        <w:sectPr>
          <w:headerReference w:type="even" r:id="rId54"/>
          <w:headerReference w:type="default" r:id="rId55"/>
          <w:pgSz w:w="12240" w:h="15840"/>
          <w:pgMar w:header="712" w:footer="0" w:top="1040" w:bottom="280" w:left="920" w:right="880"/>
          <w:pgNumType w:start="27562"/>
        </w:sectPr>
      </w:pPr>
    </w:p>
    <w:p>
      <w:pPr>
        <w:pStyle w:val="BodyText"/>
        <w:spacing w:before="10"/>
        <w:rPr>
          <w:sz w:val="23"/>
        </w:rPr>
      </w:pPr>
    </w:p>
    <w:p>
      <w:pPr>
        <w:pStyle w:val="ListParagraph"/>
        <w:numPr>
          <w:ilvl w:val="2"/>
          <w:numId w:val="32"/>
        </w:numPr>
        <w:tabs>
          <w:tab w:pos="1774" w:val="left" w:leader="none"/>
        </w:tabs>
        <w:spacing w:line="259" w:lineRule="auto" w:before="94" w:after="0"/>
        <w:ind w:left="1773" w:right="250" w:hanging="284"/>
        <w:jc w:val="both"/>
        <w:rPr>
          <w:sz w:val="18"/>
        </w:rPr>
      </w:pPr>
      <w:r>
        <w:rPr>
          <w:sz w:val="18"/>
        </w:rPr>
        <w:t>Por el servicio de retirar publicidad, tratándose de solicitudes de estos servicios por Instituciones, Asociaciones, Organismos de carácter social o cualquier otro similar sin fines de lucro y que </w:t>
      </w:r>
      <w:r>
        <w:rPr>
          <w:spacing w:val="6"/>
          <w:sz w:val="18"/>
        </w:rPr>
        <w:t>el </w:t>
      </w:r>
      <w:r>
        <w:rPr>
          <w:sz w:val="18"/>
        </w:rPr>
        <w:t>destino de la maquinaria sea para obras de beneficio social, previa solicitud y acreditación, se cobrará el 20% de las tarifas previstas para tales</w:t>
      </w:r>
      <w:r>
        <w:rPr>
          <w:spacing w:val="-1"/>
          <w:sz w:val="18"/>
        </w:rPr>
        <w:t> </w:t>
      </w:r>
      <w:r>
        <w:rPr>
          <w:sz w:val="18"/>
        </w:rPr>
        <w:t>efectos.</w:t>
      </w:r>
    </w:p>
    <w:p>
      <w:pPr>
        <w:pStyle w:val="BodyText"/>
        <w:spacing w:before="10"/>
        <w:rPr>
          <w:sz w:val="17"/>
        </w:rPr>
      </w:pPr>
    </w:p>
    <w:p>
      <w:pPr>
        <w:pStyle w:val="ListParagraph"/>
        <w:numPr>
          <w:ilvl w:val="2"/>
          <w:numId w:val="32"/>
        </w:numPr>
        <w:tabs>
          <w:tab w:pos="1774" w:val="left" w:leader="none"/>
        </w:tabs>
        <w:spacing w:line="259" w:lineRule="auto" w:before="0" w:after="0"/>
        <w:ind w:left="1773" w:right="252" w:hanging="284"/>
        <w:jc w:val="both"/>
        <w:rPr>
          <w:sz w:val="18"/>
        </w:rPr>
      </w:pPr>
      <w:r>
        <w:rPr>
          <w:sz w:val="18"/>
        </w:rPr>
        <w:t>Por los conceptos contenidos en el artículo 30 de la presente Ley podrá tener una reducción de hasta el 35% sobre las tarifas establecidas a las Uniones, Cámaras, Asociaciones u otras Organizaciones de la Industria de Carne, legalmente constituidas, previa solicitud por escrito de los interesados y visto bueno de la dependencia encargada de los Servicios Públicos Municipales y con la autorización del Encargado de la Dependencia Municipal</w:t>
      </w:r>
      <w:r>
        <w:rPr>
          <w:spacing w:val="-5"/>
          <w:sz w:val="18"/>
        </w:rPr>
        <w:t> </w:t>
      </w:r>
      <w:r>
        <w:rPr>
          <w:sz w:val="18"/>
        </w:rPr>
        <w:t>competente.</w:t>
      </w:r>
    </w:p>
    <w:p>
      <w:pPr>
        <w:pStyle w:val="BodyText"/>
      </w:pPr>
    </w:p>
    <w:p>
      <w:pPr>
        <w:pStyle w:val="ListParagraph"/>
        <w:numPr>
          <w:ilvl w:val="2"/>
          <w:numId w:val="32"/>
        </w:numPr>
        <w:tabs>
          <w:tab w:pos="1774" w:val="left" w:leader="none"/>
        </w:tabs>
        <w:spacing w:line="259" w:lineRule="auto" w:before="0" w:after="0"/>
        <w:ind w:left="1773" w:right="254" w:hanging="284"/>
        <w:jc w:val="both"/>
        <w:rPr>
          <w:sz w:val="18"/>
        </w:rPr>
      </w:pPr>
      <w:r>
        <w:rPr>
          <w:sz w:val="18"/>
        </w:rPr>
        <w:t>Para el Ejercicio Fiscal 2018, por los servicios que presta la Unidad de Control y Protección Animal, derivados de programas o campañas autorizadas por </w:t>
      </w:r>
      <w:r>
        <w:rPr>
          <w:spacing w:val="4"/>
          <w:sz w:val="18"/>
        </w:rPr>
        <w:t>la </w:t>
      </w:r>
      <w:r>
        <w:rPr>
          <w:sz w:val="18"/>
        </w:rPr>
        <w:t>dependencia encargada de los Servicios Públicos Municipales, podrán reducir hasta el 100% de los derechos contemplados en el artículo 28, fracción VI, numeral 6, de la presente Ley; siempre y cuando las mismas sean aprobadas por la dependencia encargada de los Servicios Públicos</w:t>
      </w:r>
      <w:r>
        <w:rPr>
          <w:spacing w:val="-4"/>
          <w:sz w:val="18"/>
        </w:rPr>
        <w:t> </w:t>
      </w:r>
      <w:r>
        <w:rPr>
          <w:sz w:val="18"/>
        </w:rPr>
        <w:t>Municipales.</w:t>
      </w:r>
    </w:p>
    <w:p>
      <w:pPr>
        <w:pStyle w:val="BodyText"/>
        <w:spacing w:before="1"/>
      </w:pPr>
    </w:p>
    <w:p>
      <w:pPr>
        <w:pStyle w:val="ListParagraph"/>
        <w:numPr>
          <w:ilvl w:val="1"/>
          <w:numId w:val="32"/>
        </w:numPr>
        <w:tabs>
          <w:tab w:pos="1490" w:val="left" w:leader="none"/>
        </w:tabs>
        <w:spacing w:line="259" w:lineRule="auto" w:before="0" w:after="0"/>
        <w:ind w:left="1490" w:right="262" w:hanging="284"/>
        <w:jc w:val="left"/>
        <w:rPr>
          <w:sz w:val="18"/>
        </w:rPr>
      </w:pPr>
      <w:r>
        <w:rPr>
          <w:sz w:val="18"/>
        </w:rPr>
        <w:t>Durante el Ejercicio Fiscal 2018, los derechos determinados para los servicios prestados por la Secretaría del Ayuntamiento, atenderán a las siguientes consideraciones y/o</w:t>
      </w:r>
      <w:r>
        <w:rPr>
          <w:spacing w:val="-6"/>
          <w:sz w:val="18"/>
        </w:rPr>
        <w:t> </w:t>
      </w:r>
      <w:r>
        <w:rPr>
          <w:sz w:val="18"/>
        </w:rPr>
        <w:t>reducciones:</w:t>
      </w:r>
    </w:p>
    <w:p>
      <w:pPr>
        <w:pStyle w:val="BodyText"/>
        <w:rPr>
          <w:sz w:val="20"/>
        </w:rPr>
      </w:pPr>
    </w:p>
    <w:p>
      <w:pPr>
        <w:pStyle w:val="ListParagraph"/>
        <w:numPr>
          <w:ilvl w:val="2"/>
          <w:numId w:val="32"/>
        </w:numPr>
        <w:tabs>
          <w:tab w:pos="1774" w:val="left" w:leader="none"/>
        </w:tabs>
        <w:spacing w:line="259" w:lineRule="auto" w:before="151" w:after="0"/>
        <w:ind w:left="1773" w:right="250" w:hanging="284"/>
        <w:jc w:val="both"/>
        <w:rPr>
          <w:sz w:val="18"/>
        </w:rPr>
      </w:pPr>
      <w:r>
        <w:rPr>
          <w:sz w:val="18"/>
        </w:rPr>
        <w:t>El Encargado de la Dependencia Municipal, podrá considerar una tarifa especial de $0.00 hasta $150.00, por cada uno de los servicios prestados a las personas físicas que manifiesten, bajo protesta de decir verdad, imposibilidad de pago por su condición de adultos mayores, escasos recursos o fines de asistencia social, lo anterior previa petición y validación del titular de la</w:t>
      </w:r>
      <w:r>
        <w:rPr>
          <w:spacing w:val="-17"/>
          <w:sz w:val="18"/>
        </w:rPr>
        <w:t> </w:t>
      </w:r>
      <w:r>
        <w:rPr>
          <w:sz w:val="18"/>
        </w:rPr>
        <w:t>misma.</w:t>
      </w:r>
    </w:p>
    <w:p>
      <w:pPr>
        <w:pStyle w:val="BodyText"/>
      </w:pPr>
    </w:p>
    <w:p>
      <w:pPr>
        <w:pStyle w:val="ListParagraph"/>
        <w:numPr>
          <w:ilvl w:val="2"/>
          <w:numId w:val="32"/>
        </w:numPr>
        <w:tabs>
          <w:tab w:pos="1774" w:val="left" w:leader="none"/>
        </w:tabs>
        <w:spacing w:line="259" w:lineRule="auto" w:before="0" w:after="0"/>
        <w:ind w:left="1773" w:right="255" w:hanging="284"/>
        <w:jc w:val="both"/>
        <w:rPr>
          <w:sz w:val="18"/>
        </w:rPr>
      </w:pPr>
      <w:r>
        <w:rPr>
          <w:sz w:val="18"/>
        </w:rPr>
        <w:t>Durante el Ejercicio Fiscal 2018, podrá autorizarse el pago en parcialidades o diferido que deriven de autorizaciones de Cabildo, en las que se determine una contribución a cubrir por parte de los particulares; de acuerdo a los criterios y lineamientos que para tales efectos establezca la dependencia encargada de las Finanzas</w:t>
      </w:r>
      <w:r>
        <w:rPr>
          <w:spacing w:val="-4"/>
          <w:sz w:val="18"/>
        </w:rPr>
        <w:t> </w:t>
      </w:r>
      <w:r>
        <w:rPr>
          <w:sz w:val="18"/>
        </w:rPr>
        <w:t>Públicas.</w:t>
      </w:r>
    </w:p>
    <w:p>
      <w:pPr>
        <w:pStyle w:val="BodyText"/>
        <w:rPr>
          <w:sz w:val="20"/>
        </w:rPr>
      </w:pPr>
    </w:p>
    <w:p>
      <w:pPr>
        <w:pStyle w:val="ListParagraph"/>
        <w:numPr>
          <w:ilvl w:val="1"/>
          <w:numId w:val="32"/>
        </w:numPr>
        <w:tabs>
          <w:tab w:pos="1490" w:val="left" w:leader="none"/>
        </w:tabs>
        <w:spacing w:line="259" w:lineRule="auto" w:before="153" w:after="0"/>
        <w:ind w:left="1490" w:right="252" w:hanging="284"/>
        <w:jc w:val="left"/>
        <w:rPr>
          <w:sz w:val="18"/>
        </w:rPr>
      </w:pPr>
      <w:r>
        <w:rPr>
          <w:sz w:val="18"/>
        </w:rPr>
        <w:t>Para el Ejercicio Fiscal 2018, los Derechos contemplados en el artículo 34 de la presente Ley, para el uso de instalaciones municipales para diversos talleres podrá ser sujeto de los siguientes estímulos</w:t>
      </w:r>
      <w:r>
        <w:rPr>
          <w:spacing w:val="-27"/>
          <w:sz w:val="18"/>
        </w:rPr>
        <w:t> </w:t>
      </w:r>
      <w:r>
        <w:rPr>
          <w:sz w:val="18"/>
        </w:rPr>
        <w:t>fiscales:</w:t>
      </w:r>
    </w:p>
    <w:p>
      <w:pPr>
        <w:pStyle w:val="BodyText"/>
        <w:rPr>
          <w:sz w:val="20"/>
        </w:rPr>
      </w:pPr>
    </w:p>
    <w:p>
      <w:pPr>
        <w:pStyle w:val="ListParagraph"/>
        <w:numPr>
          <w:ilvl w:val="2"/>
          <w:numId w:val="32"/>
        </w:numPr>
        <w:tabs>
          <w:tab w:pos="1774" w:val="left" w:leader="none"/>
        </w:tabs>
        <w:spacing w:line="259" w:lineRule="auto" w:before="154" w:after="0"/>
        <w:ind w:left="1773" w:right="253" w:hanging="284"/>
        <w:jc w:val="both"/>
        <w:rPr>
          <w:sz w:val="18"/>
        </w:rPr>
      </w:pPr>
      <w:r>
        <w:rPr>
          <w:sz w:val="18"/>
        </w:rPr>
        <w:t>Durante el Ejercicio Fiscal 2018, los conceptos contenidos en el artículo 34, fracción I, de la presente Ley, el Encargado de la Dependencia de Desarrollo Social, podrá autorizar reducciones de hasta el 50% sobre el importe señalado en dicho numeral, cuando la impartición de talleres y el uso de las instalaciones las realicen un grupo de personas integrados por una misma familia consanguínea en línea recta.</w:t>
      </w:r>
    </w:p>
    <w:p>
      <w:pPr>
        <w:pStyle w:val="BodyText"/>
        <w:rPr>
          <w:sz w:val="20"/>
        </w:rPr>
      </w:pPr>
    </w:p>
    <w:p>
      <w:pPr>
        <w:pStyle w:val="ListParagraph"/>
        <w:numPr>
          <w:ilvl w:val="2"/>
          <w:numId w:val="32"/>
        </w:numPr>
        <w:tabs>
          <w:tab w:pos="1774" w:val="left" w:leader="none"/>
        </w:tabs>
        <w:spacing w:line="240" w:lineRule="auto" w:before="152" w:after="0"/>
        <w:ind w:left="1773" w:right="0" w:hanging="284"/>
        <w:jc w:val="both"/>
        <w:rPr>
          <w:sz w:val="18"/>
        </w:rPr>
      </w:pPr>
      <w:r>
        <w:rPr>
          <w:sz w:val="18"/>
        </w:rPr>
        <w:t>Por</w:t>
      </w:r>
      <w:r>
        <w:rPr>
          <w:spacing w:val="15"/>
          <w:sz w:val="18"/>
        </w:rPr>
        <w:t> </w:t>
      </w:r>
      <w:r>
        <w:rPr>
          <w:sz w:val="18"/>
        </w:rPr>
        <w:t>los</w:t>
      </w:r>
      <w:r>
        <w:rPr>
          <w:spacing w:val="14"/>
          <w:sz w:val="18"/>
        </w:rPr>
        <w:t> </w:t>
      </w:r>
      <w:r>
        <w:rPr>
          <w:sz w:val="18"/>
        </w:rPr>
        <w:t>conceptos</w:t>
      </w:r>
      <w:r>
        <w:rPr>
          <w:spacing w:val="16"/>
          <w:sz w:val="18"/>
        </w:rPr>
        <w:t> </w:t>
      </w:r>
      <w:r>
        <w:rPr>
          <w:sz w:val="18"/>
        </w:rPr>
        <w:t>contenidos</w:t>
      </w:r>
      <w:r>
        <w:rPr>
          <w:spacing w:val="14"/>
          <w:sz w:val="18"/>
        </w:rPr>
        <w:t> </w:t>
      </w:r>
      <w:r>
        <w:rPr>
          <w:sz w:val="18"/>
        </w:rPr>
        <w:t>en</w:t>
      </w:r>
      <w:r>
        <w:rPr>
          <w:spacing w:val="16"/>
          <w:sz w:val="18"/>
        </w:rPr>
        <w:t> </w:t>
      </w:r>
      <w:r>
        <w:rPr>
          <w:sz w:val="18"/>
        </w:rPr>
        <w:t>el</w:t>
      </w:r>
      <w:r>
        <w:rPr>
          <w:spacing w:val="16"/>
          <w:sz w:val="18"/>
        </w:rPr>
        <w:t> </w:t>
      </w:r>
      <w:r>
        <w:rPr>
          <w:sz w:val="18"/>
        </w:rPr>
        <w:t>artículo</w:t>
      </w:r>
      <w:r>
        <w:rPr>
          <w:spacing w:val="15"/>
          <w:sz w:val="18"/>
        </w:rPr>
        <w:t> </w:t>
      </w:r>
      <w:r>
        <w:rPr>
          <w:sz w:val="18"/>
        </w:rPr>
        <w:t>34,</w:t>
      </w:r>
      <w:r>
        <w:rPr>
          <w:spacing w:val="16"/>
          <w:sz w:val="18"/>
        </w:rPr>
        <w:t> </w:t>
      </w:r>
      <w:r>
        <w:rPr>
          <w:sz w:val="18"/>
        </w:rPr>
        <w:t>fracción</w:t>
      </w:r>
      <w:r>
        <w:rPr>
          <w:spacing w:val="15"/>
          <w:sz w:val="18"/>
        </w:rPr>
        <w:t> </w:t>
      </w:r>
      <w:r>
        <w:rPr>
          <w:sz w:val="18"/>
        </w:rPr>
        <w:t>I,</w:t>
      </w:r>
      <w:r>
        <w:rPr>
          <w:spacing w:val="16"/>
          <w:sz w:val="18"/>
        </w:rPr>
        <w:t> </w:t>
      </w:r>
      <w:r>
        <w:rPr>
          <w:sz w:val="18"/>
        </w:rPr>
        <w:t>de</w:t>
      </w:r>
      <w:r>
        <w:rPr>
          <w:spacing w:val="16"/>
          <w:sz w:val="18"/>
        </w:rPr>
        <w:t> </w:t>
      </w:r>
      <w:r>
        <w:rPr>
          <w:sz w:val="18"/>
        </w:rPr>
        <w:t>la</w:t>
      </w:r>
      <w:r>
        <w:rPr>
          <w:spacing w:val="15"/>
          <w:sz w:val="18"/>
        </w:rPr>
        <w:t> </w:t>
      </w:r>
      <w:r>
        <w:rPr>
          <w:sz w:val="18"/>
        </w:rPr>
        <w:t>presente</w:t>
      </w:r>
      <w:r>
        <w:rPr>
          <w:spacing w:val="16"/>
          <w:sz w:val="18"/>
        </w:rPr>
        <w:t> </w:t>
      </w:r>
      <w:r>
        <w:rPr>
          <w:sz w:val="18"/>
        </w:rPr>
        <w:t>Ley,</w:t>
      </w:r>
      <w:r>
        <w:rPr>
          <w:spacing w:val="16"/>
          <w:sz w:val="18"/>
        </w:rPr>
        <w:t> </w:t>
      </w:r>
      <w:r>
        <w:rPr>
          <w:sz w:val="18"/>
        </w:rPr>
        <w:t>podrá</w:t>
      </w:r>
      <w:r>
        <w:rPr>
          <w:spacing w:val="15"/>
          <w:sz w:val="18"/>
        </w:rPr>
        <w:t> </w:t>
      </w:r>
      <w:r>
        <w:rPr>
          <w:sz w:val="18"/>
        </w:rPr>
        <w:t>tener</w:t>
      </w:r>
      <w:r>
        <w:rPr>
          <w:spacing w:val="16"/>
          <w:sz w:val="18"/>
        </w:rPr>
        <w:t> </w:t>
      </w:r>
      <w:r>
        <w:rPr>
          <w:sz w:val="18"/>
        </w:rPr>
        <w:t>un</w:t>
      </w:r>
      <w:r>
        <w:rPr>
          <w:spacing w:val="16"/>
          <w:sz w:val="18"/>
        </w:rPr>
        <w:t> </w:t>
      </w:r>
      <w:r>
        <w:rPr>
          <w:sz w:val="18"/>
        </w:rPr>
        <w:t>costo</w:t>
      </w:r>
      <w:r>
        <w:rPr>
          <w:spacing w:val="15"/>
          <w:sz w:val="18"/>
        </w:rPr>
        <w:t> </w:t>
      </w:r>
      <w:r>
        <w:rPr>
          <w:sz w:val="18"/>
        </w:rPr>
        <w:t>de</w:t>
      </w:r>
    </w:p>
    <w:p>
      <w:pPr>
        <w:pStyle w:val="BodyText"/>
        <w:spacing w:line="259" w:lineRule="auto" w:before="16"/>
        <w:ind w:left="1773" w:right="254"/>
        <w:jc w:val="both"/>
      </w:pPr>
      <w:r>
        <w:rPr/>
        <w:t>$0.00 o reducción hasta del 50% sobre las tarifas establecidas a: Asociaciones, Uniones, Escuelas Públicas, Escuelas Particulares, Instituciones de Asistencia Privada, Organizaciones, Dependencias u Organismos de Gobierno, empleados del Municipio y personas físicas que acrediten su imposibilidad de pago por ser de adultos mayores, personas con discapacidad; así como aquellos que bajo protesta de decir verdad, manifiesten ser de escasos recursos, previa solicitud por escrito de los interesados y con la autorización de la dependencia encargada del Desarrollo Social, a través de su Dirección correspondiente.</w:t>
      </w:r>
    </w:p>
    <w:p>
      <w:pPr>
        <w:pStyle w:val="BodyText"/>
      </w:pPr>
    </w:p>
    <w:p>
      <w:pPr>
        <w:pStyle w:val="ListParagraph"/>
        <w:numPr>
          <w:ilvl w:val="2"/>
          <w:numId w:val="32"/>
        </w:numPr>
        <w:tabs>
          <w:tab w:pos="1774" w:val="left" w:leader="none"/>
        </w:tabs>
        <w:spacing w:line="259" w:lineRule="auto" w:before="0" w:after="0"/>
        <w:ind w:left="1773" w:right="255" w:hanging="284"/>
        <w:jc w:val="both"/>
        <w:rPr>
          <w:sz w:val="18"/>
        </w:rPr>
      </w:pPr>
      <w:r>
        <w:rPr>
          <w:sz w:val="18"/>
        </w:rPr>
        <w:t>Durante el Ejercicio Fiscal 2018, los niños bajo custodia de Casas Hogar ubicadas en el Municipio de Corregidora, Qro., podrán hacer uso sin costo de las instalaciones descritas en el artículo 34, fracción I, numeral 6 de la presente Ley, de acuerdo a la disposición de días y horario y de los lineamientos establecidos por la Secretaría de Desarrollo Social, para aquellas instalaciones que se encuentren administradas por del</w:t>
      </w:r>
      <w:r>
        <w:rPr>
          <w:spacing w:val="-2"/>
          <w:sz w:val="18"/>
        </w:rPr>
        <w:t> </w:t>
      </w:r>
      <w:r>
        <w:rPr>
          <w:sz w:val="18"/>
        </w:rPr>
        <w:t>Municipio.</w:t>
      </w:r>
    </w:p>
    <w:p>
      <w:pPr>
        <w:spacing w:after="0" w:line="259" w:lineRule="auto"/>
        <w:jc w:val="both"/>
        <w:rPr>
          <w:sz w:val="18"/>
        </w:rPr>
        <w:sectPr>
          <w:pgSz w:w="12240" w:h="15840"/>
          <w:pgMar w:header="712" w:footer="0" w:top="1040" w:bottom="280" w:left="920" w:right="880"/>
        </w:sectPr>
      </w:pPr>
    </w:p>
    <w:p>
      <w:pPr>
        <w:pStyle w:val="BodyText"/>
        <w:spacing w:before="10"/>
        <w:rPr>
          <w:sz w:val="23"/>
        </w:rPr>
      </w:pPr>
    </w:p>
    <w:p>
      <w:pPr>
        <w:pStyle w:val="ListParagraph"/>
        <w:numPr>
          <w:ilvl w:val="2"/>
          <w:numId w:val="32"/>
        </w:numPr>
        <w:tabs>
          <w:tab w:pos="1774" w:val="left" w:leader="none"/>
        </w:tabs>
        <w:spacing w:line="259" w:lineRule="auto" w:before="94" w:after="0"/>
        <w:ind w:left="1773" w:right="253" w:hanging="284"/>
        <w:jc w:val="both"/>
        <w:rPr>
          <w:sz w:val="18"/>
        </w:rPr>
      </w:pPr>
      <w:r>
        <w:rPr>
          <w:sz w:val="18"/>
        </w:rPr>
        <w:t>Para el Ejercicio Fiscal 2018, en las tarifas contenidas en el artículo 34, fracción I, numeral 1, se podrá aplicar el descuento de hasta el 100% para la esposa o esposo y familiares de consanguinidad en primer grado línea recta del alumno que pague el 100% de la cuota que por este concepto se establece en la presente Ley, relativo a los talleres de casas de cultura estipulada, previa autorización de la Dirección de Educación y Cultura, así como de la Coordinación de</w:t>
      </w:r>
      <w:r>
        <w:rPr>
          <w:spacing w:val="-10"/>
          <w:sz w:val="18"/>
        </w:rPr>
        <w:t> </w:t>
      </w:r>
      <w:r>
        <w:rPr>
          <w:sz w:val="18"/>
        </w:rPr>
        <w:t>Cultura.</w:t>
      </w:r>
    </w:p>
    <w:p>
      <w:pPr>
        <w:pStyle w:val="BodyText"/>
        <w:spacing w:before="9"/>
        <w:rPr>
          <w:sz w:val="17"/>
        </w:rPr>
      </w:pPr>
    </w:p>
    <w:p>
      <w:pPr>
        <w:pStyle w:val="ListParagraph"/>
        <w:numPr>
          <w:ilvl w:val="1"/>
          <w:numId w:val="32"/>
        </w:numPr>
        <w:tabs>
          <w:tab w:pos="1490" w:val="left" w:leader="none"/>
        </w:tabs>
        <w:spacing w:line="259" w:lineRule="auto" w:before="1" w:after="0"/>
        <w:ind w:left="1490" w:right="263" w:hanging="284"/>
        <w:jc w:val="left"/>
        <w:rPr>
          <w:sz w:val="18"/>
        </w:rPr>
      </w:pPr>
      <w:r>
        <w:rPr>
          <w:sz w:val="18"/>
        </w:rPr>
        <w:t>Para el Ejercicio Fiscal 2018, la emisión de dictámenes contenidos en el artículo 34 de la presente Ley, por diversas Dependencias Municipales, atenderán a las siguientes consideraciones y/o</w:t>
      </w:r>
      <w:r>
        <w:rPr>
          <w:spacing w:val="-14"/>
          <w:sz w:val="18"/>
        </w:rPr>
        <w:t> </w:t>
      </w:r>
      <w:r>
        <w:rPr>
          <w:sz w:val="18"/>
        </w:rPr>
        <w:t>reducciones:</w:t>
      </w:r>
    </w:p>
    <w:p>
      <w:pPr>
        <w:pStyle w:val="BodyText"/>
        <w:rPr>
          <w:sz w:val="20"/>
        </w:rPr>
      </w:pPr>
    </w:p>
    <w:p>
      <w:pPr>
        <w:pStyle w:val="ListParagraph"/>
        <w:numPr>
          <w:ilvl w:val="2"/>
          <w:numId w:val="32"/>
        </w:numPr>
        <w:tabs>
          <w:tab w:pos="1774" w:val="left" w:leader="none"/>
        </w:tabs>
        <w:spacing w:line="259" w:lineRule="auto" w:before="153" w:after="0"/>
        <w:ind w:left="1773" w:right="255" w:hanging="284"/>
        <w:jc w:val="both"/>
        <w:rPr>
          <w:sz w:val="18"/>
        </w:rPr>
      </w:pPr>
      <w:r>
        <w:rPr>
          <w:sz w:val="18"/>
        </w:rPr>
        <w:t>Durante el Ejercicio Fiscal 2018, los conceptos contenidos en el artículo 34, fracción IV, numeral 2 de la presente Ley, causará y pagará $263.00 cuando los establecimientos con giro de talleres mecánicos dentro de sus procesos acrediten el cumplimiento de las normas oficiales de Ecología, así como de las disposiciones establecidas de la ley en la materia, previa autorización del Encargado de la Dependencia Municipal</w:t>
      </w:r>
      <w:r>
        <w:rPr>
          <w:spacing w:val="-3"/>
          <w:sz w:val="18"/>
        </w:rPr>
        <w:t> </w:t>
      </w:r>
      <w:r>
        <w:rPr>
          <w:sz w:val="18"/>
        </w:rPr>
        <w:t>competente.</w:t>
      </w:r>
    </w:p>
    <w:p>
      <w:pPr>
        <w:pStyle w:val="BodyText"/>
        <w:rPr>
          <w:sz w:val="20"/>
        </w:rPr>
      </w:pPr>
    </w:p>
    <w:p>
      <w:pPr>
        <w:pStyle w:val="ListParagraph"/>
        <w:numPr>
          <w:ilvl w:val="2"/>
          <w:numId w:val="32"/>
        </w:numPr>
        <w:tabs>
          <w:tab w:pos="1774" w:val="left" w:leader="none"/>
        </w:tabs>
        <w:spacing w:line="259" w:lineRule="auto" w:before="153" w:after="0"/>
        <w:ind w:left="1773" w:right="256" w:hanging="284"/>
        <w:jc w:val="both"/>
        <w:rPr>
          <w:sz w:val="18"/>
        </w:rPr>
      </w:pPr>
      <w:r>
        <w:rPr>
          <w:sz w:val="18"/>
        </w:rPr>
        <w:t>Por los conceptos contenidos en el artículo 34, fracción IV, numeral 2 de la presente Ley, podrá tener un costo de $0.00 o reducción de hasta el 50% sobre las tarifas establecidas a personas físicas que acrediten su imposibilidad de pago por ser adultos mayores, personas con discapacidades; así como aquellos que bajo protesta de decir verdad, manifiesten ser de escasos recursos, previa solicitud por escrito de los interesados y con la autorización de la dependencia encargada del Desarrollo</w:t>
      </w:r>
      <w:r>
        <w:rPr>
          <w:spacing w:val="-32"/>
          <w:sz w:val="18"/>
        </w:rPr>
        <w:t> </w:t>
      </w:r>
      <w:r>
        <w:rPr>
          <w:sz w:val="18"/>
        </w:rPr>
        <w:t>Sustentable.</w:t>
      </w:r>
    </w:p>
    <w:p>
      <w:pPr>
        <w:pStyle w:val="BodyText"/>
      </w:pPr>
    </w:p>
    <w:p>
      <w:pPr>
        <w:pStyle w:val="ListParagraph"/>
        <w:numPr>
          <w:ilvl w:val="2"/>
          <w:numId w:val="32"/>
        </w:numPr>
        <w:tabs>
          <w:tab w:pos="1774" w:val="left" w:leader="none"/>
        </w:tabs>
        <w:spacing w:line="259" w:lineRule="auto" w:before="0" w:after="0"/>
        <w:ind w:left="1773" w:right="250" w:hanging="284"/>
        <w:jc w:val="both"/>
        <w:rPr>
          <w:sz w:val="18"/>
        </w:rPr>
      </w:pPr>
      <w:r>
        <w:rPr>
          <w:sz w:val="18"/>
        </w:rPr>
        <w:t>Para el Ejercicio Fiscal 2018, por los conceptos contenidos en el artículo 34, fracción IV, numeral 1 de la presente ley, podrán tener un costo de $0.00 a $105.00 por la viabilidad para construcción y regularización de vivienda, así como por los eventos públicos realizados por particulares que promuevan y fomenten el deporte, la cultura y la recreación familiar, que sean sin fines de lucro a título gratuito y sin venta de bebidas alcohólicas, previa autorización del Encargado de la Dependencia Municipal competente.</w:t>
      </w:r>
    </w:p>
    <w:p>
      <w:pPr>
        <w:pStyle w:val="BodyText"/>
      </w:pPr>
    </w:p>
    <w:p>
      <w:pPr>
        <w:pStyle w:val="ListParagraph"/>
        <w:numPr>
          <w:ilvl w:val="2"/>
          <w:numId w:val="32"/>
        </w:numPr>
        <w:tabs>
          <w:tab w:pos="1774" w:val="left" w:leader="none"/>
        </w:tabs>
        <w:spacing w:line="259" w:lineRule="auto" w:before="0" w:after="0"/>
        <w:ind w:left="1773" w:right="261" w:hanging="284"/>
        <w:jc w:val="both"/>
        <w:rPr>
          <w:sz w:val="18"/>
        </w:rPr>
      </w:pPr>
      <w:r>
        <w:rPr>
          <w:sz w:val="18"/>
        </w:rPr>
        <w:t>La dependencia encargada de emitir las autorizaciones ambientales al Giro, considerará un descuento de $105.00 hasta</w:t>
      </w:r>
      <w:r>
        <w:rPr>
          <w:spacing w:val="-3"/>
          <w:sz w:val="18"/>
        </w:rPr>
        <w:t> </w:t>
      </w:r>
      <w:r>
        <w:rPr>
          <w:sz w:val="18"/>
        </w:rPr>
        <w:t>$352.00.</w:t>
      </w:r>
    </w:p>
    <w:p>
      <w:pPr>
        <w:pStyle w:val="BodyText"/>
        <w:rPr>
          <w:sz w:val="20"/>
        </w:rPr>
      </w:pPr>
    </w:p>
    <w:p>
      <w:pPr>
        <w:pStyle w:val="ListParagraph"/>
        <w:numPr>
          <w:ilvl w:val="2"/>
          <w:numId w:val="32"/>
        </w:numPr>
        <w:tabs>
          <w:tab w:pos="1774" w:val="left" w:leader="none"/>
        </w:tabs>
        <w:spacing w:line="259" w:lineRule="auto" w:before="153" w:after="0"/>
        <w:ind w:left="1773" w:right="260" w:hanging="284"/>
        <w:jc w:val="both"/>
        <w:rPr>
          <w:sz w:val="18"/>
        </w:rPr>
      </w:pPr>
      <w:r>
        <w:rPr>
          <w:sz w:val="18"/>
        </w:rPr>
        <w:t>Respecto de las tarifas contenidas en el artículo 34, fracción IV, numeral 2 de la presente Ley, a las personas físicas o morales que comprueben tener un bajo impacto ambiental y/o uso de tecnología amigable en los rubros de fuentes de contaminación de atmósfera, industrias y sitios de disposición final de residuos sólidos urbanos y de manejo especial</w:t>
      </w:r>
      <w:r>
        <w:rPr>
          <w:spacing w:val="-5"/>
          <w:sz w:val="18"/>
        </w:rPr>
        <w:t> </w:t>
      </w:r>
      <w:r>
        <w:rPr>
          <w:sz w:val="18"/>
        </w:rPr>
        <w:t>concesionados.</w:t>
      </w:r>
    </w:p>
    <w:p>
      <w:pPr>
        <w:pStyle w:val="BodyText"/>
        <w:spacing w:before="10"/>
        <w:rPr>
          <w:sz w:val="17"/>
        </w:rPr>
      </w:pPr>
    </w:p>
    <w:p>
      <w:pPr>
        <w:pStyle w:val="ListParagraph"/>
        <w:numPr>
          <w:ilvl w:val="2"/>
          <w:numId w:val="32"/>
        </w:numPr>
        <w:tabs>
          <w:tab w:pos="1774" w:val="left" w:leader="none"/>
        </w:tabs>
        <w:spacing w:line="259" w:lineRule="auto" w:before="0" w:after="0"/>
        <w:ind w:left="1773" w:right="249" w:hanging="284"/>
        <w:jc w:val="both"/>
        <w:rPr>
          <w:sz w:val="18"/>
        </w:rPr>
      </w:pPr>
      <w:r>
        <w:rPr>
          <w:sz w:val="18"/>
        </w:rPr>
        <w:t>De conformidad con los requerimientos pedagógicos de los cursos que impartirá la Dirección de Protección Civil Municipal de Corregidora Qro., se cobrará los derechos de capacitación por hora por instructor. Para determinar el número de población fija y flotante de los establecimientos sujetos a obtener el visto bueno de la Dirección de Protección Civil Municipal de Corregidora, Qro., se entenderá por “población” a todo aquel individuo que por circunstancias propias a la operación del establecimiento se encuentre al interior de las instalaciones del mismo, entiéndase visitante, proveedor o</w:t>
      </w:r>
      <w:r>
        <w:rPr>
          <w:spacing w:val="-30"/>
          <w:sz w:val="18"/>
        </w:rPr>
        <w:t> </w:t>
      </w:r>
      <w:r>
        <w:rPr>
          <w:sz w:val="18"/>
        </w:rPr>
        <w:t>empleado.</w:t>
      </w:r>
    </w:p>
    <w:p>
      <w:pPr>
        <w:pStyle w:val="BodyText"/>
      </w:pPr>
    </w:p>
    <w:p>
      <w:pPr>
        <w:pStyle w:val="ListParagraph"/>
        <w:numPr>
          <w:ilvl w:val="2"/>
          <w:numId w:val="32"/>
        </w:numPr>
        <w:tabs>
          <w:tab w:pos="1774" w:val="left" w:leader="none"/>
        </w:tabs>
        <w:spacing w:line="259" w:lineRule="auto" w:before="0" w:after="0"/>
        <w:ind w:left="1773" w:right="249" w:hanging="284"/>
        <w:jc w:val="both"/>
        <w:rPr>
          <w:sz w:val="18"/>
        </w:rPr>
      </w:pPr>
      <w:r>
        <w:rPr>
          <w:sz w:val="18"/>
        </w:rPr>
        <w:t>Para el Ejercicio Fiscal 2018, los servicios contenidos en el artículo 34, fracción IV, numeral 3 de la presente ley, por el dictamen de factibilidad para la tala y reubicación de especies vegetales, para las personas físicas que acrediten su imposibilidad de pago y que, a solicitud expresa bajo protesta de decir verdad, manifiesten ser de escasos recursos económicos, previo estudio socioeconómico elaborado por la instancia municipal correspondiente, causará y pagará</w:t>
      </w:r>
      <w:r>
        <w:rPr>
          <w:spacing w:val="-8"/>
          <w:sz w:val="18"/>
        </w:rPr>
        <w:t> </w:t>
      </w:r>
      <w:r>
        <w:rPr>
          <w:sz w:val="18"/>
        </w:rPr>
        <w:t>$105.00.</w:t>
      </w:r>
    </w:p>
    <w:p>
      <w:pPr>
        <w:pStyle w:val="BodyText"/>
        <w:spacing w:before="6"/>
        <w:rPr>
          <w:sz w:val="24"/>
        </w:rPr>
      </w:pPr>
    </w:p>
    <w:p>
      <w:pPr>
        <w:pStyle w:val="ListParagraph"/>
        <w:numPr>
          <w:ilvl w:val="2"/>
          <w:numId w:val="32"/>
        </w:numPr>
        <w:tabs>
          <w:tab w:pos="1774" w:val="left" w:leader="none"/>
        </w:tabs>
        <w:spacing w:line="259" w:lineRule="auto" w:before="0" w:after="0"/>
        <w:ind w:left="1773" w:right="250" w:hanging="284"/>
        <w:jc w:val="both"/>
        <w:rPr>
          <w:sz w:val="18"/>
        </w:rPr>
      </w:pPr>
      <w:r>
        <w:rPr>
          <w:sz w:val="18"/>
        </w:rPr>
        <w:t>Para el caso de renovación de anuncios espectaculares, si el contribuyente realiza el pago de los derechos correspondientes dentro de los primeros tres meses del año fiscal, tendrá derecho a una reducción de 45% en enero, 35% en febrero y 25% en marzo, respecto a de la tarifa contenida en el artículo 34, fracción VII, numeral 1 de la presente Ley según las disposiciones y lineamientos que emita la autoridad municipal competente en materia de Desarrollo Urbano para tales</w:t>
      </w:r>
      <w:r>
        <w:rPr>
          <w:spacing w:val="-13"/>
          <w:sz w:val="18"/>
        </w:rPr>
        <w:t> </w:t>
      </w:r>
      <w:r>
        <w:rPr>
          <w:sz w:val="18"/>
        </w:rPr>
        <w:t>efectos.</w:t>
      </w:r>
    </w:p>
    <w:p>
      <w:pPr>
        <w:spacing w:after="0" w:line="259" w:lineRule="auto"/>
        <w:jc w:val="both"/>
        <w:rPr>
          <w:sz w:val="18"/>
        </w:rPr>
        <w:sectPr>
          <w:pgSz w:w="12240" w:h="15840"/>
          <w:pgMar w:header="712" w:footer="0" w:top="1040" w:bottom="280" w:left="920" w:right="880"/>
        </w:sectPr>
      </w:pPr>
    </w:p>
    <w:p>
      <w:pPr>
        <w:pStyle w:val="BodyText"/>
        <w:spacing w:before="10"/>
        <w:rPr>
          <w:sz w:val="23"/>
        </w:rPr>
      </w:pPr>
    </w:p>
    <w:p>
      <w:pPr>
        <w:pStyle w:val="ListParagraph"/>
        <w:numPr>
          <w:ilvl w:val="1"/>
          <w:numId w:val="32"/>
        </w:numPr>
        <w:tabs>
          <w:tab w:pos="1490" w:val="left" w:leader="none"/>
        </w:tabs>
        <w:spacing w:line="259" w:lineRule="auto" w:before="94" w:after="0"/>
        <w:ind w:left="1490" w:right="262" w:hanging="284"/>
        <w:jc w:val="both"/>
        <w:rPr>
          <w:sz w:val="18"/>
        </w:rPr>
      </w:pPr>
      <w:r>
        <w:rPr>
          <w:sz w:val="18"/>
        </w:rPr>
        <w:t>Para el Ejercicio Fiscal 2018, las tarifas por los servicios prestados a través de los diferentes Programas llevados a cabo por el Sistema Municipal DIF, atenderán a las siguientes consideraciones y/o</w:t>
      </w:r>
      <w:r>
        <w:rPr>
          <w:spacing w:val="-30"/>
          <w:sz w:val="18"/>
        </w:rPr>
        <w:t> </w:t>
      </w:r>
      <w:r>
        <w:rPr>
          <w:sz w:val="18"/>
        </w:rPr>
        <w:t>reducciones:</w:t>
      </w:r>
    </w:p>
    <w:p>
      <w:pPr>
        <w:pStyle w:val="BodyText"/>
        <w:spacing w:before="7"/>
        <w:rPr>
          <w:sz w:val="24"/>
        </w:rPr>
      </w:pPr>
    </w:p>
    <w:p>
      <w:pPr>
        <w:pStyle w:val="ListParagraph"/>
        <w:numPr>
          <w:ilvl w:val="2"/>
          <w:numId w:val="32"/>
        </w:numPr>
        <w:tabs>
          <w:tab w:pos="1774" w:val="left" w:leader="none"/>
        </w:tabs>
        <w:spacing w:line="259" w:lineRule="auto" w:before="0" w:after="0"/>
        <w:ind w:left="1773" w:right="263" w:hanging="284"/>
        <w:jc w:val="both"/>
        <w:rPr>
          <w:sz w:val="18"/>
        </w:rPr>
      </w:pPr>
      <w:r>
        <w:rPr>
          <w:sz w:val="18"/>
        </w:rPr>
        <w:t>Por el servicio de estancia en las instalaciones de la Casa de los Abuelos, a petición de los usuarios que bajo protesta de decir verdad manifiesten su imposibilidad de pago, causará y pagará y causarán el 50% de la cuota establecida en el presente</w:t>
      </w:r>
      <w:r>
        <w:rPr>
          <w:spacing w:val="-4"/>
          <w:sz w:val="18"/>
        </w:rPr>
        <w:t> </w:t>
      </w:r>
      <w:r>
        <w:rPr>
          <w:sz w:val="18"/>
        </w:rPr>
        <w:t>ordenamiento.</w:t>
      </w:r>
    </w:p>
    <w:p>
      <w:pPr>
        <w:pStyle w:val="BodyText"/>
        <w:spacing w:before="8"/>
        <w:rPr>
          <w:sz w:val="24"/>
        </w:rPr>
      </w:pPr>
    </w:p>
    <w:p>
      <w:pPr>
        <w:pStyle w:val="ListParagraph"/>
        <w:numPr>
          <w:ilvl w:val="2"/>
          <w:numId w:val="32"/>
        </w:numPr>
        <w:tabs>
          <w:tab w:pos="1774" w:val="left" w:leader="none"/>
        </w:tabs>
        <w:spacing w:line="259" w:lineRule="auto" w:before="1" w:after="0"/>
        <w:ind w:left="1773" w:right="254" w:hanging="284"/>
        <w:jc w:val="both"/>
        <w:rPr>
          <w:sz w:val="18"/>
        </w:rPr>
      </w:pPr>
      <w:r>
        <w:rPr>
          <w:sz w:val="18"/>
        </w:rPr>
        <w:t>Para el Ejercicio Fiscal 2018, las tarifas por los servicios prestados por la Unidad Básica de Rehabilitación, a los empleados del Municipio de Corregidora, Qro., del Sistema Municipal para el Desarrollo Integral de la Familia del Municipio de Corregidora y demás Organismos Descentralizados, así como sus familiares consanguíneos en línea recta ascendente y descendente, causará y</w:t>
      </w:r>
      <w:r>
        <w:rPr>
          <w:spacing w:val="31"/>
          <w:sz w:val="18"/>
        </w:rPr>
        <w:t> </w:t>
      </w:r>
      <w:r>
        <w:rPr>
          <w:sz w:val="18"/>
        </w:rPr>
        <w:t>pagará</w:t>
      </w:r>
    </w:p>
    <w:p>
      <w:pPr>
        <w:pStyle w:val="BodyText"/>
        <w:spacing w:line="259" w:lineRule="auto"/>
        <w:ind w:left="1773" w:right="262"/>
        <w:jc w:val="both"/>
      </w:pPr>
      <w:r>
        <w:rPr/>
        <w:t>$0.00, previa acreditación de la dependencia económica, que para tal efecto establezca el organismo rector.</w:t>
      </w:r>
    </w:p>
    <w:p>
      <w:pPr>
        <w:pStyle w:val="BodyText"/>
        <w:spacing w:before="11"/>
        <w:rPr>
          <w:sz w:val="17"/>
        </w:rPr>
      </w:pPr>
    </w:p>
    <w:p>
      <w:pPr>
        <w:pStyle w:val="ListParagraph"/>
        <w:numPr>
          <w:ilvl w:val="2"/>
          <w:numId w:val="32"/>
        </w:numPr>
        <w:tabs>
          <w:tab w:pos="1774" w:val="left" w:leader="none"/>
        </w:tabs>
        <w:spacing w:line="259" w:lineRule="auto" w:before="0" w:after="0"/>
        <w:ind w:left="1773" w:right="262" w:hanging="284"/>
        <w:jc w:val="both"/>
        <w:rPr>
          <w:sz w:val="18"/>
        </w:rPr>
      </w:pPr>
      <w:r>
        <w:rPr>
          <w:sz w:val="18"/>
        </w:rPr>
        <w:t>Para el Ejercicio Fiscal 2018, las tarifas por los servicios prestados por la Unidad Básica de Rehabilitación, en el supuesto de que los usuarios solicitantes manifiesten bajo protesta de decir verdad no obtengan ingreso alguno, una vez autorizado por el causará y pagará</w:t>
      </w:r>
      <w:r>
        <w:rPr>
          <w:spacing w:val="-8"/>
          <w:sz w:val="18"/>
        </w:rPr>
        <w:t> </w:t>
      </w:r>
      <w:r>
        <w:rPr>
          <w:sz w:val="18"/>
        </w:rPr>
        <w:t>$0.00.</w:t>
      </w:r>
    </w:p>
    <w:p>
      <w:pPr>
        <w:pStyle w:val="ListParagraph"/>
        <w:numPr>
          <w:ilvl w:val="0"/>
          <w:numId w:val="32"/>
        </w:numPr>
        <w:tabs>
          <w:tab w:pos="1207" w:val="left" w:leader="none"/>
        </w:tabs>
        <w:spacing w:line="259" w:lineRule="auto" w:before="115" w:after="0"/>
        <w:ind w:left="1206" w:right="262" w:hanging="363"/>
        <w:jc w:val="left"/>
        <w:rPr>
          <w:sz w:val="18"/>
        </w:rPr>
      </w:pPr>
      <w:r>
        <w:rPr>
          <w:sz w:val="18"/>
        </w:rPr>
        <w:t>De acuerdo a lo establecido en la Sección Quinta de los Aprovechamientos de la presente Ley, atenderán a las siguientes consideraciones y/o</w:t>
      </w:r>
      <w:r>
        <w:rPr>
          <w:spacing w:val="-4"/>
          <w:sz w:val="18"/>
        </w:rPr>
        <w:t> </w:t>
      </w:r>
      <w:r>
        <w:rPr>
          <w:sz w:val="18"/>
        </w:rPr>
        <w:t>reducciones:</w:t>
      </w:r>
    </w:p>
    <w:p>
      <w:pPr>
        <w:pStyle w:val="BodyText"/>
        <w:spacing w:before="6"/>
        <w:rPr>
          <w:sz w:val="24"/>
        </w:rPr>
      </w:pPr>
    </w:p>
    <w:p>
      <w:pPr>
        <w:pStyle w:val="ListParagraph"/>
        <w:numPr>
          <w:ilvl w:val="1"/>
          <w:numId w:val="32"/>
        </w:numPr>
        <w:tabs>
          <w:tab w:pos="1490" w:val="left" w:leader="none"/>
        </w:tabs>
        <w:spacing w:line="259" w:lineRule="auto" w:before="0" w:after="0"/>
        <w:ind w:left="1490" w:right="254" w:hanging="284"/>
        <w:jc w:val="both"/>
        <w:rPr>
          <w:sz w:val="18"/>
        </w:rPr>
      </w:pPr>
      <w:r>
        <w:rPr>
          <w:sz w:val="18"/>
        </w:rPr>
        <w:t>Las sanciones administrativas a que haya lugar derivadas de la guarda de animales que transiten en la vía pública sin vigilancia y sin dueño; siempre y cuando exista libre voluntad de partes sin coacción por parte de la autoridad, se podrá sustituir la multa derivada por esta falta a cambio de la libre aceptación de esterilizar la especie animal cubriendo los costos previstos por el servicio de esterilización en la presente Ley, sin perjuicio de la autoridad y con los apercibimientos</w:t>
      </w:r>
      <w:r>
        <w:rPr>
          <w:spacing w:val="-14"/>
          <w:sz w:val="18"/>
        </w:rPr>
        <w:t> </w:t>
      </w:r>
      <w:r>
        <w:rPr>
          <w:sz w:val="18"/>
        </w:rPr>
        <w:t>correspondientes.</w:t>
      </w:r>
    </w:p>
    <w:p>
      <w:pPr>
        <w:pStyle w:val="BodyText"/>
        <w:spacing w:line="242" w:lineRule="auto" w:before="154"/>
        <w:ind w:left="212" w:right="255"/>
        <w:jc w:val="both"/>
      </w:pPr>
      <w:r>
        <w:rPr>
          <w:b/>
        </w:rPr>
        <w:t>Artículo 49. </w:t>
      </w:r>
      <w:r>
        <w:rPr/>
        <w:t>De conformidad con lo dispuesto en los artículos18, fracciones I a III, de la Ley de Disciplina Financiera de las Entidades Federativas y los Municipios y demás disposiciones normativas aplicables. En anexos que forman parte de la presenta Ley.</w:t>
      </w:r>
    </w:p>
    <w:p>
      <w:pPr>
        <w:pStyle w:val="BodyText"/>
        <w:spacing w:before="6"/>
        <w:rPr>
          <w:sz w:val="17"/>
        </w:rPr>
      </w:pPr>
    </w:p>
    <w:p>
      <w:pPr>
        <w:pStyle w:val="Heading1"/>
        <w:ind w:left="1374" w:right="1415"/>
        <w:jc w:val="center"/>
      </w:pPr>
      <w:r>
        <w:rPr/>
        <w:t>TRANSITORIOS</w:t>
      </w:r>
    </w:p>
    <w:p>
      <w:pPr>
        <w:pStyle w:val="BodyText"/>
        <w:spacing w:before="1"/>
        <w:rPr>
          <w:b/>
        </w:rPr>
      </w:pPr>
    </w:p>
    <w:p>
      <w:pPr>
        <w:spacing w:before="0"/>
        <w:ind w:left="212" w:right="0" w:firstLine="0"/>
        <w:jc w:val="left"/>
        <w:rPr>
          <w:sz w:val="18"/>
        </w:rPr>
      </w:pPr>
      <w:r>
        <w:rPr>
          <w:b/>
          <w:sz w:val="18"/>
        </w:rPr>
        <w:t>Artículo Primero. </w:t>
      </w:r>
      <w:r>
        <w:rPr>
          <w:sz w:val="18"/>
        </w:rPr>
        <w:t>La presente Ley entrará en vigor el 1° de enero de 2018.</w:t>
      </w:r>
    </w:p>
    <w:p>
      <w:pPr>
        <w:pStyle w:val="BodyText"/>
        <w:spacing w:before="115"/>
        <w:ind w:left="212"/>
      </w:pPr>
      <w:r>
        <w:rPr>
          <w:b/>
        </w:rPr>
        <w:t>Artículo Segundo. </w:t>
      </w:r>
      <w:r>
        <w:rPr/>
        <w:t>Cualquier disposición expedida con anterioridad y que se oponga a la presente Ley, queda derogada.</w:t>
      </w:r>
    </w:p>
    <w:p>
      <w:pPr>
        <w:pStyle w:val="BodyText"/>
        <w:spacing w:line="244" w:lineRule="auto" w:before="115"/>
        <w:ind w:left="212" w:right="263"/>
        <w:jc w:val="both"/>
      </w:pPr>
      <w:r>
        <w:rPr>
          <w:b/>
        </w:rPr>
        <w:t>Artículo Tercero. </w:t>
      </w:r>
      <w:r>
        <w:rPr/>
        <w:t>Para los efectos de la presente Ley, el importe señalado en las tablas de conceptos, se entenderá como el costo, tarifa o monto de las contribuciones municipales a pagar en moneda</w:t>
      </w:r>
      <w:r>
        <w:rPr>
          <w:spacing w:val="-20"/>
        </w:rPr>
        <w:t> </w:t>
      </w:r>
      <w:r>
        <w:rPr/>
        <w:t>nacional.</w:t>
      </w:r>
    </w:p>
    <w:p>
      <w:pPr>
        <w:pStyle w:val="BodyText"/>
        <w:spacing w:before="105"/>
        <w:ind w:left="212"/>
      </w:pPr>
      <w:r>
        <w:rPr>
          <w:b/>
        </w:rPr>
        <w:t>Artículo Cuarto. </w:t>
      </w:r>
      <w:r>
        <w:rPr/>
        <w:t>Las tarifas en cuanto a importes y plazos, estarán sujetas a lo dispuesto por la presente Ley.</w:t>
      </w:r>
    </w:p>
    <w:p>
      <w:pPr>
        <w:pStyle w:val="BodyText"/>
        <w:spacing w:line="242" w:lineRule="auto" w:before="117"/>
        <w:ind w:left="212" w:right="256"/>
        <w:jc w:val="both"/>
      </w:pPr>
      <w:r>
        <w:rPr>
          <w:b/>
        </w:rPr>
        <w:t>Artículo Quinto. </w:t>
      </w:r>
      <w:r>
        <w:rPr/>
        <w:t>Para efecto de lo señalado en los artículos 43 y 44 de la presente Ley, se tendrá en definitiva lo establecido por el Poder Ejecutivo del Estado de Querétaro, en lo que establezca conforme a la Ley de Coordinación Fiscal, la Ley de Coordinación Fiscal Estatal Intermunicipal del Estado de Querétaro y la Ley que Fija las Bases, Montos y Plazos conforme a las cuales se distribuirán las Participaciones Federales correspondientes a los Municipios del Estado de Querétaro para el Ejercicio Fiscal</w:t>
      </w:r>
      <w:r>
        <w:rPr>
          <w:spacing w:val="-7"/>
        </w:rPr>
        <w:t> </w:t>
      </w:r>
      <w:r>
        <w:rPr/>
        <w:t>2018.</w:t>
      </w:r>
    </w:p>
    <w:p>
      <w:pPr>
        <w:pStyle w:val="BodyText"/>
        <w:spacing w:line="244" w:lineRule="auto" w:before="105"/>
        <w:ind w:left="212" w:right="256"/>
        <w:jc w:val="both"/>
      </w:pPr>
      <w:r>
        <w:rPr>
          <w:b/>
        </w:rPr>
        <w:t>Artículo Sexto. </w:t>
      </w:r>
      <w:r>
        <w:rPr/>
        <w:t>Para la determinación y pago de las contribuciones y sus accesorios, las cantidades correspondientes se ajustarán al múltiplo de un peso más próximo, inferior o superior, según corresponda.</w:t>
      </w:r>
    </w:p>
    <w:p>
      <w:pPr>
        <w:pStyle w:val="BodyText"/>
        <w:spacing w:line="244" w:lineRule="auto" w:before="106"/>
        <w:ind w:left="212" w:right="250"/>
        <w:jc w:val="both"/>
      </w:pPr>
      <w:r>
        <w:rPr>
          <w:b/>
        </w:rPr>
        <w:t>Artículo Séptimo. </w:t>
      </w:r>
      <w:r>
        <w:rPr/>
        <w:t>Cuando de las normas legales tributarias se denominen ingresos propios, éstos se entenderán como la sumatoria del total de los ingresos de gestión, y en su caso, la adición del total de los ingresos financieros.</w:t>
      </w:r>
    </w:p>
    <w:p>
      <w:pPr>
        <w:pStyle w:val="BodyText"/>
        <w:spacing w:line="242" w:lineRule="auto" w:before="106"/>
        <w:ind w:left="212" w:right="262"/>
        <w:jc w:val="both"/>
      </w:pPr>
      <w:r>
        <w:rPr>
          <w:b/>
        </w:rPr>
        <w:t>Artículo Octavo. </w:t>
      </w:r>
      <w:r>
        <w:rPr/>
        <w:t>Por el Ejercicio Fiscal 2018, el Servicio de Agua Potable y Alcantarillado, seguirá prestándose por la Comisión Estatal de Aguas, organismo que cobrará los derechos respectivos en los términos que señale el Código Urbano del Estado de Querétaro, el Decreto por el que se crea la Comisión Estatal de Aguas, y demás disposiciones aplicables, respecto de las tarifas vigentes.</w:t>
      </w:r>
    </w:p>
    <w:p>
      <w:pPr>
        <w:pStyle w:val="BodyText"/>
        <w:spacing w:line="242" w:lineRule="auto" w:before="107"/>
        <w:ind w:left="212" w:right="265"/>
        <w:jc w:val="both"/>
      </w:pPr>
      <w:r>
        <w:rPr>
          <w:b/>
        </w:rPr>
        <w:t>Artículo Noveno. </w:t>
      </w:r>
      <w:r>
        <w:rPr/>
        <w:t>Para el Ejercicio Fiscal 2018, el importe del Impuesto Predial no tendrá incremento respecto del impuesto causado en el Ejercicio Fiscal inmediato anterior. Se exceptúan del presente artículo aquellos supuestos que contemplen las Disposiciones Generales de la presente Ley.</w:t>
      </w:r>
    </w:p>
    <w:p>
      <w:pPr>
        <w:spacing w:after="0" w:line="242" w:lineRule="auto"/>
        <w:jc w:val="both"/>
        <w:sectPr>
          <w:pgSz w:w="12240" w:h="15840"/>
          <w:pgMar w:header="712" w:footer="0" w:top="1040" w:bottom="280" w:left="920" w:right="880"/>
        </w:sectPr>
      </w:pPr>
    </w:p>
    <w:p>
      <w:pPr>
        <w:pStyle w:val="BodyText"/>
        <w:rPr>
          <w:sz w:val="20"/>
        </w:rPr>
      </w:pPr>
    </w:p>
    <w:p>
      <w:pPr>
        <w:pStyle w:val="BodyText"/>
        <w:spacing w:before="5"/>
        <w:rPr>
          <w:sz w:val="21"/>
        </w:rPr>
      </w:pPr>
    </w:p>
    <w:p>
      <w:pPr>
        <w:pStyle w:val="Heading1"/>
        <w:spacing w:line="207" w:lineRule="exact" w:before="94"/>
        <w:ind w:left="1374" w:right="1414"/>
        <w:jc w:val="center"/>
      </w:pPr>
      <w:r>
        <w:rPr/>
        <w:t>ANEXOS</w:t>
      </w:r>
    </w:p>
    <w:p>
      <w:pPr>
        <w:spacing w:line="207" w:lineRule="exact" w:before="0"/>
        <w:ind w:left="1374" w:right="1411" w:firstLine="0"/>
        <w:jc w:val="center"/>
        <w:rPr>
          <w:b/>
          <w:sz w:val="18"/>
        </w:rPr>
      </w:pPr>
      <w:r>
        <w:rPr>
          <w:b/>
          <w:sz w:val="18"/>
        </w:rPr>
        <w:t>CRITERIOS PARA LA FORMULACIÓN DE LA</w:t>
      </w:r>
    </w:p>
    <w:p>
      <w:pPr>
        <w:spacing w:before="2"/>
        <w:ind w:left="1374" w:right="1414" w:firstLine="0"/>
        <w:jc w:val="center"/>
        <w:rPr>
          <w:b/>
          <w:sz w:val="18"/>
        </w:rPr>
      </w:pPr>
      <w:r>
        <w:rPr>
          <w:b/>
          <w:sz w:val="18"/>
        </w:rPr>
        <w:t>LEY DE INGRESOS DEL MUNICIPIO DE CORREGIDORA, QRO., 2018.</w:t>
      </w:r>
    </w:p>
    <w:p>
      <w:pPr>
        <w:spacing w:before="114"/>
        <w:ind w:left="212" w:right="0" w:firstLine="0"/>
        <w:jc w:val="both"/>
        <w:rPr>
          <w:b/>
          <w:sz w:val="18"/>
        </w:rPr>
      </w:pPr>
      <w:r>
        <w:rPr>
          <w:b/>
          <w:sz w:val="18"/>
        </w:rPr>
        <w:t>SITUACIÓN ECONÓMICA MUNICIPAL</w:t>
      </w:r>
    </w:p>
    <w:p>
      <w:pPr>
        <w:pStyle w:val="BodyText"/>
        <w:spacing w:before="5"/>
        <w:ind w:left="212" w:right="116"/>
        <w:jc w:val="both"/>
      </w:pPr>
      <w:r>
        <w:rPr/>
        <w:t>El Municipio de Corregidora es considerado un municipio conurbado, por su cercanía con la capital, cuenta con una extensión territorial de 23,442.72 ha, ocupando sólo un 2.01% del territorio estatal, y siendo el tercer municipio más poblado de la entidad; es por ello, que uno de sus fines es la búsqueda de un nivel de vida óptimo y de calidad para sus habitantes.</w:t>
      </w:r>
    </w:p>
    <w:p>
      <w:pPr>
        <w:pStyle w:val="BodyText"/>
        <w:spacing w:before="116"/>
        <w:ind w:left="212" w:right="111"/>
        <w:jc w:val="both"/>
      </w:pPr>
      <w:r>
        <w:rPr/>
        <w:t>Por lo que se requiere no solo de la responsabilidad y el buen quehacer del gobierno municipal, sino también de la confianza, cooperación y corresponsabilidad de los ciudadanos para contribuir con los gastos del Municipio en la manera equitativa y proporcional que les corresponda para impulsar de manera conjunta y al ritmo que los tiempos imponen el progreso del Municipio de Corregidora,</w:t>
      </w:r>
      <w:r>
        <w:rPr>
          <w:spacing w:val="-3"/>
        </w:rPr>
        <w:t> </w:t>
      </w:r>
      <w:r>
        <w:rPr/>
        <w:t>Querétaro.</w:t>
      </w:r>
    </w:p>
    <w:p>
      <w:pPr>
        <w:pStyle w:val="Heading1"/>
        <w:spacing w:before="108"/>
        <w:ind w:left="212"/>
        <w:jc w:val="both"/>
      </w:pPr>
      <w:r>
        <w:rPr/>
        <w:t>Distribución Poblacional</w:t>
      </w:r>
      <w:r>
        <w:rPr>
          <w:spacing w:val="-11"/>
        </w:rPr>
        <w:t> </w:t>
      </w:r>
      <w:r>
        <w:rPr/>
        <w:t>Municipal</w:t>
      </w:r>
    </w:p>
    <w:p>
      <w:pPr>
        <w:pStyle w:val="BodyText"/>
        <w:spacing w:before="121"/>
        <w:ind w:left="212" w:right="107"/>
        <w:jc w:val="both"/>
      </w:pPr>
      <w:r>
        <w:rPr/>
        <w:t>Que el Municipio es el nivel de gobierno más cercano a la población y, en consecuencia, al que más se le demanda la oportuna prestación de servicios públicos indispensables, por lo que resulta necesario fortalecer su Hacienda Pública Municipal a través de una política fiscal tendiente permanentemente a depurar, actuar y ampliar la base de contribuyentes, así como administrar sus recursos con base a los principios de legalidad, honestidad, eficacia, eficiencia, economía, racionalidad, austeridad, transparencia, control y rendición de</w:t>
      </w:r>
      <w:r>
        <w:rPr>
          <w:spacing w:val="-7"/>
        </w:rPr>
        <w:t> </w:t>
      </w:r>
      <w:r>
        <w:rPr/>
        <w:t>cuentas.</w:t>
      </w:r>
    </w:p>
    <w:p>
      <w:pPr>
        <w:pStyle w:val="BodyText"/>
        <w:spacing w:before="6"/>
        <w:rPr>
          <w:sz w:val="14"/>
        </w:rPr>
      </w:pPr>
      <w:r>
        <w:rPr/>
        <w:drawing>
          <wp:anchor distT="0" distB="0" distL="0" distR="0" allowOverlap="1" layoutInCell="1" locked="0" behindDoc="0" simplePos="0" relativeHeight="5">
            <wp:simplePos x="0" y="0"/>
            <wp:positionH relativeFrom="page">
              <wp:posOffset>2279503</wp:posOffset>
            </wp:positionH>
            <wp:positionV relativeFrom="paragraph">
              <wp:posOffset>131204</wp:posOffset>
            </wp:positionV>
            <wp:extent cx="3324348" cy="2402967"/>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56" cstate="print"/>
                    <a:stretch>
                      <a:fillRect/>
                    </a:stretch>
                  </pic:blipFill>
                  <pic:spPr>
                    <a:xfrm>
                      <a:off x="0" y="0"/>
                      <a:ext cx="3324348" cy="2402967"/>
                    </a:xfrm>
                    <a:prstGeom prst="rect">
                      <a:avLst/>
                    </a:prstGeom>
                  </pic:spPr>
                </pic:pic>
              </a:graphicData>
            </a:graphic>
          </wp:anchor>
        </w:drawing>
      </w:r>
    </w:p>
    <w:p>
      <w:pPr>
        <w:pStyle w:val="Heading2"/>
        <w:spacing w:before="68"/>
        <w:ind w:left="1490"/>
      </w:pPr>
      <w:r>
        <w:rPr>
          <w:i/>
        </w:rPr>
        <w:t>Página oficial del Instituto Nacional de Estadística y Geografía. INEGI Panorama sociodemográfico de </w:t>
      </w:r>
      <w:r>
        <w:rPr/>
        <w:t>Querétaro 2015.</w:t>
      </w:r>
    </w:p>
    <w:p>
      <w:pPr>
        <w:spacing w:line="206" w:lineRule="exact" w:before="0"/>
        <w:ind w:left="1490" w:right="0" w:firstLine="0"/>
        <w:jc w:val="left"/>
        <w:rPr>
          <w:b/>
          <w:i/>
          <w:sz w:val="18"/>
        </w:rPr>
      </w:pPr>
      <w:r>
        <w:rPr>
          <w:b/>
          <w:i/>
          <w:sz w:val="18"/>
        </w:rPr>
        <w:t>(Últimos datos estadísticos oficiales)</w:t>
      </w:r>
    </w:p>
    <w:p>
      <w:pPr>
        <w:pStyle w:val="BodyText"/>
        <w:spacing w:before="117"/>
        <w:ind w:left="212" w:right="282"/>
      </w:pPr>
      <w:r>
        <w:rPr/>
        <w:t>Ahora bien, el Municipio de Corregidora al ser un Municipio conurbado ha dejado de comportarse como un espacio territorial catalogado como dormitorio, por lo que su población económicamente activa ha denotado cambios provocando que la economía local ya sea un detonante de crecimiento poblacional en la región.</w:t>
      </w:r>
    </w:p>
    <w:p>
      <w:pPr>
        <w:pStyle w:val="BodyText"/>
        <w:ind w:left="2735"/>
        <w:rPr>
          <w:sz w:val="20"/>
        </w:rPr>
      </w:pPr>
      <w:r>
        <w:rPr>
          <w:sz w:val="20"/>
        </w:rPr>
        <w:drawing>
          <wp:inline distT="0" distB="0" distL="0" distR="0">
            <wp:extent cx="3300578" cy="1519999"/>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57" cstate="print"/>
                    <a:stretch>
                      <a:fillRect/>
                    </a:stretch>
                  </pic:blipFill>
                  <pic:spPr>
                    <a:xfrm>
                      <a:off x="0" y="0"/>
                      <a:ext cx="3300578" cy="1519999"/>
                    </a:xfrm>
                    <a:prstGeom prst="rect">
                      <a:avLst/>
                    </a:prstGeom>
                  </pic:spPr>
                </pic:pic>
              </a:graphicData>
            </a:graphic>
          </wp:inline>
        </w:drawing>
      </w:r>
      <w:r>
        <w:rPr>
          <w:sz w:val="20"/>
        </w:rPr>
      </w:r>
    </w:p>
    <w:p>
      <w:pPr>
        <w:pStyle w:val="Heading2"/>
        <w:spacing w:before="35"/>
        <w:ind w:left="1490"/>
      </w:pPr>
      <w:r>
        <w:rPr>
          <w:i/>
        </w:rPr>
        <w:t>Página oficial del Instituto Nacional de Estadística y Geografía. INEGI Panorama sociodemográfico de </w:t>
      </w:r>
      <w:r>
        <w:rPr/>
        <w:t>Querétaro 2015.</w:t>
      </w:r>
    </w:p>
    <w:p>
      <w:pPr>
        <w:spacing w:line="206" w:lineRule="exact" w:before="0"/>
        <w:ind w:left="1490" w:right="0" w:firstLine="0"/>
        <w:jc w:val="left"/>
        <w:rPr>
          <w:b/>
          <w:i/>
          <w:sz w:val="18"/>
        </w:rPr>
      </w:pPr>
      <w:r>
        <w:rPr>
          <w:b/>
          <w:i/>
          <w:sz w:val="18"/>
        </w:rPr>
        <w:t>(Últimos datos estadísticos oficiales)</w:t>
      </w:r>
    </w:p>
    <w:p>
      <w:pPr>
        <w:spacing w:after="0" w:line="206" w:lineRule="exact"/>
        <w:jc w:val="left"/>
        <w:rPr>
          <w:sz w:val="18"/>
        </w:rPr>
        <w:sectPr>
          <w:pgSz w:w="12240" w:h="15840"/>
          <w:pgMar w:header="712" w:footer="0" w:top="1040" w:bottom="280" w:left="920" w:right="880"/>
        </w:sectPr>
      </w:pPr>
    </w:p>
    <w:p>
      <w:pPr>
        <w:pStyle w:val="BodyText"/>
        <w:rPr>
          <w:b/>
          <w:i/>
          <w:sz w:val="20"/>
        </w:rPr>
      </w:pPr>
    </w:p>
    <w:p>
      <w:pPr>
        <w:pStyle w:val="BodyText"/>
        <w:spacing w:before="10"/>
        <w:rPr>
          <w:b/>
          <w:i/>
          <w:sz w:val="21"/>
        </w:rPr>
      </w:pPr>
    </w:p>
    <w:p>
      <w:pPr>
        <w:pStyle w:val="BodyText"/>
        <w:spacing w:before="94"/>
        <w:ind w:left="212" w:right="121"/>
        <w:jc w:val="both"/>
      </w:pPr>
      <w:r>
        <w:rPr/>
        <w:t>Es así que en el Estado destacan los municipios de Querétaro, El Marqués, San Juan del Río y Corregidora que en conjunto aportaron el 96.1% de la producción bruta total, 90% del personal ocupado y 80% de las unidades económicas de la entidad. Mientras que en su participación individual se registró de la siguiente manera en porcentajes en 2013.</w:t>
      </w:r>
    </w:p>
    <w:p>
      <w:pPr>
        <w:pStyle w:val="BodyText"/>
        <w:spacing w:before="4"/>
        <w:rPr>
          <w:sz w:val="19"/>
        </w:rPr>
      </w:pPr>
      <w:r>
        <w:rPr/>
        <w:drawing>
          <wp:anchor distT="0" distB="0" distL="0" distR="0" allowOverlap="1" layoutInCell="1" locked="0" behindDoc="0" simplePos="0" relativeHeight="6">
            <wp:simplePos x="0" y="0"/>
            <wp:positionH relativeFrom="page">
              <wp:posOffset>2361097</wp:posOffset>
            </wp:positionH>
            <wp:positionV relativeFrom="paragraph">
              <wp:posOffset>166238</wp:posOffset>
            </wp:positionV>
            <wp:extent cx="2916631" cy="3151631"/>
            <wp:effectExtent l="0" t="0" r="0" b="0"/>
            <wp:wrapTopAndBottom/>
            <wp:docPr id="11" name="image6.jpeg"/>
            <wp:cNvGraphicFramePr>
              <a:graphicFrameLocks noChangeAspect="1"/>
            </wp:cNvGraphicFramePr>
            <a:graphic>
              <a:graphicData uri="http://schemas.openxmlformats.org/drawingml/2006/picture">
                <pic:pic>
                  <pic:nvPicPr>
                    <pic:cNvPr id="12" name="image6.jpeg"/>
                    <pic:cNvPicPr/>
                  </pic:nvPicPr>
                  <pic:blipFill>
                    <a:blip r:embed="rId58" cstate="print"/>
                    <a:stretch>
                      <a:fillRect/>
                    </a:stretch>
                  </pic:blipFill>
                  <pic:spPr>
                    <a:xfrm>
                      <a:off x="0" y="0"/>
                      <a:ext cx="2916631" cy="3151631"/>
                    </a:xfrm>
                    <a:prstGeom prst="rect">
                      <a:avLst/>
                    </a:prstGeom>
                  </pic:spPr>
                </pic:pic>
              </a:graphicData>
            </a:graphic>
          </wp:anchor>
        </w:drawing>
      </w:r>
    </w:p>
    <w:p>
      <w:pPr>
        <w:pStyle w:val="BodyText"/>
        <w:spacing w:before="2"/>
        <w:rPr>
          <w:sz w:val="17"/>
        </w:rPr>
      </w:pPr>
    </w:p>
    <w:p>
      <w:pPr>
        <w:pStyle w:val="Heading2"/>
        <w:ind w:left="1346" w:right="102"/>
      </w:pPr>
      <w:r>
        <w:rPr>
          <w:i/>
        </w:rPr>
        <w:t>Censos Económicos 2014. Querétaro/Instituto Nacional de Estadística y Geografía. - México. - INEGI </w:t>
      </w:r>
      <w:r>
        <w:rPr/>
        <w:t>2014.</w:t>
      </w:r>
    </w:p>
    <w:p>
      <w:pPr>
        <w:spacing w:before="1"/>
        <w:ind w:left="1346" w:right="0" w:firstLine="0"/>
        <w:jc w:val="left"/>
        <w:rPr>
          <w:b/>
          <w:i/>
          <w:sz w:val="18"/>
        </w:rPr>
      </w:pPr>
      <w:r>
        <w:rPr>
          <w:b/>
          <w:i/>
          <w:sz w:val="18"/>
        </w:rPr>
        <w:t>(Últimos datos estadísticos oficiales)</w:t>
      </w:r>
    </w:p>
    <w:p>
      <w:pPr>
        <w:pStyle w:val="BodyText"/>
        <w:spacing w:before="2"/>
        <w:rPr>
          <w:b/>
          <w:i/>
        </w:rPr>
      </w:pPr>
    </w:p>
    <w:p>
      <w:pPr>
        <w:pStyle w:val="BodyText"/>
        <w:ind w:left="212" w:right="116"/>
        <w:jc w:val="both"/>
      </w:pPr>
      <w:r>
        <w:rPr/>
        <w:t>En este contexto y dado que el Plan 2015-2018, fue realizado con base a la planeación estatal, municipal, regional y sectorial del Estado de Querétaro, lo que permite implementar y ejecutar, en lo general, el plan en cuestión.</w:t>
      </w:r>
    </w:p>
    <w:p>
      <w:pPr>
        <w:pStyle w:val="BodyText"/>
      </w:pPr>
    </w:p>
    <w:p>
      <w:pPr>
        <w:pStyle w:val="BodyText"/>
        <w:spacing w:before="1"/>
        <w:ind w:left="212" w:right="114"/>
        <w:jc w:val="both"/>
      </w:pPr>
      <w:r>
        <w:rPr/>
        <w:t>Mismo que en su quinto eje rector denominado: “Gobierno Cálido, Honesto y Transparente” tiene inserta la estrategia registrada bajo el numeral 5.5 el cual lleva por nombre “Gestión de Recursos con Eficiencia”, la cual consiste en promover el equilibrio de las finanzas públicas municipales mediante una más eficiente recaudación y un estricto control del ejercicio de gasto, bajo una política de austeridad, gestión financiera y calidad en la administración de los recursos.</w:t>
      </w:r>
    </w:p>
    <w:p>
      <w:pPr>
        <w:pStyle w:val="BodyText"/>
        <w:rPr>
          <w:sz w:val="20"/>
        </w:rPr>
      </w:pPr>
    </w:p>
    <w:p>
      <w:pPr>
        <w:pStyle w:val="BodyText"/>
        <w:spacing w:before="10"/>
        <w:rPr>
          <w:sz w:val="15"/>
        </w:rPr>
      </w:pPr>
    </w:p>
    <w:p>
      <w:pPr>
        <w:pStyle w:val="BodyText"/>
        <w:ind w:left="212" w:right="108"/>
        <w:jc w:val="both"/>
      </w:pPr>
      <w:r>
        <w:rPr/>
        <w:t>En el período 2010 a 2015 presenta una tasa media anual de crecimiento (tmac) de 5.0%. Es el tercer municipio más poblado del Estado. De acuerdo al Consejo Nacional de Población (CONAPO), Corregidora presenta un “muy bajo” nivel de marginación situándose en el lugar 47. Por otra parte, cuenta con el índice de desarrollo humano más alto del estado de Querétaro, con 0.868 considerado “muy alto” de acuerdo con el Programa de Naciones Unidas para el Desarrollo (PNUD).</w:t>
      </w:r>
    </w:p>
    <w:p>
      <w:pPr>
        <w:pStyle w:val="BodyText"/>
        <w:spacing w:before="8"/>
        <w:rPr>
          <w:sz w:val="17"/>
        </w:rPr>
      </w:pPr>
    </w:p>
    <w:p>
      <w:pPr>
        <w:pStyle w:val="Heading1"/>
        <w:ind w:left="212"/>
        <w:jc w:val="both"/>
      </w:pPr>
      <w:r>
        <w:rPr/>
        <w:t>Consolidación Financiera Municipal</w:t>
      </w:r>
    </w:p>
    <w:p>
      <w:pPr>
        <w:pStyle w:val="BodyText"/>
        <w:spacing w:before="4"/>
        <w:rPr>
          <w:b/>
        </w:rPr>
      </w:pPr>
    </w:p>
    <w:p>
      <w:pPr>
        <w:pStyle w:val="BodyText"/>
        <w:ind w:left="212" w:right="108"/>
        <w:jc w:val="both"/>
      </w:pPr>
      <w:r>
        <w:rPr/>
        <w:t>Es así que el Municipio se ha consolidado financieramente como una entidad de gobierno estable, ya que la proyección al cierre 2017, en ingresos propios, se pronostica en un 10.8% por encima de los ingresos recaudados respecto al cierre del ejercicio fiscal 2016 esto es, en la categoría de ingresos por gestión, aquellos de libre disposición, se proyecta ingresar a las arcas municipales $97,488,026.00 (Noventa y siete millones veintiséis mil pesos 0/100M.N.); en ese sentido, se prevé, para el cierre del ejercicio fiscal 2017, un incremento del 25.1% en ingresos totales municipales, respecto al cierre del ejercicio f iscal 2016; es por ello que el manejo sostenido de los ingresos, respecto a la recaudación anual, en los últimos tres años el incremento en promedio de ingresos totales para el Municipio de Corregidora, Qro. es de 20.4%, cifras todas al cierre de los ejercicios fiscales mencionados.</w:t>
      </w:r>
      <w:r>
        <w:rPr>
          <w:vertAlign w:val="superscript"/>
        </w:rPr>
        <w:t>1</w:t>
      </w:r>
    </w:p>
    <w:p>
      <w:pPr>
        <w:pStyle w:val="BodyText"/>
        <w:spacing w:before="8"/>
      </w:pPr>
      <w:r>
        <w:rPr/>
        <w:pict>
          <v:line style="position:absolute;mso-position-horizontal-relative:page;mso-position-vertical-relative:paragraph;z-index:-251651072;mso-wrap-distance-left:0;mso-wrap-distance-right:0" from="56.639999pt,13.000321pt" to="200.689999pt,13.000321pt" stroked="true" strokeweight=".60004pt" strokecolor="#000000">
            <v:stroke dashstyle="solid"/>
            <w10:wrap type="topAndBottom"/>
          </v:line>
        </w:pict>
      </w:r>
    </w:p>
    <w:p>
      <w:pPr>
        <w:spacing w:before="54"/>
        <w:ind w:left="301" w:right="1317" w:hanging="89"/>
        <w:jc w:val="left"/>
        <w:rPr>
          <w:sz w:val="16"/>
        </w:rPr>
      </w:pPr>
      <w:r>
        <w:rPr>
          <w:position w:val="8"/>
          <w:sz w:val="10"/>
        </w:rPr>
        <w:t>1 </w:t>
      </w:r>
      <w:r>
        <w:rPr>
          <w:sz w:val="16"/>
        </w:rPr>
        <w:t>Municipio de Corregidora, Qro. (2017). Estados Financieros del Municipio de Corregidora, al mes de septiembre 2017 Municipio de Corregidora, Qro. (2017). Estados Financieros del Municipio de Corregidora Proyección de Ingresos para el cierre del ejercicio fiscal 2017.</w:t>
      </w:r>
    </w:p>
    <w:p>
      <w:pPr>
        <w:spacing w:after="0"/>
        <w:jc w:val="left"/>
        <w:rPr>
          <w:sz w:val="16"/>
        </w:rPr>
        <w:sectPr>
          <w:pgSz w:w="12240" w:h="15840"/>
          <w:pgMar w:header="712" w:footer="0" w:top="1040" w:bottom="280" w:left="920" w:right="880"/>
        </w:sectPr>
      </w:pPr>
    </w:p>
    <w:p>
      <w:pPr>
        <w:pStyle w:val="BodyText"/>
        <w:rPr>
          <w:sz w:val="20"/>
        </w:rPr>
      </w:pPr>
    </w:p>
    <w:p>
      <w:pPr>
        <w:pStyle w:val="BodyText"/>
        <w:spacing w:before="7"/>
        <w:rPr>
          <w:sz w:val="28"/>
        </w:rPr>
      </w:pPr>
    </w:p>
    <w:p>
      <w:pPr>
        <w:pStyle w:val="BodyText"/>
        <w:ind w:left="1350"/>
        <w:rPr>
          <w:sz w:val="20"/>
        </w:rPr>
      </w:pPr>
      <w:r>
        <w:rPr>
          <w:sz w:val="20"/>
        </w:rPr>
        <w:drawing>
          <wp:inline distT="0" distB="0" distL="0" distR="0">
            <wp:extent cx="5091957" cy="2320290"/>
            <wp:effectExtent l="0" t="0" r="0" b="0"/>
            <wp:docPr id="13" name="image7.png"/>
            <wp:cNvGraphicFramePr>
              <a:graphicFrameLocks noChangeAspect="1"/>
            </wp:cNvGraphicFramePr>
            <a:graphic>
              <a:graphicData uri="http://schemas.openxmlformats.org/drawingml/2006/picture">
                <pic:pic>
                  <pic:nvPicPr>
                    <pic:cNvPr id="14" name="image7.png"/>
                    <pic:cNvPicPr/>
                  </pic:nvPicPr>
                  <pic:blipFill>
                    <a:blip r:embed="rId59" cstate="print"/>
                    <a:stretch>
                      <a:fillRect/>
                    </a:stretch>
                  </pic:blipFill>
                  <pic:spPr>
                    <a:xfrm>
                      <a:off x="0" y="0"/>
                      <a:ext cx="5091957" cy="2320290"/>
                    </a:xfrm>
                    <a:prstGeom prst="rect">
                      <a:avLst/>
                    </a:prstGeom>
                  </pic:spPr>
                </pic:pic>
              </a:graphicData>
            </a:graphic>
          </wp:inline>
        </w:drawing>
      </w:r>
      <w:r>
        <w:rPr>
          <w:sz w:val="20"/>
        </w:rPr>
      </w:r>
    </w:p>
    <w:p>
      <w:pPr>
        <w:pStyle w:val="BodyText"/>
        <w:spacing w:line="207" w:lineRule="exact" w:before="59"/>
        <w:ind w:left="921"/>
      </w:pPr>
      <w:r>
        <w:rPr>
          <w:color w:val="7E7E7E"/>
        </w:rPr>
        <w:t>Nota:</w:t>
      </w:r>
    </w:p>
    <w:p>
      <w:pPr>
        <w:pStyle w:val="ListParagraph"/>
        <w:numPr>
          <w:ilvl w:val="0"/>
          <w:numId w:val="33"/>
        </w:numPr>
        <w:tabs>
          <w:tab w:pos="1282" w:val="left" w:leader="none"/>
        </w:tabs>
        <w:spacing w:line="206" w:lineRule="exact" w:before="0" w:after="0"/>
        <w:ind w:left="1281" w:right="0" w:hanging="361"/>
        <w:jc w:val="left"/>
        <w:rPr>
          <w:sz w:val="18"/>
        </w:rPr>
      </w:pPr>
      <w:r>
        <w:rPr>
          <w:color w:val="7E7E7E"/>
          <w:sz w:val="18"/>
        </w:rPr>
        <w:t>Cifras en millones de</w:t>
      </w:r>
      <w:r>
        <w:rPr>
          <w:color w:val="7E7E7E"/>
          <w:spacing w:val="-3"/>
          <w:sz w:val="18"/>
        </w:rPr>
        <w:t> </w:t>
      </w:r>
      <w:r>
        <w:rPr>
          <w:color w:val="7E7E7E"/>
          <w:sz w:val="18"/>
        </w:rPr>
        <w:t>pesos</w:t>
      </w:r>
    </w:p>
    <w:p>
      <w:pPr>
        <w:pStyle w:val="ListParagraph"/>
        <w:numPr>
          <w:ilvl w:val="0"/>
          <w:numId w:val="33"/>
        </w:numPr>
        <w:tabs>
          <w:tab w:pos="1282" w:val="left" w:leader="none"/>
        </w:tabs>
        <w:spacing w:line="207" w:lineRule="exact" w:before="0" w:after="0"/>
        <w:ind w:left="1281" w:right="0" w:hanging="361"/>
        <w:jc w:val="left"/>
        <w:rPr>
          <w:sz w:val="18"/>
        </w:rPr>
      </w:pPr>
      <w:r>
        <w:rPr>
          <w:color w:val="7E7E7E"/>
          <w:sz w:val="18"/>
        </w:rPr>
        <w:t>Importes proyectados para el ejercicio fiscal</w:t>
      </w:r>
      <w:r>
        <w:rPr>
          <w:color w:val="7E7E7E"/>
          <w:spacing w:val="-5"/>
          <w:sz w:val="18"/>
        </w:rPr>
        <w:t> </w:t>
      </w:r>
      <w:r>
        <w:rPr>
          <w:color w:val="7E7E7E"/>
          <w:sz w:val="18"/>
        </w:rPr>
        <w:t>2017</w:t>
      </w:r>
    </w:p>
    <w:p>
      <w:pPr>
        <w:pStyle w:val="BodyText"/>
        <w:rPr>
          <w:sz w:val="20"/>
        </w:rPr>
      </w:pPr>
    </w:p>
    <w:p>
      <w:pPr>
        <w:pStyle w:val="BodyText"/>
        <w:rPr>
          <w:sz w:val="20"/>
        </w:rPr>
      </w:pPr>
    </w:p>
    <w:p>
      <w:pPr>
        <w:pStyle w:val="BodyText"/>
        <w:spacing w:before="161"/>
        <w:ind w:left="212" w:right="107"/>
        <w:jc w:val="both"/>
      </w:pPr>
      <w:r>
        <w:rPr/>
        <w:t>Es por ello que la fortaleza financiera, ha sido la conjunción de esfuerzos administrativos, mejoras e implementaciones a los mecanismos de recaudación, así como el compromiso de la Secretaría de Tesorería y Finanzas de optimizar, en cada una de las respectivas iniciativas de las leyes de ingresos, la capacidad recaudatoria del Municipio; así como el oportuno ejercicio de las facultades de fiscalización y la responsable ejecución de los ingresos a través del presupuesto de egresos, se traducen en un crecimiento favorable y continuo para el Municipio.</w:t>
      </w:r>
    </w:p>
    <w:p>
      <w:pPr>
        <w:pStyle w:val="BodyText"/>
        <w:spacing w:before="10"/>
        <w:rPr>
          <w:sz w:val="27"/>
        </w:rPr>
      </w:pPr>
    </w:p>
    <w:p>
      <w:pPr>
        <w:pStyle w:val="BodyText"/>
        <w:ind w:left="212" w:right="108"/>
        <w:jc w:val="both"/>
      </w:pPr>
      <w:r>
        <w:rPr/>
        <w:t>En el mismo tenor, y derivado de la principal encomienda de captación de recursos para el Fortalecimiento Hacendario, se han implementado acciones instrumentadas por la Secretaría de Tesorería y Finanzas a través de políticas recaudatorias claras y dirigidas al ingreso de recursos propios; es así que, para al cierre del año 2017 se proyecta una recaudación, al </w:t>
      </w:r>
      <w:r>
        <w:rPr>
          <w:spacing w:val="2"/>
        </w:rPr>
        <w:t>cierre </w:t>
      </w:r>
      <w:r>
        <w:rPr/>
        <w:t>del ejercicio en cita, por ingresos propios de $793,262,293.00 (Setecientos noventa y tres millones doscientos sesenta y dos mil doscientos noventa y tres pesos 00/100 M.N.) y por ingresos federales a la orden de $671,116,282.00 (Seiscientos setenta y un millones, ciento dieciséis mil doscientos ochenta y dos pesos 00/100 M.N.); es de resaltar que la gestión de ingresos federales a través de convenios ascendió, en el ejercicio fiscal 2017 a la cantidad de $288,845,148.00 (Doscientos ochenta y ocho millones ochocientos cuarenta y cinco mil ciento cuarenta y ocho pesos 00/100 M.N.), mismos que se registran en el ingreso municipal derivado de las gestiones que realiza la Administración Pública, lo que compone una recaudación por ingresos totales de $1,464,378,575.00 (Mil cuatrocientos sesenta y cuatro millones trescientos setenta y ocho mil quinientos setenta y cinco pesos 00/100 M.N.); que representa el 25.1% superior en captación de recursos respecto al cierre de 2016; crecimiento en recaudación que respecto al primer año de gestión municipal representa el</w:t>
      </w:r>
      <w:r>
        <w:rPr>
          <w:spacing w:val="-15"/>
        </w:rPr>
        <w:t> </w:t>
      </w:r>
      <w:r>
        <w:rPr/>
        <w:t>26.5%</w:t>
      </w:r>
      <w:r>
        <w:rPr>
          <w:vertAlign w:val="superscript"/>
        </w:rPr>
        <w:t>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7"/>
        </w:rPr>
      </w:pPr>
      <w:r>
        <w:rPr/>
        <w:pict>
          <v:line style="position:absolute;mso-position-horizontal-relative:page;mso-position-vertical-relative:paragraph;z-index:-251650048;mso-wrap-distance-left:0;mso-wrap-distance-right:0" from="56.639999pt,18.228302pt" to="200.689999pt,18.228302pt" stroked="true" strokeweight=".60004pt" strokecolor="#000000">
            <v:stroke dashstyle="solid"/>
            <w10:wrap type="topAndBottom"/>
          </v:line>
        </w:pict>
      </w:r>
    </w:p>
    <w:p>
      <w:pPr>
        <w:spacing w:before="54"/>
        <w:ind w:left="301" w:right="1545" w:hanging="89"/>
        <w:jc w:val="left"/>
        <w:rPr>
          <w:sz w:val="16"/>
        </w:rPr>
      </w:pPr>
      <w:r>
        <w:rPr>
          <w:position w:val="8"/>
          <w:sz w:val="10"/>
        </w:rPr>
        <w:t>2 </w:t>
      </w:r>
      <w:r>
        <w:rPr>
          <w:sz w:val="16"/>
        </w:rPr>
        <w:t>Municipio de Corregidora, Qro. (2017). Estados Financieros del Municipio de Corregidora, al mes de septiembre 2017 Municipio de Corregidora, Qro. (2017). Estados Financieros del Municipio de Corregidora Proyección de Ingresos para el cierre del ejercicio fiscal 2017.</w:t>
      </w:r>
    </w:p>
    <w:p>
      <w:pPr>
        <w:spacing w:after="0"/>
        <w:jc w:val="left"/>
        <w:rPr>
          <w:sz w:val="16"/>
        </w:rPr>
        <w:sectPr>
          <w:pgSz w:w="12240" w:h="15840"/>
          <w:pgMar w:header="712" w:footer="0" w:top="1040" w:bottom="280" w:left="920" w:right="880"/>
        </w:sectPr>
      </w:pPr>
    </w:p>
    <w:p>
      <w:pPr>
        <w:pStyle w:val="BodyText"/>
        <w:rPr>
          <w:sz w:val="20"/>
        </w:rPr>
      </w:pPr>
    </w:p>
    <w:p>
      <w:pPr>
        <w:pStyle w:val="BodyText"/>
        <w:rPr>
          <w:sz w:val="20"/>
        </w:rPr>
      </w:pPr>
    </w:p>
    <w:p>
      <w:pPr>
        <w:pStyle w:val="BodyText"/>
        <w:spacing w:after="1"/>
        <w:rPr>
          <w:sz w:val="25"/>
        </w:rPr>
      </w:pPr>
    </w:p>
    <w:p>
      <w:pPr>
        <w:pStyle w:val="BodyText"/>
        <w:ind w:left="1132"/>
        <w:rPr>
          <w:sz w:val="20"/>
        </w:rPr>
      </w:pPr>
      <w:r>
        <w:rPr>
          <w:sz w:val="20"/>
        </w:rPr>
        <w:drawing>
          <wp:inline distT="0" distB="0" distL="0" distR="0">
            <wp:extent cx="5392347" cy="2153126"/>
            <wp:effectExtent l="0" t="0" r="0" b="0"/>
            <wp:docPr id="15" name="image8.png"/>
            <wp:cNvGraphicFramePr>
              <a:graphicFrameLocks noChangeAspect="1"/>
            </wp:cNvGraphicFramePr>
            <a:graphic>
              <a:graphicData uri="http://schemas.openxmlformats.org/drawingml/2006/picture">
                <pic:pic>
                  <pic:nvPicPr>
                    <pic:cNvPr id="16" name="image8.png"/>
                    <pic:cNvPicPr/>
                  </pic:nvPicPr>
                  <pic:blipFill>
                    <a:blip r:embed="rId60" cstate="print"/>
                    <a:stretch>
                      <a:fillRect/>
                    </a:stretch>
                  </pic:blipFill>
                  <pic:spPr>
                    <a:xfrm>
                      <a:off x="0" y="0"/>
                      <a:ext cx="5392347" cy="2153126"/>
                    </a:xfrm>
                    <a:prstGeom prst="rect">
                      <a:avLst/>
                    </a:prstGeom>
                  </pic:spPr>
                </pic:pic>
              </a:graphicData>
            </a:graphic>
          </wp:inline>
        </w:drawing>
      </w:r>
      <w:r>
        <w:rPr>
          <w:sz w:val="20"/>
        </w:rPr>
      </w:r>
    </w:p>
    <w:p>
      <w:pPr>
        <w:pStyle w:val="BodyText"/>
        <w:spacing w:before="8"/>
        <w:rPr>
          <w:sz w:val="26"/>
        </w:rPr>
      </w:pPr>
    </w:p>
    <w:p>
      <w:pPr>
        <w:pStyle w:val="BodyText"/>
        <w:spacing w:before="94"/>
        <w:ind w:left="921"/>
      </w:pPr>
      <w:r>
        <w:rPr/>
        <w:t>Nota:</w:t>
      </w:r>
    </w:p>
    <w:p>
      <w:pPr>
        <w:pStyle w:val="ListParagraph"/>
        <w:numPr>
          <w:ilvl w:val="0"/>
          <w:numId w:val="34"/>
        </w:numPr>
        <w:tabs>
          <w:tab w:pos="1282" w:val="left" w:leader="none"/>
        </w:tabs>
        <w:spacing w:line="207" w:lineRule="exact" w:before="2" w:after="0"/>
        <w:ind w:left="1281" w:right="0" w:hanging="361"/>
        <w:jc w:val="left"/>
        <w:rPr>
          <w:sz w:val="18"/>
        </w:rPr>
      </w:pPr>
      <w:r>
        <w:rPr>
          <w:sz w:val="18"/>
        </w:rPr>
        <w:t>Cifras en millones de</w:t>
      </w:r>
      <w:r>
        <w:rPr>
          <w:spacing w:val="-2"/>
          <w:sz w:val="18"/>
        </w:rPr>
        <w:t> </w:t>
      </w:r>
      <w:r>
        <w:rPr>
          <w:sz w:val="18"/>
        </w:rPr>
        <w:t>pesos</w:t>
      </w:r>
    </w:p>
    <w:p>
      <w:pPr>
        <w:pStyle w:val="ListParagraph"/>
        <w:numPr>
          <w:ilvl w:val="0"/>
          <w:numId w:val="34"/>
        </w:numPr>
        <w:tabs>
          <w:tab w:pos="1282" w:val="left" w:leader="none"/>
        </w:tabs>
        <w:spacing w:line="207" w:lineRule="exact" w:before="0" w:after="0"/>
        <w:ind w:left="1281" w:right="0" w:hanging="361"/>
        <w:jc w:val="left"/>
        <w:rPr>
          <w:sz w:val="18"/>
        </w:rPr>
      </w:pPr>
      <w:r>
        <w:rPr>
          <w:sz w:val="18"/>
        </w:rPr>
        <w:t>Importes proyectados para el ejercicio fiscal</w:t>
      </w:r>
      <w:r>
        <w:rPr>
          <w:spacing w:val="-5"/>
          <w:sz w:val="18"/>
        </w:rPr>
        <w:t> </w:t>
      </w:r>
      <w:r>
        <w:rPr>
          <w:sz w:val="18"/>
        </w:rPr>
        <w:t>2017</w:t>
      </w:r>
    </w:p>
    <w:p>
      <w:pPr>
        <w:pStyle w:val="BodyText"/>
        <w:spacing w:before="10"/>
        <w:rPr>
          <w:sz w:val="17"/>
        </w:rPr>
      </w:pPr>
    </w:p>
    <w:p>
      <w:pPr>
        <w:pStyle w:val="BodyText"/>
        <w:ind w:left="212" w:right="110"/>
        <w:jc w:val="both"/>
      </w:pPr>
      <w:r>
        <w:rPr/>
        <w:t>Otro indicador de la dinámica de crecimiento del Municipio es el superávit en desarrollo inmobiliario, de los últimos años, actualmente contamos con 7 fraccionamientos en vías de desarrollo mismos que dan oportunidad a 23 condominios que a su vez se constituirán en 1,516 viviendas; así mismo se han incorporado al padrón de contribuyentes 2,433 predios que a partir de este ejercicio fiscal tributaran bajo las obligaciones inmobiliarias; siendo evidente que la ubicación geográfica, económica, así como su colindancia con la capital del Estado, es que se prospecta un crecimiento en claves catastrales del 3.8% para el cierre de 2017, y en esa tendencia del 4.2% para 2018, transformándose dicho fenómeno en la recaudación de las contribuciones inmobiliarias, que para 2016, cerraron en $408,951,578 (Cuatrocientos ocho millones novecientos cincuenta y un mil quinientos setenta y ocho pesos 00/100 M.N.); lo que para el cierre 2017 se proyecta en $527,499,211.00 (Quinientos veintisiete millones cuatrocientos noventa y nueve mil doscientos once pesos 00/100 M.N.).</w:t>
      </w:r>
    </w:p>
    <w:p>
      <w:pPr>
        <w:pStyle w:val="BodyText"/>
        <w:spacing w:before="115"/>
        <w:ind w:left="212"/>
        <w:jc w:val="both"/>
      </w:pPr>
      <w:r>
        <w:rPr/>
        <w:t>Por lo que respecta a los ingresos por gestión, los impuestos inmobiliarios al cierre del ejercicio fiscal 2016 se reportaron en</w:t>
      </w:r>
    </w:p>
    <w:p>
      <w:pPr>
        <w:pStyle w:val="BodyText"/>
        <w:spacing w:before="2"/>
        <w:ind w:left="212" w:right="107"/>
        <w:jc w:val="both"/>
      </w:pPr>
      <w:r>
        <w:rPr/>
        <w:t>$472,208,991 (Cuatrocientos setenta y dos millones, doscientos ocho mil novecientos noventa y un pesos 00/100 M.N.) y mediante la apertura de más opciones de recaudación, facilidades en los procesos recaudatorios así como mejorías en la satisfacción de la aplicación de los recursos obtenidos en palpables acciones a favor de los ciudadanos; se logró el cumplimiento del 89% del total de predios registrados; por lo que para el cierre del ejercicio fiscal 2017 tales impuestos, se estiman en una recaudación de $498,079,333.00 (Cuatrocientos noventa y ocho millones setenta y nueve mil trescientos treinta y tres pesos 00/100 M.N.), colocándonos nuevamente en índices del 89% de propietarios cumplidos.</w:t>
      </w:r>
    </w:p>
    <w:p>
      <w:pPr>
        <w:pStyle w:val="Heading1"/>
        <w:spacing w:before="110"/>
        <w:ind w:left="212"/>
        <w:jc w:val="both"/>
      </w:pPr>
      <w:r>
        <w:rPr/>
        <w:t>Estabilidad Financiera Municipal</w:t>
      </w:r>
    </w:p>
    <w:p>
      <w:pPr>
        <w:pStyle w:val="BodyText"/>
        <w:spacing w:before="119"/>
        <w:ind w:left="212" w:right="119"/>
        <w:jc w:val="both"/>
      </w:pPr>
      <w:r>
        <w:rPr/>
        <w:t>Así mismo, dentro de las actividades municipales que han abonado a la estabilidad financiera están respaldadas por buenas prácticas de administración y gobierno interno y un adecuado desempeño operativo derivado de una alta capacidad de generación de ingresos propios.</w:t>
      </w:r>
    </w:p>
    <w:p>
      <w:pPr>
        <w:pStyle w:val="BodyText"/>
        <w:spacing w:before="116"/>
        <w:ind w:left="212" w:right="107"/>
        <w:jc w:val="both"/>
      </w:pPr>
      <w:r>
        <w:rPr/>
        <w:t>Considerando la estabilidad financiera adquirida durante el 2017; ha sido óbice de lo anterior las calificaciones obtenidas por Fitch Ratings y Moody´s, que respectivamente, durante los últimos dos años han incrementado la calificación crediticia quedando hoy en AA (mex) y Aa2.mx con perspectiva estable; avalando que el sano y certero ejercicio de las finanzas del Municipio; enunciando como una de sus fortalezas crediticias la alta generación de ingresos propios, es así que la elaboración de la presente de ley de ingresos con perspectiva de crecimiento y fortaleza financiera.</w:t>
      </w:r>
    </w:p>
    <w:p>
      <w:pPr>
        <w:pStyle w:val="BodyText"/>
        <w:spacing w:before="115"/>
        <w:ind w:left="212" w:right="108"/>
        <w:jc w:val="both"/>
      </w:pPr>
      <w:r>
        <w:rPr/>
        <w:t>El Municipio de Corregidora, Qro. está calificado en la parte superior del rango de calificaciones para los municipios mexicanos, cuyas calificaciones abarcan de Baa1 a Caa1. La posición de Corregidora con respecto a sus pares nacionales con calificaciones Baa refleja fuertes balances operativos positivos y una sólida posición de liquidez, así como niveles de deuda en línea, ya que entre sus fortalezas financieras están la de alta generación de ingresos propios, así como las buenas prácticas de gobierno y administración internas; también es de destacarse que la expectativa de desempeños presupuestales sólidos en los próximos años que permitan consolidar las tendencias observadas en los últimos ejercicios. Además, se estima que los indicadores de endeudamiento de largo y corto plazo, se mantendrán bajos. Así mismo, existe una expectativa económica favorable derivada del dinamismo alto del sector manufacturero e industrial de la zona conurbada de Querétaro.</w:t>
      </w:r>
      <w:r>
        <w:rPr>
          <w:vertAlign w:val="superscript"/>
        </w:rPr>
        <w:t>3</w:t>
      </w:r>
    </w:p>
    <w:p>
      <w:pPr>
        <w:pStyle w:val="BodyText"/>
        <w:spacing w:before="2"/>
        <w:rPr>
          <w:sz w:val="22"/>
        </w:rPr>
      </w:pPr>
      <w:r>
        <w:rPr/>
        <w:pict>
          <v:line style="position:absolute;mso-position-horizontal-relative:page;mso-position-vertical-relative:paragraph;z-index:-251649024;mso-wrap-distance-left:0;mso-wrap-distance-right:0" from="56.639999pt,15.016197pt" to="200.689999pt,15.016197pt" stroked="true" strokeweight=".599980pt" strokecolor="#000000">
            <v:stroke dashstyle="solid"/>
            <w10:wrap type="topAndBottom"/>
          </v:line>
        </w:pict>
      </w:r>
    </w:p>
    <w:p>
      <w:pPr>
        <w:spacing w:before="54"/>
        <w:ind w:left="212" w:right="0" w:firstLine="0"/>
        <w:jc w:val="left"/>
        <w:rPr>
          <w:i/>
          <w:sz w:val="16"/>
        </w:rPr>
      </w:pPr>
      <w:r>
        <w:rPr>
          <w:position w:val="8"/>
          <w:sz w:val="10"/>
        </w:rPr>
        <w:t>3 </w:t>
      </w:r>
      <w:r>
        <w:rPr>
          <w:sz w:val="16"/>
        </w:rPr>
        <w:t>Fitch Ratings. (2017). </w:t>
      </w:r>
      <w:r>
        <w:rPr>
          <w:i/>
          <w:sz w:val="16"/>
        </w:rPr>
        <w:t>Fitch Mejora a ‘AA(mex)’ la Calificación del Municipio de Corregidora, Querétaro; Perspectiva Positiva</w:t>
      </w:r>
    </w:p>
    <w:p>
      <w:pPr>
        <w:spacing w:after="0"/>
        <w:jc w:val="left"/>
        <w:rPr>
          <w:sz w:val="16"/>
        </w:rPr>
        <w:sectPr>
          <w:pgSz w:w="12240" w:h="15840"/>
          <w:pgMar w:header="712" w:footer="0" w:top="1040" w:bottom="280" w:left="920" w:right="880"/>
        </w:sectPr>
      </w:pPr>
    </w:p>
    <w:p>
      <w:pPr>
        <w:pStyle w:val="BodyText"/>
        <w:spacing w:before="10"/>
        <w:rPr>
          <w:i/>
          <w:sz w:val="23"/>
        </w:rPr>
      </w:pPr>
    </w:p>
    <w:p>
      <w:pPr>
        <w:pStyle w:val="BodyText"/>
        <w:spacing w:before="94"/>
        <w:ind w:left="212" w:right="113"/>
        <w:jc w:val="both"/>
      </w:pPr>
      <w:r>
        <w:rPr/>
        <w:t>Derivado del alto dinamismo de la economía local y sistemas eficientes de recaudación, el municipio registró, en promedio, ingresos propios equivalentes al 61.9% de los ingresos operativos durante el período 2012-2016. En 2016, los ingresos propios representaron el 67.8% de los ingresos operativos. Este resultado refleja un 25% de crecimiento con respecto al año anterior derivado de diversas medidas implementadas por el municipio. El monto recaudado por el concepto de impuestos incrementó en un 21%, rubro principalmente impactado por el 23% de aumento en la recaudación del impuesto por traslado de dominio como reflejo de la dinámica económica del municipio, así como por la transición a tarifas</w:t>
      </w:r>
      <w:r>
        <w:rPr>
          <w:spacing w:val="-25"/>
        </w:rPr>
        <w:t> </w:t>
      </w:r>
      <w:r>
        <w:rPr/>
        <w:t>progresivas.</w:t>
      </w:r>
      <w:r>
        <w:rPr>
          <w:vertAlign w:val="superscript"/>
        </w:rPr>
        <w:t>4</w:t>
      </w:r>
    </w:p>
    <w:p>
      <w:pPr>
        <w:pStyle w:val="BodyText"/>
        <w:spacing w:before="114"/>
        <w:ind w:left="212" w:right="115"/>
        <w:jc w:val="both"/>
      </w:pPr>
      <w:r>
        <w:rPr/>
        <w:t>Entre los factores que fundamentan las calificaciones destacan, en ambas: la recaudación local sobresaliente con niveles destacables de ingresos propios con respecto a los ingresos totales.</w:t>
      </w:r>
    </w:p>
    <w:p>
      <w:pPr>
        <w:pStyle w:val="BodyText"/>
        <w:spacing w:before="8"/>
        <w:rPr>
          <w:sz w:val="27"/>
        </w:rPr>
      </w:pPr>
    </w:p>
    <w:p>
      <w:pPr>
        <w:pStyle w:val="Heading1"/>
        <w:ind w:left="212"/>
        <w:jc w:val="both"/>
      </w:pPr>
      <w:r>
        <w:rPr/>
        <w:t>Objetivos, Metas y Estrategias</w:t>
      </w:r>
    </w:p>
    <w:p>
      <w:pPr>
        <w:pStyle w:val="BodyText"/>
        <w:spacing w:before="119"/>
        <w:ind w:left="212" w:right="110"/>
        <w:jc w:val="both"/>
      </w:pPr>
      <w:r>
        <w:rPr/>
        <w:t>En cumplimiento a uno de los fines de la Secretaría de Tesorería y Finanzas, que es la de elaborar y proponer los proyectos de iniciativa de ley que se requieren para el manejo de los asuntos y tributarios del Municipio, así como recaudar los impuestos, derechos, productos, aprovechamientos y contribuciones que correspondan a este, es que el principal objetivo de la Ley de Ingresos atiende a proveer de una herramienta jurídica que da certeza y orden a la actividad recaudadora municipal, a través de la cual se permite la estabilidad administrativa y orgánica de las contribuciones que tiene derecho de percibir el municipio.</w:t>
      </w:r>
    </w:p>
    <w:p>
      <w:pPr>
        <w:pStyle w:val="BodyText"/>
        <w:spacing w:before="115"/>
        <w:ind w:left="212" w:right="112"/>
        <w:jc w:val="both"/>
      </w:pPr>
      <w:r>
        <w:rPr/>
        <w:t>Así mismo, y con el fin máximo de permitir el quehacer municipal, es necesario, indispensable e intrínseco a sus funciones de derecho público, contar con los recursos para tales efectos, por ello, con fundamento en lo anterior es que a continuación se presenta el plan de acción del Municipio en materia de ingresos. Dicho plan pretende establecer los mecanismos que  permitan la continuidad en el incremento de la recaudación de ingresos propios e ingresos</w:t>
      </w:r>
      <w:r>
        <w:rPr>
          <w:spacing w:val="-23"/>
        </w:rPr>
        <w:t> </w:t>
      </w:r>
      <w:r>
        <w:rPr/>
        <w:t>totales.</w:t>
      </w:r>
    </w:p>
    <w:p>
      <w:pPr>
        <w:pStyle w:val="BodyText"/>
        <w:spacing w:before="115"/>
        <w:ind w:left="212" w:right="123"/>
        <w:jc w:val="both"/>
      </w:pPr>
      <w:r>
        <w:rPr>
          <w:u w:val="single"/>
        </w:rPr>
        <w:t>Objetivo:</w:t>
      </w:r>
      <w:r>
        <w:rPr/>
        <w:t> Incrementar en al menos un 5% los ingresos propios recaudados al 31 de diciembre de 2018, respecto de los ingresos propios recaudados al 31 de diciembre de 2017.</w:t>
      </w:r>
    </w:p>
    <w:p>
      <w:pPr>
        <w:pStyle w:val="BodyText"/>
        <w:spacing w:before="117"/>
        <w:ind w:left="212"/>
      </w:pPr>
      <w:r>
        <w:rPr>
          <w:u w:val="single"/>
        </w:rPr>
        <w:t>Estrategias:</w:t>
      </w:r>
    </w:p>
    <w:p>
      <w:pPr>
        <w:pStyle w:val="ListParagraph"/>
        <w:numPr>
          <w:ilvl w:val="0"/>
          <w:numId w:val="35"/>
        </w:numPr>
        <w:tabs>
          <w:tab w:pos="922" w:val="left" w:leader="none"/>
        </w:tabs>
        <w:spacing w:line="240" w:lineRule="auto" w:before="114" w:after="0"/>
        <w:ind w:left="933" w:right="113" w:hanging="360"/>
        <w:jc w:val="left"/>
        <w:rPr>
          <w:sz w:val="18"/>
        </w:rPr>
      </w:pPr>
      <w:r>
        <w:rPr>
          <w:sz w:val="18"/>
        </w:rPr>
        <w:t>Implementar programas y mecanismos de recaudación que permitan que el ciudadano cumpla con facilidad con sus obligaciones fiscales.</w:t>
      </w:r>
    </w:p>
    <w:p>
      <w:pPr>
        <w:pStyle w:val="ListParagraph"/>
        <w:numPr>
          <w:ilvl w:val="0"/>
          <w:numId w:val="35"/>
        </w:numPr>
        <w:tabs>
          <w:tab w:pos="922" w:val="left" w:leader="none"/>
        </w:tabs>
        <w:spacing w:line="240" w:lineRule="auto" w:before="115" w:after="0"/>
        <w:ind w:left="921" w:right="0" w:hanging="349"/>
        <w:jc w:val="left"/>
        <w:rPr>
          <w:sz w:val="18"/>
        </w:rPr>
      </w:pPr>
      <w:r>
        <w:rPr>
          <w:sz w:val="18"/>
        </w:rPr>
        <w:t>Revisión y actualización de políticas y procedimientos existentes para optimizar la</w:t>
      </w:r>
      <w:r>
        <w:rPr>
          <w:spacing w:val="-19"/>
          <w:sz w:val="18"/>
        </w:rPr>
        <w:t> </w:t>
      </w:r>
      <w:r>
        <w:rPr>
          <w:sz w:val="18"/>
        </w:rPr>
        <w:t>recaudación.</w:t>
      </w:r>
    </w:p>
    <w:p>
      <w:pPr>
        <w:pStyle w:val="BodyText"/>
        <w:spacing w:before="1"/>
      </w:pPr>
    </w:p>
    <w:p>
      <w:pPr>
        <w:pStyle w:val="ListParagraph"/>
        <w:numPr>
          <w:ilvl w:val="0"/>
          <w:numId w:val="35"/>
        </w:numPr>
        <w:tabs>
          <w:tab w:pos="922" w:val="left" w:leader="none"/>
        </w:tabs>
        <w:spacing w:line="372" w:lineRule="auto" w:before="0" w:after="0"/>
        <w:ind w:left="212" w:right="1017" w:firstLine="360"/>
        <w:jc w:val="left"/>
        <w:rPr>
          <w:sz w:val="18"/>
        </w:rPr>
      </w:pPr>
      <w:r>
        <w:rPr>
          <w:sz w:val="18"/>
        </w:rPr>
        <w:t>Continuar con el uso de herramientas tecnológicas que permiten procesos de pagos electrónicos exitosos.</w:t>
      </w:r>
      <w:r>
        <w:rPr>
          <w:sz w:val="18"/>
          <w:u w:val="single"/>
        </w:rPr>
        <w:t> Componentes:</w:t>
      </w:r>
    </w:p>
    <w:p>
      <w:pPr>
        <w:pStyle w:val="ListParagraph"/>
        <w:numPr>
          <w:ilvl w:val="0"/>
          <w:numId w:val="36"/>
        </w:numPr>
        <w:tabs>
          <w:tab w:pos="922" w:val="left" w:leader="none"/>
        </w:tabs>
        <w:spacing w:line="240" w:lineRule="auto" w:before="2" w:after="0"/>
        <w:ind w:left="933" w:right="122" w:hanging="360"/>
        <w:jc w:val="left"/>
        <w:rPr>
          <w:sz w:val="18"/>
        </w:rPr>
      </w:pPr>
      <w:r>
        <w:rPr>
          <w:sz w:val="18"/>
        </w:rPr>
        <w:t>Implementar programas y mecanismos de recaudación que permitan que el ciudadano cumpla con sus obligaciones fiscales.</w:t>
      </w:r>
    </w:p>
    <w:p>
      <w:pPr>
        <w:pStyle w:val="ListParagraph"/>
        <w:numPr>
          <w:ilvl w:val="1"/>
          <w:numId w:val="36"/>
        </w:numPr>
        <w:tabs>
          <w:tab w:pos="2337" w:val="left" w:leader="none"/>
          <w:tab w:pos="2338" w:val="left" w:leader="none"/>
        </w:tabs>
        <w:spacing w:line="240" w:lineRule="auto" w:before="114" w:after="0"/>
        <w:ind w:left="2337" w:right="0" w:hanging="685"/>
        <w:jc w:val="left"/>
        <w:rPr>
          <w:sz w:val="18"/>
        </w:rPr>
      </w:pPr>
      <w:r>
        <w:rPr>
          <w:sz w:val="18"/>
        </w:rPr>
        <w:t>Simplificación de procesos para grupos</w:t>
      </w:r>
      <w:r>
        <w:rPr>
          <w:spacing w:val="-4"/>
          <w:sz w:val="18"/>
        </w:rPr>
        <w:t> </w:t>
      </w:r>
      <w:r>
        <w:rPr>
          <w:sz w:val="18"/>
        </w:rPr>
        <w:t>vulnerables</w:t>
      </w:r>
    </w:p>
    <w:p>
      <w:pPr>
        <w:pStyle w:val="ListParagraph"/>
        <w:numPr>
          <w:ilvl w:val="1"/>
          <w:numId w:val="36"/>
        </w:numPr>
        <w:tabs>
          <w:tab w:pos="2337" w:val="left" w:leader="none"/>
          <w:tab w:pos="2338" w:val="left" w:leader="none"/>
        </w:tabs>
        <w:spacing w:line="207" w:lineRule="exact" w:before="2" w:after="0"/>
        <w:ind w:left="2337" w:right="0" w:hanging="685"/>
        <w:jc w:val="left"/>
        <w:rPr>
          <w:sz w:val="18"/>
        </w:rPr>
      </w:pPr>
      <w:r>
        <w:rPr>
          <w:sz w:val="18"/>
        </w:rPr>
        <w:t>Programas de pago para la regularización en adeudos de contribuciones</w:t>
      </w:r>
      <w:r>
        <w:rPr>
          <w:spacing w:val="-13"/>
          <w:sz w:val="18"/>
        </w:rPr>
        <w:t> </w:t>
      </w:r>
      <w:r>
        <w:rPr>
          <w:sz w:val="18"/>
        </w:rPr>
        <w:t>inmobiliarias</w:t>
      </w:r>
    </w:p>
    <w:p>
      <w:pPr>
        <w:pStyle w:val="ListParagraph"/>
        <w:numPr>
          <w:ilvl w:val="1"/>
          <w:numId w:val="36"/>
        </w:numPr>
        <w:tabs>
          <w:tab w:pos="2337" w:val="left" w:leader="none"/>
          <w:tab w:pos="2338" w:val="left" w:leader="none"/>
        </w:tabs>
        <w:spacing w:line="206" w:lineRule="exact" w:before="0" w:after="0"/>
        <w:ind w:left="2337" w:right="0" w:hanging="685"/>
        <w:jc w:val="left"/>
        <w:rPr>
          <w:sz w:val="18"/>
        </w:rPr>
      </w:pPr>
      <w:r>
        <w:rPr>
          <w:sz w:val="18"/>
        </w:rPr>
        <w:t>Mantener y/o actualizar los puntos recaudatorios</w:t>
      </w:r>
    </w:p>
    <w:p>
      <w:pPr>
        <w:pStyle w:val="ListParagraph"/>
        <w:numPr>
          <w:ilvl w:val="2"/>
          <w:numId w:val="36"/>
        </w:numPr>
        <w:tabs>
          <w:tab w:pos="3753" w:val="left" w:leader="none"/>
          <w:tab w:pos="3754" w:val="left" w:leader="none"/>
        </w:tabs>
        <w:spacing w:line="206" w:lineRule="exact" w:before="0" w:after="0"/>
        <w:ind w:left="3753" w:right="0" w:hanging="661"/>
        <w:jc w:val="left"/>
        <w:rPr>
          <w:sz w:val="18"/>
        </w:rPr>
      </w:pPr>
      <w:r>
        <w:rPr>
          <w:sz w:val="18"/>
        </w:rPr>
        <w:t>Autopago</w:t>
      </w:r>
    </w:p>
    <w:p>
      <w:pPr>
        <w:pStyle w:val="ListParagraph"/>
        <w:numPr>
          <w:ilvl w:val="2"/>
          <w:numId w:val="36"/>
        </w:numPr>
        <w:tabs>
          <w:tab w:pos="3753" w:val="left" w:leader="none"/>
          <w:tab w:pos="3754" w:val="left" w:leader="none"/>
        </w:tabs>
        <w:spacing w:line="207" w:lineRule="exact" w:before="0" w:after="0"/>
        <w:ind w:left="3753" w:right="0" w:hanging="661"/>
        <w:jc w:val="left"/>
        <w:rPr>
          <w:sz w:val="18"/>
        </w:rPr>
      </w:pPr>
      <w:r>
        <w:rPr>
          <w:sz w:val="18"/>
        </w:rPr>
        <w:t>Kioskos de</w:t>
      </w:r>
      <w:r>
        <w:rPr>
          <w:spacing w:val="-5"/>
          <w:sz w:val="18"/>
        </w:rPr>
        <w:t> </w:t>
      </w:r>
      <w:r>
        <w:rPr>
          <w:sz w:val="18"/>
        </w:rPr>
        <w:t>pago</w:t>
      </w:r>
    </w:p>
    <w:p>
      <w:pPr>
        <w:pStyle w:val="ListParagraph"/>
        <w:numPr>
          <w:ilvl w:val="2"/>
          <w:numId w:val="36"/>
        </w:numPr>
        <w:tabs>
          <w:tab w:pos="3753" w:val="left" w:leader="none"/>
          <w:tab w:pos="3754" w:val="left" w:leader="none"/>
        </w:tabs>
        <w:spacing w:line="207" w:lineRule="exact" w:before="1" w:after="0"/>
        <w:ind w:left="3753" w:right="0" w:hanging="661"/>
        <w:jc w:val="left"/>
        <w:rPr>
          <w:sz w:val="18"/>
        </w:rPr>
      </w:pPr>
      <w:r>
        <w:rPr>
          <w:sz w:val="18"/>
        </w:rPr>
        <w:t>Tiendas de autoservicio,</w:t>
      </w:r>
      <w:r>
        <w:rPr>
          <w:spacing w:val="-2"/>
          <w:sz w:val="18"/>
        </w:rPr>
        <w:t> </w:t>
      </w:r>
      <w:r>
        <w:rPr>
          <w:sz w:val="18"/>
        </w:rPr>
        <w:t>farmacias</w:t>
      </w:r>
    </w:p>
    <w:p>
      <w:pPr>
        <w:pStyle w:val="ListParagraph"/>
        <w:numPr>
          <w:ilvl w:val="1"/>
          <w:numId w:val="36"/>
        </w:numPr>
        <w:tabs>
          <w:tab w:pos="2337" w:val="left" w:leader="none"/>
          <w:tab w:pos="2338" w:val="left" w:leader="none"/>
        </w:tabs>
        <w:spacing w:line="207" w:lineRule="exact" w:before="0" w:after="0"/>
        <w:ind w:left="2337" w:right="0" w:hanging="685"/>
        <w:jc w:val="left"/>
        <w:rPr>
          <w:sz w:val="18"/>
        </w:rPr>
      </w:pPr>
      <w:r>
        <w:rPr>
          <w:sz w:val="18"/>
        </w:rPr>
        <w:t>Campaña de descuento por pronto</w:t>
      </w:r>
      <w:r>
        <w:rPr>
          <w:spacing w:val="-3"/>
          <w:sz w:val="18"/>
        </w:rPr>
        <w:t> </w:t>
      </w:r>
      <w:r>
        <w:rPr>
          <w:sz w:val="18"/>
        </w:rPr>
        <w:t>pago</w:t>
      </w:r>
    </w:p>
    <w:p>
      <w:pPr>
        <w:pStyle w:val="ListParagraph"/>
        <w:numPr>
          <w:ilvl w:val="0"/>
          <w:numId w:val="36"/>
        </w:numPr>
        <w:tabs>
          <w:tab w:pos="922" w:val="left" w:leader="none"/>
        </w:tabs>
        <w:spacing w:line="240" w:lineRule="auto" w:before="115" w:after="0"/>
        <w:ind w:left="921" w:right="0" w:hanging="349"/>
        <w:jc w:val="left"/>
        <w:rPr>
          <w:sz w:val="18"/>
        </w:rPr>
      </w:pPr>
      <w:r>
        <w:rPr>
          <w:sz w:val="18"/>
        </w:rPr>
        <w:t>Revisión y actualización de políticas y procedimientos existentes para optimizar la</w:t>
      </w:r>
      <w:r>
        <w:rPr>
          <w:spacing w:val="-18"/>
          <w:sz w:val="18"/>
        </w:rPr>
        <w:t> </w:t>
      </w:r>
      <w:r>
        <w:rPr>
          <w:sz w:val="18"/>
        </w:rPr>
        <w:t>recaudación.</w:t>
      </w:r>
    </w:p>
    <w:p>
      <w:pPr>
        <w:pStyle w:val="ListParagraph"/>
        <w:numPr>
          <w:ilvl w:val="1"/>
          <w:numId w:val="35"/>
        </w:numPr>
        <w:tabs>
          <w:tab w:pos="2337" w:val="left" w:leader="none"/>
          <w:tab w:pos="2338" w:val="left" w:leader="none"/>
        </w:tabs>
        <w:spacing w:line="207" w:lineRule="exact" w:before="115" w:after="0"/>
        <w:ind w:left="2337" w:right="0" w:hanging="709"/>
        <w:jc w:val="left"/>
        <w:rPr>
          <w:sz w:val="18"/>
        </w:rPr>
      </w:pPr>
      <w:r>
        <w:rPr>
          <w:sz w:val="18"/>
        </w:rPr>
        <w:t>Reducciones en el pago de contribuciones a grupos</w:t>
      </w:r>
      <w:r>
        <w:rPr>
          <w:spacing w:val="-9"/>
          <w:sz w:val="18"/>
        </w:rPr>
        <w:t> </w:t>
      </w:r>
      <w:r>
        <w:rPr>
          <w:sz w:val="18"/>
        </w:rPr>
        <w:t>vulnerables</w:t>
      </w:r>
    </w:p>
    <w:p>
      <w:pPr>
        <w:pStyle w:val="ListParagraph"/>
        <w:numPr>
          <w:ilvl w:val="1"/>
          <w:numId w:val="35"/>
        </w:numPr>
        <w:tabs>
          <w:tab w:pos="2337" w:val="left" w:leader="none"/>
          <w:tab w:pos="2338" w:val="left" w:leader="none"/>
        </w:tabs>
        <w:spacing w:line="207" w:lineRule="exact" w:before="0" w:after="0"/>
        <w:ind w:left="2337" w:right="0" w:hanging="709"/>
        <w:jc w:val="left"/>
        <w:rPr>
          <w:sz w:val="18"/>
        </w:rPr>
      </w:pPr>
      <w:r>
        <w:rPr>
          <w:sz w:val="18"/>
        </w:rPr>
        <w:t>Programa continuo de actualización de</w:t>
      </w:r>
      <w:r>
        <w:rPr>
          <w:spacing w:val="-5"/>
          <w:sz w:val="18"/>
        </w:rPr>
        <w:t> </w:t>
      </w:r>
      <w:r>
        <w:rPr>
          <w:sz w:val="18"/>
        </w:rPr>
        <w:t>inmuebles</w:t>
      </w:r>
    </w:p>
    <w:p>
      <w:pPr>
        <w:pStyle w:val="ListParagraph"/>
        <w:numPr>
          <w:ilvl w:val="1"/>
          <w:numId w:val="35"/>
        </w:numPr>
        <w:tabs>
          <w:tab w:pos="2337" w:val="left" w:leader="none"/>
          <w:tab w:pos="2338" w:val="left" w:leader="none"/>
        </w:tabs>
        <w:spacing w:line="240" w:lineRule="auto" w:before="1" w:after="0"/>
        <w:ind w:left="2337" w:right="0" w:hanging="709"/>
        <w:jc w:val="left"/>
        <w:rPr>
          <w:sz w:val="18"/>
        </w:rPr>
      </w:pPr>
      <w:r>
        <w:rPr>
          <w:sz w:val="18"/>
        </w:rPr>
        <w:t>Microcréditos para el pago del impuesto</w:t>
      </w:r>
      <w:r>
        <w:rPr>
          <w:spacing w:val="-6"/>
          <w:sz w:val="18"/>
        </w:rPr>
        <w:t> </w:t>
      </w:r>
      <w:r>
        <w:rPr>
          <w:sz w:val="18"/>
        </w:rPr>
        <w:t>predial</w:t>
      </w:r>
    </w:p>
    <w:p>
      <w:pPr>
        <w:pStyle w:val="BodyText"/>
        <w:rPr>
          <w:sz w:val="20"/>
        </w:rPr>
      </w:pPr>
    </w:p>
    <w:p>
      <w:pPr>
        <w:pStyle w:val="Heading1"/>
        <w:spacing w:before="178"/>
        <w:ind w:left="212"/>
        <w:jc w:val="both"/>
      </w:pPr>
      <w:r>
        <w:rPr/>
        <w:t>Presentación de la Ley de Ingresos del Municipio de Corregidora, Qro., para el ejercicio fiscal 2018</w:t>
      </w:r>
    </w:p>
    <w:p>
      <w:pPr>
        <w:pStyle w:val="BodyText"/>
        <w:spacing w:before="122"/>
        <w:ind w:left="212" w:right="108"/>
        <w:jc w:val="both"/>
      </w:pPr>
      <w:r>
        <w:rPr/>
        <w:t>Que en virtud de las modificaciones realizadas a la Ley de Ingresos se hace imprescindible, de manera anual, dar continuidad para 2018, a la actualización de los montos asentados en sus diferentes artículos a fin de no vulnerar la recaudación  Municipal debido a la no actualización de por lo menos con los índices inflacionarios, esta actualización se hace mediante la aplicación de una tasa porcentual de incremento a cada uno de los montos que sobre impuestos y derechos señalados en la Ley.</w:t>
      </w:r>
    </w:p>
    <w:p>
      <w:pPr>
        <w:pStyle w:val="BodyText"/>
        <w:rPr>
          <w:sz w:val="20"/>
        </w:rPr>
      </w:pPr>
    </w:p>
    <w:p>
      <w:pPr>
        <w:pStyle w:val="BodyText"/>
        <w:spacing w:before="10"/>
        <w:rPr>
          <w:sz w:val="24"/>
        </w:rPr>
      </w:pPr>
      <w:r>
        <w:rPr/>
        <w:pict>
          <v:line style="position:absolute;mso-position-horizontal-relative:page;mso-position-vertical-relative:paragraph;z-index:-251648000;mso-wrap-distance-left:0;mso-wrap-distance-right:0" from="56.639999pt,16.563265pt" to="200.689999pt,16.563265pt" stroked="true" strokeweight=".60004pt" strokecolor="#000000">
            <v:stroke dashstyle="solid"/>
            <w10:wrap type="topAndBottom"/>
          </v:line>
        </w:pict>
      </w:r>
    </w:p>
    <w:p>
      <w:pPr>
        <w:spacing w:before="54"/>
        <w:ind w:left="212" w:right="532" w:firstLine="0"/>
        <w:jc w:val="left"/>
        <w:rPr>
          <w:i/>
          <w:sz w:val="16"/>
        </w:rPr>
      </w:pPr>
      <w:r>
        <w:rPr>
          <w:position w:val="8"/>
          <w:sz w:val="10"/>
        </w:rPr>
        <w:t>4 </w:t>
      </w:r>
      <w:r>
        <w:rPr>
          <w:sz w:val="16"/>
        </w:rPr>
        <w:t>Moody´s Investors Service. (2017). </w:t>
      </w:r>
      <w:r>
        <w:rPr>
          <w:i/>
          <w:sz w:val="16"/>
        </w:rPr>
        <w:t>Opinión Crediticia. Corregidora, Municipio de Actualización Anual del Reporte y Actualización de la </w:t>
      </w:r>
      <w:r>
        <w:rPr>
          <w:i/>
          <w:sz w:val="16"/>
        </w:rPr>
        <w:t>Reciente Acción de Calificación</w:t>
      </w:r>
    </w:p>
    <w:p>
      <w:pPr>
        <w:spacing w:after="0"/>
        <w:jc w:val="left"/>
        <w:rPr>
          <w:sz w:val="16"/>
        </w:rPr>
        <w:sectPr>
          <w:headerReference w:type="default" r:id="rId61"/>
          <w:headerReference w:type="even" r:id="rId62"/>
          <w:pgSz w:w="12240" w:h="15840"/>
          <w:pgMar w:header="712" w:footer="0" w:top="1040" w:bottom="280" w:left="920" w:right="880"/>
        </w:sectPr>
      </w:pPr>
    </w:p>
    <w:p>
      <w:pPr>
        <w:pStyle w:val="BodyText"/>
        <w:spacing w:before="10"/>
        <w:rPr>
          <w:i/>
          <w:sz w:val="23"/>
        </w:rPr>
      </w:pPr>
    </w:p>
    <w:p>
      <w:pPr>
        <w:pStyle w:val="BodyText"/>
        <w:spacing w:before="94"/>
        <w:ind w:left="212" w:right="107"/>
        <w:jc w:val="both"/>
      </w:pPr>
      <w:r>
        <w:rPr/>
        <w:t>Ahora bien, para mantener el valor adquisitivo del capital constante, siempre se debe de reinvertir la parte que corresponde a la compensación por la pérdida del valor adquisitivo del principal, de tal forma que, si la tasa de interés real varía en el tiempo, también el interés en términos nominales y aun en términos reales variará.</w:t>
      </w:r>
    </w:p>
    <w:p>
      <w:pPr>
        <w:pStyle w:val="BodyText"/>
        <w:spacing w:before="114"/>
        <w:ind w:left="212" w:right="108"/>
        <w:jc w:val="both"/>
      </w:pPr>
      <w:r>
        <w:rPr/>
        <w:t>Por lo antes señalado, se tomaron en cuenta seis escenarios factibles de incremento a la tasa de inflación, suficientemente conservadores que parten de un incremento del 0.50% hasta el 1.00% obteniendo que la tasa que se deberá aplicar al incremento de tasas y tarifas deberá partir del 5.0937% hasta el 5.1446%, donde el justo medio podría aplicarse del 5.1293% de manera general; con la aplicación del 0.70% sobre la tasa de inflación se garantiza que no habrá pérdida del poder adquisitivo y se obtendrá un beneficio financiero significativo en el periodo calculado sin perjudicar en lo absoluto la economía del contribuyente.</w:t>
      </w:r>
    </w:p>
    <w:p>
      <w:pPr>
        <w:pStyle w:val="BodyText"/>
        <w:spacing w:before="116"/>
        <w:ind w:left="212" w:right="108"/>
        <w:jc w:val="both"/>
      </w:pPr>
      <w:r>
        <w:rPr/>
        <w:t>La presente Ley conlleva una visión para el ejercicio fiscal 2018, sin perder de vista que el principal objetivo es el de considerar los principios de legalidad, equidad y proporcionalidad en la aplicación de las cargas tributarias y sus respectivas tasas, cuotas y/o tarifas, lo que permitirá determinar en el presente ejercicio fiscal en favor de la Hacienda Pública Municipal; sin perder de vista el sentido de sensibilidad social, ambos elementos que permitirán al Municipio que cuente en el próximo año, con recursos necesarios para hacer frente al gasto público que resulta como consecuencia de la implementación del Plan Municipal de Desarrollo de Corregidora</w:t>
      </w:r>
      <w:r>
        <w:rPr>
          <w:spacing w:val="-5"/>
        </w:rPr>
        <w:t> </w:t>
      </w:r>
      <w:r>
        <w:rPr/>
        <w:t>2015-2018.</w:t>
      </w:r>
    </w:p>
    <w:p>
      <w:pPr>
        <w:pStyle w:val="BodyText"/>
        <w:spacing w:before="114"/>
        <w:ind w:left="212" w:right="260"/>
        <w:jc w:val="both"/>
      </w:pPr>
      <w:r>
        <w:rPr/>
        <w:t>De acuerdo a la publicación de fecha 11 de octubre de 2016, en el Diario Oficial de la Federación, con fundamento en los artículos 6, 7 y 9 de la Ley General de Contabilidad Gubernamental, el Consejo Nacional de Armonización Contable en la que se informó la aprobación de los aprobó los siguientes Criterios para la elaboración y presentación homogénea de la información financiera y de los formatos a que hace referencia la Ley de Disciplina Financiera de las Entidades Federativas y los</w:t>
      </w:r>
      <w:r>
        <w:rPr>
          <w:spacing w:val="-2"/>
        </w:rPr>
        <w:t> </w:t>
      </w:r>
      <w:r>
        <w:rPr/>
        <w:t>Municipios.</w:t>
      </w:r>
    </w:p>
    <w:p>
      <w:pPr>
        <w:pStyle w:val="BodyText"/>
        <w:spacing w:before="116"/>
        <w:ind w:left="212" w:right="260"/>
        <w:jc w:val="both"/>
      </w:pPr>
      <w:r>
        <w:rPr/>
        <w:t>En el caso que nos ocupa, las proyecciones y los resultados, según corresponda, deberán abarcar para las Entidades Federativas un periodo de cinco años adicional al ejercicio fiscal en cuestión, y para los Municipios un periodo de tres años adicional al ejercicio fiscal en cuestión. Dichas proyecciones se elaboran considerando las premisas empleadas en los Criterios Generales de Política Económica a que se refiere el Artículo 2, fracción IV de la LDF.</w:t>
      </w:r>
    </w:p>
    <w:p>
      <w:pPr>
        <w:pStyle w:val="BodyText"/>
        <w:spacing w:before="11"/>
        <w:rPr>
          <w:sz w:val="27"/>
        </w:rPr>
      </w:pPr>
    </w:p>
    <w:p>
      <w:pPr>
        <w:pStyle w:val="BodyText"/>
        <w:ind w:left="212" w:right="252"/>
        <w:jc w:val="both"/>
      </w:pPr>
      <w:r>
        <w:rPr/>
        <w:t>Para el caso de los Municipios con una población menor a 200,000 habitantes, contarán con el apoyo técnico de la secretaría de finanzas o su equivalente del Estado para cumplir con las proyecciones y resultados que abarcarán un periodo de un año en adición al ejercicio fiscal en</w:t>
      </w:r>
      <w:r>
        <w:rPr>
          <w:spacing w:val="-8"/>
        </w:rPr>
        <w:t> </w:t>
      </w:r>
      <w:r>
        <w:rPr/>
        <w:t>cuestión.</w:t>
      </w:r>
    </w:p>
    <w:p>
      <w:pPr>
        <w:pStyle w:val="BodyText"/>
        <w:rPr>
          <w:sz w:val="28"/>
        </w:rPr>
      </w:pPr>
    </w:p>
    <w:p>
      <w:pPr>
        <w:pStyle w:val="BodyText"/>
        <w:ind w:left="212" w:right="251"/>
        <w:jc w:val="both"/>
      </w:pPr>
      <w:r>
        <w:rPr/>
        <w:t>En el caso concreto del Municipio de Corregidora, Qro., de acuerdo al panorama sociodemográfico de Querétaro, emitido por el Instituto Nacional de Estadística y Geografía, por sus siglas INEGI; con el propósito de actualizar las estadísticas sociodemográficas a mitad del periodo entre los censos de 2010 y 2020, realizó en marzo de 2015 la Encuesta Intercensal (EIC2015); que tiene por objetivo es generar información estadística que proporcione estimaciones sobre el volumen, la composición y distribución de la población y de las viviendas del territorio nacional, así como diversos indicadores sobre </w:t>
      </w:r>
      <w:r>
        <w:rPr>
          <w:spacing w:val="6"/>
        </w:rPr>
        <w:t>sus </w:t>
      </w:r>
      <w:r>
        <w:rPr/>
        <w:t>características</w:t>
      </w:r>
      <w:r>
        <w:rPr>
          <w:spacing w:val="-3"/>
        </w:rPr>
        <w:t> </w:t>
      </w:r>
      <w:r>
        <w:rPr/>
        <w:t>principales.</w:t>
      </w:r>
    </w:p>
    <w:p>
      <w:pPr>
        <w:pStyle w:val="BodyText"/>
        <w:spacing w:before="1"/>
        <w:rPr>
          <w:sz w:val="28"/>
        </w:rPr>
      </w:pPr>
    </w:p>
    <w:p>
      <w:pPr>
        <w:pStyle w:val="BodyText"/>
        <w:spacing w:before="1"/>
        <w:ind w:left="212" w:right="259"/>
        <w:jc w:val="both"/>
      </w:pPr>
      <w:r>
        <w:rPr/>
        <w:t>A menos de 9 meses de concluido el levantamiento de la información en las viviendas, el INEGI dio a conocer a la sociedad en general los resultados de este proyecto, los cuales representan un insumo fundamental para la evaluación y elaboración de los planes, programas y políticas de la administración pública en los tres niveles de gobierno y son eje rector de los estudios e investigaciones en materia sociodemográfica.</w:t>
      </w:r>
    </w:p>
    <w:p>
      <w:pPr>
        <w:pStyle w:val="BodyText"/>
        <w:spacing w:before="11"/>
        <w:rPr>
          <w:sz w:val="27"/>
        </w:rPr>
      </w:pPr>
    </w:p>
    <w:p>
      <w:pPr>
        <w:pStyle w:val="BodyText"/>
        <w:ind w:left="212" w:right="259"/>
        <w:jc w:val="both"/>
      </w:pPr>
      <w:r>
        <w:rPr/>
        <w:t>En este marco, el Instituto presenta el Panorama sociodemográfico de Querétaro 2015, que integra, a manera de síntesis, datos relevantes para conocer las características demográficas, sociales y económicas básicas de la población y las viviendas de Querétaro. Con la entrega de esta publicación, el INEGI pone a su disposición una rápida mirada a la información que se recopiló en las viviendas del territorio estatal, desagregada por municipio. Es importante señalar que, al tratarse de una encuesta por muestreo probabilístico. Es que el Municipio de Corregidora cuenta con una población de 181,684 habitantes.</w:t>
      </w:r>
      <w:r>
        <w:rPr>
          <w:vertAlign w:val="superscript"/>
        </w:rPr>
        <w:t>5</w:t>
      </w:r>
    </w:p>
    <w:p>
      <w:pPr>
        <w:pStyle w:val="BodyText"/>
        <w:spacing w:before="1"/>
        <w:rPr>
          <w:sz w:val="28"/>
        </w:rPr>
      </w:pPr>
    </w:p>
    <w:p>
      <w:pPr>
        <w:pStyle w:val="BodyText"/>
        <w:ind w:left="212" w:right="259"/>
        <w:jc w:val="both"/>
      </w:pPr>
      <w:r>
        <w:rPr/>
        <w:t>En términos del Artículo 18 de la Ley de Disciplina Financiera de las Entidades Federativas y los Municipios; y con la finalidad de dar cumplimiento a la obligación integrada al responsable de las Finanzas Públicas Municipales, se emiten los formatos correspondientes a la información financiera de la actividad de Recaudación de Ingresos Tributarios; bajo las condiciones, considerandos y criterios emitidos en supralíneas, se anexan los siguientes formatos:</w:t>
      </w:r>
    </w:p>
    <w:p>
      <w:pPr>
        <w:pStyle w:val="BodyText"/>
        <w:rPr>
          <w:sz w:val="20"/>
        </w:rPr>
      </w:pPr>
    </w:p>
    <w:p>
      <w:pPr>
        <w:pStyle w:val="BodyText"/>
        <w:rPr>
          <w:sz w:val="20"/>
        </w:rPr>
      </w:pPr>
    </w:p>
    <w:p>
      <w:pPr>
        <w:pStyle w:val="BodyText"/>
        <w:spacing w:before="10"/>
      </w:pPr>
      <w:r>
        <w:rPr/>
        <w:pict>
          <v:line style="position:absolute;mso-position-horizontal-relative:page;mso-position-vertical-relative:paragraph;z-index:-251646976;mso-wrap-distance-left:0;mso-wrap-distance-right:0" from="56.639999pt,13.132103pt" to="200.689999pt,13.132103pt" stroked="true" strokeweight=".60004pt" strokecolor="#000000">
            <v:stroke dashstyle="solid"/>
            <w10:wrap type="topAndBottom"/>
          </v:line>
        </w:pict>
      </w:r>
    </w:p>
    <w:p>
      <w:pPr>
        <w:spacing w:before="54"/>
        <w:ind w:left="304" w:right="1163" w:hanging="92"/>
        <w:jc w:val="left"/>
        <w:rPr>
          <w:sz w:val="16"/>
        </w:rPr>
      </w:pPr>
      <w:r>
        <w:rPr>
          <w:position w:val="8"/>
          <w:sz w:val="10"/>
        </w:rPr>
        <w:t>5 </w:t>
      </w:r>
      <w:r>
        <w:rPr>
          <w:sz w:val="16"/>
        </w:rPr>
        <w:t>Instituto Nacional de Estadística y Geografía (2015). </w:t>
      </w:r>
      <w:r>
        <w:rPr>
          <w:i/>
          <w:sz w:val="16"/>
        </w:rPr>
        <w:t>Panorama sociodemográfico de Querétaro 2015</w:t>
      </w:r>
      <w:r>
        <w:rPr>
          <w:sz w:val="16"/>
        </w:rPr>
        <w:t>. Consultado en internet el 17 de noviembre 2017 en: </w:t>
      </w:r>
      <w:hyperlink r:id="rId63">
        <w:r>
          <w:rPr>
            <w:sz w:val="16"/>
          </w:rPr>
          <w:t>http://www.beta.inegi.org.mx/app/publicaciones</w:t>
        </w:r>
      </w:hyperlink>
    </w:p>
    <w:p>
      <w:pPr>
        <w:spacing w:after="0"/>
        <w:jc w:val="left"/>
        <w:rPr>
          <w:sz w:val="16"/>
        </w:rPr>
        <w:sectPr>
          <w:pgSz w:w="12240" w:h="15840"/>
          <w:pgMar w:header="712" w:footer="0" w:top="1040" w:bottom="280" w:left="920" w:right="880"/>
        </w:sectPr>
      </w:pPr>
    </w:p>
    <w:p>
      <w:pPr>
        <w:pStyle w:val="BodyText"/>
        <w:spacing w:before="1"/>
        <w:rPr>
          <w:rFonts w:ascii="Times New Roman"/>
          <w:sz w:val="2"/>
        </w:rPr>
      </w:pPr>
    </w:p>
    <w:p>
      <w:pPr>
        <w:pStyle w:val="BodyText"/>
        <w:spacing w:line="89" w:lineRule="exact"/>
        <w:ind w:left="154"/>
        <w:rPr>
          <w:rFonts w:ascii="Times New Roman"/>
          <w:sz w:val="8"/>
        </w:rPr>
      </w:pPr>
      <w:r>
        <w:rPr>
          <w:rFonts w:ascii="Times New Roman"/>
          <w:position w:val="-1"/>
          <w:sz w:val="8"/>
        </w:rPr>
        <w:pict>
          <v:group style="width:501.6pt;height:4.45pt;mso-position-horizontal-relative:char;mso-position-vertical-relative:line" coordorigin="0,0" coordsize="10032,89">
            <v:line style="position:absolute" from="0,82" to="10032,82" stroked="true" strokeweight=".72pt" strokecolor="#000000">
              <v:stroke dashstyle="solid"/>
            </v:line>
            <v:line style="position:absolute" from="0,30" to="10032,30" stroked="true" strokeweight="3pt" strokecolor="#000000">
              <v:stroke dashstyle="solid"/>
            </v:line>
          </v:group>
        </w:pict>
      </w:r>
      <w:r>
        <w:rPr>
          <w:rFonts w:ascii="Times New Roman"/>
          <w:position w:val="-1"/>
          <w:sz w:val="8"/>
        </w:rPr>
      </w:r>
    </w:p>
    <w:p>
      <w:pPr>
        <w:pStyle w:val="BodyText"/>
        <w:rPr>
          <w:rFonts w:ascii="Times New Roman"/>
          <w:sz w:val="20"/>
        </w:rPr>
      </w:pPr>
    </w:p>
    <w:p>
      <w:pPr>
        <w:pStyle w:val="BodyText"/>
        <w:rPr>
          <w:rFonts w:ascii="Times New Roman"/>
          <w:sz w:val="20"/>
        </w:rPr>
      </w:pPr>
    </w:p>
    <w:p>
      <w:pPr>
        <w:pStyle w:val="BodyText"/>
        <w:spacing w:before="1"/>
        <w:rPr>
          <w:rFonts w:ascii="Times New Roman"/>
          <w:sz w:val="28"/>
        </w:rPr>
      </w:pPr>
    </w:p>
    <w:tbl>
      <w:tblPr>
        <w:tblW w:w="0" w:type="auto"/>
        <w:jc w:val="left"/>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22"/>
        <w:gridCol w:w="1714"/>
        <w:gridCol w:w="1716"/>
      </w:tblGrid>
      <w:tr>
        <w:trPr>
          <w:trHeight w:val="328" w:hRule="atLeast"/>
        </w:trPr>
        <w:tc>
          <w:tcPr>
            <w:tcW w:w="9952" w:type="dxa"/>
            <w:gridSpan w:val="3"/>
            <w:tcBorders>
              <w:top w:val="single" w:sz="4" w:space="0" w:color="000000"/>
              <w:left w:val="single" w:sz="4" w:space="0" w:color="000000"/>
              <w:right w:val="single" w:sz="4" w:space="0" w:color="000000"/>
            </w:tcBorders>
            <w:shd w:val="clear" w:color="auto" w:fill="BEBEBE"/>
          </w:tcPr>
          <w:p>
            <w:pPr>
              <w:pStyle w:val="TableParagraph"/>
              <w:spacing w:before="56"/>
              <w:ind w:left="3055" w:right="3049"/>
              <w:jc w:val="center"/>
              <w:rPr>
                <w:b/>
                <w:sz w:val="18"/>
              </w:rPr>
            </w:pPr>
            <w:r>
              <w:rPr>
                <w:b/>
                <w:sz w:val="18"/>
              </w:rPr>
              <w:t>MUNICIPIO DE CORREGIDORA, QRO.</w:t>
            </w:r>
          </w:p>
        </w:tc>
      </w:tr>
      <w:tr>
        <w:trPr>
          <w:trHeight w:val="331" w:hRule="atLeast"/>
        </w:trPr>
        <w:tc>
          <w:tcPr>
            <w:tcW w:w="9952" w:type="dxa"/>
            <w:gridSpan w:val="3"/>
            <w:tcBorders>
              <w:left w:val="single" w:sz="4" w:space="0" w:color="000000"/>
              <w:right w:val="single" w:sz="4" w:space="0" w:color="000000"/>
            </w:tcBorders>
            <w:shd w:val="clear" w:color="auto" w:fill="BEBEBE"/>
          </w:tcPr>
          <w:p>
            <w:pPr>
              <w:pStyle w:val="TableParagraph"/>
              <w:spacing w:before="59"/>
              <w:ind w:left="3061" w:right="3049"/>
              <w:jc w:val="center"/>
              <w:rPr>
                <w:b/>
                <w:sz w:val="18"/>
              </w:rPr>
            </w:pPr>
            <w:r>
              <w:rPr>
                <w:b/>
                <w:sz w:val="18"/>
              </w:rPr>
              <w:t>Formato 7A Proyecciones de Ingresos - LDF</w:t>
            </w:r>
          </w:p>
        </w:tc>
      </w:tr>
      <w:tr>
        <w:trPr>
          <w:trHeight w:val="331" w:hRule="atLeast"/>
        </w:trPr>
        <w:tc>
          <w:tcPr>
            <w:tcW w:w="6522" w:type="dxa"/>
            <w:tcBorders>
              <w:left w:val="single" w:sz="4" w:space="0" w:color="000000"/>
            </w:tcBorders>
            <w:shd w:val="clear" w:color="auto" w:fill="BEBEBE"/>
          </w:tcPr>
          <w:p>
            <w:pPr>
              <w:pStyle w:val="TableParagraph"/>
              <w:spacing w:before="59"/>
              <w:ind w:right="1169"/>
              <w:jc w:val="right"/>
              <w:rPr>
                <w:b/>
                <w:sz w:val="18"/>
              </w:rPr>
            </w:pPr>
            <w:r>
              <w:rPr>
                <w:b/>
                <w:sz w:val="18"/>
              </w:rPr>
              <w:t>(PESOS)</w:t>
            </w:r>
          </w:p>
        </w:tc>
        <w:tc>
          <w:tcPr>
            <w:tcW w:w="1714" w:type="dxa"/>
            <w:shd w:val="clear" w:color="auto" w:fill="BEBEBE"/>
          </w:tcPr>
          <w:p>
            <w:pPr>
              <w:pStyle w:val="TableParagraph"/>
              <w:rPr>
                <w:rFonts w:ascii="Times New Roman"/>
                <w:sz w:val="18"/>
              </w:rPr>
            </w:pPr>
          </w:p>
        </w:tc>
        <w:tc>
          <w:tcPr>
            <w:tcW w:w="1716" w:type="dxa"/>
            <w:tcBorders>
              <w:right w:val="single" w:sz="4" w:space="0" w:color="000000"/>
            </w:tcBorders>
            <w:shd w:val="clear" w:color="auto" w:fill="BEBEBE"/>
          </w:tcPr>
          <w:p>
            <w:pPr>
              <w:pStyle w:val="TableParagraph"/>
              <w:rPr>
                <w:rFonts w:ascii="Times New Roman"/>
                <w:sz w:val="18"/>
              </w:rPr>
            </w:pPr>
          </w:p>
        </w:tc>
      </w:tr>
      <w:tr>
        <w:trPr>
          <w:trHeight w:val="365" w:hRule="atLeast"/>
        </w:trPr>
        <w:tc>
          <w:tcPr>
            <w:tcW w:w="6522" w:type="dxa"/>
            <w:tcBorders>
              <w:left w:val="single" w:sz="4" w:space="0" w:color="000000"/>
            </w:tcBorders>
            <w:shd w:val="clear" w:color="auto" w:fill="BEBEBE"/>
          </w:tcPr>
          <w:p>
            <w:pPr>
              <w:pStyle w:val="TableParagraph"/>
              <w:spacing w:before="59"/>
              <w:ind w:left="4016"/>
              <w:rPr>
                <w:b/>
                <w:sz w:val="18"/>
              </w:rPr>
            </w:pPr>
            <w:r>
              <w:rPr>
                <w:b/>
                <w:sz w:val="18"/>
              </w:rPr>
              <w:t>(CIFRAS NOMINALES)</w:t>
            </w:r>
          </w:p>
        </w:tc>
        <w:tc>
          <w:tcPr>
            <w:tcW w:w="1714" w:type="dxa"/>
            <w:shd w:val="clear" w:color="auto" w:fill="BEBEBE"/>
          </w:tcPr>
          <w:p>
            <w:pPr>
              <w:pStyle w:val="TableParagraph"/>
              <w:rPr>
                <w:rFonts w:ascii="Times New Roman"/>
                <w:sz w:val="18"/>
              </w:rPr>
            </w:pPr>
          </w:p>
        </w:tc>
        <w:tc>
          <w:tcPr>
            <w:tcW w:w="1716" w:type="dxa"/>
            <w:tcBorders>
              <w:right w:val="single" w:sz="4" w:space="0" w:color="000000"/>
            </w:tcBorders>
            <w:shd w:val="clear" w:color="auto" w:fill="BEBEBE"/>
          </w:tcPr>
          <w:p>
            <w:pPr>
              <w:pStyle w:val="TableParagraph"/>
              <w:rPr>
                <w:rFonts w:ascii="Times New Roman"/>
                <w:sz w:val="18"/>
              </w:rPr>
            </w:pPr>
          </w:p>
        </w:tc>
      </w:tr>
      <w:tr>
        <w:trPr>
          <w:trHeight w:val="428" w:hRule="atLeast"/>
        </w:trPr>
        <w:tc>
          <w:tcPr>
            <w:tcW w:w="6522" w:type="dxa"/>
            <w:tcBorders>
              <w:left w:val="single" w:sz="4" w:space="0" w:color="000000"/>
              <w:bottom w:val="single" w:sz="4" w:space="0" w:color="000000"/>
            </w:tcBorders>
            <w:shd w:val="clear" w:color="auto" w:fill="BEBEBE"/>
          </w:tcPr>
          <w:p>
            <w:pPr>
              <w:pStyle w:val="TableParagraph"/>
              <w:spacing w:before="94"/>
              <w:ind w:left="2825" w:right="2821"/>
              <w:jc w:val="center"/>
              <w:rPr>
                <w:b/>
                <w:sz w:val="18"/>
              </w:rPr>
            </w:pPr>
            <w:r>
              <w:rPr>
                <w:b/>
                <w:sz w:val="18"/>
              </w:rPr>
              <w:t>Concepto</w:t>
            </w:r>
          </w:p>
        </w:tc>
        <w:tc>
          <w:tcPr>
            <w:tcW w:w="1714" w:type="dxa"/>
            <w:tcBorders>
              <w:bottom w:val="single" w:sz="4" w:space="0" w:color="000000"/>
            </w:tcBorders>
            <w:shd w:val="clear" w:color="auto" w:fill="BEBEBE"/>
          </w:tcPr>
          <w:p>
            <w:pPr>
              <w:pStyle w:val="TableParagraph"/>
              <w:spacing w:before="94"/>
              <w:ind w:left="643" w:right="629"/>
              <w:jc w:val="center"/>
              <w:rPr>
                <w:b/>
                <w:sz w:val="18"/>
              </w:rPr>
            </w:pPr>
            <w:r>
              <w:rPr>
                <w:b/>
                <w:sz w:val="18"/>
              </w:rPr>
              <w:t>2017</w:t>
            </w:r>
          </w:p>
        </w:tc>
        <w:tc>
          <w:tcPr>
            <w:tcW w:w="1716" w:type="dxa"/>
            <w:tcBorders>
              <w:bottom w:val="single" w:sz="4" w:space="0" w:color="000000"/>
              <w:right w:val="single" w:sz="4" w:space="0" w:color="000000"/>
            </w:tcBorders>
            <w:shd w:val="clear" w:color="auto" w:fill="BEBEBE"/>
          </w:tcPr>
          <w:p>
            <w:pPr>
              <w:pStyle w:val="TableParagraph"/>
              <w:spacing w:before="94"/>
              <w:ind w:left="643" w:right="626"/>
              <w:jc w:val="center"/>
              <w:rPr>
                <w:b/>
                <w:sz w:val="18"/>
              </w:rPr>
            </w:pPr>
            <w:r>
              <w:rPr>
                <w:b/>
                <w:sz w:val="18"/>
              </w:rPr>
              <w:t>2018</w:t>
            </w:r>
          </w:p>
        </w:tc>
      </w:tr>
      <w:tr>
        <w:trPr>
          <w:trHeight w:val="420" w:hRule="atLeast"/>
        </w:trPr>
        <w:tc>
          <w:tcPr>
            <w:tcW w:w="6522" w:type="dxa"/>
            <w:tcBorders>
              <w:top w:val="single" w:sz="4" w:space="0" w:color="000000"/>
              <w:left w:val="single" w:sz="4" w:space="0" w:color="000000"/>
              <w:right w:val="single" w:sz="4" w:space="0" w:color="000000"/>
            </w:tcBorders>
          </w:tcPr>
          <w:p>
            <w:pPr>
              <w:pStyle w:val="TableParagraph"/>
              <w:spacing w:before="116"/>
              <w:ind w:left="249"/>
              <w:rPr>
                <w:b/>
                <w:sz w:val="18"/>
              </w:rPr>
            </w:pPr>
            <w:r>
              <w:rPr>
                <w:b/>
                <w:sz w:val="18"/>
              </w:rPr>
              <w:t>1. Ingresos de Libre Disposición</w:t>
            </w:r>
          </w:p>
        </w:tc>
        <w:tc>
          <w:tcPr>
            <w:tcW w:w="1714" w:type="dxa"/>
            <w:tcBorders>
              <w:top w:val="single" w:sz="4" w:space="0" w:color="000000"/>
              <w:left w:val="single" w:sz="4" w:space="0" w:color="000000"/>
              <w:right w:val="single" w:sz="4" w:space="0" w:color="000000"/>
            </w:tcBorders>
          </w:tcPr>
          <w:p>
            <w:pPr>
              <w:pStyle w:val="TableParagraph"/>
              <w:spacing w:before="116"/>
              <w:ind w:right="57"/>
              <w:jc w:val="right"/>
              <w:rPr>
                <w:b/>
                <w:sz w:val="18"/>
              </w:rPr>
            </w:pPr>
            <w:r>
              <w:rPr>
                <w:b/>
                <w:sz w:val="18"/>
              </w:rPr>
              <w:t>1,080,467,097.15</w:t>
            </w:r>
          </w:p>
        </w:tc>
        <w:tc>
          <w:tcPr>
            <w:tcW w:w="1716" w:type="dxa"/>
            <w:tcBorders>
              <w:top w:val="single" w:sz="4" w:space="0" w:color="000000"/>
              <w:left w:val="single" w:sz="4" w:space="0" w:color="000000"/>
              <w:right w:val="single" w:sz="4" w:space="0" w:color="000000"/>
            </w:tcBorders>
          </w:tcPr>
          <w:p>
            <w:pPr>
              <w:pStyle w:val="TableParagraph"/>
              <w:spacing w:before="116"/>
              <w:ind w:right="59"/>
              <w:jc w:val="right"/>
              <w:rPr>
                <w:b/>
                <w:sz w:val="18"/>
              </w:rPr>
            </w:pPr>
            <w:r>
              <w:rPr>
                <w:b/>
                <w:sz w:val="18"/>
              </w:rPr>
              <w:t>997,592,243.00</w:t>
            </w:r>
          </w:p>
        </w:tc>
      </w:tr>
      <w:tr>
        <w:trPr>
          <w:trHeight w:val="363" w:hRule="atLeast"/>
        </w:trPr>
        <w:tc>
          <w:tcPr>
            <w:tcW w:w="6522" w:type="dxa"/>
            <w:tcBorders>
              <w:left w:val="single" w:sz="4" w:space="0" w:color="000000"/>
              <w:right w:val="single" w:sz="4" w:space="0" w:color="000000"/>
            </w:tcBorders>
          </w:tcPr>
          <w:p>
            <w:pPr>
              <w:pStyle w:val="TableParagraph"/>
              <w:tabs>
                <w:tab w:pos="1032" w:val="left" w:leader="none"/>
              </w:tabs>
              <w:spacing w:before="91"/>
              <w:ind w:left="609"/>
              <w:rPr>
                <w:sz w:val="18"/>
              </w:rPr>
            </w:pPr>
            <w:r>
              <w:rPr>
                <w:sz w:val="18"/>
              </w:rPr>
              <w:t>A.</w:t>
              <w:tab/>
              <w:t>Impuestos</w:t>
            </w:r>
          </w:p>
        </w:tc>
        <w:tc>
          <w:tcPr>
            <w:tcW w:w="1714" w:type="dxa"/>
            <w:tcBorders>
              <w:left w:val="single" w:sz="4" w:space="0" w:color="000000"/>
              <w:right w:val="single" w:sz="4" w:space="0" w:color="000000"/>
            </w:tcBorders>
          </w:tcPr>
          <w:p>
            <w:pPr>
              <w:pStyle w:val="TableParagraph"/>
              <w:spacing w:before="91"/>
              <w:ind w:right="59"/>
              <w:jc w:val="right"/>
              <w:rPr>
                <w:sz w:val="18"/>
              </w:rPr>
            </w:pPr>
            <w:r>
              <w:rPr>
                <w:sz w:val="18"/>
              </w:rPr>
              <w:t>582,047,196.70</w:t>
            </w:r>
          </w:p>
        </w:tc>
        <w:tc>
          <w:tcPr>
            <w:tcW w:w="1716" w:type="dxa"/>
            <w:tcBorders>
              <w:left w:val="single" w:sz="4" w:space="0" w:color="000000"/>
              <w:right w:val="single" w:sz="4" w:space="0" w:color="000000"/>
            </w:tcBorders>
          </w:tcPr>
          <w:p>
            <w:pPr>
              <w:pStyle w:val="TableParagraph"/>
              <w:spacing w:before="91"/>
              <w:ind w:right="59"/>
              <w:jc w:val="right"/>
              <w:rPr>
                <w:sz w:val="18"/>
              </w:rPr>
            </w:pPr>
            <w:r>
              <w:rPr>
                <w:sz w:val="18"/>
              </w:rPr>
              <w:t>539,979,979.00</w:t>
            </w:r>
          </w:p>
        </w:tc>
      </w:tr>
      <w:tr>
        <w:trPr>
          <w:trHeight w:val="331" w:hRule="atLeast"/>
        </w:trPr>
        <w:tc>
          <w:tcPr>
            <w:tcW w:w="6522" w:type="dxa"/>
            <w:tcBorders>
              <w:left w:val="single" w:sz="4" w:space="0" w:color="000000"/>
              <w:right w:val="single" w:sz="4" w:space="0" w:color="000000"/>
            </w:tcBorders>
          </w:tcPr>
          <w:p>
            <w:pPr>
              <w:pStyle w:val="TableParagraph"/>
              <w:tabs>
                <w:tab w:pos="1032" w:val="left" w:leader="none"/>
              </w:tabs>
              <w:spacing w:before="59"/>
              <w:ind w:left="609"/>
              <w:rPr>
                <w:sz w:val="18"/>
              </w:rPr>
            </w:pPr>
            <w:r>
              <w:rPr>
                <w:sz w:val="18"/>
              </w:rPr>
              <w:t>B.</w:t>
              <w:tab/>
              <w:t>Cuotas y Aportaciones de Seguridad</w:t>
            </w:r>
            <w:r>
              <w:rPr>
                <w:spacing w:val="-5"/>
                <w:sz w:val="18"/>
              </w:rPr>
              <w:t> </w:t>
            </w:r>
            <w:r>
              <w:rPr>
                <w:sz w:val="18"/>
              </w:rPr>
              <w:t>Social</w:t>
            </w:r>
          </w:p>
        </w:tc>
        <w:tc>
          <w:tcPr>
            <w:tcW w:w="1714" w:type="dxa"/>
            <w:tcBorders>
              <w:left w:val="single" w:sz="4" w:space="0" w:color="000000"/>
              <w:right w:val="single" w:sz="4" w:space="0" w:color="000000"/>
            </w:tcBorders>
          </w:tcPr>
          <w:p>
            <w:pPr>
              <w:pStyle w:val="TableParagraph"/>
              <w:spacing w:before="59"/>
              <w:ind w:right="57"/>
              <w:jc w:val="right"/>
              <w:rPr>
                <w:sz w:val="18"/>
              </w:rPr>
            </w:pPr>
            <w:r>
              <w:rPr>
                <w:w w:val="99"/>
                <w:sz w:val="18"/>
              </w:rPr>
              <w:t>-</w:t>
            </w:r>
          </w:p>
        </w:tc>
        <w:tc>
          <w:tcPr>
            <w:tcW w:w="1716" w:type="dxa"/>
            <w:tcBorders>
              <w:left w:val="single" w:sz="4" w:space="0" w:color="000000"/>
              <w:right w:val="single" w:sz="4" w:space="0" w:color="000000"/>
            </w:tcBorders>
          </w:tcPr>
          <w:p>
            <w:pPr>
              <w:pStyle w:val="TableParagraph"/>
              <w:spacing w:before="59"/>
              <w:ind w:right="57"/>
              <w:jc w:val="right"/>
              <w:rPr>
                <w:sz w:val="18"/>
              </w:rPr>
            </w:pPr>
            <w:r>
              <w:rPr>
                <w:w w:val="99"/>
                <w:sz w:val="18"/>
              </w:rPr>
              <w:t>-</w:t>
            </w:r>
          </w:p>
        </w:tc>
      </w:tr>
      <w:tr>
        <w:trPr>
          <w:trHeight w:val="351" w:hRule="atLeast"/>
        </w:trPr>
        <w:tc>
          <w:tcPr>
            <w:tcW w:w="6522" w:type="dxa"/>
            <w:tcBorders>
              <w:left w:val="single" w:sz="4" w:space="0" w:color="000000"/>
              <w:right w:val="single" w:sz="4" w:space="0" w:color="000000"/>
            </w:tcBorders>
          </w:tcPr>
          <w:p>
            <w:pPr>
              <w:pStyle w:val="TableParagraph"/>
              <w:tabs>
                <w:tab w:pos="991" w:val="left" w:leader="none"/>
              </w:tabs>
              <w:spacing w:before="59"/>
              <w:ind w:left="609"/>
              <w:rPr>
                <w:sz w:val="18"/>
              </w:rPr>
            </w:pPr>
            <w:r>
              <w:rPr>
                <w:sz w:val="18"/>
              </w:rPr>
              <w:t>C.</w:t>
              <w:tab/>
              <w:t>Contribuciones de</w:t>
            </w:r>
            <w:r>
              <w:rPr>
                <w:spacing w:val="-2"/>
                <w:sz w:val="18"/>
              </w:rPr>
              <w:t> </w:t>
            </w:r>
            <w:r>
              <w:rPr>
                <w:sz w:val="18"/>
              </w:rPr>
              <w:t>Mejoras</w:t>
            </w:r>
          </w:p>
        </w:tc>
        <w:tc>
          <w:tcPr>
            <w:tcW w:w="1714" w:type="dxa"/>
            <w:tcBorders>
              <w:left w:val="single" w:sz="4" w:space="0" w:color="000000"/>
              <w:right w:val="single" w:sz="4" w:space="0" w:color="000000"/>
            </w:tcBorders>
          </w:tcPr>
          <w:p>
            <w:pPr>
              <w:pStyle w:val="TableParagraph"/>
              <w:spacing w:before="59"/>
              <w:ind w:right="57"/>
              <w:jc w:val="right"/>
              <w:rPr>
                <w:sz w:val="18"/>
              </w:rPr>
            </w:pPr>
            <w:r>
              <w:rPr>
                <w:w w:val="99"/>
                <w:sz w:val="18"/>
              </w:rPr>
              <w:t>-</w:t>
            </w:r>
          </w:p>
        </w:tc>
        <w:tc>
          <w:tcPr>
            <w:tcW w:w="1716" w:type="dxa"/>
            <w:tcBorders>
              <w:left w:val="single" w:sz="4" w:space="0" w:color="000000"/>
              <w:right w:val="single" w:sz="4" w:space="0" w:color="000000"/>
            </w:tcBorders>
          </w:tcPr>
          <w:p>
            <w:pPr>
              <w:pStyle w:val="TableParagraph"/>
              <w:spacing w:before="59"/>
              <w:ind w:right="57"/>
              <w:jc w:val="right"/>
              <w:rPr>
                <w:sz w:val="18"/>
              </w:rPr>
            </w:pPr>
            <w:r>
              <w:rPr>
                <w:w w:val="99"/>
                <w:sz w:val="18"/>
              </w:rPr>
              <w:t>-</w:t>
            </w:r>
          </w:p>
        </w:tc>
      </w:tr>
      <w:tr>
        <w:trPr>
          <w:trHeight w:val="445" w:hRule="atLeast"/>
        </w:trPr>
        <w:tc>
          <w:tcPr>
            <w:tcW w:w="6522" w:type="dxa"/>
            <w:tcBorders>
              <w:left w:val="single" w:sz="4" w:space="0" w:color="000000"/>
              <w:right w:val="single" w:sz="4" w:space="0" w:color="000000"/>
            </w:tcBorders>
          </w:tcPr>
          <w:p>
            <w:pPr>
              <w:pStyle w:val="TableParagraph"/>
              <w:tabs>
                <w:tab w:pos="991" w:val="left" w:leader="none"/>
              </w:tabs>
              <w:spacing w:before="80"/>
              <w:ind w:left="609"/>
              <w:rPr>
                <w:sz w:val="18"/>
              </w:rPr>
            </w:pPr>
            <w:r>
              <w:rPr>
                <w:sz w:val="18"/>
              </w:rPr>
              <w:t>D.</w:t>
              <w:tab/>
              <w:t>Derechos</w:t>
            </w:r>
          </w:p>
        </w:tc>
        <w:tc>
          <w:tcPr>
            <w:tcW w:w="1714" w:type="dxa"/>
            <w:tcBorders>
              <w:left w:val="single" w:sz="4" w:space="0" w:color="000000"/>
              <w:right w:val="single" w:sz="4" w:space="0" w:color="000000"/>
            </w:tcBorders>
          </w:tcPr>
          <w:p>
            <w:pPr>
              <w:pStyle w:val="TableParagraph"/>
              <w:spacing w:before="10"/>
              <w:rPr>
                <w:rFonts w:ascii="Times New Roman"/>
                <w:sz w:val="15"/>
              </w:rPr>
            </w:pPr>
          </w:p>
          <w:p>
            <w:pPr>
              <w:pStyle w:val="TableParagraph"/>
              <w:ind w:right="59"/>
              <w:jc w:val="right"/>
              <w:rPr>
                <w:sz w:val="18"/>
              </w:rPr>
            </w:pPr>
            <w:r>
              <w:rPr>
                <w:sz w:val="18"/>
              </w:rPr>
              <w:t>137,170,062.87</w:t>
            </w:r>
          </w:p>
        </w:tc>
        <w:tc>
          <w:tcPr>
            <w:tcW w:w="1716" w:type="dxa"/>
            <w:tcBorders>
              <w:left w:val="single" w:sz="4" w:space="0" w:color="000000"/>
              <w:right w:val="single" w:sz="4" w:space="0" w:color="000000"/>
            </w:tcBorders>
          </w:tcPr>
          <w:p>
            <w:pPr>
              <w:pStyle w:val="TableParagraph"/>
              <w:spacing w:before="10"/>
              <w:rPr>
                <w:rFonts w:ascii="Times New Roman"/>
                <w:sz w:val="15"/>
              </w:rPr>
            </w:pPr>
          </w:p>
          <w:p>
            <w:pPr>
              <w:pStyle w:val="TableParagraph"/>
              <w:ind w:right="59"/>
              <w:jc w:val="right"/>
              <w:rPr>
                <w:sz w:val="18"/>
              </w:rPr>
            </w:pPr>
            <w:r>
              <w:rPr>
                <w:sz w:val="18"/>
              </w:rPr>
              <w:t>121,065,885.00</w:t>
            </w:r>
          </w:p>
        </w:tc>
      </w:tr>
      <w:tr>
        <w:trPr>
          <w:trHeight w:val="413" w:hRule="atLeast"/>
        </w:trPr>
        <w:tc>
          <w:tcPr>
            <w:tcW w:w="6522" w:type="dxa"/>
            <w:tcBorders>
              <w:left w:val="single" w:sz="4" w:space="0" w:color="000000"/>
              <w:right w:val="single" w:sz="4" w:space="0" w:color="000000"/>
            </w:tcBorders>
          </w:tcPr>
          <w:p>
            <w:pPr>
              <w:pStyle w:val="TableParagraph"/>
              <w:tabs>
                <w:tab w:pos="1032" w:val="left" w:leader="none"/>
              </w:tabs>
              <w:spacing w:before="49"/>
              <w:ind w:left="609"/>
              <w:rPr>
                <w:sz w:val="18"/>
              </w:rPr>
            </w:pPr>
            <w:r>
              <w:rPr>
                <w:sz w:val="18"/>
              </w:rPr>
              <w:t>E.</w:t>
              <w:tab/>
              <w:t>Productos</w:t>
            </w:r>
          </w:p>
        </w:tc>
        <w:tc>
          <w:tcPr>
            <w:tcW w:w="1714" w:type="dxa"/>
            <w:tcBorders>
              <w:left w:val="single" w:sz="4" w:space="0" w:color="000000"/>
              <w:right w:val="single" w:sz="4" w:space="0" w:color="000000"/>
            </w:tcBorders>
          </w:tcPr>
          <w:p>
            <w:pPr>
              <w:pStyle w:val="TableParagraph"/>
              <w:spacing w:before="152"/>
              <w:ind w:right="59"/>
              <w:jc w:val="right"/>
              <w:rPr>
                <w:sz w:val="18"/>
              </w:rPr>
            </w:pPr>
            <w:r>
              <w:rPr>
                <w:sz w:val="18"/>
              </w:rPr>
              <w:t>32,233,091.79</w:t>
            </w:r>
          </w:p>
        </w:tc>
        <w:tc>
          <w:tcPr>
            <w:tcW w:w="1716" w:type="dxa"/>
            <w:tcBorders>
              <w:left w:val="single" w:sz="4" w:space="0" w:color="000000"/>
              <w:right w:val="single" w:sz="4" w:space="0" w:color="000000"/>
            </w:tcBorders>
          </w:tcPr>
          <w:p>
            <w:pPr>
              <w:pStyle w:val="TableParagraph"/>
              <w:spacing w:before="152"/>
              <w:ind w:right="59"/>
              <w:jc w:val="right"/>
              <w:rPr>
                <w:sz w:val="18"/>
              </w:rPr>
            </w:pPr>
            <w:r>
              <w:rPr>
                <w:sz w:val="18"/>
              </w:rPr>
              <w:t>15,199,038.00</w:t>
            </w:r>
          </w:p>
        </w:tc>
      </w:tr>
      <w:tr>
        <w:trPr>
          <w:trHeight w:val="392" w:hRule="atLeast"/>
        </w:trPr>
        <w:tc>
          <w:tcPr>
            <w:tcW w:w="6522" w:type="dxa"/>
            <w:tcBorders>
              <w:left w:val="single" w:sz="4" w:space="0" w:color="000000"/>
              <w:right w:val="single" w:sz="4" w:space="0" w:color="000000"/>
            </w:tcBorders>
          </w:tcPr>
          <w:p>
            <w:pPr>
              <w:pStyle w:val="TableParagraph"/>
              <w:tabs>
                <w:tab w:pos="1022" w:val="left" w:leader="none"/>
              </w:tabs>
              <w:spacing w:before="48"/>
              <w:ind w:left="609"/>
              <w:rPr>
                <w:sz w:val="18"/>
              </w:rPr>
            </w:pPr>
            <w:r>
              <w:rPr>
                <w:sz w:val="18"/>
              </w:rPr>
              <w:t>F.</w:t>
              <w:tab/>
              <w:t>Aprovechamientos</w:t>
            </w:r>
          </w:p>
        </w:tc>
        <w:tc>
          <w:tcPr>
            <w:tcW w:w="1714" w:type="dxa"/>
            <w:tcBorders>
              <w:left w:val="single" w:sz="4" w:space="0" w:color="000000"/>
              <w:right w:val="single" w:sz="4" w:space="0" w:color="000000"/>
            </w:tcBorders>
          </w:tcPr>
          <w:p>
            <w:pPr>
              <w:pStyle w:val="TableParagraph"/>
              <w:spacing w:before="151"/>
              <w:ind w:right="59"/>
              <w:jc w:val="right"/>
              <w:rPr>
                <w:sz w:val="18"/>
              </w:rPr>
            </w:pPr>
            <w:r>
              <w:rPr>
                <w:sz w:val="18"/>
              </w:rPr>
              <w:t>41,811,941.75</w:t>
            </w:r>
          </w:p>
        </w:tc>
        <w:tc>
          <w:tcPr>
            <w:tcW w:w="1716" w:type="dxa"/>
            <w:tcBorders>
              <w:left w:val="single" w:sz="4" w:space="0" w:color="000000"/>
              <w:right w:val="single" w:sz="4" w:space="0" w:color="000000"/>
            </w:tcBorders>
          </w:tcPr>
          <w:p>
            <w:pPr>
              <w:pStyle w:val="TableParagraph"/>
              <w:spacing w:before="151"/>
              <w:ind w:right="59"/>
              <w:jc w:val="right"/>
              <w:rPr>
                <w:sz w:val="18"/>
              </w:rPr>
            </w:pPr>
            <w:r>
              <w:rPr>
                <w:sz w:val="18"/>
              </w:rPr>
              <w:t>21,434,765.00</w:t>
            </w:r>
          </w:p>
        </w:tc>
      </w:tr>
      <w:tr>
        <w:trPr>
          <w:trHeight w:val="321" w:hRule="atLeast"/>
        </w:trPr>
        <w:tc>
          <w:tcPr>
            <w:tcW w:w="6522" w:type="dxa"/>
            <w:tcBorders>
              <w:left w:val="single" w:sz="4" w:space="0" w:color="000000"/>
              <w:right w:val="single" w:sz="4" w:space="0" w:color="000000"/>
            </w:tcBorders>
          </w:tcPr>
          <w:p>
            <w:pPr>
              <w:pStyle w:val="TableParagraph"/>
              <w:tabs>
                <w:tab w:pos="1000" w:val="left" w:leader="none"/>
              </w:tabs>
              <w:spacing w:before="28"/>
              <w:ind w:left="609"/>
              <w:rPr>
                <w:sz w:val="18"/>
              </w:rPr>
            </w:pPr>
            <w:r>
              <w:rPr>
                <w:sz w:val="18"/>
              </w:rPr>
              <w:t>G.</w:t>
              <w:tab/>
              <w:t>Ingresos por Ventas de Bienes y</w:t>
            </w:r>
            <w:r>
              <w:rPr>
                <w:spacing w:val="-3"/>
                <w:sz w:val="18"/>
              </w:rPr>
              <w:t> </w:t>
            </w:r>
            <w:r>
              <w:rPr>
                <w:sz w:val="18"/>
              </w:rPr>
              <w:t>Servicios</w:t>
            </w:r>
          </w:p>
        </w:tc>
        <w:tc>
          <w:tcPr>
            <w:tcW w:w="1714" w:type="dxa"/>
            <w:tcBorders>
              <w:left w:val="single" w:sz="4" w:space="0" w:color="000000"/>
              <w:right w:val="single" w:sz="4" w:space="0" w:color="000000"/>
            </w:tcBorders>
          </w:tcPr>
          <w:p>
            <w:pPr>
              <w:pStyle w:val="TableParagraph"/>
              <w:spacing w:before="28"/>
              <w:ind w:right="107"/>
              <w:jc w:val="right"/>
              <w:rPr>
                <w:sz w:val="18"/>
              </w:rPr>
            </w:pPr>
            <w:r>
              <w:rPr>
                <w:w w:val="99"/>
                <w:sz w:val="18"/>
              </w:rPr>
              <w:t>-</w:t>
            </w:r>
          </w:p>
        </w:tc>
        <w:tc>
          <w:tcPr>
            <w:tcW w:w="1716" w:type="dxa"/>
            <w:tcBorders>
              <w:left w:val="single" w:sz="4" w:space="0" w:color="000000"/>
              <w:right w:val="single" w:sz="4" w:space="0" w:color="000000"/>
            </w:tcBorders>
          </w:tcPr>
          <w:p>
            <w:pPr>
              <w:pStyle w:val="TableParagraph"/>
              <w:spacing w:before="28"/>
              <w:ind w:right="57"/>
              <w:jc w:val="right"/>
              <w:rPr>
                <w:sz w:val="18"/>
              </w:rPr>
            </w:pPr>
            <w:r>
              <w:rPr>
                <w:w w:val="99"/>
                <w:sz w:val="18"/>
              </w:rPr>
              <w:t>-</w:t>
            </w:r>
          </w:p>
        </w:tc>
      </w:tr>
      <w:tr>
        <w:trPr>
          <w:trHeight w:val="424" w:hRule="atLeast"/>
        </w:trPr>
        <w:tc>
          <w:tcPr>
            <w:tcW w:w="6522" w:type="dxa"/>
            <w:tcBorders>
              <w:left w:val="single" w:sz="4" w:space="0" w:color="000000"/>
              <w:right w:val="single" w:sz="4" w:space="0" w:color="000000"/>
            </w:tcBorders>
          </w:tcPr>
          <w:p>
            <w:pPr>
              <w:pStyle w:val="TableParagraph"/>
              <w:tabs>
                <w:tab w:pos="991" w:val="left" w:leader="none"/>
              </w:tabs>
              <w:spacing w:before="80"/>
              <w:ind w:left="609"/>
              <w:rPr>
                <w:sz w:val="18"/>
              </w:rPr>
            </w:pPr>
            <w:r>
              <w:rPr>
                <w:sz w:val="18"/>
              </w:rPr>
              <w:t>H.</w:t>
              <w:tab/>
              <w:t>Participaciones</w:t>
            </w:r>
          </w:p>
        </w:tc>
        <w:tc>
          <w:tcPr>
            <w:tcW w:w="1714" w:type="dxa"/>
            <w:tcBorders>
              <w:left w:val="single" w:sz="4" w:space="0" w:color="000000"/>
              <w:right w:val="single" w:sz="4" w:space="0" w:color="000000"/>
            </w:tcBorders>
          </w:tcPr>
          <w:p>
            <w:pPr>
              <w:pStyle w:val="TableParagraph"/>
              <w:spacing w:before="11"/>
              <w:rPr>
                <w:rFonts w:ascii="Times New Roman"/>
                <w:sz w:val="15"/>
              </w:rPr>
            </w:pPr>
          </w:p>
          <w:p>
            <w:pPr>
              <w:pStyle w:val="TableParagraph"/>
              <w:ind w:right="59"/>
              <w:jc w:val="right"/>
              <w:rPr>
                <w:sz w:val="18"/>
              </w:rPr>
            </w:pPr>
            <w:r>
              <w:rPr>
                <w:sz w:val="18"/>
              </w:rPr>
              <w:t>287,204,804.04</w:t>
            </w:r>
          </w:p>
        </w:tc>
        <w:tc>
          <w:tcPr>
            <w:tcW w:w="1716" w:type="dxa"/>
            <w:tcBorders>
              <w:left w:val="single" w:sz="4" w:space="0" w:color="000000"/>
              <w:right w:val="single" w:sz="4" w:space="0" w:color="000000"/>
            </w:tcBorders>
          </w:tcPr>
          <w:p>
            <w:pPr>
              <w:pStyle w:val="TableParagraph"/>
              <w:spacing w:before="11"/>
              <w:rPr>
                <w:rFonts w:ascii="Times New Roman"/>
                <w:sz w:val="15"/>
              </w:rPr>
            </w:pPr>
          </w:p>
          <w:p>
            <w:pPr>
              <w:pStyle w:val="TableParagraph"/>
              <w:ind w:right="59"/>
              <w:jc w:val="right"/>
              <w:rPr>
                <w:sz w:val="18"/>
              </w:rPr>
            </w:pPr>
            <w:r>
              <w:rPr>
                <w:sz w:val="18"/>
              </w:rPr>
              <w:t>302,242,563.00</w:t>
            </w:r>
          </w:p>
        </w:tc>
      </w:tr>
      <w:tr>
        <w:trPr>
          <w:trHeight w:val="300" w:hRule="atLeast"/>
        </w:trPr>
        <w:tc>
          <w:tcPr>
            <w:tcW w:w="6522" w:type="dxa"/>
            <w:tcBorders>
              <w:left w:val="single" w:sz="4" w:space="0" w:color="000000"/>
              <w:right w:val="single" w:sz="4" w:space="0" w:color="000000"/>
            </w:tcBorders>
          </w:tcPr>
          <w:p>
            <w:pPr>
              <w:pStyle w:val="TableParagraph"/>
              <w:tabs>
                <w:tab w:pos="1012" w:val="left" w:leader="none"/>
              </w:tabs>
              <w:spacing w:before="28"/>
              <w:ind w:left="609"/>
              <w:rPr>
                <w:sz w:val="18"/>
              </w:rPr>
            </w:pPr>
            <w:r>
              <w:rPr>
                <w:sz w:val="18"/>
              </w:rPr>
              <w:t>I.</w:t>
              <w:tab/>
              <w:t>Incentivos Derivados de la Colaboración</w:t>
            </w:r>
            <w:r>
              <w:rPr>
                <w:spacing w:val="-5"/>
                <w:sz w:val="18"/>
              </w:rPr>
              <w:t> </w:t>
            </w:r>
            <w:r>
              <w:rPr>
                <w:sz w:val="18"/>
              </w:rPr>
              <w:t>Fiscal</w:t>
            </w:r>
          </w:p>
        </w:tc>
        <w:tc>
          <w:tcPr>
            <w:tcW w:w="1714" w:type="dxa"/>
            <w:tcBorders>
              <w:left w:val="single" w:sz="4" w:space="0" w:color="000000"/>
              <w:right w:val="single" w:sz="4" w:space="0" w:color="000000"/>
            </w:tcBorders>
          </w:tcPr>
          <w:p>
            <w:pPr>
              <w:pStyle w:val="TableParagraph"/>
              <w:spacing w:before="28"/>
              <w:ind w:right="57"/>
              <w:jc w:val="right"/>
              <w:rPr>
                <w:sz w:val="18"/>
              </w:rPr>
            </w:pPr>
            <w:r>
              <w:rPr>
                <w:w w:val="99"/>
                <w:sz w:val="18"/>
              </w:rPr>
              <w:t>-</w:t>
            </w:r>
          </w:p>
        </w:tc>
        <w:tc>
          <w:tcPr>
            <w:tcW w:w="1716" w:type="dxa"/>
            <w:tcBorders>
              <w:left w:val="single" w:sz="4" w:space="0" w:color="000000"/>
              <w:right w:val="single" w:sz="4" w:space="0" w:color="000000"/>
            </w:tcBorders>
          </w:tcPr>
          <w:p>
            <w:pPr>
              <w:pStyle w:val="TableParagraph"/>
              <w:spacing w:before="28"/>
              <w:ind w:right="57"/>
              <w:jc w:val="right"/>
              <w:rPr>
                <w:sz w:val="18"/>
              </w:rPr>
            </w:pPr>
            <w:r>
              <w:rPr>
                <w:w w:val="99"/>
                <w:sz w:val="18"/>
              </w:rPr>
              <w:t>-</w:t>
            </w:r>
          </w:p>
        </w:tc>
      </w:tr>
      <w:tr>
        <w:trPr>
          <w:trHeight w:val="331" w:hRule="atLeast"/>
        </w:trPr>
        <w:tc>
          <w:tcPr>
            <w:tcW w:w="6522" w:type="dxa"/>
            <w:tcBorders>
              <w:left w:val="single" w:sz="4" w:space="0" w:color="000000"/>
              <w:right w:val="single" w:sz="4" w:space="0" w:color="000000"/>
            </w:tcBorders>
          </w:tcPr>
          <w:p>
            <w:pPr>
              <w:pStyle w:val="TableParagraph"/>
              <w:tabs>
                <w:tab w:pos="1003" w:val="left" w:leader="none"/>
              </w:tabs>
              <w:spacing w:before="59"/>
              <w:ind w:left="609"/>
              <w:rPr>
                <w:sz w:val="18"/>
              </w:rPr>
            </w:pPr>
            <w:r>
              <w:rPr>
                <w:sz w:val="18"/>
              </w:rPr>
              <w:t>J.</w:t>
              <w:tab/>
              <w:t>Transferencias</w:t>
            </w:r>
          </w:p>
        </w:tc>
        <w:tc>
          <w:tcPr>
            <w:tcW w:w="1714" w:type="dxa"/>
            <w:tcBorders>
              <w:left w:val="single" w:sz="4" w:space="0" w:color="000000"/>
              <w:right w:val="single" w:sz="4" w:space="0" w:color="000000"/>
            </w:tcBorders>
          </w:tcPr>
          <w:p>
            <w:pPr>
              <w:pStyle w:val="TableParagraph"/>
              <w:spacing w:before="59"/>
              <w:ind w:right="57"/>
              <w:jc w:val="right"/>
              <w:rPr>
                <w:sz w:val="18"/>
              </w:rPr>
            </w:pPr>
            <w:r>
              <w:rPr>
                <w:w w:val="99"/>
                <w:sz w:val="18"/>
              </w:rPr>
              <w:t>-</w:t>
            </w:r>
          </w:p>
        </w:tc>
        <w:tc>
          <w:tcPr>
            <w:tcW w:w="1716" w:type="dxa"/>
            <w:tcBorders>
              <w:left w:val="single" w:sz="4" w:space="0" w:color="000000"/>
              <w:right w:val="single" w:sz="4" w:space="0" w:color="000000"/>
            </w:tcBorders>
          </w:tcPr>
          <w:p>
            <w:pPr>
              <w:pStyle w:val="TableParagraph"/>
              <w:spacing w:before="59"/>
              <w:ind w:right="57"/>
              <w:jc w:val="right"/>
              <w:rPr>
                <w:sz w:val="18"/>
              </w:rPr>
            </w:pPr>
            <w:r>
              <w:rPr>
                <w:w w:val="99"/>
                <w:sz w:val="18"/>
              </w:rPr>
              <w:t>-</w:t>
            </w:r>
          </w:p>
        </w:tc>
      </w:tr>
      <w:tr>
        <w:trPr>
          <w:trHeight w:val="331" w:hRule="atLeast"/>
        </w:trPr>
        <w:tc>
          <w:tcPr>
            <w:tcW w:w="6522" w:type="dxa"/>
            <w:tcBorders>
              <w:left w:val="single" w:sz="4" w:space="0" w:color="000000"/>
              <w:right w:val="single" w:sz="4" w:space="0" w:color="000000"/>
            </w:tcBorders>
          </w:tcPr>
          <w:p>
            <w:pPr>
              <w:pStyle w:val="TableParagraph"/>
              <w:tabs>
                <w:tab w:pos="1032" w:val="left" w:leader="none"/>
              </w:tabs>
              <w:spacing w:before="59"/>
              <w:ind w:left="609"/>
              <w:rPr>
                <w:sz w:val="18"/>
              </w:rPr>
            </w:pPr>
            <w:r>
              <w:rPr>
                <w:sz w:val="18"/>
              </w:rPr>
              <w:t>K.</w:t>
              <w:tab/>
              <w:t>Convenios</w:t>
            </w:r>
          </w:p>
        </w:tc>
        <w:tc>
          <w:tcPr>
            <w:tcW w:w="1714" w:type="dxa"/>
            <w:tcBorders>
              <w:left w:val="single" w:sz="4" w:space="0" w:color="000000"/>
              <w:right w:val="single" w:sz="4" w:space="0" w:color="000000"/>
            </w:tcBorders>
          </w:tcPr>
          <w:p>
            <w:pPr>
              <w:pStyle w:val="TableParagraph"/>
              <w:spacing w:before="59"/>
              <w:ind w:right="57"/>
              <w:jc w:val="right"/>
              <w:rPr>
                <w:sz w:val="18"/>
              </w:rPr>
            </w:pPr>
            <w:r>
              <w:rPr>
                <w:w w:val="99"/>
                <w:sz w:val="18"/>
              </w:rPr>
              <w:t>-</w:t>
            </w:r>
          </w:p>
        </w:tc>
        <w:tc>
          <w:tcPr>
            <w:tcW w:w="1716" w:type="dxa"/>
            <w:tcBorders>
              <w:left w:val="single" w:sz="4" w:space="0" w:color="000000"/>
              <w:right w:val="single" w:sz="4" w:space="0" w:color="000000"/>
            </w:tcBorders>
          </w:tcPr>
          <w:p>
            <w:pPr>
              <w:pStyle w:val="TableParagraph"/>
              <w:spacing w:before="59"/>
              <w:ind w:right="57"/>
              <w:jc w:val="right"/>
              <w:rPr>
                <w:sz w:val="18"/>
              </w:rPr>
            </w:pPr>
            <w:r>
              <w:rPr>
                <w:w w:val="99"/>
                <w:sz w:val="18"/>
              </w:rPr>
              <w:t>-</w:t>
            </w:r>
          </w:p>
        </w:tc>
      </w:tr>
      <w:tr>
        <w:trPr>
          <w:trHeight w:val="400" w:hRule="atLeast"/>
        </w:trPr>
        <w:tc>
          <w:tcPr>
            <w:tcW w:w="6522" w:type="dxa"/>
            <w:tcBorders>
              <w:left w:val="single" w:sz="4" w:space="0" w:color="000000"/>
              <w:right w:val="single" w:sz="4" w:space="0" w:color="000000"/>
            </w:tcBorders>
          </w:tcPr>
          <w:p>
            <w:pPr>
              <w:pStyle w:val="TableParagraph"/>
              <w:tabs>
                <w:tab w:pos="1012" w:val="left" w:leader="none"/>
              </w:tabs>
              <w:spacing w:before="59"/>
              <w:ind w:left="609"/>
              <w:rPr>
                <w:sz w:val="18"/>
              </w:rPr>
            </w:pPr>
            <w:r>
              <w:rPr>
                <w:sz w:val="18"/>
              </w:rPr>
              <w:t>L.</w:t>
              <w:tab/>
              <w:t>Otros Ingresos de Libre</w:t>
            </w:r>
            <w:r>
              <w:rPr>
                <w:spacing w:val="-8"/>
                <w:sz w:val="18"/>
              </w:rPr>
              <w:t> </w:t>
            </w:r>
            <w:r>
              <w:rPr>
                <w:sz w:val="18"/>
              </w:rPr>
              <w:t>Disposición</w:t>
            </w:r>
          </w:p>
        </w:tc>
        <w:tc>
          <w:tcPr>
            <w:tcW w:w="1714" w:type="dxa"/>
            <w:tcBorders>
              <w:left w:val="single" w:sz="4" w:space="0" w:color="000000"/>
              <w:right w:val="single" w:sz="4" w:space="0" w:color="000000"/>
            </w:tcBorders>
          </w:tcPr>
          <w:p>
            <w:pPr>
              <w:pStyle w:val="TableParagraph"/>
              <w:spacing w:before="59"/>
              <w:ind w:right="57"/>
              <w:jc w:val="right"/>
              <w:rPr>
                <w:sz w:val="18"/>
              </w:rPr>
            </w:pPr>
            <w:r>
              <w:rPr>
                <w:w w:val="99"/>
                <w:sz w:val="18"/>
              </w:rPr>
              <w:t>-</w:t>
            </w:r>
          </w:p>
        </w:tc>
        <w:tc>
          <w:tcPr>
            <w:tcW w:w="1716" w:type="dxa"/>
            <w:tcBorders>
              <w:left w:val="single" w:sz="4" w:space="0" w:color="000000"/>
              <w:right w:val="single" w:sz="4" w:space="0" w:color="000000"/>
            </w:tcBorders>
          </w:tcPr>
          <w:p>
            <w:pPr>
              <w:pStyle w:val="TableParagraph"/>
              <w:spacing w:before="59"/>
              <w:ind w:right="57"/>
              <w:jc w:val="right"/>
              <w:rPr>
                <w:sz w:val="18"/>
              </w:rPr>
            </w:pPr>
            <w:r>
              <w:rPr>
                <w:w w:val="99"/>
                <w:sz w:val="18"/>
              </w:rPr>
              <w:t>-</w:t>
            </w:r>
          </w:p>
        </w:tc>
      </w:tr>
      <w:tr>
        <w:trPr>
          <w:trHeight w:val="495" w:hRule="atLeast"/>
        </w:trPr>
        <w:tc>
          <w:tcPr>
            <w:tcW w:w="6522" w:type="dxa"/>
            <w:tcBorders>
              <w:left w:val="single" w:sz="4" w:space="0" w:color="000000"/>
              <w:right w:val="single" w:sz="4" w:space="0" w:color="000000"/>
            </w:tcBorders>
          </w:tcPr>
          <w:p>
            <w:pPr>
              <w:pStyle w:val="TableParagraph"/>
              <w:spacing w:before="129"/>
              <w:ind w:left="249"/>
              <w:rPr>
                <w:b/>
                <w:sz w:val="18"/>
              </w:rPr>
            </w:pPr>
            <w:r>
              <w:rPr>
                <w:b/>
                <w:sz w:val="18"/>
              </w:rPr>
              <w:t>2. Transferencias Federales Etiquetadas</w:t>
            </w:r>
          </w:p>
        </w:tc>
        <w:tc>
          <w:tcPr>
            <w:tcW w:w="1714" w:type="dxa"/>
            <w:tcBorders>
              <w:left w:val="single" w:sz="4" w:space="0" w:color="000000"/>
              <w:right w:val="single" w:sz="4" w:space="0" w:color="000000"/>
            </w:tcBorders>
          </w:tcPr>
          <w:p>
            <w:pPr>
              <w:pStyle w:val="TableParagraph"/>
              <w:spacing w:before="129"/>
              <w:ind w:right="56"/>
              <w:jc w:val="right"/>
              <w:rPr>
                <w:b/>
                <w:sz w:val="18"/>
              </w:rPr>
            </w:pPr>
            <w:r>
              <w:rPr>
                <w:b/>
                <w:sz w:val="18"/>
              </w:rPr>
              <w:t>383,911,478.67</w:t>
            </w:r>
          </w:p>
        </w:tc>
        <w:tc>
          <w:tcPr>
            <w:tcW w:w="1716" w:type="dxa"/>
            <w:tcBorders>
              <w:left w:val="single" w:sz="4" w:space="0" w:color="000000"/>
              <w:right w:val="single" w:sz="4" w:space="0" w:color="000000"/>
            </w:tcBorders>
          </w:tcPr>
          <w:p>
            <w:pPr>
              <w:pStyle w:val="TableParagraph"/>
              <w:spacing w:before="129"/>
              <w:ind w:right="56"/>
              <w:jc w:val="right"/>
              <w:rPr>
                <w:b/>
                <w:sz w:val="18"/>
              </w:rPr>
            </w:pPr>
            <w:r>
              <w:rPr>
                <w:b/>
                <w:sz w:val="18"/>
              </w:rPr>
              <w:t>103,064,428.00</w:t>
            </w:r>
          </w:p>
        </w:tc>
      </w:tr>
      <w:tr>
        <w:trPr>
          <w:trHeight w:val="520" w:hRule="atLeast"/>
        </w:trPr>
        <w:tc>
          <w:tcPr>
            <w:tcW w:w="6522" w:type="dxa"/>
            <w:tcBorders>
              <w:left w:val="single" w:sz="4" w:space="0" w:color="000000"/>
              <w:right w:val="single" w:sz="4" w:space="0" w:color="000000"/>
            </w:tcBorders>
          </w:tcPr>
          <w:p>
            <w:pPr>
              <w:pStyle w:val="TableParagraph"/>
              <w:tabs>
                <w:tab w:pos="1032" w:val="left" w:leader="none"/>
              </w:tabs>
              <w:spacing w:before="154"/>
              <w:ind w:left="609"/>
              <w:rPr>
                <w:sz w:val="18"/>
              </w:rPr>
            </w:pPr>
            <w:r>
              <w:rPr>
                <w:sz w:val="18"/>
              </w:rPr>
              <w:t>A.</w:t>
              <w:tab/>
              <w:t>Aportaciones</w:t>
            </w:r>
          </w:p>
        </w:tc>
        <w:tc>
          <w:tcPr>
            <w:tcW w:w="1714" w:type="dxa"/>
            <w:tcBorders>
              <w:left w:val="single" w:sz="4" w:space="0" w:color="000000"/>
              <w:right w:val="single" w:sz="4" w:space="0" w:color="000000"/>
            </w:tcBorders>
          </w:tcPr>
          <w:p>
            <w:pPr>
              <w:pStyle w:val="TableParagraph"/>
              <w:spacing w:before="6"/>
              <w:rPr>
                <w:rFonts w:ascii="Times New Roman"/>
                <w:sz w:val="22"/>
              </w:rPr>
            </w:pPr>
          </w:p>
          <w:p>
            <w:pPr>
              <w:pStyle w:val="TableParagraph"/>
              <w:ind w:right="59"/>
              <w:jc w:val="right"/>
              <w:rPr>
                <w:sz w:val="18"/>
              </w:rPr>
            </w:pPr>
            <w:r>
              <w:rPr>
                <w:sz w:val="18"/>
              </w:rPr>
              <w:t>95,066,330.00</w:t>
            </w:r>
          </w:p>
        </w:tc>
        <w:tc>
          <w:tcPr>
            <w:tcW w:w="1716" w:type="dxa"/>
            <w:tcBorders>
              <w:left w:val="single" w:sz="4" w:space="0" w:color="000000"/>
              <w:right w:val="single" w:sz="4" w:space="0" w:color="000000"/>
            </w:tcBorders>
          </w:tcPr>
          <w:p>
            <w:pPr>
              <w:pStyle w:val="TableParagraph"/>
              <w:spacing w:before="6"/>
              <w:rPr>
                <w:rFonts w:ascii="Times New Roman"/>
                <w:sz w:val="22"/>
              </w:rPr>
            </w:pPr>
          </w:p>
          <w:p>
            <w:pPr>
              <w:pStyle w:val="TableParagraph"/>
              <w:ind w:right="59"/>
              <w:jc w:val="right"/>
              <w:rPr>
                <w:sz w:val="18"/>
              </w:rPr>
            </w:pPr>
            <w:r>
              <w:rPr>
                <w:sz w:val="18"/>
              </w:rPr>
              <w:t>103,064,428.00</w:t>
            </w:r>
          </w:p>
        </w:tc>
      </w:tr>
      <w:tr>
        <w:trPr>
          <w:trHeight w:val="392" w:hRule="atLeast"/>
        </w:trPr>
        <w:tc>
          <w:tcPr>
            <w:tcW w:w="6522" w:type="dxa"/>
            <w:tcBorders>
              <w:left w:val="single" w:sz="4" w:space="0" w:color="000000"/>
              <w:right w:val="single" w:sz="4" w:space="0" w:color="000000"/>
            </w:tcBorders>
          </w:tcPr>
          <w:p>
            <w:pPr>
              <w:pStyle w:val="TableParagraph"/>
              <w:tabs>
                <w:tab w:pos="981" w:val="left" w:leader="none"/>
              </w:tabs>
              <w:spacing w:before="48"/>
              <w:ind w:left="609"/>
              <w:rPr>
                <w:sz w:val="18"/>
              </w:rPr>
            </w:pPr>
            <w:r>
              <w:rPr>
                <w:sz w:val="18"/>
              </w:rPr>
              <w:t>B.</w:t>
              <w:tab/>
              <w:t>Convenios</w:t>
            </w:r>
          </w:p>
        </w:tc>
        <w:tc>
          <w:tcPr>
            <w:tcW w:w="1714" w:type="dxa"/>
            <w:tcBorders>
              <w:left w:val="single" w:sz="4" w:space="0" w:color="000000"/>
              <w:right w:val="single" w:sz="4" w:space="0" w:color="000000"/>
            </w:tcBorders>
          </w:tcPr>
          <w:p>
            <w:pPr>
              <w:pStyle w:val="TableParagraph"/>
              <w:spacing w:before="151"/>
              <w:ind w:right="59"/>
              <w:jc w:val="right"/>
              <w:rPr>
                <w:sz w:val="18"/>
              </w:rPr>
            </w:pPr>
            <w:r>
              <w:rPr>
                <w:sz w:val="18"/>
              </w:rPr>
              <w:t>288,845,148.67</w:t>
            </w:r>
          </w:p>
        </w:tc>
        <w:tc>
          <w:tcPr>
            <w:tcW w:w="1716" w:type="dxa"/>
            <w:tcBorders>
              <w:left w:val="single" w:sz="4" w:space="0" w:color="000000"/>
              <w:right w:val="single" w:sz="4" w:space="0" w:color="000000"/>
            </w:tcBorders>
          </w:tcPr>
          <w:p>
            <w:pPr>
              <w:pStyle w:val="TableParagraph"/>
              <w:spacing w:before="151"/>
              <w:ind w:right="57"/>
              <w:jc w:val="right"/>
              <w:rPr>
                <w:sz w:val="18"/>
              </w:rPr>
            </w:pPr>
            <w:r>
              <w:rPr>
                <w:w w:val="99"/>
                <w:sz w:val="18"/>
              </w:rPr>
              <w:t>-</w:t>
            </w:r>
          </w:p>
        </w:tc>
      </w:tr>
      <w:tr>
        <w:trPr>
          <w:trHeight w:val="268" w:hRule="atLeast"/>
        </w:trPr>
        <w:tc>
          <w:tcPr>
            <w:tcW w:w="6522" w:type="dxa"/>
            <w:tcBorders>
              <w:left w:val="single" w:sz="4" w:space="0" w:color="000000"/>
              <w:right w:val="single" w:sz="4" w:space="0" w:color="000000"/>
            </w:tcBorders>
          </w:tcPr>
          <w:p>
            <w:pPr>
              <w:pStyle w:val="TableParagraph"/>
              <w:tabs>
                <w:tab w:pos="991" w:val="left" w:leader="none"/>
              </w:tabs>
              <w:spacing w:before="28"/>
              <w:ind w:left="609"/>
              <w:rPr>
                <w:sz w:val="18"/>
              </w:rPr>
            </w:pPr>
            <w:r>
              <w:rPr>
                <w:sz w:val="18"/>
              </w:rPr>
              <w:t>C.</w:t>
              <w:tab/>
              <w:t>Fondos Distintos de</w:t>
            </w:r>
            <w:r>
              <w:rPr>
                <w:spacing w:val="-2"/>
                <w:sz w:val="18"/>
              </w:rPr>
              <w:t> </w:t>
            </w:r>
            <w:r>
              <w:rPr>
                <w:sz w:val="18"/>
              </w:rPr>
              <w:t>Aportaciones</w:t>
            </w:r>
          </w:p>
        </w:tc>
        <w:tc>
          <w:tcPr>
            <w:tcW w:w="1714" w:type="dxa"/>
            <w:tcBorders>
              <w:left w:val="single" w:sz="4" w:space="0" w:color="000000"/>
              <w:right w:val="single" w:sz="4" w:space="0" w:color="000000"/>
            </w:tcBorders>
          </w:tcPr>
          <w:p>
            <w:pPr>
              <w:pStyle w:val="TableParagraph"/>
              <w:spacing w:before="28"/>
              <w:ind w:right="57"/>
              <w:jc w:val="right"/>
              <w:rPr>
                <w:sz w:val="18"/>
              </w:rPr>
            </w:pPr>
            <w:r>
              <w:rPr>
                <w:w w:val="99"/>
                <w:sz w:val="18"/>
              </w:rPr>
              <w:t>-</w:t>
            </w:r>
          </w:p>
        </w:tc>
        <w:tc>
          <w:tcPr>
            <w:tcW w:w="1716" w:type="dxa"/>
            <w:tcBorders>
              <w:left w:val="single" w:sz="4" w:space="0" w:color="000000"/>
              <w:right w:val="single" w:sz="4" w:space="0" w:color="000000"/>
            </w:tcBorders>
          </w:tcPr>
          <w:p>
            <w:pPr>
              <w:pStyle w:val="TableParagraph"/>
              <w:spacing w:before="28"/>
              <w:ind w:right="57"/>
              <w:jc w:val="right"/>
              <w:rPr>
                <w:sz w:val="18"/>
              </w:rPr>
            </w:pPr>
            <w:r>
              <w:rPr>
                <w:w w:val="99"/>
                <w:sz w:val="18"/>
              </w:rPr>
              <w:t>-</w:t>
            </w:r>
          </w:p>
        </w:tc>
      </w:tr>
      <w:tr>
        <w:trPr>
          <w:trHeight w:val="476" w:hRule="atLeast"/>
        </w:trPr>
        <w:tc>
          <w:tcPr>
            <w:tcW w:w="6522" w:type="dxa"/>
            <w:tcBorders>
              <w:left w:val="single" w:sz="4" w:space="0" w:color="000000"/>
              <w:right w:val="single" w:sz="4" w:space="0" w:color="000000"/>
            </w:tcBorders>
          </w:tcPr>
          <w:p>
            <w:pPr>
              <w:pStyle w:val="TableParagraph"/>
              <w:tabs>
                <w:tab w:pos="991" w:val="left" w:leader="none"/>
              </w:tabs>
              <w:spacing w:before="28"/>
              <w:ind w:left="69" w:right="911" w:firstLine="540"/>
              <w:rPr>
                <w:sz w:val="18"/>
              </w:rPr>
            </w:pPr>
            <w:r>
              <w:rPr>
                <w:sz w:val="18"/>
              </w:rPr>
              <w:t>D.</w:t>
              <w:tab/>
              <w:t>Transferencias, Subsidios y Subvenciones, y Pensiones</w:t>
            </w:r>
            <w:r>
              <w:rPr>
                <w:spacing w:val="-25"/>
                <w:sz w:val="18"/>
              </w:rPr>
              <w:t> </w:t>
            </w:r>
            <w:r>
              <w:rPr>
                <w:sz w:val="18"/>
              </w:rPr>
              <w:t>y Jubilaciones</w:t>
            </w:r>
          </w:p>
        </w:tc>
        <w:tc>
          <w:tcPr>
            <w:tcW w:w="1714" w:type="dxa"/>
            <w:tcBorders>
              <w:left w:val="single" w:sz="4" w:space="0" w:color="000000"/>
              <w:right w:val="single" w:sz="4" w:space="0" w:color="000000"/>
            </w:tcBorders>
          </w:tcPr>
          <w:p>
            <w:pPr>
              <w:pStyle w:val="TableParagraph"/>
              <w:spacing w:before="131"/>
              <w:ind w:right="57"/>
              <w:jc w:val="right"/>
              <w:rPr>
                <w:sz w:val="18"/>
              </w:rPr>
            </w:pPr>
            <w:r>
              <w:rPr>
                <w:w w:val="99"/>
                <w:sz w:val="18"/>
              </w:rPr>
              <w:t>-</w:t>
            </w:r>
          </w:p>
        </w:tc>
        <w:tc>
          <w:tcPr>
            <w:tcW w:w="1716" w:type="dxa"/>
            <w:tcBorders>
              <w:left w:val="single" w:sz="4" w:space="0" w:color="000000"/>
              <w:right w:val="single" w:sz="4" w:space="0" w:color="000000"/>
            </w:tcBorders>
          </w:tcPr>
          <w:p>
            <w:pPr>
              <w:pStyle w:val="TableParagraph"/>
              <w:rPr>
                <w:rFonts w:ascii="Times New Roman"/>
                <w:sz w:val="18"/>
              </w:rPr>
            </w:pPr>
          </w:p>
        </w:tc>
      </w:tr>
      <w:tr>
        <w:trPr>
          <w:trHeight w:val="297" w:hRule="atLeast"/>
        </w:trPr>
        <w:tc>
          <w:tcPr>
            <w:tcW w:w="6522" w:type="dxa"/>
            <w:tcBorders>
              <w:left w:val="single" w:sz="4" w:space="0" w:color="000000"/>
              <w:right w:val="single" w:sz="4" w:space="0" w:color="000000"/>
            </w:tcBorders>
          </w:tcPr>
          <w:p>
            <w:pPr>
              <w:pStyle w:val="TableParagraph"/>
              <w:tabs>
                <w:tab w:pos="981" w:val="left" w:leader="none"/>
              </w:tabs>
              <w:spacing w:before="29"/>
              <w:ind w:left="609"/>
              <w:rPr>
                <w:sz w:val="18"/>
              </w:rPr>
            </w:pPr>
            <w:r>
              <w:rPr>
                <w:sz w:val="18"/>
              </w:rPr>
              <w:t>E.</w:t>
              <w:tab/>
              <w:t>Otras Transferencias Federales</w:t>
            </w:r>
            <w:r>
              <w:rPr>
                <w:spacing w:val="-5"/>
                <w:sz w:val="18"/>
              </w:rPr>
              <w:t> </w:t>
            </w:r>
            <w:r>
              <w:rPr>
                <w:sz w:val="18"/>
              </w:rPr>
              <w:t>Etiquetadas</w:t>
            </w:r>
          </w:p>
        </w:tc>
        <w:tc>
          <w:tcPr>
            <w:tcW w:w="1714" w:type="dxa"/>
            <w:tcBorders>
              <w:left w:val="single" w:sz="4" w:space="0" w:color="000000"/>
              <w:right w:val="single" w:sz="4" w:space="0" w:color="000000"/>
            </w:tcBorders>
          </w:tcPr>
          <w:p>
            <w:pPr>
              <w:pStyle w:val="TableParagraph"/>
              <w:spacing w:before="29"/>
              <w:ind w:right="57"/>
              <w:jc w:val="right"/>
              <w:rPr>
                <w:sz w:val="18"/>
              </w:rPr>
            </w:pPr>
            <w:r>
              <w:rPr>
                <w:w w:val="99"/>
                <w:sz w:val="18"/>
              </w:rPr>
              <w:t>-</w:t>
            </w:r>
          </w:p>
        </w:tc>
        <w:tc>
          <w:tcPr>
            <w:tcW w:w="1716" w:type="dxa"/>
            <w:tcBorders>
              <w:left w:val="single" w:sz="4" w:space="0" w:color="000000"/>
              <w:right w:val="single" w:sz="4" w:space="0" w:color="000000"/>
            </w:tcBorders>
          </w:tcPr>
          <w:p>
            <w:pPr>
              <w:pStyle w:val="TableParagraph"/>
              <w:spacing w:before="29"/>
              <w:ind w:right="57"/>
              <w:jc w:val="right"/>
              <w:rPr>
                <w:sz w:val="18"/>
              </w:rPr>
            </w:pPr>
            <w:r>
              <w:rPr>
                <w:w w:val="99"/>
                <w:sz w:val="18"/>
              </w:rPr>
              <w:t>-</w:t>
            </w:r>
          </w:p>
        </w:tc>
      </w:tr>
      <w:tr>
        <w:trPr>
          <w:trHeight w:val="332" w:hRule="atLeast"/>
        </w:trPr>
        <w:tc>
          <w:tcPr>
            <w:tcW w:w="6522" w:type="dxa"/>
            <w:tcBorders>
              <w:left w:val="single" w:sz="4" w:space="0" w:color="000000"/>
              <w:right w:val="single" w:sz="4" w:space="0" w:color="000000"/>
            </w:tcBorders>
          </w:tcPr>
          <w:p>
            <w:pPr>
              <w:pStyle w:val="TableParagraph"/>
              <w:spacing w:before="55"/>
              <w:ind w:left="249"/>
              <w:rPr>
                <w:b/>
                <w:sz w:val="18"/>
              </w:rPr>
            </w:pPr>
            <w:r>
              <w:rPr>
                <w:b/>
                <w:sz w:val="18"/>
              </w:rPr>
              <w:t>3. Ingresos Derivados de Financiamientos</w:t>
            </w:r>
          </w:p>
        </w:tc>
        <w:tc>
          <w:tcPr>
            <w:tcW w:w="1714" w:type="dxa"/>
            <w:tcBorders>
              <w:left w:val="single" w:sz="4" w:space="0" w:color="000000"/>
              <w:right w:val="single" w:sz="4" w:space="0" w:color="000000"/>
            </w:tcBorders>
          </w:tcPr>
          <w:p>
            <w:pPr>
              <w:pStyle w:val="TableParagraph"/>
              <w:spacing w:before="60"/>
              <w:ind w:right="57"/>
              <w:jc w:val="right"/>
              <w:rPr>
                <w:sz w:val="18"/>
              </w:rPr>
            </w:pPr>
            <w:r>
              <w:rPr>
                <w:w w:val="99"/>
                <w:sz w:val="18"/>
              </w:rPr>
              <w:t>-</w:t>
            </w:r>
          </w:p>
        </w:tc>
        <w:tc>
          <w:tcPr>
            <w:tcW w:w="1716" w:type="dxa"/>
            <w:tcBorders>
              <w:left w:val="single" w:sz="4" w:space="0" w:color="000000"/>
              <w:right w:val="single" w:sz="4" w:space="0" w:color="000000"/>
            </w:tcBorders>
          </w:tcPr>
          <w:p>
            <w:pPr>
              <w:pStyle w:val="TableParagraph"/>
              <w:spacing w:before="60"/>
              <w:ind w:right="57"/>
              <w:jc w:val="right"/>
              <w:rPr>
                <w:sz w:val="18"/>
              </w:rPr>
            </w:pPr>
            <w:r>
              <w:rPr>
                <w:w w:val="99"/>
                <w:sz w:val="18"/>
              </w:rPr>
              <w:t>-</w:t>
            </w:r>
          </w:p>
        </w:tc>
      </w:tr>
      <w:tr>
        <w:trPr>
          <w:trHeight w:val="350" w:hRule="atLeast"/>
        </w:trPr>
        <w:tc>
          <w:tcPr>
            <w:tcW w:w="6522" w:type="dxa"/>
            <w:tcBorders>
              <w:left w:val="single" w:sz="4" w:space="0" w:color="000000"/>
              <w:right w:val="single" w:sz="4" w:space="0" w:color="000000"/>
            </w:tcBorders>
          </w:tcPr>
          <w:p>
            <w:pPr>
              <w:pStyle w:val="TableParagraph"/>
              <w:tabs>
                <w:tab w:pos="981" w:val="left" w:leader="none"/>
              </w:tabs>
              <w:spacing w:before="59"/>
              <w:ind w:left="609"/>
              <w:rPr>
                <w:sz w:val="18"/>
              </w:rPr>
            </w:pPr>
            <w:r>
              <w:rPr>
                <w:sz w:val="18"/>
              </w:rPr>
              <w:t>A.</w:t>
              <w:tab/>
              <w:t>Ingresos Derivados de</w:t>
            </w:r>
            <w:r>
              <w:rPr>
                <w:spacing w:val="-2"/>
                <w:sz w:val="18"/>
              </w:rPr>
              <w:t> </w:t>
            </w:r>
            <w:r>
              <w:rPr>
                <w:sz w:val="18"/>
              </w:rPr>
              <w:t>Financiamientos</w:t>
            </w:r>
          </w:p>
        </w:tc>
        <w:tc>
          <w:tcPr>
            <w:tcW w:w="1714" w:type="dxa"/>
            <w:tcBorders>
              <w:left w:val="single" w:sz="4" w:space="0" w:color="000000"/>
              <w:right w:val="single" w:sz="4" w:space="0" w:color="000000"/>
            </w:tcBorders>
          </w:tcPr>
          <w:p>
            <w:pPr>
              <w:pStyle w:val="TableParagraph"/>
              <w:spacing w:before="59"/>
              <w:ind w:right="107"/>
              <w:jc w:val="right"/>
              <w:rPr>
                <w:sz w:val="18"/>
              </w:rPr>
            </w:pPr>
            <w:r>
              <w:rPr>
                <w:w w:val="99"/>
                <w:sz w:val="18"/>
              </w:rPr>
              <w:t>-</w:t>
            </w:r>
          </w:p>
        </w:tc>
        <w:tc>
          <w:tcPr>
            <w:tcW w:w="1716" w:type="dxa"/>
            <w:tcBorders>
              <w:left w:val="single" w:sz="4" w:space="0" w:color="000000"/>
              <w:right w:val="single" w:sz="4" w:space="0" w:color="000000"/>
            </w:tcBorders>
          </w:tcPr>
          <w:p>
            <w:pPr>
              <w:pStyle w:val="TableParagraph"/>
              <w:spacing w:before="59"/>
              <w:ind w:right="107"/>
              <w:jc w:val="right"/>
              <w:rPr>
                <w:sz w:val="18"/>
              </w:rPr>
            </w:pPr>
            <w:r>
              <w:rPr>
                <w:w w:val="99"/>
                <w:sz w:val="18"/>
              </w:rPr>
              <w:t>-</w:t>
            </w:r>
          </w:p>
        </w:tc>
      </w:tr>
      <w:tr>
        <w:trPr>
          <w:trHeight w:val="422" w:hRule="atLeast"/>
        </w:trPr>
        <w:tc>
          <w:tcPr>
            <w:tcW w:w="6522" w:type="dxa"/>
            <w:tcBorders>
              <w:left w:val="single" w:sz="4" w:space="0" w:color="000000"/>
              <w:right w:val="single" w:sz="4" w:space="0" w:color="000000"/>
            </w:tcBorders>
          </w:tcPr>
          <w:p>
            <w:pPr>
              <w:pStyle w:val="TableParagraph"/>
              <w:spacing w:before="78"/>
              <w:ind w:left="249"/>
              <w:rPr>
                <w:b/>
                <w:sz w:val="18"/>
              </w:rPr>
            </w:pPr>
            <w:r>
              <w:rPr>
                <w:b/>
                <w:sz w:val="18"/>
              </w:rPr>
              <w:t>4. Total de Ingresos Proyectados</w:t>
            </w:r>
          </w:p>
        </w:tc>
        <w:tc>
          <w:tcPr>
            <w:tcW w:w="1714" w:type="dxa"/>
            <w:tcBorders>
              <w:left w:val="single" w:sz="4" w:space="0" w:color="000000"/>
              <w:right w:val="single" w:sz="4" w:space="0" w:color="000000"/>
            </w:tcBorders>
          </w:tcPr>
          <w:p>
            <w:pPr>
              <w:pStyle w:val="TableParagraph"/>
              <w:spacing w:before="9"/>
              <w:rPr>
                <w:rFonts w:ascii="Times New Roman"/>
                <w:sz w:val="15"/>
              </w:rPr>
            </w:pPr>
          </w:p>
          <w:p>
            <w:pPr>
              <w:pStyle w:val="TableParagraph"/>
              <w:ind w:right="59"/>
              <w:jc w:val="right"/>
              <w:rPr>
                <w:b/>
                <w:sz w:val="18"/>
              </w:rPr>
            </w:pPr>
            <w:r>
              <w:rPr>
                <w:b/>
                <w:sz w:val="18"/>
              </w:rPr>
              <w:t>1,464,378,575.82</w:t>
            </w:r>
          </w:p>
        </w:tc>
        <w:tc>
          <w:tcPr>
            <w:tcW w:w="1716" w:type="dxa"/>
            <w:tcBorders>
              <w:left w:val="single" w:sz="4" w:space="0" w:color="000000"/>
              <w:right w:val="single" w:sz="4" w:space="0" w:color="000000"/>
            </w:tcBorders>
          </w:tcPr>
          <w:p>
            <w:pPr>
              <w:pStyle w:val="TableParagraph"/>
              <w:spacing w:before="9"/>
              <w:rPr>
                <w:rFonts w:ascii="Times New Roman"/>
                <w:sz w:val="15"/>
              </w:rPr>
            </w:pPr>
          </w:p>
          <w:p>
            <w:pPr>
              <w:pStyle w:val="TableParagraph"/>
              <w:ind w:right="59"/>
              <w:jc w:val="right"/>
              <w:rPr>
                <w:b/>
                <w:sz w:val="18"/>
              </w:rPr>
            </w:pPr>
            <w:r>
              <w:rPr>
                <w:b/>
                <w:sz w:val="18"/>
              </w:rPr>
              <w:t>1,102,986,658.00</w:t>
            </w:r>
          </w:p>
        </w:tc>
      </w:tr>
      <w:tr>
        <w:trPr>
          <w:trHeight w:val="302" w:hRule="atLeast"/>
        </w:trPr>
        <w:tc>
          <w:tcPr>
            <w:tcW w:w="6522" w:type="dxa"/>
            <w:tcBorders>
              <w:left w:val="single" w:sz="4" w:space="0" w:color="000000"/>
              <w:right w:val="single" w:sz="4" w:space="0" w:color="000000"/>
            </w:tcBorders>
          </w:tcPr>
          <w:p>
            <w:pPr>
              <w:pStyle w:val="TableParagraph"/>
              <w:spacing w:before="28"/>
              <w:ind w:left="69"/>
              <w:rPr>
                <w:b/>
                <w:sz w:val="18"/>
              </w:rPr>
            </w:pPr>
            <w:r>
              <w:rPr>
                <w:b/>
                <w:sz w:val="18"/>
              </w:rPr>
              <w:t>Datos Informativos</w:t>
            </w:r>
          </w:p>
        </w:tc>
        <w:tc>
          <w:tcPr>
            <w:tcW w:w="1714" w:type="dxa"/>
            <w:tcBorders>
              <w:left w:val="single" w:sz="4" w:space="0" w:color="000000"/>
              <w:right w:val="single" w:sz="4" w:space="0" w:color="000000"/>
            </w:tcBorders>
          </w:tcPr>
          <w:p>
            <w:pPr>
              <w:pStyle w:val="TableParagraph"/>
              <w:rPr>
                <w:rFonts w:ascii="Times New Roman"/>
                <w:sz w:val="18"/>
              </w:rPr>
            </w:pPr>
          </w:p>
        </w:tc>
        <w:tc>
          <w:tcPr>
            <w:tcW w:w="1716" w:type="dxa"/>
            <w:tcBorders>
              <w:left w:val="single" w:sz="4" w:space="0" w:color="000000"/>
              <w:right w:val="single" w:sz="4" w:space="0" w:color="000000"/>
            </w:tcBorders>
          </w:tcPr>
          <w:p>
            <w:pPr>
              <w:pStyle w:val="TableParagraph"/>
              <w:rPr>
                <w:rFonts w:ascii="Times New Roman"/>
                <w:sz w:val="18"/>
              </w:rPr>
            </w:pPr>
          </w:p>
        </w:tc>
      </w:tr>
      <w:tr>
        <w:trPr>
          <w:trHeight w:val="543" w:hRule="atLeast"/>
        </w:trPr>
        <w:tc>
          <w:tcPr>
            <w:tcW w:w="6522" w:type="dxa"/>
            <w:tcBorders>
              <w:left w:val="single" w:sz="4" w:space="0" w:color="000000"/>
              <w:right w:val="single" w:sz="4" w:space="0" w:color="000000"/>
            </w:tcBorders>
          </w:tcPr>
          <w:p>
            <w:pPr>
              <w:pStyle w:val="TableParagraph"/>
              <w:spacing w:before="61"/>
              <w:ind w:left="69" w:right="79"/>
              <w:rPr>
                <w:sz w:val="18"/>
              </w:rPr>
            </w:pPr>
            <w:r>
              <w:rPr>
                <w:sz w:val="18"/>
              </w:rPr>
              <w:t>1. Ingresos Derivados de Financiamientos con Fuente de Pago de Recursos de Libre Disposición</w:t>
            </w:r>
          </w:p>
        </w:tc>
        <w:tc>
          <w:tcPr>
            <w:tcW w:w="1714" w:type="dxa"/>
            <w:tcBorders>
              <w:left w:val="single" w:sz="4" w:space="0" w:color="000000"/>
              <w:right w:val="single" w:sz="4" w:space="0" w:color="000000"/>
            </w:tcBorders>
          </w:tcPr>
          <w:p>
            <w:pPr>
              <w:pStyle w:val="TableParagraph"/>
              <w:spacing w:before="164"/>
              <w:ind w:right="57"/>
              <w:jc w:val="right"/>
              <w:rPr>
                <w:sz w:val="18"/>
              </w:rPr>
            </w:pPr>
            <w:r>
              <w:rPr>
                <w:w w:val="99"/>
                <w:sz w:val="18"/>
              </w:rPr>
              <w:t>-</w:t>
            </w:r>
          </w:p>
        </w:tc>
        <w:tc>
          <w:tcPr>
            <w:tcW w:w="1716" w:type="dxa"/>
            <w:tcBorders>
              <w:left w:val="single" w:sz="4" w:space="0" w:color="000000"/>
              <w:right w:val="single" w:sz="4" w:space="0" w:color="000000"/>
            </w:tcBorders>
          </w:tcPr>
          <w:p>
            <w:pPr>
              <w:pStyle w:val="TableParagraph"/>
              <w:spacing w:before="164"/>
              <w:ind w:right="57"/>
              <w:jc w:val="right"/>
              <w:rPr>
                <w:sz w:val="18"/>
              </w:rPr>
            </w:pPr>
            <w:r>
              <w:rPr>
                <w:w w:val="99"/>
                <w:sz w:val="18"/>
              </w:rPr>
              <w:t>-</w:t>
            </w:r>
          </w:p>
        </w:tc>
      </w:tr>
      <w:tr>
        <w:trPr>
          <w:trHeight w:val="506" w:hRule="atLeast"/>
        </w:trPr>
        <w:tc>
          <w:tcPr>
            <w:tcW w:w="6522" w:type="dxa"/>
            <w:tcBorders>
              <w:left w:val="single" w:sz="4" w:space="0" w:color="000000"/>
              <w:right w:val="single" w:sz="4" w:space="0" w:color="000000"/>
            </w:tcBorders>
          </w:tcPr>
          <w:p>
            <w:pPr>
              <w:pStyle w:val="TableParagraph"/>
              <w:spacing w:before="60"/>
              <w:ind w:left="69" w:right="1169"/>
              <w:rPr>
                <w:sz w:val="18"/>
              </w:rPr>
            </w:pPr>
            <w:r>
              <w:rPr>
                <w:sz w:val="18"/>
              </w:rPr>
              <w:t>2. Ingresos derivados de Financiamientos con Fuente de Pago de Transferencias Federales Etiquetadas</w:t>
            </w:r>
          </w:p>
        </w:tc>
        <w:tc>
          <w:tcPr>
            <w:tcW w:w="1714" w:type="dxa"/>
            <w:tcBorders>
              <w:left w:val="single" w:sz="4" w:space="0" w:color="000000"/>
              <w:right w:val="single" w:sz="4" w:space="0" w:color="000000"/>
            </w:tcBorders>
          </w:tcPr>
          <w:p>
            <w:pPr>
              <w:pStyle w:val="TableParagraph"/>
              <w:spacing w:before="163"/>
              <w:ind w:right="57"/>
              <w:jc w:val="right"/>
              <w:rPr>
                <w:sz w:val="18"/>
              </w:rPr>
            </w:pPr>
            <w:r>
              <w:rPr>
                <w:w w:val="99"/>
                <w:sz w:val="18"/>
              </w:rPr>
              <w:t>-</w:t>
            </w:r>
          </w:p>
        </w:tc>
        <w:tc>
          <w:tcPr>
            <w:tcW w:w="1716" w:type="dxa"/>
            <w:tcBorders>
              <w:left w:val="single" w:sz="4" w:space="0" w:color="000000"/>
              <w:right w:val="single" w:sz="4" w:space="0" w:color="000000"/>
            </w:tcBorders>
          </w:tcPr>
          <w:p>
            <w:pPr>
              <w:pStyle w:val="TableParagraph"/>
              <w:spacing w:before="163"/>
              <w:ind w:right="57"/>
              <w:jc w:val="right"/>
              <w:rPr>
                <w:sz w:val="18"/>
              </w:rPr>
            </w:pPr>
            <w:r>
              <w:rPr>
                <w:w w:val="99"/>
                <w:sz w:val="18"/>
              </w:rPr>
              <w:t>-</w:t>
            </w:r>
          </w:p>
        </w:tc>
      </w:tr>
      <w:tr>
        <w:trPr>
          <w:trHeight w:val="445" w:hRule="atLeast"/>
        </w:trPr>
        <w:tc>
          <w:tcPr>
            <w:tcW w:w="6522" w:type="dxa"/>
            <w:tcBorders>
              <w:left w:val="single" w:sz="4" w:space="0" w:color="000000"/>
              <w:bottom w:val="single" w:sz="4" w:space="0" w:color="000000"/>
              <w:right w:val="single" w:sz="4" w:space="0" w:color="000000"/>
            </w:tcBorders>
          </w:tcPr>
          <w:p>
            <w:pPr>
              <w:pStyle w:val="TableParagraph"/>
              <w:spacing w:before="26"/>
              <w:ind w:left="69"/>
              <w:rPr>
                <w:b/>
                <w:sz w:val="18"/>
              </w:rPr>
            </w:pPr>
            <w:r>
              <w:rPr>
                <w:b/>
                <w:sz w:val="18"/>
              </w:rPr>
              <w:t>3. Ingresos Derivados de Financiamiento</w:t>
            </w:r>
          </w:p>
        </w:tc>
        <w:tc>
          <w:tcPr>
            <w:tcW w:w="1714" w:type="dxa"/>
            <w:tcBorders>
              <w:left w:val="single" w:sz="4" w:space="0" w:color="000000"/>
              <w:bottom w:val="single" w:sz="4" w:space="0" w:color="000000"/>
              <w:right w:val="single" w:sz="4" w:space="0" w:color="000000"/>
            </w:tcBorders>
          </w:tcPr>
          <w:p>
            <w:pPr>
              <w:pStyle w:val="TableParagraph"/>
              <w:spacing w:before="130"/>
              <w:ind w:right="57"/>
              <w:jc w:val="right"/>
              <w:rPr>
                <w:b/>
                <w:sz w:val="18"/>
              </w:rPr>
            </w:pPr>
            <w:r>
              <w:rPr>
                <w:b/>
                <w:w w:val="99"/>
                <w:sz w:val="18"/>
              </w:rPr>
              <w:t>-</w:t>
            </w:r>
          </w:p>
        </w:tc>
        <w:tc>
          <w:tcPr>
            <w:tcW w:w="1716" w:type="dxa"/>
            <w:tcBorders>
              <w:left w:val="single" w:sz="4" w:space="0" w:color="000000"/>
              <w:bottom w:val="single" w:sz="4" w:space="0" w:color="000000"/>
              <w:right w:val="single" w:sz="4" w:space="0" w:color="000000"/>
            </w:tcBorders>
          </w:tcPr>
          <w:p>
            <w:pPr>
              <w:pStyle w:val="TableParagraph"/>
              <w:spacing w:before="130"/>
              <w:ind w:right="57"/>
              <w:jc w:val="right"/>
              <w:rPr>
                <w:b/>
                <w:sz w:val="18"/>
              </w:rPr>
            </w:pPr>
            <w:r>
              <w:rPr>
                <w:b/>
                <w:w w:val="99"/>
                <w:sz w:val="18"/>
              </w:rPr>
              <w:t>-</w:t>
            </w:r>
          </w:p>
        </w:tc>
      </w:tr>
    </w:tbl>
    <w:p>
      <w:pPr>
        <w:spacing w:after="0"/>
        <w:jc w:val="right"/>
        <w:rPr>
          <w:sz w:val="18"/>
        </w:rPr>
        <w:sectPr>
          <w:headerReference w:type="even" r:id="rId64"/>
          <w:headerReference w:type="default" r:id="rId65"/>
          <w:pgSz w:w="12240" w:h="15840"/>
          <w:pgMar w:header="712" w:footer="0" w:top="920" w:bottom="280" w:left="920" w:right="880"/>
          <w:pgNumType w:start="27572"/>
        </w:sectPr>
      </w:pPr>
    </w:p>
    <w:p>
      <w:pPr>
        <w:pStyle w:val="BodyText"/>
        <w:rPr>
          <w:rFonts w:ascii="Times New Roman"/>
          <w:sz w:val="20"/>
        </w:rPr>
      </w:pPr>
    </w:p>
    <w:p>
      <w:pPr>
        <w:pStyle w:val="BodyText"/>
        <w:rPr>
          <w:rFonts w:ascii="Times New Roman"/>
          <w:sz w:val="20"/>
        </w:rPr>
      </w:pPr>
    </w:p>
    <w:p>
      <w:pPr>
        <w:pStyle w:val="BodyText"/>
        <w:spacing w:after="1"/>
        <w:rPr>
          <w:rFonts w:ascii="Times New Roman"/>
          <w:sz w:val="28"/>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22"/>
        <w:gridCol w:w="1714"/>
        <w:gridCol w:w="1797"/>
      </w:tblGrid>
      <w:tr>
        <w:trPr>
          <w:trHeight w:val="298" w:hRule="atLeast"/>
        </w:trPr>
        <w:tc>
          <w:tcPr>
            <w:tcW w:w="10033" w:type="dxa"/>
            <w:gridSpan w:val="3"/>
            <w:tcBorders>
              <w:bottom w:val="nil"/>
            </w:tcBorders>
            <w:shd w:val="clear" w:color="auto" w:fill="BEBEBE"/>
          </w:tcPr>
          <w:p>
            <w:pPr>
              <w:pStyle w:val="TableParagraph"/>
              <w:spacing w:before="42"/>
              <w:ind w:left="3034" w:right="3028"/>
              <w:jc w:val="center"/>
              <w:rPr>
                <w:b/>
                <w:sz w:val="18"/>
              </w:rPr>
            </w:pPr>
            <w:r>
              <w:rPr>
                <w:b/>
                <w:sz w:val="18"/>
              </w:rPr>
              <w:t>MUNICIPIO DE CORREGIDORA, QUERETARO</w:t>
            </w:r>
          </w:p>
        </w:tc>
      </w:tr>
      <w:tr>
        <w:trPr>
          <w:trHeight w:val="300" w:hRule="atLeast"/>
        </w:trPr>
        <w:tc>
          <w:tcPr>
            <w:tcW w:w="10033" w:type="dxa"/>
            <w:gridSpan w:val="3"/>
            <w:tcBorders>
              <w:top w:val="nil"/>
              <w:bottom w:val="nil"/>
            </w:tcBorders>
            <w:shd w:val="clear" w:color="auto" w:fill="BEBEBE"/>
          </w:tcPr>
          <w:p>
            <w:pPr>
              <w:pStyle w:val="TableParagraph"/>
              <w:spacing w:before="43"/>
              <w:ind w:left="3034" w:right="3022"/>
              <w:jc w:val="center"/>
              <w:rPr>
                <w:b/>
                <w:sz w:val="18"/>
              </w:rPr>
            </w:pPr>
            <w:r>
              <w:rPr>
                <w:b/>
                <w:sz w:val="18"/>
              </w:rPr>
              <w:t>Formato 7C Resultados de Ingresos - LDF</w:t>
            </w:r>
          </w:p>
        </w:tc>
      </w:tr>
      <w:tr>
        <w:trPr>
          <w:trHeight w:val="310" w:hRule="atLeast"/>
        </w:trPr>
        <w:tc>
          <w:tcPr>
            <w:tcW w:w="6522" w:type="dxa"/>
            <w:tcBorders>
              <w:top w:val="nil"/>
              <w:bottom w:val="nil"/>
              <w:right w:val="nil"/>
            </w:tcBorders>
            <w:shd w:val="clear" w:color="auto" w:fill="BEBEBE"/>
          </w:tcPr>
          <w:p>
            <w:pPr>
              <w:pStyle w:val="TableParagraph"/>
              <w:spacing w:before="43"/>
              <w:ind w:right="1128"/>
              <w:jc w:val="right"/>
              <w:rPr>
                <w:b/>
                <w:sz w:val="18"/>
              </w:rPr>
            </w:pPr>
            <w:r>
              <w:rPr>
                <w:b/>
                <w:sz w:val="18"/>
              </w:rPr>
              <w:t>(PESOS)</w:t>
            </w:r>
          </w:p>
        </w:tc>
        <w:tc>
          <w:tcPr>
            <w:tcW w:w="1714" w:type="dxa"/>
            <w:tcBorders>
              <w:top w:val="nil"/>
              <w:left w:val="nil"/>
              <w:bottom w:val="nil"/>
              <w:right w:val="nil"/>
            </w:tcBorders>
            <w:shd w:val="clear" w:color="auto" w:fill="BEBEBE"/>
          </w:tcPr>
          <w:p>
            <w:pPr>
              <w:pStyle w:val="TableParagraph"/>
              <w:rPr>
                <w:rFonts w:ascii="Times New Roman"/>
                <w:sz w:val="18"/>
              </w:rPr>
            </w:pPr>
          </w:p>
        </w:tc>
        <w:tc>
          <w:tcPr>
            <w:tcW w:w="1797" w:type="dxa"/>
            <w:tcBorders>
              <w:top w:val="nil"/>
              <w:left w:val="nil"/>
              <w:bottom w:val="nil"/>
            </w:tcBorders>
            <w:shd w:val="clear" w:color="auto" w:fill="BEBEBE"/>
          </w:tcPr>
          <w:p>
            <w:pPr>
              <w:pStyle w:val="TableParagraph"/>
              <w:rPr>
                <w:rFonts w:ascii="Times New Roman"/>
                <w:sz w:val="18"/>
              </w:rPr>
            </w:pPr>
          </w:p>
        </w:tc>
      </w:tr>
      <w:tr>
        <w:trPr>
          <w:trHeight w:val="496" w:hRule="atLeast"/>
        </w:trPr>
        <w:tc>
          <w:tcPr>
            <w:tcW w:w="6522" w:type="dxa"/>
            <w:tcBorders>
              <w:top w:val="nil"/>
              <w:right w:val="single" w:sz="4" w:space="0" w:color="FFFFFF"/>
            </w:tcBorders>
            <w:shd w:val="clear" w:color="auto" w:fill="BEBEBE"/>
          </w:tcPr>
          <w:p>
            <w:pPr>
              <w:pStyle w:val="TableParagraph"/>
              <w:spacing w:before="140"/>
              <w:ind w:left="2825" w:right="2816"/>
              <w:jc w:val="center"/>
              <w:rPr>
                <w:b/>
                <w:sz w:val="18"/>
              </w:rPr>
            </w:pPr>
            <w:r>
              <w:rPr>
                <w:b/>
                <w:sz w:val="18"/>
              </w:rPr>
              <w:t>Concepto</w:t>
            </w:r>
          </w:p>
        </w:tc>
        <w:tc>
          <w:tcPr>
            <w:tcW w:w="1714" w:type="dxa"/>
            <w:tcBorders>
              <w:top w:val="nil"/>
              <w:left w:val="single" w:sz="4" w:space="0" w:color="FFFFFF"/>
              <w:right w:val="nil"/>
            </w:tcBorders>
            <w:shd w:val="clear" w:color="auto" w:fill="BEBEBE"/>
          </w:tcPr>
          <w:p>
            <w:pPr>
              <w:pStyle w:val="TableParagraph"/>
              <w:spacing w:before="140"/>
              <w:ind w:left="638" w:right="629"/>
              <w:jc w:val="center"/>
              <w:rPr>
                <w:b/>
                <w:sz w:val="18"/>
              </w:rPr>
            </w:pPr>
            <w:r>
              <w:rPr>
                <w:b/>
                <w:sz w:val="18"/>
              </w:rPr>
              <w:t>2016</w:t>
            </w:r>
          </w:p>
        </w:tc>
        <w:tc>
          <w:tcPr>
            <w:tcW w:w="1797" w:type="dxa"/>
            <w:tcBorders>
              <w:top w:val="nil"/>
              <w:left w:val="nil"/>
            </w:tcBorders>
            <w:shd w:val="clear" w:color="auto" w:fill="BEBEBE"/>
          </w:tcPr>
          <w:p>
            <w:pPr>
              <w:pStyle w:val="TableParagraph"/>
              <w:spacing w:before="140"/>
              <w:ind w:left="687" w:right="664"/>
              <w:jc w:val="center"/>
              <w:rPr>
                <w:b/>
                <w:sz w:val="18"/>
              </w:rPr>
            </w:pPr>
            <w:r>
              <w:rPr>
                <w:b/>
                <w:sz w:val="18"/>
              </w:rPr>
              <w:t>2017</w:t>
            </w:r>
          </w:p>
        </w:tc>
      </w:tr>
      <w:tr>
        <w:trPr>
          <w:trHeight w:val="480" w:hRule="atLeast"/>
        </w:trPr>
        <w:tc>
          <w:tcPr>
            <w:tcW w:w="6522" w:type="dxa"/>
            <w:tcBorders>
              <w:bottom w:val="nil"/>
            </w:tcBorders>
          </w:tcPr>
          <w:p>
            <w:pPr>
              <w:pStyle w:val="TableParagraph"/>
              <w:spacing w:before="162"/>
              <w:ind w:left="249"/>
              <w:rPr>
                <w:b/>
                <w:sz w:val="18"/>
              </w:rPr>
            </w:pPr>
            <w:r>
              <w:rPr>
                <w:b/>
                <w:sz w:val="18"/>
              </w:rPr>
              <w:t>1. Ingresos de Libre Disposición</w:t>
            </w:r>
          </w:p>
        </w:tc>
        <w:tc>
          <w:tcPr>
            <w:tcW w:w="1714" w:type="dxa"/>
            <w:tcBorders>
              <w:bottom w:val="nil"/>
            </w:tcBorders>
          </w:tcPr>
          <w:p>
            <w:pPr>
              <w:pStyle w:val="TableParagraph"/>
              <w:spacing w:before="162"/>
              <w:ind w:right="56"/>
              <w:jc w:val="right"/>
              <w:rPr>
                <w:b/>
                <w:sz w:val="18"/>
              </w:rPr>
            </w:pPr>
            <w:r>
              <w:rPr>
                <w:b/>
                <w:sz w:val="18"/>
              </w:rPr>
              <w:t>975,297,292.87</w:t>
            </w:r>
          </w:p>
        </w:tc>
        <w:tc>
          <w:tcPr>
            <w:tcW w:w="1797" w:type="dxa"/>
            <w:tcBorders>
              <w:bottom w:val="nil"/>
            </w:tcBorders>
          </w:tcPr>
          <w:p>
            <w:pPr>
              <w:pStyle w:val="TableParagraph"/>
              <w:spacing w:before="162"/>
              <w:ind w:right="56"/>
              <w:jc w:val="right"/>
              <w:rPr>
                <w:b/>
                <w:sz w:val="18"/>
              </w:rPr>
            </w:pPr>
            <w:r>
              <w:rPr>
                <w:b/>
                <w:sz w:val="18"/>
              </w:rPr>
              <w:t>1,080,467,097.15</w:t>
            </w:r>
          </w:p>
        </w:tc>
      </w:tr>
      <w:tr>
        <w:trPr>
          <w:trHeight w:val="362" w:hRule="atLeast"/>
        </w:trPr>
        <w:tc>
          <w:tcPr>
            <w:tcW w:w="6522" w:type="dxa"/>
            <w:tcBorders>
              <w:top w:val="nil"/>
              <w:bottom w:val="nil"/>
            </w:tcBorders>
          </w:tcPr>
          <w:p>
            <w:pPr>
              <w:pStyle w:val="TableParagraph"/>
              <w:tabs>
                <w:tab w:pos="1161" w:val="left" w:leader="none"/>
              </w:tabs>
              <w:spacing w:before="106"/>
              <w:ind w:left="789"/>
              <w:rPr>
                <w:sz w:val="18"/>
              </w:rPr>
            </w:pPr>
            <w:r>
              <w:rPr>
                <w:sz w:val="18"/>
              </w:rPr>
              <w:t>A.</w:t>
              <w:tab/>
              <w:t>Impuestos</w:t>
            </w:r>
          </w:p>
        </w:tc>
        <w:tc>
          <w:tcPr>
            <w:tcW w:w="1714" w:type="dxa"/>
            <w:tcBorders>
              <w:top w:val="nil"/>
              <w:bottom w:val="nil"/>
            </w:tcBorders>
          </w:tcPr>
          <w:p>
            <w:pPr>
              <w:pStyle w:val="TableParagraph"/>
              <w:spacing w:before="106"/>
              <w:ind w:right="56"/>
              <w:jc w:val="right"/>
              <w:rPr>
                <w:sz w:val="18"/>
              </w:rPr>
            </w:pPr>
            <w:r>
              <w:rPr>
                <w:sz w:val="18"/>
              </w:rPr>
              <w:t>433,451,386.25</w:t>
            </w:r>
          </w:p>
        </w:tc>
        <w:tc>
          <w:tcPr>
            <w:tcW w:w="1797" w:type="dxa"/>
            <w:tcBorders>
              <w:top w:val="nil"/>
              <w:bottom w:val="nil"/>
            </w:tcBorders>
          </w:tcPr>
          <w:p>
            <w:pPr>
              <w:pStyle w:val="TableParagraph"/>
              <w:spacing w:before="106"/>
              <w:ind w:right="53"/>
              <w:jc w:val="right"/>
              <w:rPr>
                <w:sz w:val="18"/>
              </w:rPr>
            </w:pPr>
            <w:r>
              <w:rPr>
                <w:sz w:val="18"/>
              </w:rPr>
              <w:t>517,836,241.70</w:t>
            </w:r>
          </w:p>
        </w:tc>
      </w:tr>
      <w:tr>
        <w:trPr>
          <w:trHeight w:val="300" w:hRule="atLeast"/>
        </w:trPr>
        <w:tc>
          <w:tcPr>
            <w:tcW w:w="6522" w:type="dxa"/>
            <w:tcBorders>
              <w:top w:val="nil"/>
              <w:bottom w:val="nil"/>
            </w:tcBorders>
          </w:tcPr>
          <w:p>
            <w:pPr>
              <w:pStyle w:val="TableParagraph"/>
              <w:tabs>
                <w:tab w:pos="1161" w:val="left" w:leader="none"/>
              </w:tabs>
              <w:spacing w:before="43"/>
              <w:ind w:left="789"/>
              <w:rPr>
                <w:sz w:val="18"/>
              </w:rPr>
            </w:pPr>
            <w:r>
              <w:rPr>
                <w:sz w:val="18"/>
              </w:rPr>
              <w:t>B.</w:t>
              <w:tab/>
              <w:t>Cuotas y Aportaciones de Seguridad</w:t>
            </w:r>
            <w:r>
              <w:rPr>
                <w:spacing w:val="-5"/>
                <w:sz w:val="18"/>
              </w:rPr>
              <w:t> </w:t>
            </w:r>
            <w:r>
              <w:rPr>
                <w:sz w:val="18"/>
              </w:rPr>
              <w:t>Social</w:t>
            </w:r>
          </w:p>
        </w:tc>
        <w:tc>
          <w:tcPr>
            <w:tcW w:w="1714" w:type="dxa"/>
            <w:tcBorders>
              <w:top w:val="nil"/>
              <w:bottom w:val="nil"/>
            </w:tcBorders>
          </w:tcPr>
          <w:p>
            <w:pPr>
              <w:pStyle w:val="TableParagraph"/>
              <w:spacing w:before="43"/>
              <w:ind w:right="55"/>
              <w:jc w:val="right"/>
              <w:rPr>
                <w:sz w:val="18"/>
              </w:rPr>
            </w:pPr>
            <w:r>
              <w:rPr>
                <w:w w:val="99"/>
                <w:sz w:val="18"/>
              </w:rPr>
              <w:t>-</w:t>
            </w:r>
          </w:p>
        </w:tc>
        <w:tc>
          <w:tcPr>
            <w:tcW w:w="1797" w:type="dxa"/>
            <w:tcBorders>
              <w:top w:val="nil"/>
              <w:bottom w:val="nil"/>
            </w:tcBorders>
          </w:tcPr>
          <w:p>
            <w:pPr>
              <w:pStyle w:val="TableParagraph"/>
              <w:spacing w:before="43"/>
              <w:ind w:right="54"/>
              <w:jc w:val="right"/>
              <w:rPr>
                <w:sz w:val="18"/>
              </w:rPr>
            </w:pPr>
            <w:r>
              <w:rPr>
                <w:w w:val="99"/>
                <w:sz w:val="18"/>
              </w:rPr>
              <w:t>-</w:t>
            </w:r>
          </w:p>
        </w:tc>
      </w:tr>
      <w:tr>
        <w:trPr>
          <w:trHeight w:val="300" w:hRule="atLeast"/>
        </w:trPr>
        <w:tc>
          <w:tcPr>
            <w:tcW w:w="6522" w:type="dxa"/>
            <w:tcBorders>
              <w:top w:val="nil"/>
              <w:bottom w:val="nil"/>
            </w:tcBorders>
          </w:tcPr>
          <w:p>
            <w:pPr>
              <w:pStyle w:val="TableParagraph"/>
              <w:tabs>
                <w:tab w:pos="1171" w:val="left" w:leader="none"/>
              </w:tabs>
              <w:spacing w:before="43"/>
              <w:ind w:left="789"/>
              <w:rPr>
                <w:sz w:val="18"/>
              </w:rPr>
            </w:pPr>
            <w:r>
              <w:rPr>
                <w:sz w:val="18"/>
              </w:rPr>
              <w:t>C.</w:t>
              <w:tab/>
              <w:t>Contribuciones de</w:t>
            </w:r>
            <w:r>
              <w:rPr>
                <w:spacing w:val="-2"/>
                <w:sz w:val="18"/>
              </w:rPr>
              <w:t> </w:t>
            </w:r>
            <w:r>
              <w:rPr>
                <w:sz w:val="18"/>
              </w:rPr>
              <w:t>Mejoras</w:t>
            </w:r>
          </w:p>
        </w:tc>
        <w:tc>
          <w:tcPr>
            <w:tcW w:w="1714" w:type="dxa"/>
            <w:tcBorders>
              <w:top w:val="nil"/>
              <w:bottom w:val="nil"/>
            </w:tcBorders>
          </w:tcPr>
          <w:p>
            <w:pPr>
              <w:pStyle w:val="TableParagraph"/>
              <w:spacing w:before="43"/>
              <w:ind w:right="56"/>
              <w:jc w:val="right"/>
              <w:rPr>
                <w:sz w:val="18"/>
              </w:rPr>
            </w:pPr>
            <w:r>
              <w:rPr>
                <w:sz w:val="18"/>
              </w:rPr>
              <w:t>3,200.00</w:t>
            </w:r>
          </w:p>
        </w:tc>
        <w:tc>
          <w:tcPr>
            <w:tcW w:w="1797" w:type="dxa"/>
            <w:tcBorders>
              <w:top w:val="nil"/>
              <w:bottom w:val="nil"/>
            </w:tcBorders>
          </w:tcPr>
          <w:p>
            <w:pPr>
              <w:pStyle w:val="TableParagraph"/>
              <w:spacing w:before="43"/>
              <w:ind w:right="54"/>
              <w:jc w:val="right"/>
              <w:rPr>
                <w:sz w:val="18"/>
              </w:rPr>
            </w:pPr>
            <w:r>
              <w:rPr>
                <w:w w:val="99"/>
                <w:sz w:val="18"/>
              </w:rPr>
              <w:t>-</w:t>
            </w:r>
          </w:p>
        </w:tc>
      </w:tr>
      <w:tr>
        <w:trPr>
          <w:trHeight w:val="300" w:hRule="atLeast"/>
        </w:trPr>
        <w:tc>
          <w:tcPr>
            <w:tcW w:w="6522" w:type="dxa"/>
            <w:tcBorders>
              <w:top w:val="nil"/>
              <w:bottom w:val="nil"/>
            </w:tcBorders>
          </w:tcPr>
          <w:p>
            <w:pPr>
              <w:pStyle w:val="TableParagraph"/>
              <w:tabs>
                <w:tab w:pos="1171" w:val="left" w:leader="none"/>
              </w:tabs>
              <w:spacing w:before="43"/>
              <w:ind w:left="789"/>
              <w:rPr>
                <w:sz w:val="18"/>
              </w:rPr>
            </w:pPr>
            <w:r>
              <w:rPr>
                <w:sz w:val="18"/>
              </w:rPr>
              <w:t>D.</w:t>
              <w:tab/>
              <w:t>Derechos</w:t>
            </w:r>
          </w:p>
        </w:tc>
        <w:tc>
          <w:tcPr>
            <w:tcW w:w="1714" w:type="dxa"/>
            <w:tcBorders>
              <w:top w:val="nil"/>
              <w:bottom w:val="nil"/>
            </w:tcBorders>
          </w:tcPr>
          <w:p>
            <w:pPr>
              <w:pStyle w:val="TableParagraph"/>
              <w:spacing w:before="43"/>
              <w:ind w:right="56"/>
              <w:jc w:val="right"/>
              <w:rPr>
                <w:sz w:val="18"/>
              </w:rPr>
            </w:pPr>
            <w:r>
              <w:rPr>
                <w:sz w:val="18"/>
              </w:rPr>
              <w:t>113,114,636.83</w:t>
            </w:r>
          </w:p>
        </w:tc>
        <w:tc>
          <w:tcPr>
            <w:tcW w:w="1797" w:type="dxa"/>
            <w:tcBorders>
              <w:top w:val="nil"/>
              <w:bottom w:val="nil"/>
            </w:tcBorders>
          </w:tcPr>
          <w:p>
            <w:pPr>
              <w:pStyle w:val="TableParagraph"/>
              <w:spacing w:before="43"/>
              <w:ind w:right="53"/>
              <w:jc w:val="right"/>
              <w:rPr>
                <w:sz w:val="18"/>
              </w:rPr>
            </w:pPr>
            <w:r>
              <w:rPr>
                <w:sz w:val="18"/>
              </w:rPr>
              <w:t>136,598,731.87</w:t>
            </w:r>
          </w:p>
        </w:tc>
      </w:tr>
      <w:tr>
        <w:trPr>
          <w:trHeight w:val="300" w:hRule="atLeast"/>
        </w:trPr>
        <w:tc>
          <w:tcPr>
            <w:tcW w:w="6522" w:type="dxa"/>
            <w:tcBorders>
              <w:top w:val="nil"/>
              <w:bottom w:val="nil"/>
            </w:tcBorders>
          </w:tcPr>
          <w:p>
            <w:pPr>
              <w:pStyle w:val="TableParagraph"/>
              <w:tabs>
                <w:tab w:pos="1161" w:val="left" w:leader="none"/>
              </w:tabs>
              <w:spacing w:before="44"/>
              <w:ind w:left="789"/>
              <w:rPr>
                <w:sz w:val="18"/>
              </w:rPr>
            </w:pPr>
            <w:r>
              <w:rPr>
                <w:sz w:val="18"/>
              </w:rPr>
              <w:t>E.</w:t>
              <w:tab/>
              <w:t>Productos</w:t>
            </w:r>
          </w:p>
        </w:tc>
        <w:tc>
          <w:tcPr>
            <w:tcW w:w="1714" w:type="dxa"/>
            <w:tcBorders>
              <w:top w:val="nil"/>
              <w:bottom w:val="nil"/>
            </w:tcBorders>
          </w:tcPr>
          <w:p>
            <w:pPr>
              <w:pStyle w:val="TableParagraph"/>
              <w:spacing w:before="44"/>
              <w:ind w:right="54"/>
              <w:jc w:val="right"/>
              <w:rPr>
                <w:sz w:val="18"/>
              </w:rPr>
            </w:pPr>
            <w:r>
              <w:rPr>
                <w:sz w:val="18"/>
              </w:rPr>
              <w:t>12,947,866.13</w:t>
            </w:r>
          </w:p>
        </w:tc>
        <w:tc>
          <w:tcPr>
            <w:tcW w:w="1797" w:type="dxa"/>
            <w:tcBorders>
              <w:top w:val="nil"/>
              <w:bottom w:val="nil"/>
            </w:tcBorders>
          </w:tcPr>
          <w:p>
            <w:pPr>
              <w:pStyle w:val="TableParagraph"/>
              <w:spacing w:before="44"/>
              <w:ind w:right="53"/>
              <w:jc w:val="right"/>
              <w:rPr>
                <w:sz w:val="18"/>
              </w:rPr>
            </w:pPr>
            <w:r>
              <w:rPr>
                <w:sz w:val="18"/>
              </w:rPr>
              <w:t>32,233,091.79</w:t>
            </w:r>
          </w:p>
        </w:tc>
      </w:tr>
      <w:tr>
        <w:trPr>
          <w:trHeight w:val="300" w:hRule="atLeast"/>
        </w:trPr>
        <w:tc>
          <w:tcPr>
            <w:tcW w:w="6522" w:type="dxa"/>
            <w:tcBorders>
              <w:top w:val="nil"/>
              <w:bottom w:val="nil"/>
            </w:tcBorders>
          </w:tcPr>
          <w:p>
            <w:pPr>
              <w:pStyle w:val="TableParagraph"/>
              <w:tabs>
                <w:tab w:pos="1152" w:val="left" w:leader="none"/>
              </w:tabs>
              <w:spacing w:before="43"/>
              <w:ind w:left="789"/>
              <w:rPr>
                <w:sz w:val="18"/>
              </w:rPr>
            </w:pPr>
            <w:r>
              <w:rPr>
                <w:sz w:val="18"/>
              </w:rPr>
              <w:t>F.</w:t>
              <w:tab/>
              <w:t>Aprovechamientos</w:t>
            </w:r>
          </w:p>
        </w:tc>
        <w:tc>
          <w:tcPr>
            <w:tcW w:w="1714" w:type="dxa"/>
            <w:tcBorders>
              <w:top w:val="nil"/>
              <w:bottom w:val="nil"/>
            </w:tcBorders>
          </w:tcPr>
          <w:p>
            <w:pPr>
              <w:pStyle w:val="TableParagraph"/>
              <w:spacing w:before="43"/>
              <w:ind w:right="54"/>
              <w:jc w:val="right"/>
              <w:rPr>
                <w:sz w:val="18"/>
              </w:rPr>
            </w:pPr>
            <w:r>
              <w:rPr>
                <w:sz w:val="18"/>
              </w:rPr>
              <w:t>91,592,239.17</w:t>
            </w:r>
          </w:p>
        </w:tc>
        <w:tc>
          <w:tcPr>
            <w:tcW w:w="1797" w:type="dxa"/>
            <w:tcBorders>
              <w:top w:val="nil"/>
              <w:bottom w:val="nil"/>
            </w:tcBorders>
          </w:tcPr>
          <w:p>
            <w:pPr>
              <w:pStyle w:val="TableParagraph"/>
              <w:spacing w:before="43"/>
              <w:ind w:right="53"/>
              <w:jc w:val="right"/>
              <w:rPr>
                <w:sz w:val="18"/>
              </w:rPr>
            </w:pPr>
            <w:r>
              <w:rPr>
                <w:sz w:val="18"/>
              </w:rPr>
              <w:t>41,811,941.75</w:t>
            </w:r>
          </w:p>
        </w:tc>
      </w:tr>
      <w:tr>
        <w:trPr>
          <w:trHeight w:val="299" w:hRule="atLeast"/>
        </w:trPr>
        <w:tc>
          <w:tcPr>
            <w:tcW w:w="6522" w:type="dxa"/>
            <w:tcBorders>
              <w:top w:val="nil"/>
              <w:bottom w:val="nil"/>
            </w:tcBorders>
          </w:tcPr>
          <w:p>
            <w:pPr>
              <w:pStyle w:val="TableParagraph"/>
              <w:tabs>
                <w:tab w:pos="1180" w:val="left" w:leader="none"/>
              </w:tabs>
              <w:spacing w:before="43"/>
              <w:ind w:left="789"/>
              <w:rPr>
                <w:sz w:val="18"/>
              </w:rPr>
            </w:pPr>
            <w:r>
              <w:rPr>
                <w:sz w:val="18"/>
              </w:rPr>
              <w:t>G.</w:t>
              <w:tab/>
              <w:t>Ingresos por Ventas de Bienes y</w:t>
            </w:r>
            <w:r>
              <w:rPr>
                <w:spacing w:val="-3"/>
                <w:sz w:val="18"/>
              </w:rPr>
              <w:t> </w:t>
            </w:r>
            <w:r>
              <w:rPr>
                <w:sz w:val="18"/>
              </w:rPr>
              <w:t>Servicios</w:t>
            </w:r>
          </w:p>
        </w:tc>
        <w:tc>
          <w:tcPr>
            <w:tcW w:w="1714" w:type="dxa"/>
            <w:tcBorders>
              <w:top w:val="nil"/>
              <w:bottom w:val="nil"/>
            </w:tcBorders>
          </w:tcPr>
          <w:p>
            <w:pPr>
              <w:pStyle w:val="TableParagraph"/>
              <w:spacing w:before="43"/>
              <w:ind w:right="55"/>
              <w:jc w:val="right"/>
              <w:rPr>
                <w:sz w:val="18"/>
              </w:rPr>
            </w:pPr>
            <w:r>
              <w:rPr>
                <w:w w:val="99"/>
                <w:sz w:val="18"/>
              </w:rPr>
              <w:t>-</w:t>
            </w:r>
          </w:p>
        </w:tc>
        <w:tc>
          <w:tcPr>
            <w:tcW w:w="1797" w:type="dxa"/>
            <w:tcBorders>
              <w:top w:val="nil"/>
              <w:bottom w:val="nil"/>
            </w:tcBorders>
          </w:tcPr>
          <w:p>
            <w:pPr>
              <w:pStyle w:val="TableParagraph"/>
              <w:spacing w:before="43"/>
              <w:ind w:right="54"/>
              <w:jc w:val="right"/>
              <w:rPr>
                <w:sz w:val="18"/>
              </w:rPr>
            </w:pPr>
            <w:r>
              <w:rPr>
                <w:w w:val="99"/>
                <w:sz w:val="18"/>
              </w:rPr>
              <w:t>-</w:t>
            </w:r>
          </w:p>
        </w:tc>
      </w:tr>
      <w:tr>
        <w:trPr>
          <w:trHeight w:val="300" w:hRule="atLeast"/>
        </w:trPr>
        <w:tc>
          <w:tcPr>
            <w:tcW w:w="6522" w:type="dxa"/>
            <w:tcBorders>
              <w:top w:val="nil"/>
              <w:bottom w:val="nil"/>
            </w:tcBorders>
          </w:tcPr>
          <w:p>
            <w:pPr>
              <w:pStyle w:val="TableParagraph"/>
              <w:tabs>
                <w:tab w:pos="1171" w:val="left" w:leader="none"/>
              </w:tabs>
              <w:spacing w:before="43"/>
              <w:ind w:left="789"/>
              <w:rPr>
                <w:sz w:val="18"/>
              </w:rPr>
            </w:pPr>
            <w:r>
              <w:rPr>
                <w:sz w:val="18"/>
              </w:rPr>
              <w:t>H.</w:t>
              <w:tab/>
              <w:t>Participaciones</w:t>
            </w:r>
          </w:p>
        </w:tc>
        <w:tc>
          <w:tcPr>
            <w:tcW w:w="1714" w:type="dxa"/>
            <w:tcBorders>
              <w:top w:val="nil"/>
              <w:bottom w:val="nil"/>
            </w:tcBorders>
          </w:tcPr>
          <w:p>
            <w:pPr>
              <w:pStyle w:val="TableParagraph"/>
              <w:spacing w:before="43"/>
              <w:ind w:right="56"/>
              <w:jc w:val="right"/>
              <w:rPr>
                <w:sz w:val="18"/>
              </w:rPr>
            </w:pPr>
            <w:r>
              <w:rPr>
                <w:sz w:val="18"/>
              </w:rPr>
              <w:t>259,767,663.00</w:t>
            </w:r>
          </w:p>
        </w:tc>
        <w:tc>
          <w:tcPr>
            <w:tcW w:w="1797" w:type="dxa"/>
            <w:tcBorders>
              <w:top w:val="nil"/>
              <w:bottom w:val="nil"/>
            </w:tcBorders>
          </w:tcPr>
          <w:p>
            <w:pPr>
              <w:pStyle w:val="TableParagraph"/>
              <w:spacing w:before="43"/>
              <w:ind w:right="53"/>
              <w:jc w:val="right"/>
              <w:rPr>
                <w:sz w:val="18"/>
              </w:rPr>
            </w:pPr>
            <w:r>
              <w:rPr>
                <w:sz w:val="18"/>
              </w:rPr>
              <w:t>287,204,804.04</w:t>
            </w:r>
          </w:p>
        </w:tc>
      </w:tr>
      <w:tr>
        <w:trPr>
          <w:trHeight w:val="300" w:hRule="atLeast"/>
        </w:trPr>
        <w:tc>
          <w:tcPr>
            <w:tcW w:w="6522" w:type="dxa"/>
            <w:tcBorders>
              <w:top w:val="nil"/>
              <w:bottom w:val="nil"/>
            </w:tcBorders>
          </w:tcPr>
          <w:p>
            <w:pPr>
              <w:pStyle w:val="TableParagraph"/>
              <w:tabs>
                <w:tab w:pos="1142" w:val="left" w:leader="none"/>
              </w:tabs>
              <w:spacing w:before="43"/>
              <w:ind w:left="789"/>
              <w:rPr>
                <w:sz w:val="18"/>
              </w:rPr>
            </w:pPr>
            <w:r>
              <w:rPr>
                <w:sz w:val="18"/>
              </w:rPr>
              <w:t>I.</w:t>
              <w:tab/>
              <w:t>Incentivos Derivados de la Colaboración</w:t>
            </w:r>
            <w:r>
              <w:rPr>
                <w:spacing w:val="-6"/>
                <w:sz w:val="18"/>
              </w:rPr>
              <w:t> </w:t>
            </w:r>
            <w:r>
              <w:rPr>
                <w:sz w:val="18"/>
              </w:rPr>
              <w:t>Fiscal</w:t>
            </w:r>
          </w:p>
        </w:tc>
        <w:tc>
          <w:tcPr>
            <w:tcW w:w="1714" w:type="dxa"/>
            <w:tcBorders>
              <w:top w:val="nil"/>
              <w:bottom w:val="nil"/>
            </w:tcBorders>
          </w:tcPr>
          <w:p>
            <w:pPr>
              <w:pStyle w:val="TableParagraph"/>
              <w:spacing w:before="43"/>
              <w:ind w:right="55"/>
              <w:jc w:val="right"/>
              <w:rPr>
                <w:sz w:val="18"/>
              </w:rPr>
            </w:pPr>
            <w:r>
              <w:rPr>
                <w:w w:val="99"/>
                <w:sz w:val="18"/>
              </w:rPr>
              <w:t>-</w:t>
            </w:r>
          </w:p>
        </w:tc>
        <w:tc>
          <w:tcPr>
            <w:tcW w:w="1797" w:type="dxa"/>
            <w:tcBorders>
              <w:top w:val="nil"/>
              <w:bottom w:val="nil"/>
            </w:tcBorders>
          </w:tcPr>
          <w:p>
            <w:pPr>
              <w:pStyle w:val="TableParagraph"/>
              <w:spacing w:before="43"/>
              <w:ind w:right="54"/>
              <w:jc w:val="right"/>
              <w:rPr>
                <w:sz w:val="18"/>
              </w:rPr>
            </w:pPr>
            <w:r>
              <w:rPr>
                <w:w w:val="99"/>
                <w:sz w:val="18"/>
              </w:rPr>
              <w:t>-</w:t>
            </w:r>
          </w:p>
        </w:tc>
      </w:tr>
      <w:tr>
        <w:trPr>
          <w:trHeight w:val="300" w:hRule="atLeast"/>
        </w:trPr>
        <w:tc>
          <w:tcPr>
            <w:tcW w:w="6522" w:type="dxa"/>
            <w:tcBorders>
              <w:top w:val="nil"/>
              <w:bottom w:val="nil"/>
            </w:tcBorders>
          </w:tcPr>
          <w:p>
            <w:pPr>
              <w:pStyle w:val="TableParagraph"/>
              <w:tabs>
                <w:tab w:pos="1183" w:val="left" w:leader="none"/>
              </w:tabs>
              <w:spacing w:before="43"/>
              <w:ind w:left="789"/>
              <w:rPr>
                <w:sz w:val="18"/>
              </w:rPr>
            </w:pPr>
            <w:r>
              <w:rPr>
                <w:sz w:val="18"/>
              </w:rPr>
              <w:t>J.</w:t>
              <w:tab/>
              <w:t>Transferencias</w:t>
            </w:r>
          </w:p>
        </w:tc>
        <w:tc>
          <w:tcPr>
            <w:tcW w:w="1714" w:type="dxa"/>
            <w:tcBorders>
              <w:top w:val="nil"/>
              <w:bottom w:val="nil"/>
            </w:tcBorders>
          </w:tcPr>
          <w:p>
            <w:pPr>
              <w:pStyle w:val="TableParagraph"/>
              <w:spacing w:before="43"/>
              <w:ind w:right="55"/>
              <w:jc w:val="right"/>
              <w:rPr>
                <w:sz w:val="18"/>
              </w:rPr>
            </w:pPr>
            <w:r>
              <w:rPr>
                <w:w w:val="99"/>
                <w:sz w:val="18"/>
              </w:rPr>
              <w:t>-</w:t>
            </w:r>
          </w:p>
        </w:tc>
        <w:tc>
          <w:tcPr>
            <w:tcW w:w="1797" w:type="dxa"/>
            <w:tcBorders>
              <w:top w:val="nil"/>
              <w:bottom w:val="nil"/>
            </w:tcBorders>
          </w:tcPr>
          <w:p>
            <w:pPr>
              <w:pStyle w:val="TableParagraph"/>
              <w:spacing w:before="43"/>
              <w:ind w:right="54"/>
              <w:jc w:val="right"/>
              <w:rPr>
                <w:sz w:val="18"/>
              </w:rPr>
            </w:pPr>
            <w:r>
              <w:rPr>
                <w:w w:val="99"/>
                <w:sz w:val="18"/>
              </w:rPr>
              <w:t>-</w:t>
            </w:r>
          </w:p>
        </w:tc>
      </w:tr>
      <w:tr>
        <w:trPr>
          <w:trHeight w:val="300" w:hRule="atLeast"/>
        </w:trPr>
        <w:tc>
          <w:tcPr>
            <w:tcW w:w="6522" w:type="dxa"/>
            <w:tcBorders>
              <w:top w:val="nil"/>
              <w:bottom w:val="nil"/>
            </w:tcBorders>
          </w:tcPr>
          <w:p>
            <w:pPr>
              <w:pStyle w:val="TableParagraph"/>
              <w:tabs>
                <w:tab w:pos="1161" w:val="left" w:leader="none"/>
              </w:tabs>
              <w:spacing w:before="43"/>
              <w:ind w:left="789"/>
              <w:rPr>
                <w:sz w:val="18"/>
              </w:rPr>
            </w:pPr>
            <w:r>
              <w:rPr>
                <w:sz w:val="18"/>
              </w:rPr>
              <w:t>K.</w:t>
              <w:tab/>
              <w:t>Convenios</w:t>
            </w:r>
          </w:p>
        </w:tc>
        <w:tc>
          <w:tcPr>
            <w:tcW w:w="1714" w:type="dxa"/>
            <w:tcBorders>
              <w:top w:val="nil"/>
              <w:bottom w:val="nil"/>
            </w:tcBorders>
          </w:tcPr>
          <w:p>
            <w:pPr>
              <w:pStyle w:val="TableParagraph"/>
              <w:spacing w:before="43"/>
              <w:ind w:right="55"/>
              <w:jc w:val="right"/>
              <w:rPr>
                <w:sz w:val="18"/>
              </w:rPr>
            </w:pPr>
            <w:r>
              <w:rPr>
                <w:w w:val="99"/>
                <w:sz w:val="18"/>
              </w:rPr>
              <w:t>-</w:t>
            </w:r>
          </w:p>
        </w:tc>
        <w:tc>
          <w:tcPr>
            <w:tcW w:w="1797" w:type="dxa"/>
            <w:tcBorders>
              <w:top w:val="nil"/>
              <w:bottom w:val="nil"/>
            </w:tcBorders>
          </w:tcPr>
          <w:p>
            <w:pPr>
              <w:pStyle w:val="TableParagraph"/>
              <w:spacing w:before="43"/>
              <w:ind w:right="54"/>
              <w:jc w:val="right"/>
              <w:rPr>
                <w:sz w:val="18"/>
              </w:rPr>
            </w:pPr>
            <w:r>
              <w:rPr>
                <w:w w:val="99"/>
                <w:sz w:val="18"/>
              </w:rPr>
              <w:t>-</w:t>
            </w:r>
          </w:p>
        </w:tc>
      </w:tr>
      <w:tr>
        <w:trPr>
          <w:trHeight w:val="302" w:hRule="atLeast"/>
        </w:trPr>
        <w:tc>
          <w:tcPr>
            <w:tcW w:w="6522" w:type="dxa"/>
            <w:tcBorders>
              <w:top w:val="nil"/>
              <w:bottom w:val="nil"/>
            </w:tcBorders>
          </w:tcPr>
          <w:p>
            <w:pPr>
              <w:pStyle w:val="TableParagraph"/>
              <w:tabs>
                <w:tab w:pos="1192" w:val="left" w:leader="none"/>
              </w:tabs>
              <w:spacing w:before="43"/>
              <w:ind w:left="789"/>
              <w:rPr>
                <w:sz w:val="18"/>
              </w:rPr>
            </w:pPr>
            <w:r>
              <w:rPr>
                <w:sz w:val="18"/>
              </w:rPr>
              <w:t>L.</w:t>
              <w:tab/>
              <w:t>Otros Ingresos de Libre</w:t>
            </w:r>
            <w:r>
              <w:rPr>
                <w:spacing w:val="-8"/>
                <w:sz w:val="18"/>
              </w:rPr>
              <w:t> </w:t>
            </w:r>
            <w:r>
              <w:rPr>
                <w:sz w:val="18"/>
              </w:rPr>
              <w:t>Disposición</w:t>
            </w:r>
          </w:p>
        </w:tc>
        <w:tc>
          <w:tcPr>
            <w:tcW w:w="1714" w:type="dxa"/>
            <w:tcBorders>
              <w:top w:val="nil"/>
              <w:bottom w:val="nil"/>
            </w:tcBorders>
          </w:tcPr>
          <w:p>
            <w:pPr>
              <w:pStyle w:val="TableParagraph"/>
              <w:spacing w:before="43"/>
              <w:ind w:right="54"/>
              <w:jc w:val="right"/>
              <w:rPr>
                <w:sz w:val="18"/>
              </w:rPr>
            </w:pPr>
            <w:r>
              <w:rPr>
                <w:sz w:val="18"/>
              </w:rPr>
              <w:t>64,420,301.49</w:t>
            </w:r>
          </w:p>
        </w:tc>
        <w:tc>
          <w:tcPr>
            <w:tcW w:w="1797" w:type="dxa"/>
            <w:tcBorders>
              <w:top w:val="nil"/>
              <w:bottom w:val="nil"/>
            </w:tcBorders>
          </w:tcPr>
          <w:p>
            <w:pPr>
              <w:pStyle w:val="TableParagraph"/>
              <w:spacing w:before="43"/>
              <w:ind w:right="56"/>
              <w:jc w:val="right"/>
              <w:rPr>
                <w:sz w:val="18"/>
              </w:rPr>
            </w:pPr>
            <w:r>
              <w:rPr>
                <w:sz w:val="18"/>
              </w:rPr>
              <w:t>64,782,286.00</w:t>
            </w:r>
          </w:p>
        </w:tc>
      </w:tr>
      <w:tr>
        <w:trPr>
          <w:trHeight w:val="308" w:hRule="atLeast"/>
        </w:trPr>
        <w:tc>
          <w:tcPr>
            <w:tcW w:w="6522" w:type="dxa"/>
            <w:tcBorders>
              <w:top w:val="nil"/>
              <w:bottom w:val="nil"/>
            </w:tcBorders>
          </w:tcPr>
          <w:p>
            <w:pPr>
              <w:pStyle w:val="TableParagraph"/>
              <w:spacing w:before="46"/>
              <w:ind w:left="249"/>
              <w:rPr>
                <w:b/>
                <w:sz w:val="18"/>
              </w:rPr>
            </w:pPr>
            <w:r>
              <w:rPr>
                <w:b/>
                <w:sz w:val="18"/>
              </w:rPr>
              <w:t>2. Transferencias Federales Etiquetadas</w:t>
            </w:r>
          </w:p>
        </w:tc>
        <w:tc>
          <w:tcPr>
            <w:tcW w:w="1714" w:type="dxa"/>
            <w:tcBorders>
              <w:top w:val="nil"/>
              <w:bottom w:val="nil"/>
            </w:tcBorders>
          </w:tcPr>
          <w:p>
            <w:pPr>
              <w:pStyle w:val="TableParagraph"/>
              <w:spacing w:before="46"/>
              <w:ind w:right="56"/>
              <w:jc w:val="right"/>
              <w:rPr>
                <w:b/>
                <w:sz w:val="18"/>
              </w:rPr>
            </w:pPr>
            <w:r>
              <w:rPr>
                <w:b/>
                <w:sz w:val="18"/>
              </w:rPr>
              <w:t>195,156,962.47</w:t>
            </w:r>
          </w:p>
        </w:tc>
        <w:tc>
          <w:tcPr>
            <w:tcW w:w="1797" w:type="dxa"/>
            <w:tcBorders>
              <w:top w:val="nil"/>
              <w:bottom w:val="nil"/>
            </w:tcBorders>
          </w:tcPr>
          <w:p>
            <w:pPr>
              <w:pStyle w:val="TableParagraph"/>
              <w:spacing w:before="46"/>
              <w:ind w:right="53"/>
              <w:jc w:val="right"/>
              <w:rPr>
                <w:b/>
                <w:sz w:val="18"/>
              </w:rPr>
            </w:pPr>
            <w:r>
              <w:rPr>
                <w:b/>
                <w:sz w:val="18"/>
              </w:rPr>
              <w:t>383,911,478.67</w:t>
            </w:r>
          </w:p>
        </w:tc>
      </w:tr>
      <w:tr>
        <w:trPr>
          <w:trHeight w:val="305" w:hRule="atLeast"/>
        </w:trPr>
        <w:tc>
          <w:tcPr>
            <w:tcW w:w="6522" w:type="dxa"/>
            <w:tcBorders>
              <w:top w:val="nil"/>
              <w:bottom w:val="nil"/>
            </w:tcBorders>
          </w:tcPr>
          <w:p>
            <w:pPr>
              <w:pStyle w:val="TableParagraph"/>
              <w:tabs>
                <w:tab w:pos="1161" w:val="left" w:leader="none"/>
              </w:tabs>
              <w:spacing w:before="49"/>
              <w:ind w:left="789"/>
              <w:rPr>
                <w:sz w:val="18"/>
              </w:rPr>
            </w:pPr>
            <w:r>
              <w:rPr>
                <w:sz w:val="18"/>
              </w:rPr>
              <w:t>A.</w:t>
              <w:tab/>
              <w:t>Aportaciones</w:t>
            </w:r>
          </w:p>
        </w:tc>
        <w:tc>
          <w:tcPr>
            <w:tcW w:w="1714" w:type="dxa"/>
            <w:tcBorders>
              <w:top w:val="nil"/>
              <w:bottom w:val="nil"/>
            </w:tcBorders>
          </w:tcPr>
          <w:p>
            <w:pPr>
              <w:pStyle w:val="TableParagraph"/>
              <w:spacing w:before="49"/>
              <w:ind w:right="54"/>
              <w:jc w:val="right"/>
              <w:rPr>
                <w:sz w:val="18"/>
              </w:rPr>
            </w:pPr>
            <w:r>
              <w:rPr>
                <w:sz w:val="18"/>
              </w:rPr>
              <w:t>86,472,614.00</w:t>
            </w:r>
          </w:p>
        </w:tc>
        <w:tc>
          <w:tcPr>
            <w:tcW w:w="1797" w:type="dxa"/>
            <w:tcBorders>
              <w:top w:val="nil"/>
              <w:bottom w:val="nil"/>
            </w:tcBorders>
          </w:tcPr>
          <w:p>
            <w:pPr>
              <w:pStyle w:val="TableParagraph"/>
              <w:spacing w:before="49"/>
              <w:ind w:right="53"/>
              <w:jc w:val="right"/>
              <w:rPr>
                <w:sz w:val="18"/>
              </w:rPr>
            </w:pPr>
            <w:r>
              <w:rPr>
                <w:sz w:val="18"/>
              </w:rPr>
              <w:t>95,066,330.00</w:t>
            </w:r>
          </w:p>
        </w:tc>
      </w:tr>
      <w:tr>
        <w:trPr>
          <w:trHeight w:val="300" w:hRule="atLeast"/>
        </w:trPr>
        <w:tc>
          <w:tcPr>
            <w:tcW w:w="6522" w:type="dxa"/>
            <w:tcBorders>
              <w:top w:val="nil"/>
              <w:bottom w:val="nil"/>
            </w:tcBorders>
          </w:tcPr>
          <w:p>
            <w:pPr>
              <w:pStyle w:val="TableParagraph"/>
              <w:tabs>
                <w:tab w:pos="1161" w:val="left" w:leader="none"/>
              </w:tabs>
              <w:spacing w:before="43"/>
              <w:ind w:left="789"/>
              <w:rPr>
                <w:sz w:val="18"/>
              </w:rPr>
            </w:pPr>
            <w:r>
              <w:rPr>
                <w:sz w:val="18"/>
              </w:rPr>
              <w:t>B.</w:t>
              <w:tab/>
              <w:t>Convenios</w:t>
            </w:r>
          </w:p>
        </w:tc>
        <w:tc>
          <w:tcPr>
            <w:tcW w:w="1714" w:type="dxa"/>
            <w:tcBorders>
              <w:top w:val="nil"/>
              <w:bottom w:val="nil"/>
            </w:tcBorders>
          </w:tcPr>
          <w:p>
            <w:pPr>
              <w:pStyle w:val="TableParagraph"/>
              <w:spacing w:before="43"/>
              <w:ind w:right="56"/>
              <w:jc w:val="right"/>
              <w:rPr>
                <w:sz w:val="18"/>
              </w:rPr>
            </w:pPr>
            <w:r>
              <w:rPr>
                <w:sz w:val="18"/>
              </w:rPr>
              <w:t>108,684,348.47</w:t>
            </w:r>
          </w:p>
        </w:tc>
        <w:tc>
          <w:tcPr>
            <w:tcW w:w="1797" w:type="dxa"/>
            <w:tcBorders>
              <w:top w:val="nil"/>
              <w:bottom w:val="nil"/>
            </w:tcBorders>
          </w:tcPr>
          <w:p>
            <w:pPr>
              <w:pStyle w:val="TableParagraph"/>
              <w:spacing w:before="43"/>
              <w:ind w:right="53"/>
              <w:jc w:val="right"/>
              <w:rPr>
                <w:sz w:val="18"/>
              </w:rPr>
            </w:pPr>
            <w:r>
              <w:rPr>
                <w:sz w:val="18"/>
              </w:rPr>
              <w:t>288,845,148.67</w:t>
            </w:r>
          </w:p>
        </w:tc>
      </w:tr>
      <w:tr>
        <w:trPr>
          <w:trHeight w:val="315" w:hRule="atLeast"/>
        </w:trPr>
        <w:tc>
          <w:tcPr>
            <w:tcW w:w="6522" w:type="dxa"/>
            <w:tcBorders>
              <w:top w:val="nil"/>
              <w:bottom w:val="nil"/>
            </w:tcBorders>
          </w:tcPr>
          <w:p>
            <w:pPr>
              <w:pStyle w:val="TableParagraph"/>
              <w:tabs>
                <w:tab w:pos="1171" w:val="left" w:leader="none"/>
              </w:tabs>
              <w:spacing w:before="43"/>
              <w:ind w:left="789"/>
              <w:rPr>
                <w:sz w:val="18"/>
              </w:rPr>
            </w:pPr>
            <w:r>
              <w:rPr>
                <w:sz w:val="18"/>
              </w:rPr>
              <w:t>C.</w:t>
              <w:tab/>
              <w:t>Fondos Distintos de</w:t>
            </w:r>
            <w:r>
              <w:rPr>
                <w:spacing w:val="-2"/>
                <w:sz w:val="18"/>
              </w:rPr>
              <w:t> </w:t>
            </w:r>
            <w:r>
              <w:rPr>
                <w:sz w:val="18"/>
              </w:rPr>
              <w:t>Aportaciones</w:t>
            </w:r>
          </w:p>
        </w:tc>
        <w:tc>
          <w:tcPr>
            <w:tcW w:w="1714" w:type="dxa"/>
            <w:tcBorders>
              <w:top w:val="nil"/>
              <w:bottom w:val="nil"/>
            </w:tcBorders>
          </w:tcPr>
          <w:p>
            <w:pPr>
              <w:pStyle w:val="TableParagraph"/>
              <w:rPr>
                <w:rFonts w:ascii="Times New Roman"/>
                <w:sz w:val="18"/>
              </w:rPr>
            </w:pPr>
          </w:p>
        </w:tc>
        <w:tc>
          <w:tcPr>
            <w:tcW w:w="1797" w:type="dxa"/>
            <w:tcBorders>
              <w:top w:val="nil"/>
              <w:bottom w:val="nil"/>
            </w:tcBorders>
          </w:tcPr>
          <w:p>
            <w:pPr>
              <w:pStyle w:val="TableParagraph"/>
              <w:rPr>
                <w:rFonts w:ascii="Times New Roman"/>
                <w:sz w:val="18"/>
              </w:rPr>
            </w:pPr>
          </w:p>
        </w:tc>
      </w:tr>
      <w:tr>
        <w:trPr>
          <w:trHeight w:val="540" w:hRule="atLeast"/>
        </w:trPr>
        <w:tc>
          <w:tcPr>
            <w:tcW w:w="6522" w:type="dxa"/>
            <w:tcBorders>
              <w:top w:val="nil"/>
              <w:bottom w:val="nil"/>
            </w:tcBorders>
          </w:tcPr>
          <w:p>
            <w:pPr>
              <w:pStyle w:val="TableParagraph"/>
              <w:tabs>
                <w:tab w:pos="1171" w:val="left" w:leader="none"/>
              </w:tabs>
              <w:spacing w:before="59"/>
              <w:ind w:left="69" w:right="731" w:firstLine="720"/>
              <w:rPr>
                <w:sz w:val="18"/>
              </w:rPr>
            </w:pPr>
            <w:r>
              <w:rPr>
                <w:sz w:val="18"/>
              </w:rPr>
              <w:t>D.</w:t>
              <w:tab/>
              <w:t>Transferencias, Subsidios y Subvenciones, y Pensiones</w:t>
            </w:r>
            <w:r>
              <w:rPr>
                <w:spacing w:val="-25"/>
                <w:sz w:val="18"/>
              </w:rPr>
              <w:t> </w:t>
            </w:r>
            <w:r>
              <w:rPr>
                <w:sz w:val="18"/>
              </w:rPr>
              <w:t>y Jubilaciones</w:t>
            </w:r>
          </w:p>
        </w:tc>
        <w:tc>
          <w:tcPr>
            <w:tcW w:w="1714" w:type="dxa"/>
            <w:tcBorders>
              <w:top w:val="nil"/>
              <w:bottom w:val="nil"/>
            </w:tcBorders>
          </w:tcPr>
          <w:p>
            <w:pPr>
              <w:pStyle w:val="TableParagraph"/>
              <w:spacing w:before="162"/>
              <w:ind w:right="105"/>
              <w:jc w:val="right"/>
              <w:rPr>
                <w:sz w:val="18"/>
              </w:rPr>
            </w:pPr>
            <w:r>
              <w:rPr>
                <w:w w:val="99"/>
                <w:sz w:val="18"/>
              </w:rPr>
              <w:t>-</w:t>
            </w:r>
          </w:p>
        </w:tc>
        <w:tc>
          <w:tcPr>
            <w:tcW w:w="1797" w:type="dxa"/>
            <w:tcBorders>
              <w:top w:val="nil"/>
              <w:bottom w:val="nil"/>
            </w:tcBorders>
          </w:tcPr>
          <w:p>
            <w:pPr>
              <w:pStyle w:val="TableParagraph"/>
              <w:spacing w:before="162"/>
              <w:ind w:right="104"/>
              <w:jc w:val="right"/>
              <w:rPr>
                <w:sz w:val="18"/>
              </w:rPr>
            </w:pPr>
            <w:r>
              <w:rPr>
                <w:w w:val="99"/>
                <w:sz w:val="18"/>
              </w:rPr>
              <w:t>-</w:t>
            </w:r>
          </w:p>
        </w:tc>
      </w:tr>
      <w:tr>
        <w:trPr>
          <w:trHeight w:val="313" w:hRule="atLeast"/>
        </w:trPr>
        <w:tc>
          <w:tcPr>
            <w:tcW w:w="6522" w:type="dxa"/>
            <w:tcBorders>
              <w:top w:val="nil"/>
              <w:bottom w:val="nil"/>
            </w:tcBorders>
          </w:tcPr>
          <w:p>
            <w:pPr>
              <w:pStyle w:val="TableParagraph"/>
              <w:tabs>
                <w:tab w:pos="1161" w:val="left" w:leader="none"/>
              </w:tabs>
              <w:spacing w:before="59"/>
              <w:ind w:left="789"/>
              <w:rPr>
                <w:sz w:val="18"/>
              </w:rPr>
            </w:pPr>
            <w:r>
              <w:rPr>
                <w:sz w:val="18"/>
              </w:rPr>
              <w:t>E.</w:t>
              <w:tab/>
              <w:t>Otras Transferencias Federales</w:t>
            </w:r>
            <w:r>
              <w:rPr>
                <w:spacing w:val="-5"/>
                <w:sz w:val="18"/>
              </w:rPr>
              <w:t> </w:t>
            </w:r>
            <w:r>
              <w:rPr>
                <w:sz w:val="18"/>
              </w:rPr>
              <w:t>Etiquetadas</w:t>
            </w:r>
          </w:p>
        </w:tc>
        <w:tc>
          <w:tcPr>
            <w:tcW w:w="1714" w:type="dxa"/>
            <w:tcBorders>
              <w:top w:val="nil"/>
              <w:bottom w:val="nil"/>
            </w:tcBorders>
          </w:tcPr>
          <w:p>
            <w:pPr>
              <w:pStyle w:val="TableParagraph"/>
              <w:spacing w:before="59"/>
              <w:ind w:right="55"/>
              <w:jc w:val="right"/>
              <w:rPr>
                <w:sz w:val="18"/>
              </w:rPr>
            </w:pPr>
            <w:r>
              <w:rPr>
                <w:w w:val="99"/>
                <w:sz w:val="18"/>
              </w:rPr>
              <w:t>-</w:t>
            </w:r>
          </w:p>
        </w:tc>
        <w:tc>
          <w:tcPr>
            <w:tcW w:w="1797" w:type="dxa"/>
            <w:tcBorders>
              <w:top w:val="nil"/>
              <w:bottom w:val="nil"/>
            </w:tcBorders>
          </w:tcPr>
          <w:p>
            <w:pPr>
              <w:pStyle w:val="TableParagraph"/>
              <w:spacing w:before="59"/>
              <w:ind w:right="54"/>
              <w:jc w:val="right"/>
              <w:rPr>
                <w:sz w:val="18"/>
              </w:rPr>
            </w:pPr>
            <w:r>
              <w:rPr>
                <w:w w:val="99"/>
                <w:sz w:val="18"/>
              </w:rPr>
              <w:t>-</w:t>
            </w:r>
          </w:p>
        </w:tc>
      </w:tr>
      <w:tr>
        <w:trPr>
          <w:trHeight w:val="302" w:hRule="atLeast"/>
        </w:trPr>
        <w:tc>
          <w:tcPr>
            <w:tcW w:w="6522" w:type="dxa"/>
            <w:tcBorders>
              <w:top w:val="nil"/>
              <w:bottom w:val="nil"/>
            </w:tcBorders>
          </w:tcPr>
          <w:p>
            <w:pPr>
              <w:pStyle w:val="TableParagraph"/>
              <w:spacing w:before="41"/>
              <w:ind w:left="249"/>
              <w:rPr>
                <w:b/>
                <w:sz w:val="18"/>
              </w:rPr>
            </w:pPr>
            <w:r>
              <w:rPr>
                <w:b/>
                <w:sz w:val="18"/>
              </w:rPr>
              <w:t>3. Ingresos Derivados de Financiamientos</w:t>
            </w:r>
          </w:p>
        </w:tc>
        <w:tc>
          <w:tcPr>
            <w:tcW w:w="1714" w:type="dxa"/>
            <w:tcBorders>
              <w:top w:val="nil"/>
              <w:bottom w:val="nil"/>
            </w:tcBorders>
          </w:tcPr>
          <w:p>
            <w:pPr>
              <w:pStyle w:val="TableParagraph"/>
              <w:spacing w:before="46"/>
              <w:ind w:right="55"/>
              <w:jc w:val="right"/>
              <w:rPr>
                <w:sz w:val="18"/>
              </w:rPr>
            </w:pPr>
            <w:r>
              <w:rPr>
                <w:w w:val="99"/>
                <w:sz w:val="18"/>
              </w:rPr>
              <w:t>-</w:t>
            </w:r>
          </w:p>
        </w:tc>
        <w:tc>
          <w:tcPr>
            <w:tcW w:w="1797" w:type="dxa"/>
            <w:tcBorders>
              <w:top w:val="nil"/>
              <w:bottom w:val="nil"/>
            </w:tcBorders>
          </w:tcPr>
          <w:p>
            <w:pPr>
              <w:pStyle w:val="TableParagraph"/>
              <w:spacing w:before="46"/>
              <w:ind w:right="54"/>
              <w:jc w:val="right"/>
              <w:rPr>
                <w:sz w:val="18"/>
              </w:rPr>
            </w:pPr>
            <w:r>
              <w:rPr>
                <w:w w:val="100"/>
                <w:sz w:val="18"/>
              </w:rPr>
              <w:t>,</w:t>
            </w:r>
          </w:p>
        </w:tc>
      </w:tr>
      <w:tr>
        <w:trPr>
          <w:trHeight w:val="297" w:hRule="atLeast"/>
        </w:trPr>
        <w:tc>
          <w:tcPr>
            <w:tcW w:w="6522" w:type="dxa"/>
            <w:tcBorders>
              <w:top w:val="nil"/>
              <w:bottom w:val="nil"/>
            </w:tcBorders>
          </w:tcPr>
          <w:p>
            <w:pPr>
              <w:pStyle w:val="TableParagraph"/>
              <w:spacing w:before="43"/>
              <w:ind w:left="69"/>
              <w:rPr>
                <w:sz w:val="18"/>
              </w:rPr>
            </w:pPr>
            <w:r>
              <w:rPr>
                <w:sz w:val="18"/>
              </w:rPr>
              <w:t>A. Ingresos Derivados de Financiamientos</w:t>
            </w:r>
          </w:p>
        </w:tc>
        <w:tc>
          <w:tcPr>
            <w:tcW w:w="1714" w:type="dxa"/>
            <w:tcBorders>
              <w:top w:val="nil"/>
              <w:bottom w:val="nil"/>
            </w:tcBorders>
          </w:tcPr>
          <w:p>
            <w:pPr>
              <w:pStyle w:val="TableParagraph"/>
              <w:spacing w:before="43"/>
              <w:ind w:right="55"/>
              <w:jc w:val="right"/>
              <w:rPr>
                <w:sz w:val="18"/>
              </w:rPr>
            </w:pPr>
            <w:r>
              <w:rPr>
                <w:w w:val="99"/>
                <w:sz w:val="18"/>
              </w:rPr>
              <w:t>-</w:t>
            </w:r>
          </w:p>
        </w:tc>
        <w:tc>
          <w:tcPr>
            <w:tcW w:w="1797" w:type="dxa"/>
            <w:tcBorders>
              <w:top w:val="nil"/>
              <w:bottom w:val="nil"/>
            </w:tcBorders>
          </w:tcPr>
          <w:p>
            <w:pPr>
              <w:pStyle w:val="TableParagraph"/>
              <w:spacing w:before="43"/>
              <w:ind w:right="54"/>
              <w:jc w:val="right"/>
              <w:rPr>
                <w:sz w:val="18"/>
              </w:rPr>
            </w:pPr>
            <w:r>
              <w:rPr>
                <w:w w:val="99"/>
                <w:sz w:val="18"/>
              </w:rPr>
              <w:t>-</w:t>
            </w:r>
          </w:p>
        </w:tc>
      </w:tr>
      <w:tr>
        <w:trPr>
          <w:trHeight w:val="297" w:hRule="atLeast"/>
        </w:trPr>
        <w:tc>
          <w:tcPr>
            <w:tcW w:w="6522" w:type="dxa"/>
            <w:tcBorders>
              <w:top w:val="nil"/>
              <w:bottom w:val="nil"/>
            </w:tcBorders>
          </w:tcPr>
          <w:p>
            <w:pPr>
              <w:pStyle w:val="TableParagraph"/>
              <w:spacing w:before="41"/>
              <w:ind w:left="249"/>
              <w:rPr>
                <w:b/>
                <w:sz w:val="18"/>
              </w:rPr>
            </w:pPr>
            <w:r>
              <w:rPr>
                <w:b/>
                <w:sz w:val="18"/>
              </w:rPr>
              <w:t>4. Total de Resultados de Ingresos</w:t>
            </w:r>
          </w:p>
        </w:tc>
        <w:tc>
          <w:tcPr>
            <w:tcW w:w="1714" w:type="dxa"/>
            <w:tcBorders>
              <w:top w:val="nil"/>
              <w:bottom w:val="nil"/>
            </w:tcBorders>
          </w:tcPr>
          <w:p>
            <w:pPr>
              <w:pStyle w:val="TableParagraph"/>
              <w:spacing w:before="41"/>
              <w:ind w:right="57"/>
              <w:jc w:val="right"/>
              <w:rPr>
                <w:b/>
                <w:sz w:val="18"/>
              </w:rPr>
            </w:pPr>
            <w:r>
              <w:rPr>
                <w:b/>
                <w:sz w:val="18"/>
              </w:rPr>
              <w:t>1,170,454,255.34</w:t>
            </w:r>
          </w:p>
        </w:tc>
        <w:tc>
          <w:tcPr>
            <w:tcW w:w="1797" w:type="dxa"/>
            <w:tcBorders>
              <w:top w:val="nil"/>
              <w:bottom w:val="nil"/>
            </w:tcBorders>
          </w:tcPr>
          <w:p>
            <w:pPr>
              <w:pStyle w:val="TableParagraph"/>
              <w:spacing w:before="41"/>
              <w:ind w:right="56"/>
              <w:jc w:val="right"/>
              <w:rPr>
                <w:b/>
                <w:sz w:val="18"/>
              </w:rPr>
            </w:pPr>
            <w:r>
              <w:rPr>
                <w:b/>
                <w:sz w:val="18"/>
              </w:rPr>
              <w:t>1,464,378,575.82</w:t>
            </w:r>
          </w:p>
        </w:tc>
      </w:tr>
      <w:tr>
        <w:trPr>
          <w:trHeight w:val="317" w:hRule="atLeast"/>
        </w:trPr>
        <w:tc>
          <w:tcPr>
            <w:tcW w:w="6522" w:type="dxa"/>
            <w:tcBorders>
              <w:top w:val="nil"/>
              <w:bottom w:val="nil"/>
            </w:tcBorders>
          </w:tcPr>
          <w:p>
            <w:pPr>
              <w:pStyle w:val="TableParagraph"/>
              <w:spacing w:before="43"/>
              <w:ind w:left="69"/>
              <w:rPr>
                <w:b/>
                <w:sz w:val="18"/>
              </w:rPr>
            </w:pPr>
            <w:r>
              <w:rPr>
                <w:b/>
                <w:sz w:val="18"/>
              </w:rPr>
              <w:t>Datos Informativos</w:t>
            </w:r>
          </w:p>
        </w:tc>
        <w:tc>
          <w:tcPr>
            <w:tcW w:w="1714" w:type="dxa"/>
            <w:tcBorders>
              <w:top w:val="nil"/>
              <w:bottom w:val="nil"/>
            </w:tcBorders>
          </w:tcPr>
          <w:p>
            <w:pPr>
              <w:pStyle w:val="TableParagraph"/>
              <w:rPr>
                <w:rFonts w:ascii="Times New Roman"/>
                <w:sz w:val="18"/>
              </w:rPr>
            </w:pPr>
          </w:p>
        </w:tc>
        <w:tc>
          <w:tcPr>
            <w:tcW w:w="1797" w:type="dxa"/>
            <w:tcBorders>
              <w:top w:val="nil"/>
              <w:bottom w:val="nil"/>
            </w:tcBorders>
          </w:tcPr>
          <w:p>
            <w:pPr>
              <w:pStyle w:val="TableParagraph"/>
              <w:rPr>
                <w:rFonts w:ascii="Times New Roman"/>
                <w:sz w:val="18"/>
              </w:rPr>
            </w:pPr>
          </w:p>
        </w:tc>
      </w:tr>
      <w:tr>
        <w:trPr>
          <w:trHeight w:val="556" w:hRule="atLeast"/>
        </w:trPr>
        <w:tc>
          <w:tcPr>
            <w:tcW w:w="6522" w:type="dxa"/>
            <w:tcBorders>
              <w:top w:val="nil"/>
              <w:bottom w:val="nil"/>
            </w:tcBorders>
          </w:tcPr>
          <w:p>
            <w:pPr>
              <w:pStyle w:val="TableParagraph"/>
              <w:spacing w:before="61"/>
              <w:ind w:left="69" w:right="79"/>
              <w:rPr>
                <w:sz w:val="18"/>
              </w:rPr>
            </w:pPr>
            <w:r>
              <w:rPr>
                <w:sz w:val="18"/>
              </w:rPr>
              <w:t>1. Ingresos Derivados de Financiamientos con Fuente de Pago de Recursos de Libre Disposición</w:t>
            </w:r>
          </w:p>
        </w:tc>
        <w:tc>
          <w:tcPr>
            <w:tcW w:w="1714" w:type="dxa"/>
            <w:tcBorders>
              <w:top w:val="nil"/>
              <w:bottom w:val="nil"/>
            </w:tcBorders>
          </w:tcPr>
          <w:p>
            <w:pPr>
              <w:pStyle w:val="TableParagraph"/>
              <w:spacing w:before="164"/>
              <w:ind w:right="67"/>
              <w:jc w:val="right"/>
              <w:rPr>
                <w:sz w:val="18"/>
              </w:rPr>
            </w:pPr>
            <w:r>
              <w:rPr>
                <w:w w:val="99"/>
                <w:sz w:val="18"/>
              </w:rPr>
              <w:t>-</w:t>
            </w:r>
          </w:p>
        </w:tc>
        <w:tc>
          <w:tcPr>
            <w:tcW w:w="1797" w:type="dxa"/>
            <w:tcBorders>
              <w:top w:val="nil"/>
              <w:bottom w:val="nil"/>
            </w:tcBorders>
          </w:tcPr>
          <w:p>
            <w:pPr>
              <w:pStyle w:val="TableParagraph"/>
              <w:spacing w:before="164"/>
              <w:ind w:right="150"/>
              <w:jc w:val="right"/>
              <w:rPr>
                <w:sz w:val="18"/>
              </w:rPr>
            </w:pPr>
            <w:r>
              <w:rPr>
                <w:w w:val="99"/>
                <w:sz w:val="18"/>
              </w:rPr>
              <w:t>-</w:t>
            </w:r>
          </w:p>
        </w:tc>
      </w:tr>
      <w:tr>
        <w:trPr>
          <w:trHeight w:val="583" w:hRule="atLeast"/>
        </w:trPr>
        <w:tc>
          <w:tcPr>
            <w:tcW w:w="6522" w:type="dxa"/>
            <w:tcBorders>
              <w:top w:val="nil"/>
              <w:bottom w:val="nil"/>
            </w:tcBorders>
          </w:tcPr>
          <w:p>
            <w:pPr>
              <w:pStyle w:val="TableParagraph"/>
              <w:spacing w:before="76"/>
              <w:ind w:left="69" w:right="79"/>
              <w:rPr>
                <w:sz w:val="18"/>
              </w:rPr>
            </w:pPr>
            <w:r>
              <w:rPr>
                <w:sz w:val="18"/>
              </w:rPr>
              <w:t>2. Ingresos derivados de Financiamientos con Fuente de Pago de Transferencias Federales Etiquetadas</w:t>
            </w:r>
          </w:p>
        </w:tc>
        <w:tc>
          <w:tcPr>
            <w:tcW w:w="1714" w:type="dxa"/>
            <w:tcBorders>
              <w:top w:val="nil"/>
              <w:bottom w:val="nil"/>
            </w:tcBorders>
          </w:tcPr>
          <w:p>
            <w:pPr>
              <w:pStyle w:val="TableParagraph"/>
              <w:spacing w:before="179"/>
              <w:ind w:right="67"/>
              <w:jc w:val="right"/>
              <w:rPr>
                <w:sz w:val="18"/>
              </w:rPr>
            </w:pPr>
            <w:r>
              <w:rPr>
                <w:w w:val="99"/>
                <w:sz w:val="18"/>
              </w:rPr>
              <w:t>-</w:t>
            </w:r>
          </w:p>
        </w:tc>
        <w:tc>
          <w:tcPr>
            <w:tcW w:w="1797" w:type="dxa"/>
            <w:tcBorders>
              <w:top w:val="nil"/>
              <w:bottom w:val="nil"/>
            </w:tcBorders>
          </w:tcPr>
          <w:p>
            <w:pPr>
              <w:pStyle w:val="TableParagraph"/>
              <w:spacing w:before="179"/>
              <w:ind w:right="150"/>
              <w:jc w:val="right"/>
              <w:rPr>
                <w:sz w:val="18"/>
              </w:rPr>
            </w:pPr>
            <w:r>
              <w:rPr>
                <w:w w:val="99"/>
                <w:sz w:val="18"/>
              </w:rPr>
              <w:t>-</w:t>
            </w:r>
          </w:p>
        </w:tc>
      </w:tr>
      <w:tr>
        <w:trPr>
          <w:trHeight w:val="410" w:hRule="atLeast"/>
        </w:trPr>
        <w:tc>
          <w:tcPr>
            <w:tcW w:w="6522" w:type="dxa"/>
            <w:tcBorders>
              <w:top w:val="nil"/>
            </w:tcBorders>
          </w:tcPr>
          <w:p>
            <w:pPr>
              <w:pStyle w:val="TableParagraph"/>
              <w:spacing w:before="88"/>
              <w:ind w:left="69"/>
              <w:rPr>
                <w:b/>
                <w:sz w:val="18"/>
              </w:rPr>
            </w:pPr>
            <w:r>
              <w:rPr>
                <w:b/>
                <w:sz w:val="18"/>
              </w:rPr>
              <w:t>3. Ingresos Derivados de Financiamiento</w:t>
            </w:r>
          </w:p>
        </w:tc>
        <w:tc>
          <w:tcPr>
            <w:tcW w:w="1714" w:type="dxa"/>
            <w:tcBorders>
              <w:top w:val="nil"/>
            </w:tcBorders>
          </w:tcPr>
          <w:p>
            <w:pPr>
              <w:pStyle w:val="TableParagraph"/>
              <w:spacing w:before="88"/>
              <w:ind w:right="67"/>
              <w:jc w:val="right"/>
              <w:rPr>
                <w:b/>
                <w:sz w:val="18"/>
              </w:rPr>
            </w:pPr>
            <w:r>
              <w:rPr>
                <w:b/>
                <w:w w:val="99"/>
                <w:sz w:val="18"/>
              </w:rPr>
              <w:t>-</w:t>
            </w:r>
          </w:p>
        </w:tc>
        <w:tc>
          <w:tcPr>
            <w:tcW w:w="1797" w:type="dxa"/>
            <w:tcBorders>
              <w:top w:val="nil"/>
            </w:tcBorders>
          </w:tcPr>
          <w:p>
            <w:pPr>
              <w:pStyle w:val="TableParagraph"/>
              <w:spacing w:before="88"/>
              <w:ind w:right="150"/>
              <w:jc w:val="right"/>
              <w:rPr>
                <w:b/>
                <w:sz w:val="18"/>
              </w:rPr>
            </w:pPr>
            <w:r>
              <w:rPr>
                <w:b/>
                <w:w w:val="99"/>
                <w:sz w:val="18"/>
              </w:rPr>
              <w:t>-</w:t>
            </w:r>
          </w:p>
        </w:tc>
      </w:tr>
    </w:tbl>
    <w:p>
      <w:pPr>
        <w:pStyle w:val="BodyText"/>
        <w:rPr>
          <w:rFonts w:ascii="Times New Roman"/>
          <w:sz w:val="20"/>
        </w:rPr>
      </w:pPr>
    </w:p>
    <w:p>
      <w:pPr>
        <w:pStyle w:val="BodyText"/>
        <w:rPr>
          <w:rFonts w:ascii="Times New Roman"/>
          <w:sz w:val="20"/>
        </w:rPr>
      </w:pPr>
    </w:p>
    <w:p>
      <w:pPr>
        <w:pStyle w:val="BodyText"/>
        <w:spacing w:before="3"/>
        <w:rPr>
          <w:rFonts w:ascii="Times New Roman"/>
          <w:sz w:val="23"/>
        </w:rPr>
      </w:pPr>
    </w:p>
    <w:p>
      <w:pPr>
        <w:pStyle w:val="Heading1"/>
        <w:spacing w:before="95"/>
        <w:ind w:left="212"/>
        <w:jc w:val="left"/>
      </w:pPr>
      <w:r>
        <w:rPr/>
        <w:t>LO TENDRÁ ENTENDIDO EL CIUDADANO GOBERNADOR CONSTITUCIONAL DEL ESTADO DE QUERÉTARO Y MANDARÁ SE IMPRIMA Y PUBLIQUE.</w:t>
      </w:r>
    </w:p>
    <w:p>
      <w:pPr>
        <w:spacing w:after="0"/>
        <w:jc w:val="left"/>
        <w:sectPr>
          <w:pgSz w:w="12240" w:h="15840"/>
          <w:pgMar w:header="712" w:footer="0" w:top="1040" w:bottom="280" w:left="920" w:right="880"/>
        </w:sectPr>
      </w:pPr>
    </w:p>
    <w:p>
      <w:pPr>
        <w:pStyle w:val="BodyText"/>
        <w:spacing w:before="1"/>
        <w:rPr>
          <w:b/>
          <w:sz w:val="2"/>
        </w:rPr>
      </w:pPr>
    </w:p>
    <w:p>
      <w:pPr>
        <w:pStyle w:val="BodyText"/>
        <w:spacing w:line="89" w:lineRule="exact"/>
        <w:ind w:left="154"/>
        <w:rPr>
          <w:sz w:val="8"/>
        </w:rPr>
      </w:pPr>
      <w:r>
        <w:rPr>
          <w:position w:val="-1"/>
          <w:sz w:val="8"/>
        </w:rPr>
        <w:pict>
          <v:group style="width:501.6pt;height:4.45pt;mso-position-horizontal-relative:char;mso-position-vertical-relative:line" coordorigin="0,0" coordsize="10032,89">
            <v:line style="position:absolute" from="0,82" to="10032,82" stroked="true" strokeweight=".72pt" strokecolor="#000000">
              <v:stroke dashstyle="solid"/>
            </v:line>
            <v:line style="position:absolute" from="0,30" to="10032,30" stroked="true" strokeweight="3pt" strokecolor="#000000">
              <v:stroke dashstyle="solid"/>
            </v:line>
          </v:group>
        </w:pict>
      </w:r>
      <w:r>
        <w:rPr>
          <w:position w:val="-1"/>
          <w:sz w:val="8"/>
        </w:rPr>
      </w:r>
    </w:p>
    <w:p>
      <w:pPr>
        <w:pStyle w:val="BodyText"/>
        <w:rPr>
          <w:b/>
          <w:sz w:val="20"/>
        </w:rPr>
      </w:pPr>
    </w:p>
    <w:p>
      <w:pPr>
        <w:pStyle w:val="BodyText"/>
        <w:rPr>
          <w:b/>
          <w:sz w:val="20"/>
        </w:rPr>
      </w:pPr>
    </w:p>
    <w:p>
      <w:pPr>
        <w:pStyle w:val="BodyText"/>
        <w:spacing w:before="5"/>
        <w:rPr>
          <w:b/>
          <w:sz w:val="19"/>
        </w:rPr>
      </w:pPr>
    </w:p>
    <w:p>
      <w:pPr>
        <w:spacing w:before="94"/>
        <w:ind w:left="212" w:right="253" w:firstLine="0"/>
        <w:jc w:val="both"/>
        <w:rPr>
          <w:b/>
          <w:sz w:val="18"/>
        </w:rPr>
      </w:pPr>
      <w:r>
        <w:rPr>
          <w:b/>
          <w:sz w:val="18"/>
        </w:rPr>
        <w:t>DADO EN EL SALÓN DE SESIONES “CONSTITUYENTES 1916-1917” RECINTO OFICIAL DEL PODER LEGISLATIVO DEL ESTADO DE QUERÉTARO, A LOS OCHO DÍAS DEL MES DE DICIEMBRE DEL AÑO DOS MIL DIECISIETE.</w:t>
      </w:r>
    </w:p>
    <w:p>
      <w:pPr>
        <w:pStyle w:val="BodyText"/>
        <w:rPr>
          <w:b/>
          <w:sz w:val="20"/>
        </w:rPr>
      </w:pPr>
    </w:p>
    <w:p>
      <w:pPr>
        <w:pStyle w:val="BodyText"/>
        <w:rPr>
          <w:b/>
          <w:sz w:val="20"/>
        </w:rPr>
      </w:pPr>
    </w:p>
    <w:p>
      <w:pPr>
        <w:spacing w:before="163"/>
        <w:ind w:left="3336" w:right="3394" w:firstLine="1164"/>
        <w:jc w:val="left"/>
        <w:rPr>
          <w:b/>
          <w:sz w:val="18"/>
        </w:rPr>
      </w:pPr>
      <w:r>
        <w:rPr>
          <w:b/>
          <w:sz w:val="18"/>
        </w:rPr>
        <w:t>ATENTAMENTE QUINCUAGÉSIMA OCTAVA LEGISLATURA</w:t>
      </w:r>
    </w:p>
    <w:p>
      <w:pPr>
        <w:spacing w:before="0"/>
        <w:ind w:left="4411" w:right="3910" w:hanging="562"/>
        <w:jc w:val="left"/>
        <w:rPr>
          <w:b/>
          <w:sz w:val="18"/>
        </w:rPr>
      </w:pPr>
      <w:r>
        <w:rPr>
          <w:b/>
          <w:sz w:val="18"/>
        </w:rPr>
        <w:t>DEL ESTADO DE QUERÉTARO MESA DIRECTIVA</w:t>
      </w:r>
    </w:p>
    <w:p>
      <w:pPr>
        <w:pStyle w:val="BodyText"/>
        <w:rPr>
          <w:b/>
          <w:sz w:val="20"/>
        </w:rPr>
      </w:pPr>
    </w:p>
    <w:p>
      <w:pPr>
        <w:pStyle w:val="BodyText"/>
        <w:rPr>
          <w:b/>
          <w:sz w:val="20"/>
        </w:rPr>
      </w:pPr>
    </w:p>
    <w:p>
      <w:pPr>
        <w:spacing w:before="159"/>
        <w:ind w:left="3234" w:right="3313" w:firstLine="0"/>
        <w:jc w:val="center"/>
        <w:rPr>
          <w:b/>
          <w:sz w:val="18"/>
        </w:rPr>
      </w:pPr>
      <w:r>
        <w:rPr>
          <w:b/>
          <w:sz w:val="18"/>
        </w:rPr>
        <w:t>DIP. LUIS ANTONIO ZAPATA GUERRERO PRESIDENTE</w:t>
      </w:r>
    </w:p>
    <w:p>
      <w:pPr>
        <w:spacing w:before="4"/>
        <w:ind w:left="1367" w:right="1422" w:firstLine="0"/>
        <w:jc w:val="center"/>
        <w:rPr>
          <w:sz w:val="16"/>
        </w:rPr>
      </w:pPr>
      <w:r>
        <w:rPr>
          <w:sz w:val="16"/>
        </w:rPr>
        <w:t>Rúbrica</w:t>
      </w:r>
    </w:p>
    <w:p>
      <w:pPr>
        <w:pStyle w:val="BodyText"/>
      </w:pPr>
    </w:p>
    <w:p>
      <w:pPr>
        <w:pStyle w:val="BodyText"/>
      </w:pPr>
    </w:p>
    <w:p>
      <w:pPr>
        <w:pStyle w:val="BodyText"/>
        <w:spacing w:before="9"/>
        <w:rPr>
          <w:sz w:val="17"/>
        </w:rPr>
      </w:pPr>
    </w:p>
    <w:p>
      <w:pPr>
        <w:pStyle w:val="Heading1"/>
        <w:ind w:left="3235" w:right="3313"/>
        <w:jc w:val="center"/>
      </w:pPr>
      <w:r>
        <w:rPr/>
        <w:t>DIP. LUIS GERARDO ÁNGELES HERRERA PRIMER SECRETARIO</w:t>
      </w:r>
    </w:p>
    <w:p>
      <w:pPr>
        <w:spacing w:before="3"/>
        <w:ind w:left="1367" w:right="1422" w:firstLine="0"/>
        <w:jc w:val="center"/>
        <w:rPr>
          <w:sz w:val="16"/>
        </w:rPr>
      </w:pPr>
      <w:r>
        <w:rPr>
          <w:sz w:val="16"/>
        </w:rPr>
        <w:t>Rúbrica</w:t>
      </w:r>
    </w:p>
    <w:p>
      <w:pPr>
        <w:pStyle w:val="BodyText"/>
      </w:pPr>
    </w:p>
    <w:p>
      <w:pPr>
        <w:pStyle w:val="BodyText"/>
      </w:pPr>
    </w:p>
    <w:p>
      <w:pPr>
        <w:pStyle w:val="BodyText"/>
        <w:spacing w:before="8"/>
        <w:rPr>
          <w:sz w:val="17"/>
        </w:rPr>
      </w:pPr>
    </w:p>
    <w:p>
      <w:pPr>
        <w:spacing w:line="240" w:lineRule="auto" w:before="1"/>
        <w:ind w:left="212" w:right="270" w:firstLine="0"/>
        <w:jc w:val="both"/>
        <w:rPr>
          <w:b/>
          <w:sz w:val="18"/>
        </w:rPr>
      </w:pPr>
      <w:r>
        <w:rPr>
          <w:b/>
          <w:sz w:val="18"/>
        </w:rPr>
        <w:t>Francisco Domínguez Servién, Gobernador del Estado de Querétaro</w:t>
      </w:r>
      <w:r>
        <w:rPr>
          <w:sz w:val="18"/>
        </w:rPr>
        <w:t>, en ejercicio de lo dispuesto por los artículos 22 fracción I, 23 de la Constitución Política del Estado de Querétaro y 8 de la Ley Orgánica del Poder Ejecutivo del Estado de Querétaro; expido y promulgo la presente </w:t>
      </w:r>
      <w:r>
        <w:rPr>
          <w:b/>
          <w:sz w:val="18"/>
        </w:rPr>
        <w:t>Ley de Ingresos del Municipio de Corregidora, Querétaro., para el ejercicio fiscal 2018.</w:t>
      </w:r>
    </w:p>
    <w:p>
      <w:pPr>
        <w:pStyle w:val="BodyText"/>
        <w:rPr>
          <w:b/>
          <w:sz w:val="20"/>
        </w:rPr>
      </w:pPr>
    </w:p>
    <w:p>
      <w:pPr>
        <w:pStyle w:val="BodyText"/>
        <w:rPr>
          <w:b/>
          <w:sz w:val="20"/>
        </w:rPr>
      </w:pPr>
    </w:p>
    <w:p>
      <w:pPr>
        <w:pStyle w:val="BodyText"/>
        <w:spacing w:before="166"/>
        <w:ind w:left="212" w:right="281"/>
        <w:jc w:val="both"/>
      </w:pPr>
      <w:r>
        <w:rPr/>
        <w:t>Dado en el Palacio de la Corregidora, sede del Poder Ejecutivo del Estado, en la ciudad de Santiago de Querétaro, Qro., el día quince del mes de diciembre del año dos mil diecisiete, para su debida publicación y observancia.</w:t>
      </w:r>
    </w:p>
    <w:p>
      <w:pPr>
        <w:pStyle w:val="BodyText"/>
        <w:rPr>
          <w:sz w:val="20"/>
        </w:rPr>
      </w:pPr>
    </w:p>
    <w:p>
      <w:pPr>
        <w:pStyle w:val="BodyText"/>
        <w:rPr>
          <w:sz w:val="20"/>
        </w:rPr>
      </w:pPr>
    </w:p>
    <w:p>
      <w:pPr>
        <w:pStyle w:val="Heading1"/>
        <w:spacing w:before="156"/>
        <w:ind w:left="3609" w:right="3666" w:firstLine="13"/>
        <w:jc w:val="center"/>
        <w:rPr>
          <w:b w:val="0"/>
          <w:sz w:val="16"/>
        </w:rPr>
      </w:pPr>
      <w:r>
        <w:rPr/>
        <w:t>Francisco Domínguez Servién Gobernador del Estado de</w:t>
      </w:r>
      <w:r>
        <w:rPr>
          <w:spacing w:val="-8"/>
        </w:rPr>
        <w:t> </w:t>
      </w:r>
      <w:r>
        <w:rPr/>
        <w:t>Querétaro </w:t>
      </w:r>
      <w:r>
        <w:rPr>
          <w:b w:val="0"/>
          <w:sz w:val="16"/>
        </w:rPr>
        <w:t>Rúbrica</w:t>
      </w:r>
    </w:p>
    <w:p>
      <w:pPr>
        <w:pStyle w:val="BodyText"/>
      </w:pPr>
    </w:p>
    <w:p>
      <w:pPr>
        <w:pStyle w:val="BodyText"/>
      </w:pPr>
    </w:p>
    <w:p>
      <w:pPr>
        <w:pStyle w:val="BodyText"/>
      </w:pPr>
    </w:p>
    <w:p>
      <w:pPr>
        <w:spacing w:before="0"/>
        <w:ind w:left="3936" w:right="3993" w:firstLine="0"/>
        <w:jc w:val="center"/>
        <w:rPr>
          <w:sz w:val="16"/>
        </w:rPr>
      </w:pPr>
      <w:r>
        <w:rPr>
          <w:b/>
          <w:sz w:val="18"/>
        </w:rPr>
        <w:t>Juan Martín Granados </w:t>
      </w:r>
      <w:r>
        <w:rPr>
          <w:b/>
          <w:spacing w:val="-3"/>
          <w:sz w:val="18"/>
        </w:rPr>
        <w:t>Torres </w:t>
      </w:r>
      <w:r>
        <w:rPr>
          <w:b/>
          <w:sz w:val="18"/>
        </w:rPr>
        <w:t>Secretario de Gobierno </w:t>
      </w:r>
      <w:r>
        <w:rPr>
          <w:sz w:val="16"/>
        </w:rPr>
        <w:t>Rúbrica</w:t>
      </w:r>
    </w:p>
    <w:sectPr>
      <w:pgSz w:w="12240" w:h="15840"/>
      <w:pgMar w:header="712" w:footer="0" w:top="920" w:bottom="280" w:left="9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9462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55.639999pt;margin-top:34.623478pt;width:53.65pt;height:13.15pt;mso-position-horizontal-relative:page;mso-position-vertical-relative:page;z-index:-272793600" type="#_x0000_t202" filled="false" stroked="false">
          <v:textbox inset="0,0,0,0">
            <w:txbxContent>
              <w:p>
                <w:pPr>
                  <w:spacing w:before="12"/>
                  <w:ind w:left="20" w:right="0" w:firstLine="0"/>
                  <w:jc w:val="left"/>
                  <w:rPr>
                    <w:b/>
                    <w:sz w:val="20"/>
                  </w:rPr>
                </w:pPr>
                <w:r>
                  <w:rPr>
                    <w:b/>
                    <w:sz w:val="20"/>
                  </w:rPr>
                  <w:t>Pág. 27458</w:t>
                </w:r>
              </w:p>
            </w:txbxContent>
          </v:textbox>
          <w10:wrap type="none"/>
        </v:shape>
      </w:pict>
    </w:r>
    <w:r>
      <w:rPr/>
      <w:pict>
        <v:shape style="position:absolute;margin-left:254.410004pt;margin-top:34.623478pt;width:100.7pt;height:13.15pt;mso-position-horizontal-relative:page;mso-position-vertical-relative:page;z-index:-27279257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791552"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5776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756736"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75571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4.65pt;height:13.15pt;mso-position-horizontal-relative:page;mso-position-vertical-relative:page;z-index:-272754688"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27473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5366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3.65pt;height:13.15pt;mso-position-horizontal-relative:page;mso-position-vertical-relative:page;z-index:-272752640" type="#_x0000_t202" filled="false" stroked="false">
          <v:textbox inset="0,0,0,0">
            <w:txbxContent>
              <w:p>
                <w:pPr>
                  <w:spacing w:before="12"/>
                  <w:ind w:left="20" w:right="0" w:firstLine="0"/>
                  <w:jc w:val="left"/>
                  <w:rPr>
                    <w:b/>
                    <w:sz w:val="20"/>
                  </w:rPr>
                </w:pPr>
                <w:r>
                  <w:rPr>
                    <w:b/>
                    <w:sz w:val="20"/>
                  </w:rPr>
                  <w:t>Pág. 27480</w:t>
                </w:r>
              </w:p>
            </w:txbxContent>
          </v:textbox>
          <w10:wrap type="none"/>
        </v:shape>
      </w:pict>
    </w:r>
    <w:r>
      <w:rPr/>
      <w:pict>
        <v:shape style="position:absolute;margin-left:254.410004pt;margin-top:34.623478pt;width:100.7pt;height:13.15pt;mso-position-horizontal-relative:page;mso-position-vertical-relative:page;z-index:-27275161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750592"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4956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748544"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74752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3.65pt;height:13.15pt;mso-position-horizontal-relative:page;mso-position-vertical-relative:page;z-index:-272746496" type="#_x0000_t202" filled="false" stroked="false">
          <v:textbox inset="0,0,0,0">
            <w:txbxContent>
              <w:p>
                <w:pPr>
                  <w:spacing w:before="12"/>
                  <w:ind w:left="20" w:right="0" w:firstLine="0"/>
                  <w:jc w:val="left"/>
                  <w:rPr>
                    <w:b/>
                    <w:sz w:val="20"/>
                  </w:rPr>
                </w:pPr>
                <w:r>
                  <w:rPr>
                    <w:b/>
                    <w:sz w:val="20"/>
                  </w:rPr>
                  <w:t>Pág. 27481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4547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4.65pt;height:13.15pt;mso-position-horizontal-relative:page;mso-position-vertical-relative:page;z-index:-272744448"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27482</w:t>
                </w:r>
                <w:r>
                  <w:rPr/>
                  <w:fldChar w:fldCharType="end"/>
                </w:r>
              </w:p>
            </w:txbxContent>
          </v:textbox>
          <w10:wrap type="none"/>
        </v:shape>
      </w:pict>
    </w:r>
    <w:r>
      <w:rPr/>
      <w:pict>
        <v:shape style="position:absolute;margin-left:254.410004pt;margin-top:34.623478pt;width:100.7pt;height:13.15pt;mso-position-horizontal-relative:page;mso-position-vertical-relative:page;z-index:-27274342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742400"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4137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740352"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73932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4.65pt;height:13.15pt;mso-position-horizontal-relative:page;mso-position-vertical-relative:page;z-index:-272738304"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27483</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3728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3.65pt;height:13.15pt;mso-position-horizontal-relative:page;mso-position-vertical-relative:page;z-index:-272736256" type="#_x0000_t202" filled="false" stroked="false">
          <v:textbox inset="0,0,0,0">
            <w:txbxContent>
              <w:p>
                <w:pPr>
                  <w:spacing w:before="12"/>
                  <w:ind w:left="20" w:right="0" w:firstLine="0"/>
                  <w:jc w:val="left"/>
                  <w:rPr>
                    <w:b/>
                    <w:sz w:val="20"/>
                  </w:rPr>
                </w:pPr>
                <w:r>
                  <w:rPr>
                    <w:b/>
                    <w:sz w:val="20"/>
                  </w:rPr>
                  <w:t>Pág. 27490</w:t>
                </w:r>
              </w:p>
            </w:txbxContent>
          </v:textbox>
          <w10:wrap type="none"/>
        </v:shape>
      </w:pict>
    </w:r>
    <w:r>
      <w:rPr/>
      <w:pict>
        <v:shape style="position:absolute;margin-left:254.410004pt;margin-top:34.623478pt;width:100.7pt;height:13.15pt;mso-position-horizontal-relative:page;mso-position-vertical-relative:page;z-index:-27273523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734208"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3318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732160"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73113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3.65pt;height:13.15pt;mso-position-horizontal-relative:page;mso-position-vertical-relative:page;z-index:-272730112" type="#_x0000_t202" filled="false" stroked="false">
          <v:textbox inset="0,0,0,0">
            <w:txbxContent>
              <w:p>
                <w:pPr>
                  <w:spacing w:before="12"/>
                  <w:ind w:left="20" w:right="0" w:firstLine="0"/>
                  <w:jc w:val="left"/>
                  <w:rPr>
                    <w:b/>
                    <w:sz w:val="20"/>
                  </w:rPr>
                </w:pPr>
                <w:r>
                  <w:rPr>
                    <w:b/>
                    <w:sz w:val="20"/>
                  </w:rPr>
                  <w:t>Pág. 27491</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2908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4.65pt;height:13.15pt;mso-position-horizontal-relative:page;mso-position-vertical-relative:page;z-index:-272728064"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27492</w:t>
                </w:r>
                <w:r>
                  <w:rPr/>
                  <w:fldChar w:fldCharType="end"/>
                </w:r>
              </w:p>
            </w:txbxContent>
          </v:textbox>
          <w10:wrap type="none"/>
        </v:shape>
      </w:pict>
    </w:r>
    <w:r>
      <w:rPr/>
      <w:pict>
        <v:shape style="position:absolute;margin-left:254.410004pt;margin-top:34.623478pt;width:100.7pt;height:13.15pt;mso-position-horizontal-relative:page;mso-position-vertical-relative:page;z-index:-27272704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726016"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2499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723968"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72294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4.65pt;height:13.15pt;mso-position-horizontal-relative:page;mso-position-vertical-relative:page;z-index:-272721920"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27493</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2089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3.65pt;height:13.15pt;mso-position-horizontal-relative:page;mso-position-vertical-relative:page;z-index:-272719872" type="#_x0000_t202" filled="false" stroked="false">
          <v:textbox inset="0,0,0,0">
            <w:txbxContent>
              <w:p>
                <w:pPr>
                  <w:spacing w:before="12"/>
                  <w:ind w:left="20" w:right="0" w:firstLine="0"/>
                  <w:jc w:val="left"/>
                  <w:rPr>
                    <w:b/>
                    <w:sz w:val="20"/>
                  </w:rPr>
                </w:pPr>
                <w:r>
                  <w:rPr>
                    <w:b/>
                    <w:sz w:val="20"/>
                  </w:rPr>
                  <w:t>Pág. 27500</w:t>
                </w:r>
              </w:p>
            </w:txbxContent>
          </v:textbox>
          <w10:wrap type="none"/>
        </v:shape>
      </w:pict>
    </w:r>
    <w:r>
      <w:rPr/>
      <w:pict>
        <v:shape style="position:absolute;margin-left:254.410004pt;margin-top:34.623478pt;width:100.7pt;height:13.15pt;mso-position-horizontal-relative:page;mso-position-vertical-relative:page;z-index:-27271884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717824"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9052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789504"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78848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3.65pt;height:13.15pt;mso-position-horizontal-relative:page;mso-position-vertical-relative:page;z-index:-272787456" type="#_x0000_t202" filled="false" stroked="false">
          <v:textbox inset="0,0,0,0">
            <w:txbxContent>
              <w:p>
                <w:pPr>
                  <w:spacing w:before="12"/>
                  <w:ind w:left="20" w:right="0" w:firstLine="0"/>
                  <w:jc w:val="left"/>
                  <w:rPr>
                    <w:b/>
                    <w:sz w:val="20"/>
                  </w:rPr>
                </w:pPr>
                <w:r>
                  <w:rPr>
                    <w:b/>
                    <w:sz w:val="20"/>
                  </w:rPr>
                  <w:t>Pág. 27459</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1680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715776"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71475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3.65pt;height:13.15pt;mso-position-horizontal-relative:page;mso-position-vertical-relative:page;z-index:-272713728" type="#_x0000_t202" filled="false" stroked="false">
          <v:textbox inset="0,0,0,0">
            <w:txbxContent>
              <w:p>
                <w:pPr>
                  <w:spacing w:before="12"/>
                  <w:ind w:left="20" w:right="0" w:firstLine="0"/>
                  <w:jc w:val="left"/>
                  <w:rPr>
                    <w:b/>
                    <w:sz w:val="20"/>
                  </w:rPr>
                </w:pPr>
                <w:r>
                  <w:rPr>
                    <w:b/>
                    <w:sz w:val="20"/>
                  </w:rPr>
                  <w:t>Pág. 27501</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1270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4.65pt;height:13.15pt;mso-position-horizontal-relative:page;mso-position-vertical-relative:page;z-index:-272711680"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27502</w:t>
                </w:r>
                <w:r>
                  <w:rPr/>
                  <w:fldChar w:fldCharType="end"/>
                </w:r>
              </w:p>
            </w:txbxContent>
          </v:textbox>
          <w10:wrap type="none"/>
        </v:shape>
      </w:pict>
    </w:r>
    <w:r>
      <w:rPr/>
      <w:pict>
        <v:shape style="position:absolute;margin-left:254.410004pt;margin-top:34.623478pt;width:100.7pt;height:13.15pt;mso-position-horizontal-relative:page;mso-position-vertical-relative:page;z-index:-27271065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709632"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0860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707584"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70656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4.65pt;height:13.15pt;mso-position-horizontal-relative:page;mso-position-vertical-relative:page;z-index:-272705536"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27503</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0451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3.65pt;height:13.15pt;mso-position-horizontal-relative:page;mso-position-vertical-relative:page;z-index:-272703488" type="#_x0000_t202" filled="false" stroked="false">
          <v:textbox inset="0,0,0,0">
            <w:txbxContent>
              <w:p>
                <w:pPr>
                  <w:spacing w:before="12"/>
                  <w:ind w:left="20" w:right="0" w:firstLine="0"/>
                  <w:jc w:val="left"/>
                  <w:rPr>
                    <w:b/>
                    <w:sz w:val="20"/>
                  </w:rPr>
                </w:pPr>
                <w:r>
                  <w:rPr>
                    <w:b/>
                    <w:sz w:val="20"/>
                  </w:rPr>
                  <w:t>Pág. 27510</w:t>
                </w:r>
              </w:p>
            </w:txbxContent>
          </v:textbox>
          <w10:wrap type="none"/>
        </v:shape>
      </w:pict>
    </w:r>
    <w:r>
      <w:rPr/>
      <w:pict>
        <v:shape style="position:absolute;margin-left:254.410004pt;margin-top:34.623478pt;width:100.7pt;height:13.15pt;mso-position-horizontal-relative:page;mso-position-vertical-relative:page;z-index:-27270246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701440"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0041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699392"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69836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3.65pt;height:13.15pt;mso-position-horizontal-relative:page;mso-position-vertical-relative:page;z-index:-272697344" type="#_x0000_t202" filled="false" stroked="false">
          <v:textbox inset="0,0,0,0">
            <w:txbxContent>
              <w:p>
                <w:pPr>
                  <w:spacing w:before="12"/>
                  <w:ind w:left="20" w:right="0" w:firstLine="0"/>
                  <w:jc w:val="left"/>
                  <w:rPr>
                    <w:b/>
                    <w:sz w:val="20"/>
                  </w:rPr>
                </w:pPr>
                <w:r>
                  <w:rPr>
                    <w:b/>
                    <w:sz w:val="20"/>
                  </w:rPr>
                  <w:t>Pág. 27511</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9632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4.65pt;height:13.15pt;mso-position-horizontal-relative:page;mso-position-vertical-relative:page;z-index:-272695296"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27512</w:t>
                </w:r>
                <w:r>
                  <w:rPr/>
                  <w:fldChar w:fldCharType="end"/>
                </w:r>
              </w:p>
            </w:txbxContent>
          </v:textbox>
          <w10:wrap type="none"/>
        </v:shape>
      </w:pict>
    </w:r>
    <w:r>
      <w:rPr/>
      <w:pict>
        <v:shape style="position:absolute;margin-left:254.410004pt;margin-top:34.623478pt;width:100.7pt;height:13.15pt;mso-position-horizontal-relative:page;mso-position-vertical-relative:page;z-index:-27269427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693248"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9222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691200"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69017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4.65pt;height:13.15pt;mso-position-horizontal-relative:page;mso-position-vertical-relative:page;z-index:-272689152"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27513</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8812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3.65pt;height:13.15pt;mso-position-horizontal-relative:page;mso-position-vertical-relative:page;z-index:-272687104" type="#_x0000_t202" filled="false" stroked="false">
          <v:textbox inset="0,0,0,0">
            <w:txbxContent>
              <w:p>
                <w:pPr>
                  <w:spacing w:before="12"/>
                  <w:ind w:left="20" w:right="0" w:firstLine="0"/>
                  <w:jc w:val="left"/>
                  <w:rPr>
                    <w:b/>
                    <w:sz w:val="20"/>
                  </w:rPr>
                </w:pPr>
                <w:r>
                  <w:rPr>
                    <w:b/>
                    <w:sz w:val="20"/>
                  </w:rPr>
                  <w:t>Pág. 27520</w:t>
                </w:r>
              </w:p>
            </w:txbxContent>
          </v:textbox>
          <w10:wrap type="none"/>
        </v:shape>
      </w:pict>
    </w:r>
    <w:r>
      <w:rPr/>
      <w:pict>
        <v:shape style="position:absolute;margin-left:254.410004pt;margin-top:34.623478pt;width:100.7pt;height:13.15pt;mso-position-horizontal-relative:page;mso-position-vertical-relative:page;z-index:-27268608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685056"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8403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683008"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68198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3.65pt;height:13.15pt;mso-position-horizontal-relative:page;mso-position-vertical-relative:page;z-index:-272680960" type="#_x0000_t202" filled="false" stroked="false">
          <v:textbox inset="0,0,0,0">
            <w:txbxContent>
              <w:p>
                <w:pPr>
                  <w:spacing w:before="12"/>
                  <w:ind w:left="20" w:right="0" w:firstLine="0"/>
                  <w:jc w:val="left"/>
                  <w:rPr>
                    <w:b/>
                    <w:sz w:val="20"/>
                  </w:rPr>
                </w:pPr>
                <w:r>
                  <w:rPr>
                    <w:b/>
                    <w:sz w:val="20"/>
                  </w:rPr>
                  <w:t>Pág. 27521</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34.623478pt;width:54.65pt;height:13.15pt;mso-position-horizontal-relative:page;mso-position-vertical-relative:page;z-index:-272679936"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27522</w:t>
                </w:r>
                <w:r>
                  <w:rPr/>
                  <w:fldChar w:fldCharType="end"/>
                </w:r>
              </w:p>
            </w:txbxContent>
          </v:textbox>
          <w10:wrap type="none"/>
        </v:shape>
      </w:pict>
    </w:r>
    <w:r>
      <w:rPr/>
      <w:pict>
        <v:shape style="position:absolute;margin-left:254.410004pt;margin-top:34.623478pt;width:100.7pt;height:13.15pt;mso-position-horizontal-relative:page;mso-position-vertical-relative:page;z-index:-27267891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677888"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8643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3.65pt;height:13.15pt;mso-position-horizontal-relative:page;mso-position-vertical-relative:page;z-index:-272785408" type="#_x0000_t202" filled="false" stroked="false">
          <v:textbox inset="0,0,0,0">
            <w:txbxContent>
              <w:p>
                <w:pPr>
                  <w:spacing w:before="12"/>
                  <w:ind w:left="20" w:right="0" w:firstLine="0"/>
                  <w:jc w:val="left"/>
                  <w:rPr>
                    <w:b/>
                    <w:sz w:val="20"/>
                  </w:rPr>
                </w:pPr>
                <w:r>
                  <w:rPr>
                    <w:b/>
                    <w:sz w:val="20"/>
                  </w:rPr>
                  <w:t>Pág. 27460</w:t>
                </w:r>
              </w:p>
            </w:txbxContent>
          </v:textbox>
          <w10:wrap type="none"/>
        </v:shape>
      </w:pict>
    </w:r>
    <w:r>
      <w:rPr/>
      <w:pict>
        <v:shape style="position:absolute;margin-left:254.410004pt;margin-top:34.623478pt;width:100.7pt;height:13.15pt;mso-position-horizontal-relative:page;mso-position-vertical-relative:page;z-index:-27278438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783360"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7686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675840"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67481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4.65pt;height:13.15pt;mso-position-horizontal-relative:page;mso-position-vertical-relative:page;z-index:-272673792"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27523</w:t>
                </w:r>
                <w:r>
                  <w:rPr/>
                  <w:fldChar w:fldCharType="end"/>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7276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4.65pt;height:13.15pt;mso-position-horizontal-relative:page;mso-position-vertical-relative:page;z-index:-272671744"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27528</w:t>
                </w:r>
                <w:r>
                  <w:rPr/>
                  <w:fldChar w:fldCharType="end"/>
                </w:r>
              </w:p>
            </w:txbxContent>
          </v:textbox>
          <w10:wrap type="none"/>
        </v:shape>
      </w:pict>
    </w:r>
    <w:r>
      <w:rPr/>
      <w:pict>
        <v:shape style="position:absolute;margin-left:254.410004pt;margin-top:34.623478pt;width:100.7pt;height:13.15pt;mso-position-horizontal-relative:page;mso-position-vertical-relative:page;z-index:-27267072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669696"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6867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667648"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66662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4.65pt;height:13.15pt;mso-position-horizontal-relative:page;mso-position-vertical-relative:page;z-index:-272665600"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27525</w:t>
                </w:r>
                <w:r>
                  <w:rPr/>
                  <w:fldChar w:fldCharType="end"/>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6457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3.65pt;height:13.15pt;mso-position-horizontal-relative:page;mso-position-vertical-relative:page;z-index:-272663552" type="#_x0000_t202" filled="false" stroked="false">
          <v:textbox inset="0,0,0,0">
            <w:txbxContent>
              <w:p>
                <w:pPr>
                  <w:spacing w:before="12"/>
                  <w:ind w:left="20" w:right="0" w:firstLine="0"/>
                  <w:jc w:val="left"/>
                  <w:rPr>
                    <w:b/>
                    <w:sz w:val="20"/>
                  </w:rPr>
                </w:pPr>
                <w:r>
                  <w:rPr>
                    <w:b/>
                    <w:sz w:val="20"/>
                  </w:rPr>
                  <w:t>Pág. 27530</w:t>
                </w:r>
              </w:p>
            </w:txbxContent>
          </v:textbox>
          <w10:wrap type="none"/>
        </v:shape>
      </w:pict>
    </w:r>
    <w:r>
      <w:rPr/>
      <w:pict>
        <v:shape style="position:absolute;margin-left:254.410004pt;margin-top:34.623478pt;width:100.7pt;height:13.15pt;mso-position-horizontal-relative:page;mso-position-vertical-relative:page;z-index:-27266252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661504"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6048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659456"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65843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3.65pt;height:13.15pt;mso-position-horizontal-relative:page;mso-position-vertical-relative:page;z-index:-272657408" type="#_x0000_t202" filled="false" stroked="false">
          <v:textbox inset="0,0,0,0">
            <w:txbxContent>
              <w:p>
                <w:pPr>
                  <w:spacing w:before="12"/>
                  <w:ind w:left="20" w:right="0" w:firstLine="0"/>
                  <w:jc w:val="left"/>
                  <w:rPr>
                    <w:b/>
                    <w:sz w:val="20"/>
                  </w:rPr>
                </w:pPr>
                <w:r>
                  <w:rPr>
                    <w:b/>
                    <w:sz w:val="20"/>
                  </w:rPr>
                  <w:t>Pág. 27531</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5638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4.65pt;height:13.15pt;mso-position-horizontal-relative:page;mso-position-vertical-relative:page;z-index:-272655360"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27532</w:t>
                </w:r>
                <w:r>
                  <w:rPr/>
                  <w:fldChar w:fldCharType="end"/>
                </w:r>
              </w:p>
            </w:txbxContent>
          </v:textbox>
          <w10:wrap type="none"/>
        </v:shape>
      </w:pict>
    </w:r>
    <w:r>
      <w:rPr/>
      <w:pict>
        <v:shape style="position:absolute;margin-left:254.410004pt;margin-top:34.623478pt;width:100.7pt;height:13.15pt;mso-position-horizontal-relative:page;mso-position-vertical-relative:page;z-index:-27265433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653312"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5228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651264"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65024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4.65pt;height:13.15pt;mso-position-horizontal-relative:page;mso-position-vertical-relative:page;z-index:-272649216"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27533</w:t>
                </w:r>
                <w:r>
                  <w:rPr/>
                  <w:fldChar w:fldCharType="end"/>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4819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3.65pt;height:13.15pt;mso-position-horizontal-relative:page;mso-position-vertical-relative:page;z-index:-272647168" type="#_x0000_t202" filled="false" stroked="false">
          <v:textbox inset="0,0,0,0">
            <w:txbxContent>
              <w:p>
                <w:pPr>
                  <w:spacing w:before="12"/>
                  <w:ind w:left="20" w:right="0" w:firstLine="0"/>
                  <w:jc w:val="left"/>
                  <w:rPr>
                    <w:b/>
                    <w:sz w:val="20"/>
                  </w:rPr>
                </w:pPr>
                <w:r>
                  <w:rPr>
                    <w:b/>
                    <w:sz w:val="20"/>
                  </w:rPr>
                  <w:t>Pág. 27540</w:t>
                </w:r>
              </w:p>
            </w:txbxContent>
          </v:textbox>
          <w10:wrap type="none"/>
        </v:shape>
      </w:pict>
    </w:r>
    <w:r>
      <w:rPr/>
      <w:pict>
        <v:shape style="position:absolute;margin-left:254.410004pt;margin-top:34.623478pt;width:100.7pt;height:13.15pt;mso-position-horizontal-relative:page;mso-position-vertical-relative:page;z-index:-27264614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645120"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4409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643072"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64204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3.65pt;height:13.15pt;mso-position-horizontal-relative:page;mso-position-vertical-relative:page;z-index:-272641024" type="#_x0000_t202" filled="false" stroked="false">
          <v:textbox inset="0,0,0,0">
            <w:txbxContent>
              <w:p>
                <w:pPr>
                  <w:spacing w:before="12"/>
                  <w:ind w:left="20" w:right="0" w:firstLine="0"/>
                  <w:jc w:val="left"/>
                  <w:rPr>
                    <w:b/>
                    <w:sz w:val="20"/>
                  </w:rPr>
                </w:pPr>
                <w:r>
                  <w:rPr>
                    <w:b/>
                    <w:sz w:val="20"/>
                  </w:rPr>
                  <w:t>Pág. 27541</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4000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4.65pt;height:13.15pt;mso-position-horizontal-relative:page;mso-position-vertical-relative:page;z-index:-272638976"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27542</w:t>
                </w:r>
                <w:r>
                  <w:rPr/>
                  <w:fldChar w:fldCharType="end"/>
                </w:r>
              </w:p>
            </w:txbxContent>
          </v:textbox>
          <w10:wrap type="none"/>
        </v:shape>
      </w:pict>
    </w:r>
    <w:r>
      <w:rPr/>
      <w:pict>
        <v:shape style="position:absolute;margin-left:254.410004pt;margin-top:34.623478pt;width:100.7pt;height:13.15pt;mso-position-horizontal-relative:page;mso-position-vertical-relative:page;z-index:-27263795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636928"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8233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781312"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78028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3.65pt;height:13.15pt;mso-position-horizontal-relative:page;mso-position-vertical-relative:page;z-index:-272779264" type="#_x0000_t202" filled="false" stroked="false">
          <v:textbox inset="0,0,0,0">
            <w:txbxContent>
              <w:p>
                <w:pPr>
                  <w:spacing w:before="12"/>
                  <w:ind w:left="20" w:right="0" w:firstLine="0"/>
                  <w:jc w:val="left"/>
                  <w:rPr>
                    <w:b/>
                    <w:sz w:val="20"/>
                  </w:rPr>
                </w:pPr>
                <w:r>
                  <w:rPr>
                    <w:b/>
                    <w:sz w:val="20"/>
                  </w:rPr>
                  <w:t>Pág. 27461</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3590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634880"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63385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4.65pt;height:13.15pt;mso-position-horizontal-relative:page;mso-position-vertical-relative:page;z-index:-272632832"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27543</w:t>
                </w:r>
                <w:r>
                  <w:rPr/>
                  <w:fldChar w:fldCharType="end"/>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3180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3.65pt;height:13.15pt;mso-position-horizontal-relative:page;mso-position-vertical-relative:page;z-index:-272630784" type="#_x0000_t202" filled="false" stroked="false">
          <v:textbox inset="0,0,0,0">
            <w:txbxContent>
              <w:p>
                <w:pPr>
                  <w:spacing w:before="12"/>
                  <w:ind w:left="20" w:right="0" w:firstLine="0"/>
                  <w:jc w:val="left"/>
                  <w:rPr>
                    <w:b/>
                    <w:sz w:val="20"/>
                  </w:rPr>
                </w:pPr>
                <w:r>
                  <w:rPr>
                    <w:b/>
                    <w:sz w:val="20"/>
                  </w:rPr>
                  <w:t>Pág. 27550</w:t>
                </w:r>
              </w:p>
            </w:txbxContent>
          </v:textbox>
          <w10:wrap type="none"/>
        </v:shape>
      </w:pict>
    </w:r>
    <w:r>
      <w:rPr/>
      <w:pict>
        <v:shape style="position:absolute;margin-left:254.410004pt;margin-top:34.623478pt;width:100.7pt;height:13.15pt;mso-position-horizontal-relative:page;mso-position-vertical-relative:page;z-index:-27262976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628736"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2771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626688"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62566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3.65pt;height:13.15pt;mso-position-horizontal-relative:page;mso-position-vertical-relative:page;z-index:-272624640" type="#_x0000_t202" filled="false" stroked="false">
          <v:textbox inset="0,0,0,0">
            <w:txbxContent>
              <w:p>
                <w:pPr>
                  <w:spacing w:before="12"/>
                  <w:ind w:left="20" w:right="0" w:firstLine="0"/>
                  <w:jc w:val="left"/>
                  <w:rPr>
                    <w:b/>
                    <w:sz w:val="20"/>
                  </w:rPr>
                </w:pPr>
                <w:r>
                  <w:rPr>
                    <w:b/>
                    <w:sz w:val="20"/>
                  </w:rPr>
                  <w:t>Pág. 27551</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2361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4.65pt;height:13.15pt;mso-position-horizontal-relative:page;mso-position-vertical-relative:page;z-index:-272622592"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27552</w:t>
                </w:r>
                <w:r>
                  <w:rPr/>
                  <w:fldChar w:fldCharType="end"/>
                </w:r>
              </w:p>
            </w:txbxContent>
          </v:textbox>
          <w10:wrap type="none"/>
        </v:shape>
      </w:pict>
    </w:r>
    <w:r>
      <w:rPr/>
      <w:pict>
        <v:shape style="position:absolute;margin-left:254.410004pt;margin-top:34.623478pt;width:100.7pt;height:13.15pt;mso-position-horizontal-relative:page;mso-position-vertical-relative:page;z-index:-27262156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620544"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1952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618496"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617472"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4.65pt;height:13.15pt;mso-position-horizontal-relative:page;mso-position-vertical-relative:page;z-index:-272616448"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27553</w:t>
                </w:r>
                <w:r>
                  <w:rPr/>
                  <w:fldChar w:fldCharType="end"/>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1542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3.65pt;height:13.15pt;mso-position-horizontal-relative:page;mso-position-vertical-relative:page;z-index:-272614400" type="#_x0000_t202" filled="false" stroked="false">
          <v:textbox inset="0,0,0,0">
            <w:txbxContent>
              <w:p>
                <w:pPr>
                  <w:spacing w:before="12"/>
                  <w:ind w:left="20" w:right="0" w:firstLine="0"/>
                  <w:jc w:val="left"/>
                  <w:rPr>
                    <w:b/>
                    <w:sz w:val="20"/>
                  </w:rPr>
                </w:pPr>
                <w:r>
                  <w:rPr>
                    <w:b/>
                    <w:sz w:val="20"/>
                  </w:rPr>
                  <w:t>Pág. 27560</w:t>
                </w:r>
              </w:p>
            </w:txbxContent>
          </v:textbox>
          <w10:wrap type="none"/>
        </v:shape>
      </w:pict>
    </w:r>
    <w:r>
      <w:rPr/>
      <w:pict>
        <v:shape style="position:absolute;margin-left:254.410004pt;margin-top:34.623478pt;width:100.7pt;height:13.15pt;mso-position-horizontal-relative:page;mso-position-vertical-relative:page;z-index:-272613376"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612352"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1132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610304"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609280"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3.65pt;height:13.15pt;mso-position-horizontal-relative:page;mso-position-vertical-relative:page;z-index:-272608256" type="#_x0000_t202" filled="false" stroked="false">
          <v:textbox inset="0,0,0,0">
            <w:txbxContent>
              <w:p>
                <w:pPr>
                  <w:spacing w:before="12"/>
                  <w:ind w:left="20" w:right="0" w:firstLine="0"/>
                  <w:jc w:val="left"/>
                  <w:rPr>
                    <w:b/>
                    <w:sz w:val="20"/>
                  </w:rPr>
                </w:pPr>
                <w:r>
                  <w:rPr>
                    <w:b/>
                    <w:sz w:val="20"/>
                  </w:rPr>
                  <w:t>Pág. 27561</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0723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4.65pt;height:13.15pt;mso-position-horizontal-relative:page;mso-position-vertical-relative:page;z-index:-272606208"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27562</w:t>
                </w:r>
                <w:r>
                  <w:rPr/>
                  <w:fldChar w:fldCharType="end"/>
                </w:r>
              </w:p>
            </w:txbxContent>
          </v:textbox>
          <w10:wrap type="none"/>
        </v:shape>
      </w:pict>
    </w:r>
    <w:r>
      <w:rPr/>
      <w:pict>
        <v:shape style="position:absolute;margin-left:254.410004pt;margin-top:34.623478pt;width:100.7pt;height:13.15pt;mso-position-horizontal-relative:page;mso-position-vertical-relative:page;z-index:-27260518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604160"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60313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602112"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60108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4.65pt;height:13.15pt;mso-position-horizontal-relative:page;mso-position-vertical-relative:page;z-index:-272600064"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27563</w:t>
                </w:r>
                <w:r>
                  <w:rPr/>
                  <w:fldChar w:fldCharType="end"/>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59904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3.65pt;height:13.15pt;mso-position-horizontal-relative:page;mso-position-vertical-relative:page;z-index:-272598016" type="#_x0000_t202" filled="false" stroked="false">
          <v:textbox inset="0,0,0,0">
            <w:txbxContent>
              <w:p>
                <w:pPr>
                  <w:spacing w:before="12"/>
                  <w:ind w:left="20" w:right="0" w:firstLine="0"/>
                  <w:jc w:val="left"/>
                  <w:rPr>
                    <w:b/>
                    <w:sz w:val="20"/>
                  </w:rPr>
                </w:pPr>
                <w:r>
                  <w:rPr>
                    <w:b/>
                    <w:sz w:val="20"/>
                  </w:rPr>
                  <w:t>Pág. 27570</w:t>
                </w:r>
              </w:p>
            </w:txbxContent>
          </v:textbox>
          <w10:wrap type="none"/>
        </v:shape>
      </w:pict>
    </w:r>
    <w:r>
      <w:rPr/>
      <w:pict>
        <v:shape style="position:absolute;margin-left:254.410004pt;margin-top:34.623478pt;width:100.7pt;height:13.15pt;mso-position-horizontal-relative:page;mso-position-vertical-relative:page;z-index:-27259699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595968"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78240"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4.65pt;height:13.15pt;mso-position-horizontal-relative:page;mso-position-vertical-relative:page;z-index:-272777216"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27462</w:t>
                </w:r>
                <w:r>
                  <w:rPr/>
                  <w:fldChar w:fldCharType="end"/>
                </w:r>
              </w:p>
            </w:txbxContent>
          </v:textbox>
          <w10:wrap type="none"/>
        </v:shape>
      </w:pict>
    </w:r>
    <w:r>
      <w:rPr/>
      <w:pict>
        <v:shape style="position:absolute;margin-left:254.410004pt;margin-top:34.623478pt;width:100.7pt;height:13.15pt;mso-position-horizontal-relative:page;mso-position-vertical-relative:page;z-index:-272776192"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775168"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59494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593920"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59289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3.65pt;height:13.15pt;mso-position-horizontal-relative:page;mso-position-vertical-relative:page;z-index:-272591872" type="#_x0000_t202" filled="false" stroked="false">
          <v:textbox inset="0,0,0,0">
            <w:txbxContent>
              <w:p>
                <w:pPr>
                  <w:spacing w:before="12"/>
                  <w:ind w:left="20" w:right="0" w:firstLine="0"/>
                  <w:jc w:val="left"/>
                  <w:rPr>
                    <w:b/>
                    <w:sz w:val="20"/>
                  </w:rPr>
                </w:pPr>
                <w:r>
                  <w:rPr>
                    <w:b/>
                    <w:sz w:val="20"/>
                  </w:rPr>
                  <w:t>Pág. 27571</w:t>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34.623478pt;width:54.65pt;height:13.15pt;mso-position-horizontal-relative:page;mso-position-vertical-relative:page;z-index:-272590848"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27572</w:t>
                </w:r>
                <w:r>
                  <w:rPr/>
                  <w:fldChar w:fldCharType="end"/>
                </w:r>
              </w:p>
            </w:txbxContent>
          </v:textbox>
          <w10:wrap type="none"/>
        </v:shape>
      </w:pict>
    </w:r>
    <w:r>
      <w:rPr/>
      <w:pict>
        <v:shape style="position:absolute;margin-left:254.410004pt;margin-top:34.623478pt;width:100.7pt;height:13.15pt;mso-position-horizontal-relative:page;mso-position-vertical-relative:page;z-index:-272589824"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588800"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58777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586752"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585728"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3.65pt;height:13.15pt;mso-position-horizontal-relative:page;mso-position-vertical-relative:page;z-index:-272584704" type="#_x0000_t202" filled="false" stroked="false">
          <v:textbox inset="0,0,0,0">
            <w:txbxContent>
              <w:p>
                <w:pPr>
                  <w:spacing w:before="12"/>
                  <w:ind w:left="20" w:right="0" w:firstLine="0"/>
                  <w:jc w:val="left"/>
                  <w:rPr>
                    <w:b/>
                    <w:sz w:val="20"/>
                  </w:rPr>
                </w:pPr>
                <w:r>
                  <w:rPr>
                    <w:b/>
                    <w:sz w:val="20"/>
                  </w:rPr>
                  <w:t>Pág. 27573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74144"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773120"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772096"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4.65pt;height:13.15pt;mso-position-horizontal-relative:page;mso-position-vertical-relative:page;z-index:-272771072"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27463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70048"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3.65pt;height:13.15pt;mso-position-horizontal-relative:page;mso-position-vertical-relative:page;z-index:-272769024" type="#_x0000_t202" filled="false" stroked="false">
          <v:textbox inset="0,0,0,0">
            <w:txbxContent>
              <w:p>
                <w:pPr>
                  <w:spacing w:before="12"/>
                  <w:ind w:left="20" w:right="0" w:firstLine="0"/>
                  <w:jc w:val="left"/>
                  <w:rPr>
                    <w:b/>
                    <w:sz w:val="20"/>
                  </w:rPr>
                </w:pPr>
                <w:r>
                  <w:rPr>
                    <w:b/>
                    <w:sz w:val="20"/>
                  </w:rPr>
                  <w:t>Pág. 27470</w:t>
                </w:r>
              </w:p>
            </w:txbxContent>
          </v:textbox>
          <w10:wrap type="none"/>
        </v:shape>
      </w:pict>
    </w:r>
    <w:r>
      <w:rPr/>
      <w:pict>
        <v:shape style="position:absolute;margin-left:254.410004pt;margin-top:34.623478pt;width:100.7pt;height:13.15pt;mso-position-horizontal-relative:page;mso-position-vertical-relative:page;z-index:-272768000"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766976"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65952"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117pt;height:13.15pt;mso-position-horizontal-relative:page;mso-position-vertical-relative:page;z-index:-272764928"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r>
      <w:rPr/>
      <w:pict>
        <v:shape style="position:absolute;margin-left:240.369995pt;margin-top:34.623478pt;width:131.4pt;height:13.15pt;mso-position-horizontal-relative:page;mso-position-vertical-relative:page;z-index:-272763904" type="#_x0000_t202" filled="false" stroked="false">
          <v:textbox inset="0,0,0,0">
            <w:txbxContent>
              <w:p>
                <w:pPr>
                  <w:spacing w:before="12"/>
                  <w:ind w:left="20" w:right="0" w:firstLine="0"/>
                  <w:jc w:val="left"/>
                  <w:rPr>
                    <w:b/>
                    <w:sz w:val="20"/>
                  </w:rPr>
                </w:pPr>
                <w:r>
                  <w:rPr>
                    <w:b/>
                    <w:sz w:val="20"/>
                  </w:rPr>
                  <w:t>LA SOMBRA DE ARTEAGA</w:t>
                </w:r>
              </w:p>
            </w:txbxContent>
          </v:textbox>
          <w10:wrap type="none"/>
        </v:shape>
      </w:pict>
    </w:r>
    <w:r>
      <w:rPr/>
      <w:pict>
        <v:shape style="position:absolute;margin-left:502.619995pt;margin-top:34.623478pt;width:53.65pt;height:13.15pt;mso-position-horizontal-relative:page;mso-position-vertical-relative:page;z-index:-272762880" type="#_x0000_t202" filled="false" stroked="false">
          <v:textbox inset="0,0,0,0">
            <w:txbxContent>
              <w:p>
                <w:pPr>
                  <w:spacing w:before="12"/>
                  <w:ind w:left="20" w:right="0" w:firstLine="0"/>
                  <w:jc w:val="left"/>
                  <w:rPr>
                    <w:b/>
                    <w:sz w:val="20"/>
                  </w:rPr>
                </w:pPr>
                <w:r>
                  <w:rPr>
                    <w:b/>
                    <w:sz w:val="20"/>
                  </w:rPr>
                  <w:t>Pág. 27471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200001pt;margin-top:48pt;width:501.6pt;height:4.45pt;mso-position-horizontal-relative:page;mso-position-vertical-relative:page;z-index:-272761856" coordorigin="1104,960" coordsize="10032,89">
          <v:line style="position:absolute" from="1104,1042" to="11136,1042" stroked="true" strokeweight=".72pt" strokecolor="#000000">
            <v:stroke dashstyle="solid"/>
          </v:line>
          <v:line style="position:absolute" from="1104,990" to="11136,990" stroked="true" strokeweight="3pt" strokecolor="#000000">
            <v:stroke dashstyle="solid"/>
          </v:line>
          <w10:wrap type="none"/>
        </v:group>
      </w:pict>
    </w:r>
    <w:r>
      <w:rPr/>
      <w:pict>
        <v:shape style="position:absolute;margin-left:55.639999pt;margin-top:34.623478pt;width:54.65pt;height:13.15pt;mso-position-horizontal-relative:page;mso-position-vertical-relative:page;z-index:-272760832" type="#_x0000_t202" filled="false" stroked="false">
          <v:textbox inset="0,0,0,0">
            <w:txbxContent>
              <w:p>
                <w:pPr>
                  <w:spacing w:before="12"/>
                  <w:ind w:left="20" w:right="0" w:firstLine="0"/>
                  <w:jc w:val="left"/>
                  <w:rPr>
                    <w:b/>
                    <w:sz w:val="20"/>
                  </w:rPr>
                </w:pPr>
                <w:r>
                  <w:rPr>
                    <w:b/>
                    <w:sz w:val="20"/>
                  </w:rPr>
                  <w:t>Pág. </w:t>
                </w:r>
                <w:r>
                  <w:rPr/>
                  <w:fldChar w:fldCharType="begin"/>
                </w:r>
                <w:r>
                  <w:rPr>
                    <w:b/>
                    <w:sz w:val="20"/>
                  </w:rPr>
                  <w:instrText> PAGE </w:instrText>
                </w:r>
                <w:r>
                  <w:rPr/>
                  <w:fldChar w:fldCharType="separate"/>
                </w:r>
                <w:r>
                  <w:rPr/>
                  <w:t>27472</w:t>
                </w:r>
                <w:r>
                  <w:rPr/>
                  <w:fldChar w:fldCharType="end"/>
                </w:r>
              </w:p>
            </w:txbxContent>
          </v:textbox>
          <w10:wrap type="none"/>
        </v:shape>
      </w:pict>
    </w:r>
    <w:r>
      <w:rPr/>
      <w:pict>
        <v:shape style="position:absolute;margin-left:254.410004pt;margin-top:34.623478pt;width:100.7pt;height:13.15pt;mso-position-horizontal-relative:page;mso-position-vertical-relative:page;z-index:-272759808" type="#_x0000_t202" filled="false" stroked="false">
          <v:textbox inset="0,0,0,0">
            <w:txbxContent>
              <w:p>
                <w:pPr>
                  <w:spacing w:before="12"/>
                  <w:ind w:left="20" w:right="0" w:firstLine="0"/>
                  <w:jc w:val="left"/>
                  <w:rPr>
                    <w:b/>
                    <w:sz w:val="20"/>
                  </w:rPr>
                </w:pPr>
                <w:r>
                  <w:rPr>
                    <w:b/>
                    <w:sz w:val="20"/>
                  </w:rPr>
                  <w:t>PERIÓDICO OFICIAL</w:t>
                </w:r>
              </w:p>
            </w:txbxContent>
          </v:textbox>
          <w10:wrap type="none"/>
        </v:shape>
      </w:pict>
    </w:r>
    <w:r>
      <w:rPr/>
      <w:pict>
        <v:shape style="position:absolute;margin-left:436.829987pt;margin-top:34.623478pt;width:116.95pt;height:13.15pt;mso-position-horizontal-relative:page;mso-position-vertical-relative:page;z-index:-272758784" type="#_x0000_t202" filled="false" stroked="false">
          <v:textbox inset="0,0,0,0">
            <w:txbxContent>
              <w:p>
                <w:pPr>
                  <w:spacing w:before="12"/>
                  <w:ind w:left="20" w:right="0" w:firstLine="0"/>
                  <w:jc w:val="left"/>
                  <w:rPr>
                    <w:b/>
                    <w:sz w:val="20"/>
                  </w:rPr>
                </w:pPr>
                <w:r>
                  <w:rPr>
                    <w:b/>
                    <w:sz w:val="20"/>
                  </w:rPr>
                  <w:t>20 de diciembre de 2017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
      <w:numFmt w:val="decimal"/>
      <w:lvlText w:val="%1."/>
      <w:lvlJc w:val="left"/>
      <w:pPr>
        <w:ind w:left="933" w:hanging="348"/>
        <w:jc w:val="left"/>
      </w:pPr>
      <w:rPr>
        <w:rFonts w:hint="default" w:ascii="Arial" w:hAnsi="Arial" w:eastAsia="Arial" w:cs="Arial"/>
        <w:spacing w:val="-3"/>
        <w:w w:val="99"/>
        <w:sz w:val="18"/>
        <w:szCs w:val="18"/>
        <w:lang w:val="es-ES" w:eastAsia="es-ES" w:bidi="es-ES"/>
      </w:rPr>
    </w:lvl>
    <w:lvl w:ilvl="1">
      <w:start w:val="1"/>
      <w:numFmt w:val="decimal"/>
      <w:lvlText w:val="%1.%2"/>
      <w:lvlJc w:val="left"/>
      <w:pPr>
        <w:ind w:left="2337" w:hanging="684"/>
        <w:jc w:val="left"/>
      </w:pPr>
      <w:rPr>
        <w:rFonts w:hint="default" w:ascii="Arial" w:hAnsi="Arial" w:eastAsia="Arial" w:cs="Arial"/>
        <w:spacing w:val="-3"/>
        <w:w w:val="99"/>
        <w:sz w:val="18"/>
        <w:szCs w:val="18"/>
        <w:lang w:val="es-ES" w:eastAsia="es-ES" w:bidi="es-ES"/>
      </w:rPr>
    </w:lvl>
    <w:lvl w:ilvl="2">
      <w:start w:val="1"/>
      <w:numFmt w:val="decimal"/>
      <w:lvlText w:val="%1.%2.%3"/>
      <w:lvlJc w:val="left"/>
      <w:pPr>
        <w:ind w:left="3753" w:hanging="660"/>
        <w:jc w:val="left"/>
      </w:pPr>
      <w:rPr>
        <w:rFonts w:hint="default" w:ascii="Arial" w:hAnsi="Arial" w:eastAsia="Arial" w:cs="Arial"/>
        <w:spacing w:val="-2"/>
        <w:w w:val="99"/>
        <w:sz w:val="18"/>
        <w:szCs w:val="18"/>
        <w:lang w:val="es-ES" w:eastAsia="es-ES" w:bidi="es-ES"/>
      </w:rPr>
    </w:lvl>
    <w:lvl w:ilvl="3">
      <w:start w:val="0"/>
      <w:numFmt w:val="bullet"/>
      <w:lvlText w:val="•"/>
      <w:lvlJc w:val="left"/>
      <w:pPr>
        <w:ind w:left="4595" w:hanging="660"/>
      </w:pPr>
      <w:rPr>
        <w:rFonts w:hint="default"/>
        <w:lang w:val="es-ES" w:eastAsia="es-ES" w:bidi="es-ES"/>
      </w:rPr>
    </w:lvl>
    <w:lvl w:ilvl="4">
      <w:start w:val="0"/>
      <w:numFmt w:val="bullet"/>
      <w:lvlText w:val="•"/>
      <w:lvlJc w:val="left"/>
      <w:pPr>
        <w:ind w:left="5430" w:hanging="660"/>
      </w:pPr>
      <w:rPr>
        <w:rFonts w:hint="default"/>
        <w:lang w:val="es-ES" w:eastAsia="es-ES" w:bidi="es-ES"/>
      </w:rPr>
    </w:lvl>
    <w:lvl w:ilvl="5">
      <w:start w:val="0"/>
      <w:numFmt w:val="bullet"/>
      <w:lvlText w:val="•"/>
      <w:lvlJc w:val="left"/>
      <w:pPr>
        <w:ind w:left="6265" w:hanging="660"/>
      </w:pPr>
      <w:rPr>
        <w:rFonts w:hint="default"/>
        <w:lang w:val="es-ES" w:eastAsia="es-ES" w:bidi="es-ES"/>
      </w:rPr>
    </w:lvl>
    <w:lvl w:ilvl="6">
      <w:start w:val="0"/>
      <w:numFmt w:val="bullet"/>
      <w:lvlText w:val="•"/>
      <w:lvlJc w:val="left"/>
      <w:pPr>
        <w:ind w:left="7100" w:hanging="660"/>
      </w:pPr>
      <w:rPr>
        <w:rFonts w:hint="default"/>
        <w:lang w:val="es-ES" w:eastAsia="es-ES" w:bidi="es-ES"/>
      </w:rPr>
    </w:lvl>
    <w:lvl w:ilvl="7">
      <w:start w:val="0"/>
      <w:numFmt w:val="bullet"/>
      <w:lvlText w:val="•"/>
      <w:lvlJc w:val="left"/>
      <w:pPr>
        <w:ind w:left="7935" w:hanging="660"/>
      </w:pPr>
      <w:rPr>
        <w:rFonts w:hint="default"/>
        <w:lang w:val="es-ES" w:eastAsia="es-ES" w:bidi="es-ES"/>
      </w:rPr>
    </w:lvl>
    <w:lvl w:ilvl="8">
      <w:start w:val="0"/>
      <w:numFmt w:val="bullet"/>
      <w:lvlText w:val="•"/>
      <w:lvlJc w:val="left"/>
      <w:pPr>
        <w:ind w:left="8770" w:hanging="660"/>
      </w:pPr>
      <w:rPr>
        <w:rFonts w:hint="default"/>
        <w:lang w:val="es-ES" w:eastAsia="es-ES" w:bidi="es-ES"/>
      </w:rPr>
    </w:lvl>
  </w:abstractNum>
  <w:abstractNum w:abstractNumId="34">
    <w:multiLevelType w:val="hybridMultilevel"/>
    <w:lvl w:ilvl="0">
      <w:start w:val="1"/>
      <w:numFmt w:val="decimal"/>
      <w:lvlText w:val="%1."/>
      <w:lvlJc w:val="left"/>
      <w:pPr>
        <w:ind w:left="933" w:hanging="348"/>
        <w:jc w:val="left"/>
      </w:pPr>
      <w:rPr>
        <w:rFonts w:hint="default" w:ascii="Arial" w:hAnsi="Arial" w:eastAsia="Arial" w:cs="Arial"/>
        <w:spacing w:val="-3"/>
        <w:w w:val="99"/>
        <w:sz w:val="18"/>
        <w:szCs w:val="18"/>
        <w:lang w:val="es-ES" w:eastAsia="es-ES" w:bidi="es-ES"/>
      </w:rPr>
    </w:lvl>
    <w:lvl w:ilvl="1">
      <w:start w:val="1"/>
      <w:numFmt w:val="decimal"/>
      <w:lvlText w:val="%1.%2"/>
      <w:lvlJc w:val="left"/>
      <w:pPr>
        <w:ind w:left="2337" w:hanging="708"/>
        <w:jc w:val="left"/>
      </w:pPr>
      <w:rPr>
        <w:rFonts w:hint="default" w:ascii="Arial" w:hAnsi="Arial" w:eastAsia="Arial" w:cs="Arial"/>
        <w:spacing w:val="-3"/>
        <w:w w:val="99"/>
        <w:sz w:val="18"/>
        <w:szCs w:val="18"/>
        <w:lang w:val="es-ES" w:eastAsia="es-ES" w:bidi="es-ES"/>
      </w:rPr>
    </w:lvl>
    <w:lvl w:ilvl="2">
      <w:start w:val="0"/>
      <w:numFmt w:val="bullet"/>
      <w:lvlText w:val="•"/>
      <w:lvlJc w:val="left"/>
      <w:pPr>
        <w:ind w:left="3240" w:hanging="708"/>
      </w:pPr>
      <w:rPr>
        <w:rFonts w:hint="default"/>
        <w:lang w:val="es-ES" w:eastAsia="es-ES" w:bidi="es-ES"/>
      </w:rPr>
    </w:lvl>
    <w:lvl w:ilvl="3">
      <w:start w:val="0"/>
      <w:numFmt w:val="bullet"/>
      <w:lvlText w:val="•"/>
      <w:lvlJc w:val="left"/>
      <w:pPr>
        <w:ind w:left="4140" w:hanging="708"/>
      </w:pPr>
      <w:rPr>
        <w:rFonts w:hint="default"/>
        <w:lang w:val="es-ES" w:eastAsia="es-ES" w:bidi="es-ES"/>
      </w:rPr>
    </w:lvl>
    <w:lvl w:ilvl="4">
      <w:start w:val="0"/>
      <w:numFmt w:val="bullet"/>
      <w:lvlText w:val="•"/>
      <w:lvlJc w:val="left"/>
      <w:pPr>
        <w:ind w:left="5040" w:hanging="708"/>
      </w:pPr>
      <w:rPr>
        <w:rFonts w:hint="default"/>
        <w:lang w:val="es-ES" w:eastAsia="es-ES" w:bidi="es-ES"/>
      </w:rPr>
    </w:lvl>
    <w:lvl w:ilvl="5">
      <w:start w:val="0"/>
      <w:numFmt w:val="bullet"/>
      <w:lvlText w:val="•"/>
      <w:lvlJc w:val="left"/>
      <w:pPr>
        <w:ind w:left="5940" w:hanging="708"/>
      </w:pPr>
      <w:rPr>
        <w:rFonts w:hint="default"/>
        <w:lang w:val="es-ES" w:eastAsia="es-ES" w:bidi="es-ES"/>
      </w:rPr>
    </w:lvl>
    <w:lvl w:ilvl="6">
      <w:start w:val="0"/>
      <w:numFmt w:val="bullet"/>
      <w:lvlText w:val="•"/>
      <w:lvlJc w:val="left"/>
      <w:pPr>
        <w:ind w:left="6840" w:hanging="708"/>
      </w:pPr>
      <w:rPr>
        <w:rFonts w:hint="default"/>
        <w:lang w:val="es-ES" w:eastAsia="es-ES" w:bidi="es-ES"/>
      </w:rPr>
    </w:lvl>
    <w:lvl w:ilvl="7">
      <w:start w:val="0"/>
      <w:numFmt w:val="bullet"/>
      <w:lvlText w:val="•"/>
      <w:lvlJc w:val="left"/>
      <w:pPr>
        <w:ind w:left="7740" w:hanging="708"/>
      </w:pPr>
      <w:rPr>
        <w:rFonts w:hint="default"/>
        <w:lang w:val="es-ES" w:eastAsia="es-ES" w:bidi="es-ES"/>
      </w:rPr>
    </w:lvl>
    <w:lvl w:ilvl="8">
      <w:start w:val="0"/>
      <w:numFmt w:val="bullet"/>
      <w:lvlText w:val="•"/>
      <w:lvlJc w:val="left"/>
      <w:pPr>
        <w:ind w:left="8640" w:hanging="708"/>
      </w:pPr>
      <w:rPr>
        <w:rFonts w:hint="default"/>
        <w:lang w:val="es-ES" w:eastAsia="es-ES" w:bidi="es-ES"/>
      </w:rPr>
    </w:lvl>
  </w:abstractNum>
  <w:abstractNum w:abstractNumId="33">
    <w:multiLevelType w:val="hybridMultilevel"/>
    <w:lvl w:ilvl="0">
      <w:start w:val="1"/>
      <w:numFmt w:val="decimal"/>
      <w:lvlText w:val="%1)"/>
      <w:lvlJc w:val="left"/>
      <w:pPr>
        <w:ind w:left="1281" w:hanging="360"/>
        <w:jc w:val="left"/>
      </w:pPr>
      <w:rPr>
        <w:rFonts w:hint="default" w:ascii="Arial" w:hAnsi="Arial" w:eastAsia="Arial" w:cs="Arial"/>
        <w:w w:val="99"/>
        <w:sz w:val="18"/>
        <w:szCs w:val="18"/>
        <w:lang w:val="es-ES" w:eastAsia="es-ES" w:bidi="es-ES"/>
      </w:rPr>
    </w:lvl>
    <w:lvl w:ilvl="1">
      <w:start w:val="0"/>
      <w:numFmt w:val="bullet"/>
      <w:lvlText w:val="•"/>
      <w:lvlJc w:val="left"/>
      <w:pPr>
        <w:ind w:left="2196" w:hanging="360"/>
      </w:pPr>
      <w:rPr>
        <w:rFonts w:hint="default"/>
        <w:lang w:val="es-ES" w:eastAsia="es-ES" w:bidi="es-ES"/>
      </w:rPr>
    </w:lvl>
    <w:lvl w:ilvl="2">
      <w:start w:val="0"/>
      <w:numFmt w:val="bullet"/>
      <w:lvlText w:val="•"/>
      <w:lvlJc w:val="left"/>
      <w:pPr>
        <w:ind w:left="3112" w:hanging="360"/>
      </w:pPr>
      <w:rPr>
        <w:rFonts w:hint="default"/>
        <w:lang w:val="es-ES" w:eastAsia="es-ES" w:bidi="es-ES"/>
      </w:rPr>
    </w:lvl>
    <w:lvl w:ilvl="3">
      <w:start w:val="0"/>
      <w:numFmt w:val="bullet"/>
      <w:lvlText w:val="•"/>
      <w:lvlJc w:val="left"/>
      <w:pPr>
        <w:ind w:left="4028" w:hanging="360"/>
      </w:pPr>
      <w:rPr>
        <w:rFonts w:hint="default"/>
        <w:lang w:val="es-ES" w:eastAsia="es-ES" w:bidi="es-ES"/>
      </w:rPr>
    </w:lvl>
    <w:lvl w:ilvl="4">
      <w:start w:val="0"/>
      <w:numFmt w:val="bullet"/>
      <w:lvlText w:val="•"/>
      <w:lvlJc w:val="left"/>
      <w:pPr>
        <w:ind w:left="4944" w:hanging="360"/>
      </w:pPr>
      <w:rPr>
        <w:rFonts w:hint="default"/>
        <w:lang w:val="es-ES" w:eastAsia="es-ES" w:bidi="es-ES"/>
      </w:rPr>
    </w:lvl>
    <w:lvl w:ilvl="5">
      <w:start w:val="0"/>
      <w:numFmt w:val="bullet"/>
      <w:lvlText w:val="•"/>
      <w:lvlJc w:val="left"/>
      <w:pPr>
        <w:ind w:left="5860" w:hanging="360"/>
      </w:pPr>
      <w:rPr>
        <w:rFonts w:hint="default"/>
        <w:lang w:val="es-ES" w:eastAsia="es-ES" w:bidi="es-ES"/>
      </w:rPr>
    </w:lvl>
    <w:lvl w:ilvl="6">
      <w:start w:val="0"/>
      <w:numFmt w:val="bullet"/>
      <w:lvlText w:val="•"/>
      <w:lvlJc w:val="left"/>
      <w:pPr>
        <w:ind w:left="6776" w:hanging="360"/>
      </w:pPr>
      <w:rPr>
        <w:rFonts w:hint="default"/>
        <w:lang w:val="es-ES" w:eastAsia="es-ES" w:bidi="es-ES"/>
      </w:rPr>
    </w:lvl>
    <w:lvl w:ilvl="7">
      <w:start w:val="0"/>
      <w:numFmt w:val="bullet"/>
      <w:lvlText w:val="•"/>
      <w:lvlJc w:val="left"/>
      <w:pPr>
        <w:ind w:left="7692" w:hanging="360"/>
      </w:pPr>
      <w:rPr>
        <w:rFonts w:hint="default"/>
        <w:lang w:val="es-ES" w:eastAsia="es-ES" w:bidi="es-ES"/>
      </w:rPr>
    </w:lvl>
    <w:lvl w:ilvl="8">
      <w:start w:val="0"/>
      <w:numFmt w:val="bullet"/>
      <w:lvlText w:val="•"/>
      <w:lvlJc w:val="left"/>
      <w:pPr>
        <w:ind w:left="8608" w:hanging="360"/>
      </w:pPr>
      <w:rPr>
        <w:rFonts w:hint="default"/>
        <w:lang w:val="es-ES" w:eastAsia="es-ES" w:bidi="es-ES"/>
      </w:rPr>
    </w:lvl>
  </w:abstractNum>
  <w:abstractNum w:abstractNumId="32">
    <w:multiLevelType w:val="hybridMultilevel"/>
    <w:lvl w:ilvl="0">
      <w:start w:val="1"/>
      <w:numFmt w:val="decimal"/>
      <w:lvlText w:val="%1)"/>
      <w:lvlJc w:val="left"/>
      <w:pPr>
        <w:ind w:left="1281" w:hanging="360"/>
        <w:jc w:val="left"/>
      </w:pPr>
      <w:rPr>
        <w:rFonts w:hint="default" w:ascii="Arial" w:hAnsi="Arial" w:eastAsia="Arial" w:cs="Arial"/>
        <w:color w:val="7E7E7E"/>
        <w:w w:val="99"/>
        <w:sz w:val="18"/>
        <w:szCs w:val="18"/>
        <w:lang w:val="es-ES" w:eastAsia="es-ES" w:bidi="es-ES"/>
      </w:rPr>
    </w:lvl>
    <w:lvl w:ilvl="1">
      <w:start w:val="0"/>
      <w:numFmt w:val="bullet"/>
      <w:lvlText w:val="•"/>
      <w:lvlJc w:val="left"/>
      <w:pPr>
        <w:ind w:left="2196" w:hanging="360"/>
      </w:pPr>
      <w:rPr>
        <w:rFonts w:hint="default"/>
        <w:lang w:val="es-ES" w:eastAsia="es-ES" w:bidi="es-ES"/>
      </w:rPr>
    </w:lvl>
    <w:lvl w:ilvl="2">
      <w:start w:val="0"/>
      <w:numFmt w:val="bullet"/>
      <w:lvlText w:val="•"/>
      <w:lvlJc w:val="left"/>
      <w:pPr>
        <w:ind w:left="3112" w:hanging="360"/>
      </w:pPr>
      <w:rPr>
        <w:rFonts w:hint="default"/>
        <w:lang w:val="es-ES" w:eastAsia="es-ES" w:bidi="es-ES"/>
      </w:rPr>
    </w:lvl>
    <w:lvl w:ilvl="3">
      <w:start w:val="0"/>
      <w:numFmt w:val="bullet"/>
      <w:lvlText w:val="•"/>
      <w:lvlJc w:val="left"/>
      <w:pPr>
        <w:ind w:left="4028" w:hanging="360"/>
      </w:pPr>
      <w:rPr>
        <w:rFonts w:hint="default"/>
        <w:lang w:val="es-ES" w:eastAsia="es-ES" w:bidi="es-ES"/>
      </w:rPr>
    </w:lvl>
    <w:lvl w:ilvl="4">
      <w:start w:val="0"/>
      <w:numFmt w:val="bullet"/>
      <w:lvlText w:val="•"/>
      <w:lvlJc w:val="left"/>
      <w:pPr>
        <w:ind w:left="4944" w:hanging="360"/>
      </w:pPr>
      <w:rPr>
        <w:rFonts w:hint="default"/>
        <w:lang w:val="es-ES" w:eastAsia="es-ES" w:bidi="es-ES"/>
      </w:rPr>
    </w:lvl>
    <w:lvl w:ilvl="5">
      <w:start w:val="0"/>
      <w:numFmt w:val="bullet"/>
      <w:lvlText w:val="•"/>
      <w:lvlJc w:val="left"/>
      <w:pPr>
        <w:ind w:left="5860" w:hanging="360"/>
      </w:pPr>
      <w:rPr>
        <w:rFonts w:hint="default"/>
        <w:lang w:val="es-ES" w:eastAsia="es-ES" w:bidi="es-ES"/>
      </w:rPr>
    </w:lvl>
    <w:lvl w:ilvl="6">
      <w:start w:val="0"/>
      <w:numFmt w:val="bullet"/>
      <w:lvlText w:val="•"/>
      <w:lvlJc w:val="left"/>
      <w:pPr>
        <w:ind w:left="6776" w:hanging="360"/>
      </w:pPr>
      <w:rPr>
        <w:rFonts w:hint="default"/>
        <w:lang w:val="es-ES" w:eastAsia="es-ES" w:bidi="es-ES"/>
      </w:rPr>
    </w:lvl>
    <w:lvl w:ilvl="7">
      <w:start w:val="0"/>
      <w:numFmt w:val="bullet"/>
      <w:lvlText w:val="•"/>
      <w:lvlJc w:val="left"/>
      <w:pPr>
        <w:ind w:left="7692" w:hanging="360"/>
      </w:pPr>
      <w:rPr>
        <w:rFonts w:hint="default"/>
        <w:lang w:val="es-ES" w:eastAsia="es-ES" w:bidi="es-ES"/>
      </w:rPr>
    </w:lvl>
    <w:lvl w:ilvl="8">
      <w:start w:val="0"/>
      <w:numFmt w:val="bullet"/>
      <w:lvlText w:val="•"/>
      <w:lvlJc w:val="left"/>
      <w:pPr>
        <w:ind w:left="8608" w:hanging="360"/>
      </w:pPr>
      <w:rPr>
        <w:rFonts w:hint="default"/>
        <w:lang w:val="es-ES" w:eastAsia="es-ES" w:bidi="es-ES"/>
      </w:rPr>
    </w:lvl>
  </w:abstractNum>
  <w:abstractNum w:abstractNumId="31">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s-ES" w:bidi="es-ES"/>
      </w:rPr>
    </w:lvl>
    <w:lvl w:ilvl="1">
      <w:start w:val="1"/>
      <w:numFmt w:val="decimal"/>
      <w:lvlText w:val="%2."/>
      <w:lvlJc w:val="left"/>
      <w:pPr>
        <w:ind w:left="1490" w:hanging="284"/>
        <w:jc w:val="left"/>
      </w:pPr>
      <w:rPr>
        <w:rFonts w:hint="default" w:ascii="Arial" w:hAnsi="Arial" w:eastAsia="Arial" w:cs="Arial"/>
        <w:b/>
        <w:bCs/>
        <w:w w:val="99"/>
        <w:sz w:val="18"/>
        <w:szCs w:val="18"/>
        <w:lang w:val="es-ES" w:eastAsia="es-ES" w:bidi="es-ES"/>
      </w:rPr>
    </w:lvl>
    <w:lvl w:ilvl="2">
      <w:start w:val="1"/>
      <w:numFmt w:val="lowerLetter"/>
      <w:lvlText w:val="%3)"/>
      <w:lvlJc w:val="left"/>
      <w:pPr>
        <w:ind w:left="1773" w:hanging="284"/>
        <w:jc w:val="left"/>
      </w:pPr>
      <w:rPr>
        <w:rFonts w:hint="default" w:ascii="Arial" w:hAnsi="Arial" w:eastAsia="Arial" w:cs="Arial"/>
        <w:b/>
        <w:bCs/>
        <w:w w:val="99"/>
        <w:sz w:val="18"/>
        <w:szCs w:val="18"/>
        <w:lang w:val="es-ES" w:eastAsia="es-ES" w:bidi="es-ES"/>
      </w:rPr>
    </w:lvl>
    <w:lvl w:ilvl="3">
      <w:start w:val="1"/>
      <w:numFmt w:val="decimal"/>
      <w:lvlText w:val="%4."/>
      <w:lvlJc w:val="left"/>
      <w:pPr>
        <w:ind w:left="1914" w:hanging="284"/>
        <w:jc w:val="left"/>
      </w:pPr>
      <w:rPr>
        <w:rFonts w:hint="default" w:ascii="Arial" w:hAnsi="Arial" w:eastAsia="Arial" w:cs="Arial"/>
        <w:b/>
        <w:bCs/>
        <w:w w:val="99"/>
        <w:sz w:val="18"/>
        <w:szCs w:val="18"/>
        <w:lang w:val="es-ES" w:eastAsia="es-ES" w:bidi="es-ES"/>
      </w:rPr>
    </w:lvl>
    <w:lvl w:ilvl="4">
      <w:start w:val="0"/>
      <w:numFmt w:val="bullet"/>
      <w:lvlText w:val="•"/>
      <w:lvlJc w:val="left"/>
      <w:pPr>
        <w:ind w:left="3137" w:hanging="284"/>
      </w:pPr>
      <w:rPr>
        <w:rFonts w:hint="default"/>
        <w:lang w:val="es-ES" w:eastAsia="es-ES" w:bidi="es-ES"/>
      </w:rPr>
    </w:lvl>
    <w:lvl w:ilvl="5">
      <w:start w:val="0"/>
      <w:numFmt w:val="bullet"/>
      <w:lvlText w:val="•"/>
      <w:lvlJc w:val="left"/>
      <w:pPr>
        <w:ind w:left="4354" w:hanging="284"/>
      </w:pPr>
      <w:rPr>
        <w:rFonts w:hint="default"/>
        <w:lang w:val="es-ES" w:eastAsia="es-ES" w:bidi="es-ES"/>
      </w:rPr>
    </w:lvl>
    <w:lvl w:ilvl="6">
      <w:start w:val="0"/>
      <w:numFmt w:val="bullet"/>
      <w:lvlText w:val="•"/>
      <w:lvlJc w:val="left"/>
      <w:pPr>
        <w:ind w:left="5571" w:hanging="284"/>
      </w:pPr>
      <w:rPr>
        <w:rFonts w:hint="default"/>
        <w:lang w:val="es-ES" w:eastAsia="es-ES" w:bidi="es-ES"/>
      </w:rPr>
    </w:lvl>
    <w:lvl w:ilvl="7">
      <w:start w:val="0"/>
      <w:numFmt w:val="bullet"/>
      <w:lvlText w:val="•"/>
      <w:lvlJc w:val="left"/>
      <w:pPr>
        <w:ind w:left="6788" w:hanging="284"/>
      </w:pPr>
      <w:rPr>
        <w:rFonts w:hint="default"/>
        <w:lang w:val="es-ES" w:eastAsia="es-ES" w:bidi="es-ES"/>
      </w:rPr>
    </w:lvl>
    <w:lvl w:ilvl="8">
      <w:start w:val="0"/>
      <w:numFmt w:val="bullet"/>
      <w:lvlText w:val="•"/>
      <w:lvlJc w:val="left"/>
      <w:pPr>
        <w:ind w:left="8005" w:hanging="284"/>
      </w:pPr>
      <w:rPr>
        <w:rFonts w:hint="default"/>
        <w:lang w:val="es-ES" w:eastAsia="es-ES" w:bidi="es-ES"/>
      </w:rPr>
    </w:lvl>
  </w:abstractNum>
  <w:abstractNum w:abstractNumId="30">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s-ES" w:bidi="es-ES"/>
      </w:rPr>
    </w:lvl>
    <w:lvl w:ilvl="1">
      <w:start w:val="1"/>
      <w:numFmt w:val="decimal"/>
      <w:lvlText w:val="%2."/>
      <w:lvlJc w:val="left"/>
      <w:pPr>
        <w:ind w:left="1490" w:hanging="284"/>
        <w:jc w:val="left"/>
      </w:pPr>
      <w:rPr>
        <w:rFonts w:hint="default" w:ascii="Arial" w:hAnsi="Arial" w:eastAsia="Arial" w:cs="Arial"/>
        <w:b/>
        <w:bCs/>
        <w:w w:val="99"/>
        <w:sz w:val="18"/>
        <w:szCs w:val="18"/>
        <w:lang w:val="es-ES" w:eastAsia="es-ES" w:bidi="es-ES"/>
      </w:rPr>
    </w:lvl>
    <w:lvl w:ilvl="2">
      <w:start w:val="0"/>
      <w:numFmt w:val="bullet"/>
      <w:lvlText w:val="•"/>
      <w:lvlJc w:val="left"/>
      <w:pPr>
        <w:ind w:left="2493" w:hanging="284"/>
      </w:pPr>
      <w:rPr>
        <w:rFonts w:hint="default"/>
        <w:lang w:val="es-ES" w:eastAsia="es-ES" w:bidi="es-ES"/>
      </w:rPr>
    </w:lvl>
    <w:lvl w:ilvl="3">
      <w:start w:val="0"/>
      <w:numFmt w:val="bullet"/>
      <w:lvlText w:val="•"/>
      <w:lvlJc w:val="left"/>
      <w:pPr>
        <w:ind w:left="3486" w:hanging="284"/>
      </w:pPr>
      <w:rPr>
        <w:rFonts w:hint="default"/>
        <w:lang w:val="es-ES" w:eastAsia="es-ES" w:bidi="es-ES"/>
      </w:rPr>
    </w:lvl>
    <w:lvl w:ilvl="4">
      <w:start w:val="0"/>
      <w:numFmt w:val="bullet"/>
      <w:lvlText w:val="•"/>
      <w:lvlJc w:val="left"/>
      <w:pPr>
        <w:ind w:left="4480" w:hanging="284"/>
      </w:pPr>
      <w:rPr>
        <w:rFonts w:hint="default"/>
        <w:lang w:val="es-ES" w:eastAsia="es-ES" w:bidi="es-ES"/>
      </w:rPr>
    </w:lvl>
    <w:lvl w:ilvl="5">
      <w:start w:val="0"/>
      <w:numFmt w:val="bullet"/>
      <w:lvlText w:val="•"/>
      <w:lvlJc w:val="left"/>
      <w:pPr>
        <w:ind w:left="5473" w:hanging="284"/>
      </w:pPr>
      <w:rPr>
        <w:rFonts w:hint="default"/>
        <w:lang w:val="es-ES" w:eastAsia="es-ES" w:bidi="es-ES"/>
      </w:rPr>
    </w:lvl>
    <w:lvl w:ilvl="6">
      <w:start w:val="0"/>
      <w:numFmt w:val="bullet"/>
      <w:lvlText w:val="•"/>
      <w:lvlJc w:val="left"/>
      <w:pPr>
        <w:ind w:left="6466" w:hanging="284"/>
      </w:pPr>
      <w:rPr>
        <w:rFonts w:hint="default"/>
        <w:lang w:val="es-ES" w:eastAsia="es-ES" w:bidi="es-ES"/>
      </w:rPr>
    </w:lvl>
    <w:lvl w:ilvl="7">
      <w:start w:val="0"/>
      <w:numFmt w:val="bullet"/>
      <w:lvlText w:val="•"/>
      <w:lvlJc w:val="left"/>
      <w:pPr>
        <w:ind w:left="7460" w:hanging="284"/>
      </w:pPr>
      <w:rPr>
        <w:rFonts w:hint="default"/>
        <w:lang w:val="es-ES" w:eastAsia="es-ES" w:bidi="es-ES"/>
      </w:rPr>
    </w:lvl>
    <w:lvl w:ilvl="8">
      <w:start w:val="0"/>
      <w:numFmt w:val="bullet"/>
      <w:lvlText w:val="•"/>
      <w:lvlJc w:val="left"/>
      <w:pPr>
        <w:ind w:left="8453" w:hanging="284"/>
      </w:pPr>
      <w:rPr>
        <w:rFonts w:hint="default"/>
        <w:lang w:val="es-ES" w:eastAsia="es-ES" w:bidi="es-ES"/>
      </w:rPr>
    </w:lvl>
  </w:abstractNum>
  <w:abstractNum w:abstractNumId="29">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s-ES" w:bidi="es-ES"/>
      </w:rPr>
    </w:lvl>
    <w:lvl w:ilvl="1">
      <w:start w:val="0"/>
      <w:numFmt w:val="bullet"/>
      <w:lvlText w:val="•"/>
      <w:lvlJc w:val="left"/>
      <w:pPr>
        <w:ind w:left="2124" w:hanging="243"/>
      </w:pPr>
      <w:rPr>
        <w:rFonts w:hint="default"/>
        <w:lang w:val="es-ES" w:eastAsia="es-ES" w:bidi="es-ES"/>
      </w:rPr>
    </w:lvl>
    <w:lvl w:ilvl="2">
      <w:start w:val="0"/>
      <w:numFmt w:val="bullet"/>
      <w:lvlText w:val="•"/>
      <w:lvlJc w:val="left"/>
      <w:pPr>
        <w:ind w:left="3048" w:hanging="243"/>
      </w:pPr>
      <w:rPr>
        <w:rFonts w:hint="default"/>
        <w:lang w:val="es-ES" w:eastAsia="es-ES" w:bidi="es-ES"/>
      </w:rPr>
    </w:lvl>
    <w:lvl w:ilvl="3">
      <w:start w:val="0"/>
      <w:numFmt w:val="bullet"/>
      <w:lvlText w:val="•"/>
      <w:lvlJc w:val="left"/>
      <w:pPr>
        <w:ind w:left="3972" w:hanging="243"/>
      </w:pPr>
      <w:rPr>
        <w:rFonts w:hint="default"/>
        <w:lang w:val="es-ES" w:eastAsia="es-ES" w:bidi="es-ES"/>
      </w:rPr>
    </w:lvl>
    <w:lvl w:ilvl="4">
      <w:start w:val="0"/>
      <w:numFmt w:val="bullet"/>
      <w:lvlText w:val="•"/>
      <w:lvlJc w:val="left"/>
      <w:pPr>
        <w:ind w:left="4896" w:hanging="243"/>
      </w:pPr>
      <w:rPr>
        <w:rFonts w:hint="default"/>
        <w:lang w:val="es-ES" w:eastAsia="es-ES" w:bidi="es-ES"/>
      </w:rPr>
    </w:lvl>
    <w:lvl w:ilvl="5">
      <w:start w:val="0"/>
      <w:numFmt w:val="bullet"/>
      <w:lvlText w:val="•"/>
      <w:lvlJc w:val="left"/>
      <w:pPr>
        <w:ind w:left="5820" w:hanging="243"/>
      </w:pPr>
      <w:rPr>
        <w:rFonts w:hint="default"/>
        <w:lang w:val="es-ES" w:eastAsia="es-ES" w:bidi="es-ES"/>
      </w:rPr>
    </w:lvl>
    <w:lvl w:ilvl="6">
      <w:start w:val="0"/>
      <w:numFmt w:val="bullet"/>
      <w:lvlText w:val="•"/>
      <w:lvlJc w:val="left"/>
      <w:pPr>
        <w:ind w:left="6744" w:hanging="243"/>
      </w:pPr>
      <w:rPr>
        <w:rFonts w:hint="default"/>
        <w:lang w:val="es-ES" w:eastAsia="es-ES" w:bidi="es-ES"/>
      </w:rPr>
    </w:lvl>
    <w:lvl w:ilvl="7">
      <w:start w:val="0"/>
      <w:numFmt w:val="bullet"/>
      <w:lvlText w:val="•"/>
      <w:lvlJc w:val="left"/>
      <w:pPr>
        <w:ind w:left="7668" w:hanging="243"/>
      </w:pPr>
      <w:rPr>
        <w:rFonts w:hint="default"/>
        <w:lang w:val="es-ES" w:eastAsia="es-ES" w:bidi="es-ES"/>
      </w:rPr>
    </w:lvl>
    <w:lvl w:ilvl="8">
      <w:start w:val="0"/>
      <w:numFmt w:val="bullet"/>
      <w:lvlText w:val="•"/>
      <w:lvlJc w:val="left"/>
      <w:pPr>
        <w:ind w:left="8592" w:hanging="243"/>
      </w:pPr>
      <w:rPr>
        <w:rFonts w:hint="default"/>
        <w:lang w:val="es-ES" w:eastAsia="es-ES" w:bidi="es-ES"/>
      </w:rPr>
    </w:lvl>
  </w:abstractNum>
  <w:abstractNum w:abstractNumId="28">
    <w:multiLevelType w:val="hybridMultilevel"/>
    <w:lvl w:ilvl="0">
      <w:start w:val="1"/>
      <w:numFmt w:val="upperRoman"/>
      <w:lvlText w:val="%1."/>
      <w:lvlJc w:val="left"/>
      <w:pPr>
        <w:ind w:left="1206" w:hanging="243"/>
        <w:jc w:val="left"/>
      </w:pPr>
      <w:rPr>
        <w:rFonts w:hint="default" w:ascii="Arial" w:hAnsi="Arial" w:eastAsia="Arial" w:cs="Arial"/>
        <w:b/>
        <w:bCs/>
        <w:spacing w:val="-9"/>
        <w:w w:val="99"/>
        <w:sz w:val="18"/>
        <w:szCs w:val="18"/>
        <w:lang w:val="es-ES" w:eastAsia="es-ES" w:bidi="es-ES"/>
      </w:rPr>
    </w:lvl>
    <w:lvl w:ilvl="1">
      <w:start w:val="0"/>
      <w:numFmt w:val="bullet"/>
      <w:lvlText w:val="•"/>
      <w:lvlJc w:val="left"/>
      <w:pPr>
        <w:ind w:left="2124" w:hanging="243"/>
      </w:pPr>
      <w:rPr>
        <w:rFonts w:hint="default"/>
        <w:lang w:val="es-ES" w:eastAsia="es-ES" w:bidi="es-ES"/>
      </w:rPr>
    </w:lvl>
    <w:lvl w:ilvl="2">
      <w:start w:val="0"/>
      <w:numFmt w:val="bullet"/>
      <w:lvlText w:val="•"/>
      <w:lvlJc w:val="left"/>
      <w:pPr>
        <w:ind w:left="3048" w:hanging="243"/>
      </w:pPr>
      <w:rPr>
        <w:rFonts w:hint="default"/>
        <w:lang w:val="es-ES" w:eastAsia="es-ES" w:bidi="es-ES"/>
      </w:rPr>
    </w:lvl>
    <w:lvl w:ilvl="3">
      <w:start w:val="0"/>
      <w:numFmt w:val="bullet"/>
      <w:lvlText w:val="•"/>
      <w:lvlJc w:val="left"/>
      <w:pPr>
        <w:ind w:left="3972" w:hanging="243"/>
      </w:pPr>
      <w:rPr>
        <w:rFonts w:hint="default"/>
        <w:lang w:val="es-ES" w:eastAsia="es-ES" w:bidi="es-ES"/>
      </w:rPr>
    </w:lvl>
    <w:lvl w:ilvl="4">
      <w:start w:val="0"/>
      <w:numFmt w:val="bullet"/>
      <w:lvlText w:val="•"/>
      <w:lvlJc w:val="left"/>
      <w:pPr>
        <w:ind w:left="4896" w:hanging="243"/>
      </w:pPr>
      <w:rPr>
        <w:rFonts w:hint="default"/>
        <w:lang w:val="es-ES" w:eastAsia="es-ES" w:bidi="es-ES"/>
      </w:rPr>
    </w:lvl>
    <w:lvl w:ilvl="5">
      <w:start w:val="0"/>
      <w:numFmt w:val="bullet"/>
      <w:lvlText w:val="•"/>
      <w:lvlJc w:val="left"/>
      <w:pPr>
        <w:ind w:left="5820" w:hanging="243"/>
      </w:pPr>
      <w:rPr>
        <w:rFonts w:hint="default"/>
        <w:lang w:val="es-ES" w:eastAsia="es-ES" w:bidi="es-ES"/>
      </w:rPr>
    </w:lvl>
    <w:lvl w:ilvl="6">
      <w:start w:val="0"/>
      <w:numFmt w:val="bullet"/>
      <w:lvlText w:val="•"/>
      <w:lvlJc w:val="left"/>
      <w:pPr>
        <w:ind w:left="6744" w:hanging="243"/>
      </w:pPr>
      <w:rPr>
        <w:rFonts w:hint="default"/>
        <w:lang w:val="es-ES" w:eastAsia="es-ES" w:bidi="es-ES"/>
      </w:rPr>
    </w:lvl>
    <w:lvl w:ilvl="7">
      <w:start w:val="0"/>
      <w:numFmt w:val="bullet"/>
      <w:lvlText w:val="•"/>
      <w:lvlJc w:val="left"/>
      <w:pPr>
        <w:ind w:left="7668" w:hanging="243"/>
      </w:pPr>
      <w:rPr>
        <w:rFonts w:hint="default"/>
        <w:lang w:val="es-ES" w:eastAsia="es-ES" w:bidi="es-ES"/>
      </w:rPr>
    </w:lvl>
    <w:lvl w:ilvl="8">
      <w:start w:val="0"/>
      <w:numFmt w:val="bullet"/>
      <w:lvlText w:val="•"/>
      <w:lvlJc w:val="left"/>
      <w:pPr>
        <w:ind w:left="8592" w:hanging="243"/>
      </w:pPr>
      <w:rPr>
        <w:rFonts w:hint="default"/>
        <w:lang w:val="es-ES" w:eastAsia="es-ES" w:bidi="es-ES"/>
      </w:rPr>
    </w:lvl>
  </w:abstractNum>
  <w:abstractNum w:abstractNumId="27">
    <w:multiLevelType w:val="hybridMultilevel"/>
    <w:lvl w:ilvl="0">
      <w:start w:val="1"/>
      <w:numFmt w:val="upperRoman"/>
      <w:lvlText w:val="%1."/>
      <w:lvlJc w:val="left"/>
      <w:pPr>
        <w:ind w:left="1206" w:hanging="243"/>
        <w:jc w:val="left"/>
      </w:pPr>
      <w:rPr>
        <w:rFonts w:hint="default" w:ascii="Arial" w:hAnsi="Arial" w:eastAsia="Arial" w:cs="Arial"/>
        <w:b/>
        <w:bCs/>
        <w:spacing w:val="-9"/>
        <w:w w:val="99"/>
        <w:sz w:val="18"/>
        <w:szCs w:val="18"/>
        <w:lang w:val="es-ES" w:eastAsia="es-ES" w:bidi="es-ES"/>
      </w:rPr>
    </w:lvl>
    <w:lvl w:ilvl="1">
      <w:start w:val="1"/>
      <w:numFmt w:val="decimal"/>
      <w:lvlText w:val="%2."/>
      <w:lvlJc w:val="left"/>
      <w:pPr>
        <w:ind w:left="1490" w:hanging="284"/>
        <w:jc w:val="left"/>
      </w:pPr>
      <w:rPr>
        <w:rFonts w:hint="default" w:ascii="Arial" w:hAnsi="Arial" w:eastAsia="Arial" w:cs="Arial"/>
        <w:b/>
        <w:bCs/>
        <w:w w:val="99"/>
        <w:sz w:val="18"/>
        <w:szCs w:val="18"/>
        <w:lang w:val="es-ES" w:eastAsia="es-ES" w:bidi="es-ES"/>
      </w:rPr>
    </w:lvl>
    <w:lvl w:ilvl="2">
      <w:start w:val="0"/>
      <w:numFmt w:val="bullet"/>
      <w:lvlText w:val="•"/>
      <w:lvlJc w:val="left"/>
      <w:pPr>
        <w:ind w:left="2493" w:hanging="284"/>
      </w:pPr>
      <w:rPr>
        <w:rFonts w:hint="default"/>
        <w:lang w:val="es-ES" w:eastAsia="es-ES" w:bidi="es-ES"/>
      </w:rPr>
    </w:lvl>
    <w:lvl w:ilvl="3">
      <w:start w:val="0"/>
      <w:numFmt w:val="bullet"/>
      <w:lvlText w:val="•"/>
      <w:lvlJc w:val="left"/>
      <w:pPr>
        <w:ind w:left="3486" w:hanging="284"/>
      </w:pPr>
      <w:rPr>
        <w:rFonts w:hint="default"/>
        <w:lang w:val="es-ES" w:eastAsia="es-ES" w:bidi="es-ES"/>
      </w:rPr>
    </w:lvl>
    <w:lvl w:ilvl="4">
      <w:start w:val="0"/>
      <w:numFmt w:val="bullet"/>
      <w:lvlText w:val="•"/>
      <w:lvlJc w:val="left"/>
      <w:pPr>
        <w:ind w:left="4480" w:hanging="284"/>
      </w:pPr>
      <w:rPr>
        <w:rFonts w:hint="default"/>
        <w:lang w:val="es-ES" w:eastAsia="es-ES" w:bidi="es-ES"/>
      </w:rPr>
    </w:lvl>
    <w:lvl w:ilvl="5">
      <w:start w:val="0"/>
      <w:numFmt w:val="bullet"/>
      <w:lvlText w:val="•"/>
      <w:lvlJc w:val="left"/>
      <w:pPr>
        <w:ind w:left="5473" w:hanging="284"/>
      </w:pPr>
      <w:rPr>
        <w:rFonts w:hint="default"/>
        <w:lang w:val="es-ES" w:eastAsia="es-ES" w:bidi="es-ES"/>
      </w:rPr>
    </w:lvl>
    <w:lvl w:ilvl="6">
      <w:start w:val="0"/>
      <w:numFmt w:val="bullet"/>
      <w:lvlText w:val="•"/>
      <w:lvlJc w:val="left"/>
      <w:pPr>
        <w:ind w:left="6466" w:hanging="284"/>
      </w:pPr>
      <w:rPr>
        <w:rFonts w:hint="default"/>
        <w:lang w:val="es-ES" w:eastAsia="es-ES" w:bidi="es-ES"/>
      </w:rPr>
    </w:lvl>
    <w:lvl w:ilvl="7">
      <w:start w:val="0"/>
      <w:numFmt w:val="bullet"/>
      <w:lvlText w:val="•"/>
      <w:lvlJc w:val="left"/>
      <w:pPr>
        <w:ind w:left="7460" w:hanging="284"/>
      </w:pPr>
      <w:rPr>
        <w:rFonts w:hint="default"/>
        <w:lang w:val="es-ES" w:eastAsia="es-ES" w:bidi="es-ES"/>
      </w:rPr>
    </w:lvl>
    <w:lvl w:ilvl="8">
      <w:start w:val="0"/>
      <w:numFmt w:val="bullet"/>
      <w:lvlText w:val="•"/>
      <w:lvlJc w:val="left"/>
      <w:pPr>
        <w:ind w:left="8453" w:hanging="284"/>
      </w:pPr>
      <w:rPr>
        <w:rFonts w:hint="default"/>
        <w:lang w:val="es-ES" w:eastAsia="es-ES" w:bidi="es-ES"/>
      </w:rPr>
    </w:lvl>
  </w:abstractNum>
  <w:abstractNum w:abstractNumId="26">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s-ES" w:bidi="es-ES"/>
      </w:rPr>
    </w:lvl>
    <w:lvl w:ilvl="1">
      <w:start w:val="1"/>
      <w:numFmt w:val="decimal"/>
      <w:lvlText w:val="%2."/>
      <w:lvlJc w:val="left"/>
      <w:pPr>
        <w:ind w:left="1490" w:hanging="284"/>
        <w:jc w:val="left"/>
      </w:pPr>
      <w:rPr>
        <w:rFonts w:hint="default" w:ascii="Arial" w:hAnsi="Arial" w:eastAsia="Arial" w:cs="Arial"/>
        <w:b/>
        <w:bCs/>
        <w:w w:val="99"/>
        <w:sz w:val="18"/>
        <w:szCs w:val="18"/>
        <w:lang w:val="es-ES" w:eastAsia="es-ES" w:bidi="es-ES"/>
      </w:rPr>
    </w:lvl>
    <w:lvl w:ilvl="2">
      <w:start w:val="1"/>
      <w:numFmt w:val="lowerLetter"/>
      <w:lvlText w:val="%3)"/>
      <w:lvlJc w:val="left"/>
      <w:pPr>
        <w:ind w:left="1773" w:hanging="284"/>
        <w:jc w:val="left"/>
      </w:pPr>
      <w:rPr>
        <w:rFonts w:hint="default" w:ascii="Arial" w:hAnsi="Arial" w:eastAsia="Arial" w:cs="Arial"/>
        <w:b/>
        <w:bCs/>
        <w:w w:val="99"/>
        <w:sz w:val="18"/>
        <w:szCs w:val="18"/>
        <w:lang w:val="es-ES" w:eastAsia="es-ES" w:bidi="es-ES"/>
      </w:rPr>
    </w:lvl>
    <w:lvl w:ilvl="3">
      <w:start w:val="0"/>
      <w:numFmt w:val="bullet"/>
      <w:lvlText w:val="•"/>
      <w:lvlJc w:val="left"/>
      <w:pPr>
        <w:ind w:left="2862" w:hanging="284"/>
      </w:pPr>
      <w:rPr>
        <w:rFonts w:hint="default"/>
        <w:lang w:val="es-ES" w:eastAsia="es-ES" w:bidi="es-ES"/>
      </w:rPr>
    </w:lvl>
    <w:lvl w:ilvl="4">
      <w:start w:val="0"/>
      <w:numFmt w:val="bullet"/>
      <w:lvlText w:val="•"/>
      <w:lvlJc w:val="left"/>
      <w:pPr>
        <w:ind w:left="3945" w:hanging="284"/>
      </w:pPr>
      <w:rPr>
        <w:rFonts w:hint="default"/>
        <w:lang w:val="es-ES" w:eastAsia="es-ES" w:bidi="es-ES"/>
      </w:rPr>
    </w:lvl>
    <w:lvl w:ilvl="5">
      <w:start w:val="0"/>
      <w:numFmt w:val="bullet"/>
      <w:lvlText w:val="•"/>
      <w:lvlJc w:val="left"/>
      <w:pPr>
        <w:ind w:left="5027" w:hanging="284"/>
      </w:pPr>
      <w:rPr>
        <w:rFonts w:hint="default"/>
        <w:lang w:val="es-ES" w:eastAsia="es-ES" w:bidi="es-ES"/>
      </w:rPr>
    </w:lvl>
    <w:lvl w:ilvl="6">
      <w:start w:val="0"/>
      <w:numFmt w:val="bullet"/>
      <w:lvlText w:val="•"/>
      <w:lvlJc w:val="left"/>
      <w:pPr>
        <w:ind w:left="6110" w:hanging="284"/>
      </w:pPr>
      <w:rPr>
        <w:rFonts w:hint="default"/>
        <w:lang w:val="es-ES" w:eastAsia="es-ES" w:bidi="es-ES"/>
      </w:rPr>
    </w:lvl>
    <w:lvl w:ilvl="7">
      <w:start w:val="0"/>
      <w:numFmt w:val="bullet"/>
      <w:lvlText w:val="•"/>
      <w:lvlJc w:val="left"/>
      <w:pPr>
        <w:ind w:left="7192" w:hanging="284"/>
      </w:pPr>
      <w:rPr>
        <w:rFonts w:hint="default"/>
        <w:lang w:val="es-ES" w:eastAsia="es-ES" w:bidi="es-ES"/>
      </w:rPr>
    </w:lvl>
    <w:lvl w:ilvl="8">
      <w:start w:val="0"/>
      <w:numFmt w:val="bullet"/>
      <w:lvlText w:val="•"/>
      <w:lvlJc w:val="left"/>
      <w:pPr>
        <w:ind w:left="8275" w:hanging="284"/>
      </w:pPr>
      <w:rPr>
        <w:rFonts w:hint="default"/>
        <w:lang w:val="es-ES" w:eastAsia="es-ES" w:bidi="es-ES"/>
      </w:rPr>
    </w:lvl>
  </w:abstractNum>
  <w:abstractNum w:abstractNumId="25">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s-ES" w:bidi="es-ES"/>
      </w:rPr>
    </w:lvl>
    <w:lvl w:ilvl="1">
      <w:start w:val="1"/>
      <w:numFmt w:val="decimal"/>
      <w:lvlText w:val="%2."/>
      <w:lvlJc w:val="left"/>
      <w:pPr>
        <w:ind w:left="1490" w:hanging="284"/>
        <w:jc w:val="left"/>
      </w:pPr>
      <w:rPr>
        <w:rFonts w:hint="default" w:ascii="Arial" w:hAnsi="Arial" w:eastAsia="Arial" w:cs="Arial"/>
        <w:b/>
        <w:bCs/>
        <w:w w:val="99"/>
        <w:sz w:val="18"/>
        <w:szCs w:val="18"/>
        <w:lang w:val="es-ES" w:eastAsia="es-ES" w:bidi="es-ES"/>
      </w:rPr>
    </w:lvl>
    <w:lvl w:ilvl="2">
      <w:start w:val="1"/>
      <w:numFmt w:val="lowerLetter"/>
      <w:lvlText w:val="%3)"/>
      <w:lvlJc w:val="left"/>
      <w:pPr>
        <w:ind w:left="1773" w:hanging="284"/>
        <w:jc w:val="left"/>
      </w:pPr>
      <w:rPr>
        <w:rFonts w:hint="default" w:ascii="Arial" w:hAnsi="Arial" w:eastAsia="Arial" w:cs="Arial"/>
        <w:b/>
        <w:bCs/>
        <w:w w:val="99"/>
        <w:sz w:val="18"/>
        <w:szCs w:val="18"/>
        <w:lang w:val="es-ES" w:eastAsia="es-ES" w:bidi="es-ES"/>
      </w:rPr>
    </w:lvl>
    <w:lvl w:ilvl="3">
      <w:start w:val="0"/>
      <w:numFmt w:val="bullet"/>
      <w:lvlText w:val="•"/>
      <w:lvlJc w:val="left"/>
      <w:pPr>
        <w:ind w:left="2862" w:hanging="284"/>
      </w:pPr>
      <w:rPr>
        <w:rFonts w:hint="default"/>
        <w:lang w:val="es-ES" w:eastAsia="es-ES" w:bidi="es-ES"/>
      </w:rPr>
    </w:lvl>
    <w:lvl w:ilvl="4">
      <w:start w:val="0"/>
      <w:numFmt w:val="bullet"/>
      <w:lvlText w:val="•"/>
      <w:lvlJc w:val="left"/>
      <w:pPr>
        <w:ind w:left="3945" w:hanging="284"/>
      </w:pPr>
      <w:rPr>
        <w:rFonts w:hint="default"/>
        <w:lang w:val="es-ES" w:eastAsia="es-ES" w:bidi="es-ES"/>
      </w:rPr>
    </w:lvl>
    <w:lvl w:ilvl="5">
      <w:start w:val="0"/>
      <w:numFmt w:val="bullet"/>
      <w:lvlText w:val="•"/>
      <w:lvlJc w:val="left"/>
      <w:pPr>
        <w:ind w:left="5027" w:hanging="284"/>
      </w:pPr>
      <w:rPr>
        <w:rFonts w:hint="default"/>
        <w:lang w:val="es-ES" w:eastAsia="es-ES" w:bidi="es-ES"/>
      </w:rPr>
    </w:lvl>
    <w:lvl w:ilvl="6">
      <w:start w:val="0"/>
      <w:numFmt w:val="bullet"/>
      <w:lvlText w:val="•"/>
      <w:lvlJc w:val="left"/>
      <w:pPr>
        <w:ind w:left="6110" w:hanging="284"/>
      </w:pPr>
      <w:rPr>
        <w:rFonts w:hint="default"/>
        <w:lang w:val="es-ES" w:eastAsia="es-ES" w:bidi="es-ES"/>
      </w:rPr>
    </w:lvl>
    <w:lvl w:ilvl="7">
      <w:start w:val="0"/>
      <w:numFmt w:val="bullet"/>
      <w:lvlText w:val="•"/>
      <w:lvlJc w:val="left"/>
      <w:pPr>
        <w:ind w:left="7192" w:hanging="284"/>
      </w:pPr>
      <w:rPr>
        <w:rFonts w:hint="default"/>
        <w:lang w:val="es-ES" w:eastAsia="es-ES" w:bidi="es-ES"/>
      </w:rPr>
    </w:lvl>
    <w:lvl w:ilvl="8">
      <w:start w:val="0"/>
      <w:numFmt w:val="bullet"/>
      <w:lvlText w:val="•"/>
      <w:lvlJc w:val="left"/>
      <w:pPr>
        <w:ind w:left="8275" w:hanging="284"/>
      </w:pPr>
      <w:rPr>
        <w:rFonts w:hint="default"/>
        <w:lang w:val="es-ES" w:eastAsia="es-ES" w:bidi="es-ES"/>
      </w:rPr>
    </w:lvl>
  </w:abstractNum>
  <w:abstractNum w:abstractNumId="24">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s-ES" w:bidi="es-ES"/>
      </w:rPr>
    </w:lvl>
    <w:lvl w:ilvl="1">
      <w:start w:val="1"/>
      <w:numFmt w:val="decimal"/>
      <w:lvlText w:val="%2."/>
      <w:lvlJc w:val="left"/>
      <w:pPr>
        <w:ind w:left="1490" w:hanging="284"/>
        <w:jc w:val="left"/>
      </w:pPr>
      <w:rPr>
        <w:rFonts w:hint="default" w:ascii="Arial" w:hAnsi="Arial" w:eastAsia="Arial" w:cs="Arial"/>
        <w:b/>
        <w:bCs/>
        <w:w w:val="99"/>
        <w:sz w:val="18"/>
        <w:szCs w:val="18"/>
        <w:lang w:val="es-ES" w:eastAsia="es-ES" w:bidi="es-ES"/>
      </w:rPr>
    </w:lvl>
    <w:lvl w:ilvl="2">
      <w:start w:val="0"/>
      <w:numFmt w:val="bullet"/>
      <w:lvlText w:val="•"/>
      <w:lvlJc w:val="left"/>
      <w:pPr>
        <w:ind w:left="2493" w:hanging="284"/>
      </w:pPr>
      <w:rPr>
        <w:rFonts w:hint="default"/>
        <w:lang w:val="es-ES" w:eastAsia="es-ES" w:bidi="es-ES"/>
      </w:rPr>
    </w:lvl>
    <w:lvl w:ilvl="3">
      <w:start w:val="0"/>
      <w:numFmt w:val="bullet"/>
      <w:lvlText w:val="•"/>
      <w:lvlJc w:val="left"/>
      <w:pPr>
        <w:ind w:left="3486" w:hanging="284"/>
      </w:pPr>
      <w:rPr>
        <w:rFonts w:hint="default"/>
        <w:lang w:val="es-ES" w:eastAsia="es-ES" w:bidi="es-ES"/>
      </w:rPr>
    </w:lvl>
    <w:lvl w:ilvl="4">
      <w:start w:val="0"/>
      <w:numFmt w:val="bullet"/>
      <w:lvlText w:val="•"/>
      <w:lvlJc w:val="left"/>
      <w:pPr>
        <w:ind w:left="4480" w:hanging="284"/>
      </w:pPr>
      <w:rPr>
        <w:rFonts w:hint="default"/>
        <w:lang w:val="es-ES" w:eastAsia="es-ES" w:bidi="es-ES"/>
      </w:rPr>
    </w:lvl>
    <w:lvl w:ilvl="5">
      <w:start w:val="0"/>
      <w:numFmt w:val="bullet"/>
      <w:lvlText w:val="•"/>
      <w:lvlJc w:val="left"/>
      <w:pPr>
        <w:ind w:left="5473" w:hanging="284"/>
      </w:pPr>
      <w:rPr>
        <w:rFonts w:hint="default"/>
        <w:lang w:val="es-ES" w:eastAsia="es-ES" w:bidi="es-ES"/>
      </w:rPr>
    </w:lvl>
    <w:lvl w:ilvl="6">
      <w:start w:val="0"/>
      <w:numFmt w:val="bullet"/>
      <w:lvlText w:val="•"/>
      <w:lvlJc w:val="left"/>
      <w:pPr>
        <w:ind w:left="6466" w:hanging="284"/>
      </w:pPr>
      <w:rPr>
        <w:rFonts w:hint="default"/>
        <w:lang w:val="es-ES" w:eastAsia="es-ES" w:bidi="es-ES"/>
      </w:rPr>
    </w:lvl>
    <w:lvl w:ilvl="7">
      <w:start w:val="0"/>
      <w:numFmt w:val="bullet"/>
      <w:lvlText w:val="•"/>
      <w:lvlJc w:val="left"/>
      <w:pPr>
        <w:ind w:left="7460" w:hanging="284"/>
      </w:pPr>
      <w:rPr>
        <w:rFonts w:hint="default"/>
        <w:lang w:val="es-ES" w:eastAsia="es-ES" w:bidi="es-ES"/>
      </w:rPr>
    </w:lvl>
    <w:lvl w:ilvl="8">
      <w:start w:val="0"/>
      <w:numFmt w:val="bullet"/>
      <w:lvlText w:val="•"/>
      <w:lvlJc w:val="left"/>
      <w:pPr>
        <w:ind w:left="8453" w:hanging="284"/>
      </w:pPr>
      <w:rPr>
        <w:rFonts w:hint="default"/>
        <w:lang w:val="es-ES" w:eastAsia="es-ES" w:bidi="es-ES"/>
      </w:rPr>
    </w:lvl>
  </w:abstractNum>
  <w:abstractNum w:abstractNumId="23">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s-ES" w:bidi="es-ES"/>
      </w:rPr>
    </w:lvl>
    <w:lvl w:ilvl="1">
      <w:start w:val="1"/>
      <w:numFmt w:val="decimal"/>
      <w:lvlText w:val="%2."/>
      <w:lvlJc w:val="left"/>
      <w:pPr>
        <w:ind w:left="1490" w:hanging="284"/>
        <w:jc w:val="left"/>
      </w:pPr>
      <w:rPr>
        <w:rFonts w:hint="default" w:ascii="Arial" w:hAnsi="Arial" w:eastAsia="Arial" w:cs="Arial"/>
        <w:b/>
        <w:bCs/>
        <w:w w:val="99"/>
        <w:sz w:val="18"/>
        <w:szCs w:val="18"/>
        <w:lang w:val="es-ES" w:eastAsia="es-ES" w:bidi="es-ES"/>
      </w:rPr>
    </w:lvl>
    <w:lvl w:ilvl="2">
      <w:start w:val="1"/>
      <w:numFmt w:val="lowerLetter"/>
      <w:lvlText w:val="%3)"/>
      <w:lvlJc w:val="left"/>
      <w:pPr>
        <w:ind w:left="1773" w:hanging="284"/>
        <w:jc w:val="left"/>
      </w:pPr>
      <w:rPr>
        <w:rFonts w:hint="default" w:ascii="Arial" w:hAnsi="Arial" w:eastAsia="Arial" w:cs="Arial"/>
        <w:b/>
        <w:bCs/>
        <w:w w:val="99"/>
        <w:sz w:val="18"/>
        <w:szCs w:val="18"/>
        <w:lang w:val="es-ES" w:eastAsia="es-ES" w:bidi="es-ES"/>
      </w:rPr>
    </w:lvl>
    <w:lvl w:ilvl="3">
      <w:start w:val="0"/>
      <w:numFmt w:val="bullet"/>
      <w:lvlText w:val="•"/>
      <w:lvlJc w:val="left"/>
      <w:pPr>
        <w:ind w:left="2862" w:hanging="284"/>
      </w:pPr>
      <w:rPr>
        <w:rFonts w:hint="default"/>
        <w:lang w:val="es-ES" w:eastAsia="es-ES" w:bidi="es-ES"/>
      </w:rPr>
    </w:lvl>
    <w:lvl w:ilvl="4">
      <w:start w:val="0"/>
      <w:numFmt w:val="bullet"/>
      <w:lvlText w:val="•"/>
      <w:lvlJc w:val="left"/>
      <w:pPr>
        <w:ind w:left="3945" w:hanging="284"/>
      </w:pPr>
      <w:rPr>
        <w:rFonts w:hint="default"/>
        <w:lang w:val="es-ES" w:eastAsia="es-ES" w:bidi="es-ES"/>
      </w:rPr>
    </w:lvl>
    <w:lvl w:ilvl="5">
      <w:start w:val="0"/>
      <w:numFmt w:val="bullet"/>
      <w:lvlText w:val="•"/>
      <w:lvlJc w:val="left"/>
      <w:pPr>
        <w:ind w:left="5027" w:hanging="284"/>
      </w:pPr>
      <w:rPr>
        <w:rFonts w:hint="default"/>
        <w:lang w:val="es-ES" w:eastAsia="es-ES" w:bidi="es-ES"/>
      </w:rPr>
    </w:lvl>
    <w:lvl w:ilvl="6">
      <w:start w:val="0"/>
      <w:numFmt w:val="bullet"/>
      <w:lvlText w:val="•"/>
      <w:lvlJc w:val="left"/>
      <w:pPr>
        <w:ind w:left="6110" w:hanging="284"/>
      </w:pPr>
      <w:rPr>
        <w:rFonts w:hint="default"/>
        <w:lang w:val="es-ES" w:eastAsia="es-ES" w:bidi="es-ES"/>
      </w:rPr>
    </w:lvl>
    <w:lvl w:ilvl="7">
      <w:start w:val="0"/>
      <w:numFmt w:val="bullet"/>
      <w:lvlText w:val="•"/>
      <w:lvlJc w:val="left"/>
      <w:pPr>
        <w:ind w:left="7192" w:hanging="284"/>
      </w:pPr>
      <w:rPr>
        <w:rFonts w:hint="default"/>
        <w:lang w:val="es-ES" w:eastAsia="es-ES" w:bidi="es-ES"/>
      </w:rPr>
    </w:lvl>
    <w:lvl w:ilvl="8">
      <w:start w:val="0"/>
      <w:numFmt w:val="bullet"/>
      <w:lvlText w:val="•"/>
      <w:lvlJc w:val="left"/>
      <w:pPr>
        <w:ind w:left="8275" w:hanging="284"/>
      </w:pPr>
      <w:rPr>
        <w:rFonts w:hint="default"/>
        <w:lang w:val="es-ES" w:eastAsia="es-ES" w:bidi="es-ES"/>
      </w:rPr>
    </w:lvl>
  </w:abstractNum>
  <w:abstractNum w:abstractNumId="22">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s-ES" w:bidi="es-ES"/>
      </w:rPr>
    </w:lvl>
    <w:lvl w:ilvl="1">
      <w:start w:val="1"/>
      <w:numFmt w:val="decimal"/>
      <w:lvlText w:val="%2."/>
      <w:lvlJc w:val="left"/>
      <w:pPr>
        <w:ind w:left="1490" w:hanging="284"/>
        <w:jc w:val="left"/>
      </w:pPr>
      <w:rPr>
        <w:rFonts w:hint="default" w:ascii="Arial" w:hAnsi="Arial" w:eastAsia="Arial" w:cs="Arial"/>
        <w:b/>
        <w:bCs/>
        <w:w w:val="99"/>
        <w:sz w:val="18"/>
        <w:szCs w:val="18"/>
        <w:lang w:val="es-ES" w:eastAsia="es-ES" w:bidi="es-ES"/>
      </w:rPr>
    </w:lvl>
    <w:lvl w:ilvl="2">
      <w:start w:val="0"/>
      <w:numFmt w:val="bullet"/>
      <w:lvlText w:val="•"/>
      <w:lvlJc w:val="left"/>
      <w:pPr>
        <w:ind w:left="2493" w:hanging="284"/>
      </w:pPr>
      <w:rPr>
        <w:rFonts w:hint="default"/>
        <w:lang w:val="es-ES" w:eastAsia="es-ES" w:bidi="es-ES"/>
      </w:rPr>
    </w:lvl>
    <w:lvl w:ilvl="3">
      <w:start w:val="0"/>
      <w:numFmt w:val="bullet"/>
      <w:lvlText w:val="•"/>
      <w:lvlJc w:val="left"/>
      <w:pPr>
        <w:ind w:left="3486" w:hanging="284"/>
      </w:pPr>
      <w:rPr>
        <w:rFonts w:hint="default"/>
        <w:lang w:val="es-ES" w:eastAsia="es-ES" w:bidi="es-ES"/>
      </w:rPr>
    </w:lvl>
    <w:lvl w:ilvl="4">
      <w:start w:val="0"/>
      <w:numFmt w:val="bullet"/>
      <w:lvlText w:val="•"/>
      <w:lvlJc w:val="left"/>
      <w:pPr>
        <w:ind w:left="4480" w:hanging="284"/>
      </w:pPr>
      <w:rPr>
        <w:rFonts w:hint="default"/>
        <w:lang w:val="es-ES" w:eastAsia="es-ES" w:bidi="es-ES"/>
      </w:rPr>
    </w:lvl>
    <w:lvl w:ilvl="5">
      <w:start w:val="0"/>
      <w:numFmt w:val="bullet"/>
      <w:lvlText w:val="•"/>
      <w:lvlJc w:val="left"/>
      <w:pPr>
        <w:ind w:left="5473" w:hanging="284"/>
      </w:pPr>
      <w:rPr>
        <w:rFonts w:hint="default"/>
        <w:lang w:val="es-ES" w:eastAsia="es-ES" w:bidi="es-ES"/>
      </w:rPr>
    </w:lvl>
    <w:lvl w:ilvl="6">
      <w:start w:val="0"/>
      <w:numFmt w:val="bullet"/>
      <w:lvlText w:val="•"/>
      <w:lvlJc w:val="left"/>
      <w:pPr>
        <w:ind w:left="6466" w:hanging="284"/>
      </w:pPr>
      <w:rPr>
        <w:rFonts w:hint="default"/>
        <w:lang w:val="es-ES" w:eastAsia="es-ES" w:bidi="es-ES"/>
      </w:rPr>
    </w:lvl>
    <w:lvl w:ilvl="7">
      <w:start w:val="0"/>
      <w:numFmt w:val="bullet"/>
      <w:lvlText w:val="•"/>
      <w:lvlJc w:val="left"/>
      <w:pPr>
        <w:ind w:left="7460" w:hanging="284"/>
      </w:pPr>
      <w:rPr>
        <w:rFonts w:hint="default"/>
        <w:lang w:val="es-ES" w:eastAsia="es-ES" w:bidi="es-ES"/>
      </w:rPr>
    </w:lvl>
    <w:lvl w:ilvl="8">
      <w:start w:val="0"/>
      <w:numFmt w:val="bullet"/>
      <w:lvlText w:val="•"/>
      <w:lvlJc w:val="left"/>
      <w:pPr>
        <w:ind w:left="8453" w:hanging="284"/>
      </w:pPr>
      <w:rPr>
        <w:rFonts w:hint="default"/>
        <w:lang w:val="es-ES" w:eastAsia="es-ES" w:bidi="es-ES"/>
      </w:rPr>
    </w:lvl>
  </w:abstractNum>
  <w:abstractNum w:abstractNumId="21">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s-ES" w:bidi="es-ES"/>
      </w:rPr>
    </w:lvl>
    <w:lvl w:ilvl="1">
      <w:start w:val="0"/>
      <w:numFmt w:val="bullet"/>
      <w:lvlText w:val="•"/>
      <w:lvlJc w:val="left"/>
      <w:pPr>
        <w:ind w:left="2124" w:hanging="243"/>
      </w:pPr>
      <w:rPr>
        <w:rFonts w:hint="default"/>
        <w:lang w:val="es-ES" w:eastAsia="es-ES" w:bidi="es-ES"/>
      </w:rPr>
    </w:lvl>
    <w:lvl w:ilvl="2">
      <w:start w:val="0"/>
      <w:numFmt w:val="bullet"/>
      <w:lvlText w:val="•"/>
      <w:lvlJc w:val="left"/>
      <w:pPr>
        <w:ind w:left="3048" w:hanging="243"/>
      </w:pPr>
      <w:rPr>
        <w:rFonts w:hint="default"/>
        <w:lang w:val="es-ES" w:eastAsia="es-ES" w:bidi="es-ES"/>
      </w:rPr>
    </w:lvl>
    <w:lvl w:ilvl="3">
      <w:start w:val="0"/>
      <w:numFmt w:val="bullet"/>
      <w:lvlText w:val="•"/>
      <w:lvlJc w:val="left"/>
      <w:pPr>
        <w:ind w:left="3972" w:hanging="243"/>
      </w:pPr>
      <w:rPr>
        <w:rFonts w:hint="default"/>
        <w:lang w:val="es-ES" w:eastAsia="es-ES" w:bidi="es-ES"/>
      </w:rPr>
    </w:lvl>
    <w:lvl w:ilvl="4">
      <w:start w:val="0"/>
      <w:numFmt w:val="bullet"/>
      <w:lvlText w:val="•"/>
      <w:lvlJc w:val="left"/>
      <w:pPr>
        <w:ind w:left="4896" w:hanging="243"/>
      </w:pPr>
      <w:rPr>
        <w:rFonts w:hint="default"/>
        <w:lang w:val="es-ES" w:eastAsia="es-ES" w:bidi="es-ES"/>
      </w:rPr>
    </w:lvl>
    <w:lvl w:ilvl="5">
      <w:start w:val="0"/>
      <w:numFmt w:val="bullet"/>
      <w:lvlText w:val="•"/>
      <w:lvlJc w:val="left"/>
      <w:pPr>
        <w:ind w:left="5820" w:hanging="243"/>
      </w:pPr>
      <w:rPr>
        <w:rFonts w:hint="default"/>
        <w:lang w:val="es-ES" w:eastAsia="es-ES" w:bidi="es-ES"/>
      </w:rPr>
    </w:lvl>
    <w:lvl w:ilvl="6">
      <w:start w:val="0"/>
      <w:numFmt w:val="bullet"/>
      <w:lvlText w:val="•"/>
      <w:lvlJc w:val="left"/>
      <w:pPr>
        <w:ind w:left="6744" w:hanging="243"/>
      </w:pPr>
      <w:rPr>
        <w:rFonts w:hint="default"/>
        <w:lang w:val="es-ES" w:eastAsia="es-ES" w:bidi="es-ES"/>
      </w:rPr>
    </w:lvl>
    <w:lvl w:ilvl="7">
      <w:start w:val="0"/>
      <w:numFmt w:val="bullet"/>
      <w:lvlText w:val="•"/>
      <w:lvlJc w:val="left"/>
      <w:pPr>
        <w:ind w:left="7668" w:hanging="243"/>
      </w:pPr>
      <w:rPr>
        <w:rFonts w:hint="default"/>
        <w:lang w:val="es-ES" w:eastAsia="es-ES" w:bidi="es-ES"/>
      </w:rPr>
    </w:lvl>
    <w:lvl w:ilvl="8">
      <w:start w:val="0"/>
      <w:numFmt w:val="bullet"/>
      <w:lvlText w:val="•"/>
      <w:lvlJc w:val="left"/>
      <w:pPr>
        <w:ind w:left="8592" w:hanging="243"/>
      </w:pPr>
      <w:rPr>
        <w:rFonts w:hint="default"/>
        <w:lang w:val="es-ES" w:eastAsia="es-ES" w:bidi="es-ES"/>
      </w:rPr>
    </w:lvl>
  </w:abstractNum>
  <w:abstractNum w:abstractNumId="20">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s-ES" w:bidi="es-ES"/>
      </w:rPr>
    </w:lvl>
    <w:lvl w:ilvl="1">
      <w:start w:val="0"/>
      <w:numFmt w:val="bullet"/>
      <w:lvlText w:val="•"/>
      <w:lvlJc w:val="left"/>
      <w:pPr>
        <w:ind w:left="2124" w:hanging="243"/>
      </w:pPr>
      <w:rPr>
        <w:rFonts w:hint="default"/>
        <w:lang w:val="es-ES" w:eastAsia="es-ES" w:bidi="es-ES"/>
      </w:rPr>
    </w:lvl>
    <w:lvl w:ilvl="2">
      <w:start w:val="0"/>
      <w:numFmt w:val="bullet"/>
      <w:lvlText w:val="•"/>
      <w:lvlJc w:val="left"/>
      <w:pPr>
        <w:ind w:left="3048" w:hanging="243"/>
      </w:pPr>
      <w:rPr>
        <w:rFonts w:hint="default"/>
        <w:lang w:val="es-ES" w:eastAsia="es-ES" w:bidi="es-ES"/>
      </w:rPr>
    </w:lvl>
    <w:lvl w:ilvl="3">
      <w:start w:val="0"/>
      <w:numFmt w:val="bullet"/>
      <w:lvlText w:val="•"/>
      <w:lvlJc w:val="left"/>
      <w:pPr>
        <w:ind w:left="3972" w:hanging="243"/>
      </w:pPr>
      <w:rPr>
        <w:rFonts w:hint="default"/>
        <w:lang w:val="es-ES" w:eastAsia="es-ES" w:bidi="es-ES"/>
      </w:rPr>
    </w:lvl>
    <w:lvl w:ilvl="4">
      <w:start w:val="0"/>
      <w:numFmt w:val="bullet"/>
      <w:lvlText w:val="•"/>
      <w:lvlJc w:val="left"/>
      <w:pPr>
        <w:ind w:left="4896" w:hanging="243"/>
      </w:pPr>
      <w:rPr>
        <w:rFonts w:hint="default"/>
        <w:lang w:val="es-ES" w:eastAsia="es-ES" w:bidi="es-ES"/>
      </w:rPr>
    </w:lvl>
    <w:lvl w:ilvl="5">
      <w:start w:val="0"/>
      <w:numFmt w:val="bullet"/>
      <w:lvlText w:val="•"/>
      <w:lvlJc w:val="left"/>
      <w:pPr>
        <w:ind w:left="5820" w:hanging="243"/>
      </w:pPr>
      <w:rPr>
        <w:rFonts w:hint="default"/>
        <w:lang w:val="es-ES" w:eastAsia="es-ES" w:bidi="es-ES"/>
      </w:rPr>
    </w:lvl>
    <w:lvl w:ilvl="6">
      <w:start w:val="0"/>
      <w:numFmt w:val="bullet"/>
      <w:lvlText w:val="•"/>
      <w:lvlJc w:val="left"/>
      <w:pPr>
        <w:ind w:left="6744" w:hanging="243"/>
      </w:pPr>
      <w:rPr>
        <w:rFonts w:hint="default"/>
        <w:lang w:val="es-ES" w:eastAsia="es-ES" w:bidi="es-ES"/>
      </w:rPr>
    </w:lvl>
    <w:lvl w:ilvl="7">
      <w:start w:val="0"/>
      <w:numFmt w:val="bullet"/>
      <w:lvlText w:val="•"/>
      <w:lvlJc w:val="left"/>
      <w:pPr>
        <w:ind w:left="7668" w:hanging="243"/>
      </w:pPr>
      <w:rPr>
        <w:rFonts w:hint="default"/>
        <w:lang w:val="es-ES" w:eastAsia="es-ES" w:bidi="es-ES"/>
      </w:rPr>
    </w:lvl>
    <w:lvl w:ilvl="8">
      <w:start w:val="0"/>
      <w:numFmt w:val="bullet"/>
      <w:lvlText w:val="•"/>
      <w:lvlJc w:val="left"/>
      <w:pPr>
        <w:ind w:left="8592" w:hanging="243"/>
      </w:pPr>
      <w:rPr>
        <w:rFonts w:hint="default"/>
        <w:lang w:val="es-ES" w:eastAsia="es-ES" w:bidi="es-ES"/>
      </w:rPr>
    </w:lvl>
  </w:abstractNum>
  <w:abstractNum w:abstractNumId="19">
    <w:multiLevelType w:val="hybridMultilevel"/>
    <w:lvl w:ilvl="0">
      <w:start w:val="1"/>
      <w:numFmt w:val="decimal"/>
      <w:lvlText w:val="%1."/>
      <w:lvlJc w:val="left"/>
      <w:pPr>
        <w:ind w:left="921" w:hanging="348"/>
        <w:jc w:val="left"/>
      </w:pPr>
      <w:rPr>
        <w:rFonts w:hint="default" w:ascii="Arial" w:hAnsi="Arial" w:eastAsia="Arial" w:cs="Arial"/>
        <w:spacing w:val="-3"/>
        <w:w w:val="99"/>
        <w:sz w:val="18"/>
        <w:szCs w:val="18"/>
        <w:lang w:val="es-ES" w:eastAsia="es-ES" w:bidi="es-ES"/>
      </w:rPr>
    </w:lvl>
    <w:lvl w:ilvl="1">
      <w:start w:val="0"/>
      <w:numFmt w:val="bullet"/>
      <w:lvlText w:val="•"/>
      <w:lvlJc w:val="left"/>
      <w:pPr>
        <w:ind w:left="1872" w:hanging="348"/>
      </w:pPr>
      <w:rPr>
        <w:rFonts w:hint="default"/>
        <w:lang w:val="es-ES" w:eastAsia="es-ES" w:bidi="es-ES"/>
      </w:rPr>
    </w:lvl>
    <w:lvl w:ilvl="2">
      <w:start w:val="0"/>
      <w:numFmt w:val="bullet"/>
      <w:lvlText w:val="•"/>
      <w:lvlJc w:val="left"/>
      <w:pPr>
        <w:ind w:left="2824" w:hanging="348"/>
      </w:pPr>
      <w:rPr>
        <w:rFonts w:hint="default"/>
        <w:lang w:val="es-ES" w:eastAsia="es-ES" w:bidi="es-ES"/>
      </w:rPr>
    </w:lvl>
    <w:lvl w:ilvl="3">
      <w:start w:val="0"/>
      <w:numFmt w:val="bullet"/>
      <w:lvlText w:val="•"/>
      <w:lvlJc w:val="left"/>
      <w:pPr>
        <w:ind w:left="3776" w:hanging="348"/>
      </w:pPr>
      <w:rPr>
        <w:rFonts w:hint="default"/>
        <w:lang w:val="es-ES" w:eastAsia="es-ES" w:bidi="es-ES"/>
      </w:rPr>
    </w:lvl>
    <w:lvl w:ilvl="4">
      <w:start w:val="0"/>
      <w:numFmt w:val="bullet"/>
      <w:lvlText w:val="•"/>
      <w:lvlJc w:val="left"/>
      <w:pPr>
        <w:ind w:left="4728" w:hanging="348"/>
      </w:pPr>
      <w:rPr>
        <w:rFonts w:hint="default"/>
        <w:lang w:val="es-ES" w:eastAsia="es-ES" w:bidi="es-ES"/>
      </w:rPr>
    </w:lvl>
    <w:lvl w:ilvl="5">
      <w:start w:val="0"/>
      <w:numFmt w:val="bullet"/>
      <w:lvlText w:val="•"/>
      <w:lvlJc w:val="left"/>
      <w:pPr>
        <w:ind w:left="5680" w:hanging="348"/>
      </w:pPr>
      <w:rPr>
        <w:rFonts w:hint="default"/>
        <w:lang w:val="es-ES" w:eastAsia="es-ES" w:bidi="es-ES"/>
      </w:rPr>
    </w:lvl>
    <w:lvl w:ilvl="6">
      <w:start w:val="0"/>
      <w:numFmt w:val="bullet"/>
      <w:lvlText w:val="•"/>
      <w:lvlJc w:val="left"/>
      <w:pPr>
        <w:ind w:left="6632" w:hanging="348"/>
      </w:pPr>
      <w:rPr>
        <w:rFonts w:hint="default"/>
        <w:lang w:val="es-ES" w:eastAsia="es-ES" w:bidi="es-ES"/>
      </w:rPr>
    </w:lvl>
    <w:lvl w:ilvl="7">
      <w:start w:val="0"/>
      <w:numFmt w:val="bullet"/>
      <w:lvlText w:val="•"/>
      <w:lvlJc w:val="left"/>
      <w:pPr>
        <w:ind w:left="7584" w:hanging="348"/>
      </w:pPr>
      <w:rPr>
        <w:rFonts w:hint="default"/>
        <w:lang w:val="es-ES" w:eastAsia="es-ES" w:bidi="es-ES"/>
      </w:rPr>
    </w:lvl>
    <w:lvl w:ilvl="8">
      <w:start w:val="0"/>
      <w:numFmt w:val="bullet"/>
      <w:lvlText w:val="•"/>
      <w:lvlJc w:val="left"/>
      <w:pPr>
        <w:ind w:left="8536" w:hanging="348"/>
      </w:pPr>
      <w:rPr>
        <w:rFonts w:hint="default"/>
        <w:lang w:val="es-ES" w:eastAsia="es-ES" w:bidi="es-ES"/>
      </w:rPr>
    </w:lvl>
  </w:abstractNum>
  <w:abstractNum w:abstractNumId="18">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s-ES" w:bidi="es-ES"/>
      </w:rPr>
    </w:lvl>
    <w:lvl w:ilvl="1">
      <w:start w:val="1"/>
      <w:numFmt w:val="decimal"/>
      <w:lvlText w:val="%2."/>
      <w:lvlJc w:val="left"/>
      <w:pPr>
        <w:ind w:left="1490" w:hanging="284"/>
        <w:jc w:val="left"/>
      </w:pPr>
      <w:rPr>
        <w:rFonts w:hint="default" w:ascii="Arial" w:hAnsi="Arial" w:eastAsia="Arial" w:cs="Arial"/>
        <w:b/>
        <w:bCs/>
        <w:w w:val="99"/>
        <w:sz w:val="18"/>
        <w:szCs w:val="18"/>
        <w:lang w:val="es-ES" w:eastAsia="es-ES" w:bidi="es-ES"/>
      </w:rPr>
    </w:lvl>
    <w:lvl w:ilvl="2">
      <w:start w:val="1"/>
      <w:numFmt w:val="lowerLetter"/>
      <w:lvlText w:val="%3)"/>
      <w:lvlJc w:val="left"/>
      <w:pPr>
        <w:ind w:left="1773" w:hanging="284"/>
        <w:jc w:val="left"/>
      </w:pPr>
      <w:rPr>
        <w:rFonts w:hint="default" w:ascii="Arial" w:hAnsi="Arial" w:eastAsia="Arial" w:cs="Arial"/>
        <w:b/>
        <w:bCs/>
        <w:w w:val="99"/>
        <w:sz w:val="18"/>
        <w:szCs w:val="18"/>
        <w:lang w:val="es-ES" w:eastAsia="es-ES" w:bidi="es-ES"/>
      </w:rPr>
    </w:lvl>
    <w:lvl w:ilvl="3">
      <w:start w:val="0"/>
      <w:numFmt w:val="bullet"/>
      <w:lvlText w:val="•"/>
      <w:lvlJc w:val="left"/>
      <w:pPr>
        <w:ind w:left="2862" w:hanging="284"/>
      </w:pPr>
      <w:rPr>
        <w:rFonts w:hint="default"/>
        <w:lang w:val="es-ES" w:eastAsia="es-ES" w:bidi="es-ES"/>
      </w:rPr>
    </w:lvl>
    <w:lvl w:ilvl="4">
      <w:start w:val="0"/>
      <w:numFmt w:val="bullet"/>
      <w:lvlText w:val="•"/>
      <w:lvlJc w:val="left"/>
      <w:pPr>
        <w:ind w:left="3945" w:hanging="284"/>
      </w:pPr>
      <w:rPr>
        <w:rFonts w:hint="default"/>
        <w:lang w:val="es-ES" w:eastAsia="es-ES" w:bidi="es-ES"/>
      </w:rPr>
    </w:lvl>
    <w:lvl w:ilvl="5">
      <w:start w:val="0"/>
      <w:numFmt w:val="bullet"/>
      <w:lvlText w:val="•"/>
      <w:lvlJc w:val="left"/>
      <w:pPr>
        <w:ind w:left="5027" w:hanging="284"/>
      </w:pPr>
      <w:rPr>
        <w:rFonts w:hint="default"/>
        <w:lang w:val="es-ES" w:eastAsia="es-ES" w:bidi="es-ES"/>
      </w:rPr>
    </w:lvl>
    <w:lvl w:ilvl="6">
      <w:start w:val="0"/>
      <w:numFmt w:val="bullet"/>
      <w:lvlText w:val="•"/>
      <w:lvlJc w:val="left"/>
      <w:pPr>
        <w:ind w:left="6110" w:hanging="284"/>
      </w:pPr>
      <w:rPr>
        <w:rFonts w:hint="default"/>
        <w:lang w:val="es-ES" w:eastAsia="es-ES" w:bidi="es-ES"/>
      </w:rPr>
    </w:lvl>
    <w:lvl w:ilvl="7">
      <w:start w:val="0"/>
      <w:numFmt w:val="bullet"/>
      <w:lvlText w:val="•"/>
      <w:lvlJc w:val="left"/>
      <w:pPr>
        <w:ind w:left="7192" w:hanging="284"/>
      </w:pPr>
      <w:rPr>
        <w:rFonts w:hint="default"/>
        <w:lang w:val="es-ES" w:eastAsia="es-ES" w:bidi="es-ES"/>
      </w:rPr>
    </w:lvl>
    <w:lvl w:ilvl="8">
      <w:start w:val="0"/>
      <w:numFmt w:val="bullet"/>
      <w:lvlText w:val="•"/>
      <w:lvlJc w:val="left"/>
      <w:pPr>
        <w:ind w:left="8275" w:hanging="284"/>
      </w:pPr>
      <w:rPr>
        <w:rFonts w:hint="default"/>
        <w:lang w:val="es-ES" w:eastAsia="es-ES" w:bidi="es-ES"/>
      </w:rPr>
    </w:lvl>
  </w:abstractNum>
  <w:abstractNum w:abstractNumId="17">
    <w:multiLevelType w:val="hybridMultilevel"/>
    <w:lvl w:ilvl="0">
      <w:start w:val="1"/>
      <w:numFmt w:val="lowerLetter"/>
      <w:lvlText w:val="%1)"/>
      <w:lvlJc w:val="left"/>
      <w:pPr>
        <w:ind w:left="1490" w:hanging="284"/>
        <w:jc w:val="left"/>
      </w:pPr>
      <w:rPr>
        <w:rFonts w:hint="default" w:ascii="Arial" w:hAnsi="Arial" w:eastAsia="Arial" w:cs="Arial"/>
        <w:b/>
        <w:bCs/>
        <w:w w:val="99"/>
        <w:sz w:val="18"/>
        <w:szCs w:val="18"/>
        <w:lang w:val="es-ES" w:eastAsia="es-ES" w:bidi="es-ES"/>
      </w:rPr>
    </w:lvl>
    <w:lvl w:ilvl="1">
      <w:start w:val="0"/>
      <w:numFmt w:val="bullet"/>
      <w:lvlText w:val="•"/>
      <w:lvlJc w:val="left"/>
      <w:pPr>
        <w:ind w:left="2394" w:hanging="284"/>
      </w:pPr>
      <w:rPr>
        <w:rFonts w:hint="default"/>
        <w:lang w:val="es-ES" w:eastAsia="es-ES" w:bidi="es-ES"/>
      </w:rPr>
    </w:lvl>
    <w:lvl w:ilvl="2">
      <w:start w:val="0"/>
      <w:numFmt w:val="bullet"/>
      <w:lvlText w:val="•"/>
      <w:lvlJc w:val="left"/>
      <w:pPr>
        <w:ind w:left="3288" w:hanging="284"/>
      </w:pPr>
      <w:rPr>
        <w:rFonts w:hint="default"/>
        <w:lang w:val="es-ES" w:eastAsia="es-ES" w:bidi="es-ES"/>
      </w:rPr>
    </w:lvl>
    <w:lvl w:ilvl="3">
      <w:start w:val="0"/>
      <w:numFmt w:val="bullet"/>
      <w:lvlText w:val="•"/>
      <w:lvlJc w:val="left"/>
      <w:pPr>
        <w:ind w:left="4182" w:hanging="284"/>
      </w:pPr>
      <w:rPr>
        <w:rFonts w:hint="default"/>
        <w:lang w:val="es-ES" w:eastAsia="es-ES" w:bidi="es-ES"/>
      </w:rPr>
    </w:lvl>
    <w:lvl w:ilvl="4">
      <w:start w:val="0"/>
      <w:numFmt w:val="bullet"/>
      <w:lvlText w:val="•"/>
      <w:lvlJc w:val="left"/>
      <w:pPr>
        <w:ind w:left="5076" w:hanging="284"/>
      </w:pPr>
      <w:rPr>
        <w:rFonts w:hint="default"/>
        <w:lang w:val="es-ES" w:eastAsia="es-ES" w:bidi="es-ES"/>
      </w:rPr>
    </w:lvl>
    <w:lvl w:ilvl="5">
      <w:start w:val="0"/>
      <w:numFmt w:val="bullet"/>
      <w:lvlText w:val="•"/>
      <w:lvlJc w:val="left"/>
      <w:pPr>
        <w:ind w:left="5970" w:hanging="284"/>
      </w:pPr>
      <w:rPr>
        <w:rFonts w:hint="default"/>
        <w:lang w:val="es-ES" w:eastAsia="es-ES" w:bidi="es-ES"/>
      </w:rPr>
    </w:lvl>
    <w:lvl w:ilvl="6">
      <w:start w:val="0"/>
      <w:numFmt w:val="bullet"/>
      <w:lvlText w:val="•"/>
      <w:lvlJc w:val="left"/>
      <w:pPr>
        <w:ind w:left="6864" w:hanging="284"/>
      </w:pPr>
      <w:rPr>
        <w:rFonts w:hint="default"/>
        <w:lang w:val="es-ES" w:eastAsia="es-ES" w:bidi="es-ES"/>
      </w:rPr>
    </w:lvl>
    <w:lvl w:ilvl="7">
      <w:start w:val="0"/>
      <w:numFmt w:val="bullet"/>
      <w:lvlText w:val="•"/>
      <w:lvlJc w:val="left"/>
      <w:pPr>
        <w:ind w:left="7758" w:hanging="284"/>
      </w:pPr>
      <w:rPr>
        <w:rFonts w:hint="default"/>
        <w:lang w:val="es-ES" w:eastAsia="es-ES" w:bidi="es-ES"/>
      </w:rPr>
    </w:lvl>
    <w:lvl w:ilvl="8">
      <w:start w:val="0"/>
      <w:numFmt w:val="bullet"/>
      <w:lvlText w:val="•"/>
      <w:lvlJc w:val="left"/>
      <w:pPr>
        <w:ind w:left="8652" w:hanging="284"/>
      </w:pPr>
      <w:rPr>
        <w:rFonts w:hint="default"/>
        <w:lang w:val="es-ES" w:eastAsia="es-ES" w:bidi="es-ES"/>
      </w:rPr>
    </w:lvl>
  </w:abstractNum>
  <w:abstractNum w:abstractNumId="16">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s-ES" w:bidi="es-ES"/>
      </w:rPr>
    </w:lvl>
    <w:lvl w:ilvl="1">
      <w:start w:val="1"/>
      <w:numFmt w:val="decimal"/>
      <w:lvlText w:val="%2."/>
      <w:lvlJc w:val="left"/>
      <w:pPr>
        <w:ind w:left="1490" w:hanging="284"/>
        <w:jc w:val="left"/>
      </w:pPr>
      <w:rPr>
        <w:rFonts w:hint="default" w:ascii="Arial" w:hAnsi="Arial" w:eastAsia="Arial" w:cs="Arial"/>
        <w:b/>
        <w:bCs/>
        <w:w w:val="99"/>
        <w:sz w:val="18"/>
        <w:szCs w:val="18"/>
        <w:lang w:val="es-ES" w:eastAsia="es-ES" w:bidi="es-ES"/>
      </w:rPr>
    </w:lvl>
    <w:lvl w:ilvl="2">
      <w:start w:val="1"/>
      <w:numFmt w:val="lowerLetter"/>
      <w:lvlText w:val="%3)"/>
      <w:lvlJc w:val="left"/>
      <w:pPr>
        <w:ind w:left="1773" w:hanging="284"/>
        <w:jc w:val="left"/>
      </w:pPr>
      <w:rPr>
        <w:rFonts w:hint="default" w:ascii="Arial" w:hAnsi="Arial" w:eastAsia="Arial" w:cs="Arial"/>
        <w:b/>
        <w:bCs/>
        <w:w w:val="99"/>
        <w:sz w:val="18"/>
        <w:szCs w:val="18"/>
        <w:lang w:val="es-ES" w:eastAsia="es-ES" w:bidi="es-ES"/>
      </w:rPr>
    </w:lvl>
    <w:lvl w:ilvl="3">
      <w:start w:val="0"/>
      <w:numFmt w:val="bullet"/>
      <w:lvlText w:val="•"/>
      <w:lvlJc w:val="left"/>
      <w:pPr>
        <w:ind w:left="2862" w:hanging="284"/>
      </w:pPr>
      <w:rPr>
        <w:rFonts w:hint="default"/>
        <w:lang w:val="es-ES" w:eastAsia="es-ES" w:bidi="es-ES"/>
      </w:rPr>
    </w:lvl>
    <w:lvl w:ilvl="4">
      <w:start w:val="0"/>
      <w:numFmt w:val="bullet"/>
      <w:lvlText w:val="•"/>
      <w:lvlJc w:val="left"/>
      <w:pPr>
        <w:ind w:left="3945" w:hanging="284"/>
      </w:pPr>
      <w:rPr>
        <w:rFonts w:hint="default"/>
        <w:lang w:val="es-ES" w:eastAsia="es-ES" w:bidi="es-ES"/>
      </w:rPr>
    </w:lvl>
    <w:lvl w:ilvl="5">
      <w:start w:val="0"/>
      <w:numFmt w:val="bullet"/>
      <w:lvlText w:val="•"/>
      <w:lvlJc w:val="left"/>
      <w:pPr>
        <w:ind w:left="5027" w:hanging="284"/>
      </w:pPr>
      <w:rPr>
        <w:rFonts w:hint="default"/>
        <w:lang w:val="es-ES" w:eastAsia="es-ES" w:bidi="es-ES"/>
      </w:rPr>
    </w:lvl>
    <w:lvl w:ilvl="6">
      <w:start w:val="0"/>
      <w:numFmt w:val="bullet"/>
      <w:lvlText w:val="•"/>
      <w:lvlJc w:val="left"/>
      <w:pPr>
        <w:ind w:left="6110" w:hanging="284"/>
      </w:pPr>
      <w:rPr>
        <w:rFonts w:hint="default"/>
        <w:lang w:val="es-ES" w:eastAsia="es-ES" w:bidi="es-ES"/>
      </w:rPr>
    </w:lvl>
    <w:lvl w:ilvl="7">
      <w:start w:val="0"/>
      <w:numFmt w:val="bullet"/>
      <w:lvlText w:val="•"/>
      <w:lvlJc w:val="left"/>
      <w:pPr>
        <w:ind w:left="7192" w:hanging="284"/>
      </w:pPr>
      <w:rPr>
        <w:rFonts w:hint="default"/>
        <w:lang w:val="es-ES" w:eastAsia="es-ES" w:bidi="es-ES"/>
      </w:rPr>
    </w:lvl>
    <w:lvl w:ilvl="8">
      <w:start w:val="0"/>
      <w:numFmt w:val="bullet"/>
      <w:lvlText w:val="•"/>
      <w:lvlJc w:val="left"/>
      <w:pPr>
        <w:ind w:left="8275" w:hanging="284"/>
      </w:pPr>
      <w:rPr>
        <w:rFonts w:hint="default"/>
        <w:lang w:val="es-ES" w:eastAsia="es-ES" w:bidi="es-ES"/>
      </w:rPr>
    </w:lvl>
  </w:abstractNum>
  <w:abstractNum w:abstractNumId="15">
    <w:multiLevelType w:val="hybridMultilevel"/>
    <w:lvl w:ilvl="0">
      <w:start w:val="1"/>
      <w:numFmt w:val="upperRoman"/>
      <w:lvlText w:val="%1."/>
      <w:lvlJc w:val="left"/>
      <w:pPr>
        <w:ind w:left="1206" w:hanging="243"/>
        <w:jc w:val="left"/>
      </w:pPr>
      <w:rPr>
        <w:rFonts w:hint="default" w:ascii="Arial" w:hAnsi="Arial" w:eastAsia="Arial" w:cs="Arial"/>
        <w:b/>
        <w:bCs/>
        <w:spacing w:val="-21"/>
        <w:w w:val="99"/>
        <w:sz w:val="18"/>
        <w:szCs w:val="18"/>
        <w:lang w:val="es-ES" w:eastAsia="es-ES" w:bidi="es-ES"/>
      </w:rPr>
    </w:lvl>
    <w:lvl w:ilvl="1">
      <w:start w:val="1"/>
      <w:numFmt w:val="decimal"/>
      <w:lvlText w:val="%2."/>
      <w:lvlJc w:val="left"/>
      <w:pPr>
        <w:ind w:left="1490" w:hanging="284"/>
        <w:jc w:val="left"/>
      </w:pPr>
      <w:rPr>
        <w:rFonts w:hint="default" w:ascii="Arial" w:hAnsi="Arial" w:eastAsia="Arial" w:cs="Arial"/>
        <w:b/>
        <w:bCs/>
        <w:w w:val="99"/>
        <w:sz w:val="18"/>
        <w:szCs w:val="18"/>
        <w:lang w:val="es-ES" w:eastAsia="es-ES" w:bidi="es-ES"/>
      </w:rPr>
    </w:lvl>
    <w:lvl w:ilvl="2">
      <w:start w:val="0"/>
      <w:numFmt w:val="bullet"/>
      <w:lvlText w:val="•"/>
      <w:lvlJc w:val="left"/>
      <w:pPr>
        <w:ind w:left="2493" w:hanging="284"/>
      </w:pPr>
      <w:rPr>
        <w:rFonts w:hint="default"/>
        <w:lang w:val="es-ES" w:eastAsia="es-ES" w:bidi="es-ES"/>
      </w:rPr>
    </w:lvl>
    <w:lvl w:ilvl="3">
      <w:start w:val="0"/>
      <w:numFmt w:val="bullet"/>
      <w:lvlText w:val="•"/>
      <w:lvlJc w:val="left"/>
      <w:pPr>
        <w:ind w:left="3486" w:hanging="284"/>
      </w:pPr>
      <w:rPr>
        <w:rFonts w:hint="default"/>
        <w:lang w:val="es-ES" w:eastAsia="es-ES" w:bidi="es-ES"/>
      </w:rPr>
    </w:lvl>
    <w:lvl w:ilvl="4">
      <w:start w:val="0"/>
      <w:numFmt w:val="bullet"/>
      <w:lvlText w:val="•"/>
      <w:lvlJc w:val="left"/>
      <w:pPr>
        <w:ind w:left="4480" w:hanging="284"/>
      </w:pPr>
      <w:rPr>
        <w:rFonts w:hint="default"/>
        <w:lang w:val="es-ES" w:eastAsia="es-ES" w:bidi="es-ES"/>
      </w:rPr>
    </w:lvl>
    <w:lvl w:ilvl="5">
      <w:start w:val="0"/>
      <w:numFmt w:val="bullet"/>
      <w:lvlText w:val="•"/>
      <w:lvlJc w:val="left"/>
      <w:pPr>
        <w:ind w:left="5473" w:hanging="284"/>
      </w:pPr>
      <w:rPr>
        <w:rFonts w:hint="default"/>
        <w:lang w:val="es-ES" w:eastAsia="es-ES" w:bidi="es-ES"/>
      </w:rPr>
    </w:lvl>
    <w:lvl w:ilvl="6">
      <w:start w:val="0"/>
      <w:numFmt w:val="bullet"/>
      <w:lvlText w:val="•"/>
      <w:lvlJc w:val="left"/>
      <w:pPr>
        <w:ind w:left="6466" w:hanging="284"/>
      </w:pPr>
      <w:rPr>
        <w:rFonts w:hint="default"/>
        <w:lang w:val="es-ES" w:eastAsia="es-ES" w:bidi="es-ES"/>
      </w:rPr>
    </w:lvl>
    <w:lvl w:ilvl="7">
      <w:start w:val="0"/>
      <w:numFmt w:val="bullet"/>
      <w:lvlText w:val="•"/>
      <w:lvlJc w:val="left"/>
      <w:pPr>
        <w:ind w:left="7460" w:hanging="284"/>
      </w:pPr>
      <w:rPr>
        <w:rFonts w:hint="default"/>
        <w:lang w:val="es-ES" w:eastAsia="es-ES" w:bidi="es-ES"/>
      </w:rPr>
    </w:lvl>
    <w:lvl w:ilvl="8">
      <w:start w:val="0"/>
      <w:numFmt w:val="bullet"/>
      <w:lvlText w:val="•"/>
      <w:lvlJc w:val="left"/>
      <w:pPr>
        <w:ind w:left="8453" w:hanging="284"/>
      </w:pPr>
      <w:rPr>
        <w:rFonts w:hint="default"/>
        <w:lang w:val="es-ES" w:eastAsia="es-ES" w:bidi="es-ES"/>
      </w:rPr>
    </w:lvl>
  </w:abstractNum>
  <w:abstractNum w:abstractNumId="14">
    <w:multiLevelType w:val="hybridMultilevel"/>
    <w:lvl w:ilvl="0">
      <w:start w:val="1"/>
      <w:numFmt w:val="upperRoman"/>
      <w:lvlText w:val="%1."/>
      <w:lvlJc w:val="left"/>
      <w:pPr>
        <w:ind w:left="1206" w:hanging="243"/>
        <w:jc w:val="left"/>
      </w:pPr>
      <w:rPr>
        <w:rFonts w:hint="default" w:ascii="Arial" w:hAnsi="Arial" w:eastAsia="Arial" w:cs="Arial"/>
        <w:b/>
        <w:bCs/>
        <w:spacing w:val="-9"/>
        <w:w w:val="99"/>
        <w:sz w:val="18"/>
        <w:szCs w:val="18"/>
        <w:lang w:val="es-ES" w:eastAsia="es-ES" w:bidi="es-ES"/>
      </w:rPr>
    </w:lvl>
    <w:lvl w:ilvl="1">
      <w:start w:val="0"/>
      <w:numFmt w:val="bullet"/>
      <w:lvlText w:val="•"/>
      <w:lvlJc w:val="left"/>
      <w:pPr>
        <w:ind w:left="2124" w:hanging="243"/>
      </w:pPr>
      <w:rPr>
        <w:rFonts w:hint="default"/>
        <w:lang w:val="es-ES" w:eastAsia="es-ES" w:bidi="es-ES"/>
      </w:rPr>
    </w:lvl>
    <w:lvl w:ilvl="2">
      <w:start w:val="0"/>
      <w:numFmt w:val="bullet"/>
      <w:lvlText w:val="•"/>
      <w:lvlJc w:val="left"/>
      <w:pPr>
        <w:ind w:left="3048" w:hanging="243"/>
      </w:pPr>
      <w:rPr>
        <w:rFonts w:hint="default"/>
        <w:lang w:val="es-ES" w:eastAsia="es-ES" w:bidi="es-ES"/>
      </w:rPr>
    </w:lvl>
    <w:lvl w:ilvl="3">
      <w:start w:val="0"/>
      <w:numFmt w:val="bullet"/>
      <w:lvlText w:val="•"/>
      <w:lvlJc w:val="left"/>
      <w:pPr>
        <w:ind w:left="3972" w:hanging="243"/>
      </w:pPr>
      <w:rPr>
        <w:rFonts w:hint="default"/>
        <w:lang w:val="es-ES" w:eastAsia="es-ES" w:bidi="es-ES"/>
      </w:rPr>
    </w:lvl>
    <w:lvl w:ilvl="4">
      <w:start w:val="0"/>
      <w:numFmt w:val="bullet"/>
      <w:lvlText w:val="•"/>
      <w:lvlJc w:val="left"/>
      <w:pPr>
        <w:ind w:left="4896" w:hanging="243"/>
      </w:pPr>
      <w:rPr>
        <w:rFonts w:hint="default"/>
        <w:lang w:val="es-ES" w:eastAsia="es-ES" w:bidi="es-ES"/>
      </w:rPr>
    </w:lvl>
    <w:lvl w:ilvl="5">
      <w:start w:val="0"/>
      <w:numFmt w:val="bullet"/>
      <w:lvlText w:val="•"/>
      <w:lvlJc w:val="left"/>
      <w:pPr>
        <w:ind w:left="5820" w:hanging="243"/>
      </w:pPr>
      <w:rPr>
        <w:rFonts w:hint="default"/>
        <w:lang w:val="es-ES" w:eastAsia="es-ES" w:bidi="es-ES"/>
      </w:rPr>
    </w:lvl>
    <w:lvl w:ilvl="6">
      <w:start w:val="0"/>
      <w:numFmt w:val="bullet"/>
      <w:lvlText w:val="•"/>
      <w:lvlJc w:val="left"/>
      <w:pPr>
        <w:ind w:left="6744" w:hanging="243"/>
      </w:pPr>
      <w:rPr>
        <w:rFonts w:hint="default"/>
        <w:lang w:val="es-ES" w:eastAsia="es-ES" w:bidi="es-ES"/>
      </w:rPr>
    </w:lvl>
    <w:lvl w:ilvl="7">
      <w:start w:val="0"/>
      <w:numFmt w:val="bullet"/>
      <w:lvlText w:val="•"/>
      <w:lvlJc w:val="left"/>
      <w:pPr>
        <w:ind w:left="7668" w:hanging="243"/>
      </w:pPr>
      <w:rPr>
        <w:rFonts w:hint="default"/>
        <w:lang w:val="es-ES" w:eastAsia="es-ES" w:bidi="es-ES"/>
      </w:rPr>
    </w:lvl>
    <w:lvl w:ilvl="8">
      <w:start w:val="0"/>
      <w:numFmt w:val="bullet"/>
      <w:lvlText w:val="•"/>
      <w:lvlJc w:val="left"/>
      <w:pPr>
        <w:ind w:left="8592" w:hanging="243"/>
      </w:pPr>
      <w:rPr>
        <w:rFonts w:hint="default"/>
        <w:lang w:val="es-ES" w:eastAsia="es-ES" w:bidi="es-ES"/>
      </w:rPr>
    </w:lvl>
  </w:abstractNum>
  <w:abstractNum w:abstractNumId="13">
    <w:multiLevelType w:val="hybridMultilevel"/>
    <w:lvl w:ilvl="0">
      <w:start w:val="1"/>
      <w:numFmt w:val="upperRoman"/>
      <w:lvlText w:val="%1."/>
      <w:lvlJc w:val="left"/>
      <w:pPr>
        <w:ind w:left="1206" w:hanging="243"/>
        <w:jc w:val="left"/>
      </w:pPr>
      <w:rPr>
        <w:rFonts w:hint="default" w:ascii="Arial" w:hAnsi="Arial" w:eastAsia="Arial" w:cs="Arial"/>
        <w:b/>
        <w:bCs/>
        <w:spacing w:val="-9"/>
        <w:w w:val="99"/>
        <w:sz w:val="18"/>
        <w:szCs w:val="18"/>
        <w:lang w:val="es-ES" w:eastAsia="es-ES" w:bidi="es-ES"/>
      </w:rPr>
    </w:lvl>
    <w:lvl w:ilvl="1">
      <w:start w:val="0"/>
      <w:numFmt w:val="bullet"/>
      <w:lvlText w:val="•"/>
      <w:lvlJc w:val="left"/>
      <w:pPr>
        <w:ind w:left="2124" w:hanging="243"/>
      </w:pPr>
      <w:rPr>
        <w:rFonts w:hint="default"/>
        <w:lang w:val="es-ES" w:eastAsia="es-ES" w:bidi="es-ES"/>
      </w:rPr>
    </w:lvl>
    <w:lvl w:ilvl="2">
      <w:start w:val="0"/>
      <w:numFmt w:val="bullet"/>
      <w:lvlText w:val="•"/>
      <w:lvlJc w:val="left"/>
      <w:pPr>
        <w:ind w:left="3048" w:hanging="243"/>
      </w:pPr>
      <w:rPr>
        <w:rFonts w:hint="default"/>
        <w:lang w:val="es-ES" w:eastAsia="es-ES" w:bidi="es-ES"/>
      </w:rPr>
    </w:lvl>
    <w:lvl w:ilvl="3">
      <w:start w:val="0"/>
      <w:numFmt w:val="bullet"/>
      <w:lvlText w:val="•"/>
      <w:lvlJc w:val="left"/>
      <w:pPr>
        <w:ind w:left="3972" w:hanging="243"/>
      </w:pPr>
      <w:rPr>
        <w:rFonts w:hint="default"/>
        <w:lang w:val="es-ES" w:eastAsia="es-ES" w:bidi="es-ES"/>
      </w:rPr>
    </w:lvl>
    <w:lvl w:ilvl="4">
      <w:start w:val="0"/>
      <w:numFmt w:val="bullet"/>
      <w:lvlText w:val="•"/>
      <w:lvlJc w:val="left"/>
      <w:pPr>
        <w:ind w:left="4896" w:hanging="243"/>
      </w:pPr>
      <w:rPr>
        <w:rFonts w:hint="default"/>
        <w:lang w:val="es-ES" w:eastAsia="es-ES" w:bidi="es-ES"/>
      </w:rPr>
    </w:lvl>
    <w:lvl w:ilvl="5">
      <w:start w:val="0"/>
      <w:numFmt w:val="bullet"/>
      <w:lvlText w:val="•"/>
      <w:lvlJc w:val="left"/>
      <w:pPr>
        <w:ind w:left="5820" w:hanging="243"/>
      </w:pPr>
      <w:rPr>
        <w:rFonts w:hint="default"/>
        <w:lang w:val="es-ES" w:eastAsia="es-ES" w:bidi="es-ES"/>
      </w:rPr>
    </w:lvl>
    <w:lvl w:ilvl="6">
      <w:start w:val="0"/>
      <w:numFmt w:val="bullet"/>
      <w:lvlText w:val="•"/>
      <w:lvlJc w:val="left"/>
      <w:pPr>
        <w:ind w:left="6744" w:hanging="243"/>
      </w:pPr>
      <w:rPr>
        <w:rFonts w:hint="default"/>
        <w:lang w:val="es-ES" w:eastAsia="es-ES" w:bidi="es-ES"/>
      </w:rPr>
    </w:lvl>
    <w:lvl w:ilvl="7">
      <w:start w:val="0"/>
      <w:numFmt w:val="bullet"/>
      <w:lvlText w:val="•"/>
      <w:lvlJc w:val="left"/>
      <w:pPr>
        <w:ind w:left="7668" w:hanging="243"/>
      </w:pPr>
      <w:rPr>
        <w:rFonts w:hint="default"/>
        <w:lang w:val="es-ES" w:eastAsia="es-ES" w:bidi="es-ES"/>
      </w:rPr>
    </w:lvl>
    <w:lvl w:ilvl="8">
      <w:start w:val="0"/>
      <w:numFmt w:val="bullet"/>
      <w:lvlText w:val="•"/>
      <w:lvlJc w:val="left"/>
      <w:pPr>
        <w:ind w:left="8592" w:hanging="243"/>
      </w:pPr>
      <w:rPr>
        <w:rFonts w:hint="default"/>
        <w:lang w:val="es-ES" w:eastAsia="es-ES" w:bidi="es-ES"/>
      </w:rPr>
    </w:lvl>
  </w:abstractNum>
  <w:abstractNum w:abstractNumId="12">
    <w:multiLevelType w:val="hybridMultilevel"/>
    <w:lvl w:ilvl="0">
      <w:start w:val="1"/>
      <w:numFmt w:val="upperRoman"/>
      <w:lvlText w:val="%1."/>
      <w:lvlJc w:val="left"/>
      <w:pPr>
        <w:ind w:left="1206" w:hanging="243"/>
        <w:jc w:val="left"/>
      </w:pPr>
      <w:rPr>
        <w:rFonts w:hint="default" w:ascii="Arial" w:hAnsi="Arial" w:eastAsia="Arial" w:cs="Arial"/>
        <w:b/>
        <w:bCs/>
        <w:spacing w:val="-9"/>
        <w:w w:val="99"/>
        <w:sz w:val="18"/>
        <w:szCs w:val="18"/>
        <w:lang w:val="es-ES" w:eastAsia="es-ES" w:bidi="es-ES"/>
      </w:rPr>
    </w:lvl>
    <w:lvl w:ilvl="1">
      <w:start w:val="0"/>
      <w:numFmt w:val="bullet"/>
      <w:lvlText w:val="•"/>
      <w:lvlJc w:val="left"/>
      <w:pPr>
        <w:ind w:left="2124" w:hanging="243"/>
      </w:pPr>
      <w:rPr>
        <w:rFonts w:hint="default"/>
        <w:lang w:val="es-ES" w:eastAsia="es-ES" w:bidi="es-ES"/>
      </w:rPr>
    </w:lvl>
    <w:lvl w:ilvl="2">
      <w:start w:val="0"/>
      <w:numFmt w:val="bullet"/>
      <w:lvlText w:val="•"/>
      <w:lvlJc w:val="left"/>
      <w:pPr>
        <w:ind w:left="3048" w:hanging="243"/>
      </w:pPr>
      <w:rPr>
        <w:rFonts w:hint="default"/>
        <w:lang w:val="es-ES" w:eastAsia="es-ES" w:bidi="es-ES"/>
      </w:rPr>
    </w:lvl>
    <w:lvl w:ilvl="3">
      <w:start w:val="0"/>
      <w:numFmt w:val="bullet"/>
      <w:lvlText w:val="•"/>
      <w:lvlJc w:val="left"/>
      <w:pPr>
        <w:ind w:left="3972" w:hanging="243"/>
      </w:pPr>
      <w:rPr>
        <w:rFonts w:hint="default"/>
        <w:lang w:val="es-ES" w:eastAsia="es-ES" w:bidi="es-ES"/>
      </w:rPr>
    </w:lvl>
    <w:lvl w:ilvl="4">
      <w:start w:val="0"/>
      <w:numFmt w:val="bullet"/>
      <w:lvlText w:val="•"/>
      <w:lvlJc w:val="left"/>
      <w:pPr>
        <w:ind w:left="4896" w:hanging="243"/>
      </w:pPr>
      <w:rPr>
        <w:rFonts w:hint="default"/>
        <w:lang w:val="es-ES" w:eastAsia="es-ES" w:bidi="es-ES"/>
      </w:rPr>
    </w:lvl>
    <w:lvl w:ilvl="5">
      <w:start w:val="0"/>
      <w:numFmt w:val="bullet"/>
      <w:lvlText w:val="•"/>
      <w:lvlJc w:val="left"/>
      <w:pPr>
        <w:ind w:left="5820" w:hanging="243"/>
      </w:pPr>
      <w:rPr>
        <w:rFonts w:hint="default"/>
        <w:lang w:val="es-ES" w:eastAsia="es-ES" w:bidi="es-ES"/>
      </w:rPr>
    </w:lvl>
    <w:lvl w:ilvl="6">
      <w:start w:val="0"/>
      <w:numFmt w:val="bullet"/>
      <w:lvlText w:val="•"/>
      <w:lvlJc w:val="left"/>
      <w:pPr>
        <w:ind w:left="6744" w:hanging="243"/>
      </w:pPr>
      <w:rPr>
        <w:rFonts w:hint="default"/>
        <w:lang w:val="es-ES" w:eastAsia="es-ES" w:bidi="es-ES"/>
      </w:rPr>
    </w:lvl>
    <w:lvl w:ilvl="7">
      <w:start w:val="0"/>
      <w:numFmt w:val="bullet"/>
      <w:lvlText w:val="•"/>
      <w:lvlJc w:val="left"/>
      <w:pPr>
        <w:ind w:left="7668" w:hanging="243"/>
      </w:pPr>
      <w:rPr>
        <w:rFonts w:hint="default"/>
        <w:lang w:val="es-ES" w:eastAsia="es-ES" w:bidi="es-ES"/>
      </w:rPr>
    </w:lvl>
    <w:lvl w:ilvl="8">
      <w:start w:val="0"/>
      <w:numFmt w:val="bullet"/>
      <w:lvlText w:val="•"/>
      <w:lvlJc w:val="left"/>
      <w:pPr>
        <w:ind w:left="8592" w:hanging="243"/>
      </w:pPr>
      <w:rPr>
        <w:rFonts w:hint="default"/>
        <w:lang w:val="es-ES" w:eastAsia="es-ES" w:bidi="es-ES"/>
      </w:rPr>
    </w:lvl>
  </w:abstractNum>
  <w:abstractNum w:abstractNumId="11">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s-ES" w:bidi="es-ES"/>
      </w:rPr>
    </w:lvl>
    <w:lvl w:ilvl="1">
      <w:start w:val="1"/>
      <w:numFmt w:val="decimal"/>
      <w:lvlText w:val="%2."/>
      <w:lvlJc w:val="left"/>
      <w:pPr>
        <w:ind w:left="1490" w:hanging="284"/>
        <w:jc w:val="left"/>
      </w:pPr>
      <w:rPr>
        <w:rFonts w:hint="default" w:ascii="Arial" w:hAnsi="Arial" w:eastAsia="Arial" w:cs="Arial"/>
        <w:b/>
        <w:bCs/>
        <w:w w:val="99"/>
        <w:sz w:val="18"/>
        <w:szCs w:val="18"/>
        <w:lang w:val="es-ES" w:eastAsia="es-ES" w:bidi="es-ES"/>
      </w:rPr>
    </w:lvl>
    <w:lvl w:ilvl="2">
      <w:start w:val="1"/>
      <w:numFmt w:val="lowerLetter"/>
      <w:lvlText w:val="%3)"/>
      <w:lvlJc w:val="left"/>
      <w:pPr>
        <w:ind w:left="1773" w:hanging="284"/>
        <w:jc w:val="left"/>
      </w:pPr>
      <w:rPr>
        <w:rFonts w:hint="default" w:ascii="Arial" w:hAnsi="Arial" w:eastAsia="Arial" w:cs="Arial"/>
        <w:b/>
        <w:bCs/>
        <w:w w:val="99"/>
        <w:sz w:val="18"/>
        <w:szCs w:val="18"/>
        <w:lang w:val="es-ES" w:eastAsia="es-ES" w:bidi="es-ES"/>
      </w:rPr>
    </w:lvl>
    <w:lvl w:ilvl="3">
      <w:start w:val="0"/>
      <w:numFmt w:val="bullet"/>
      <w:lvlText w:val="•"/>
      <w:lvlJc w:val="left"/>
      <w:pPr>
        <w:ind w:left="2862" w:hanging="284"/>
      </w:pPr>
      <w:rPr>
        <w:rFonts w:hint="default"/>
        <w:lang w:val="es-ES" w:eastAsia="es-ES" w:bidi="es-ES"/>
      </w:rPr>
    </w:lvl>
    <w:lvl w:ilvl="4">
      <w:start w:val="0"/>
      <w:numFmt w:val="bullet"/>
      <w:lvlText w:val="•"/>
      <w:lvlJc w:val="left"/>
      <w:pPr>
        <w:ind w:left="3945" w:hanging="284"/>
      </w:pPr>
      <w:rPr>
        <w:rFonts w:hint="default"/>
        <w:lang w:val="es-ES" w:eastAsia="es-ES" w:bidi="es-ES"/>
      </w:rPr>
    </w:lvl>
    <w:lvl w:ilvl="5">
      <w:start w:val="0"/>
      <w:numFmt w:val="bullet"/>
      <w:lvlText w:val="•"/>
      <w:lvlJc w:val="left"/>
      <w:pPr>
        <w:ind w:left="5027" w:hanging="284"/>
      </w:pPr>
      <w:rPr>
        <w:rFonts w:hint="default"/>
        <w:lang w:val="es-ES" w:eastAsia="es-ES" w:bidi="es-ES"/>
      </w:rPr>
    </w:lvl>
    <w:lvl w:ilvl="6">
      <w:start w:val="0"/>
      <w:numFmt w:val="bullet"/>
      <w:lvlText w:val="•"/>
      <w:lvlJc w:val="left"/>
      <w:pPr>
        <w:ind w:left="6110" w:hanging="284"/>
      </w:pPr>
      <w:rPr>
        <w:rFonts w:hint="default"/>
        <w:lang w:val="es-ES" w:eastAsia="es-ES" w:bidi="es-ES"/>
      </w:rPr>
    </w:lvl>
    <w:lvl w:ilvl="7">
      <w:start w:val="0"/>
      <w:numFmt w:val="bullet"/>
      <w:lvlText w:val="•"/>
      <w:lvlJc w:val="left"/>
      <w:pPr>
        <w:ind w:left="7192" w:hanging="284"/>
      </w:pPr>
      <w:rPr>
        <w:rFonts w:hint="default"/>
        <w:lang w:val="es-ES" w:eastAsia="es-ES" w:bidi="es-ES"/>
      </w:rPr>
    </w:lvl>
    <w:lvl w:ilvl="8">
      <w:start w:val="0"/>
      <w:numFmt w:val="bullet"/>
      <w:lvlText w:val="•"/>
      <w:lvlJc w:val="left"/>
      <w:pPr>
        <w:ind w:left="8275" w:hanging="284"/>
      </w:pPr>
      <w:rPr>
        <w:rFonts w:hint="default"/>
        <w:lang w:val="es-ES" w:eastAsia="es-ES" w:bidi="es-ES"/>
      </w:rPr>
    </w:lvl>
  </w:abstractNum>
  <w:abstractNum w:abstractNumId="10">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s-ES" w:bidi="es-ES"/>
      </w:rPr>
    </w:lvl>
    <w:lvl w:ilvl="1">
      <w:start w:val="1"/>
      <w:numFmt w:val="decimal"/>
      <w:lvlText w:val="%2."/>
      <w:lvlJc w:val="left"/>
      <w:pPr>
        <w:ind w:left="1490" w:hanging="284"/>
        <w:jc w:val="left"/>
      </w:pPr>
      <w:rPr>
        <w:rFonts w:hint="default" w:ascii="Arial" w:hAnsi="Arial" w:eastAsia="Arial" w:cs="Arial"/>
        <w:b/>
        <w:bCs/>
        <w:w w:val="99"/>
        <w:sz w:val="18"/>
        <w:szCs w:val="18"/>
        <w:lang w:val="es-ES" w:eastAsia="es-ES" w:bidi="es-ES"/>
      </w:rPr>
    </w:lvl>
    <w:lvl w:ilvl="2">
      <w:start w:val="1"/>
      <w:numFmt w:val="lowerLetter"/>
      <w:lvlText w:val="%3)"/>
      <w:lvlJc w:val="left"/>
      <w:pPr>
        <w:ind w:left="1773" w:hanging="284"/>
        <w:jc w:val="left"/>
      </w:pPr>
      <w:rPr>
        <w:rFonts w:hint="default" w:ascii="Arial" w:hAnsi="Arial" w:eastAsia="Arial" w:cs="Arial"/>
        <w:b/>
        <w:bCs/>
        <w:w w:val="99"/>
        <w:sz w:val="18"/>
        <w:szCs w:val="18"/>
        <w:lang w:val="es-ES" w:eastAsia="es-ES" w:bidi="es-ES"/>
      </w:rPr>
    </w:lvl>
    <w:lvl w:ilvl="3">
      <w:start w:val="0"/>
      <w:numFmt w:val="bullet"/>
      <w:lvlText w:val="•"/>
      <w:lvlJc w:val="left"/>
      <w:pPr>
        <w:ind w:left="2862" w:hanging="284"/>
      </w:pPr>
      <w:rPr>
        <w:rFonts w:hint="default"/>
        <w:lang w:val="es-ES" w:eastAsia="es-ES" w:bidi="es-ES"/>
      </w:rPr>
    </w:lvl>
    <w:lvl w:ilvl="4">
      <w:start w:val="0"/>
      <w:numFmt w:val="bullet"/>
      <w:lvlText w:val="•"/>
      <w:lvlJc w:val="left"/>
      <w:pPr>
        <w:ind w:left="3945" w:hanging="284"/>
      </w:pPr>
      <w:rPr>
        <w:rFonts w:hint="default"/>
        <w:lang w:val="es-ES" w:eastAsia="es-ES" w:bidi="es-ES"/>
      </w:rPr>
    </w:lvl>
    <w:lvl w:ilvl="5">
      <w:start w:val="0"/>
      <w:numFmt w:val="bullet"/>
      <w:lvlText w:val="•"/>
      <w:lvlJc w:val="left"/>
      <w:pPr>
        <w:ind w:left="5027" w:hanging="284"/>
      </w:pPr>
      <w:rPr>
        <w:rFonts w:hint="default"/>
        <w:lang w:val="es-ES" w:eastAsia="es-ES" w:bidi="es-ES"/>
      </w:rPr>
    </w:lvl>
    <w:lvl w:ilvl="6">
      <w:start w:val="0"/>
      <w:numFmt w:val="bullet"/>
      <w:lvlText w:val="•"/>
      <w:lvlJc w:val="left"/>
      <w:pPr>
        <w:ind w:left="6110" w:hanging="284"/>
      </w:pPr>
      <w:rPr>
        <w:rFonts w:hint="default"/>
        <w:lang w:val="es-ES" w:eastAsia="es-ES" w:bidi="es-ES"/>
      </w:rPr>
    </w:lvl>
    <w:lvl w:ilvl="7">
      <w:start w:val="0"/>
      <w:numFmt w:val="bullet"/>
      <w:lvlText w:val="•"/>
      <w:lvlJc w:val="left"/>
      <w:pPr>
        <w:ind w:left="7192" w:hanging="284"/>
      </w:pPr>
      <w:rPr>
        <w:rFonts w:hint="default"/>
        <w:lang w:val="es-ES" w:eastAsia="es-ES" w:bidi="es-ES"/>
      </w:rPr>
    </w:lvl>
    <w:lvl w:ilvl="8">
      <w:start w:val="0"/>
      <w:numFmt w:val="bullet"/>
      <w:lvlText w:val="•"/>
      <w:lvlJc w:val="left"/>
      <w:pPr>
        <w:ind w:left="8275" w:hanging="284"/>
      </w:pPr>
      <w:rPr>
        <w:rFonts w:hint="default"/>
        <w:lang w:val="es-ES" w:eastAsia="es-ES" w:bidi="es-ES"/>
      </w:rPr>
    </w:lvl>
  </w:abstractNum>
  <w:abstractNum w:abstractNumId="9">
    <w:multiLevelType w:val="hybridMultilevel"/>
    <w:lvl w:ilvl="0">
      <w:start w:val="1"/>
      <w:numFmt w:val="upperRoman"/>
      <w:lvlText w:val="%1."/>
      <w:lvlJc w:val="left"/>
      <w:pPr>
        <w:ind w:left="1206" w:hanging="243"/>
        <w:jc w:val="right"/>
      </w:pPr>
      <w:rPr>
        <w:rFonts w:hint="default" w:ascii="Arial" w:hAnsi="Arial" w:eastAsia="Arial" w:cs="Arial"/>
        <w:b/>
        <w:bCs/>
        <w:spacing w:val="-25"/>
        <w:w w:val="99"/>
        <w:sz w:val="18"/>
        <w:szCs w:val="18"/>
        <w:lang w:val="es-ES" w:eastAsia="es-ES" w:bidi="es-ES"/>
      </w:rPr>
    </w:lvl>
    <w:lvl w:ilvl="1">
      <w:start w:val="1"/>
      <w:numFmt w:val="decimal"/>
      <w:lvlText w:val="%2."/>
      <w:lvlJc w:val="left"/>
      <w:pPr>
        <w:ind w:left="1490" w:hanging="284"/>
        <w:jc w:val="left"/>
      </w:pPr>
      <w:rPr>
        <w:rFonts w:hint="default" w:ascii="Arial" w:hAnsi="Arial" w:eastAsia="Arial" w:cs="Arial"/>
        <w:b/>
        <w:bCs/>
        <w:w w:val="99"/>
        <w:sz w:val="18"/>
        <w:szCs w:val="18"/>
        <w:lang w:val="es-ES" w:eastAsia="es-ES" w:bidi="es-ES"/>
      </w:rPr>
    </w:lvl>
    <w:lvl w:ilvl="2">
      <w:start w:val="0"/>
      <w:numFmt w:val="bullet"/>
      <w:lvlText w:val="•"/>
      <w:lvlJc w:val="left"/>
      <w:pPr>
        <w:ind w:left="2493" w:hanging="284"/>
      </w:pPr>
      <w:rPr>
        <w:rFonts w:hint="default"/>
        <w:lang w:val="es-ES" w:eastAsia="es-ES" w:bidi="es-ES"/>
      </w:rPr>
    </w:lvl>
    <w:lvl w:ilvl="3">
      <w:start w:val="0"/>
      <w:numFmt w:val="bullet"/>
      <w:lvlText w:val="•"/>
      <w:lvlJc w:val="left"/>
      <w:pPr>
        <w:ind w:left="3486" w:hanging="284"/>
      </w:pPr>
      <w:rPr>
        <w:rFonts w:hint="default"/>
        <w:lang w:val="es-ES" w:eastAsia="es-ES" w:bidi="es-ES"/>
      </w:rPr>
    </w:lvl>
    <w:lvl w:ilvl="4">
      <w:start w:val="0"/>
      <w:numFmt w:val="bullet"/>
      <w:lvlText w:val="•"/>
      <w:lvlJc w:val="left"/>
      <w:pPr>
        <w:ind w:left="4480" w:hanging="284"/>
      </w:pPr>
      <w:rPr>
        <w:rFonts w:hint="default"/>
        <w:lang w:val="es-ES" w:eastAsia="es-ES" w:bidi="es-ES"/>
      </w:rPr>
    </w:lvl>
    <w:lvl w:ilvl="5">
      <w:start w:val="0"/>
      <w:numFmt w:val="bullet"/>
      <w:lvlText w:val="•"/>
      <w:lvlJc w:val="left"/>
      <w:pPr>
        <w:ind w:left="5473" w:hanging="284"/>
      </w:pPr>
      <w:rPr>
        <w:rFonts w:hint="default"/>
        <w:lang w:val="es-ES" w:eastAsia="es-ES" w:bidi="es-ES"/>
      </w:rPr>
    </w:lvl>
    <w:lvl w:ilvl="6">
      <w:start w:val="0"/>
      <w:numFmt w:val="bullet"/>
      <w:lvlText w:val="•"/>
      <w:lvlJc w:val="left"/>
      <w:pPr>
        <w:ind w:left="6466" w:hanging="284"/>
      </w:pPr>
      <w:rPr>
        <w:rFonts w:hint="default"/>
        <w:lang w:val="es-ES" w:eastAsia="es-ES" w:bidi="es-ES"/>
      </w:rPr>
    </w:lvl>
    <w:lvl w:ilvl="7">
      <w:start w:val="0"/>
      <w:numFmt w:val="bullet"/>
      <w:lvlText w:val="•"/>
      <w:lvlJc w:val="left"/>
      <w:pPr>
        <w:ind w:left="7460" w:hanging="284"/>
      </w:pPr>
      <w:rPr>
        <w:rFonts w:hint="default"/>
        <w:lang w:val="es-ES" w:eastAsia="es-ES" w:bidi="es-ES"/>
      </w:rPr>
    </w:lvl>
    <w:lvl w:ilvl="8">
      <w:start w:val="0"/>
      <w:numFmt w:val="bullet"/>
      <w:lvlText w:val="•"/>
      <w:lvlJc w:val="left"/>
      <w:pPr>
        <w:ind w:left="8453" w:hanging="284"/>
      </w:pPr>
      <w:rPr>
        <w:rFonts w:hint="default"/>
        <w:lang w:val="es-ES" w:eastAsia="es-ES" w:bidi="es-ES"/>
      </w:rPr>
    </w:lvl>
  </w:abstractNum>
  <w:abstractNum w:abstractNumId="8">
    <w:multiLevelType w:val="hybridMultilevel"/>
    <w:lvl w:ilvl="0">
      <w:start w:val="1"/>
      <w:numFmt w:val="decimal"/>
      <w:lvlText w:val="%1."/>
      <w:lvlJc w:val="left"/>
      <w:pPr>
        <w:ind w:left="1490" w:hanging="284"/>
        <w:jc w:val="left"/>
      </w:pPr>
      <w:rPr>
        <w:rFonts w:hint="default" w:ascii="Arial" w:hAnsi="Arial" w:eastAsia="Arial" w:cs="Arial"/>
        <w:b/>
        <w:bCs/>
        <w:w w:val="99"/>
        <w:sz w:val="18"/>
        <w:szCs w:val="18"/>
        <w:lang w:val="es-ES" w:eastAsia="es-ES" w:bidi="es-ES"/>
      </w:rPr>
    </w:lvl>
    <w:lvl w:ilvl="1">
      <w:start w:val="1"/>
      <w:numFmt w:val="lowerLetter"/>
      <w:lvlText w:val="%2)"/>
      <w:lvlJc w:val="left"/>
      <w:pPr>
        <w:ind w:left="1773" w:hanging="284"/>
        <w:jc w:val="left"/>
      </w:pPr>
      <w:rPr>
        <w:rFonts w:hint="default" w:ascii="Arial" w:hAnsi="Arial" w:eastAsia="Arial" w:cs="Arial"/>
        <w:b/>
        <w:bCs/>
        <w:w w:val="99"/>
        <w:sz w:val="18"/>
        <w:szCs w:val="18"/>
        <w:lang w:val="es-ES" w:eastAsia="es-ES" w:bidi="es-ES"/>
      </w:rPr>
    </w:lvl>
    <w:lvl w:ilvl="2">
      <w:start w:val="0"/>
      <w:numFmt w:val="bullet"/>
      <w:lvlText w:val="•"/>
      <w:lvlJc w:val="left"/>
      <w:pPr>
        <w:ind w:left="2742" w:hanging="284"/>
      </w:pPr>
      <w:rPr>
        <w:rFonts w:hint="default"/>
        <w:lang w:val="es-ES" w:eastAsia="es-ES" w:bidi="es-ES"/>
      </w:rPr>
    </w:lvl>
    <w:lvl w:ilvl="3">
      <w:start w:val="0"/>
      <w:numFmt w:val="bullet"/>
      <w:lvlText w:val="•"/>
      <w:lvlJc w:val="left"/>
      <w:pPr>
        <w:ind w:left="3704" w:hanging="284"/>
      </w:pPr>
      <w:rPr>
        <w:rFonts w:hint="default"/>
        <w:lang w:val="es-ES" w:eastAsia="es-ES" w:bidi="es-ES"/>
      </w:rPr>
    </w:lvl>
    <w:lvl w:ilvl="4">
      <w:start w:val="0"/>
      <w:numFmt w:val="bullet"/>
      <w:lvlText w:val="•"/>
      <w:lvlJc w:val="left"/>
      <w:pPr>
        <w:ind w:left="4666" w:hanging="284"/>
      </w:pPr>
      <w:rPr>
        <w:rFonts w:hint="default"/>
        <w:lang w:val="es-ES" w:eastAsia="es-ES" w:bidi="es-ES"/>
      </w:rPr>
    </w:lvl>
    <w:lvl w:ilvl="5">
      <w:start w:val="0"/>
      <w:numFmt w:val="bullet"/>
      <w:lvlText w:val="•"/>
      <w:lvlJc w:val="left"/>
      <w:pPr>
        <w:ind w:left="5628" w:hanging="284"/>
      </w:pPr>
      <w:rPr>
        <w:rFonts w:hint="default"/>
        <w:lang w:val="es-ES" w:eastAsia="es-ES" w:bidi="es-ES"/>
      </w:rPr>
    </w:lvl>
    <w:lvl w:ilvl="6">
      <w:start w:val="0"/>
      <w:numFmt w:val="bullet"/>
      <w:lvlText w:val="•"/>
      <w:lvlJc w:val="left"/>
      <w:pPr>
        <w:ind w:left="6591" w:hanging="284"/>
      </w:pPr>
      <w:rPr>
        <w:rFonts w:hint="default"/>
        <w:lang w:val="es-ES" w:eastAsia="es-ES" w:bidi="es-ES"/>
      </w:rPr>
    </w:lvl>
    <w:lvl w:ilvl="7">
      <w:start w:val="0"/>
      <w:numFmt w:val="bullet"/>
      <w:lvlText w:val="•"/>
      <w:lvlJc w:val="left"/>
      <w:pPr>
        <w:ind w:left="7553" w:hanging="284"/>
      </w:pPr>
      <w:rPr>
        <w:rFonts w:hint="default"/>
        <w:lang w:val="es-ES" w:eastAsia="es-ES" w:bidi="es-ES"/>
      </w:rPr>
    </w:lvl>
    <w:lvl w:ilvl="8">
      <w:start w:val="0"/>
      <w:numFmt w:val="bullet"/>
      <w:lvlText w:val="•"/>
      <w:lvlJc w:val="left"/>
      <w:pPr>
        <w:ind w:left="8515" w:hanging="284"/>
      </w:pPr>
      <w:rPr>
        <w:rFonts w:hint="default"/>
        <w:lang w:val="es-ES" w:eastAsia="es-ES" w:bidi="es-ES"/>
      </w:rPr>
    </w:lvl>
  </w:abstractNum>
  <w:abstractNum w:abstractNumId="7">
    <w:multiLevelType w:val="hybridMultilevel"/>
    <w:lvl w:ilvl="0">
      <w:start w:val="1"/>
      <w:numFmt w:val="lowerLetter"/>
      <w:lvlText w:val="%1)"/>
      <w:lvlJc w:val="left"/>
      <w:pPr>
        <w:ind w:left="1490" w:hanging="284"/>
        <w:jc w:val="left"/>
      </w:pPr>
      <w:rPr>
        <w:rFonts w:hint="default" w:ascii="Arial" w:hAnsi="Arial" w:eastAsia="Arial" w:cs="Arial"/>
        <w:b/>
        <w:bCs/>
        <w:w w:val="99"/>
        <w:sz w:val="18"/>
        <w:szCs w:val="18"/>
        <w:lang w:val="es-ES" w:eastAsia="es-ES" w:bidi="es-ES"/>
      </w:rPr>
    </w:lvl>
    <w:lvl w:ilvl="1">
      <w:start w:val="0"/>
      <w:numFmt w:val="bullet"/>
      <w:lvlText w:val="•"/>
      <w:lvlJc w:val="left"/>
      <w:pPr>
        <w:ind w:left="2394" w:hanging="284"/>
      </w:pPr>
      <w:rPr>
        <w:rFonts w:hint="default"/>
        <w:lang w:val="es-ES" w:eastAsia="es-ES" w:bidi="es-ES"/>
      </w:rPr>
    </w:lvl>
    <w:lvl w:ilvl="2">
      <w:start w:val="0"/>
      <w:numFmt w:val="bullet"/>
      <w:lvlText w:val="•"/>
      <w:lvlJc w:val="left"/>
      <w:pPr>
        <w:ind w:left="3288" w:hanging="284"/>
      </w:pPr>
      <w:rPr>
        <w:rFonts w:hint="default"/>
        <w:lang w:val="es-ES" w:eastAsia="es-ES" w:bidi="es-ES"/>
      </w:rPr>
    </w:lvl>
    <w:lvl w:ilvl="3">
      <w:start w:val="0"/>
      <w:numFmt w:val="bullet"/>
      <w:lvlText w:val="•"/>
      <w:lvlJc w:val="left"/>
      <w:pPr>
        <w:ind w:left="4182" w:hanging="284"/>
      </w:pPr>
      <w:rPr>
        <w:rFonts w:hint="default"/>
        <w:lang w:val="es-ES" w:eastAsia="es-ES" w:bidi="es-ES"/>
      </w:rPr>
    </w:lvl>
    <w:lvl w:ilvl="4">
      <w:start w:val="0"/>
      <w:numFmt w:val="bullet"/>
      <w:lvlText w:val="•"/>
      <w:lvlJc w:val="left"/>
      <w:pPr>
        <w:ind w:left="5076" w:hanging="284"/>
      </w:pPr>
      <w:rPr>
        <w:rFonts w:hint="default"/>
        <w:lang w:val="es-ES" w:eastAsia="es-ES" w:bidi="es-ES"/>
      </w:rPr>
    </w:lvl>
    <w:lvl w:ilvl="5">
      <w:start w:val="0"/>
      <w:numFmt w:val="bullet"/>
      <w:lvlText w:val="•"/>
      <w:lvlJc w:val="left"/>
      <w:pPr>
        <w:ind w:left="5970" w:hanging="284"/>
      </w:pPr>
      <w:rPr>
        <w:rFonts w:hint="default"/>
        <w:lang w:val="es-ES" w:eastAsia="es-ES" w:bidi="es-ES"/>
      </w:rPr>
    </w:lvl>
    <w:lvl w:ilvl="6">
      <w:start w:val="0"/>
      <w:numFmt w:val="bullet"/>
      <w:lvlText w:val="•"/>
      <w:lvlJc w:val="left"/>
      <w:pPr>
        <w:ind w:left="6864" w:hanging="284"/>
      </w:pPr>
      <w:rPr>
        <w:rFonts w:hint="default"/>
        <w:lang w:val="es-ES" w:eastAsia="es-ES" w:bidi="es-ES"/>
      </w:rPr>
    </w:lvl>
    <w:lvl w:ilvl="7">
      <w:start w:val="0"/>
      <w:numFmt w:val="bullet"/>
      <w:lvlText w:val="•"/>
      <w:lvlJc w:val="left"/>
      <w:pPr>
        <w:ind w:left="7758" w:hanging="284"/>
      </w:pPr>
      <w:rPr>
        <w:rFonts w:hint="default"/>
        <w:lang w:val="es-ES" w:eastAsia="es-ES" w:bidi="es-ES"/>
      </w:rPr>
    </w:lvl>
    <w:lvl w:ilvl="8">
      <w:start w:val="0"/>
      <w:numFmt w:val="bullet"/>
      <w:lvlText w:val="•"/>
      <w:lvlJc w:val="left"/>
      <w:pPr>
        <w:ind w:left="8652" w:hanging="284"/>
      </w:pPr>
      <w:rPr>
        <w:rFonts w:hint="default"/>
        <w:lang w:val="es-ES" w:eastAsia="es-ES" w:bidi="es-ES"/>
      </w:rPr>
    </w:lvl>
  </w:abstractNum>
  <w:abstractNum w:abstractNumId="6">
    <w:multiLevelType w:val="hybridMultilevel"/>
    <w:lvl w:ilvl="0">
      <w:start w:val="1"/>
      <w:numFmt w:val="decimal"/>
      <w:lvlText w:val="%1."/>
      <w:lvlJc w:val="left"/>
      <w:pPr>
        <w:ind w:left="1490" w:hanging="284"/>
        <w:jc w:val="left"/>
      </w:pPr>
      <w:rPr>
        <w:rFonts w:hint="default" w:ascii="Arial" w:hAnsi="Arial" w:eastAsia="Arial" w:cs="Arial"/>
        <w:b/>
        <w:bCs/>
        <w:w w:val="99"/>
        <w:sz w:val="18"/>
        <w:szCs w:val="18"/>
        <w:lang w:val="es-ES" w:eastAsia="es-ES" w:bidi="es-ES"/>
      </w:rPr>
    </w:lvl>
    <w:lvl w:ilvl="1">
      <w:start w:val="0"/>
      <w:numFmt w:val="bullet"/>
      <w:lvlText w:val="•"/>
      <w:lvlJc w:val="left"/>
      <w:pPr>
        <w:ind w:left="2394" w:hanging="284"/>
      </w:pPr>
      <w:rPr>
        <w:rFonts w:hint="default"/>
        <w:lang w:val="es-ES" w:eastAsia="es-ES" w:bidi="es-ES"/>
      </w:rPr>
    </w:lvl>
    <w:lvl w:ilvl="2">
      <w:start w:val="0"/>
      <w:numFmt w:val="bullet"/>
      <w:lvlText w:val="•"/>
      <w:lvlJc w:val="left"/>
      <w:pPr>
        <w:ind w:left="3288" w:hanging="284"/>
      </w:pPr>
      <w:rPr>
        <w:rFonts w:hint="default"/>
        <w:lang w:val="es-ES" w:eastAsia="es-ES" w:bidi="es-ES"/>
      </w:rPr>
    </w:lvl>
    <w:lvl w:ilvl="3">
      <w:start w:val="0"/>
      <w:numFmt w:val="bullet"/>
      <w:lvlText w:val="•"/>
      <w:lvlJc w:val="left"/>
      <w:pPr>
        <w:ind w:left="4182" w:hanging="284"/>
      </w:pPr>
      <w:rPr>
        <w:rFonts w:hint="default"/>
        <w:lang w:val="es-ES" w:eastAsia="es-ES" w:bidi="es-ES"/>
      </w:rPr>
    </w:lvl>
    <w:lvl w:ilvl="4">
      <w:start w:val="0"/>
      <w:numFmt w:val="bullet"/>
      <w:lvlText w:val="•"/>
      <w:lvlJc w:val="left"/>
      <w:pPr>
        <w:ind w:left="5076" w:hanging="284"/>
      </w:pPr>
      <w:rPr>
        <w:rFonts w:hint="default"/>
        <w:lang w:val="es-ES" w:eastAsia="es-ES" w:bidi="es-ES"/>
      </w:rPr>
    </w:lvl>
    <w:lvl w:ilvl="5">
      <w:start w:val="0"/>
      <w:numFmt w:val="bullet"/>
      <w:lvlText w:val="•"/>
      <w:lvlJc w:val="left"/>
      <w:pPr>
        <w:ind w:left="5970" w:hanging="284"/>
      </w:pPr>
      <w:rPr>
        <w:rFonts w:hint="default"/>
        <w:lang w:val="es-ES" w:eastAsia="es-ES" w:bidi="es-ES"/>
      </w:rPr>
    </w:lvl>
    <w:lvl w:ilvl="6">
      <w:start w:val="0"/>
      <w:numFmt w:val="bullet"/>
      <w:lvlText w:val="•"/>
      <w:lvlJc w:val="left"/>
      <w:pPr>
        <w:ind w:left="6864" w:hanging="284"/>
      </w:pPr>
      <w:rPr>
        <w:rFonts w:hint="default"/>
        <w:lang w:val="es-ES" w:eastAsia="es-ES" w:bidi="es-ES"/>
      </w:rPr>
    </w:lvl>
    <w:lvl w:ilvl="7">
      <w:start w:val="0"/>
      <w:numFmt w:val="bullet"/>
      <w:lvlText w:val="•"/>
      <w:lvlJc w:val="left"/>
      <w:pPr>
        <w:ind w:left="7758" w:hanging="284"/>
      </w:pPr>
      <w:rPr>
        <w:rFonts w:hint="default"/>
        <w:lang w:val="es-ES" w:eastAsia="es-ES" w:bidi="es-ES"/>
      </w:rPr>
    </w:lvl>
    <w:lvl w:ilvl="8">
      <w:start w:val="0"/>
      <w:numFmt w:val="bullet"/>
      <w:lvlText w:val="•"/>
      <w:lvlJc w:val="left"/>
      <w:pPr>
        <w:ind w:left="8652" w:hanging="284"/>
      </w:pPr>
      <w:rPr>
        <w:rFonts w:hint="default"/>
        <w:lang w:val="es-ES" w:eastAsia="es-ES" w:bidi="es-ES"/>
      </w:rPr>
    </w:lvl>
  </w:abstractNum>
  <w:abstractNum w:abstractNumId="5">
    <w:multiLevelType w:val="hybridMultilevel"/>
    <w:lvl w:ilvl="0">
      <w:start w:val="1"/>
      <w:numFmt w:val="upperRoman"/>
      <w:lvlText w:val="%1."/>
      <w:lvlJc w:val="left"/>
      <w:pPr>
        <w:ind w:left="1206" w:hanging="243"/>
        <w:jc w:val="right"/>
      </w:pPr>
      <w:rPr>
        <w:rFonts w:hint="default" w:ascii="Arial" w:hAnsi="Arial" w:eastAsia="Arial" w:cs="Arial"/>
        <w:b/>
        <w:bCs/>
        <w:spacing w:val="-9"/>
        <w:w w:val="99"/>
        <w:sz w:val="18"/>
        <w:szCs w:val="18"/>
        <w:lang w:val="es-ES" w:eastAsia="es-ES" w:bidi="es-ES"/>
      </w:rPr>
    </w:lvl>
    <w:lvl w:ilvl="1">
      <w:start w:val="1"/>
      <w:numFmt w:val="lowerLetter"/>
      <w:lvlText w:val="%2)"/>
      <w:lvlJc w:val="left"/>
      <w:pPr>
        <w:ind w:left="1490" w:hanging="284"/>
        <w:jc w:val="left"/>
      </w:pPr>
      <w:rPr>
        <w:rFonts w:hint="default" w:ascii="Arial" w:hAnsi="Arial" w:eastAsia="Arial" w:cs="Arial"/>
        <w:b/>
        <w:bCs/>
        <w:w w:val="99"/>
        <w:sz w:val="18"/>
        <w:szCs w:val="18"/>
        <w:lang w:val="es-ES" w:eastAsia="es-ES" w:bidi="es-ES"/>
      </w:rPr>
    </w:lvl>
    <w:lvl w:ilvl="2">
      <w:start w:val="0"/>
      <w:numFmt w:val="bullet"/>
      <w:lvlText w:val="•"/>
      <w:lvlJc w:val="left"/>
      <w:pPr>
        <w:ind w:left="2493" w:hanging="284"/>
      </w:pPr>
      <w:rPr>
        <w:rFonts w:hint="default"/>
        <w:lang w:val="es-ES" w:eastAsia="es-ES" w:bidi="es-ES"/>
      </w:rPr>
    </w:lvl>
    <w:lvl w:ilvl="3">
      <w:start w:val="0"/>
      <w:numFmt w:val="bullet"/>
      <w:lvlText w:val="•"/>
      <w:lvlJc w:val="left"/>
      <w:pPr>
        <w:ind w:left="3486" w:hanging="284"/>
      </w:pPr>
      <w:rPr>
        <w:rFonts w:hint="default"/>
        <w:lang w:val="es-ES" w:eastAsia="es-ES" w:bidi="es-ES"/>
      </w:rPr>
    </w:lvl>
    <w:lvl w:ilvl="4">
      <w:start w:val="0"/>
      <w:numFmt w:val="bullet"/>
      <w:lvlText w:val="•"/>
      <w:lvlJc w:val="left"/>
      <w:pPr>
        <w:ind w:left="4480" w:hanging="284"/>
      </w:pPr>
      <w:rPr>
        <w:rFonts w:hint="default"/>
        <w:lang w:val="es-ES" w:eastAsia="es-ES" w:bidi="es-ES"/>
      </w:rPr>
    </w:lvl>
    <w:lvl w:ilvl="5">
      <w:start w:val="0"/>
      <w:numFmt w:val="bullet"/>
      <w:lvlText w:val="•"/>
      <w:lvlJc w:val="left"/>
      <w:pPr>
        <w:ind w:left="5473" w:hanging="284"/>
      </w:pPr>
      <w:rPr>
        <w:rFonts w:hint="default"/>
        <w:lang w:val="es-ES" w:eastAsia="es-ES" w:bidi="es-ES"/>
      </w:rPr>
    </w:lvl>
    <w:lvl w:ilvl="6">
      <w:start w:val="0"/>
      <w:numFmt w:val="bullet"/>
      <w:lvlText w:val="•"/>
      <w:lvlJc w:val="left"/>
      <w:pPr>
        <w:ind w:left="6466" w:hanging="284"/>
      </w:pPr>
      <w:rPr>
        <w:rFonts w:hint="default"/>
        <w:lang w:val="es-ES" w:eastAsia="es-ES" w:bidi="es-ES"/>
      </w:rPr>
    </w:lvl>
    <w:lvl w:ilvl="7">
      <w:start w:val="0"/>
      <w:numFmt w:val="bullet"/>
      <w:lvlText w:val="•"/>
      <w:lvlJc w:val="left"/>
      <w:pPr>
        <w:ind w:left="7460" w:hanging="284"/>
      </w:pPr>
      <w:rPr>
        <w:rFonts w:hint="default"/>
        <w:lang w:val="es-ES" w:eastAsia="es-ES" w:bidi="es-ES"/>
      </w:rPr>
    </w:lvl>
    <w:lvl w:ilvl="8">
      <w:start w:val="0"/>
      <w:numFmt w:val="bullet"/>
      <w:lvlText w:val="•"/>
      <w:lvlJc w:val="left"/>
      <w:pPr>
        <w:ind w:left="8453" w:hanging="284"/>
      </w:pPr>
      <w:rPr>
        <w:rFonts w:hint="default"/>
        <w:lang w:val="es-ES" w:eastAsia="es-ES" w:bidi="es-ES"/>
      </w:rPr>
    </w:lvl>
  </w:abstractNum>
  <w:abstractNum w:abstractNumId="4">
    <w:multiLevelType w:val="hybridMultilevel"/>
    <w:lvl w:ilvl="0">
      <w:start w:val="1"/>
      <w:numFmt w:val="upperRoman"/>
      <w:lvlText w:val="%1."/>
      <w:lvlJc w:val="left"/>
      <w:pPr>
        <w:ind w:left="1206" w:hanging="243"/>
        <w:jc w:val="right"/>
      </w:pPr>
      <w:rPr>
        <w:rFonts w:hint="default" w:ascii="Arial" w:hAnsi="Arial" w:eastAsia="Arial" w:cs="Arial"/>
        <w:b/>
        <w:bCs/>
        <w:spacing w:val="-9"/>
        <w:w w:val="97"/>
        <w:sz w:val="18"/>
        <w:szCs w:val="18"/>
        <w:lang w:val="es-ES" w:eastAsia="es-ES" w:bidi="es-ES"/>
      </w:rPr>
    </w:lvl>
    <w:lvl w:ilvl="1">
      <w:start w:val="0"/>
      <w:numFmt w:val="bullet"/>
      <w:lvlText w:val="•"/>
      <w:lvlJc w:val="left"/>
      <w:pPr>
        <w:ind w:left="2124" w:hanging="243"/>
      </w:pPr>
      <w:rPr>
        <w:rFonts w:hint="default"/>
        <w:lang w:val="es-ES" w:eastAsia="es-ES" w:bidi="es-ES"/>
      </w:rPr>
    </w:lvl>
    <w:lvl w:ilvl="2">
      <w:start w:val="0"/>
      <w:numFmt w:val="bullet"/>
      <w:lvlText w:val="•"/>
      <w:lvlJc w:val="left"/>
      <w:pPr>
        <w:ind w:left="3048" w:hanging="243"/>
      </w:pPr>
      <w:rPr>
        <w:rFonts w:hint="default"/>
        <w:lang w:val="es-ES" w:eastAsia="es-ES" w:bidi="es-ES"/>
      </w:rPr>
    </w:lvl>
    <w:lvl w:ilvl="3">
      <w:start w:val="0"/>
      <w:numFmt w:val="bullet"/>
      <w:lvlText w:val="•"/>
      <w:lvlJc w:val="left"/>
      <w:pPr>
        <w:ind w:left="3972" w:hanging="243"/>
      </w:pPr>
      <w:rPr>
        <w:rFonts w:hint="default"/>
        <w:lang w:val="es-ES" w:eastAsia="es-ES" w:bidi="es-ES"/>
      </w:rPr>
    </w:lvl>
    <w:lvl w:ilvl="4">
      <w:start w:val="0"/>
      <w:numFmt w:val="bullet"/>
      <w:lvlText w:val="•"/>
      <w:lvlJc w:val="left"/>
      <w:pPr>
        <w:ind w:left="4896" w:hanging="243"/>
      </w:pPr>
      <w:rPr>
        <w:rFonts w:hint="default"/>
        <w:lang w:val="es-ES" w:eastAsia="es-ES" w:bidi="es-ES"/>
      </w:rPr>
    </w:lvl>
    <w:lvl w:ilvl="5">
      <w:start w:val="0"/>
      <w:numFmt w:val="bullet"/>
      <w:lvlText w:val="•"/>
      <w:lvlJc w:val="left"/>
      <w:pPr>
        <w:ind w:left="5820" w:hanging="243"/>
      </w:pPr>
      <w:rPr>
        <w:rFonts w:hint="default"/>
        <w:lang w:val="es-ES" w:eastAsia="es-ES" w:bidi="es-ES"/>
      </w:rPr>
    </w:lvl>
    <w:lvl w:ilvl="6">
      <w:start w:val="0"/>
      <w:numFmt w:val="bullet"/>
      <w:lvlText w:val="•"/>
      <w:lvlJc w:val="left"/>
      <w:pPr>
        <w:ind w:left="6744" w:hanging="243"/>
      </w:pPr>
      <w:rPr>
        <w:rFonts w:hint="default"/>
        <w:lang w:val="es-ES" w:eastAsia="es-ES" w:bidi="es-ES"/>
      </w:rPr>
    </w:lvl>
    <w:lvl w:ilvl="7">
      <w:start w:val="0"/>
      <w:numFmt w:val="bullet"/>
      <w:lvlText w:val="•"/>
      <w:lvlJc w:val="left"/>
      <w:pPr>
        <w:ind w:left="7668" w:hanging="243"/>
      </w:pPr>
      <w:rPr>
        <w:rFonts w:hint="default"/>
        <w:lang w:val="es-ES" w:eastAsia="es-ES" w:bidi="es-ES"/>
      </w:rPr>
    </w:lvl>
    <w:lvl w:ilvl="8">
      <w:start w:val="0"/>
      <w:numFmt w:val="bullet"/>
      <w:lvlText w:val="•"/>
      <w:lvlJc w:val="left"/>
      <w:pPr>
        <w:ind w:left="8592" w:hanging="243"/>
      </w:pPr>
      <w:rPr>
        <w:rFonts w:hint="default"/>
        <w:lang w:val="es-ES" w:eastAsia="es-ES" w:bidi="es-ES"/>
      </w:rPr>
    </w:lvl>
  </w:abstractNum>
  <w:abstractNum w:abstractNumId="3">
    <w:multiLevelType w:val="hybridMultilevel"/>
    <w:lvl w:ilvl="0">
      <w:start w:val="1"/>
      <w:numFmt w:val="upperRoman"/>
      <w:lvlText w:val="%1."/>
      <w:lvlJc w:val="left"/>
      <w:pPr>
        <w:ind w:left="1206" w:hanging="243"/>
        <w:jc w:val="left"/>
      </w:pPr>
      <w:rPr>
        <w:rFonts w:hint="default" w:ascii="Arial" w:hAnsi="Arial" w:eastAsia="Arial" w:cs="Arial"/>
        <w:b/>
        <w:bCs/>
        <w:spacing w:val="-9"/>
        <w:w w:val="99"/>
        <w:sz w:val="18"/>
        <w:szCs w:val="18"/>
        <w:lang w:val="es-ES" w:eastAsia="es-ES" w:bidi="es-ES"/>
      </w:rPr>
    </w:lvl>
    <w:lvl w:ilvl="1">
      <w:start w:val="0"/>
      <w:numFmt w:val="bullet"/>
      <w:lvlText w:val="•"/>
      <w:lvlJc w:val="left"/>
      <w:pPr>
        <w:ind w:left="2124" w:hanging="243"/>
      </w:pPr>
      <w:rPr>
        <w:rFonts w:hint="default"/>
        <w:lang w:val="es-ES" w:eastAsia="es-ES" w:bidi="es-ES"/>
      </w:rPr>
    </w:lvl>
    <w:lvl w:ilvl="2">
      <w:start w:val="0"/>
      <w:numFmt w:val="bullet"/>
      <w:lvlText w:val="•"/>
      <w:lvlJc w:val="left"/>
      <w:pPr>
        <w:ind w:left="3048" w:hanging="243"/>
      </w:pPr>
      <w:rPr>
        <w:rFonts w:hint="default"/>
        <w:lang w:val="es-ES" w:eastAsia="es-ES" w:bidi="es-ES"/>
      </w:rPr>
    </w:lvl>
    <w:lvl w:ilvl="3">
      <w:start w:val="0"/>
      <w:numFmt w:val="bullet"/>
      <w:lvlText w:val="•"/>
      <w:lvlJc w:val="left"/>
      <w:pPr>
        <w:ind w:left="3972" w:hanging="243"/>
      </w:pPr>
      <w:rPr>
        <w:rFonts w:hint="default"/>
        <w:lang w:val="es-ES" w:eastAsia="es-ES" w:bidi="es-ES"/>
      </w:rPr>
    </w:lvl>
    <w:lvl w:ilvl="4">
      <w:start w:val="0"/>
      <w:numFmt w:val="bullet"/>
      <w:lvlText w:val="•"/>
      <w:lvlJc w:val="left"/>
      <w:pPr>
        <w:ind w:left="4896" w:hanging="243"/>
      </w:pPr>
      <w:rPr>
        <w:rFonts w:hint="default"/>
        <w:lang w:val="es-ES" w:eastAsia="es-ES" w:bidi="es-ES"/>
      </w:rPr>
    </w:lvl>
    <w:lvl w:ilvl="5">
      <w:start w:val="0"/>
      <w:numFmt w:val="bullet"/>
      <w:lvlText w:val="•"/>
      <w:lvlJc w:val="left"/>
      <w:pPr>
        <w:ind w:left="5820" w:hanging="243"/>
      </w:pPr>
      <w:rPr>
        <w:rFonts w:hint="default"/>
        <w:lang w:val="es-ES" w:eastAsia="es-ES" w:bidi="es-ES"/>
      </w:rPr>
    </w:lvl>
    <w:lvl w:ilvl="6">
      <w:start w:val="0"/>
      <w:numFmt w:val="bullet"/>
      <w:lvlText w:val="•"/>
      <w:lvlJc w:val="left"/>
      <w:pPr>
        <w:ind w:left="6744" w:hanging="243"/>
      </w:pPr>
      <w:rPr>
        <w:rFonts w:hint="default"/>
        <w:lang w:val="es-ES" w:eastAsia="es-ES" w:bidi="es-ES"/>
      </w:rPr>
    </w:lvl>
    <w:lvl w:ilvl="7">
      <w:start w:val="0"/>
      <w:numFmt w:val="bullet"/>
      <w:lvlText w:val="•"/>
      <w:lvlJc w:val="left"/>
      <w:pPr>
        <w:ind w:left="7668" w:hanging="243"/>
      </w:pPr>
      <w:rPr>
        <w:rFonts w:hint="default"/>
        <w:lang w:val="es-ES" w:eastAsia="es-ES" w:bidi="es-ES"/>
      </w:rPr>
    </w:lvl>
    <w:lvl w:ilvl="8">
      <w:start w:val="0"/>
      <w:numFmt w:val="bullet"/>
      <w:lvlText w:val="•"/>
      <w:lvlJc w:val="left"/>
      <w:pPr>
        <w:ind w:left="8592" w:hanging="243"/>
      </w:pPr>
      <w:rPr>
        <w:rFonts w:hint="default"/>
        <w:lang w:val="es-ES" w:eastAsia="es-ES" w:bidi="es-ES"/>
      </w:rPr>
    </w:lvl>
  </w:abstractNum>
  <w:abstractNum w:abstractNumId="2">
    <w:multiLevelType w:val="hybridMultilevel"/>
    <w:lvl w:ilvl="0">
      <w:start w:val="0"/>
      <w:numFmt w:val="bullet"/>
      <w:lvlText w:val=""/>
      <w:lvlJc w:val="left"/>
      <w:pPr>
        <w:ind w:left="1641" w:hanging="348"/>
      </w:pPr>
      <w:rPr>
        <w:rFonts w:hint="default" w:ascii="Symbol" w:hAnsi="Symbol" w:eastAsia="Symbol" w:cs="Symbol"/>
        <w:w w:val="100"/>
        <w:sz w:val="18"/>
        <w:szCs w:val="18"/>
        <w:lang w:val="es-ES" w:eastAsia="es-ES" w:bidi="es-ES"/>
      </w:rPr>
    </w:lvl>
    <w:lvl w:ilvl="1">
      <w:start w:val="0"/>
      <w:numFmt w:val="bullet"/>
      <w:lvlText w:val="•"/>
      <w:lvlJc w:val="left"/>
      <w:pPr>
        <w:ind w:left="2520" w:hanging="348"/>
      </w:pPr>
      <w:rPr>
        <w:rFonts w:hint="default"/>
        <w:lang w:val="es-ES" w:eastAsia="es-ES" w:bidi="es-ES"/>
      </w:rPr>
    </w:lvl>
    <w:lvl w:ilvl="2">
      <w:start w:val="0"/>
      <w:numFmt w:val="bullet"/>
      <w:lvlText w:val="•"/>
      <w:lvlJc w:val="left"/>
      <w:pPr>
        <w:ind w:left="3400" w:hanging="348"/>
      </w:pPr>
      <w:rPr>
        <w:rFonts w:hint="default"/>
        <w:lang w:val="es-ES" w:eastAsia="es-ES" w:bidi="es-ES"/>
      </w:rPr>
    </w:lvl>
    <w:lvl w:ilvl="3">
      <w:start w:val="0"/>
      <w:numFmt w:val="bullet"/>
      <w:lvlText w:val="•"/>
      <w:lvlJc w:val="left"/>
      <w:pPr>
        <w:ind w:left="4280" w:hanging="348"/>
      </w:pPr>
      <w:rPr>
        <w:rFonts w:hint="default"/>
        <w:lang w:val="es-ES" w:eastAsia="es-ES" w:bidi="es-ES"/>
      </w:rPr>
    </w:lvl>
    <w:lvl w:ilvl="4">
      <w:start w:val="0"/>
      <w:numFmt w:val="bullet"/>
      <w:lvlText w:val="•"/>
      <w:lvlJc w:val="left"/>
      <w:pPr>
        <w:ind w:left="5160" w:hanging="348"/>
      </w:pPr>
      <w:rPr>
        <w:rFonts w:hint="default"/>
        <w:lang w:val="es-ES" w:eastAsia="es-ES" w:bidi="es-ES"/>
      </w:rPr>
    </w:lvl>
    <w:lvl w:ilvl="5">
      <w:start w:val="0"/>
      <w:numFmt w:val="bullet"/>
      <w:lvlText w:val="•"/>
      <w:lvlJc w:val="left"/>
      <w:pPr>
        <w:ind w:left="6040" w:hanging="348"/>
      </w:pPr>
      <w:rPr>
        <w:rFonts w:hint="default"/>
        <w:lang w:val="es-ES" w:eastAsia="es-ES" w:bidi="es-ES"/>
      </w:rPr>
    </w:lvl>
    <w:lvl w:ilvl="6">
      <w:start w:val="0"/>
      <w:numFmt w:val="bullet"/>
      <w:lvlText w:val="•"/>
      <w:lvlJc w:val="left"/>
      <w:pPr>
        <w:ind w:left="6920" w:hanging="348"/>
      </w:pPr>
      <w:rPr>
        <w:rFonts w:hint="default"/>
        <w:lang w:val="es-ES" w:eastAsia="es-ES" w:bidi="es-ES"/>
      </w:rPr>
    </w:lvl>
    <w:lvl w:ilvl="7">
      <w:start w:val="0"/>
      <w:numFmt w:val="bullet"/>
      <w:lvlText w:val="•"/>
      <w:lvlJc w:val="left"/>
      <w:pPr>
        <w:ind w:left="7800" w:hanging="348"/>
      </w:pPr>
      <w:rPr>
        <w:rFonts w:hint="default"/>
        <w:lang w:val="es-ES" w:eastAsia="es-ES" w:bidi="es-ES"/>
      </w:rPr>
    </w:lvl>
    <w:lvl w:ilvl="8">
      <w:start w:val="0"/>
      <w:numFmt w:val="bullet"/>
      <w:lvlText w:val="•"/>
      <w:lvlJc w:val="left"/>
      <w:pPr>
        <w:ind w:left="8680" w:hanging="348"/>
      </w:pPr>
      <w:rPr>
        <w:rFonts w:hint="default"/>
        <w:lang w:val="es-ES" w:eastAsia="es-ES" w:bidi="es-ES"/>
      </w:rPr>
    </w:lvl>
  </w:abstractNum>
  <w:abstractNum w:abstractNumId="1">
    <w:multiLevelType w:val="hybridMultilevel"/>
    <w:lvl w:ilvl="0">
      <w:start w:val="1"/>
      <w:numFmt w:val="upperLetter"/>
      <w:lvlText w:val="%1."/>
      <w:lvlJc w:val="left"/>
      <w:pPr>
        <w:ind w:left="1653" w:hanging="336"/>
        <w:jc w:val="left"/>
      </w:pPr>
      <w:rPr>
        <w:rFonts w:hint="default" w:ascii="Arial" w:hAnsi="Arial" w:eastAsia="Arial" w:cs="Arial"/>
        <w:b/>
        <w:bCs/>
        <w:spacing w:val="-3"/>
        <w:w w:val="99"/>
        <w:sz w:val="18"/>
        <w:szCs w:val="18"/>
        <w:lang w:val="es-ES" w:eastAsia="es-ES" w:bidi="es-ES"/>
      </w:rPr>
    </w:lvl>
    <w:lvl w:ilvl="1">
      <w:start w:val="0"/>
      <w:numFmt w:val="bullet"/>
      <w:lvlText w:val="•"/>
      <w:lvlJc w:val="left"/>
      <w:pPr>
        <w:ind w:left="2538" w:hanging="336"/>
      </w:pPr>
      <w:rPr>
        <w:rFonts w:hint="default"/>
        <w:lang w:val="es-ES" w:eastAsia="es-ES" w:bidi="es-ES"/>
      </w:rPr>
    </w:lvl>
    <w:lvl w:ilvl="2">
      <w:start w:val="0"/>
      <w:numFmt w:val="bullet"/>
      <w:lvlText w:val="•"/>
      <w:lvlJc w:val="left"/>
      <w:pPr>
        <w:ind w:left="3416" w:hanging="336"/>
      </w:pPr>
      <w:rPr>
        <w:rFonts w:hint="default"/>
        <w:lang w:val="es-ES" w:eastAsia="es-ES" w:bidi="es-ES"/>
      </w:rPr>
    </w:lvl>
    <w:lvl w:ilvl="3">
      <w:start w:val="0"/>
      <w:numFmt w:val="bullet"/>
      <w:lvlText w:val="•"/>
      <w:lvlJc w:val="left"/>
      <w:pPr>
        <w:ind w:left="4294" w:hanging="336"/>
      </w:pPr>
      <w:rPr>
        <w:rFonts w:hint="default"/>
        <w:lang w:val="es-ES" w:eastAsia="es-ES" w:bidi="es-ES"/>
      </w:rPr>
    </w:lvl>
    <w:lvl w:ilvl="4">
      <w:start w:val="0"/>
      <w:numFmt w:val="bullet"/>
      <w:lvlText w:val="•"/>
      <w:lvlJc w:val="left"/>
      <w:pPr>
        <w:ind w:left="5172" w:hanging="336"/>
      </w:pPr>
      <w:rPr>
        <w:rFonts w:hint="default"/>
        <w:lang w:val="es-ES" w:eastAsia="es-ES" w:bidi="es-ES"/>
      </w:rPr>
    </w:lvl>
    <w:lvl w:ilvl="5">
      <w:start w:val="0"/>
      <w:numFmt w:val="bullet"/>
      <w:lvlText w:val="•"/>
      <w:lvlJc w:val="left"/>
      <w:pPr>
        <w:ind w:left="6050" w:hanging="336"/>
      </w:pPr>
      <w:rPr>
        <w:rFonts w:hint="default"/>
        <w:lang w:val="es-ES" w:eastAsia="es-ES" w:bidi="es-ES"/>
      </w:rPr>
    </w:lvl>
    <w:lvl w:ilvl="6">
      <w:start w:val="0"/>
      <w:numFmt w:val="bullet"/>
      <w:lvlText w:val="•"/>
      <w:lvlJc w:val="left"/>
      <w:pPr>
        <w:ind w:left="6928" w:hanging="336"/>
      </w:pPr>
      <w:rPr>
        <w:rFonts w:hint="default"/>
        <w:lang w:val="es-ES" w:eastAsia="es-ES" w:bidi="es-ES"/>
      </w:rPr>
    </w:lvl>
    <w:lvl w:ilvl="7">
      <w:start w:val="0"/>
      <w:numFmt w:val="bullet"/>
      <w:lvlText w:val="•"/>
      <w:lvlJc w:val="left"/>
      <w:pPr>
        <w:ind w:left="7806" w:hanging="336"/>
      </w:pPr>
      <w:rPr>
        <w:rFonts w:hint="default"/>
        <w:lang w:val="es-ES" w:eastAsia="es-ES" w:bidi="es-ES"/>
      </w:rPr>
    </w:lvl>
    <w:lvl w:ilvl="8">
      <w:start w:val="0"/>
      <w:numFmt w:val="bullet"/>
      <w:lvlText w:val="•"/>
      <w:lvlJc w:val="left"/>
      <w:pPr>
        <w:ind w:left="8684" w:hanging="336"/>
      </w:pPr>
      <w:rPr>
        <w:rFonts w:hint="default"/>
        <w:lang w:val="es-ES" w:eastAsia="es-ES" w:bidi="es-ES"/>
      </w:rPr>
    </w:lvl>
  </w:abstractNum>
  <w:abstractNum w:abstractNumId="0">
    <w:multiLevelType w:val="hybridMultilevel"/>
    <w:lvl w:ilvl="0">
      <w:start w:val="1"/>
      <w:numFmt w:val="decimal"/>
      <w:lvlText w:val="%1."/>
      <w:lvlJc w:val="left"/>
      <w:pPr>
        <w:ind w:left="212" w:hanging="428"/>
        <w:jc w:val="left"/>
      </w:pPr>
      <w:rPr>
        <w:rFonts w:hint="default" w:ascii="Arial" w:hAnsi="Arial" w:eastAsia="Arial" w:cs="Arial"/>
        <w:b/>
        <w:bCs/>
        <w:w w:val="99"/>
        <w:sz w:val="18"/>
        <w:szCs w:val="18"/>
        <w:lang w:val="es-ES" w:eastAsia="es-ES" w:bidi="es-ES"/>
      </w:rPr>
    </w:lvl>
    <w:lvl w:ilvl="1">
      <w:start w:val="1"/>
      <w:numFmt w:val="lowerLetter"/>
      <w:lvlText w:val="%2)"/>
      <w:lvlJc w:val="left"/>
      <w:pPr>
        <w:ind w:left="933" w:hanging="348"/>
        <w:jc w:val="left"/>
      </w:pPr>
      <w:rPr>
        <w:rFonts w:hint="default" w:ascii="Arial" w:hAnsi="Arial" w:eastAsia="Arial" w:cs="Arial"/>
        <w:b/>
        <w:bCs/>
        <w:w w:val="99"/>
        <w:sz w:val="18"/>
        <w:szCs w:val="18"/>
        <w:lang w:val="es-ES" w:eastAsia="es-ES" w:bidi="es-ES"/>
      </w:rPr>
    </w:lvl>
    <w:lvl w:ilvl="2">
      <w:start w:val="0"/>
      <w:numFmt w:val="bullet"/>
      <w:lvlText w:val="•"/>
      <w:lvlJc w:val="left"/>
      <w:pPr>
        <w:ind w:left="1995" w:hanging="348"/>
      </w:pPr>
      <w:rPr>
        <w:rFonts w:hint="default"/>
        <w:lang w:val="es-ES" w:eastAsia="es-ES" w:bidi="es-ES"/>
      </w:rPr>
    </w:lvl>
    <w:lvl w:ilvl="3">
      <w:start w:val="0"/>
      <w:numFmt w:val="bullet"/>
      <w:lvlText w:val="•"/>
      <w:lvlJc w:val="left"/>
      <w:pPr>
        <w:ind w:left="3051" w:hanging="348"/>
      </w:pPr>
      <w:rPr>
        <w:rFonts w:hint="default"/>
        <w:lang w:val="es-ES" w:eastAsia="es-ES" w:bidi="es-ES"/>
      </w:rPr>
    </w:lvl>
    <w:lvl w:ilvl="4">
      <w:start w:val="0"/>
      <w:numFmt w:val="bullet"/>
      <w:lvlText w:val="•"/>
      <w:lvlJc w:val="left"/>
      <w:pPr>
        <w:ind w:left="4106" w:hanging="348"/>
      </w:pPr>
      <w:rPr>
        <w:rFonts w:hint="default"/>
        <w:lang w:val="es-ES" w:eastAsia="es-ES" w:bidi="es-ES"/>
      </w:rPr>
    </w:lvl>
    <w:lvl w:ilvl="5">
      <w:start w:val="0"/>
      <w:numFmt w:val="bullet"/>
      <w:lvlText w:val="•"/>
      <w:lvlJc w:val="left"/>
      <w:pPr>
        <w:ind w:left="5162" w:hanging="348"/>
      </w:pPr>
      <w:rPr>
        <w:rFonts w:hint="default"/>
        <w:lang w:val="es-ES" w:eastAsia="es-ES" w:bidi="es-ES"/>
      </w:rPr>
    </w:lvl>
    <w:lvl w:ilvl="6">
      <w:start w:val="0"/>
      <w:numFmt w:val="bullet"/>
      <w:lvlText w:val="•"/>
      <w:lvlJc w:val="left"/>
      <w:pPr>
        <w:ind w:left="6217" w:hanging="348"/>
      </w:pPr>
      <w:rPr>
        <w:rFonts w:hint="default"/>
        <w:lang w:val="es-ES" w:eastAsia="es-ES" w:bidi="es-ES"/>
      </w:rPr>
    </w:lvl>
    <w:lvl w:ilvl="7">
      <w:start w:val="0"/>
      <w:numFmt w:val="bullet"/>
      <w:lvlText w:val="•"/>
      <w:lvlJc w:val="left"/>
      <w:pPr>
        <w:ind w:left="7273" w:hanging="348"/>
      </w:pPr>
      <w:rPr>
        <w:rFonts w:hint="default"/>
        <w:lang w:val="es-ES" w:eastAsia="es-ES" w:bidi="es-ES"/>
      </w:rPr>
    </w:lvl>
    <w:lvl w:ilvl="8">
      <w:start w:val="0"/>
      <w:numFmt w:val="bullet"/>
      <w:lvlText w:val="•"/>
      <w:lvlJc w:val="left"/>
      <w:pPr>
        <w:ind w:left="8328" w:hanging="348"/>
      </w:pPr>
      <w:rPr>
        <w:rFonts w:hint="default"/>
        <w:lang w:val="es-ES" w:eastAsia="es-ES" w:bidi="es-ES"/>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18"/>
      <w:szCs w:val="18"/>
      <w:lang w:val="es-ES" w:eastAsia="es-ES" w:bidi="es-ES"/>
    </w:rPr>
  </w:style>
  <w:style w:styleId="Heading1" w:type="paragraph">
    <w:name w:val="Heading 1"/>
    <w:basedOn w:val="Normal"/>
    <w:uiPriority w:val="1"/>
    <w:qFormat/>
    <w:pPr>
      <w:jc w:val="right"/>
      <w:outlineLvl w:val="1"/>
    </w:pPr>
    <w:rPr>
      <w:rFonts w:ascii="Arial" w:hAnsi="Arial" w:eastAsia="Arial" w:cs="Arial"/>
      <w:b/>
      <w:bCs/>
      <w:sz w:val="18"/>
      <w:szCs w:val="18"/>
      <w:lang w:val="es-ES" w:eastAsia="es-ES" w:bidi="es-ES"/>
    </w:rPr>
  </w:style>
  <w:style w:styleId="Heading2" w:type="paragraph">
    <w:name w:val="Heading 2"/>
    <w:basedOn w:val="Normal"/>
    <w:uiPriority w:val="1"/>
    <w:qFormat/>
    <w:pPr>
      <w:ind w:left="779"/>
      <w:outlineLvl w:val="2"/>
    </w:pPr>
    <w:rPr>
      <w:rFonts w:ascii="Arial" w:hAnsi="Arial" w:eastAsia="Arial" w:cs="Arial"/>
      <w:b/>
      <w:bCs/>
      <w:i/>
      <w:sz w:val="18"/>
      <w:szCs w:val="18"/>
      <w:lang w:val="es-ES" w:eastAsia="es-ES" w:bidi="es-ES"/>
    </w:rPr>
  </w:style>
  <w:style w:styleId="ListParagraph" w:type="paragraph">
    <w:name w:val="List Paragraph"/>
    <w:basedOn w:val="Normal"/>
    <w:uiPriority w:val="1"/>
    <w:qFormat/>
    <w:pPr>
      <w:ind w:left="1490" w:hanging="284"/>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header" Target="header9.xml"/><Relationship Id="rId17" Type="http://schemas.openxmlformats.org/officeDocument/2006/relationships/header" Target="header10.xml"/><Relationship Id="rId18" Type="http://schemas.openxmlformats.org/officeDocument/2006/relationships/header" Target="header11.xml"/><Relationship Id="rId19" Type="http://schemas.openxmlformats.org/officeDocument/2006/relationships/header" Target="header12.xml"/><Relationship Id="rId20" Type="http://schemas.openxmlformats.org/officeDocument/2006/relationships/header" Target="header13.xml"/><Relationship Id="rId21" Type="http://schemas.openxmlformats.org/officeDocument/2006/relationships/header" Target="header14.xml"/><Relationship Id="rId22" Type="http://schemas.openxmlformats.org/officeDocument/2006/relationships/header" Target="header15.xml"/><Relationship Id="rId23" Type="http://schemas.openxmlformats.org/officeDocument/2006/relationships/header" Target="header16.xml"/><Relationship Id="rId24" Type="http://schemas.openxmlformats.org/officeDocument/2006/relationships/header" Target="header17.xml"/><Relationship Id="rId25" Type="http://schemas.openxmlformats.org/officeDocument/2006/relationships/header" Target="header18.xml"/><Relationship Id="rId26" Type="http://schemas.openxmlformats.org/officeDocument/2006/relationships/header" Target="header19.xml"/><Relationship Id="rId27" Type="http://schemas.openxmlformats.org/officeDocument/2006/relationships/header" Target="header20.xml"/><Relationship Id="rId28" Type="http://schemas.openxmlformats.org/officeDocument/2006/relationships/header" Target="header21.xml"/><Relationship Id="rId29" Type="http://schemas.openxmlformats.org/officeDocument/2006/relationships/header" Target="header22.xml"/><Relationship Id="rId30" Type="http://schemas.openxmlformats.org/officeDocument/2006/relationships/header" Target="header23.xml"/><Relationship Id="rId31" Type="http://schemas.openxmlformats.org/officeDocument/2006/relationships/header" Target="header24.xml"/><Relationship Id="rId32" Type="http://schemas.openxmlformats.org/officeDocument/2006/relationships/header" Target="header25.xml"/><Relationship Id="rId33" Type="http://schemas.openxmlformats.org/officeDocument/2006/relationships/header" Target="header26.xml"/><Relationship Id="rId34" Type="http://schemas.openxmlformats.org/officeDocument/2006/relationships/header" Target="header27.xml"/><Relationship Id="rId35" Type="http://schemas.openxmlformats.org/officeDocument/2006/relationships/header" Target="header28.xml"/><Relationship Id="rId36" Type="http://schemas.openxmlformats.org/officeDocument/2006/relationships/header" Target="header29.xml"/><Relationship Id="rId37" Type="http://schemas.openxmlformats.org/officeDocument/2006/relationships/header" Target="header30.xml"/><Relationship Id="rId38" Type="http://schemas.openxmlformats.org/officeDocument/2006/relationships/header" Target="header31.xml"/><Relationship Id="rId39" Type="http://schemas.openxmlformats.org/officeDocument/2006/relationships/header" Target="header32.xml"/><Relationship Id="rId40" Type="http://schemas.openxmlformats.org/officeDocument/2006/relationships/header" Target="header33.xml"/><Relationship Id="rId41" Type="http://schemas.openxmlformats.org/officeDocument/2006/relationships/header" Target="header34.xml"/><Relationship Id="rId42" Type="http://schemas.openxmlformats.org/officeDocument/2006/relationships/header" Target="header35.xml"/><Relationship Id="rId43" Type="http://schemas.openxmlformats.org/officeDocument/2006/relationships/header" Target="header36.xml"/><Relationship Id="rId44" Type="http://schemas.openxmlformats.org/officeDocument/2006/relationships/header" Target="header37.xml"/><Relationship Id="rId45" Type="http://schemas.openxmlformats.org/officeDocument/2006/relationships/header" Target="header38.xml"/><Relationship Id="rId46" Type="http://schemas.openxmlformats.org/officeDocument/2006/relationships/header" Target="header39.xml"/><Relationship Id="rId47" Type="http://schemas.openxmlformats.org/officeDocument/2006/relationships/header" Target="header40.xml"/><Relationship Id="rId48" Type="http://schemas.openxmlformats.org/officeDocument/2006/relationships/header" Target="header41.xml"/><Relationship Id="rId49" Type="http://schemas.openxmlformats.org/officeDocument/2006/relationships/header" Target="header42.xml"/><Relationship Id="rId50" Type="http://schemas.openxmlformats.org/officeDocument/2006/relationships/header" Target="header43.xml"/><Relationship Id="rId51" Type="http://schemas.openxmlformats.org/officeDocument/2006/relationships/header" Target="header44.xml"/><Relationship Id="rId52" Type="http://schemas.openxmlformats.org/officeDocument/2006/relationships/header" Target="header45.xml"/><Relationship Id="rId53" Type="http://schemas.openxmlformats.org/officeDocument/2006/relationships/header" Target="header46.xml"/><Relationship Id="rId54" Type="http://schemas.openxmlformats.org/officeDocument/2006/relationships/header" Target="header47.xml"/><Relationship Id="rId55" Type="http://schemas.openxmlformats.org/officeDocument/2006/relationships/header" Target="header48.xml"/><Relationship Id="rId56" Type="http://schemas.openxmlformats.org/officeDocument/2006/relationships/image" Target="media/image4.jpeg"/><Relationship Id="rId57" Type="http://schemas.openxmlformats.org/officeDocument/2006/relationships/image" Target="media/image5.jpeg"/><Relationship Id="rId58" Type="http://schemas.openxmlformats.org/officeDocument/2006/relationships/image" Target="media/image6.jpeg"/><Relationship Id="rId59" Type="http://schemas.openxmlformats.org/officeDocument/2006/relationships/image" Target="media/image7.png"/><Relationship Id="rId60" Type="http://schemas.openxmlformats.org/officeDocument/2006/relationships/image" Target="media/image8.png"/><Relationship Id="rId61" Type="http://schemas.openxmlformats.org/officeDocument/2006/relationships/header" Target="header49.xml"/><Relationship Id="rId62" Type="http://schemas.openxmlformats.org/officeDocument/2006/relationships/header" Target="header50.xml"/><Relationship Id="rId63" Type="http://schemas.openxmlformats.org/officeDocument/2006/relationships/hyperlink" Target="http://www.beta.inegi.org.mx/app/publicaciones" TargetMode="External"/><Relationship Id="rId64" Type="http://schemas.openxmlformats.org/officeDocument/2006/relationships/header" Target="header51.xml"/><Relationship Id="rId65" Type="http://schemas.openxmlformats.org/officeDocument/2006/relationships/header" Target="header52.xml"/><Relationship Id="rId6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2020-07-27T15:27:30Z</dcterms:created>
  <dcterms:modified xsi:type="dcterms:W3CDTF">2020-07-27T15:27:30Z</dcterms:modified>
</cp:coreProperties>
</file>