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Default Extension="png" ContentType="image/png"/>
  <Default Extension="jpeg" ContentType="image/jpeg"/>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4"/>
        </w:rPr>
      </w:pPr>
    </w:p>
    <w:p>
      <w:pPr>
        <w:spacing w:before="85"/>
        <w:ind w:left="212" w:right="233" w:firstLine="0"/>
        <w:jc w:val="center"/>
        <w:rPr>
          <w:b/>
          <w:sz w:val="44"/>
        </w:rPr>
      </w:pPr>
      <w:r>
        <w:rPr>
          <w:b/>
          <w:sz w:val="44"/>
        </w:rPr>
        <w:t>GOBIERNO MUNICIPAL</w:t>
      </w:r>
    </w:p>
    <w:p>
      <w:pPr>
        <w:spacing w:line="242" w:lineRule="auto" w:before="226"/>
        <w:ind w:left="212" w:right="233" w:firstLine="0"/>
        <w:jc w:val="both"/>
        <w:rPr>
          <w:sz w:val="20"/>
        </w:rPr>
      </w:pPr>
      <w:r>
        <w:rPr>
          <w:sz w:val="20"/>
        </w:rPr>
        <w:t>La suscrita Ciudadana, </w:t>
      </w:r>
      <w:r>
        <w:rPr>
          <w:b/>
          <w:sz w:val="20"/>
        </w:rPr>
        <w:t>Lic. Ma. Elena Duarte Alcocer, Secretario del Ayuntamiento de Corregidora, Qro.</w:t>
      </w:r>
      <w:r>
        <w:rPr>
          <w:sz w:val="20"/>
        </w:rPr>
        <w:t>, en uso de las facultades que me confiere el artículo 15 fracciones I, IV y V del Reglamento Orgánico de la Administración Pública del Municipio de Corregidora, Querétaro, hago constar y;</w:t>
      </w:r>
    </w:p>
    <w:p>
      <w:pPr>
        <w:pStyle w:val="BodyText"/>
        <w:spacing w:before="10"/>
        <w:rPr>
          <w:sz w:val="17"/>
        </w:rPr>
      </w:pPr>
      <w:r>
        <w:rPr/>
        <w:pict>
          <v:shape style="position:absolute;margin-left:55.200001pt;margin-top:11.511279pt;width:501.6pt;height:11.55pt;mso-position-horizontal-relative:page;mso-position-vertical-relative:paragraph;z-index:-251658240;mso-wrap-distance-left:0;mso-wrap-distance-right:0" type="#_x0000_t202" filled="true" fillcolor="#bebebe" stroked="false">
            <v:textbox inset="0,0,0,0">
              <w:txbxContent>
                <w:p>
                  <w:pPr>
                    <w:spacing w:line="225" w:lineRule="exact" w:before="0"/>
                    <w:ind w:left="4105" w:right="4107" w:firstLine="0"/>
                    <w:jc w:val="center"/>
                    <w:rPr>
                      <w:b/>
                      <w:sz w:val="20"/>
                    </w:rPr>
                  </w:pPr>
                  <w:r>
                    <w:rPr>
                      <w:b/>
                      <w:sz w:val="20"/>
                    </w:rPr>
                    <w:t>C E R T I F I C</w:t>
                  </w:r>
                  <w:r>
                    <w:rPr>
                      <w:b/>
                      <w:spacing w:val="-4"/>
                      <w:sz w:val="20"/>
                    </w:rPr>
                    <w:t> </w:t>
                  </w:r>
                  <w:r>
                    <w:rPr>
                      <w:b/>
                      <w:sz w:val="20"/>
                    </w:rPr>
                    <w:t>O</w:t>
                  </w:r>
                </w:p>
              </w:txbxContent>
            </v:textbox>
            <v:fill type="solid"/>
            <w10:wrap type="topAndBottom"/>
          </v:shape>
        </w:pict>
      </w:r>
    </w:p>
    <w:p>
      <w:pPr>
        <w:pStyle w:val="BodyText"/>
        <w:rPr>
          <w:sz w:val="10"/>
        </w:rPr>
      </w:pPr>
    </w:p>
    <w:p>
      <w:pPr>
        <w:spacing w:line="242" w:lineRule="auto" w:before="93"/>
        <w:ind w:left="212" w:right="229" w:firstLine="0"/>
        <w:jc w:val="both"/>
        <w:rPr>
          <w:sz w:val="20"/>
        </w:rPr>
      </w:pPr>
      <w:r>
        <w:rPr>
          <w:b/>
          <w:sz w:val="20"/>
        </w:rPr>
        <w:t>Que en Sesión Extraordinaria de Cabildo de fecha 19 (diecinueve) de diciembre de 2017 (dos mil diecisiete)</w:t>
      </w:r>
      <w:r>
        <w:rPr>
          <w:sz w:val="20"/>
        </w:rPr>
        <w:t>, el H. Ayuntamiento de Corregidora, Qro., aprobó el </w:t>
      </w:r>
      <w:r>
        <w:rPr>
          <w:b/>
          <w:sz w:val="20"/>
        </w:rPr>
        <w:t>Acuerdo por el que se aprueba el Presupuesto de Egresos del Municipio de Corregidora, Qro., para el Ejercicio Fiscal 2018, </w:t>
      </w:r>
      <w:r>
        <w:rPr>
          <w:sz w:val="20"/>
        </w:rPr>
        <w:t>mismo que se transcribe textualmente a continuación:</w:t>
      </w:r>
    </w:p>
    <w:p>
      <w:pPr>
        <w:pStyle w:val="BodyText"/>
        <w:spacing w:before="4"/>
        <w:rPr>
          <w:sz w:val="19"/>
        </w:rPr>
      </w:pPr>
    </w:p>
    <w:p>
      <w:pPr>
        <w:pStyle w:val="Heading1"/>
        <w:spacing w:before="0"/>
        <w:ind w:left="212"/>
        <w:jc w:val="both"/>
        <w:rPr>
          <w:b w:val="0"/>
        </w:rPr>
      </w:pPr>
      <w:r>
        <w:rPr/>
        <w:t>“Miembros del H. Ayuntamiento</w:t>
      </w:r>
      <w:r>
        <w:rPr>
          <w:b w:val="0"/>
        </w:rPr>
        <w:t>:</w:t>
      </w:r>
    </w:p>
    <w:p>
      <w:pPr>
        <w:pStyle w:val="BodyText"/>
        <w:spacing w:before="1"/>
        <w:rPr>
          <w:sz w:val="20"/>
        </w:rPr>
      </w:pPr>
    </w:p>
    <w:p>
      <w:pPr>
        <w:spacing w:before="0"/>
        <w:ind w:left="212" w:right="234" w:firstLine="0"/>
        <w:jc w:val="both"/>
        <w:rPr>
          <w:sz w:val="20"/>
        </w:rPr>
      </w:pPr>
      <w:r>
        <w:rPr>
          <w:sz w:val="20"/>
        </w:rPr>
        <w:t>En el ejercicio de las atribuciones establecidas en los artículos 115, fracción IV de la Constitución Política de los Estados Unidos Mexicanos; 14 párrafo segundo y 35 de la Constitución Política del Estado de Querétaro; 16 y 18 fracción I del Reglamento Orgánico de la Administración Pública del Municipio de Corregidora, Qro.; 48 fracciones I y VI, 106, 110, 111, 112 y 113 de la Ley Orgánica Municipal del Estado de Querétaro; 25, 37, 38,</w:t>
      </w:r>
    </w:p>
    <w:p>
      <w:pPr>
        <w:spacing w:before="2"/>
        <w:ind w:left="212" w:right="238" w:firstLine="0"/>
        <w:jc w:val="both"/>
        <w:rPr>
          <w:sz w:val="20"/>
        </w:rPr>
      </w:pPr>
      <w:r>
        <w:rPr>
          <w:sz w:val="20"/>
        </w:rPr>
        <w:t>39, 40, 41,42, 51, 52, primer y tercer párrafo, 53, 55 primer párrafo, de la Ley para el Manejo de los Recursos Públicos del Estado de Querétaro; todas vigentes, se somete a consideración de este Órgano Colegiado para su análisis, discusión y, en su caso, aprobación el </w:t>
      </w:r>
      <w:r>
        <w:rPr>
          <w:b/>
          <w:sz w:val="20"/>
        </w:rPr>
        <w:t>Acuerdo por el que se aprueba el Presupuesto de Egresos del Municipio de Corregidora, Qro., para el Ejercicio Fiscal 2018, </w:t>
      </w:r>
      <w:r>
        <w:rPr>
          <w:sz w:val="20"/>
        </w:rPr>
        <w:t>al tenor de los</w:t>
      </w:r>
      <w:r>
        <w:rPr>
          <w:spacing w:val="-19"/>
          <w:sz w:val="20"/>
        </w:rPr>
        <w:t> </w:t>
      </w:r>
      <w:r>
        <w:rPr>
          <w:sz w:val="20"/>
        </w:rPr>
        <w:t>siguientes:</w:t>
      </w:r>
    </w:p>
    <w:p>
      <w:pPr>
        <w:pStyle w:val="BodyText"/>
        <w:spacing w:before="1"/>
      </w:pPr>
      <w:r>
        <w:rPr/>
        <w:pict>
          <v:shape style="position:absolute;margin-left:55.200001pt;margin-top:11.640127pt;width:501.6pt;height:11.4pt;mso-position-horizontal-relative:page;mso-position-vertical-relative:paragraph;z-index:-251657216;mso-wrap-distance-left:0;mso-wrap-distance-right:0" type="#_x0000_t202" filled="true" fillcolor="#bebebe" stroked="false">
            <v:textbox inset="0,0,0,0">
              <w:txbxContent>
                <w:p>
                  <w:pPr>
                    <w:spacing w:line="225" w:lineRule="exact" w:before="0"/>
                    <w:ind w:left="4106" w:right="4107" w:firstLine="0"/>
                    <w:jc w:val="center"/>
                    <w:rPr>
                      <w:b/>
                      <w:sz w:val="20"/>
                    </w:rPr>
                  </w:pPr>
                  <w:r>
                    <w:rPr>
                      <w:b/>
                      <w:sz w:val="20"/>
                    </w:rPr>
                    <w:t>CONSIDERANDOS</w:t>
                  </w:r>
                </w:p>
              </w:txbxContent>
            </v:textbox>
            <v:fill type="solid"/>
            <w10:wrap type="topAndBottom"/>
          </v:shape>
        </w:pict>
      </w:r>
    </w:p>
    <w:p>
      <w:pPr>
        <w:pStyle w:val="BodyText"/>
        <w:spacing w:before="8"/>
        <w:rPr>
          <w:sz w:val="11"/>
        </w:rPr>
      </w:pPr>
    </w:p>
    <w:p>
      <w:pPr>
        <w:pStyle w:val="ListParagraph"/>
        <w:numPr>
          <w:ilvl w:val="0"/>
          <w:numId w:val="1"/>
        </w:numPr>
        <w:tabs>
          <w:tab w:pos="754" w:val="left" w:leader="none"/>
        </w:tabs>
        <w:spacing w:line="237" w:lineRule="auto" w:before="102" w:after="0"/>
        <w:ind w:left="753" w:right="233" w:hanging="360"/>
        <w:jc w:val="both"/>
        <w:rPr>
          <w:sz w:val="18"/>
        </w:rPr>
      </w:pPr>
      <w:r>
        <w:rPr>
          <w:sz w:val="18"/>
        </w:rPr>
        <w:t>Que, el artículo 115 fracción IV, de la Constitución Política de los Estados Unidos Mexicanos, reconoce a los Municipios, como órgano de gobierno con personalidad jurídica y patrimonio propio, denotando así una existencia formal inconfundible al orden jurídico</w:t>
      </w:r>
      <w:r>
        <w:rPr>
          <w:spacing w:val="-3"/>
          <w:sz w:val="18"/>
        </w:rPr>
        <w:t> </w:t>
      </w:r>
      <w:r>
        <w:rPr>
          <w:sz w:val="18"/>
        </w:rPr>
        <w:t>municipal.</w:t>
      </w:r>
    </w:p>
    <w:p>
      <w:pPr>
        <w:pStyle w:val="BodyText"/>
        <w:spacing w:before="10"/>
        <w:rPr>
          <w:sz w:val="17"/>
        </w:rPr>
      </w:pPr>
    </w:p>
    <w:p>
      <w:pPr>
        <w:pStyle w:val="ListParagraph"/>
        <w:numPr>
          <w:ilvl w:val="0"/>
          <w:numId w:val="1"/>
        </w:numPr>
        <w:tabs>
          <w:tab w:pos="754" w:val="left" w:leader="none"/>
        </w:tabs>
        <w:spacing w:line="240" w:lineRule="auto" w:before="1" w:after="0"/>
        <w:ind w:left="753" w:right="234" w:hanging="360"/>
        <w:jc w:val="both"/>
        <w:rPr>
          <w:sz w:val="18"/>
        </w:rPr>
      </w:pPr>
      <w:r>
        <w:rPr>
          <w:sz w:val="18"/>
        </w:rPr>
        <w:t>Que, de acuerdo a lo dispuesto en el párrafo cuarto, de la fracción IV del numeral previsto en el párrafo anterior, los Ayuntamientos tienen facultades para aprobar, los presupuestos de egresos con base en los ingresos disponibles y deberán incluir en los mismos, los tabuladores desglosados de las remuneraciones que perciban los servidores públicos municipales.</w:t>
      </w:r>
    </w:p>
    <w:p>
      <w:pPr>
        <w:pStyle w:val="BodyText"/>
        <w:spacing w:before="7"/>
        <w:rPr>
          <w:sz w:val="17"/>
        </w:rPr>
      </w:pPr>
    </w:p>
    <w:p>
      <w:pPr>
        <w:pStyle w:val="ListParagraph"/>
        <w:numPr>
          <w:ilvl w:val="0"/>
          <w:numId w:val="1"/>
        </w:numPr>
        <w:tabs>
          <w:tab w:pos="754" w:val="left" w:leader="none"/>
        </w:tabs>
        <w:spacing w:line="240" w:lineRule="auto" w:before="0" w:after="0"/>
        <w:ind w:left="753" w:right="229" w:hanging="360"/>
        <w:jc w:val="both"/>
        <w:rPr>
          <w:sz w:val="18"/>
        </w:rPr>
      </w:pPr>
      <w:r>
        <w:rPr>
          <w:sz w:val="18"/>
        </w:rPr>
        <w:t>Que la Constitución Política de los Estados Unidos Mexicanos señala en su artículo 6º, apartado A, fracción I, que: </w:t>
      </w:r>
      <w:r>
        <w:rPr>
          <w:i/>
          <w:sz w:val="18"/>
        </w:rPr>
        <w:t>“toda la información en posesión de cualquier autoridad, entidad, órgano y organismo de los Poderes Ejecutivo, </w:t>
      </w:r>
      <w:r>
        <w:rPr>
          <w:i/>
          <w:sz w:val="18"/>
        </w:rPr>
        <w:t>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r>
        <w:rPr>
          <w:sz w:val="18"/>
        </w:rPr>
        <w:t>. Asimismo, instituye el principio de máxima publicidad al cual se ceñirá en las partidas del Presupuesto de</w:t>
      </w:r>
      <w:r>
        <w:rPr>
          <w:spacing w:val="-4"/>
          <w:sz w:val="18"/>
        </w:rPr>
        <w:t> </w:t>
      </w:r>
      <w:r>
        <w:rPr>
          <w:sz w:val="18"/>
        </w:rPr>
        <w:t>Egresos.</w:t>
      </w:r>
    </w:p>
    <w:p>
      <w:pPr>
        <w:pStyle w:val="BodyText"/>
        <w:spacing w:before="6"/>
        <w:rPr>
          <w:sz w:val="17"/>
        </w:rPr>
      </w:pPr>
    </w:p>
    <w:p>
      <w:pPr>
        <w:pStyle w:val="ListParagraph"/>
        <w:numPr>
          <w:ilvl w:val="0"/>
          <w:numId w:val="1"/>
        </w:numPr>
        <w:tabs>
          <w:tab w:pos="754" w:val="left" w:leader="none"/>
        </w:tabs>
        <w:spacing w:line="237" w:lineRule="auto" w:before="0" w:after="0"/>
        <w:ind w:left="753" w:right="230" w:hanging="360"/>
        <w:jc w:val="both"/>
        <w:rPr>
          <w:i/>
          <w:sz w:val="18"/>
        </w:rPr>
      </w:pPr>
      <w:r>
        <w:rPr>
          <w:sz w:val="18"/>
        </w:rPr>
        <w:t>Que la Constitución Política de los Estados Unidos Mexicanos, dispone en su artículo 126 que: </w:t>
      </w:r>
      <w:r>
        <w:rPr>
          <w:i/>
          <w:sz w:val="18"/>
        </w:rPr>
        <w:t>“No podrá hacerse </w:t>
      </w:r>
      <w:r>
        <w:rPr>
          <w:i/>
          <w:sz w:val="18"/>
        </w:rPr>
        <w:t>pago alguno que no esté comprendido en el Presupuesto de Egresos o determinado por la ley</w:t>
      </w:r>
      <w:r>
        <w:rPr>
          <w:i/>
          <w:spacing w:val="-28"/>
          <w:sz w:val="18"/>
        </w:rPr>
        <w:t> </w:t>
      </w:r>
      <w:r>
        <w:rPr>
          <w:i/>
          <w:sz w:val="18"/>
        </w:rPr>
        <w:t>posterior”.</w:t>
      </w:r>
    </w:p>
    <w:p>
      <w:pPr>
        <w:pStyle w:val="BodyText"/>
        <w:spacing w:before="2"/>
        <w:rPr>
          <w:i/>
        </w:rPr>
      </w:pPr>
    </w:p>
    <w:p>
      <w:pPr>
        <w:pStyle w:val="ListParagraph"/>
        <w:numPr>
          <w:ilvl w:val="0"/>
          <w:numId w:val="1"/>
        </w:numPr>
        <w:tabs>
          <w:tab w:pos="754" w:val="left" w:leader="none"/>
        </w:tabs>
        <w:spacing w:line="237" w:lineRule="auto" w:before="1" w:after="0"/>
        <w:ind w:left="753" w:right="230" w:hanging="360"/>
        <w:jc w:val="both"/>
        <w:rPr>
          <w:sz w:val="18"/>
        </w:rPr>
      </w:pPr>
      <w:r>
        <w:rPr>
          <w:sz w:val="18"/>
        </w:rPr>
        <w:t>Que la Constitución Política de los Estados Unidos Mexicanos, dispone en su artículo 134 que: </w:t>
      </w:r>
      <w:r>
        <w:rPr>
          <w:i/>
          <w:sz w:val="18"/>
        </w:rPr>
        <w:t>“Los recursos </w:t>
      </w:r>
      <w:r>
        <w:rPr>
          <w:i/>
          <w:sz w:val="18"/>
        </w:rPr>
        <w:t>económicos de que dispongan la Federación, las entidades federativas, los municipios, y las demarcaciones territoriales de la Ciudad de México, se administrarán con eficiencia, eficacia, economía, transparencia y honradez para satisfacer los objetivos a los que estén</w:t>
      </w:r>
      <w:r>
        <w:rPr>
          <w:i/>
          <w:spacing w:val="-14"/>
          <w:sz w:val="18"/>
        </w:rPr>
        <w:t> </w:t>
      </w:r>
      <w:r>
        <w:rPr>
          <w:i/>
          <w:sz w:val="18"/>
        </w:rPr>
        <w:t>destinados”</w:t>
      </w:r>
      <w:r>
        <w:rPr>
          <w:sz w:val="18"/>
        </w:rPr>
        <w:t>.</w:t>
      </w:r>
    </w:p>
    <w:p>
      <w:pPr>
        <w:pStyle w:val="BodyText"/>
        <w:spacing w:before="6"/>
      </w:pPr>
    </w:p>
    <w:p>
      <w:pPr>
        <w:pStyle w:val="ListParagraph"/>
        <w:numPr>
          <w:ilvl w:val="0"/>
          <w:numId w:val="1"/>
        </w:numPr>
        <w:tabs>
          <w:tab w:pos="780" w:val="left" w:leader="none"/>
        </w:tabs>
        <w:spacing w:line="237" w:lineRule="auto" w:before="1" w:after="0"/>
        <w:ind w:left="779" w:right="242" w:hanging="360"/>
        <w:jc w:val="both"/>
        <w:rPr>
          <w:sz w:val="18"/>
        </w:rPr>
      </w:pPr>
      <w:r>
        <w:rPr>
          <w:sz w:val="18"/>
        </w:rPr>
        <w:t>Que el numeral 14 de la Constitución Política del Estado de Querétaro, prevé que toda contribución se destinará al gasto público y estará prevista en la Ley correspondiente y que toda erogación deberá de sujetarse al Presupuesto de Egresos y demás disposiciones</w:t>
      </w:r>
      <w:r>
        <w:rPr>
          <w:spacing w:val="-4"/>
          <w:sz w:val="18"/>
        </w:rPr>
        <w:t> </w:t>
      </w:r>
      <w:r>
        <w:rPr>
          <w:sz w:val="18"/>
        </w:rPr>
        <w:t>aplicables.</w:t>
      </w:r>
    </w:p>
    <w:p>
      <w:pPr>
        <w:pStyle w:val="BodyText"/>
      </w:pPr>
    </w:p>
    <w:p>
      <w:pPr>
        <w:pStyle w:val="ListParagraph"/>
        <w:numPr>
          <w:ilvl w:val="0"/>
          <w:numId w:val="1"/>
        </w:numPr>
        <w:tabs>
          <w:tab w:pos="934" w:val="left" w:leader="none"/>
        </w:tabs>
        <w:spacing w:line="237" w:lineRule="auto" w:before="0" w:after="0"/>
        <w:ind w:left="779" w:right="231" w:hanging="360"/>
        <w:jc w:val="both"/>
        <w:rPr>
          <w:sz w:val="18"/>
        </w:rPr>
      </w:pPr>
      <w:r>
        <w:rPr/>
        <w:tab/>
      </w:r>
      <w:r>
        <w:rPr>
          <w:sz w:val="18"/>
        </w:rPr>
        <w:t>Que la Constitución Política del Estado de Querétaro, en su artículo 35 preceptúa que el Municipio Libre, constituye la base de la división territorial y de la organización política y administrativa del Estado de</w:t>
      </w:r>
      <w:r>
        <w:rPr>
          <w:spacing w:val="-25"/>
          <w:sz w:val="18"/>
        </w:rPr>
        <w:t> </w:t>
      </w:r>
      <w:r>
        <w:rPr>
          <w:sz w:val="18"/>
        </w:rPr>
        <w:t>Querétaro.</w:t>
      </w:r>
    </w:p>
    <w:p>
      <w:pPr>
        <w:spacing w:after="0" w:line="237" w:lineRule="auto"/>
        <w:jc w:val="both"/>
        <w:rPr>
          <w:sz w:val="18"/>
        </w:rPr>
        <w:sectPr>
          <w:headerReference w:type="default" r:id="rId5"/>
          <w:headerReference w:type="even" r:id="rId6"/>
          <w:type w:val="continuous"/>
          <w:pgSz w:w="12240" w:h="15840"/>
          <w:pgMar w:header="712" w:top="1040" w:bottom="280" w:left="920" w:right="900"/>
        </w:sectPr>
      </w:pPr>
    </w:p>
    <w:p>
      <w:pPr>
        <w:pStyle w:val="BodyText"/>
        <w:spacing w:before="3"/>
        <w:rPr>
          <w:sz w:val="23"/>
        </w:rPr>
      </w:pPr>
    </w:p>
    <w:p>
      <w:pPr>
        <w:pStyle w:val="ListParagraph"/>
        <w:numPr>
          <w:ilvl w:val="0"/>
          <w:numId w:val="1"/>
        </w:numPr>
        <w:tabs>
          <w:tab w:pos="934" w:val="left" w:leader="none"/>
        </w:tabs>
        <w:spacing w:line="237" w:lineRule="auto" w:before="101" w:after="0"/>
        <w:ind w:left="779" w:right="240" w:hanging="360"/>
        <w:jc w:val="both"/>
        <w:rPr>
          <w:sz w:val="18"/>
        </w:rPr>
      </w:pPr>
      <w:r>
        <w:rPr/>
        <w:tab/>
      </w:r>
      <w:r>
        <w:rPr>
          <w:sz w:val="18"/>
        </w:rPr>
        <w:t>Que, en efecto, con motivo del proceso de armonización contable que impulsa la Ley General de Contabilidad Gubernamental, proceso que incluye el aspecto presupuestal; el presente Presupuesto de Egresos contiene las adecuaciones necesarias en materia presupuestal para los efectos de la citada ley y las disposiciones secundarias que de esta</w:t>
      </w:r>
      <w:r>
        <w:rPr>
          <w:spacing w:val="-1"/>
          <w:sz w:val="18"/>
        </w:rPr>
        <w:t> </w:t>
      </w:r>
      <w:r>
        <w:rPr>
          <w:sz w:val="18"/>
        </w:rPr>
        <w:t>emanan.</w:t>
      </w:r>
    </w:p>
    <w:p>
      <w:pPr>
        <w:pStyle w:val="BodyText"/>
        <w:spacing w:before="5"/>
      </w:pPr>
    </w:p>
    <w:p>
      <w:pPr>
        <w:pStyle w:val="ListParagraph"/>
        <w:numPr>
          <w:ilvl w:val="0"/>
          <w:numId w:val="1"/>
        </w:numPr>
        <w:tabs>
          <w:tab w:pos="934" w:val="left" w:leader="none"/>
        </w:tabs>
        <w:spacing w:line="237" w:lineRule="auto" w:before="0" w:after="0"/>
        <w:ind w:left="779" w:right="233" w:hanging="360"/>
        <w:jc w:val="both"/>
        <w:rPr>
          <w:sz w:val="18"/>
        </w:rPr>
      </w:pPr>
      <w:r>
        <w:rPr/>
        <w:tab/>
      </w:r>
      <w:r>
        <w:rPr>
          <w:sz w:val="18"/>
        </w:rPr>
        <w:t>Que el Presupuestos de Egresos de los Municipios debe elaborarse conforme a lo establecido en la legislación local aplicable, en la Ley General de Contabilidad Gubernamental y las normas que emita el Consejo Nacional de Armonización Contable, con base en objetivos, parámetros cuantificables e indicadores del desempeño; deberán ser congruentes con los planes estatales y municipales de desarrollo y los programas derivados de los mismos; e incluirán cuando menos objetivos anuales, estrategias y</w:t>
      </w:r>
      <w:r>
        <w:rPr>
          <w:spacing w:val="-1"/>
          <w:sz w:val="18"/>
        </w:rPr>
        <w:t> </w:t>
      </w:r>
      <w:r>
        <w:rPr>
          <w:sz w:val="18"/>
        </w:rPr>
        <w:t>metas.</w:t>
      </w:r>
    </w:p>
    <w:p>
      <w:pPr>
        <w:pStyle w:val="BodyText"/>
        <w:spacing w:before="6"/>
      </w:pPr>
    </w:p>
    <w:p>
      <w:pPr>
        <w:pStyle w:val="ListParagraph"/>
        <w:numPr>
          <w:ilvl w:val="0"/>
          <w:numId w:val="1"/>
        </w:numPr>
        <w:tabs>
          <w:tab w:pos="934" w:val="left" w:leader="none"/>
        </w:tabs>
        <w:spacing w:line="237" w:lineRule="auto" w:before="1" w:after="0"/>
        <w:ind w:left="779" w:right="237" w:hanging="360"/>
        <w:jc w:val="both"/>
        <w:rPr>
          <w:sz w:val="18"/>
        </w:rPr>
      </w:pPr>
      <w:r>
        <w:rPr/>
        <w:tab/>
      </w:r>
      <w:r>
        <w:rPr>
          <w:sz w:val="18"/>
        </w:rPr>
        <w:t>Que los Presupuestos de Egresos de los Municipios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w:t>
      </w:r>
    </w:p>
    <w:p>
      <w:pPr>
        <w:pStyle w:val="BodyText"/>
        <w:spacing w:before="6"/>
      </w:pPr>
    </w:p>
    <w:p>
      <w:pPr>
        <w:pStyle w:val="ListParagraph"/>
        <w:numPr>
          <w:ilvl w:val="0"/>
          <w:numId w:val="1"/>
        </w:numPr>
        <w:tabs>
          <w:tab w:pos="934" w:val="left" w:leader="none"/>
        </w:tabs>
        <w:spacing w:line="237" w:lineRule="auto" w:before="0" w:after="0"/>
        <w:ind w:left="779" w:right="230" w:hanging="360"/>
        <w:jc w:val="both"/>
        <w:rPr>
          <w:sz w:val="18"/>
        </w:rPr>
      </w:pPr>
      <w:r>
        <w:rPr/>
        <w:tab/>
      </w:r>
      <w:r>
        <w:rPr>
          <w:sz w:val="18"/>
        </w:rPr>
        <w:t>Que el 31 de diciembre del 2008 se publicó y se modificó con fechas 12 de noviembre del 2012, 09 de diciembre de 2013, 30 de diciembre de 2015, 27 de abril de 2016 y 18 de julio del 2016 en el Diario Oficial de la Federación la Ley General de Contabilidad Gubernamental (LGCG), que tiene por objeto establecer los criterios generales que regirán la Contabilidad Gubernamental y la emisión de información financiera de los entes públicos, con el fin de lograr su adecuada</w:t>
      </w:r>
      <w:r>
        <w:rPr>
          <w:spacing w:val="-3"/>
          <w:sz w:val="18"/>
        </w:rPr>
        <w:t> </w:t>
      </w:r>
      <w:r>
        <w:rPr>
          <w:sz w:val="18"/>
        </w:rPr>
        <w:t>armonización.</w:t>
      </w:r>
    </w:p>
    <w:p>
      <w:pPr>
        <w:pStyle w:val="BodyText"/>
        <w:spacing w:before="6"/>
      </w:pPr>
    </w:p>
    <w:p>
      <w:pPr>
        <w:pStyle w:val="ListParagraph"/>
        <w:numPr>
          <w:ilvl w:val="0"/>
          <w:numId w:val="1"/>
        </w:numPr>
        <w:tabs>
          <w:tab w:pos="934" w:val="left" w:leader="none"/>
        </w:tabs>
        <w:spacing w:line="237" w:lineRule="auto" w:before="1" w:after="0"/>
        <w:ind w:left="779" w:right="240" w:hanging="360"/>
        <w:jc w:val="both"/>
        <w:rPr>
          <w:sz w:val="18"/>
        </w:rPr>
      </w:pPr>
      <w:r>
        <w:rPr/>
        <w:tab/>
      </w:r>
      <w:r>
        <w:rPr>
          <w:sz w:val="18"/>
        </w:rPr>
        <w:t>Que el artículo 60 de la Ley General de Contabilidad Gubernamental (LGCG) manifiesta que las disposiciones aplicables al proceso de integración del Proyecto de Presupuesto de Egresos y demás documentos de los entes públicos que dispongan los ordenamientos legales, deberán publicarse en las respectivas páginas de</w:t>
      </w:r>
      <w:r>
        <w:rPr>
          <w:spacing w:val="-30"/>
          <w:sz w:val="18"/>
        </w:rPr>
        <w:t> </w:t>
      </w:r>
      <w:r>
        <w:rPr>
          <w:sz w:val="18"/>
        </w:rPr>
        <w:t>Internet.</w:t>
      </w:r>
    </w:p>
    <w:p>
      <w:pPr>
        <w:pStyle w:val="BodyText"/>
        <w:spacing w:before="10"/>
        <w:rPr>
          <w:sz w:val="17"/>
        </w:rPr>
      </w:pPr>
    </w:p>
    <w:p>
      <w:pPr>
        <w:pStyle w:val="ListParagraph"/>
        <w:numPr>
          <w:ilvl w:val="0"/>
          <w:numId w:val="1"/>
        </w:numPr>
        <w:tabs>
          <w:tab w:pos="754" w:val="left" w:leader="none"/>
        </w:tabs>
        <w:spacing w:line="240" w:lineRule="auto" w:before="0" w:after="0"/>
        <w:ind w:left="753" w:right="230" w:hanging="360"/>
        <w:jc w:val="both"/>
        <w:rPr>
          <w:sz w:val="18"/>
        </w:rPr>
      </w:pPr>
      <w:r>
        <w:rPr>
          <w:sz w:val="18"/>
        </w:rPr>
        <w:t>Que, el artículo 61 fracción II, de la Ley General de Contabilidad Gubernamental, determina que, además de la información prevista en las respectivas leyes en materia financiera, fiscal y presupuestaria y la información señalada en los artículos 46 y 48 de dicho ordenamiento legal, la Federación, las entidades federativas, los municipios, y en su caso, las demarcaciones territoriales del Distrito Federal, deberán incluir apartados específicos en sus presupuestos de egresos las prioridades de gasto, los programas y proyectos, así como la distribución del presupuesto, el listado  de programas, sus indicadores estratégicos y de gestión aprobados, la aplicación de los recursos conforme a las clasificaciones e incorporar los resultados que deriven de los procesos de implantación y operación del presupuesto basado en resultados y del sistema de evaluación del desempeño, establecidos en términos del artículo 134 de la Constitución Política de los Estados Unidos</w:t>
      </w:r>
      <w:r>
        <w:rPr>
          <w:spacing w:val="-6"/>
          <w:sz w:val="18"/>
        </w:rPr>
        <w:t> </w:t>
      </w:r>
      <w:r>
        <w:rPr>
          <w:sz w:val="18"/>
        </w:rPr>
        <w:t>Mexicanos.</w:t>
      </w:r>
    </w:p>
    <w:p>
      <w:pPr>
        <w:pStyle w:val="BodyText"/>
        <w:spacing w:before="7"/>
        <w:rPr>
          <w:sz w:val="17"/>
        </w:rPr>
      </w:pPr>
    </w:p>
    <w:p>
      <w:pPr>
        <w:pStyle w:val="ListParagraph"/>
        <w:numPr>
          <w:ilvl w:val="0"/>
          <w:numId w:val="1"/>
        </w:numPr>
        <w:tabs>
          <w:tab w:pos="780" w:val="left" w:leader="none"/>
        </w:tabs>
        <w:spacing w:line="240" w:lineRule="auto" w:before="1" w:after="0"/>
        <w:ind w:left="779" w:right="229" w:hanging="425"/>
        <w:jc w:val="both"/>
        <w:rPr>
          <w:sz w:val="18"/>
        </w:rPr>
      </w:pPr>
      <w:r>
        <w:rPr>
          <w:sz w:val="18"/>
        </w:rPr>
        <w:t>Que, en términos del artículo 6 de la Ley General de Contabilidad Gubernamental, el Consejo Nacional </w:t>
      </w:r>
      <w:r>
        <w:rPr>
          <w:spacing w:val="7"/>
          <w:sz w:val="18"/>
        </w:rPr>
        <w:t>de </w:t>
      </w:r>
      <w:r>
        <w:rPr>
          <w:sz w:val="18"/>
        </w:rPr>
        <w:t>Armonización Contable (CONAC) es el órgano de coordinación para la armonización de la contabilidad gubernamental, el cual establece las normas, metodologías, clasificadores y los formatos, con la estructura y contenido de la información, para armonizar </w:t>
      </w:r>
      <w:r>
        <w:rPr>
          <w:spacing w:val="3"/>
          <w:sz w:val="18"/>
        </w:rPr>
        <w:t>la </w:t>
      </w:r>
      <w:r>
        <w:rPr>
          <w:sz w:val="18"/>
        </w:rPr>
        <w:t>elaboración y presentación de los documentos señalados en este artículo, y así cumplir plenamente con las obligaciones de información previstas en esta</w:t>
      </w:r>
      <w:r>
        <w:rPr>
          <w:spacing w:val="-21"/>
          <w:sz w:val="18"/>
        </w:rPr>
        <w:t> </w:t>
      </w:r>
      <w:r>
        <w:rPr>
          <w:sz w:val="18"/>
        </w:rPr>
        <w:t>Ley.</w:t>
      </w:r>
    </w:p>
    <w:p>
      <w:pPr>
        <w:pStyle w:val="BodyText"/>
        <w:spacing w:before="10"/>
        <w:rPr>
          <w:sz w:val="17"/>
        </w:rPr>
      </w:pPr>
    </w:p>
    <w:p>
      <w:pPr>
        <w:pStyle w:val="BodyText"/>
        <w:spacing w:before="1"/>
        <w:ind w:left="779" w:right="246"/>
      </w:pPr>
      <w:r>
        <w:rPr/>
        <w:t>Dicho Consejo, ha publicado en lineamientos, normas, clasificadores, formatos –entre otros- los cuales han servido de base para la elaboración del presente; los cuales se describen a</w:t>
      </w:r>
      <w:r>
        <w:rPr>
          <w:spacing w:val="-15"/>
        </w:rPr>
        <w:t> </w:t>
      </w:r>
      <w:r>
        <w:rPr/>
        <w:t>continuación:</w:t>
      </w:r>
    </w:p>
    <w:p>
      <w:pPr>
        <w:pStyle w:val="BodyText"/>
        <w:spacing w:before="6"/>
        <w:rPr>
          <w:sz w:val="28"/>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23"/>
        <w:gridCol w:w="3771"/>
        <w:gridCol w:w="3589"/>
      </w:tblGrid>
      <w:tr>
        <w:trPr>
          <w:trHeight w:val="621" w:hRule="atLeast"/>
        </w:trPr>
        <w:tc>
          <w:tcPr>
            <w:tcW w:w="2723" w:type="dxa"/>
            <w:shd w:val="clear" w:color="auto" w:fill="BEBEBE"/>
          </w:tcPr>
          <w:p>
            <w:pPr>
              <w:pStyle w:val="TableParagraph"/>
              <w:spacing w:line="201" w:lineRule="exact"/>
              <w:ind w:left="367" w:firstLine="79"/>
              <w:rPr>
                <w:b/>
                <w:sz w:val="18"/>
              </w:rPr>
            </w:pPr>
            <w:r>
              <w:rPr>
                <w:b/>
                <w:sz w:val="18"/>
              </w:rPr>
              <w:t>PUBLICACIÓN EN EL</w:t>
            </w:r>
          </w:p>
          <w:p>
            <w:pPr>
              <w:pStyle w:val="TableParagraph"/>
              <w:spacing w:line="206" w:lineRule="exact" w:before="4"/>
              <w:ind w:left="765" w:right="337" w:hanging="399"/>
              <w:rPr>
                <w:b/>
                <w:sz w:val="18"/>
              </w:rPr>
            </w:pPr>
            <w:r>
              <w:rPr>
                <w:b/>
                <w:sz w:val="18"/>
              </w:rPr>
              <w:t>DIARIO OFICIAL DE LA FEDERACIÓN</w:t>
            </w:r>
          </w:p>
        </w:tc>
        <w:tc>
          <w:tcPr>
            <w:tcW w:w="3771" w:type="dxa"/>
            <w:shd w:val="clear" w:color="auto" w:fill="BEBEBE"/>
          </w:tcPr>
          <w:p>
            <w:pPr>
              <w:pStyle w:val="TableParagraph"/>
              <w:spacing w:before="5"/>
              <w:rPr>
                <w:sz w:val="17"/>
              </w:rPr>
            </w:pPr>
          </w:p>
          <w:p>
            <w:pPr>
              <w:pStyle w:val="TableParagraph"/>
              <w:ind w:left="1353" w:right="1347"/>
              <w:jc w:val="center"/>
              <w:rPr>
                <w:b/>
                <w:sz w:val="18"/>
              </w:rPr>
            </w:pPr>
            <w:r>
              <w:rPr>
                <w:b/>
                <w:sz w:val="18"/>
              </w:rPr>
              <w:t>CONCEPTO</w:t>
            </w:r>
          </w:p>
        </w:tc>
        <w:tc>
          <w:tcPr>
            <w:tcW w:w="3589" w:type="dxa"/>
            <w:shd w:val="clear" w:color="auto" w:fill="BEBEBE"/>
          </w:tcPr>
          <w:p>
            <w:pPr>
              <w:pStyle w:val="TableParagraph"/>
              <w:spacing w:before="5"/>
              <w:rPr>
                <w:sz w:val="17"/>
              </w:rPr>
            </w:pPr>
          </w:p>
          <w:p>
            <w:pPr>
              <w:pStyle w:val="TableParagraph"/>
              <w:ind w:left="1166"/>
              <w:rPr>
                <w:b/>
                <w:sz w:val="18"/>
              </w:rPr>
            </w:pPr>
            <w:r>
              <w:rPr>
                <w:b/>
                <w:sz w:val="18"/>
              </w:rPr>
              <w:t>DESCRIPCIÓN</w:t>
            </w:r>
          </w:p>
        </w:tc>
      </w:tr>
      <w:tr>
        <w:trPr>
          <w:trHeight w:val="827" w:hRule="atLeast"/>
        </w:trPr>
        <w:tc>
          <w:tcPr>
            <w:tcW w:w="2723" w:type="dxa"/>
          </w:tcPr>
          <w:p>
            <w:pPr>
              <w:pStyle w:val="TableParagraph"/>
              <w:spacing w:before="9"/>
              <w:rPr>
                <w:sz w:val="17"/>
              </w:rPr>
            </w:pPr>
          </w:p>
          <w:p>
            <w:pPr>
              <w:pStyle w:val="TableParagraph"/>
              <w:spacing w:line="207" w:lineRule="exact" w:before="1"/>
              <w:ind w:left="108"/>
              <w:rPr>
                <w:sz w:val="18"/>
              </w:rPr>
            </w:pPr>
            <w:r>
              <w:rPr>
                <w:sz w:val="18"/>
              </w:rPr>
              <w:t>10 de junio de 2010 y el 30 de</w:t>
            </w:r>
          </w:p>
          <w:p>
            <w:pPr>
              <w:pStyle w:val="TableParagraph"/>
              <w:spacing w:line="207" w:lineRule="exact"/>
              <w:ind w:left="108"/>
              <w:rPr>
                <w:sz w:val="18"/>
              </w:rPr>
            </w:pPr>
            <w:r>
              <w:rPr>
                <w:sz w:val="18"/>
              </w:rPr>
              <w:t>septiembre de 2015.</w:t>
            </w:r>
          </w:p>
        </w:tc>
        <w:tc>
          <w:tcPr>
            <w:tcW w:w="3771" w:type="dxa"/>
          </w:tcPr>
          <w:p>
            <w:pPr>
              <w:pStyle w:val="TableParagraph"/>
              <w:ind w:left="107" w:right="96"/>
              <w:jc w:val="both"/>
              <w:rPr>
                <w:sz w:val="18"/>
              </w:rPr>
            </w:pPr>
            <w:r>
              <w:rPr>
                <w:sz w:val="18"/>
              </w:rPr>
              <w:t>Clasificación por tipo de Gasto, y el Acuerdo por el que se reforma y adiciona el Clasificador por Tipo de Gasto,</w:t>
            </w:r>
          </w:p>
          <w:p>
            <w:pPr>
              <w:pStyle w:val="TableParagraph"/>
              <w:spacing w:line="187" w:lineRule="exact"/>
              <w:ind w:left="107"/>
              <w:rPr>
                <w:sz w:val="18"/>
              </w:rPr>
            </w:pPr>
            <w:r>
              <w:rPr>
                <w:sz w:val="18"/>
              </w:rPr>
              <w:t>respectivamente.</w:t>
            </w:r>
          </w:p>
        </w:tc>
        <w:tc>
          <w:tcPr>
            <w:tcW w:w="3589" w:type="dxa"/>
          </w:tcPr>
          <w:p>
            <w:pPr>
              <w:pStyle w:val="TableParagraph"/>
              <w:spacing w:before="9"/>
              <w:rPr>
                <w:sz w:val="17"/>
              </w:rPr>
            </w:pPr>
          </w:p>
          <w:p>
            <w:pPr>
              <w:pStyle w:val="TableParagraph"/>
              <w:spacing w:before="1"/>
              <w:ind w:left="104"/>
              <w:rPr>
                <w:sz w:val="18"/>
              </w:rPr>
            </w:pPr>
            <w:r>
              <w:rPr>
                <w:sz w:val="18"/>
              </w:rPr>
              <w:t>Clasificar el Presupuesto de Egresos bajo dicha estructura.</w:t>
            </w:r>
          </w:p>
        </w:tc>
      </w:tr>
      <w:tr>
        <w:trPr>
          <w:trHeight w:val="412" w:hRule="atLeast"/>
        </w:trPr>
        <w:tc>
          <w:tcPr>
            <w:tcW w:w="2723" w:type="dxa"/>
          </w:tcPr>
          <w:p>
            <w:pPr>
              <w:pStyle w:val="TableParagraph"/>
              <w:spacing w:line="206" w:lineRule="exact" w:before="3"/>
              <w:ind w:left="108" w:right="73"/>
              <w:rPr>
                <w:sz w:val="18"/>
              </w:rPr>
            </w:pPr>
            <w:r>
              <w:rPr>
                <w:sz w:val="18"/>
              </w:rPr>
              <w:t>10 de junio y 27 de diciembre de 2010</w:t>
            </w:r>
          </w:p>
        </w:tc>
        <w:tc>
          <w:tcPr>
            <w:tcW w:w="3771" w:type="dxa"/>
          </w:tcPr>
          <w:p>
            <w:pPr>
              <w:pStyle w:val="TableParagraph"/>
              <w:spacing w:before="102"/>
              <w:ind w:left="107"/>
              <w:rPr>
                <w:sz w:val="18"/>
              </w:rPr>
            </w:pPr>
            <w:r>
              <w:rPr>
                <w:sz w:val="18"/>
              </w:rPr>
              <w:t>Clasificación Funcional del Gasto</w:t>
            </w:r>
          </w:p>
        </w:tc>
        <w:tc>
          <w:tcPr>
            <w:tcW w:w="3589" w:type="dxa"/>
          </w:tcPr>
          <w:p>
            <w:pPr>
              <w:pStyle w:val="TableParagraph"/>
              <w:spacing w:line="206" w:lineRule="exact" w:before="3"/>
              <w:ind w:left="104"/>
              <w:rPr>
                <w:sz w:val="18"/>
              </w:rPr>
            </w:pPr>
            <w:r>
              <w:rPr>
                <w:sz w:val="18"/>
              </w:rPr>
              <w:t>Clasificar el Presupuesto de Egresos en base a la finalidad, función, sub función.</w:t>
            </w:r>
          </w:p>
        </w:tc>
      </w:tr>
      <w:tr>
        <w:trPr>
          <w:trHeight w:val="411" w:hRule="atLeast"/>
        </w:trPr>
        <w:tc>
          <w:tcPr>
            <w:tcW w:w="2723" w:type="dxa"/>
          </w:tcPr>
          <w:p>
            <w:pPr>
              <w:pStyle w:val="TableParagraph"/>
              <w:spacing w:before="102"/>
              <w:ind w:left="108"/>
              <w:rPr>
                <w:sz w:val="18"/>
              </w:rPr>
            </w:pPr>
            <w:r>
              <w:rPr>
                <w:sz w:val="18"/>
              </w:rPr>
              <w:t>7 de julio de 2011</w:t>
            </w:r>
          </w:p>
        </w:tc>
        <w:tc>
          <w:tcPr>
            <w:tcW w:w="3771" w:type="dxa"/>
          </w:tcPr>
          <w:p>
            <w:pPr>
              <w:pStyle w:val="TableParagraph"/>
              <w:spacing w:before="102"/>
              <w:ind w:left="107"/>
              <w:rPr>
                <w:sz w:val="18"/>
              </w:rPr>
            </w:pPr>
            <w:r>
              <w:rPr>
                <w:sz w:val="18"/>
              </w:rPr>
              <w:t>Clasificación Administrativa del Gasto</w:t>
            </w:r>
          </w:p>
        </w:tc>
        <w:tc>
          <w:tcPr>
            <w:tcW w:w="3589" w:type="dxa"/>
          </w:tcPr>
          <w:p>
            <w:pPr>
              <w:pStyle w:val="TableParagraph"/>
              <w:spacing w:line="206" w:lineRule="exact" w:before="2"/>
              <w:ind w:left="104"/>
              <w:rPr>
                <w:sz w:val="18"/>
              </w:rPr>
            </w:pPr>
            <w:r>
              <w:rPr>
                <w:sz w:val="18"/>
              </w:rPr>
              <w:t>Clasificar el Presupuesto de Egresos en base a dicha estructura.</w:t>
            </w:r>
          </w:p>
        </w:tc>
      </w:tr>
      <w:tr>
        <w:trPr>
          <w:trHeight w:val="412" w:hRule="atLeast"/>
        </w:trPr>
        <w:tc>
          <w:tcPr>
            <w:tcW w:w="2723" w:type="dxa"/>
          </w:tcPr>
          <w:p>
            <w:pPr>
              <w:pStyle w:val="TableParagraph"/>
              <w:spacing w:before="100"/>
              <w:ind w:left="108"/>
              <w:rPr>
                <w:sz w:val="18"/>
              </w:rPr>
            </w:pPr>
            <w:r>
              <w:rPr>
                <w:sz w:val="18"/>
              </w:rPr>
              <w:t>2 de enero del 2013</w:t>
            </w:r>
          </w:p>
        </w:tc>
        <w:tc>
          <w:tcPr>
            <w:tcW w:w="3771" w:type="dxa"/>
          </w:tcPr>
          <w:p>
            <w:pPr>
              <w:pStyle w:val="TableParagraph"/>
              <w:spacing w:before="100"/>
              <w:ind w:left="107"/>
              <w:rPr>
                <w:sz w:val="18"/>
              </w:rPr>
            </w:pPr>
            <w:r>
              <w:rPr>
                <w:sz w:val="18"/>
              </w:rPr>
              <w:t>Clasificador por Fuentes de Financiamiento</w:t>
            </w:r>
          </w:p>
        </w:tc>
        <w:tc>
          <w:tcPr>
            <w:tcW w:w="3589" w:type="dxa"/>
          </w:tcPr>
          <w:p>
            <w:pPr>
              <w:pStyle w:val="TableParagraph"/>
              <w:spacing w:line="206" w:lineRule="exact" w:before="1"/>
              <w:ind w:left="104"/>
              <w:rPr>
                <w:sz w:val="18"/>
              </w:rPr>
            </w:pPr>
            <w:r>
              <w:rPr>
                <w:sz w:val="18"/>
              </w:rPr>
              <w:t>Clasificar el Presupuesto de Egresos bajo dicha estructura.</w:t>
            </w:r>
          </w:p>
        </w:tc>
      </w:tr>
      <w:tr>
        <w:trPr>
          <w:trHeight w:val="414" w:hRule="atLeast"/>
        </w:trPr>
        <w:tc>
          <w:tcPr>
            <w:tcW w:w="2723" w:type="dxa"/>
          </w:tcPr>
          <w:p>
            <w:pPr>
              <w:pStyle w:val="TableParagraph"/>
              <w:spacing w:before="102"/>
              <w:ind w:left="108"/>
              <w:rPr>
                <w:sz w:val="18"/>
              </w:rPr>
            </w:pPr>
            <w:r>
              <w:rPr>
                <w:sz w:val="18"/>
              </w:rPr>
              <w:t>3 de abril del 2013</w:t>
            </w:r>
          </w:p>
        </w:tc>
        <w:tc>
          <w:tcPr>
            <w:tcW w:w="3771" w:type="dxa"/>
          </w:tcPr>
          <w:p>
            <w:pPr>
              <w:pStyle w:val="TableParagraph"/>
              <w:spacing w:line="206" w:lineRule="exact" w:before="3"/>
              <w:ind w:left="107"/>
              <w:rPr>
                <w:sz w:val="18"/>
              </w:rPr>
            </w:pPr>
            <w:r>
              <w:rPr>
                <w:sz w:val="18"/>
              </w:rPr>
              <w:t>Norma para armonizar la presentación de la información adicional del Proyecto del</w:t>
            </w:r>
          </w:p>
        </w:tc>
        <w:tc>
          <w:tcPr>
            <w:tcW w:w="3589" w:type="dxa"/>
          </w:tcPr>
          <w:p>
            <w:pPr>
              <w:pStyle w:val="TableParagraph"/>
              <w:spacing w:line="206" w:lineRule="exact" w:before="3"/>
              <w:ind w:left="104"/>
              <w:rPr>
                <w:sz w:val="18"/>
              </w:rPr>
            </w:pPr>
            <w:r>
              <w:rPr>
                <w:sz w:val="18"/>
              </w:rPr>
              <w:t>Establece el formato del proyecto del Presupuesto de Egresos Armonizado.</w:t>
            </w:r>
          </w:p>
        </w:tc>
      </w:tr>
    </w:tbl>
    <w:p>
      <w:pPr>
        <w:spacing w:after="0" w:line="206" w:lineRule="exact"/>
        <w:rPr>
          <w:sz w:val="18"/>
        </w:rPr>
        <w:sectPr>
          <w:pgSz w:w="12240" w:h="15840"/>
          <w:pgMar w:header="712" w:footer="0" w:top="1040" w:bottom="280" w:left="920" w:right="900"/>
        </w:sectPr>
      </w:pPr>
    </w:p>
    <w:p>
      <w:pPr>
        <w:pStyle w:val="BodyText"/>
        <w:rPr>
          <w:sz w:val="20"/>
        </w:rPr>
      </w:pPr>
    </w:p>
    <w:p>
      <w:pPr>
        <w:pStyle w:val="BodyText"/>
        <w:spacing w:before="1"/>
        <w:rPr>
          <w:sz w:val="12"/>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23"/>
        <w:gridCol w:w="3771"/>
        <w:gridCol w:w="3589"/>
      </w:tblGrid>
      <w:tr>
        <w:trPr>
          <w:trHeight w:val="621" w:hRule="atLeast"/>
        </w:trPr>
        <w:tc>
          <w:tcPr>
            <w:tcW w:w="2723" w:type="dxa"/>
          </w:tcPr>
          <w:p>
            <w:pPr>
              <w:pStyle w:val="TableParagraph"/>
              <w:rPr>
                <w:rFonts w:ascii="Times New Roman"/>
                <w:sz w:val="18"/>
              </w:rPr>
            </w:pPr>
          </w:p>
        </w:tc>
        <w:tc>
          <w:tcPr>
            <w:tcW w:w="3771" w:type="dxa"/>
          </w:tcPr>
          <w:p>
            <w:pPr>
              <w:pStyle w:val="TableParagraph"/>
              <w:spacing w:line="206" w:lineRule="exact"/>
              <w:ind w:left="107"/>
              <w:rPr>
                <w:sz w:val="18"/>
              </w:rPr>
            </w:pPr>
            <w:r>
              <w:rPr>
                <w:sz w:val="18"/>
              </w:rPr>
              <w:t>Presupuesto de Egresos (con apego al</w:t>
            </w:r>
          </w:p>
          <w:p>
            <w:pPr>
              <w:pStyle w:val="TableParagraph"/>
              <w:tabs>
                <w:tab w:pos="912" w:val="left" w:leader="none"/>
                <w:tab w:pos="1329" w:val="left" w:leader="none"/>
                <w:tab w:pos="1744" w:val="left" w:leader="none"/>
                <w:tab w:pos="2099" w:val="left" w:leader="none"/>
                <w:tab w:pos="2603" w:val="left" w:leader="none"/>
                <w:tab w:pos="3458" w:val="left" w:leader="none"/>
              </w:tabs>
              <w:spacing w:line="206" w:lineRule="exact" w:before="4"/>
              <w:ind w:left="107" w:right="99"/>
              <w:rPr>
                <w:sz w:val="18"/>
              </w:rPr>
            </w:pPr>
            <w:r>
              <w:rPr>
                <w:sz w:val="18"/>
              </w:rPr>
              <w:t>artículo</w:t>
              <w:tab/>
              <w:t>61</w:t>
              <w:tab/>
              <w:t>de</w:t>
              <w:tab/>
              <w:t>la</w:t>
              <w:tab/>
              <w:t>Ley</w:t>
              <w:tab/>
              <w:t>General</w:t>
              <w:tab/>
            </w:r>
            <w:r>
              <w:rPr>
                <w:spacing w:val="-9"/>
                <w:sz w:val="18"/>
              </w:rPr>
              <w:t>de </w:t>
            </w:r>
            <w:r>
              <w:rPr>
                <w:sz w:val="18"/>
              </w:rPr>
              <w:t>Contabilidad</w:t>
            </w:r>
            <w:r>
              <w:rPr>
                <w:spacing w:val="-1"/>
                <w:sz w:val="18"/>
              </w:rPr>
              <w:t> </w:t>
            </w:r>
            <w:r>
              <w:rPr>
                <w:sz w:val="18"/>
              </w:rPr>
              <w:t>Gubernamental).</w:t>
            </w:r>
          </w:p>
        </w:tc>
        <w:tc>
          <w:tcPr>
            <w:tcW w:w="3589" w:type="dxa"/>
          </w:tcPr>
          <w:p>
            <w:pPr>
              <w:pStyle w:val="TableParagraph"/>
              <w:rPr>
                <w:rFonts w:ascii="Times New Roman"/>
                <w:sz w:val="18"/>
              </w:rPr>
            </w:pPr>
          </w:p>
        </w:tc>
      </w:tr>
      <w:tr>
        <w:trPr>
          <w:trHeight w:val="414" w:hRule="atLeast"/>
        </w:trPr>
        <w:tc>
          <w:tcPr>
            <w:tcW w:w="2723" w:type="dxa"/>
          </w:tcPr>
          <w:p>
            <w:pPr>
              <w:pStyle w:val="TableParagraph"/>
              <w:spacing w:before="102"/>
              <w:ind w:left="108"/>
              <w:rPr>
                <w:sz w:val="18"/>
              </w:rPr>
            </w:pPr>
            <w:r>
              <w:rPr>
                <w:sz w:val="18"/>
              </w:rPr>
              <w:t>8 de agosto de 2013</w:t>
            </w:r>
          </w:p>
        </w:tc>
        <w:tc>
          <w:tcPr>
            <w:tcW w:w="3771" w:type="dxa"/>
          </w:tcPr>
          <w:p>
            <w:pPr>
              <w:pStyle w:val="TableParagraph"/>
              <w:spacing w:line="206" w:lineRule="exact" w:before="2"/>
              <w:ind w:left="107"/>
              <w:rPr>
                <w:sz w:val="18"/>
              </w:rPr>
            </w:pPr>
            <w:r>
              <w:rPr>
                <w:sz w:val="18"/>
              </w:rPr>
              <w:t>Acuerdo por el que se emite la clasificación programática (tipología general)</w:t>
            </w:r>
          </w:p>
        </w:tc>
        <w:tc>
          <w:tcPr>
            <w:tcW w:w="3589" w:type="dxa"/>
          </w:tcPr>
          <w:p>
            <w:pPr>
              <w:pStyle w:val="TableParagraph"/>
              <w:spacing w:line="206" w:lineRule="exact" w:before="2"/>
              <w:ind w:left="104"/>
              <w:rPr>
                <w:sz w:val="18"/>
              </w:rPr>
            </w:pPr>
            <w:r>
              <w:rPr>
                <w:sz w:val="18"/>
              </w:rPr>
              <w:t>Clasificar el Presupuesto de Egresos bajo dicha estructura.</w:t>
            </w:r>
          </w:p>
        </w:tc>
      </w:tr>
    </w:tbl>
    <w:p>
      <w:pPr>
        <w:pStyle w:val="BodyText"/>
        <w:rPr>
          <w:sz w:val="27"/>
        </w:rPr>
      </w:pPr>
    </w:p>
    <w:p>
      <w:pPr>
        <w:pStyle w:val="ListParagraph"/>
        <w:numPr>
          <w:ilvl w:val="0"/>
          <w:numId w:val="1"/>
        </w:numPr>
        <w:tabs>
          <w:tab w:pos="922" w:val="left" w:leader="none"/>
        </w:tabs>
        <w:spacing w:line="237" w:lineRule="auto" w:before="102" w:after="0"/>
        <w:ind w:left="933" w:right="240" w:hanging="360"/>
        <w:jc w:val="both"/>
        <w:rPr>
          <w:sz w:val="18"/>
        </w:rPr>
      </w:pPr>
      <w:r>
        <w:rPr>
          <w:sz w:val="18"/>
        </w:rPr>
        <w:t>En cumplimiento al artículo 69 de la Ley General de Contabilidad Gubernamental, se señalan las cuentas bancarias productivas,</w:t>
      </w:r>
      <w:r>
        <w:rPr>
          <w:spacing w:val="-2"/>
          <w:sz w:val="18"/>
        </w:rPr>
        <w:t> </w:t>
      </w:r>
      <w:r>
        <w:rPr>
          <w:sz w:val="18"/>
        </w:rPr>
        <w:t>en</w:t>
      </w:r>
      <w:r>
        <w:rPr>
          <w:spacing w:val="-4"/>
          <w:sz w:val="18"/>
        </w:rPr>
        <w:t> </w:t>
      </w:r>
      <w:r>
        <w:rPr>
          <w:sz w:val="18"/>
        </w:rPr>
        <w:t>las</w:t>
      </w:r>
      <w:r>
        <w:rPr>
          <w:spacing w:val="-1"/>
          <w:sz w:val="18"/>
        </w:rPr>
        <w:t> </w:t>
      </w:r>
      <w:r>
        <w:rPr>
          <w:sz w:val="18"/>
        </w:rPr>
        <w:t>cuales</w:t>
      </w:r>
      <w:r>
        <w:rPr>
          <w:spacing w:val="-3"/>
          <w:sz w:val="18"/>
        </w:rPr>
        <w:t> </w:t>
      </w:r>
      <w:r>
        <w:rPr>
          <w:sz w:val="18"/>
        </w:rPr>
        <w:t>se</w:t>
      </w:r>
      <w:r>
        <w:rPr>
          <w:spacing w:val="-4"/>
          <w:sz w:val="18"/>
        </w:rPr>
        <w:t> </w:t>
      </w:r>
      <w:r>
        <w:rPr>
          <w:sz w:val="18"/>
        </w:rPr>
        <w:t>han</w:t>
      </w:r>
      <w:r>
        <w:rPr>
          <w:spacing w:val="-2"/>
          <w:sz w:val="18"/>
        </w:rPr>
        <w:t> </w:t>
      </w:r>
      <w:r>
        <w:rPr>
          <w:sz w:val="18"/>
        </w:rPr>
        <w:t>depositado</w:t>
      </w:r>
      <w:r>
        <w:rPr>
          <w:spacing w:val="-3"/>
          <w:sz w:val="18"/>
        </w:rPr>
        <w:t> </w:t>
      </w:r>
      <w:r>
        <w:rPr>
          <w:sz w:val="18"/>
        </w:rPr>
        <w:t>los</w:t>
      </w:r>
      <w:r>
        <w:rPr>
          <w:spacing w:val="-1"/>
          <w:sz w:val="18"/>
        </w:rPr>
        <w:t> </w:t>
      </w:r>
      <w:r>
        <w:rPr>
          <w:sz w:val="18"/>
        </w:rPr>
        <w:t>recursos</w:t>
      </w:r>
      <w:r>
        <w:rPr>
          <w:spacing w:val="-1"/>
          <w:sz w:val="18"/>
        </w:rPr>
        <w:t> </w:t>
      </w:r>
      <w:r>
        <w:rPr>
          <w:sz w:val="18"/>
        </w:rPr>
        <w:t>federales</w:t>
      </w:r>
      <w:r>
        <w:rPr>
          <w:spacing w:val="-1"/>
          <w:sz w:val="18"/>
        </w:rPr>
        <w:t> </w:t>
      </w:r>
      <w:r>
        <w:rPr>
          <w:sz w:val="18"/>
        </w:rPr>
        <w:t>transferidos,</w:t>
      </w:r>
      <w:r>
        <w:rPr>
          <w:spacing w:val="-4"/>
          <w:sz w:val="18"/>
        </w:rPr>
        <w:t> </w:t>
      </w:r>
      <w:r>
        <w:rPr>
          <w:sz w:val="18"/>
        </w:rPr>
        <w:t>durante</w:t>
      </w:r>
      <w:r>
        <w:rPr>
          <w:spacing w:val="-4"/>
          <w:sz w:val="18"/>
        </w:rPr>
        <w:t> </w:t>
      </w:r>
      <w:r>
        <w:rPr>
          <w:sz w:val="18"/>
        </w:rPr>
        <w:t>el</w:t>
      </w:r>
      <w:r>
        <w:rPr>
          <w:spacing w:val="-2"/>
          <w:sz w:val="18"/>
        </w:rPr>
        <w:t> </w:t>
      </w:r>
      <w:r>
        <w:rPr>
          <w:sz w:val="18"/>
        </w:rPr>
        <w:t>ejercicio</w:t>
      </w:r>
      <w:r>
        <w:rPr>
          <w:spacing w:val="-4"/>
          <w:sz w:val="18"/>
        </w:rPr>
        <w:t> </w:t>
      </w:r>
      <w:r>
        <w:rPr>
          <w:sz w:val="18"/>
        </w:rPr>
        <w:t>fiscal</w:t>
      </w:r>
      <w:r>
        <w:rPr>
          <w:spacing w:val="-1"/>
          <w:sz w:val="18"/>
        </w:rPr>
        <w:t> </w:t>
      </w:r>
      <w:r>
        <w:rPr>
          <w:sz w:val="18"/>
        </w:rPr>
        <w:t>2017:</w:t>
      </w:r>
    </w:p>
    <w:tbl>
      <w:tblPr>
        <w:tblW w:w="0" w:type="auto"/>
        <w:jc w:val="left"/>
        <w:tblInd w:w="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269"/>
        <w:gridCol w:w="3121"/>
        <w:gridCol w:w="1844"/>
        <w:gridCol w:w="1133"/>
      </w:tblGrid>
      <w:tr>
        <w:trPr>
          <w:trHeight w:val="554" w:hRule="atLeast"/>
        </w:trPr>
        <w:tc>
          <w:tcPr>
            <w:tcW w:w="2269" w:type="dxa"/>
            <w:shd w:val="clear" w:color="auto" w:fill="BEBEBE"/>
          </w:tcPr>
          <w:p>
            <w:pPr>
              <w:pStyle w:val="TableParagraph"/>
              <w:spacing w:before="66"/>
              <w:ind w:left="235" w:firstLine="45"/>
              <w:rPr>
                <w:b/>
                <w:sz w:val="18"/>
              </w:rPr>
            </w:pPr>
            <w:r>
              <w:rPr>
                <w:b/>
                <w:sz w:val="18"/>
              </w:rPr>
              <w:t>CLASIFICACIÓN DE RECURSO FEDERAL</w:t>
            </w:r>
          </w:p>
        </w:tc>
        <w:tc>
          <w:tcPr>
            <w:tcW w:w="3121" w:type="dxa"/>
            <w:shd w:val="clear" w:color="auto" w:fill="BEBEBE"/>
          </w:tcPr>
          <w:p>
            <w:pPr>
              <w:pStyle w:val="TableParagraph"/>
              <w:spacing w:before="169"/>
              <w:ind w:left="1026"/>
              <w:rPr>
                <w:b/>
                <w:sz w:val="18"/>
              </w:rPr>
            </w:pPr>
            <w:r>
              <w:rPr>
                <w:b/>
                <w:sz w:val="18"/>
              </w:rPr>
              <w:t>PROGRAMA</w:t>
            </w:r>
          </w:p>
        </w:tc>
        <w:tc>
          <w:tcPr>
            <w:tcW w:w="1844" w:type="dxa"/>
            <w:shd w:val="clear" w:color="auto" w:fill="BEBEBE"/>
          </w:tcPr>
          <w:p>
            <w:pPr>
              <w:pStyle w:val="TableParagraph"/>
              <w:spacing w:before="169"/>
              <w:ind w:left="346"/>
              <w:rPr>
                <w:b/>
                <w:sz w:val="18"/>
              </w:rPr>
            </w:pPr>
            <w:r>
              <w:rPr>
                <w:b/>
                <w:sz w:val="18"/>
              </w:rPr>
              <w:t>INSTITUCIÓN</w:t>
            </w:r>
          </w:p>
        </w:tc>
        <w:tc>
          <w:tcPr>
            <w:tcW w:w="1133" w:type="dxa"/>
            <w:shd w:val="clear" w:color="auto" w:fill="BEBEBE"/>
          </w:tcPr>
          <w:p>
            <w:pPr>
              <w:pStyle w:val="TableParagraph"/>
              <w:spacing w:line="207" w:lineRule="exact" w:before="66"/>
              <w:ind w:left="169" w:right="169"/>
              <w:jc w:val="center"/>
              <w:rPr>
                <w:b/>
                <w:sz w:val="18"/>
              </w:rPr>
            </w:pPr>
            <w:r>
              <w:rPr>
                <w:b/>
                <w:sz w:val="18"/>
              </w:rPr>
              <w:t>No.</w:t>
            </w:r>
          </w:p>
          <w:p>
            <w:pPr>
              <w:pStyle w:val="TableParagraph"/>
              <w:spacing w:line="207" w:lineRule="exact"/>
              <w:ind w:left="169" w:right="169"/>
              <w:jc w:val="center"/>
              <w:rPr>
                <w:b/>
                <w:sz w:val="18"/>
              </w:rPr>
            </w:pPr>
            <w:r>
              <w:rPr>
                <w:b/>
                <w:sz w:val="18"/>
              </w:rPr>
              <w:t>CUENTA</w:t>
            </w:r>
          </w:p>
        </w:tc>
      </w:tr>
      <w:tr>
        <w:trPr>
          <w:trHeight w:val="316" w:hRule="atLeast"/>
        </w:trPr>
        <w:tc>
          <w:tcPr>
            <w:tcW w:w="2269" w:type="dxa"/>
            <w:vMerge w:val="restart"/>
          </w:tcPr>
          <w:p>
            <w:pPr>
              <w:pStyle w:val="TableParagraph"/>
              <w:rPr>
                <w:sz w:val="18"/>
              </w:rPr>
            </w:pPr>
          </w:p>
          <w:p>
            <w:pPr>
              <w:pStyle w:val="TableParagraph"/>
              <w:spacing w:before="1"/>
              <w:ind w:left="422" w:right="411" w:hanging="1"/>
              <w:jc w:val="center"/>
              <w:rPr>
                <w:sz w:val="18"/>
              </w:rPr>
            </w:pPr>
            <w:r>
              <w:rPr>
                <w:sz w:val="18"/>
              </w:rPr>
              <w:t>FONDO DE APORTACIONES FEDERALES</w:t>
            </w:r>
          </w:p>
        </w:tc>
        <w:tc>
          <w:tcPr>
            <w:tcW w:w="3121" w:type="dxa"/>
          </w:tcPr>
          <w:p>
            <w:pPr>
              <w:pStyle w:val="TableParagraph"/>
              <w:spacing w:before="54"/>
              <w:ind w:left="109"/>
              <w:rPr>
                <w:sz w:val="18"/>
              </w:rPr>
            </w:pPr>
            <w:r>
              <w:rPr>
                <w:sz w:val="18"/>
              </w:rPr>
              <w:t>FORTAMUN 2017</w:t>
            </w:r>
          </w:p>
        </w:tc>
        <w:tc>
          <w:tcPr>
            <w:tcW w:w="1844" w:type="dxa"/>
            <w:vMerge w:val="restart"/>
          </w:tcPr>
          <w:p>
            <w:pPr>
              <w:pStyle w:val="TableParagraph"/>
              <w:spacing w:before="1"/>
              <w:ind w:left="109" w:right="100"/>
              <w:jc w:val="both"/>
              <w:rPr>
                <w:sz w:val="18"/>
              </w:rPr>
            </w:pPr>
            <w:r>
              <w:rPr>
                <w:sz w:val="18"/>
              </w:rPr>
              <w:t>Banco que </w:t>
            </w:r>
            <w:r>
              <w:rPr>
                <w:spacing w:val="-7"/>
                <w:sz w:val="18"/>
              </w:rPr>
              <w:t>es </w:t>
            </w:r>
            <w:r>
              <w:rPr>
                <w:sz w:val="18"/>
              </w:rPr>
              <w:t>Banco Mercantil </w:t>
            </w:r>
            <w:r>
              <w:rPr>
                <w:spacing w:val="-4"/>
                <w:sz w:val="18"/>
              </w:rPr>
              <w:t>del </w:t>
            </w:r>
            <w:r>
              <w:rPr>
                <w:sz w:val="18"/>
              </w:rPr>
              <w:t>Norte, S.A.,I.</w:t>
            </w:r>
            <w:r>
              <w:rPr>
                <w:spacing w:val="18"/>
                <w:sz w:val="18"/>
              </w:rPr>
              <w:t> </w:t>
            </w:r>
            <w:r>
              <w:rPr>
                <w:sz w:val="18"/>
              </w:rPr>
              <w:t>B.M,</w:t>
            </w:r>
          </w:p>
          <w:p>
            <w:pPr>
              <w:pStyle w:val="TableParagraph"/>
              <w:spacing w:line="205" w:lineRule="exact"/>
              <w:ind w:left="109"/>
              <w:rPr>
                <w:sz w:val="18"/>
              </w:rPr>
            </w:pPr>
            <w:r>
              <w:rPr>
                <w:sz w:val="18"/>
              </w:rPr>
              <w:t>Grupo</w:t>
            </w:r>
          </w:p>
          <w:p>
            <w:pPr>
              <w:pStyle w:val="TableParagraph"/>
              <w:spacing w:line="188" w:lineRule="exact" w:before="2"/>
              <w:ind w:left="109"/>
              <w:rPr>
                <w:sz w:val="18"/>
              </w:rPr>
            </w:pPr>
            <w:r>
              <w:rPr>
                <w:sz w:val="18"/>
              </w:rPr>
              <w:t>Financiero Banorte</w:t>
            </w:r>
          </w:p>
        </w:tc>
        <w:tc>
          <w:tcPr>
            <w:tcW w:w="1133" w:type="dxa"/>
          </w:tcPr>
          <w:p>
            <w:pPr>
              <w:pStyle w:val="TableParagraph"/>
              <w:spacing w:before="54"/>
              <w:ind w:left="169" w:right="167"/>
              <w:jc w:val="center"/>
              <w:rPr>
                <w:sz w:val="18"/>
              </w:rPr>
            </w:pPr>
            <w:r>
              <w:rPr>
                <w:sz w:val="18"/>
              </w:rPr>
              <w:t>7711</w:t>
            </w:r>
          </w:p>
        </w:tc>
      </w:tr>
      <w:tr>
        <w:trPr>
          <w:trHeight w:val="715" w:hRule="atLeast"/>
        </w:trPr>
        <w:tc>
          <w:tcPr>
            <w:tcW w:w="2269" w:type="dxa"/>
            <w:vMerge/>
            <w:tcBorders>
              <w:top w:val="nil"/>
            </w:tcBorders>
          </w:tcPr>
          <w:p>
            <w:pPr>
              <w:rPr>
                <w:sz w:val="2"/>
                <w:szCs w:val="2"/>
              </w:rPr>
            </w:pPr>
          </w:p>
        </w:tc>
        <w:tc>
          <w:tcPr>
            <w:tcW w:w="3121" w:type="dxa"/>
          </w:tcPr>
          <w:p>
            <w:pPr>
              <w:pStyle w:val="TableParagraph"/>
              <w:rPr>
                <w:sz w:val="22"/>
              </w:rPr>
            </w:pPr>
          </w:p>
          <w:p>
            <w:pPr>
              <w:pStyle w:val="TableParagraph"/>
              <w:ind w:left="109"/>
              <w:rPr>
                <w:sz w:val="18"/>
              </w:rPr>
            </w:pPr>
            <w:r>
              <w:rPr>
                <w:sz w:val="18"/>
              </w:rPr>
              <w:t>FISM 2017</w:t>
            </w:r>
          </w:p>
        </w:tc>
        <w:tc>
          <w:tcPr>
            <w:tcW w:w="1844" w:type="dxa"/>
            <w:vMerge/>
            <w:tcBorders>
              <w:top w:val="nil"/>
            </w:tcBorders>
          </w:tcPr>
          <w:p>
            <w:pPr>
              <w:rPr>
                <w:sz w:val="2"/>
                <w:szCs w:val="2"/>
              </w:rPr>
            </w:pPr>
          </w:p>
        </w:tc>
        <w:tc>
          <w:tcPr>
            <w:tcW w:w="1133" w:type="dxa"/>
          </w:tcPr>
          <w:p>
            <w:pPr>
              <w:pStyle w:val="TableParagraph"/>
              <w:rPr>
                <w:sz w:val="22"/>
              </w:rPr>
            </w:pPr>
          </w:p>
          <w:p>
            <w:pPr>
              <w:pStyle w:val="TableParagraph"/>
              <w:ind w:left="169" w:right="167"/>
              <w:jc w:val="center"/>
              <w:rPr>
                <w:sz w:val="18"/>
              </w:rPr>
            </w:pPr>
            <w:r>
              <w:rPr>
                <w:sz w:val="18"/>
              </w:rPr>
              <w:t>7261</w:t>
            </w:r>
          </w:p>
        </w:tc>
      </w:tr>
      <w:tr>
        <w:trPr>
          <w:trHeight w:val="412" w:hRule="atLeast"/>
        </w:trPr>
        <w:tc>
          <w:tcPr>
            <w:tcW w:w="2269"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2"/>
              <w:ind w:left="400" w:right="392" w:firstLine="2"/>
              <w:jc w:val="center"/>
              <w:rPr>
                <w:sz w:val="18"/>
              </w:rPr>
            </w:pPr>
            <w:r>
              <w:rPr>
                <w:sz w:val="18"/>
              </w:rPr>
              <w:t>CONVENIOS FEDERALES, SUBSUDIOS, Y/O REASIGNADOS</w:t>
            </w:r>
          </w:p>
        </w:tc>
        <w:tc>
          <w:tcPr>
            <w:tcW w:w="3121" w:type="dxa"/>
          </w:tcPr>
          <w:p>
            <w:pPr>
              <w:pStyle w:val="TableParagraph"/>
              <w:tabs>
                <w:tab w:pos="1340" w:val="left" w:leader="none"/>
              </w:tabs>
              <w:spacing w:line="206" w:lineRule="exact" w:before="3"/>
              <w:ind w:left="109" w:right="102"/>
              <w:rPr>
                <w:sz w:val="18"/>
              </w:rPr>
            </w:pPr>
            <w:r>
              <w:rPr>
                <w:sz w:val="18"/>
              </w:rPr>
              <w:t>FORTASEG</w:t>
              <w:tab/>
            </w:r>
            <w:r>
              <w:rPr>
                <w:spacing w:val="-1"/>
                <w:sz w:val="18"/>
              </w:rPr>
              <w:t>COPARTICIPACION </w:t>
            </w:r>
            <w:r>
              <w:rPr>
                <w:sz w:val="18"/>
              </w:rPr>
              <w:t>2017</w:t>
            </w:r>
          </w:p>
        </w:tc>
        <w:tc>
          <w:tcPr>
            <w:tcW w:w="1844" w:type="dxa"/>
            <w:vMerge w:val="restart"/>
          </w:tcPr>
          <w:p>
            <w:pPr>
              <w:pStyle w:val="TableParagraph"/>
              <w:rPr>
                <w:sz w:val="20"/>
              </w:rPr>
            </w:pPr>
          </w:p>
          <w:p>
            <w:pPr>
              <w:pStyle w:val="TableParagraph"/>
              <w:rPr>
                <w:sz w:val="20"/>
              </w:rPr>
            </w:pPr>
          </w:p>
          <w:p>
            <w:pPr>
              <w:pStyle w:val="TableParagraph"/>
              <w:spacing w:before="7"/>
              <w:rPr>
                <w:sz w:val="29"/>
              </w:rPr>
            </w:pPr>
          </w:p>
          <w:p>
            <w:pPr>
              <w:pStyle w:val="TableParagraph"/>
              <w:ind w:left="109"/>
              <w:rPr>
                <w:sz w:val="18"/>
              </w:rPr>
            </w:pPr>
            <w:r>
              <w:rPr>
                <w:sz w:val="18"/>
              </w:rPr>
              <w:t>BBVA Bancomer, S.A., I.B.M., Grupo</w:t>
            </w:r>
          </w:p>
          <w:p>
            <w:pPr>
              <w:pStyle w:val="TableParagraph"/>
              <w:tabs>
                <w:tab w:pos="1255" w:val="left" w:leader="none"/>
              </w:tabs>
              <w:spacing w:before="1"/>
              <w:ind w:left="109" w:right="101"/>
              <w:rPr>
                <w:sz w:val="18"/>
              </w:rPr>
            </w:pPr>
            <w:r>
              <w:rPr>
                <w:sz w:val="18"/>
              </w:rPr>
              <w:t>Financiero</w:t>
              <w:tab/>
            </w:r>
            <w:r>
              <w:rPr>
                <w:spacing w:val="-5"/>
                <w:sz w:val="18"/>
              </w:rPr>
              <w:t>BBVA </w:t>
            </w:r>
            <w:r>
              <w:rPr>
                <w:sz w:val="18"/>
              </w:rPr>
              <w:t>Bancomer</w:t>
            </w:r>
          </w:p>
        </w:tc>
        <w:tc>
          <w:tcPr>
            <w:tcW w:w="1133" w:type="dxa"/>
          </w:tcPr>
          <w:p>
            <w:pPr>
              <w:pStyle w:val="TableParagraph"/>
              <w:spacing w:before="102"/>
              <w:ind w:left="169" w:right="167"/>
              <w:jc w:val="center"/>
              <w:rPr>
                <w:sz w:val="18"/>
              </w:rPr>
            </w:pPr>
            <w:r>
              <w:rPr>
                <w:sz w:val="18"/>
              </w:rPr>
              <w:t>1637</w:t>
            </w:r>
          </w:p>
        </w:tc>
      </w:tr>
      <w:tr>
        <w:trPr>
          <w:trHeight w:val="314" w:hRule="atLeast"/>
        </w:trPr>
        <w:tc>
          <w:tcPr>
            <w:tcW w:w="2269" w:type="dxa"/>
            <w:vMerge/>
            <w:tcBorders>
              <w:top w:val="nil"/>
            </w:tcBorders>
          </w:tcPr>
          <w:p>
            <w:pPr>
              <w:rPr>
                <w:sz w:val="2"/>
                <w:szCs w:val="2"/>
              </w:rPr>
            </w:pPr>
          </w:p>
        </w:tc>
        <w:tc>
          <w:tcPr>
            <w:tcW w:w="3121" w:type="dxa"/>
          </w:tcPr>
          <w:p>
            <w:pPr>
              <w:pStyle w:val="TableParagraph"/>
              <w:spacing w:before="52"/>
              <w:ind w:left="109"/>
              <w:rPr>
                <w:sz w:val="18"/>
              </w:rPr>
            </w:pPr>
            <w:r>
              <w:rPr>
                <w:sz w:val="18"/>
              </w:rPr>
              <w:t>FORTASEG FEDERAL 2017</w:t>
            </w:r>
          </w:p>
        </w:tc>
        <w:tc>
          <w:tcPr>
            <w:tcW w:w="1844" w:type="dxa"/>
            <w:vMerge/>
            <w:tcBorders>
              <w:top w:val="nil"/>
            </w:tcBorders>
          </w:tcPr>
          <w:p>
            <w:pPr>
              <w:rPr>
                <w:sz w:val="2"/>
                <w:szCs w:val="2"/>
              </w:rPr>
            </w:pPr>
          </w:p>
        </w:tc>
        <w:tc>
          <w:tcPr>
            <w:tcW w:w="1133" w:type="dxa"/>
          </w:tcPr>
          <w:p>
            <w:pPr>
              <w:pStyle w:val="TableParagraph"/>
              <w:spacing w:before="52"/>
              <w:ind w:left="169" w:right="167"/>
              <w:jc w:val="center"/>
              <w:rPr>
                <w:sz w:val="18"/>
              </w:rPr>
            </w:pPr>
            <w:r>
              <w:rPr>
                <w:sz w:val="18"/>
              </w:rPr>
              <w:t>1572</w:t>
            </w:r>
          </w:p>
        </w:tc>
      </w:tr>
      <w:tr>
        <w:trPr>
          <w:trHeight w:val="314" w:hRule="atLeast"/>
        </w:trPr>
        <w:tc>
          <w:tcPr>
            <w:tcW w:w="2269" w:type="dxa"/>
            <w:vMerge/>
            <w:tcBorders>
              <w:top w:val="nil"/>
            </w:tcBorders>
          </w:tcPr>
          <w:p>
            <w:pPr>
              <w:rPr>
                <w:sz w:val="2"/>
                <w:szCs w:val="2"/>
              </w:rPr>
            </w:pPr>
          </w:p>
        </w:tc>
        <w:tc>
          <w:tcPr>
            <w:tcW w:w="3121" w:type="dxa"/>
          </w:tcPr>
          <w:p>
            <w:pPr>
              <w:pStyle w:val="TableParagraph"/>
              <w:spacing w:before="52"/>
              <w:ind w:left="109"/>
              <w:rPr>
                <w:sz w:val="18"/>
              </w:rPr>
            </w:pPr>
            <w:r>
              <w:rPr>
                <w:sz w:val="18"/>
              </w:rPr>
              <w:t>FORTALECE 2017</w:t>
            </w:r>
          </w:p>
        </w:tc>
        <w:tc>
          <w:tcPr>
            <w:tcW w:w="1844" w:type="dxa"/>
            <w:vMerge/>
            <w:tcBorders>
              <w:top w:val="nil"/>
            </w:tcBorders>
          </w:tcPr>
          <w:p>
            <w:pPr>
              <w:rPr>
                <w:sz w:val="2"/>
                <w:szCs w:val="2"/>
              </w:rPr>
            </w:pPr>
          </w:p>
        </w:tc>
        <w:tc>
          <w:tcPr>
            <w:tcW w:w="1133" w:type="dxa"/>
          </w:tcPr>
          <w:p>
            <w:pPr>
              <w:pStyle w:val="TableParagraph"/>
              <w:spacing w:before="52"/>
              <w:ind w:left="169" w:right="167"/>
              <w:jc w:val="center"/>
              <w:rPr>
                <w:sz w:val="18"/>
              </w:rPr>
            </w:pPr>
            <w:r>
              <w:rPr>
                <w:sz w:val="18"/>
              </w:rPr>
              <w:t>0337</w:t>
            </w:r>
          </w:p>
        </w:tc>
      </w:tr>
      <w:tr>
        <w:trPr>
          <w:trHeight w:val="415" w:hRule="atLeast"/>
        </w:trPr>
        <w:tc>
          <w:tcPr>
            <w:tcW w:w="2269" w:type="dxa"/>
            <w:vMerge/>
            <w:tcBorders>
              <w:top w:val="nil"/>
            </w:tcBorders>
          </w:tcPr>
          <w:p>
            <w:pPr>
              <w:rPr>
                <w:sz w:val="2"/>
                <w:szCs w:val="2"/>
              </w:rPr>
            </w:pPr>
          </w:p>
        </w:tc>
        <w:tc>
          <w:tcPr>
            <w:tcW w:w="3121" w:type="dxa"/>
          </w:tcPr>
          <w:p>
            <w:pPr>
              <w:pStyle w:val="TableParagraph"/>
              <w:spacing w:line="206" w:lineRule="exact" w:before="3"/>
              <w:ind w:left="109"/>
              <w:rPr>
                <w:sz w:val="18"/>
              </w:rPr>
            </w:pPr>
            <w:r>
              <w:rPr>
                <w:sz w:val="18"/>
              </w:rPr>
              <w:t>PROYECTOS DE DESARROLLO REGIONAL 2017</w:t>
            </w:r>
          </w:p>
        </w:tc>
        <w:tc>
          <w:tcPr>
            <w:tcW w:w="1844" w:type="dxa"/>
            <w:vMerge/>
            <w:tcBorders>
              <w:top w:val="nil"/>
            </w:tcBorders>
          </w:tcPr>
          <w:p>
            <w:pPr>
              <w:rPr>
                <w:sz w:val="2"/>
                <w:szCs w:val="2"/>
              </w:rPr>
            </w:pPr>
          </w:p>
        </w:tc>
        <w:tc>
          <w:tcPr>
            <w:tcW w:w="1133" w:type="dxa"/>
          </w:tcPr>
          <w:p>
            <w:pPr>
              <w:pStyle w:val="TableParagraph"/>
              <w:spacing w:before="102"/>
              <w:ind w:left="169" w:right="167"/>
              <w:jc w:val="center"/>
              <w:rPr>
                <w:sz w:val="18"/>
              </w:rPr>
            </w:pPr>
            <w:r>
              <w:rPr>
                <w:sz w:val="18"/>
              </w:rPr>
              <w:t>0396</w:t>
            </w:r>
          </w:p>
        </w:tc>
      </w:tr>
      <w:tr>
        <w:trPr>
          <w:trHeight w:val="314" w:hRule="atLeast"/>
        </w:trPr>
        <w:tc>
          <w:tcPr>
            <w:tcW w:w="2269" w:type="dxa"/>
            <w:vMerge/>
            <w:tcBorders>
              <w:top w:val="nil"/>
            </w:tcBorders>
          </w:tcPr>
          <w:p>
            <w:pPr>
              <w:rPr>
                <w:sz w:val="2"/>
                <w:szCs w:val="2"/>
              </w:rPr>
            </w:pPr>
          </w:p>
        </w:tc>
        <w:tc>
          <w:tcPr>
            <w:tcW w:w="3121" w:type="dxa"/>
          </w:tcPr>
          <w:p>
            <w:pPr>
              <w:pStyle w:val="TableParagraph"/>
              <w:spacing w:before="52"/>
              <w:ind w:left="109"/>
              <w:rPr>
                <w:sz w:val="18"/>
              </w:rPr>
            </w:pPr>
            <w:r>
              <w:rPr>
                <w:sz w:val="18"/>
              </w:rPr>
              <w:t>PDR 2017 SEGUNDA ETAPA</w:t>
            </w:r>
          </w:p>
        </w:tc>
        <w:tc>
          <w:tcPr>
            <w:tcW w:w="1844" w:type="dxa"/>
            <w:vMerge/>
            <w:tcBorders>
              <w:top w:val="nil"/>
            </w:tcBorders>
          </w:tcPr>
          <w:p>
            <w:pPr>
              <w:rPr>
                <w:sz w:val="2"/>
                <w:szCs w:val="2"/>
              </w:rPr>
            </w:pPr>
          </w:p>
        </w:tc>
        <w:tc>
          <w:tcPr>
            <w:tcW w:w="1133" w:type="dxa"/>
          </w:tcPr>
          <w:p>
            <w:pPr>
              <w:pStyle w:val="TableParagraph"/>
              <w:spacing w:before="52"/>
              <w:ind w:left="169" w:right="167"/>
              <w:jc w:val="center"/>
              <w:rPr>
                <w:sz w:val="18"/>
              </w:rPr>
            </w:pPr>
            <w:r>
              <w:rPr>
                <w:sz w:val="18"/>
              </w:rPr>
              <w:t>3390</w:t>
            </w:r>
          </w:p>
        </w:tc>
      </w:tr>
      <w:tr>
        <w:trPr>
          <w:trHeight w:val="314" w:hRule="atLeast"/>
        </w:trPr>
        <w:tc>
          <w:tcPr>
            <w:tcW w:w="2269" w:type="dxa"/>
            <w:vMerge/>
            <w:tcBorders>
              <w:top w:val="nil"/>
            </w:tcBorders>
          </w:tcPr>
          <w:p>
            <w:pPr>
              <w:rPr>
                <w:sz w:val="2"/>
                <w:szCs w:val="2"/>
              </w:rPr>
            </w:pPr>
          </w:p>
        </w:tc>
        <w:tc>
          <w:tcPr>
            <w:tcW w:w="3121" w:type="dxa"/>
          </w:tcPr>
          <w:p>
            <w:pPr>
              <w:pStyle w:val="TableParagraph"/>
              <w:spacing w:before="52"/>
              <w:ind w:left="109"/>
              <w:rPr>
                <w:sz w:val="18"/>
              </w:rPr>
            </w:pPr>
            <w:r>
              <w:rPr>
                <w:sz w:val="18"/>
              </w:rPr>
              <w:t>FORTAFIN 2017</w:t>
            </w:r>
          </w:p>
        </w:tc>
        <w:tc>
          <w:tcPr>
            <w:tcW w:w="1844" w:type="dxa"/>
            <w:vMerge/>
            <w:tcBorders>
              <w:top w:val="nil"/>
            </w:tcBorders>
          </w:tcPr>
          <w:p>
            <w:pPr>
              <w:rPr>
                <w:sz w:val="2"/>
                <w:szCs w:val="2"/>
              </w:rPr>
            </w:pPr>
          </w:p>
        </w:tc>
        <w:tc>
          <w:tcPr>
            <w:tcW w:w="1133" w:type="dxa"/>
          </w:tcPr>
          <w:p>
            <w:pPr>
              <w:pStyle w:val="TableParagraph"/>
              <w:spacing w:before="52"/>
              <w:ind w:left="169" w:right="167"/>
              <w:jc w:val="center"/>
              <w:rPr>
                <w:sz w:val="18"/>
              </w:rPr>
            </w:pPr>
            <w:r>
              <w:rPr>
                <w:sz w:val="18"/>
              </w:rPr>
              <w:t>8072</w:t>
            </w:r>
          </w:p>
        </w:tc>
      </w:tr>
      <w:tr>
        <w:trPr>
          <w:trHeight w:val="316" w:hRule="atLeast"/>
        </w:trPr>
        <w:tc>
          <w:tcPr>
            <w:tcW w:w="2269" w:type="dxa"/>
            <w:vMerge/>
            <w:tcBorders>
              <w:top w:val="nil"/>
            </w:tcBorders>
          </w:tcPr>
          <w:p>
            <w:pPr>
              <w:rPr>
                <w:sz w:val="2"/>
                <w:szCs w:val="2"/>
              </w:rPr>
            </w:pPr>
          </w:p>
        </w:tc>
        <w:tc>
          <w:tcPr>
            <w:tcW w:w="3121" w:type="dxa"/>
          </w:tcPr>
          <w:p>
            <w:pPr>
              <w:pStyle w:val="TableParagraph"/>
              <w:spacing w:before="54"/>
              <w:ind w:left="109"/>
              <w:rPr>
                <w:sz w:val="18"/>
              </w:rPr>
            </w:pPr>
            <w:r>
              <w:rPr>
                <w:sz w:val="18"/>
              </w:rPr>
              <w:t>3 X 1 PARA MIGRANTES 2017</w:t>
            </w:r>
          </w:p>
        </w:tc>
        <w:tc>
          <w:tcPr>
            <w:tcW w:w="1844" w:type="dxa"/>
            <w:vMerge/>
            <w:tcBorders>
              <w:top w:val="nil"/>
            </w:tcBorders>
          </w:tcPr>
          <w:p>
            <w:pPr>
              <w:rPr>
                <w:sz w:val="2"/>
                <w:szCs w:val="2"/>
              </w:rPr>
            </w:pPr>
          </w:p>
        </w:tc>
        <w:tc>
          <w:tcPr>
            <w:tcW w:w="1133" w:type="dxa"/>
          </w:tcPr>
          <w:p>
            <w:pPr>
              <w:pStyle w:val="TableParagraph"/>
              <w:spacing w:before="54"/>
              <w:ind w:left="169" w:right="167"/>
              <w:jc w:val="center"/>
              <w:rPr>
                <w:sz w:val="18"/>
              </w:rPr>
            </w:pPr>
            <w:r>
              <w:rPr>
                <w:sz w:val="18"/>
              </w:rPr>
              <w:t>9182</w:t>
            </w:r>
          </w:p>
        </w:tc>
      </w:tr>
      <w:tr>
        <w:trPr>
          <w:trHeight w:val="412" w:hRule="atLeast"/>
        </w:trPr>
        <w:tc>
          <w:tcPr>
            <w:tcW w:w="2269" w:type="dxa"/>
            <w:vMerge/>
            <w:tcBorders>
              <w:top w:val="nil"/>
            </w:tcBorders>
          </w:tcPr>
          <w:p>
            <w:pPr>
              <w:rPr>
                <w:sz w:val="2"/>
                <w:szCs w:val="2"/>
              </w:rPr>
            </w:pPr>
          </w:p>
        </w:tc>
        <w:tc>
          <w:tcPr>
            <w:tcW w:w="3121" w:type="dxa"/>
          </w:tcPr>
          <w:p>
            <w:pPr>
              <w:pStyle w:val="TableParagraph"/>
              <w:spacing w:line="206" w:lineRule="exact" w:before="3"/>
              <w:ind w:left="109"/>
              <w:rPr>
                <w:sz w:val="18"/>
              </w:rPr>
            </w:pPr>
            <w:r>
              <w:rPr>
                <w:sz w:val="18"/>
              </w:rPr>
              <w:t>PROG DE INFRA 2017 VERT ESP PÚBLICOS APORT MPAL</w:t>
            </w:r>
          </w:p>
        </w:tc>
        <w:tc>
          <w:tcPr>
            <w:tcW w:w="1844"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8"/>
              </w:rPr>
            </w:pPr>
          </w:p>
          <w:p>
            <w:pPr>
              <w:pStyle w:val="TableParagraph"/>
              <w:tabs>
                <w:tab w:pos="828" w:val="left" w:leader="none"/>
                <w:tab w:pos="1274" w:val="left" w:leader="none"/>
              </w:tabs>
              <w:ind w:left="109" w:right="100"/>
              <w:rPr>
                <w:sz w:val="18"/>
              </w:rPr>
            </w:pPr>
            <w:r>
              <w:rPr>
                <w:sz w:val="18"/>
              </w:rPr>
              <w:t>Banco</w:t>
              <w:tab/>
              <w:t>del</w:t>
              <w:tab/>
            </w:r>
            <w:r>
              <w:rPr>
                <w:spacing w:val="-3"/>
                <w:sz w:val="18"/>
              </w:rPr>
              <w:t>Bajío, </w:t>
            </w:r>
            <w:r>
              <w:rPr>
                <w:sz w:val="18"/>
              </w:rPr>
              <w:t>S.A.,</w:t>
            </w:r>
            <w:r>
              <w:rPr>
                <w:spacing w:val="-1"/>
                <w:sz w:val="18"/>
              </w:rPr>
              <w:t> </w:t>
            </w:r>
            <w:r>
              <w:rPr>
                <w:sz w:val="18"/>
              </w:rPr>
              <w:t>I.B.M.,</w:t>
            </w:r>
          </w:p>
        </w:tc>
        <w:tc>
          <w:tcPr>
            <w:tcW w:w="1133" w:type="dxa"/>
          </w:tcPr>
          <w:p>
            <w:pPr>
              <w:pStyle w:val="TableParagraph"/>
              <w:spacing w:before="102"/>
              <w:ind w:left="169" w:right="167"/>
              <w:jc w:val="center"/>
              <w:rPr>
                <w:sz w:val="18"/>
              </w:rPr>
            </w:pPr>
            <w:r>
              <w:rPr>
                <w:sz w:val="18"/>
              </w:rPr>
              <w:t>4424</w:t>
            </w:r>
          </w:p>
        </w:tc>
      </w:tr>
      <w:tr>
        <w:trPr>
          <w:trHeight w:val="413" w:hRule="atLeast"/>
        </w:trPr>
        <w:tc>
          <w:tcPr>
            <w:tcW w:w="2269" w:type="dxa"/>
            <w:vMerge/>
            <w:tcBorders>
              <w:top w:val="nil"/>
            </w:tcBorders>
          </w:tcPr>
          <w:p>
            <w:pPr>
              <w:rPr>
                <w:sz w:val="2"/>
                <w:szCs w:val="2"/>
              </w:rPr>
            </w:pPr>
          </w:p>
        </w:tc>
        <w:tc>
          <w:tcPr>
            <w:tcW w:w="3121" w:type="dxa"/>
          </w:tcPr>
          <w:p>
            <w:pPr>
              <w:pStyle w:val="TableParagraph"/>
              <w:spacing w:line="206" w:lineRule="exact"/>
              <w:ind w:left="109"/>
              <w:rPr>
                <w:sz w:val="18"/>
              </w:rPr>
            </w:pPr>
            <w:r>
              <w:rPr>
                <w:sz w:val="18"/>
              </w:rPr>
              <w:t>PROG DE INFRA 2017 VERT ESP PUBLICOS</w:t>
            </w:r>
          </w:p>
        </w:tc>
        <w:tc>
          <w:tcPr>
            <w:tcW w:w="1844" w:type="dxa"/>
            <w:vMerge/>
            <w:tcBorders>
              <w:top w:val="nil"/>
            </w:tcBorders>
          </w:tcPr>
          <w:p>
            <w:pPr>
              <w:rPr>
                <w:sz w:val="2"/>
                <w:szCs w:val="2"/>
              </w:rPr>
            </w:pPr>
          </w:p>
        </w:tc>
        <w:tc>
          <w:tcPr>
            <w:tcW w:w="1133" w:type="dxa"/>
          </w:tcPr>
          <w:p>
            <w:pPr>
              <w:pStyle w:val="TableParagraph"/>
              <w:spacing w:before="100"/>
              <w:ind w:left="169" w:right="167"/>
              <w:jc w:val="center"/>
              <w:rPr>
                <w:sz w:val="18"/>
              </w:rPr>
            </w:pPr>
            <w:r>
              <w:rPr>
                <w:sz w:val="18"/>
              </w:rPr>
              <w:t>4101</w:t>
            </w:r>
          </w:p>
        </w:tc>
      </w:tr>
      <w:tr>
        <w:trPr>
          <w:trHeight w:val="412" w:hRule="atLeast"/>
        </w:trPr>
        <w:tc>
          <w:tcPr>
            <w:tcW w:w="2269" w:type="dxa"/>
            <w:vMerge/>
            <w:tcBorders>
              <w:top w:val="nil"/>
            </w:tcBorders>
          </w:tcPr>
          <w:p>
            <w:pPr>
              <w:rPr>
                <w:sz w:val="2"/>
                <w:szCs w:val="2"/>
              </w:rPr>
            </w:pPr>
          </w:p>
        </w:tc>
        <w:tc>
          <w:tcPr>
            <w:tcW w:w="3121" w:type="dxa"/>
          </w:tcPr>
          <w:p>
            <w:pPr>
              <w:pStyle w:val="TableParagraph"/>
              <w:tabs>
                <w:tab w:pos="1158" w:val="left" w:leader="none"/>
                <w:tab w:pos="1810" w:val="left" w:leader="none"/>
              </w:tabs>
              <w:spacing w:line="206" w:lineRule="exact" w:before="3"/>
              <w:ind w:left="109" w:right="103"/>
              <w:rPr>
                <w:sz w:val="18"/>
              </w:rPr>
            </w:pPr>
            <w:r>
              <w:rPr>
                <w:sz w:val="18"/>
              </w:rPr>
              <w:t>FONDO</w:t>
              <w:tab/>
              <w:t>DE</w:t>
              <w:tab/>
            </w:r>
            <w:r>
              <w:rPr>
                <w:spacing w:val="-3"/>
                <w:sz w:val="18"/>
              </w:rPr>
              <w:t>PROTECCIÓN </w:t>
            </w:r>
            <w:r>
              <w:rPr>
                <w:sz w:val="18"/>
              </w:rPr>
              <w:t>AMBIENTAL</w:t>
            </w:r>
          </w:p>
        </w:tc>
        <w:tc>
          <w:tcPr>
            <w:tcW w:w="1844" w:type="dxa"/>
            <w:vMerge/>
            <w:tcBorders>
              <w:top w:val="nil"/>
            </w:tcBorders>
          </w:tcPr>
          <w:p>
            <w:pPr>
              <w:rPr>
                <w:sz w:val="2"/>
                <w:szCs w:val="2"/>
              </w:rPr>
            </w:pPr>
          </w:p>
        </w:tc>
        <w:tc>
          <w:tcPr>
            <w:tcW w:w="1133" w:type="dxa"/>
          </w:tcPr>
          <w:p>
            <w:pPr>
              <w:pStyle w:val="TableParagraph"/>
              <w:spacing w:before="102"/>
              <w:ind w:left="169" w:right="167"/>
              <w:jc w:val="center"/>
              <w:rPr>
                <w:sz w:val="18"/>
              </w:rPr>
            </w:pPr>
            <w:r>
              <w:rPr>
                <w:sz w:val="18"/>
              </w:rPr>
              <w:t>3447</w:t>
            </w:r>
          </w:p>
        </w:tc>
      </w:tr>
      <w:tr>
        <w:trPr>
          <w:trHeight w:val="314" w:hRule="atLeast"/>
        </w:trPr>
        <w:tc>
          <w:tcPr>
            <w:tcW w:w="2269" w:type="dxa"/>
            <w:vMerge/>
            <w:tcBorders>
              <w:top w:val="nil"/>
            </w:tcBorders>
          </w:tcPr>
          <w:p>
            <w:pPr>
              <w:rPr>
                <w:sz w:val="2"/>
                <w:szCs w:val="2"/>
              </w:rPr>
            </w:pPr>
          </w:p>
        </w:tc>
        <w:tc>
          <w:tcPr>
            <w:tcW w:w="3121" w:type="dxa"/>
          </w:tcPr>
          <w:p>
            <w:pPr>
              <w:pStyle w:val="TableParagraph"/>
              <w:spacing w:before="52"/>
              <w:ind w:left="109"/>
              <w:rPr>
                <w:sz w:val="18"/>
              </w:rPr>
            </w:pPr>
            <w:r>
              <w:rPr>
                <w:sz w:val="18"/>
              </w:rPr>
              <w:t>PRODER MAGICO 2017</w:t>
            </w:r>
          </w:p>
        </w:tc>
        <w:tc>
          <w:tcPr>
            <w:tcW w:w="1844" w:type="dxa"/>
            <w:vMerge/>
            <w:tcBorders>
              <w:top w:val="nil"/>
            </w:tcBorders>
          </w:tcPr>
          <w:p>
            <w:pPr>
              <w:rPr>
                <w:sz w:val="2"/>
                <w:szCs w:val="2"/>
              </w:rPr>
            </w:pPr>
          </w:p>
        </w:tc>
        <w:tc>
          <w:tcPr>
            <w:tcW w:w="1133" w:type="dxa"/>
          </w:tcPr>
          <w:p>
            <w:pPr>
              <w:pStyle w:val="TableParagraph"/>
              <w:spacing w:before="52"/>
              <w:ind w:left="169" w:right="167"/>
              <w:jc w:val="center"/>
              <w:rPr>
                <w:sz w:val="18"/>
              </w:rPr>
            </w:pPr>
            <w:r>
              <w:rPr>
                <w:sz w:val="18"/>
              </w:rPr>
              <w:t>2909</w:t>
            </w:r>
          </w:p>
        </w:tc>
      </w:tr>
      <w:tr>
        <w:trPr>
          <w:trHeight w:val="314" w:hRule="atLeast"/>
        </w:trPr>
        <w:tc>
          <w:tcPr>
            <w:tcW w:w="2269" w:type="dxa"/>
            <w:vMerge/>
            <w:tcBorders>
              <w:top w:val="nil"/>
            </w:tcBorders>
          </w:tcPr>
          <w:p>
            <w:pPr>
              <w:rPr>
                <w:sz w:val="2"/>
                <w:szCs w:val="2"/>
              </w:rPr>
            </w:pPr>
          </w:p>
        </w:tc>
        <w:tc>
          <w:tcPr>
            <w:tcW w:w="3121" w:type="dxa"/>
          </w:tcPr>
          <w:p>
            <w:pPr>
              <w:pStyle w:val="TableParagraph"/>
              <w:spacing w:before="52"/>
              <w:ind w:left="109"/>
              <w:rPr>
                <w:sz w:val="18"/>
              </w:rPr>
            </w:pPr>
            <w:r>
              <w:rPr>
                <w:sz w:val="18"/>
              </w:rPr>
              <w:t>GEQ PA 2017 SEDESOQ</w:t>
            </w:r>
          </w:p>
        </w:tc>
        <w:tc>
          <w:tcPr>
            <w:tcW w:w="1844" w:type="dxa"/>
            <w:vMerge/>
            <w:tcBorders>
              <w:top w:val="nil"/>
            </w:tcBorders>
          </w:tcPr>
          <w:p>
            <w:pPr>
              <w:rPr>
                <w:sz w:val="2"/>
                <w:szCs w:val="2"/>
              </w:rPr>
            </w:pPr>
          </w:p>
        </w:tc>
        <w:tc>
          <w:tcPr>
            <w:tcW w:w="1133" w:type="dxa"/>
          </w:tcPr>
          <w:p>
            <w:pPr>
              <w:pStyle w:val="TableParagraph"/>
              <w:spacing w:before="52"/>
              <w:ind w:left="169" w:right="167"/>
              <w:jc w:val="center"/>
              <w:rPr>
                <w:sz w:val="18"/>
              </w:rPr>
            </w:pPr>
            <w:r>
              <w:rPr>
                <w:sz w:val="18"/>
              </w:rPr>
              <w:t>7125</w:t>
            </w:r>
          </w:p>
        </w:tc>
      </w:tr>
      <w:tr>
        <w:trPr>
          <w:trHeight w:val="415" w:hRule="atLeast"/>
        </w:trPr>
        <w:tc>
          <w:tcPr>
            <w:tcW w:w="2269" w:type="dxa"/>
            <w:vMerge/>
            <w:tcBorders>
              <w:top w:val="nil"/>
            </w:tcBorders>
          </w:tcPr>
          <w:p>
            <w:pPr>
              <w:rPr>
                <w:sz w:val="2"/>
                <w:szCs w:val="2"/>
              </w:rPr>
            </w:pPr>
          </w:p>
        </w:tc>
        <w:tc>
          <w:tcPr>
            <w:tcW w:w="3121" w:type="dxa"/>
          </w:tcPr>
          <w:p>
            <w:pPr>
              <w:pStyle w:val="TableParagraph"/>
              <w:tabs>
                <w:tab w:pos="1362" w:val="left" w:leader="none"/>
                <w:tab w:pos="2119" w:val="left" w:leader="none"/>
              </w:tabs>
              <w:spacing w:line="206" w:lineRule="exact" w:before="3"/>
              <w:ind w:left="109" w:right="103"/>
              <w:rPr>
                <w:sz w:val="18"/>
              </w:rPr>
            </w:pPr>
            <w:r>
              <w:rPr>
                <w:sz w:val="18"/>
              </w:rPr>
              <w:t>FORTAFIN</w:t>
              <w:tab/>
              <w:t>2017</w:t>
              <w:tab/>
            </w:r>
            <w:r>
              <w:rPr>
                <w:spacing w:val="-3"/>
                <w:sz w:val="18"/>
              </w:rPr>
              <w:t>SEGUNDA </w:t>
            </w:r>
            <w:r>
              <w:rPr>
                <w:sz w:val="18"/>
              </w:rPr>
              <w:t>ETAPA</w:t>
            </w:r>
          </w:p>
        </w:tc>
        <w:tc>
          <w:tcPr>
            <w:tcW w:w="1844" w:type="dxa"/>
            <w:vMerge/>
            <w:tcBorders>
              <w:top w:val="nil"/>
            </w:tcBorders>
          </w:tcPr>
          <w:p>
            <w:pPr>
              <w:rPr>
                <w:sz w:val="2"/>
                <w:szCs w:val="2"/>
              </w:rPr>
            </w:pPr>
          </w:p>
        </w:tc>
        <w:tc>
          <w:tcPr>
            <w:tcW w:w="1133" w:type="dxa"/>
          </w:tcPr>
          <w:p>
            <w:pPr>
              <w:pStyle w:val="TableParagraph"/>
              <w:spacing w:before="102"/>
              <w:ind w:left="169" w:right="167"/>
              <w:jc w:val="center"/>
              <w:rPr>
                <w:sz w:val="18"/>
              </w:rPr>
            </w:pPr>
            <w:r>
              <w:rPr>
                <w:sz w:val="18"/>
              </w:rPr>
              <w:t>5014</w:t>
            </w:r>
          </w:p>
        </w:tc>
      </w:tr>
      <w:tr>
        <w:trPr>
          <w:trHeight w:val="412" w:hRule="atLeast"/>
        </w:trPr>
        <w:tc>
          <w:tcPr>
            <w:tcW w:w="2269" w:type="dxa"/>
            <w:vMerge/>
            <w:tcBorders>
              <w:top w:val="nil"/>
            </w:tcBorders>
          </w:tcPr>
          <w:p>
            <w:pPr>
              <w:rPr>
                <w:sz w:val="2"/>
                <w:szCs w:val="2"/>
              </w:rPr>
            </w:pPr>
          </w:p>
        </w:tc>
        <w:tc>
          <w:tcPr>
            <w:tcW w:w="3121" w:type="dxa"/>
          </w:tcPr>
          <w:p>
            <w:pPr>
              <w:pStyle w:val="TableParagraph"/>
              <w:spacing w:line="206" w:lineRule="exact" w:before="3"/>
              <w:ind w:left="109"/>
              <w:rPr>
                <w:sz w:val="18"/>
              </w:rPr>
            </w:pPr>
            <w:r>
              <w:rPr>
                <w:sz w:val="18"/>
              </w:rPr>
              <w:t>PROY INTEGRAL CORREGIDORA DIGITAL 2017</w:t>
            </w:r>
          </w:p>
        </w:tc>
        <w:tc>
          <w:tcPr>
            <w:tcW w:w="1844" w:type="dxa"/>
            <w:vMerge/>
            <w:tcBorders>
              <w:top w:val="nil"/>
            </w:tcBorders>
          </w:tcPr>
          <w:p>
            <w:pPr>
              <w:rPr>
                <w:sz w:val="2"/>
                <w:szCs w:val="2"/>
              </w:rPr>
            </w:pPr>
          </w:p>
        </w:tc>
        <w:tc>
          <w:tcPr>
            <w:tcW w:w="1133" w:type="dxa"/>
          </w:tcPr>
          <w:p>
            <w:pPr>
              <w:pStyle w:val="TableParagraph"/>
              <w:spacing w:before="102"/>
              <w:ind w:left="169" w:right="167"/>
              <w:jc w:val="center"/>
              <w:rPr>
                <w:sz w:val="18"/>
              </w:rPr>
            </w:pPr>
            <w:r>
              <w:rPr>
                <w:sz w:val="18"/>
              </w:rPr>
              <w:t>3063</w:t>
            </w:r>
          </w:p>
        </w:tc>
      </w:tr>
      <w:tr>
        <w:trPr>
          <w:trHeight w:val="412" w:hRule="atLeast"/>
        </w:trPr>
        <w:tc>
          <w:tcPr>
            <w:tcW w:w="2269" w:type="dxa"/>
            <w:vMerge/>
            <w:tcBorders>
              <w:top w:val="nil"/>
            </w:tcBorders>
          </w:tcPr>
          <w:p>
            <w:pPr>
              <w:rPr>
                <w:sz w:val="2"/>
                <w:szCs w:val="2"/>
              </w:rPr>
            </w:pPr>
          </w:p>
        </w:tc>
        <w:tc>
          <w:tcPr>
            <w:tcW w:w="3121" w:type="dxa"/>
          </w:tcPr>
          <w:p>
            <w:pPr>
              <w:pStyle w:val="TableParagraph"/>
              <w:spacing w:line="206" w:lineRule="exact"/>
              <w:ind w:left="109"/>
              <w:rPr>
                <w:sz w:val="18"/>
              </w:rPr>
            </w:pPr>
            <w:r>
              <w:rPr>
                <w:sz w:val="18"/>
              </w:rPr>
              <w:t>PROGRAMA DE PENSIÓN PARA ADULTOS MAYORES</w:t>
            </w:r>
          </w:p>
        </w:tc>
        <w:tc>
          <w:tcPr>
            <w:tcW w:w="1844" w:type="dxa"/>
            <w:vMerge/>
            <w:tcBorders>
              <w:top w:val="nil"/>
            </w:tcBorders>
          </w:tcPr>
          <w:p>
            <w:pPr>
              <w:rPr>
                <w:sz w:val="2"/>
                <w:szCs w:val="2"/>
              </w:rPr>
            </w:pPr>
          </w:p>
        </w:tc>
        <w:tc>
          <w:tcPr>
            <w:tcW w:w="1133" w:type="dxa"/>
          </w:tcPr>
          <w:p>
            <w:pPr>
              <w:pStyle w:val="TableParagraph"/>
              <w:spacing w:before="100"/>
              <w:ind w:left="169" w:right="167"/>
              <w:jc w:val="center"/>
              <w:rPr>
                <w:sz w:val="18"/>
              </w:rPr>
            </w:pPr>
            <w:r>
              <w:rPr>
                <w:sz w:val="18"/>
              </w:rPr>
              <w:t>0961</w:t>
            </w:r>
          </w:p>
        </w:tc>
      </w:tr>
      <w:tr>
        <w:trPr>
          <w:trHeight w:val="621" w:hRule="atLeast"/>
        </w:trPr>
        <w:tc>
          <w:tcPr>
            <w:tcW w:w="2269" w:type="dxa"/>
            <w:vMerge/>
            <w:tcBorders>
              <w:top w:val="nil"/>
            </w:tcBorders>
          </w:tcPr>
          <w:p>
            <w:pPr>
              <w:rPr>
                <w:sz w:val="2"/>
                <w:szCs w:val="2"/>
              </w:rPr>
            </w:pPr>
          </w:p>
        </w:tc>
        <w:tc>
          <w:tcPr>
            <w:tcW w:w="3121" w:type="dxa"/>
          </w:tcPr>
          <w:p>
            <w:pPr>
              <w:pStyle w:val="TableParagraph"/>
              <w:spacing w:before="9"/>
              <w:rPr>
                <w:sz w:val="17"/>
              </w:rPr>
            </w:pPr>
          </w:p>
          <w:p>
            <w:pPr>
              <w:pStyle w:val="TableParagraph"/>
              <w:spacing w:before="1"/>
              <w:ind w:left="109"/>
              <w:rPr>
                <w:sz w:val="18"/>
              </w:rPr>
            </w:pPr>
            <w:r>
              <w:rPr>
                <w:sz w:val="18"/>
              </w:rPr>
              <w:t>FAFEF 2017</w:t>
            </w:r>
          </w:p>
        </w:tc>
        <w:tc>
          <w:tcPr>
            <w:tcW w:w="1844" w:type="dxa"/>
          </w:tcPr>
          <w:p>
            <w:pPr>
              <w:pStyle w:val="TableParagraph"/>
              <w:tabs>
                <w:tab w:pos="1231" w:val="left" w:leader="none"/>
              </w:tabs>
              <w:spacing w:line="206" w:lineRule="exact" w:before="3"/>
              <w:ind w:left="109" w:right="99"/>
              <w:jc w:val="both"/>
              <w:rPr>
                <w:sz w:val="18"/>
              </w:rPr>
            </w:pPr>
            <w:r>
              <w:rPr>
                <w:sz w:val="18"/>
              </w:rPr>
              <w:t>Banco Multiva, </w:t>
            </w:r>
            <w:r>
              <w:rPr>
                <w:spacing w:val="-3"/>
                <w:sz w:val="18"/>
              </w:rPr>
              <w:t>S.A., </w:t>
            </w:r>
            <w:r>
              <w:rPr>
                <w:sz w:val="18"/>
              </w:rPr>
              <w:t>I.B.M.,</w:t>
              <w:tab/>
            </w:r>
            <w:r>
              <w:rPr>
                <w:spacing w:val="-4"/>
                <w:sz w:val="18"/>
              </w:rPr>
              <w:t>Grupo </w:t>
            </w:r>
            <w:r>
              <w:rPr>
                <w:sz w:val="18"/>
              </w:rPr>
              <w:t>Financiero</w:t>
            </w:r>
            <w:r>
              <w:rPr>
                <w:spacing w:val="-1"/>
                <w:sz w:val="18"/>
              </w:rPr>
              <w:t> </w:t>
            </w:r>
            <w:r>
              <w:rPr>
                <w:sz w:val="18"/>
              </w:rPr>
              <w:t>Multiva</w:t>
            </w:r>
          </w:p>
        </w:tc>
        <w:tc>
          <w:tcPr>
            <w:tcW w:w="1133" w:type="dxa"/>
          </w:tcPr>
          <w:p>
            <w:pPr>
              <w:pStyle w:val="TableParagraph"/>
              <w:spacing w:before="9"/>
              <w:rPr>
                <w:sz w:val="17"/>
              </w:rPr>
            </w:pPr>
          </w:p>
          <w:p>
            <w:pPr>
              <w:pStyle w:val="TableParagraph"/>
              <w:spacing w:before="1"/>
              <w:ind w:left="169" w:right="167"/>
              <w:jc w:val="center"/>
              <w:rPr>
                <w:sz w:val="18"/>
              </w:rPr>
            </w:pPr>
            <w:r>
              <w:rPr>
                <w:sz w:val="18"/>
              </w:rPr>
              <w:t>5066</w:t>
            </w:r>
          </w:p>
        </w:tc>
      </w:tr>
    </w:tbl>
    <w:p>
      <w:pPr>
        <w:pStyle w:val="BodyText"/>
        <w:rPr>
          <w:sz w:val="19"/>
        </w:rPr>
      </w:pPr>
    </w:p>
    <w:p>
      <w:pPr>
        <w:pStyle w:val="ListParagraph"/>
        <w:numPr>
          <w:ilvl w:val="0"/>
          <w:numId w:val="1"/>
        </w:numPr>
        <w:tabs>
          <w:tab w:pos="922" w:val="left" w:leader="none"/>
        </w:tabs>
        <w:spacing w:line="237" w:lineRule="auto" w:before="0" w:after="0"/>
        <w:ind w:left="933" w:right="232" w:hanging="360"/>
        <w:jc w:val="both"/>
        <w:rPr>
          <w:sz w:val="18"/>
        </w:rPr>
      </w:pPr>
      <w:r>
        <w:rPr>
          <w:sz w:val="18"/>
        </w:rPr>
        <w:t>Que el 27 de abril de 2016 se publicó en el Diario Oficial de la Federación la Ley de Disciplina Financiera de las Entidades Federativas y los Municipios (LDF), la cual tiene por objeto establecer los criterios generales de responsabilidad hacendaria y financiera que regirán a las Entidades Federativas y los Municipios, así como a sus respectivos Entes Públicos, para un manejo sostenible de sus finanzas</w:t>
      </w:r>
      <w:r>
        <w:rPr>
          <w:spacing w:val="-8"/>
          <w:sz w:val="18"/>
        </w:rPr>
        <w:t> </w:t>
      </w:r>
      <w:r>
        <w:rPr>
          <w:sz w:val="18"/>
        </w:rPr>
        <w:t>públicas.</w:t>
      </w:r>
    </w:p>
    <w:p>
      <w:pPr>
        <w:pStyle w:val="BodyText"/>
        <w:spacing w:before="2"/>
      </w:pPr>
    </w:p>
    <w:p>
      <w:pPr>
        <w:pStyle w:val="ListParagraph"/>
        <w:numPr>
          <w:ilvl w:val="0"/>
          <w:numId w:val="1"/>
        </w:numPr>
        <w:tabs>
          <w:tab w:pos="922" w:val="left" w:leader="none"/>
        </w:tabs>
        <w:spacing w:line="237" w:lineRule="auto" w:before="0" w:after="0"/>
        <w:ind w:left="933" w:right="233" w:hanging="360"/>
        <w:jc w:val="both"/>
        <w:rPr>
          <w:sz w:val="18"/>
        </w:rPr>
      </w:pPr>
      <w:r>
        <w:rPr>
          <w:sz w:val="18"/>
        </w:rPr>
        <w:t>Que con fecha 11 de octubre del 2016 se publicaron los Criterios para la elaboración y presentación homogénea de la información financiera y de los formatos a que hace referencia la Ley de Disciplina Financiera de las Entidades Federativas y los Municipios.</w:t>
      </w:r>
    </w:p>
    <w:p>
      <w:pPr>
        <w:pStyle w:val="BodyText"/>
        <w:spacing w:before="1"/>
      </w:pPr>
    </w:p>
    <w:p>
      <w:pPr>
        <w:pStyle w:val="ListParagraph"/>
        <w:numPr>
          <w:ilvl w:val="0"/>
          <w:numId w:val="1"/>
        </w:numPr>
        <w:tabs>
          <w:tab w:pos="922" w:val="left" w:leader="none"/>
        </w:tabs>
        <w:spacing w:line="240" w:lineRule="auto" w:before="0" w:after="0"/>
        <w:ind w:left="933" w:right="232" w:hanging="360"/>
        <w:jc w:val="both"/>
        <w:rPr>
          <w:sz w:val="18"/>
        </w:rPr>
      </w:pPr>
      <w:r>
        <w:rPr>
          <w:sz w:val="18"/>
        </w:rPr>
        <w:t>Que la Ley de Disciplina Financiera de las Entidades Federativas y los Municipios dispone en su numeral 8 que, toda propuesta de aumento o creación de gasto del Presupuesto de Egresos, deberá acompañarse con la correspondiente iniciativa de ingreso o compensarse con reducciones en otras previsiones de gasto, asimismo establece que no procederá pago alguno que no esté comprendido en el Presupuesto de Egresos, determinado por ley posterior o con cargo a Ingresos excedentes. La Entidad Federativa deberá revelar en la cuenta pública y en</w:t>
      </w:r>
      <w:r>
        <w:rPr>
          <w:spacing w:val="-28"/>
          <w:sz w:val="18"/>
        </w:rPr>
        <w:t> </w:t>
      </w:r>
      <w:r>
        <w:rPr>
          <w:sz w:val="18"/>
        </w:rPr>
        <w:t>los</w:t>
      </w:r>
    </w:p>
    <w:p>
      <w:pPr>
        <w:spacing w:after="0" w:line="240" w:lineRule="auto"/>
        <w:jc w:val="both"/>
        <w:rPr>
          <w:sz w:val="18"/>
        </w:rPr>
        <w:sectPr>
          <w:headerReference w:type="default" r:id="rId7"/>
          <w:headerReference w:type="even" r:id="rId8"/>
          <w:pgSz w:w="12240" w:h="15840"/>
          <w:pgMar w:header="712" w:footer="0" w:top="1040" w:bottom="280" w:left="920" w:right="900"/>
        </w:sectPr>
      </w:pPr>
    </w:p>
    <w:p>
      <w:pPr>
        <w:pStyle w:val="BodyText"/>
        <w:spacing w:before="10"/>
        <w:rPr>
          <w:sz w:val="23"/>
        </w:rPr>
      </w:pPr>
    </w:p>
    <w:p>
      <w:pPr>
        <w:pStyle w:val="BodyText"/>
        <w:spacing w:before="94"/>
        <w:ind w:left="933" w:right="246"/>
      </w:pPr>
      <w:r>
        <w:rPr/>
        <w:t>informes que periódicamente entreguen a la Legislatura local, la fuente de ingresos con la que se haya pagado el nuevo gasto, distinguiendo el Gasto etiquetado y no etiquetado.</w:t>
      </w:r>
    </w:p>
    <w:p>
      <w:pPr>
        <w:pStyle w:val="BodyText"/>
        <w:spacing w:before="1"/>
      </w:pPr>
    </w:p>
    <w:p>
      <w:pPr>
        <w:pStyle w:val="ListParagraph"/>
        <w:numPr>
          <w:ilvl w:val="0"/>
          <w:numId w:val="1"/>
        </w:numPr>
        <w:tabs>
          <w:tab w:pos="922" w:val="left" w:leader="none"/>
        </w:tabs>
        <w:spacing w:line="237" w:lineRule="auto" w:before="0" w:after="0"/>
        <w:ind w:left="933" w:right="240" w:hanging="360"/>
        <w:jc w:val="both"/>
        <w:rPr>
          <w:sz w:val="18"/>
        </w:rPr>
      </w:pPr>
      <w:r>
        <w:rPr>
          <w:sz w:val="18"/>
        </w:rPr>
        <w:t>Que el Municipio de Corregidora da cumplimiento a lo ordenado en el numeral 10 fracción I de la Ley de Disciplina Financiera de las Entidades Federativas y los Municipios, en virtud de que el cálculo del incremento de los servicios personales para el ejercicio fiscal 2018, se determinó en base a los criterios generales de política económica emitida por el Ejecutivo Federal, contemplando el crecimiento real, más la inflación proyectada al cierre del ejercicio fiscal.</w:t>
      </w:r>
    </w:p>
    <w:p>
      <w:pPr>
        <w:pStyle w:val="BodyText"/>
        <w:spacing w:before="6"/>
      </w:pPr>
    </w:p>
    <w:p>
      <w:pPr>
        <w:pStyle w:val="ListParagraph"/>
        <w:numPr>
          <w:ilvl w:val="0"/>
          <w:numId w:val="1"/>
        </w:numPr>
        <w:tabs>
          <w:tab w:pos="922" w:val="left" w:leader="none"/>
        </w:tabs>
        <w:spacing w:line="237" w:lineRule="auto" w:before="1" w:after="0"/>
        <w:ind w:left="933" w:right="240" w:hanging="360"/>
        <w:jc w:val="both"/>
        <w:rPr>
          <w:sz w:val="18"/>
        </w:rPr>
      </w:pPr>
      <w:r>
        <w:rPr>
          <w:sz w:val="18"/>
        </w:rPr>
        <w:t>Que el manejo de los recursos públicos debe guardar equilibrio entre los ingresos y los egresos autorizados en la Ley de Ingresos y el Presupuesto de Egresos que corresponda, respectivamente, de conformidad con el artículo 9 de la Ley para el Manejo de los Recursos Públicos del Estado de</w:t>
      </w:r>
      <w:r>
        <w:rPr>
          <w:spacing w:val="-9"/>
          <w:sz w:val="18"/>
        </w:rPr>
        <w:t> </w:t>
      </w:r>
      <w:r>
        <w:rPr>
          <w:sz w:val="18"/>
        </w:rPr>
        <w:t>Querétaro.</w:t>
      </w:r>
    </w:p>
    <w:p>
      <w:pPr>
        <w:pStyle w:val="BodyText"/>
      </w:pPr>
    </w:p>
    <w:p>
      <w:pPr>
        <w:pStyle w:val="ListParagraph"/>
        <w:numPr>
          <w:ilvl w:val="0"/>
          <w:numId w:val="1"/>
        </w:numPr>
        <w:tabs>
          <w:tab w:pos="922" w:val="left" w:leader="none"/>
        </w:tabs>
        <w:spacing w:line="237" w:lineRule="auto" w:before="0" w:after="0"/>
        <w:ind w:left="933" w:right="241" w:hanging="360"/>
        <w:jc w:val="both"/>
        <w:rPr>
          <w:sz w:val="18"/>
        </w:rPr>
      </w:pPr>
      <w:r>
        <w:rPr>
          <w:sz w:val="18"/>
        </w:rPr>
        <w:t>Que, el artículo 31, segundo párrafo, de la Ley para el Manejo de los Recursos Públicos del Estado de Querétaro, instituye que </w:t>
      </w:r>
      <w:r>
        <w:rPr>
          <w:i/>
          <w:sz w:val="18"/>
        </w:rPr>
        <w:t>“…Los sujetos de la Ley no podrán efectuar ningún egreso que no esté previsto en el Presupuesto de </w:t>
      </w:r>
      <w:r>
        <w:rPr>
          <w:i/>
          <w:sz w:val="18"/>
        </w:rPr>
        <w:t>Egresos</w:t>
      </w:r>
      <w:r>
        <w:rPr>
          <w:i/>
          <w:spacing w:val="-2"/>
          <w:sz w:val="18"/>
        </w:rPr>
        <w:t> </w:t>
      </w:r>
      <w:r>
        <w:rPr>
          <w:i/>
          <w:sz w:val="18"/>
        </w:rPr>
        <w:t>correspondiente…</w:t>
      </w:r>
      <w:r>
        <w:rPr>
          <w:sz w:val="18"/>
        </w:rPr>
        <w:t>”.</w:t>
      </w:r>
    </w:p>
    <w:p>
      <w:pPr>
        <w:pStyle w:val="BodyText"/>
        <w:spacing w:before="4"/>
      </w:pPr>
    </w:p>
    <w:p>
      <w:pPr>
        <w:pStyle w:val="ListParagraph"/>
        <w:numPr>
          <w:ilvl w:val="0"/>
          <w:numId w:val="1"/>
        </w:numPr>
        <w:tabs>
          <w:tab w:pos="922" w:val="left" w:leader="none"/>
        </w:tabs>
        <w:spacing w:line="237" w:lineRule="auto" w:before="0" w:after="0"/>
        <w:ind w:left="933" w:right="242" w:hanging="360"/>
        <w:jc w:val="both"/>
        <w:rPr>
          <w:sz w:val="18"/>
        </w:rPr>
      </w:pPr>
      <w:r>
        <w:rPr>
          <w:sz w:val="18"/>
        </w:rPr>
        <w:t>Que, la Ley para el Manejo de los Recursos Públicos del Estado de Querétaro dispone en su artículo 44 que el Presupuesto de Egresos de cada municipio, constituye la expresión económica de la política gubernamental y será el aprobado por los ayuntamientos, conforme a lo establecido en la respectiva</w:t>
      </w:r>
      <w:r>
        <w:rPr>
          <w:spacing w:val="-15"/>
          <w:sz w:val="18"/>
        </w:rPr>
        <w:t> </w:t>
      </w:r>
      <w:r>
        <w:rPr>
          <w:sz w:val="18"/>
        </w:rPr>
        <w:t>Ley.</w:t>
      </w:r>
    </w:p>
    <w:p>
      <w:pPr>
        <w:pStyle w:val="BodyText"/>
        <w:spacing w:before="1"/>
      </w:pPr>
    </w:p>
    <w:p>
      <w:pPr>
        <w:pStyle w:val="ListParagraph"/>
        <w:numPr>
          <w:ilvl w:val="0"/>
          <w:numId w:val="1"/>
        </w:numPr>
        <w:tabs>
          <w:tab w:pos="922" w:val="left" w:leader="none"/>
        </w:tabs>
        <w:spacing w:line="237" w:lineRule="auto" w:before="0" w:after="0"/>
        <w:ind w:left="933" w:right="233" w:hanging="360"/>
        <w:jc w:val="both"/>
        <w:rPr>
          <w:sz w:val="18"/>
        </w:rPr>
      </w:pPr>
      <w:r>
        <w:rPr>
          <w:sz w:val="18"/>
        </w:rPr>
        <w:t>Que, con fundamento en el artículo 52 de la Ley para el Manejo de los Recursos del Estado de Querétaro, le corresponde al H. Ayuntamiento de Corregidora, el estudio, dictamen y aprobación del Presupuesto de Egresos para el ejercicio fiscal</w:t>
      </w:r>
      <w:r>
        <w:rPr>
          <w:spacing w:val="-1"/>
          <w:sz w:val="18"/>
        </w:rPr>
        <w:t> </w:t>
      </w:r>
      <w:r>
        <w:rPr>
          <w:sz w:val="18"/>
        </w:rPr>
        <w:t>2018.</w:t>
      </w:r>
    </w:p>
    <w:p>
      <w:pPr>
        <w:pStyle w:val="BodyText"/>
        <w:spacing w:before="3"/>
      </w:pPr>
    </w:p>
    <w:p>
      <w:pPr>
        <w:pStyle w:val="ListParagraph"/>
        <w:numPr>
          <w:ilvl w:val="0"/>
          <w:numId w:val="1"/>
        </w:numPr>
        <w:tabs>
          <w:tab w:pos="922" w:val="left" w:leader="none"/>
        </w:tabs>
        <w:spacing w:line="237" w:lineRule="auto" w:before="0" w:after="0"/>
        <w:ind w:left="933" w:right="233" w:hanging="360"/>
        <w:jc w:val="both"/>
        <w:rPr>
          <w:sz w:val="18"/>
        </w:rPr>
      </w:pPr>
      <w:r>
        <w:rPr>
          <w:sz w:val="18"/>
        </w:rPr>
        <w:t>Que, la Ley de Transparencia y Acceso a la Información Pública del Estado de Querétaro, en sus artículos 64 a 67, establecen que se debe tener un portal en internet, el cual deberá contener –entre otros aspectos- el ejercicio del presupuesto de egresos desglosado, los estados de situación financiera, documentación contable, estados de actividades que permitan reflejar la situación financiera del Municipio.</w:t>
      </w:r>
      <w:r>
        <w:rPr>
          <w:spacing w:val="-20"/>
          <w:sz w:val="18"/>
        </w:rPr>
        <w:t> </w:t>
      </w:r>
      <w:r>
        <w:rPr>
          <w:sz w:val="18"/>
        </w:rPr>
        <w:t>(</w:t>
      </w:r>
      <w:hyperlink r:id="rId9">
        <w:r>
          <w:rPr>
            <w:sz w:val="18"/>
            <w:u w:val="single"/>
          </w:rPr>
          <w:t>http://www.corregidora.gob.mx/portal/</w:t>
        </w:r>
      </w:hyperlink>
      <w:r>
        <w:rPr>
          <w:sz w:val="18"/>
        </w:rPr>
        <w:t>).</w:t>
      </w:r>
    </w:p>
    <w:p>
      <w:pPr>
        <w:pStyle w:val="BodyText"/>
        <w:spacing w:before="5"/>
      </w:pPr>
    </w:p>
    <w:p>
      <w:pPr>
        <w:pStyle w:val="ListParagraph"/>
        <w:numPr>
          <w:ilvl w:val="0"/>
          <w:numId w:val="1"/>
        </w:numPr>
        <w:tabs>
          <w:tab w:pos="922" w:val="left" w:leader="none"/>
        </w:tabs>
        <w:spacing w:line="237" w:lineRule="auto" w:before="0" w:after="0"/>
        <w:ind w:left="933" w:right="234" w:hanging="360"/>
        <w:jc w:val="both"/>
        <w:rPr>
          <w:sz w:val="18"/>
        </w:rPr>
      </w:pPr>
      <w:r>
        <w:rPr>
          <w:sz w:val="18"/>
        </w:rPr>
        <w:t>Que, con base en lo que establece el artículo 48 de la Ley Orgánica Municipal del Estado de Querétaro, el titular de la Secretaría de Tesorería y Finanzas, es el encargado de las finanzas públicas, por lo que tiene a su cargo la recaudación de los ingresos municipales, así como su erogación de acuerdo con los planes y programas aprobados.</w:t>
      </w:r>
    </w:p>
    <w:p>
      <w:pPr>
        <w:pStyle w:val="BodyText"/>
        <w:spacing w:before="7"/>
      </w:pPr>
    </w:p>
    <w:p>
      <w:pPr>
        <w:pStyle w:val="ListParagraph"/>
        <w:numPr>
          <w:ilvl w:val="0"/>
          <w:numId w:val="1"/>
        </w:numPr>
        <w:tabs>
          <w:tab w:pos="922" w:val="left" w:leader="none"/>
        </w:tabs>
        <w:spacing w:line="235" w:lineRule="auto" w:before="0" w:after="0"/>
        <w:ind w:left="933" w:right="229" w:hanging="360"/>
        <w:jc w:val="both"/>
        <w:rPr>
          <w:sz w:val="18"/>
        </w:rPr>
      </w:pPr>
      <w:r>
        <w:rPr>
          <w:sz w:val="18"/>
        </w:rPr>
        <w:t>Que en términos de la Ley Orgánica Municipal del Estado de Querétaro y del Acuerdo delegatorio, el Presiden te Municipal de Corregidora, Qro., otorga diversas facultades al titular de la Secretaría de Tesorería y</w:t>
      </w:r>
      <w:r>
        <w:rPr>
          <w:spacing w:val="-30"/>
          <w:sz w:val="18"/>
        </w:rPr>
        <w:t> </w:t>
      </w:r>
      <w:r>
        <w:rPr>
          <w:sz w:val="18"/>
        </w:rPr>
        <w:t>Finanzas.</w:t>
      </w:r>
    </w:p>
    <w:p>
      <w:pPr>
        <w:pStyle w:val="BodyText"/>
        <w:spacing w:before="1"/>
      </w:pPr>
    </w:p>
    <w:p>
      <w:pPr>
        <w:pStyle w:val="ListParagraph"/>
        <w:numPr>
          <w:ilvl w:val="0"/>
          <w:numId w:val="1"/>
        </w:numPr>
        <w:tabs>
          <w:tab w:pos="922" w:val="left" w:leader="none"/>
        </w:tabs>
        <w:spacing w:line="237" w:lineRule="auto" w:before="1" w:after="0"/>
        <w:ind w:left="933" w:right="239" w:hanging="360"/>
        <w:jc w:val="both"/>
        <w:rPr>
          <w:sz w:val="18"/>
        </w:rPr>
      </w:pPr>
      <w:r>
        <w:rPr>
          <w:sz w:val="18"/>
        </w:rPr>
        <w:t>Asimismo, de conformidad con el artículo 106 del ordenamiento jurídico antes señalado, le corresponde llevar a cabo las acciones y trabajos que correspondan (en coordinación con las dependencias involucradas), para la elaboración de los proyectos de Iniciativa de Ley de Ingresos y Presupuesto de Egresos para el Ejercicio Fiscal 2018, a fin de someterlos a la consideración y aprobación del</w:t>
      </w:r>
      <w:r>
        <w:rPr>
          <w:spacing w:val="-11"/>
          <w:sz w:val="18"/>
        </w:rPr>
        <w:t> </w:t>
      </w:r>
      <w:r>
        <w:rPr>
          <w:sz w:val="18"/>
        </w:rPr>
        <w:t>Ayuntamiento.</w:t>
      </w:r>
    </w:p>
    <w:p>
      <w:pPr>
        <w:pStyle w:val="BodyText"/>
        <w:spacing w:before="2"/>
      </w:pPr>
    </w:p>
    <w:p>
      <w:pPr>
        <w:pStyle w:val="ListParagraph"/>
        <w:numPr>
          <w:ilvl w:val="0"/>
          <w:numId w:val="1"/>
        </w:numPr>
        <w:tabs>
          <w:tab w:pos="922" w:val="left" w:leader="none"/>
        </w:tabs>
        <w:spacing w:line="240" w:lineRule="auto" w:before="0" w:after="0"/>
        <w:ind w:left="921" w:right="0" w:hanging="349"/>
        <w:jc w:val="left"/>
        <w:rPr>
          <w:sz w:val="18"/>
        </w:rPr>
      </w:pPr>
      <w:r>
        <w:rPr>
          <w:sz w:val="18"/>
        </w:rPr>
        <w:t>Que,</w:t>
      </w:r>
      <w:r>
        <w:rPr>
          <w:spacing w:val="-2"/>
          <w:sz w:val="18"/>
        </w:rPr>
        <w:t> </w:t>
      </w:r>
      <w:r>
        <w:rPr>
          <w:sz w:val="18"/>
        </w:rPr>
        <w:t>en</w:t>
      </w:r>
      <w:r>
        <w:rPr>
          <w:spacing w:val="-1"/>
          <w:sz w:val="18"/>
        </w:rPr>
        <w:t> </w:t>
      </w:r>
      <w:r>
        <w:rPr>
          <w:sz w:val="18"/>
        </w:rPr>
        <w:t>términos</w:t>
      </w:r>
      <w:r>
        <w:rPr>
          <w:spacing w:val="-1"/>
          <w:sz w:val="18"/>
        </w:rPr>
        <w:t> </w:t>
      </w:r>
      <w:r>
        <w:rPr>
          <w:sz w:val="18"/>
        </w:rPr>
        <w:t>del</w:t>
      </w:r>
      <w:r>
        <w:rPr>
          <w:spacing w:val="-1"/>
          <w:sz w:val="18"/>
        </w:rPr>
        <w:t> </w:t>
      </w:r>
      <w:r>
        <w:rPr>
          <w:sz w:val="18"/>
        </w:rPr>
        <w:t>numeral</w:t>
      </w:r>
      <w:r>
        <w:rPr>
          <w:spacing w:val="-4"/>
          <w:sz w:val="18"/>
        </w:rPr>
        <w:t> </w:t>
      </w:r>
      <w:r>
        <w:rPr>
          <w:sz w:val="18"/>
        </w:rPr>
        <w:t>110</w:t>
      </w:r>
      <w:r>
        <w:rPr>
          <w:spacing w:val="-1"/>
          <w:sz w:val="18"/>
        </w:rPr>
        <w:t> </w:t>
      </w:r>
      <w:r>
        <w:rPr>
          <w:sz w:val="18"/>
        </w:rPr>
        <w:t>de</w:t>
      </w:r>
      <w:r>
        <w:rPr>
          <w:spacing w:val="-1"/>
          <w:sz w:val="18"/>
        </w:rPr>
        <w:t> </w:t>
      </w:r>
      <w:r>
        <w:rPr>
          <w:sz w:val="18"/>
        </w:rPr>
        <w:t>la</w:t>
      </w:r>
      <w:r>
        <w:rPr>
          <w:spacing w:val="-4"/>
          <w:sz w:val="18"/>
        </w:rPr>
        <w:t> </w:t>
      </w:r>
      <w:r>
        <w:rPr>
          <w:sz w:val="18"/>
        </w:rPr>
        <w:t>Ley</w:t>
      </w:r>
      <w:r>
        <w:rPr>
          <w:spacing w:val="-3"/>
          <w:sz w:val="18"/>
        </w:rPr>
        <w:t> </w:t>
      </w:r>
      <w:r>
        <w:rPr>
          <w:sz w:val="18"/>
        </w:rPr>
        <w:t>Orgánica</w:t>
      </w:r>
      <w:r>
        <w:rPr>
          <w:spacing w:val="-3"/>
          <w:sz w:val="18"/>
        </w:rPr>
        <w:t> </w:t>
      </w:r>
      <w:r>
        <w:rPr>
          <w:sz w:val="18"/>
        </w:rPr>
        <w:t>Municipal</w:t>
      </w:r>
      <w:r>
        <w:rPr>
          <w:spacing w:val="-2"/>
          <w:sz w:val="18"/>
        </w:rPr>
        <w:t> </w:t>
      </w:r>
      <w:r>
        <w:rPr>
          <w:sz w:val="18"/>
        </w:rPr>
        <w:t>del</w:t>
      </w:r>
      <w:r>
        <w:rPr>
          <w:spacing w:val="-1"/>
          <w:sz w:val="18"/>
        </w:rPr>
        <w:t> </w:t>
      </w:r>
      <w:r>
        <w:rPr>
          <w:sz w:val="18"/>
        </w:rPr>
        <w:t>Estado</w:t>
      </w:r>
      <w:r>
        <w:rPr>
          <w:spacing w:val="-2"/>
          <w:sz w:val="18"/>
        </w:rPr>
        <w:t> </w:t>
      </w:r>
      <w:r>
        <w:rPr>
          <w:sz w:val="18"/>
        </w:rPr>
        <w:t>de</w:t>
      </w:r>
      <w:r>
        <w:rPr>
          <w:spacing w:val="-3"/>
          <w:sz w:val="18"/>
        </w:rPr>
        <w:t> </w:t>
      </w:r>
      <w:r>
        <w:rPr>
          <w:sz w:val="18"/>
        </w:rPr>
        <w:t>Querétaro,</w:t>
      </w:r>
      <w:r>
        <w:rPr>
          <w:spacing w:val="-3"/>
          <w:sz w:val="18"/>
        </w:rPr>
        <w:t> </w:t>
      </w:r>
      <w:r>
        <w:rPr>
          <w:sz w:val="18"/>
        </w:rPr>
        <w:t>señala</w:t>
      </w:r>
      <w:r>
        <w:rPr>
          <w:spacing w:val="-4"/>
          <w:sz w:val="18"/>
        </w:rPr>
        <w:t> </w:t>
      </w:r>
      <w:r>
        <w:rPr>
          <w:sz w:val="18"/>
        </w:rPr>
        <w:t>entre</w:t>
      </w:r>
      <w:r>
        <w:rPr>
          <w:spacing w:val="-1"/>
          <w:sz w:val="18"/>
        </w:rPr>
        <w:t> </w:t>
      </w:r>
      <w:r>
        <w:rPr>
          <w:sz w:val="18"/>
        </w:rPr>
        <w:t>otras</w:t>
      </w:r>
      <w:r>
        <w:rPr>
          <w:spacing w:val="-2"/>
          <w:sz w:val="18"/>
        </w:rPr>
        <w:t> </w:t>
      </w:r>
      <w:r>
        <w:rPr>
          <w:sz w:val="18"/>
        </w:rPr>
        <w:t>cosas:</w:t>
      </w:r>
    </w:p>
    <w:p>
      <w:pPr>
        <w:pStyle w:val="BodyText"/>
        <w:spacing w:before="9"/>
        <w:rPr>
          <w:sz w:val="17"/>
        </w:rPr>
      </w:pPr>
    </w:p>
    <w:p>
      <w:pPr>
        <w:pStyle w:val="ListParagraph"/>
        <w:numPr>
          <w:ilvl w:val="1"/>
          <w:numId w:val="1"/>
        </w:numPr>
        <w:tabs>
          <w:tab w:pos="1490" w:val="left" w:leader="none"/>
        </w:tabs>
        <w:spacing w:line="240" w:lineRule="auto" w:before="0" w:after="0"/>
        <w:ind w:left="1490" w:right="243" w:hanging="360"/>
        <w:jc w:val="both"/>
        <w:rPr>
          <w:sz w:val="18"/>
        </w:rPr>
      </w:pPr>
      <w:r>
        <w:rPr>
          <w:sz w:val="18"/>
        </w:rPr>
        <w:t>Que el Presupuesto es la expresión económica de la política gubernamental y será el aprobado por los ayuntamientos.</w:t>
      </w:r>
    </w:p>
    <w:p>
      <w:pPr>
        <w:pStyle w:val="BodyText"/>
        <w:spacing w:before="11"/>
        <w:rPr>
          <w:sz w:val="17"/>
        </w:rPr>
      </w:pPr>
    </w:p>
    <w:p>
      <w:pPr>
        <w:pStyle w:val="ListParagraph"/>
        <w:numPr>
          <w:ilvl w:val="1"/>
          <w:numId w:val="1"/>
        </w:numPr>
        <w:tabs>
          <w:tab w:pos="1490" w:val="left" w:leader="none"/>
        </w:tabs>
        <w:spacing w:line="240" w:lineRule="auto" w:before="0" w:after="0"/>
        <w:ind w:left="1490" w:right="240" w:hanging="360"/>
        <w:jc w:val="both"/>
        <w:rPr>
          <w:sz w:val="18"/>
        </w:rPr>
      </w:pPr>
      <w:r>
        <w:rPr>
          <w:sz w:val="18"/>
        </w:rPr>
        <w:t>Que fue integrado con el presupuesto de las dependencias y organismos municipales buscando el equilibrio presupuestal y se relacione con los ingresos aprobados en la Ley de Ingresos del</w:t>
      </w:r>
      <w:r>
        <w:rPr>
          <w:spacing w:val="-19"/>
          <w:sz w:val="18"/>
        </w:rPr>
        <w:t> </w:t>
      </w:r>
      <w:r>
        <w:rPr>
          <w:sz w:val="18"/>
        </w:rPr>
        <w:t>Municipio.</w:t>
      </w:r>
    </w:p>
    <w:p>
      <w:pPr>
        <w:pStyle w:val="BodyText"/>
        <w:spacing w:before="7"/>
        <w:rPr>
          <w:sz w:val="19"/>
        </w:rPr>
      </w:pPr>
    </w:p>
    <w:p>
      <w:pPr>
        <w:pStyle w:val="ListParagraph"/>
        <w:numPr>
          <w:ilvl w:val="1"/>
          <w:numId w:val="1"/>
        </w:numPr>
        <w:tabs>
          <w:tab w:pos="1490" w:val="left" w:leader="none"/>
        </w:tabs>
        <w:spacing w:line="240" w:lineRule="auto" w:before="0" w:after="0"/>
        <w:ind w:left="1490" w:right="232" w:hanging="360"/>
        <w:jc w:val="both"/>
        <w:rPr>
          <w:sz w:val="18"/>
        </w:rPr>
      </w:pPr>
      <w:r>
        <w:rPr>
          <w:sz w:val="18"/>
        </w:rPr>
        <w:t>Que este Presupuesto de Egresos contempla las propuestas de las diferentes dependencias administrativas del gobierno municipal, y que fueron debidamente turnadas a la dependencia encargada de las finanzas públicas.</w:t>
      </w:r>
    </w:p>
    <w:p>
      <w:pPr>
        <w:pStyle w:val="BodyText"/>
        <w:spacing w:before="6"/>
        <w:rPr>
          <w:sz w:val="19"/>
        </w:rPr>
      </w:pPr>
    </w:p>
    <w:p>
      <w:pPr>
        <w:pStyle w:val="ListParagraph"/>
        <w:numPr>
          <w:ilvl w:val="1"/>
          <w:numId w:val="1"/>
        </w:numPr>
        <w:tabs>
          <w:tab w:pos="1490" w:val="left" w:leader="none"/>
        </w:tabs>
        <w:spacing w:line="240" w:lineRule="auto" w:before="0" w:after="0"/>
        <w:ind w:left="1490" w:right="241" w:hanging="360"/>
        <w:jc w:val="both"/>
        <w:rPr>
          <w:sz w:val="18"/>
        </w:rPr>
      </w:pPr>
      <w:r>
        <w:rPr>
          <w:sz w:val="18"/>
        </w:rPr>
        <w:t>Que, con base a las propuestas presentadas, y una vez realizado el análisis a la mismas, se realiza el Presupuesto, el cual es presentado conforme lo señala la ley referida, no obstante, no contempla en su totalidad la realidad en comparativo a las propuestas realizadas y en base a las necesidades, funciones y operatividad antes</w:t>
      </w:r>
      <w:r>
        <w:rPr>
          <w:spacing w:val="-4"/>
          <w:sz w:val="18"/>
        </w:rPr>
        <w:t> </w:t>
      </w:r>
      <w:r>
        <w:rPr>
          <w:sz w:val="18"/>
        </w:rPr>
        <w:t>mencionadas.</w:t>
      </w:r>
    </w:p>
    <w:p>
      <w:pPr>
        <w:spacing w:after="0" w:line="240" w:lineRule="auto"/>
        <w:jc w:val="both"/>
        <w:rPr>
          <w:sz w:val="18"/>
        </w:rPr>
        <w:sectPr>
          <w:pgSz w:w="12240" w:h="15840"/>
          <w:pgMar w:header="712" w:footer="0" w:top="1040" w:bottom="280" w:left="920" w:right="900"/>
        </w:sectPr>
      </w:pPr>
    </w:p>
    <w:p>
      <w:pPr>
        <w:pStyle w:val="BodyText"/>
        <w:spacing w:before="4"/>
        <w:rPr>
          <w:sz w:val="23"/>
        </w:rPr>
      </w:pPr>
    </w:p>
    <w:p>
      <w:pPr>
        <w:pStyle w:val="ListParagraph"/>
        <w:numPr>
          <w:ilvl w:val="1"/>
          <w:numId w:val="1"/>
        </w:numPr>
        <w:tabs>
          <w:tab w:pos="1490" w:val="left" w:leader="none"/>
        </w:tabs>
        <w:spacing w:line="240" w:lineRule="auto" w:before="100" w:after="0"/>
        <w:ind w:left="1490" w:right="238" w:hanging="360"/>
        <w:jc w:val="both"/>
        <w:rPr>
          <w:sz w:val="18"/>
        </w:rPr>
      </w:pPr>
      <w:r>
        <w:rPr>
          <w:sz w:val="18"/>
        </w:rPr>
        <w:t>Que, el Presupuesto contempla los ingresos proyectados y la priorización de programas y acciones que determine el Ayuntamiento y el Presidente Municipal, el que habrá de ejercerse durante el ejercicio fiscal 2018, que corresponde al tercer y último año de la Administración Pública</w:t>
      </w:r>
      <w:r>
        <w:rPr>
          <w:spacing w:val="-14"/>
          <w:sz w:val="18"/>
        </w:rPr>
        <w:t> </w:t>
      </w:r>
      <w:r>
        <w:rPr>
          <w:sz w:val="18"/>
        </w:rPr>
        <w:t>2015-2018.</w:t>
      </w:r>
    </w:p>
    <w:p>
      <w:pPr>
        <w:pStyle w:val="BodyText"/>
        <w:spacing w:before="11"/>
        <w:rPr>
          <w:sz w:val="17"/>
        </w:rPr>
      </w:pPr>
    </w:p>
    <w:p>
      <w:pPr>
        <w:pStyle w:val="ListParagraph"/>
        <w:numPr>
          <w:ilvl w:val="0"/>
          <w:numId w:val="1"/>
        </w:numPr>
        <w:tabs>
          <w:tab w:pos="922" w:val="left" w:leader="none"/>
        </w:tabs>
        <w:spacing w:line="237" w:lineRule="auto" w:before="0" w:after="0"/>
        <w:ind w:left="933" w:right="238" w:hanging="360"/>
        <w:jc w:val="both"/>
        <w:rPr>
          <w:sz w:val="18"/>
        </w:rPr>
      </w:pPr>
      <w:r>
        <w:rPr>
          <w:sz w:val="18"/>
        </w:rPr>
        <w:t>Que, en cumplimiento a los artículos 128 y 129 del Reglamento Interior del Ayuntamiento de Corregidora, Qro., el presente Presupuesto de Egresos, contiene los Clasificadores por Objeto de Gasto 1441 y 1442, respectivamente, denominados: “CUOTAS PARA EL SEGURO DE VIDA DEL PERSONAL CIVIL” y “CUOTAS PARA EL SEGURO DE GASTOS MÉDICOS DEL PERSONAL CIVIL” la cual prevé recurso para para cubrir las erogaciones previstas en materia de enfermedad o</w:t>
      </w:r>
      <w:r>
        <w:rPr>
          <w:spacing w:val="-5"/>
          <w:sz w:val="18"/>
        </w:rPr>
        <w:t> </w:t>
      </w:r>
      <w:r>
        <w:rPr>
          <w:sz w:val="18"/>
        </w:rPr>
        <w:t>deceso.</w:t>
      </w:r>
    </w:p>
    <w:p>
      <w:pPr>
        <w:pStyle w:val="BodyText"/>
        <w:spacing w:before="6"/>
      </w:pPr>
    </w:p>
    <w:p>
      <w:pPr>
        <w:pStyle w:val="ListParagraph"/>
        <w:numPr>
          <w:ilvl w:val="0"/>
          <w:numId w:val="1"/>
        </w:numPr>
        <w:tabs>
          <w:tab w:pos="922" w:val="left" w:leader="none"/>
        </w:tabs>
        <w:spacing w:line="237" w:lineRule="auto" w:before="0" w:after="0"/>
        <w:ind w:left="933" w:right="238" w:hanging="360"/>
        <w:jc w:val="both"/>
        <w:rPr>
          <w:sz w:val="18"/>
        </w:rPr>
      </w:pPr>
      <w:r>
        <w:rPr>
          <w:sz w:val="18"/>
        </w:rPr>
        <w:t>Que, en cumplimiento a La Ley General de Contabilidad Gubernamental, la Ley de Disciplina Financiera de las Entidades Federativas y los Municipios, la Ley para el Manejo de los Recursos Públicos del Estado de Querétaro y la Ley Orgánica Municipal del Estado de Querétaro; se adjuntan al presente los Anexos</w:t>
      </w:r>
      <w:r>
        <w:rPr>
          <w:spacing w:val="-21"/>
          <w:sz w:val="18"/>
        </w:rPr>
        <w:t> </w:t>
      </w:r>
      <w:r>
        <w:rPr>
          <w:sz w:val="18"/>
        </w:rPr>
        <w:t>correspondientes.</w:t>
      </w:r>
    </w:p>
    <w:p>
      <w:pPr>
        <w:pStyle w:val="BodyText"/>
        <w:spacing w:before="7"/>
        <w:rPr>
          <w:sz w:val="21"/>
        </w:rPr>
      </w:pPr>
    </w:p>
    <w:p>
      <w:pPr>
        <w:pStyle w:val="ListParagraph"/>
        <w:numPr>
          <w:ilvl w:val="0"/>
          <w:numId w:val="1"/>
        </w:numPr>
        <w:tabs>
          <w:tab w:pos="922" w:val="left" w:leader="none"/>
        </w:tabs>
        <w:spacing w:line="240" w:lineRule="auto" w:before="1" w:after="0"/>
        <w:ind w:left="933" w:right="236" w:hanging="360"/>
        <w:jc w:val="both"/>
        <w:rPr>
          <w:sz w:val="18"/>
        </w:rPr>
      </w:pPr>
      <w:r>
        <w:rPr>
          <w:sz w:val="18"/>
        </w:rPr>
        <w:t>Que el titular de la dependencia encargada de las finanzas, elabora y presenta al Presidente Municipal, el proyecto de iniciativa de Presupuesto de Egresos del Municipio, en términos de lo dispuesto por la Ley Orgánica Municipal del Estado de Querétaro, para que en término de sus facultades posteriormente pueda ser aprobarlo el H. Ayuntamiento, mediante el oficio identificado con el número STF/DF/11679/2017 notificado en fecha 05 de diciembre de 2017 signado por el titular de la Secretaría de Tesorería y Finanzas, el L.A. Gustavo Arturo Leal Maya.</w:t>
      </w:r>
    </w:p>
    <w:p>
      <w:pPr>
        <w:pStyle w:val="BodyText"/>
        <w:spacing w:before="10"/>
        <w:rPr>
          <w:sz w:val="17"/>
        </w:rPr>
      </w:pPr>
    </w:p>
    <w:p>
      <w:pPr>
        <w:pStyle w:val="BodyText"/>
        <w:spacing w:before="1"/>
        <w:ind w:left="921" w:right="234"/>
        <w:jc w:val="both"/>
      </w:pPr>
      <w:r>
        <w:rPr/>
        <w:t>Que el Presidente Municipal de Corregidora, presento al H. Ayuntamiento el proyecto de Presupuesto de Egresos que habrá de ejercerse durante el ejercicio fiscal 2018, mediante oficio MCQ.261.2017, notificado en de fecha 11 de diciembre de</w:t>
      </w:r>
      <w:r>
        <w:rPr>
          <w:spacing w:val="-3"/>
        </w:rPr>
        <w:t> </w:t>
      </w:r>
      <w:r>
        <w:rPr/>
        <w:t>2017.</w:t>
      </w:r>
    </w:p>
    <w:p>
      <w:pPr>
        <w:pStyle w:val="BodyText"/>
      </w:pPr>
    </w:p>
    <w:p>
      <w:pPr>
        <w:pStyle w:val="ListParagraph"/>
        <w:numPr>
          <w:ilvl w:val="0"/>
          <w:numId w:val="1"/>
        </w:numPr>
        <w:tabs>
          <w:tab w:pos="922" w:val="left" w:leader="none"/>
        </w:tabs>
        <w:spacing w:line="237" w:lineRule="auto" w:before="0" w:after="0"/>
        <w:ind w:left="933" w:right="231" w:hanging="360"/>
        <w:jc w:val="both"/>
        <w:rPr>
          <w:sz w:val="18"/>
        </w:rPr>
      </w:pPr>
      <w:r>
        <w:rPr>
          <w:sz w:val="18"/>
        </w:rPr>
        <w:t>Que el Reglamento Interior del Ayuntamiento de Corregidora, Qro., en su artículo 15 fracción XIX, estipula que el Ayuntamiento es competente para formular y aprobar el Presupuesto de Egresos del Municipio de Corregidora, Qro.,</w:t>
      </w:r>
      <w:r>
        <w:rPr>
          <w:spacing w:val="-2"/>
          <w:sz w:val="18"/>
        </w:rPr>
        <w:t> </w:t>
      </w:r>
      <w:r>
        <w:rPr>
          <w:sz w:val="18"/>
        </w:rPr>
        <w:t>para</w:t>
      </w:r>
      <w:r>
        <w:rPr>
          <w:spacing w:val="-3"/>
          <w:sz w:val="18"/>
        </w:rPr>
        <w:t> </w:t>
      </w:r>
      <w:r>
        <w:rPr>
          <w:sz w:val="18"/>
        </w:rPr>
        <w:t>cada</w:t>
      </w:r>
      <w:r>
        <w:rPr>
          <w:spacing w:val="-1"/>
          <w:sz w:val="18"/>
        </w:rPr>
        <w:t> </w:t>
      </w:r>
      <w:r>
        <w:rPr>
          <w:sz w:val="18"/>
        </w:rPr>
        <w:t>año</w:t>
      </w:r>
      <w:r>
        <w:rPr>
          <w:spacing w:val="-2"/>
          <w:sz w:val="18"/>
        </w:rPr>
        <w:t> </w:t>
      </w:r>
      <w:r>
        <w:rPr>
          <w:sz w:val="18"/>
        </w:rPr>
        <w:t>fiscal,</w:t>
      </w:r>
      <w:r>
        <w:rPr>
          <w:spacing w:val="-3"/>
          <w:sz w:val="18"/>
        </w:rPr>
        <w:t> </w:t>
      </w:r>
      <w:r>
        <w:rPr>
          <w:sz w:val="18"/>
        </w:rPr>
        <w:t>con</w:t>
      </w:r>
      <w:r>
        <w:rPr>
          <w:spacing w:val="-3"/>
          <w:sz w:val="18"/>
        </w:rPr>
        <w:t> </w:t>
      </w:r>
      <w:r>
        <w:rPr>
          <w:sz w:val="18"/>
        </w:rPr>
        <w:t>base</w:t>
      </w:r>
      <w:r>
        <w:rPr>
          <w:spacing w:val="-2"/>
          <w:sz w:val="18"/>
        </w:rPr>
        <w:t> </w:t>
      </w:r>
      <w:r>
        <w:rPr>
          <w:sz w:val="18"/>
        </w:rPr>
        <w:t>en</w:t>
      </w:r>
      <w:r>
        <w:rPr>
          <w:spacing w:val="-3"/>
          <w:sz w:val="18"/>
        </w:rPr>
        <w:t> </w:t>
      </w:r>
      <w:r>
        <w:rPr>
          <w:sz w:val="18"/>
        </w:rPr>
        <w:t>los ingresos</w:t>
      </w:r>
      <w:r>
        <w:rPr>
          <w:spacing w:val="-2"/>
          <w:sz w:val="18"/>
        </w:rPr>
        <w:t> </w:t>
      </w:r>
      <w:r>
        <w:rPr>
          <w:sz w:val="18"/>
        </w:rPr>
        <w:t>disponibles,</w:t>
      </w:r>
      <w:r>
        <w:rPr>
          <w:spacing w:val="-4"/>
          <w:sz w:val="18"/>
        </w:rPr>
        <w:t> </w:t>
      </w:r>
      <w:r>
        <w:rPr>
          <w:sz w:val="18"/>
        </w:rPr>
        <w:t>conforme</w:t>
      </w:r>
      <w:r>
        <w:rPr>
          <w:spacing w:val="-1"/>
          <w:sz w:val="18"/>
        </w:rPr>
        <w:t> </w:t>
      </w:r>
      <w:r>
        <w:rPr>
          <w:sz w:val="18"/>
        </w:rPr>
        <w:t>a</w:t>
      </w:r>
      <w:r>
        <w:rPr>
          <w:spacing w:val="-3"/>
          <w:sz w:val="18"/>
        </w:rPr>
        <w:t> </w:t>
      </w:r>
      <w:r>
        <w:rPr>
          <w:sz w:val="18"/>
        </w:rPr>
        <w:t>las</w:t>
      </w:r>
      <w:r>
        <w:rPr>
          <w:spacing w:val="-1"/>
          <w:sz w:val="18"/>
        </w:rPr>
        <w:t> </w:t>
      </w:r>
      <w:r>
        <w:rPr>
          <w:sz w:val="18"/>
        </w:rPr>
        <w:t>leyes aplicables en</w:t>
      </w:r>
      <w:r>
        <w:rPr>
          <w:spacing w:val="-4"/>
          <w:sz w:val="18"/>
        </w:rPr>
        <w:t> </w:t>
      </w:r>
      <w:r>
        <w:rPr>
          <w:sz w:val="18"/>
        </w:rPr>
        <w:t>la</w:t>
      </w:r>
      <w:r>
        <w:rPr>
          <w:spacing w:val="-3"/>
          <w:sz w:val="18"/>
        </w:rPr>
        <w:t> </w:t>
      </w:r>
      <w:r>
        <w:rPr>
          <w:sz w:val="18"/>
        </w:rPr>
        <w:t>materia.</w:t>
      </w:r>
    </w:p>
    <w:p>
      <w:pPr>
        <w:pStyle w:val="BodyText"/>
        <w:spacing w:before="1"/>
      </w:pPr>
    </w:p>
    <w:p>
      <w:pPr>
        <w:pStyle w:val="ListParagraph"/>
        <w:numPr>
          <w:ilvl w:val="0"/>
          <w:numId w:val="1"/>
        </w:numPr>
        <w:tabs>
          <w:tab w:pos="922" w:val="left" w:leader="none"/>
        </w:tabs>
        <w:spacing w:line="237" w:lineRule="auto" w:before="0" w:after="0"/>
        <w:ind w:left="933" w:right="242" w:hanging="360"/>
        <w:jc w:val="both"/>
        <w:rPr>
          <w:sz w:val="18"/>
        </w:rPr>
      </w:pPr>
      <w:r>
        <w:rPr>
          <w:sz w:val="18"/>
        </w:rPr>
        <w:t>Que en dicho cuerpo normativo, en sus artículos 132 y 133, se establece que el Presupuesto de Egresos del Municipio de Corregidora, Querétaro, contendrá una partida especial de contingencia para cubrir las erogaciones previstas por esta Ley en materia de enfermedad o deceso del Presidente Municipal o de algún</w:t>
      </w:r>
      <w:r>
        <w:rPr>
          <w:spacing w:val="-27"/>
          <w:sz w:val="18"/>
        </w:rPr>
        <w:t> </w:t>
      </w:r>
      <w:r>
        <w:rPr>
          <w:sz w:val="18"/>
        </w:rPr>
        <w:t>Regidor.</w:t>
      </w:r>
    </w:p>
    <w:p>
      <w:pPr>
        <w:pStyle w:val="BodyText"/>
        <w:spacing w:before="1"/>
        <w:rPr>
          <w:sz w:val="20"/>
        </w:rPr>
      </w:pPr>
    </w:p>
    <w:p>
      <w:pPr>
        <w:pStyle w:val="BodyText"/>
        <w:spacing w:before="1"/>
        <w:ind w:left="212" w:right="237"/>
        <w:jc w:val="both"/>
      </w:pPr>
      <w:r>
        <w:rPr/>
        <w:t>Asimismo, para la elaboración del presente Presupuesto de Egresos, en términos de la Ley para el Manejo de los Recursos Públicos del Estado de Querétaro y de la Ley Orgánica Municipal del Estado de Querétaro, se tomó en consideración lo siguiente:</w:t>
      </w:r>
    </w:p>
    <w:p>
      <w:pPr>
        <w:pStyle w:val="BodyText"/>
        <w:spacing w:before="7"/>
        <w:rPr>
          <w:sz w:val="11"/>
        </w:rPr>
      </w:pPr>
    </w:p>
    <w:p>
      <w:pPr>
        <w:pStyle w:val="Heading1"/>
        <w:tabs>
          <w:tab w:pos="3921" w:val="left" w:leader="none"/>
          <w:tab w:pos="10215" w:val="left" w:leader="none"/>
        </w:tabs>
        <w:spacing w:before="93"/>
        <w:ind w:left="184"/>
        <w:jc w:val="both"/>
      </w:pPr>
      <w:r>
        <w:rPr>
          <w:w w:val="99"/>
          <w:shd w:fill="BEBEBE" w:color="auto" w:val="clear"/>
        </w:rPr>
        <w:t> </w:t>
      </w:r>
      <w:r>
        <w:rPr>
          <w:shd w:fill="BEBEBE" w:color="auto" w:val="clear"/>
        </w:rPr>
        <w:tab/>
        <w:t>EXPOSICIÓN DE</w:t>
      </w:r>
      <w:r>
        <w:rPr>
          <w:spacing w:val="-8"/>
          <w:shd w:fill="BEBEBE" w:color="auto" w:val="clear"/>
        </w:rPr>
        <w:t> </w:t>
      </w:r>
      <w:r>
        <w:rPr>
          <w:shd w:fill="BEBEBE" w:color="auto" w:val="clear"/>
        </w:rPr>
        <w:t>MOTIVOS</w:t>
        <w:tab/>
      </w:r>
    </w:p>
    <w:p>
      <w:pPr>
        <w:pStyle w:val="Heading3"/>
        <w:numPr>
          <w:ilvl w:val="0"/>
          <w:numId w:val="2"/>
        </w:numPr>
        <w:tabs>
          <w:tab w:pos="640" w:val="left" w:leader="none"/>
          <w:tab w:pos="641" w:val="left" w:leader="none"/>
        </w:tabs>
        <w:spacing w:line="240" w:lineRule="auto" w:before="115" w:after="0"/>
        <w:ind w:left="640" w:right="0" w:hanging="429"/>
        <w:jc w:val="left"/>
      </w:pPr>
      <w:r>
        <w:rPr/>
        <w:t>Objeto:</w:t>
      </w:r>
    </w:p>
    <w:p>
      <w:pPr>
        <w:pStyle w:val="BodyText"/>
        <w:spacing w:before="119"/>
        <w:ind w:left="212" w:right="239"/>
        <w:jc w:val="both"/>
      </w:pPr>
      <w:r>
        <w:rPr/>
        <w:t>Que los recursos económicos con los que disponga el Municipio de Corregidora, Querétaro, se ejerzan con eficiencia, eficacia, economía, transparencia y honradez, buscando un equilibrio entre los ingresos aprobados en la Ley de Ingresos correspondiente y el propio Presupuesto de Egresos propuesto para el presente ejercicio fiscal.</w:t>
      </w:r>
    </w:p>
    <w:p>
      <w:pPr>
        <w:pStyle w:val="BodyText"/>
      </w:pPr>
    </w:p>
    <w:p>
      <w:pPr>
        <w:pStyle w:val="BodyText"/>
        <w:spacing w:before="1"/>
        <w:ind w:left="212" w:right="229"/>
        <w:jc w:val="both"/>
      </w:pPr>
      <w:r>
        <w:rPr/>
        <w:t>Es por ello que, el presupuesto de egresos es el instrumento a través del cual el Municipio establece de manera detallada los gastos que se afrontaran durante un ejercicio fiscal que corresponda, a través de una adecuada previsión, planeación, organización y control, que permitirá alcanzar la máxima eficiencia financiera destinando todo el potencial del área financiera hacia la eficiencia en la administración pública municipal. Por tanto, corresponde a las dependencias el manejo, adecuado control, y correcto uso de los recursos económicos y financieros del Municipio, para alcanzar los objetivos y metas establecidos en el Plan Municipal de Desarrollo, siempre velando por el bienestar de la</w:t>
      </w:r>
      <w:r>
        <w:rPr>
          <w:spacing w:val="-17"/>
        </w:rPr>
        <w:t> </w:t>
      </w:r>
      <w:r>
        <w:rPr/>
        <w:t>ciudadanía.</w:t>
      </w:r>
    </w:p>
    <w:p>
      <w:pPr>
        <w:pStyle w:val="BodyText"/>
        <w:spacing w:before="5"/>
        <w:rPr>
          <w:sz w:val="21"/>
        </w:rPr>
      </w:pPr>
    </w:p>
    <w:p>
      <w:pPr>
        <w:pStyle w:val="BodyText"/>
        <w:ind w:left="212" w:right="241"/>
        <w:jc w:val="both"/>
      </w:pPr>
      <w:r>
        <w:rPr/>
        <w:t>En tal sentido, es deber esencial de la dependencia encargada de las finanzas públicas llevar a cabo la elaboración del presupuesto con base a las propuestas presentadas por las diferentes dependencias del Municipio, misma que fue presentada al Presidente Municipal, para que posteriormente el proyecto de iniciativa pueda ser aprobado por el H. Ayuntamiento.</w:t>
      </w:r>
    </w:p>
    <w:p>
      <w:pPr>
        <w:pStyle w:val="BodyText"/>
        <w:spacing w:before="5"/>
        <w:rPr>
          <w:sz w:val="21"/>
        </w:rPr>
      </w:pPr>
    </w:p>
    <w:p>
      <w:pPr>
        <w:pStyle w:val="BodyText"/>
        <w:spacing w:before="1"/>
        <w:ind w:left="212" w:right="241"/>
        <w:jc w:val="both"/>
      </w:pPr>
      <w:r>
        <w:rPr/>
        <w:t>Por tal motivo el presente pretende observar puntualmente las necesidades de gasto del Municipio, de forma tal que el mismo este apegado a la normatividad aplicable, buscando la realización de acciones que beneficien al municipio en el marco de un proceso de planeación, programación y seguimiento del presupuesto.</w:t>
      </w:r>
    </w:p>
    <w:p>
      <w:pPr>
        <w:spacing w:after="0"/>
        <w:jc w:val="both"/>
        <w:sectPr>
          <w:headerReference w:type="even" r:id="rId10"/>
          <w:headerReference w:type="default" r:id="rId11"/>
          <w:pgSz w:w="12240" w:h="15840"/>
          <w:pgMar w:header="712" w:footer="0" w:top="1040" w:bottom="280" w:left="920" w:right="900"/>
          <w:pgNumType w:start="28652"/>
        </w:sectPr>
      </w:pPr>
    </w:p>
    <w:p>
      <w:pPr>
        <w:pStyle w:val="BodyText"/>
        <w:spacing w:before="2"/>
        <w:rPr>
          <w:sz w:val="23"/>
        </w:rPr>
      </w:pPr>
    </w:p>
    <w:p>
      <w:pPr>
        <w:pStyle w:val="Heading3"/>
        <w:numPr>
          <w:ilvl w:val="0"/>
          <w:numId w:val="2"/>
        </w:numPr>
        <w:tabs>
          <w:tab w:pos="641" w:val="left" w:leader="none"/>
        </w:tabs>
        <w:spacing w:line="240" w:lineRule="auto" w:before="95" w:after="0"/>
        <w:ind w:left="640" w:right="230" w:hanging="428"/>
        <w:jc w:val="both"/>
      </w:pPr>
      <w:r>
        <w:rPr/>
        <w:t>Cumplimiento a lo dispuesto en el numeral 40 fracción I de la Ley para el Manejo de los Recursos Públicos del Estado de Querétaro, en correlación con la fracción I del artículo 111 de la Ley Orgánica de los Municipios del Estado de</w:t>
      </w:r>
      <w:r>
        <w:rPr>
          <w:spacing w:val="-1"/>
        </w:rPr>
        <w:t> </w:t>
      </w:r>
      <w:r>
        <w:rPr/>
        <w:t>Querétaro:</w:t>
      </w:r>
    </w:p>
    <w:p>
      <w:pPr>
        <w:pStyle w:val="BodyText"/>
        <w:spacing w:before="3"/>
        <w:rPr>
          <w:b/>
          <w:sz w:val="20"/>
        </w:rPr>
      </w:pPr>
    </w:p>
    <w:p>
      <w:pPr>
        <w:pStyle w:val="ListParagraph"/>
        <w:numPr>
          <w:ilvl w:val="1"/>
          <w:numId w:val="2"/>
        </w:numPr>
        <w:tabs>
          <w:tab w:pos="1345" w:val="left" w:leader="none"/>
          <w:tab w:pos="1346" w:val="left" w:leader="none"/>
        </w:tabs>
        <w:spacing w:line="240" w:lineRule="auto" w:before="1" w:after="0"/>
        <w:ind w:left="1346" w:right="295" w:hanging="706"/>
        <w:jc w:val="left"/>
        <w:rPr>
          <w:sz w:val="18"/>
        </w:rPr>
      </w:pPr>
      <w:r>
        <w:rPr>
          <w:sz w:val="18"/>
        </w:rPr>
        <w:t>Las condiciones económicas, financieras y hacendarias actuales, así como las que se prevén para el futuro del</w:t>
      </w:r>
      <w:r>
        <w:rPr>
          <w:spacing w:val="-1"/>
          <w:sz w:val="18"/>
        </w:rPr>
        <w:t> </w:t>
      </w:r>
      <w:r>
        <w:rPr>
          <w:sz w:val="18"/>
        </w:rPr>
        <w:t>Municipio.</w:t>
      </w:r>
    </w:p>
    <w:p>
      <w:pPr>
        <w:pStyle w:val="BodyText"/>
        <w:spacing w:before="10"/>
        <w:rPr>
          <w:sz w:val="19"/>
        </w:rPr>
      </w:pPr>
    </w:p>
    <w:p>
      <w:pPr>
        <w:pStyle w:val="BodyText"/>
        <w:ind w:left="1346" w:right="280"/>
        <w:jc w:val="both"/>
      </w:pPr>
      <w:r>
        <w:rPr/>
        <w:t>Se actualiza el rango de crecimiento del PIB para 2017 a entre 2.0 y 2.6 por ciento, estimación que es superior a la proyección previa de 1.5 a 2.5 por ciento y de 1.3 </w:t>
      </w:r>
      <w:r>
        <w:rPr>
          <w:sz w:val="20"/>
        </w:rPr>
        <w:t>a 2.3 </w:t>
      </w:r>
      <w:r>
        <w:rPr/>
        <w:t>por ciento contenida en los Pre-Criterios Generales de Política Económica, toma en cuenta los riesgos a la baja que persisten, es consistente con las expectativas del mercado y los analistas y es similar al rango estimado por el Banco de México, que va de 2.0 a 2.5 por ciento.</w:t>
      </w:r>
      <w:r>
        <w:rPr>
          <w:spacing w:val="-6"/>
        </w:rPr>
        <w:t> </w:t>
      </w:r>
      <w:r>
        <w:rPr>
          <w:vertAlign w:val="superscript"/>
        </w:rPr>
        <w:t>1</w:t>
      </w:r>
    </w:p>
    <w:p>
      <w:pPr>
        <w:pStyle w:val="BodyText"/>
        <w:spacing w:before="1"/>
        <w:rPr>
          <w:sz w:val="20"/>
        </w:rPr>
      </w:pPr>
    </w:p>
    <w:p>
      <w:pPr>
        <w:pStyle w:val="ListParagraph"/>
        <w:numPr>
          <w:ilvl w:val="1"/>
          <w:numId w:val="2"/>
        </w:numPr>
        <w:tabs>
          <w:tab w:pos="1345" w:val="left" w:leader="none"/>
          <w:tab w:pos="1346" w:val="left" w:leader="none"/>
        </w:tabs>
        <w:spacing w:line="240" w:lineRule="auto" w:before="0" w:after="0"/>
        <w:ind w:left="1346" w:right="288" w:hanging="706"/>
        <w:jc w:val="left"/>
        <w:rPr>
          <w:sz w:val="18"/>
        </w:rPr>
      </w:pPr>
      <w:r>
        <w:rPr>
          <w:sz w:val="18"/>
        </w:rPr>
        <w:t>Situación de la deuda pública al término del último ejercicio fiscal presupuestal y estimación de la que se tendrá al concluir el ejercicio fiscal en curso e inmediato</w:t>
      </w:r>
      <w:r>
        <w:rPr>
          <w:spacing w:val="-13"/>
          <w:sz w:val="18"/>
        </w:rPr>
        <w:t> </w:t>
      </w:r>
      <w:r>
        <w:rPr>
          <w:sz w:val="18"/>
        </w:rPr>
        <w:t>siguiente.</w:t>
      </w:r>
    </w:p>
    <w:p>
      <w:pPr>
        <w:pStyle w:val="BodyText"/>
        <w:spacing w:before="1"/>
      </w:pPr>
    </w:p>
    <w:p>
      <w:pPr>
        <w:pStyle w:val="BodyText"/>
        <w:spacing w:before="1"/>
        <w:ind w:left="1346" w:right="293"/>
        <w:jc w:val="both"/>
      </w:pPr>
      <w:r>
        <w:rPr/>
        <w:t>La Deuda Pública del Municipio de Corregidora, Qro., tiene un saldo proyectado al cierre del ejercicio fiscal 2017 de $ 67,757,580.00 (sesenta y siete millones setecientos cincuenta y siete mil quinientos ochenta pesos 00/100 m.n.).</w:t>
      </w:r>
    </w:p>
    <w:p>
      <w:pPr>
        <w:pStyle w:val="BodyText"/>
        <w:spacing w:before="11"/>
        <w:rPr>
          <w:sz w:val="17"/>
        </w:rPr>
      </w:pPr>
    </w:p>
    <w:p>
      <w:pPr>
        <w:pStyle w:val="BodyText"/>
        <w:ind w:left="1346" w:right="239"/>
        <w:jc w:val="both"/>
      </w:pPr>
      <w:r>
        <w:rPr/>
        <w:t>Actualmente se cuenta con un Contrato de Opción (CAP), que sirven como protección de los pagos de intereses al servicio de la Deuda, ante un incremento inesperado de las tasas, lo cual nos permite establecer un presupuesto conservador y planeado con respecto a las obligaciones correspondientes a los pagos de la Deuda Pública.</w:t>
      </w:r>
    </w:p>
    <w:p>
      <w:pPr>
        <w:pStyle w:val="BodyText"/>
        <w:spacing w:before="11"/>
        <w:rPr>
          <w:sz w:val="17"/>
        </w:rPr>
      </w:pPr>
    </w:p>
    <w:p>
      <w:pPr>
        <w:pStyle w:val="BodyText"/>
        <w:ind w:left="1346" w:right="233"/>
        <w:jc w:val="both"/>
      </w:pPr>
      <w:r>
        <w:rPr/>
        <w:t>Para el ejercicio fiscal 2017, se contempló un presupuesto por un monto total de $13,000,000.00 (trece millones de pesos 00/100 M.N.) destinado al pago de Deuda Pública, mismo que se desglosa a continuación:</w:t>
      </w:r>
    </w:p>
    <w:p>
      <w:pPr>
        <w:pStyle w:val="BodyText"/>
        <w:spacing w:before="1" w:after="1"/>
      </w:pPr>
    </w:p>
    <w:tbl>
      <w:tblPr>
        <w:tblW w:w="0" w:type="auto"/>
        <w:jc w:val="left"/>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5"/>
        <w:gridCol w:w="4251"/>
      </w:tblGrid>
      <w:tr>
        <w:trPr>
          <w:trHeight w:val="313" w:hRule="atLeast"/>
        </w:trPr>
        <w:tc>
          <w:tcPr>
            <w:tcW w:w="4515" w:type="dxa"/>
            <w:shd w:val="clear" w:color="auto" w:fill="BEBEBE"/>
          </w:tcPr>
          <w:p>
            <w:pPr>
              <w:pStyle w:val="TableParagraph"/>
              <w:spacing w:before="47"/>
              <w:ind w:left="1667" w:right="1776"/>
              <w:jc w:val="center"/>
              <w:rPr>
                <w:b/>
                <w:sz w:val="18"/>
              </w:rPr>
            </w:pPr>
            <w:r>
              <w:rPr>
                <w:b/>
                <w:sz w:val="18"/>
              </w:rPr>
              <w:t>CONCEPTO</w:t>
            </w:r>
          </w:p>
        </w:tc>
        <w:tc>
          <w:tcPr>
            <w:tcW w:w="4251" w:type="dxa"/>
            <w:shd w:val="clear" w:color="auto" w:fill="BEBEBE"/>
          </w:tcPr>
          <w:p>
            <w:pPr>
              <w:pStyle w:val="TableParagraph"/>
              <w:spacing w:before="47"/>
              <w:ind w:left="1751" w:right="1780"/>
              <w:jc w:val="center"/>
              <w:rPr>
                <w:b/>
                <w:sz w:val="18"/>
              </w:rPr>
            </w:pPr>
            <w:r>
              <w:rPr>
                <w:b/>
                <w:sz w:val="18"/>
              </w:rPr>
              <w:t>MONTO</w:t>
            </w:r>
          </w:p>
        </w:tc>
      </w:tr>
      <w:tr>
        <w:trPr>
          <w:trHeight w:val="316" w:hRule="atLeast"/>
        </w:trPr>
        <w:tc>
          <w:tcPr>
            <w:tcW w:w="4515" w:type="dxa"/>
          </w:tcPr>
          <w:p>
            <w:pPr>
              <w:pStyle w:val="TableParagraph"/>
              <w:spacing w:before="49"/>
              <w:ind w:left="107"/>
              <w:rPr>
                <w:b/>
                <w:sz w:val="18"/>
              </w:rPr>
            </w:pPr>
            <w:r>
              <w:rPr>
                <w:b/>
                <w:sz w:val="18"/>
              </w:rPr>
              <w:t>CAPITAL</w:t>
            </w:r>
          </w:p>
        </w:tc>
        <w:tc>
          <w:tcPr>
            <w:tcW w:w="4251" w:type="dxa"/>
          </w:tcPr>
          <w:p>
            <w:pPr>
              <w:pStyle w:val="TableParagraph"/>
              <w:spacing w:before="54"/>
              <w:ind w:right="93"/>
              <w:jc w:val="right"/>
              <w:rPr>
                <w:sz w:val="18"/>
              </w:rPr>
            </w:pPr>
            <w:r>
              <w:rPr>
                <w:sz w:val="18"/>
              </w:rPr>
              <w:t>8,060,000.00</w:t>
            </w:r>
          </w:p>
        </w:tc>
      </w:tr>
      <w:tr>
        <w:trPr>
          <w:trHeight w:val="314" w:hRule="atLeast"/>
        </w:trPr>
        <w:tc>
          <w:tcPr>
            <w:tcW w:w="4515" w:type="dxa"/>
          </w:tcPr>
          <w:p>
            <w:pPr>
              <w:pStyle w:val="TableParagraph"/>
              <w:spacing w:before="47"/>
              <w:ind w:left="107"/>
              <w:rPr>
                <w:b/>
                <w:sz w:val="18"/>
              </w:rPr>
            </w:pPr>
            <w:r>
              <w:rPr>
                <w:b/>
                <w:sz w:val="18"/>
              </w:rPr>
              <w:t>INTERESES</w:t>
            </w:r>
          </w:p>
        </w:tc>
        <w:tc>
          <w:tcPr>
            <w:tcW w:w="4251" w:type="dxa"/>
          </w:tcPr>
          <w:p>
            <w:pPr>
              <w:pStyle w:val="TableParagraph"/>
              <w:spacing w:before="52"/>
              <w:ind w:right="93"/>
              <w:jc w:val="right"/>
              <w:rPr>
                <w:sz w:val="18"/>
              </w:rPr>
            </w:pPr>
            <w:r>
              <w:rPr>
                <w:sz w:val="18"/>
              </w:rPr>
              <w:t>4,940,000.00</w:t>
            </w:r>
          </w:p>
        </w:tc>
      </w:tr>
      <w:tr>
        <w:trPr>
          <w:trHeight w:val="316" w:hRule="atLeast"/>
        </w:trPr>
        <w:tc>
          <w:tcPr>
            <w:tcW w:w="4515" w:type="dxa"/>
          </w:tcPr>
          <w:p>
            <w:pPr>
              <w:pStyle w:val="TableParagraph"/>
              <w:spacing w:before="49"/>
              <w:ind w:left="107"/>
              <w:rPr>
                <w:b/>
                <w:sz w:val="18"/>
              </w:rPr>
            </w:pPr>
            <w:r>
              <w:rPr>
                <w:b/>
                <w:sz w:val="18"/>
              </w:rPr>
              <w:t>TOTAL</w:t>
            </w:r>
          </w:p>
        </w:tc>
        <w:tc>
          <w:tcPr>
            <w:tcW w:w="4251" w:type="dxa"/>
          </w:tcPr>
          <w:p>
            <w:pPr>
              <w:pStyle w:val="TableParagraph"/>
              <w:spacing w:before="54"/>
              <w:ind w:right="92"/>
              <w:jc w:val="right"/>
              <w:rPr>
                <w:sz w:val="18"/>
              </w:rPr>
            </w:pPr>
            <w:r>
              <w:rPr>
                <w:sz w:val="18"/>
              </w:rPr>
              <w:t>$13,000,000.00</w:t>
            </w:r>
          </w:p>
        </w:tc>
      </w:tr>
    </w:tbl>
    <w:p>
      <w:pPr>
        <w:pStyle w:val="BodyText"/>
        <w:spacing w:before="10"/>
        <w:rPr>
          <w:sz w:val="17"/>
        </w:rPr>
      </w:pPr>
    </w:p>
    <w:p>
      <w:pPr>
        <w:pStyle w:val="BodyText"/>
        <w:spacing w:line="207" w:lineRule="exact"/>
        <w:ind w:left="1346"/>
        <w:jc w:val="both"/>
      </w:pPr>
      <w:r>
        <w:rPr/>
        <w:t>Así mismo el saldo de la deuda pública al cierre del ejercicio fiscal 2018, se proyecta por la cantidad de</w:t>
      </w:r>
    </w:p>
    <w:p>
      <w:pPr>
        <w:pStyle w:val="BodyText"/>
        <w:ind w:left="1346" w:right="288"/>
        <w:jc w:val="both"/>
      </w:pPr>
      <w:r>
        <w:rPr/>
        <w:t>$59,939,400.00 (cincuenta y nueve millones novecientos treinta y nueve mil cuatrocientos pesos 00/100 M.N.).</w:t>
      </w:r>
    </w:p>
    <w:p>
      <w:pPr>
        <w:pStyle w:val="BodyText"/>
      </w:pPr>
    </w:p>
    <w:p>
      <w:pPr>
        <w:pStyle w:val="BodyText"/>
        <w:ind w:left="1346" w:right="232"/>
        <w:jc w:val="both"/>
      </w:pPr>
      <w:r>
        <w:rPr/>
        <w:t>Para el ejercicio fiscal 2018, se contempló un presupuesto por un monto total de $14,000,000.00 (Catorce millones de pesos 00/100 M.N.) destinado al pago de Deuda Pública, mismo que se desglosa a continuación:</w:t>
      </w:r>
    </w:p>
    <w:p>
      <w:pPr>
        <w:pStyle w:val="BodyText"/>
        <w:spacing w:before="11"/>
        <w:rPr>
          <w:sz w:val="17"/>
        </w:rPr>
      </w:pPr>
    </w:p>
    <w:tbl>
      <w:tblPr>
        <w:tblW w:w="0" w:type="auto"/>
        <w:jc w:val="left"/>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5"/>
        <w:gridCol w:w="4251"/>
      </w:tblGrid>
      <w:tr>
        <w:trPr>
          <w:trHeight w:val="316" w:hRule="atLeast"/>
        </w:trPr>
        <w:tc>
          <w:tcPr>
            <w:tcW w:w="4515" w:type="dxa"/>
            <w:shd w:val="clear" w:color="auto" w:fill="BEBEBE"/>
          </w:tcPr>
          <w:p>
            <w:pPr>
              <w:pStyle w:val="TableParagraph"/>
              <w:spacing w:before="49"/>
              <w:ind w:left="1667" w:right="1776"/>
              <w:jc w:val="center"/>
              <w:rPr>
                <w:b/>
                <w:sz w:val="18"/>
              </w:rPr>
            </w:pPr>
            <w:r>
              <w:rPr>
                <w:b/>
                <w:sz w:val="18"/>
              </w:rPr>
              <w:t>CONCEPTO</w:t>
            </w:r>
          </w:p>
        </w:tc>
        <w:tc>
          <w:tcPr>
            <w:tcW w:w="4251" w:type="dxa"/>
            <w:shd w:val="clear" w:color="auto" w:fill="BEBEBE"/>
          </w:tcPr>
          <w:p>
            <w:pPr>
              <w:pStyle w:val="TableParagraph"/>
              <w:spacing w:before="49"/>
              <w:ind w:left="1751" w:right="1780"/>
              <w:jc w:val="center"/>
              <w:rPr>
                <w:b/>
                <w:sz w:val="18"/>
              </w:rPr>
            </w:pPr>
            <w:r>
              <w:rPr>
                <w:b/>
                <w:sz w:val="18"/>
              </w:rPr>
              <w:t>MONTO</w:t>
            </w:r>
          </w:p>
        </w:tc>
      </w:tr>
      <w:tr>
        <w:trPr>
          <w:trHeight w:val="314" w:hRule="atLeast"/>
        </w:trPr>
        <w:tc>
          <w:tcPr>
            <w:tcW w:w="4515" w:type="dxa"/>
          </w:tcPr>
          <w:p>
            <w:pPr>
              <w:pStyle w:val="TableParagraph"/>
              <w:spacing w:before="49"/>
              <w:ind w:left="107"/>
              <w:rPr>
                <w:b/>
                <w:sz w:val="18"/>
              </w:rPr>
            </w:pPr>
            <w:r>
              <w:rPr>
                <w:b/>
                <w:sz w:val="18"/>
              </w:rPr>
              <w:t>CAPITAL</w:t>
            </w:r>
          </w:p>
        </w:tc>
        <w:tc>
          <w:tcPr>
            <w:tcW w:w="4251" w:type="dxa"/>
          </w:tcPr>
          <w:p>
            <w:pPr>
              <w:pStyle w:val="TableParagraph"/>
              <w:spacing w:line="187" w:lineRule="exact" w:before="107"/>
              <w:ind w:right="93"/>
              <w:jc w:val="right"/>
              <w:rPr>
                <w:sz w:val="18"/>
              </w:rPr>
            </w:pPr>
            <w:r>
              <w:rPr>
                <w:sz w:val="18"/>
              </w:rPr>
              <w:t>8,560,000.00</w:t>
            </w:r>
          </w:p>
        </w:tc>
      </w:tr>
      <w:tr>
        <w:trPr>
          <w:trHeight w:val="316" w:hRule="atLeast"/>
        </w:trPr>
        <w:tc>
          <w:tcPr>
            <w:tcW w:w="4515" w:type="dxa"/>
          </w:tcPr>
          <w:p>
            <w:pPr>
              <w:pStyle w:val="TableParagraph"/>
              <w:spacing w:before="49"/>
              <w:ind w:left="107"/>
              <w:rPr>
                <w:b/>
                <w:sz w:val="18"/>
              </w:rPr>
            </w:pPr>
            <w:r>
              <w:rPr>
                <w:b/>
                <w:sz w:val="18"/>
              </w:rPr>
              <w:t>INTERESES</w:t>
            </w:r>
          </w:p>
        </w:tc>
        <w:tc>
          <w:tcPr>
            <w:tcW w:w="4251" w:type="dxa"/>
          </w:tcPr>
          <w:p>
            <w:pPr>
              <w:pStyle w:val="TableParagraph"/>
              <w:spacing w:line="189" w:lineRule="exact" w:before="107"/>
              <w:ind w:right="93"/>
              <w:jc w:val="right"/>
              <w:rPr>
                <w:sz w:val="18"/>
              </w:rPr>
            </w:pPr>
            <w:r>
              <w:rPr>
                <w:sz w:val="18"/>
              </w:rPr>
              <w:t>5,440,000.00</w:t>
            </w:r>
          </w:p>
        </w:tc>
      </w:tr>
      <w:tr>
        <w:trPr>
          <w:trHeight w:val="314" w:hRule="atLeast"/>
        </w:trPr>
        <w:tc>
          <w:tcPr>
            <w:tcW w:w="4515" w:type="dxa"/>
          </w:tcPr>
          <w:p>
            <w:pPr>
              <w:pStyle w:val="TableParagraph"/>
              <w:spacing w:before="47"/>
              <w:ind w:left="107"/>
              <w:rPr>
                <w:b/>
                <w:sz w:val="18"/>
              </w:rPr>
            </w:pPr>
            <w:r>
              <w:rPr>
                <w:b/>
                <w:sz w:val="18"/>
              </w:rPr>
              <w:t>TOTAL</w:t>
            </w:r>
          </w:p>
        </w:tc>
        <w:tc>
          <w:tcPr>
            <w:tcW w:w="4251" w:type="dxa"/>
          </w:tcPr>
          <w:p>
            <w:pPr>
              <w:pStyle w:val="TableParagraph"/>
              <w:spacing w:before="52"/>
              <w:ind w:right="92"/>
              <w:jc w:val="right"/>
              <w:rPr>
                <w:sz w:val="18"/>
              </w:rPr>
            </w:pPr>
            <w:r>
              <w:rPr>
                <w:sz w:val="18"/>
              </w:rPr>
              <w:t>$14,000,000.00</w:t>
            </w:r>
          </w:p>
        </w:tc>
      </w:tr>
    </w:tbl>
    <w:p>
      <w:pPr>
        <w:pStyle w:val="BodyText"/>
        <w:spacing w:before="11"/>
        <w:rPr>
          <w:sz w:val="19"/>
        </w:rPr>
      </w:pPr>
    </w:p>
    <w:p>
      <w:pPr>
        <w:pStyle w:val="ListParagraph"/>
        <w:numPr>
          <w:ilvl w:val="1"/>
          <w:numId w:val="2"/>
        </w:numPr>
        <w:tabs>
          <w:tab w:pos="1345" w:val="left" w:leader="none"/>
          <w:tab w:pos="1346" w:val="left" w:leader="none"/>
        </w:tabs>
        <w:spacing w:line="240" w:lineRule="auto" w:before="0" w:after="0"/>
        <w:ind w:left="1346" w:right="0" w:hanging="706"/>
        <w:jc w:val="left"/>
        <w:rPr>
          <w:sz w:val="18"/>
        </w:rPr>
      </w:pPr>
      <w:r>
        <w:rPr>
          <w:sz w:val="18"/>
        </w:rPr>
        <w:t>Ingresos y gastos reales del primero de octubre del año anterior al treinta de septiembre del año en</w:t>
      </w:r>
      <w:r>
        <w:rPr>
          <w:spacing w:val="-33"/>
          <w:sz w:val="18"/>
        </w:rPr>
        <w:t> </w:t>
      </w:r>
      <w:r>
        <w:rPr>
          <w:sz w:val="18"/>
        </w:rPr>
        <w:t>curso.</w:t>
      </w:r>
    </w:p>
    <w:p>
      <w:pPr>
        <w:pStyle w:val="BodyText"/>
        <w:spacing w:before="1"/>
      </w:pPr>
    </w:p>
    <w:p>
      <w:pPr>
        <w:pStyle w:val="BodyText"/>
        <w:ind w:left="1346" w:right="234"/>
        <w:jc w:val="both"/>
      </w:pPr>
      <w:r>
        <w:rPr/>
        <w:t>Que los Ingresos registrados por el municipio en periodo del 1 de octubre de 2016 al 30 de septiembre de 2017, fueron $1,480,276,897.41 (mil cuatrocientos ochenta millones doscientos setenta y seis mil ochocientos noventa y siete pesos 41/100 M. N.); mientras que los gastos del mismo período, incluida la inversión pública,</w:t>
      </w:r>
    </w:p>
    <w:p>
      <w:pPr>
        <w:pStyle w:val="BodyText"/>
        <w:spacing w:before="1"/>
        <w:rPr>
          <w:sz w:val="17"/>
        </w:rPr>
      </w:pPr>
      <w:r>
        <w:rPr/>
        <w:pict>
          <v:line style="position:absolute;mso-position-horizontal-relative:page;mso-position-vertical-relative:paragraph;z-index:-251656192;mso-wrap-distance-left:0;mso-wrap-distance-right:0" from="56.639999pt,12.210338pt" to="200.689999pt,12.210338pt" stroked="true" strokeweight=".71997pt" strokecolor="#000000">
            <v:stroke dashstyle="solid"/>
            <w10:wrap type="topAndBottom"/>
          </v:line>
        </w:pict>
      </w:r>
    </w:p>
    <w:p>
      <w:pPr>
        <w:spacing w:line="261" w:lineRule="auto" w:before="46"/>
        <w:ind w:left="212" w:right="233" w:firstLine="0"/>
        <w:jc w:val="both"/>
        <w:rPr>
          <w:rFonts w:ascii="Calibri" w:hAnsi="Calibri"/>
          <w:sz w:val="14"/>
        </w:rPr>
      </w:pPr>
      <w:r>
        <w:rPr>
          <w:rFonts w:ascii="Calibri" w:hAnsi="Calibri"/>
          <w:position w:val="10"/>
          <w:sz w:val="14"/>
        </w:rPr>
        <w:t>1 </w:t>
      </w:r>
      <w:r>
        <w:rPr>
          <w:sz w:val="14"/>
        </w:rPr>
        <w:t>Criterios Generales de Política Económica para la Iniciativa de Ley de Ingresos y el Proyecto de Presupuesto de Egresos de la Federación Correspondientes al Ejercicio Fiscal 2018. Secretaría de Hacienda y Crédito Público (SHCP). Consultado en internet el 01 de diciembre de 2017 en:</w:t>
      </w:r>
      <w:hyperlink r:id="rId12">
        <w:r>
          <w:rPr>
            <w:sz w:val="14"/>
            <w:u w:val="single"/>
          </w:rPr>
          <w:t> </w:t>
        </w:r>
        <w:r>
          <w:rPr>
            <w:rFonts w:ascii="Calibri" w:hAnsi="Calibri"/>
            <w:sz w:val="14"/>
            <w:u w:val="single"/>
          </w:rPr>
          <w:t>http://www.ppef.hacienda.gob.mx/work/models/PPEF2018/paquete/politica_hacendaria/CGPE_2018.pdf</w:t>
        </w:r>
      </w:hyperlink>
    </w:p>
    <w:p>
      <w:pPr>
        <w:spacing w:after="0" w:line="261" w:lineRule="auto"/>
        <w:jc w:val="both"/>
        <w:rPr>
          <w:rFonts w:ascii="Calibri" w:hAnsi="Calibri"/>
          <w:sz w:val="14"/>
        </w:rPr>
        <w:sectPr>
          <w:pgSz w:w="12240" w:h="15840"/>
          <w:pgMar w:header="712" w:footer="0" w:top="1040" w:bottom="280" w:left="920" w:right="900"/>
        </w:sectPr>
      </w:pPr>
    </w:p>
    <w:p>
      <w:pPr>
        <w:pStyle w:val="BodyText"/>
        <w:spacing w:before="6"/>
        <w:rPr>
          <w:rFonts w:ascii="Calibri"/>
          <w:sz w:val="22"/>
        </w:rPr>
      </w:pPr>
    </w:p>
    <w:p>
      <w:pPr>
        <w:pStyle w:val="BodyText"/>
        <w:spacing w:before="94"/>
        <w:ind w:left="1346" w:right="246"/>
      </w:pPr>
      <w:r>
        <w:rPr/>
        <w:t>ascendieron a la cantidad de $1,251,911,063.99 (mil doscientos cincuenta y un millones novecientos once mil sesenta y tres pesos 99/100 M.N.).</w:t>
      </w:r>
    </w:p>
    <w:p>
      <w:pPr>
        <w:pStyle w:val="BodyText"/>
        <w:spacing w:before="7"/>
        <w:rPr>
          <w:sz w:val="17"/>
        </w:rPr>
      </w:pPr>
    </w:p>
    <w:p>
      <w:pPr>
        <w:pStyle w:val="Heading3"/>
        <w:numPr>
          <w:ilvl w:val="0"/>
          <w:numId w:val="2"/>
        </w:numPr>
        <w:tabs>
          <w:tab w:pos="922" w:val="left" w:leader="none"/>
        </w:tabs>
        <w:spacing w:line="240" w:lineRule="auto" w:before="1" w:after="0"/>
        <w:ind w:left="921" w:right="0" w:hanging="349"/>
        <w:jc w:val="left"/>
      </w:pPr>
      <w:r>
        <w:rPr/>
        <w:t>Política de</w:t>
      </w:r>
      <w:r>
        <w:rPr>
          <w:spacing w:val="-2"/>
        </w:rPr>
        <w:t> </w:t>
      </w:r>
      <w:r>
        <w:rPr/>
        <w:t>Gasto:</w:t>
      </w:r>
    </w:p>
    <w:p>
      <w:pPr>
        <w:pStyle w:val="BodyText"/>
        <w:spacing w:before="3"/>
        <w:rPr>
          <w:b/>
        </w:rPr>
      </w:pPr>
    </w:p>
    <w:p>
      <w:pPr>
        <w:pStyle w:val="BodyText"/>
        <w:ind w:left="921" w:right="232"/>
        <w:jc w:val="both"/>
      </w:pPr>
      <w:r>
        <w:rPr/>
        <w:t>El Presupuesto de Egresos del Municipio de Corregidora, Querétaro, para el ejercicio fiscal 2018, continúa con las estrategias previstas en el ejercicio fiscal pasado, privilegiando la continuidad de acciones responsables y transparentes para hacer frente al contexto económico actual, mediante una reducción del Gasto Programable, respecto al presupuesto del año anterior, sustentada en la revisión de la dinámica del gasto público, con el objetivo de financiar las prioridades de la presente administración sin recurrir a mayor endeudamiento, ni a modificaciones  al marco fiscal con fines</w:t>
      </w:r>
      <w:r>
        <w:rPr>
          <w:spacing w:val="-2"/>
        </w:rPr>
        <w:t> </w:t>
      </w:r>
      <w:r>
        <w:rPr/>
        <w:t>recaudatorios.</w:t>
      </w:r>
    </w:p>
    <w:p>
      <w:pPr>
        <w:pStyle w:val="BodyText"/>
        <w:spacing w:before="1"/>
      </w:pPr>
    </w:p>
    <w:p>
      <w:pPr>
        <w:pStyle w:val="BodyText"/>
        <w:ind w:left="921"/>
        <w:jc w:val="both"/>
      </w:pPr>
      <w:r>
        <w:rPr/>
        <w:t>El objetivo de la Política de </w:t>
      </w:r>
      <w:hyperlink r:id="rId13">
        <w:r>
          <w:rPr/>
          <w:t>Gasto Público </w:t>
        </w:r>
      </w:hyperlink>
      <w:r>
        <w:rPr/>
        <w:t>de este Municipio consiste en:</w:t>
      </w:r>
    </w:p>
    <w:p>
      <w:pPr>
        <w:pStyle w:val="BodyText"/>
        <w:spacing w:before="10"/>
        <w:rPr>
          <w:sz w:val="17"/>
        </w:rPr>
      </w:pPr>
    </w:p>
    <w:p>
      <w:pPr>
        <w:pStyle w:val="ListParagraph"/>
        <w:numPr>
          <w:ilvl w:val="0"/>
          <w:numId w:val="3"/>
        </w:numPr>
        <w:tabs>
          <w:tab w:pos="1345" w:val="left" w:leader="none"/>
          <w:tab w:pos="1346" w:val="left" w:leader="none"/>
        </w:tabs>
        <w:spacing w:line="240" w:lineRule="auto" w:before="0" w:after="0"/>
        <w:ind w:left="1346" w:right="0" w:hanging="360"/>
        <w:jc w:val="left"/>
        <w:rPr>
          <w:sz w:val="18"/>
        </w:rPr>
      </w:pPr>
      <w:r>
        <w:rPr>
          <w:sz w:val="18"/>
        </w:rPr>
        <w:t>Canalizar los </w:t>
      </w:r>
      <w:hyperlink r:id="rId14">
        <w:r>
          <w:rPr>
            <w:sz w:val="18"/>
          </w:rPr>
          <w:t>recursos</w:t>
        </w:r>
        <w:r>
          <w:rPr>
            <w:spacing w:val="-1"/>
            <w:sz w:val="18"/>
          </w:rPr>
          <w:t> </w:t>
        </w:r>
      </w:hyperlink>
      <w:r>
        <w:rPr>
          <w:sz w:val="18"/>
        </w:rPr>
        <w:t>presupuestarios;</w:t>
      </w:r>
    </w:p>
    <w:p>
      <w:pPr>
        <w:pStyle w:val="ListParagraph"/>
        <w:numPr>
          <w:ilvl w:val="0"/>
          <w:numId w:val="3"/>
        </w:numPr>
        <w:tabs>
          <w:tab w:pos="1345" w:val="left" w:leader="none"/>
          <w:tab w:pos="1346" w:val="left" w:leader="none"/>
        </w:tabs>
        <w:spacing w:line="220" w:lineRule="exact" w:before="1" w:after="0"/>
        <w:ind w:left="1346" w:right="0" w:hanging="360"/>
        <w:jc w:val="left"/>
        <w:rPr>
          <w:sz w:val="18"/>
        </w:rPr>
      </w:pPr>
      <w:r>
        <w:rPr>
          <w:sz w:val="18"/>
        </w:rPr>
        <w:t>Inducir la </w:t>
      </w:r>
      <w:hyperlink r:id="rId15">
        <w:r>
          <w:rPr>
            <w:sz w:val="18"/>
          </w:rPr>
          <w:t>demanda</w:t>
        </w:r>
        <w:r>
          <w:rPr>
            <w:spacing w:val="-1"/>
            <w:sz w:val="18"/>
          </w:rPr>
          <w:t> </w:t>
        </w:r>
      </w:hyperlink>
      <w:r>
        <w:rPr>
          <w:sz w:val="18"/>
        </w:rPr>
        <w:t>interna;</w:t>
      </w:r>
    </w:p>
    <w:p>
      <w:pPr>
        <w:pStyle w:val="ListParagraph"/>
        <w:numPr>
          <w:ilvl w:val="0"/>
          <w:numId w:val="3"/>
        </w:numPr>
        <w:tabs>
          <w:tab w:pos="1345" w:val="left" w:leader="none"/>
          <w:tab w:pos="1346" w:val="left" w:leader="none"/>
        </w:tabs>
        <w:spacing w:line="219" w:lineRule="exact" w:before="0" w:after="0"/>
        <w:ind w:left="1346" w:right="0" w:hanging="360"/>
        <w:jc w:val="left"/>
        <w:rPr>
          <w:sz w:val="18"/>
        </w:rPr>
      </w:pPr>
      <w:r>
        <w:rPr>
          <w:sz w:val="18"/>
        </w:rPr>
        <w:t>Redistribuir el</w:t>
      </w:r>
      <w:r>
        <w:rPr>
          <w:spacing w:val="-2"/>
          <w:sz w:val="18"/>
        </w:rPr>
        <w:t> </w:t>
      </w:r>
      <w:hyperlink r:id="rId16">
        <w:r>
          <w:rPr>
            <w:sz w:val="18"/>
          </w:rPr>
          <w:t>Ingreso;</w:t>
        </w:r>
      </w:hyperlink>
    </w:p>
    <w:p>
      <w:pPr>
        <w:pStyle w:val="ListParagraph"/>
        <w:numPr>
          <w:ilvl w:val="0"/>
          <w:numId w:val="3"/>
        </w:numPr>
        <w:tabs>
          <w:tab w:pos="1345" w:val="left" w:leader="none"/>
          <w:tab w:pos="1346" w:val="left" w:leader="none"/>
        </w:tabs>
        <w:spacing w:line="218" w:lineRule="exact" w:before="0" w:after="0"/>
        <w:ind w:left="1346" w:right="0" w:hanging="360"/>
        <w:jc w:val="left"/>
        <w:rPr>
          <w:sz w:val="18"/>
        </w:rPr>
      </w:pPr>
      <w:r>
        <w:rPr>
          <w:sz w:val="18"/>
        </w:rPr>
        <w:t>Propiciar niveles de </w:t>
      </w:r>
      <w:hyperlink r:id="rId17">
        <w:r>
          <w:rPr>
            <w:sz w:val="18"/>
          </w:rPr>
          <w:t>Desarrollo </w:t>
        </w:r>
      </w:hyperlink>
      <w:r>
        <w:rPr>
          <w:sz w:val="18"/>
        </w:rPr>
        <w:t>sectoriales y regionales;</w:t>
      </w:r>
      <w:r>
        <w:rPr>
          <w:spacing w:val="-2"/>
          <w:sz w:val="18"/>
        </w:rPr>
        <w:t> </w:t>
      </w:r>
      <w:r>
        <w:rPr>
          <w:sz w:val="18"/>
        </w:rPr>
        <w:t>y</w:t>
      </w:r>
    </w:p>
    <w:p>
      <w:pPr>
        <w:pStyle w:val="ListParagraph"/>
        <w:numPr>
          <w:ilvl w:val="0"/>
          <w:numId w:val="3"/>
        </w:numPr>
        <w:tabs>
          <w:tab w:pos="1345" w:val="left" w:leader="none"/>
          <w:tab w:pos="1346" w:val="left" w:leader="none"/>
        </w:tabs>
        <w:spacing w:line="240" w:lineRule="auto" w:before="0" w:after="0"/>
        <w:ind w:left="1346" w:right="239" w:hanging="360"/>
        <w:jc w:val="left"/>
        <w:rPr>
          <w:sz w:val="18"/>
        </w:rPr>
      </w:pPr>
      <w:r>
        <w:rPr>
          <w:sz w:val="18"/>
        </w:rPr>
        <w:t>Vincular en mejores condiciones la economía con el exterior, con el propósito de contribuir al logro de los objetivos nacionales.</w:t>
      </w:r>
    </w:p>
    <w:p>
      <w:pPr>
        <w:pStyle w:val="BodyText"/>
        <w:spacing w:before="9"/>
        <w:rPr>
          <w:sz w:val="17"/>
        </w:rPr>
      </w:pPr>
    </w:p>
    <w:p>
      <w:pPr>
        <w:pStyle w:val="BodyText"/>
        <w:ind w:left="921" w:right="234"/>
        <w:jc w:val="both"/>
      </w:pPr>
      <w:r>
        <w:rPr/>
        <w:t>Es así que el ejercicio fiscal 2018 concluirá para la administración pública 2015-2018, la tendencia positiva de desarrollo económico prevista desde el inicio de la misma.</w:t>
      </w:r>
    </w:p>
    <w:p>
      <w:pPr>
        <w:pStyle w:val="BodyText"/>
        <w:spacing w:before="7"/>
        <w:rPr>
          <w:sz w:val="17"/>
        </w:rPr>
      </w:pPr>
    </w:p>
    <w:p>
      <w:pPr>
        <w:pStyle w:val="Heading3"/>
        <w:numPr>
          <w:ilvl w:val="0"/>
          <w:numId w:val="2"/>
        </w:numPr>
        <w:tabs>
          <w:tab w:pos="922" w:val="left" w:leader="none"/>
        </w:tabs>
        <w:spacing w:line="240" w:lineRule="auto" w:before="1" w:after="0"/>
        <w:ind w:left="921" w:right="0" w:hanging="349"/>
        <w:jc w:val="left"/>
      </w:pPr>
      <w:r>
        <w:rPr/>
        <w:t>Criterios</w:t>
      </w:r>
      <w:r>
        <w:rPr>
          <w:spacing w:val="-1"/>
        </w:rPr>
        <w:t> </w:t>
      </w:r>
      <w:r>
        <w:rPr/>
        <w:t>Generales:</w:t>
      </w:r>
    </w:p>
    <w:p>
      <w:pPr>
        <w:pStyle w:val="BodyText"/>
        <w:spacing w:before="119"/>
        <w:ind w:left="921" w:right="231"/>
        <w:jc w:val="both"/>
      </w:pPr>
      <w:r>
        <w:rPr/>
        <w:t>Con base a las medidas para el uso eficiente, transparente y eficaz de los recursos públicos, y las acciones de disciplina presupuestaria en el ejercicio del gasto público, y considerando los retos que presenta la actual situación económica del país, el Municipio de Corregidora, Querétaro, se ha comprometido a llevar a cabo acciones concretas para un mejor aprovechamiento de los recursos disponibles bajo los siguientes criterios</w:t>
      </w:r>
      <w:r>
        <w:rPr>
          <w:spacing w:val="-26"/>
        </w:rPr>
        <w:t> </w:t>
      </w:r>
      <w:r>
        <w:rPr/>
        <w:t>generales:</w:t>
      </w:r>
    </w:p>
    <w:p>
      <w:pPr>
        <w:pStyle w:val="BodyText"/>
        <w:spacing w:before="6"/>
        <w:rPr>
          <w:sz w:val="17"/>
        </w:rPr>
      </w:pPr>
    </w:p>
    <w:p>
      <w:pPr>
        <w:pStyle w:val="ListParagraph"/>
        <w:numPr>
          <w:ilvl w:val="1"/>
          <w:numId w:val="2"/>
        </w:numPr>
        <w:tabs>
          <w:tab w:pos="1346" w:val="left" w:leader="none"/>
        </w:tabs>
        <w:spacing w:line="247" w:lineRule="auto" w:before="0" w:after="0"/>
        <w:ind w:left="1346" w:right="241" w:hanging="281"/>
        <w:jc w:val="both"/>
        <w:rPr>
          <w:sz w:val="18"/>
        </w:rPr>
      </w:pPr>
      <w:r>
        <w:rPr>
          <w:b/>
          <w:sz w:val="18"/>
        </w:rPr>
        <w:t>Equilibrio presupuestal: </w:t>
      </w:r>
      <w:r>
        <w:rPr>
          <w:sz w:val="18"/>
        </w:rPr>
        <w:t>Implica que todo gasto deberá estar respaldado por el ingreso que hace posible su realización.</w:t>
      </w:r>
    </w:p>
    <w:p>
      <w:pPr>
        <w:pStyle w:val="ListParagraph"/>
        <w:numPr>
          <w:ilvl w:val="1"/>
          <w:numId w:val="2"/>
        </w:numPr>
        <w:tabs>
          <w:tab w:pos="1346" w:val="left" w:leader="none"/>
        </w:tabs>
        <w:spacing w:line="242" w:lineRule="auto" w:before="0" w:after="0"/>
        <w:ind w:left="1346" w:right="238" w:hanging="281"/>
        <w:jc w:val="both"/>
        <w:rPr>
          <w:sz w:val="18"/>
        </w:rPr>
      </w:pPr>
      <w:r>
        <w:rPr>
          <w:b/>
          <w:sz w:val="18"/>
        </w:rPr>
        <w:t>Racionalidad y austeridad: </w:t>
      </w:r>
      <w:r>
        <w:rPr>
          <w:sz w:val="18"/>
        </w:rPr>
        <w:t>Implica la optimización de los recursos humanos, materiales y financieros de los que disponen las dependencias y entidades del Municipio buscando incrementar la eficiencia y eficacia en la prestación de los servicios</w:t>
      </w:r>
      <w:r>
        <w:rPr>
          <w:spacing w:val="-4"/>
          <w:sz w:val="18"/>
        </w:rPr>
        <w:t> </w:t>
      </w:r>
      <w:r>
        <w:rPr>
          <w:sz w:val="18"/>
        </w:rPr>
        <w:t>públicos.</w:t>
      </w:r>
    </w:p>
    <w:p>
      <w:pPr>
        <w:pStyle w:val="ListParagraph"/>
        <w:numPr>
          <w:ilvl w:val="1"/>
          <w:numId w:val="2"/>
        </w:numPr>
        <w:tabs>
          <w:tab w:pos="1346" w:val="left" w:leader="none"/>
        </w:tabs>
        <w:spacing w:line="242" w:lineRule="auto" w:before="0" w:after="0"/>
        <w:ind w:left="1346" w:right="238" w:hanging="281"/>
        <w:jc w:val="both"/>
        <w:rPr>
          <w:sz w:val="18"/>
        </w:rPr>
      </w:pPr>
      <w:r>
        <w:rPr>
          <w:b/>
          <w:sz w:val="18"/>
        </w:rPr>
        <w:t>Disciplina presupuestal: </w:t>
      </w:r>
      <w:r>
        <w:rPr>
          <w:sz w:val="18"/>
        </w:rPr>
        <w:t>Directriz política del gasto que obliga a las dependencias y entidades del Municipio a ejercer los recursos en los montos, estructuras de gasto y plazos previamente fijados en la programación del presupuesto.</w:t>
      </w:r>
    </w:p>
    <w:p>
      <w:pPr>
        <w:pStyle w:val="ListParagraph"/>
        <w:numPr>
          <w:ilvl w:val="1"/>
          <w:numId w:val="2"/>
        </w:numPr>
        <w:tabs>
          <w:tab w:pos="1346" w:val="left" w:leader="none"/>
        </w:tabs>
        <w:spacing w:line="242" w:lineRule="auto" w:before="0" w:after="0"/>
        <w:ind w:left="1346" w:right="232" w:hanging="281"/>
        <w:jc w:val="both"/>
        <w:rPr>
          <w:sz w:val="18"/>
        </w:rPr>
      </w:pPr>
      <w:r>
        <w:rPr>
          <w:b/>
          <w:sz w:val="18"/>
        </w:rPr>
        <w:t>Privilegiar el gasto social: </w:t>
      </w:r>
      <w:r>
        <w:rPr>
          <w:sz w:val="18"/>
        </w:rPr>
        <w:t>Consiste en propiciar que las economías e ingresos marginales que se obtengan, se canalicen preferentemente a programas o acciones que tengan como objetivo el bienestar de los habitantes del Municipio de Corregidora,</w:t>
      </w:r>
      <w:r>
        <w:rPr>
          <w:spacing w:val="-3"/>
          <w:sz w:val="18"/>
        </w:rPr>
        <w:t> </w:t>
      </w:r>
      <w:r>
        <w:rPr>
          <w:sz w:val="18"/>
        </w:rPr>
        <w:t>Querétaro.</w:t>
      </w:r>
    </w:p>
    <w:p>
      <w:pPr>
        <w:pStyle w:val="ListParagraph"/>
        <w:numPr>
          <w:ilvl w:val="1"/>
          <w:numId w:val="2"/>
        </w:numPr>
        <w:tabs>
          <w:tab w:pos="1346" w:val="left" w:leader="none"/>
        </w:tabs>
        <w:spacing w:line="242" w:lineRule="auto" w:before="0" w:after="0"/>
        <w:ind w:left="1346" w:right="233" w:hanging="281"/>
        <w:jc w:val="both"/>
        <w:rPr>
          <w:sz w:val="18"/>
        </w:rPr>
      </w:pPr>
      <w:r>
        <w:rPr>
          <w:b/>
          <w:sz w:val="18"/>
        </w:rPr>
        <w:t>Transparencia y legalidad: </w:t>
      </w:r>
      <w:r>
        <w:rPr>
          <w:sz w:val="18"/>
        </w:rPr>
        <w:t>Con el propósito de generar credibilidad y transparencia en la rendición de cuentas a la ciudadanía, se fortalecerán los mecanismos de transparencia y acceso a la información sobre el manejo de los recursos</w:t>
      </w:r>
      <w:r>
        <w:rPr>
          <w:spacing w:val="1"/>
          <w:sz w:val="18"/>
        </w:rPr>
        <w:t> </w:t>
      </w:r>
      <w:r>
        <w:rPr>
          <w:sz w:val="18"/>
        </w:rPr>
        <w:t>públicos.</w:t>
      </w:r>
    </w:p>
    <w:p>
      <w:pPr>
        <w:pStyle w:val="BodyText"/>
        <w:spacing w:before="4"/>
        <w:rPr>
          <w:sz w:val="17"/>
        </w:rPr>
      </w:pPr>
    </w:p>
    <w:p>
      <w:pPr>
        <w:pStyle w:val="BodyText"/>
        <w:ind w:left="212" w:right="329"/>
        <w:jc w:val="both"/>
      </w:pPr>
      <w:r>
        <w:rPr/>
        <w:t>Que en observancia a los artículos 34 numeral 2 fracciones III y IV, 42 y 46 del Reglamento interior del Ayuntamiento de Corregidora, Qro., los miembros integrantes de la Comisión de Hacienda, Patrimonio y Cuenta Pública, se reunieron para dictaminar sobre lo solicitado por el promoverte, por lo cual, una vez vistos los documentos que obran en el expediente relativo y el proyecto remitido, los integrantes de la Comisión, en cumplimiento de sus funciones procedieron a la valoración, análisis y discusión del presente asunto quedando como ha sido plasmado en este instrumento, y determinaron llevar</w:t>
      </w:r>
      <w:r>
        <w:rPr>
          <w:spacing w:val="-2"/>
        </w:rPr>
        <w:t> </w:t>
      </w:r>
      <w:r>
        <w:rPr/>
        <w:t>a</w:t>
      </w:r>
      <w:r>
        <w:rPr>
          <w:spacing w:val="-3"/>
        </w:rPr>
        <w:t> </w:t>
      </w:r>
      <w:r>
        <w:rPr/>
        <w:t>cabo</w:t>
      </w:r>
      <w:r>
        <w:rPr>
          <w:spacing w:val="-1"/>
        </w:rPr>
        <w:t> </w:t>
      </w:r>
      <w:r>
        <w:rPr/>
        <w:t>la</w:t>
      </w:r>
      <w:r>
        <w:rPr>
          <w:spacing w:val="-2"/>
        </w:rPr>
        <w:t> </w:t>
      </w:r>
      <w:r>
        <w:rPr/>
        <w:t>aprobación</w:t>
      </w:r>
      <w:r>
        <w:rPr>
          <w:spacing w:val="-1"/>
        </w:rPr>
        <w:t> </w:t>
      </w:r>
      <w:r>
        <w:rPr/>
        <w:t>del</w:t>
      </w:r>
      <w:r>
        <w:rPr>
          <w:spacing w:val="-3"/>
        </w:rPr>
        <w:t> </w:t>
      </w:r>
      <w:r>
        <w:rPr/>
        <w:t>proyecto</w:t>
      </w:r>
      <w:r>
        <w:rPr>
          <w:spacing w:val="-4"/>
        </w:rPr>
        <w:t> </w:t>
      </w:r>
      <w:r>
        <w:rPr/>
        <w:t>para</w:t>
      </w:r>
      <w:r>
        <w:rPr>
          <w:spacing w:val="-1"/>
        </w:rPr>
        <w:t> </w:t>
      </w:r>
      <w:r>
        <w:rPr/>
        <w:t>su</w:t>
      </w:r>
      <w:r>
        <w:rPr>
          <w:spacing w:val="-3"/>
        </w:rPr>
        <w:t> </w:t>
      </w:r>
      <w:r>
        <w:rPr/>
        <w:t>posterior</w:t>
      </w:r>
      <w:r>
        <w:rPr>
          <w:spacing w:val="-2"/>
        </w:rPr>
        <w:t> </w:t>
      </w:r>
      <w:r>
        <w:rPr/>
        <w:t>consideración</w:t>
      </w:r>
      <w:r>
        <w:rPr>
          <w:spacing w:val="-3"/>
        </w:rPr>
        <w:t> </w:t>
      </w:r>
      <w:r>
        <w:rPr/>
        <w:t>y</w:t>
      </w:r>
      <w:r>
        <w:rPr>
          <w:spacing w:val="-2"/>
        </w:rPr>
        <w:t> </w:t>
      </w:r>
      <w:r>
        <w:rPr/>
        <w:t>en</w:t>
      </w:r>
      <w:r>
        <w:rPr>
          <w:spacing w:val="-2"/>
        </w:rPr>
        <w:t> </w:t>
      </w:r>
      <w:r>
        <w:rPr/>
        <w:t>su</w:t>
      </w:r>
      <w:r>
        <w:rPr>
          <w:spacing w:val="-1"/>
        </w:rPr>
        <w:t> </w:t>
      </w:r>
      <w:r>
        <w:rPr/>
        <w:t>caso</w:t>
      </w:r>
      <w:r>
        <w:rPr>
          <w:spacing w:val="-3"/>
        </w:rPr>
        <w:t> </w:t>
      </w:r>
      <w:r>
        <w:rPr/>
        <w:t>aprobación</w:t>
      </w:r>
      <w:r>
        <w:rPr>
          <w:spacing w:val="-2"/>
        </w:rPr>
        <w:t> </w:t>
      </w:r>
      <w:r>
        <w:rPr/>
        <w:t>por</w:t>
      </w:r>
      <w:r>
        <w:rPr>
          <w:spacing w:val="-1"/>
        </w:rPr>
        <w:t> </w:t>
      </w:r>
      <w:r>
        <w:rPr/>
        <w:t>el</w:t>
      </w:r>
      <w:r>
        <w:rPr>
          <w:spacing w:val="-1"/>
        </w:rPr>
        <w:t> </w:t>
      </w:r>
      <w:r>
        <w:rPr/>
        <w:t>H.</w:t>
      </w:r>
      <w:r>
        <w:rPr>
          <w:spacing w:val="-2"/>
        </w:rPr>
        <w:t> </w:t>
      </w:r>
      <w:r>
        <w:rPr/>
        <w:t>Ayuntamiento.</w:t>
      </w:r>
    </w:p>
    <w:p>
      <w:pPr>
        <w:pStyle w:val="BodyText"/>
        <w:spacing w:before="115"/>
        <w:ind w:left="212"/>
        <w:jc w:val="both"/>
      </w:pPr>
      <w:r>
        <w:rPr/>
        <w:t>Por lo expuesto, el Presidente Municipal somete a consideración del H. Ayuntamiento para su aprobación el siguiente:</w:t>
      </w:r>
    </w:p>
    <w:p>
      <w:pPr>
        <w:pStyle w:val="BodyText"/>
        <w:spacing w:before="6"/>
        <w:rPr>
          <w:sz w:val="11"/>
        </w:rPr>
      </w:pPr>
    </w:p>
    <w:p>
      <w:pPr>
        <w:pStyle w:val="Heading1"/>
        <w:tabs>
          <w:tab w:pos="4526" w:val="left" w:leader="none"/>
          <w:tab w:pos="10215" w:val="left" w:leader="none"/>
        </w:tabs>
        <w:spacing w:before="93"/>
        <w:ind w:left="184"/>
      </w:pPr>
      <w:r>
        <w:rPr>
          <w:w w:val="99"/>
          <w:shd w:fill="BEBEBE" w:color="auto" w:val="clear"/>
        </w:rPr>
        <w:t> </w:t>
      </w:r>
      <w:r>
        <w:rPr>
          <w:shd w:fill="BEBEBE" w:color="auto" w:val="clear"/>
        </w:rPr>
        <w:tab/>
        <w:t>A C U E R D</w:t>
      </w:r>
      <w:r>
        <w:rPr>
          <w:spacing w:val="-8"/>
          <w:shd w:fill="BEBEBE" w:color="auto" w:val="clear"/>
        </w:rPr>
        <w:t> </w:t>
      </w:r>
      <w:r>
        <w:rPr>
          <w:shd w:fill="BEBEBE" w:color="auto" w:val="clear"/>
        </w:rPr>
        <w:t>O</w:t>
        <w:tab/>
      </w:r>
    </w:p>
    <w:p>
      <w:pPr>
        <w:pStyle w:val="BodyText"/>
        <w:rPr>
          <w:b/>
          <w:sz w:val="28"/>
        </w:rPr>
      </w:pPr>
    </w:p>
    <w:p>
      <w:pPr>
        <w:pStyle w:val="BodyText"/>
        <w:spacing w:line="244" w:lineRule="auto"/>
        <w:ind w:left="212" w:right="246"/>
      </w:pPr>
      <w:r>
        <w:rPr>
          <w:b/>
        </w:rPr>
        <w:t>ÚNICO. - </w:t>
      </w:r>
      <w:r>
        <w:rPr/>
        <w:t>En los términos de lo dispuesto anteriormente, se aprueba el Presupuesto de Egresos del Municipio de Corregidora, Qro., para el ejercicio fiscal 2018 el cual se describe a continuación:</w:t>
      </w:r>
    </w:p>
    <w:p>
      <w:pPr>
        <w:spacing w:after="0" w:line="244" w:lineRule="auto"/>
        <w:sectPr>
          <w:pgSz w:w="12240" w:h="15840"/>
          <w:pgMar w:header="712" w:footer="0" w:top="1040" w:bottom="280" w:left="920" w:right="900"/>
        </w:sectPr>
      </w:pPr>
    </w:p>
    <w:p>
      <w:pPr>
        <w:pStyle w:val="BodyText"/>
        <w:spacing w:before="5"/>
        <w:rPr>
          <w:sz w:val="23"/>
        </w:rPr>
      </w:pPr>
    </w:p>
    <w:p>
      <w:pPr>
        <w:pStyle w:val="Heading3"/>
        <w:spacing w:before="94"/>
        <w:ind w:left="609"/>
      </w:pPr>
      <w:r>
        <w:rPr/>
        <w:t>PRESUPUESTO DE EGRESOS DEL MUNICIPIO DE CORREGIDORA, QUERÉTARO PARA EL EJERCICIO FISCAL</w:t>
      </w:r>
    </w:p>
    <w:p>
      <w:pPr>
        <w:spacing w:before="0"/>
        <w:ind w:left="212" w:right="230" w:firstLine="0"/>
        <w:jc w:val="center"/>
        <w:rPr>
          <w:b/>
          <w:sz w:val="18"/>
        </w:rPr>
      </w:pPr>
      <w:r>
        <w:rPr>
          <w:b/>
          <w:sz w:val="18"/>
        </w:rPr>
        <w:t>2018.</w:t>
      </w:r>
    </w:p>
    <w:p>
      <w:pPr>
        <w:pStyle w:val="BodyText"/>
        <w:spacing w:before="1"/>
        <w:rPr>
          <w:b/>
        </w:rPr>
      </w:pPr>
    </w:p>
    <w:p>
      <w:pPr>
        <w:spacing w:line="477" w:lineRule="auto" w:before="0"/>
        <w:ind w:left="3905" w:right="3923" w:hanging="4"/>
        <w:jc w:val="center"/>
        <w:rPr>
          <w:b/>
          <w:sz w:val="18"/>
        </w:rPr>
      </w:pPr>
      <w:r>
        <w:rPr>
          <w:b/>
          <w:sz w:val="18"/>
        </w:rPr>
        <w:t>CAPÍTULO PRIMERO DISPOSICIONES GENERALES</w:t>
      </w:r>
    </w:p>
    <w:p>
      <w:pPr>
        <w:pStyle w:val="BodyText"/>
        <w:spacing w:line="244" w:lineRule="auto" w:before="4"/>
        <w:ind w:left="212" w:right="242"/>
        <w:jc w:val="both"/>
      </w:pPr>
      <w:r>
        <w:rPr>
          <w:b/>
        </w:rPr>
        <w:t>ARTÍCULO 1. </w:t>
      </w:r>
      <w:r>
        <w:rPr/>
        <w:t>El ejercicio y control del presupuesto de egresos para el ejercicio fiscal 2018, se sujetará a la normatividad y disposiciones para el ejercicio de los recursos federales, estatales y municipales.</w:t>
      </w:r>
    </w:p>
    <w:p>
      <w:pPr>
        <w:pStyle w:val="BodyText"/>
        <w:spacing w:before="2"/>
        <w:rPr>
          <w:sz w:val="17"/>
        </w:rPr>
      </w:pPr>
    </w:p>
    <w:p>
      <w:pPr>
        <w:pStyle w:val="BodyText"/>
        <w:spacing w:line="242" w:lineRule="auto"/>
        <w:ind w:left="212" w:right="228"/>
        <w:jc w:val="both"/>
      </w:pPr>
      <w:r>
        <w:rPr>
          <w:b/>
        </w:rPr>
        <w:t>ARTÍCULO 2. </w:t>
      </w:r>
      <w:r>
        <w:rPr/>
        <w:t>El ejercicio del Presupuesto de Egresos desglosado, estados de situación, estados de actividades, y en general alguna otra información que refleje el estado financiero del Municipio, deberán de publicarse en el portal de Interne t del Municipio en términos de lo dispuesto en la Ley General de Contabilidad Gubernamental y su reforma, así como la Ley de Transparencia y Acceso a la Información Pública del Estado de</w:t>
      </w:r>
      <w:r>
        <w:rPr>
          <w:spacing w:val="-7"/>
        </w:rPr>
        <w:t> </w:t>
      </w:r>
      <w:r>
        <w:rPr/>
        <w:t>Querétaro.</w:t>
      </w:r>
    </w:p>
    <w:p>
      <w:pPr>
        <w:pStyle w:val="BodyText"/>
        <w:spacing w:before="2"/>
        <w:rPr>
          <w:sz w:val="17"/>
        </w:rPr>
      </w:pPr>
    </w:p>
    <w:p>
      <w:pPr>
        <w:pStyle w:val="BodyText"/>
        <w:spacing w:line="242" w:lineRule="auto" w:before="1"/>
        <w:ind w:left="212" w:right="240"/>
        <w:jc w:val="both"/>
      </w:pPr>
      <w:r>
        <w:rPr>
          <w:b/>
        </w:rPr>
        <w:t>ARTÍCULO 3. </w:t>
      </w:r>
      <w:r>
        <w:rPr/>
        <w:t>La dependencia responsable de verificar la correcta aplicación del Presupuesto de Egresos, es la Secretaría de Control Interno y Combate a la Corrupción del Municipio de Corregidora, Querétaro, así como las instancias que se indican en el artículo 5 de la Ley para el Manejo de los Recursos Públicos del Estado de Querétaro y los entes públicos de observancia Federal y Estatal que correspondan.</w:t>
      </w:r>
    </w:p>
    <w:p>
      <w:pPr>
        <w:pStyle w:val="BodyText"/>
        <w:spacing w:before="10"/>
        <w:rPr>
          <w:sz w:val="17"/>
        </w:rPr>
      </w:pPr>
    </w:p>
    <w:p>
      <w:pPr>
        <w:pStyle w:val="BodyText"/>
        <w:ind w:left="212" w:right="242"/>
        <w:jc w:val="both"/>
      </w:pPr>
      <w:r>
        <w:rPr/>
        <w:t>Las dependencias ejecutoras del gasto o inversión al ejercer los recursos previstos en el presente Presupuesto de Egresos deberán atender a los principios de racionalidad, austeridad, legalidad, honradez, transparencia, eficacia, eficiencia y disciplina presupuestaria, así mismo, queda bajo su responsabilidad el cumplimiento de los indicadores establecidos, así como, la ejecución con oportunidad, de los programas presupuestarios que integran el Presupuesto de Egresos.</w:t>
      </w:r>
    </w:p>
    <w:p>
      <w:pPr>
        <w:pStyle w:val="BodyText"/>
        <w:spacing w:before="6"/>
        <w:rPr>
          <w:sz w:val="17"/>
        </w:rPr>
      </w:pPr>
    </w:p>
    <w:p>
      <w:pPr>
        <w:pStyle w:val="BodyText"/>
        <w:spacing w:line="242" w:lineRule="auto"/>
        <w:ind w:left="212" w:right="238"/>
        <w:jc w:val="both"/>
      </w:pPr>
      <w:r>
        <w:rPr>
          <w:b/>
        </w:rPr>
        <w:t>ARTÍCULO 4. </w:t>
      </w:r>
      <w:r>
        <w:rPr/>
        <w:t>Las dependencias ejecutoras del gasto y los demás programas presupuestarios, son los responsables del ejercicio presupuestal y del cumplimiento de las metas y objetivos previstos en sus respectivos programas, así como cumplir el destino y propósito de los recursos públicos federales, estatales o municipales que les sean transferidos y realizados; podrán comprometer los recursos con cargo al presupuesto autorizado, debiendo solicitar la suficiencia presupuestaria, identificado por la fuente de ingresos.</w:t>
      </w:r>
    </w:p>
    <w:p>
      <w:pPr>
        <w:pStyle w:val="BodyText"/>
        <w:spacing w:before="5"/>
        <w:rPr>
          <w:sz w:val="17"/>
        </w:rPr>
      </w:pPr>
    </w:p>
    <w:p>
      <w:pPr>
        <w:pStyle w:val="BodyText"/>
        <w:ind w:left="212" w:right="244"/>
        <w:jc w:val="both"/>
      </w:pPr>
      <w:r>
        <w:rPr/>
        <w:t>Por tanto, le corresponde a la Secretaría de Tesorería y Finanzas, en términos de lo dispuesto en el artículo 48 fracción XV de la Ley Orgánica Municipal del Estado de Querétaro, 18 fracción LXI, del Reglamento Orgánico de la Administración Pública del Municipio de Corregidora Qro., otorgar la suficiencia presupuestaria ya sea de recurso federal, estatal y/o municipal, así como a realizar el pago de los compromisos financieros previa autorización de las dependencias ejecutoras.</w:t>
      </w:r>
    </w:p>
    <w:p>
      <w:pPr>
        <w:pStyle w:val="BodyText"/>
        <w:spacing w:before="9"/>
        <w:rPr>
          <w:sz w:val="17"/>
        </w:rPr>
      </w:pPr>
    </w:p>
    <w:p>
      <w:pPr>
        <w:pStyle w:val="BodyText"/>
        <w:spacing w:line="242" w:lineRule="auto"/>
        <w:ind w:left="212" w:right="237"/>
        <w:jc w:val="both"/>
      </w:pPr>
      <w:r>
        <w:rPr>
          <w:b/>
        </w:rPr>
        <w:t>ARTÍCULO 5. </w:t>
      </w:r>
      <w:r>
        <w:rPr/>
        <w:t>Compete a las dependencias ejecutoras del gasto, la programación, contratación, aplicación y destino de los recursos federales, estatales y/o municipales, en términos de la normatividad aplicable, debiendo tomar medidas para racionalizar el gasto corriente.</w:t>
      </w:r>
    </w:p>
    <w:p>
      <w:pPr>
        <w:pStyle w:val="BodyText"/>
        <w:spacing w:before="10"/>
        <w:rPr>
          <w:sz w:val="17"/>
        </w:rPr>
      </w:pPr>
    </w:p>
    <w:p>
      <w:pPr>
        <w:pStyle w:val="BodyText"/>
        <w:ind w:left="212" w:right="238"/>
        <w:jc w:val="both"/>
      </w:pPr>
      <w:r>
        <w:rPr/>
        <w:t>De igual manera, compete a las autoridades ejecutoras en materia de obras públicas, la programación, adjudicación, contratación, ejecución, supervisión y destino de los remanentes de las mismas, así como la debida integración de su expediente técnico y administrativo.</w:t>
      </w:r>
    </w:p>
    <w:p>
      <w:pPr>
        <w:pStyle w:val="BodyText"/>
      </w:pPr>
    </w:p>
    <w:p>
      <w:pPr>
        <w:pStyle w:val="BodyText"/>
        <w:ind w:left="212" w:right="241"/>
        <w:jc w:val="both"/>
      </w:pPr>
      <w:r>
        <w:rPr/>
        <w:t>Las dependencias ejecutoras de los recursos federales deberán de realizar los trámites administrativos correspondientes para el debido reintegro de los recursos no devengados, en términos de las disposiciones legales aplicables.</w:t>
      </w:r>
    </w:p>
    <w:p>
      <w:pPr>
        <w:pStyle w:val="BodyText"/>
        <w:spacing w:before="6"/>
        <w:rPr>
          <w:sz w:val="19"/>
        </w:rPr>
      </w:pPr>
    </w:p>
    <w:p>
      <w:pPr>
        <w:pStyle w:val="BodyText"/>
        <w:spacing w:line="242" w:lineRule="auto"/>
        <w:ind w:left="212" w:right="236"/>
        <w:jc w:val="both"/>
      </w:pPr>
      <w:r>
        <w:rPr>
          <w:b/>
        </w:rPr>
        <w:t>ARTÍCULO 6. </w:t>
      </w:r>
      <w:r>
        <w:rPr/>
        <w:t>Toda propuesta de aumento o creación del gasto del presente presupuesto de egresos, se deberá de acompañar de la correspondiente iniciativa de ingreso o compensarse con reducciones en otras previsiones de gasto, por lo que las dependencias de la administración pública que ejerzan el gasto están obligadas a informar al Titular de las Finanzas Públicas las propuestas necesarias para el presente cumplimiento.</w:t>
      </w:r>
    </w:p>
    <w:p>
      <w:pPr>
        <w:pStyle w:val="BodyText"/>
        <w:spacing w:before="8"/>
        <w:rPr>
          <w:sz w:val="17"/>
        </w:rPr>
      </w:pPr>
    </w:p>
    <w:p>
      <w:pPr>
        <w:pStyle w:val="BodyText"/>
        <w:ind w:left="212" w:right="245"/>
        <w:jc w:val="both"/>
      </w:pPr>
      <w:r>
        <w:rPr/>
        <w:t>No podrán realizarse pagos determinados por Ley posterior o con cargo a ingresos excedentes, que no estén comprendidos en el presente presupuesto de egresos.</w:t>
      </w:r>
    </w:p>
    <w:p>
      <w:pPr>
        <w:pStyle w:val="BodyText"/>
        <w:spacing w:before="8"/>
        <w:rPr>
          <w:sz w:val="17"/>
        </w:rPr>
      </w:pPr>
    </w:p>
    <w:p>
      <w:pPr>
        <w:pStyle w:val="BodyText"/>
        <w:spacing w:line="242" w:lineRule="auto"/>
        <w:ind w:left="212" w:right="229"/>
        <w:jc w:val="both"/>
      </w:pPr>
      <w:r>
        <w:rPr>
          <w:b/>
        </w:rPr>
        <w:t>ARTÍCULO 7</w:t>
      </w:r>
      <w:r>
        <w:rPr/>
        <w:t>. El ejercicio del presupuesto a cargo de los entes públicos paramunicipales del Municipio de Corregidora,  Qro., estará compuesto por los recursos que obtengan por el rubro de ingresos propios y adicionalmente a los recurs os establecidos en el presente.</w:t>
      </w:r>
    </w:p>
    <w:p>
      <w:pPr>
        <w:pStyle w:val="BodyText"/>
        <w:spacing w:before="5"/>
        <w:rPr>
          <w:sz w:val="17"/>
        </w:rPr>
      </w:pPr>
    </w:p>
    <w:p>
      <w:pPr>
        <w:pStyle w:val="BodyText"/>
        <w:spacing w:line="242" w:lineRule="auto"/>
        <w:ind w:left="212" w:right="231"/>
        <w:jc w:val="both"/>
      </w:pPr>
      <w:r>
        <w:rPr>
          <w:b/>
        </w:rPr>
        <w:t>ARTÍCULO 8. </w:t>
      </w:r>
      <w:r>
        <w:rPr/>
        <w:t>El Municipio deberá otorgar hasta el 5% del presupuesto anual aprobado respecto de los ingresos propios del Municipio de Corregidora, Qro., al Sistema Municipal para el Desarrollo Integral de la Familia del Municipio de Corregidora, Qro.</w:t>
      </w:r>
    </w:p>
    <w:p>
      <w:pPr>
        <w:spacing w:after="0" w:line="242" w:lineRule="auto"/>
        <w:jc w:val="both"/>
        <w:sectPr>
          <w:pgSz w:w="12240" w:h="15840"/>
          <w:pgMar w:header="712" w:footer="0" w:top="1040" w:bottom="280" w:left="920" w:right="900"/>
        </w:sectPr>
      </w:pPr>
    </w:p>
    <w:p>
      <w:pPr>
        <w:pStyle w:val="BodyText"/>
        <w:spacing w:before="5"/>
        <w:rPr>
          <w:sz w:val="23"/>
        </w:rPr>
      </w:pPr>
    </w:p>
    <w:p>
      <w:pPr>
        <w:pStyle w:val="BodyText"/>
        <w:spacing w:before="94"/>
        <w:ind w:left="212"/>
        <w:jc w:val="both"/>
      </w:pPr>
      <w:r>
        <w:rPr>
          <w:b/>
        </w:rPr>
        <w:t>ARTÍCULO 9. </w:t>
      </w:r>
      <w:r>
        <w:rPr/>
        <w:t>Es competencia de la Secretaría de Tesorería y Finanzas a través de su titular, lo siguiente:</w:t>
      </w:r>
    </w:p>
    <w:p>
      <w:pPr>
        <w:pStyle w:val="BodyText"/>
        <w:spacing w:before="4"/>
      </w:pPr>
    </w:p>
    <w:p>
      <w:pPr>
        <w:pStyle w:val="ListParagraph"/>
        <w:numPr>
          <w:ilvl w:val="0"/>
          <w:numId w:val="4"/>
        </w:numPr>
        <w:tabs>
          <w:tab w:pos="922" w:val="left" w:leader="none"/>
        </w:tabs>
        <w:spacing w:line="240" w:lineRule="auto" w:before="0" w:after="0"/>
        <w:ind w:left="921" w:right="240" w:hanging="281"/>
        <w:jc w:val="both"/>
        <w:rPr>
          <w:sz w:val="18"/>
        </w:rPr>
      </w:pPr>
      <w:r>
        <w:rPr>
          <w:sz w:val="18"/>
        </w:rPr>
        <w:t>Realizar las modificaciones necesarias al Presupuesto de Egresos del ejercicio 2018, del Municipio de Corregidora, Qro., siempre y cuando no rebase 10 puntos porcentuales del presupuesto autorizado entre el gasto administrativo y gasto social aprobado en el presente Decreto, informando al Ayuntamiento a través de la cuenta</w:t>
      </w:r>
      <w:r>
        <w:rPr>
          <w:spacing w:val="-33"/>
          <w:sz w:val="18"/>
        </w:rPr>
        <w:t> </w:t>
      </w:r>
      <w:r>
        <w:rPr>
          <w:sz w:val="18"/>
        </w:rPr>
        <w:t>pública.</w:t>
      </w:r>
    </w:p>
    <w:p>
      <w:pPr>
        <w:pStyle w:val="ListParagraph"/>
        <w:numPr>
          <w:ilvl w:val="0"/>
          <w:numId w:val="4"/>
        </w:numPr>
        <w:tabs>
          <w:tab w:pos="922" w:val="left" w:leader="none"/>
        </w:tabs>
        <w:spacing w:line="240" w:lineRule="auto" w:before="1" w:after="0"/>
        <w:ind w:left="921" w:right="237" w:hanging="281"/>
        <w:jc w:val="both"/>
        <w:rPr>
          <w:sz w:val="18"/>
        </w:rPr>
      </w:pPr>
      <w:r>
        <w:rPr>
          <w:sz w:val="18"/>
        </w:rPr>
        <w:t>Realizar las modificaciones necesarias al Presupuesto de Egresos del Municipio de Corregidora, Qro., para el ejercicio fiscal 2018, y del recurso financiero existente, así como del resultado de ejercicios anteriores, informando al Ayuntamiento a través de la cuenta</w:t>
      </w:r>
      <w:r>
        <w:rPr>
          <w:spacing w:val="-9"/>
          <w:sz w:val="18"/>
        </w:rPr>
        <w:t> </w:t>
      </w:r>
      <w:r>
        <w:rPr>
          <w:sz w:val="18"/>
        </w:rPr>
        <w:t>pública.</w:t>
      </w:r>
    </w:p>
    <w:p>
      <w:pPr>
        <w:pStyle w:val="ListParagraph"/>
        <w:numPr>
          <w:ilvl w:val="0"/>
          <w:numId w:val="4"/>
        </w:numPr>
        <w:tabs>
          <w:tab w:pos="922" w:val="left" w:leader="none"/>
        </w:tabs>
        <w:spacing w:line="240" w:lineRule="auto" w:before="1" w:after="0"/>
        <w:ind w:left="921" w:right="231" w:hanging="281"/>
        <w:jc w:val="both"/>
        <w:rPr>
          <w:sz w:val="18"/>
        </w:rPr>
      </w:pPr>
      <w:r>
        <w:rPr>
          <w:sz w:val="18"/>
        </w:rPr>
        <w:t>Realizar la adquisición de bienes y valores que incrementen el patrimonio en las cuentas bancarias del municipio mediante cualquiera de las formas previstas por la Ley, de conformidad con la normatividad aplicable, debiendo informar al Ayuntamiento de los mismos a través de la cuenta</w:t>
      </w:r>
      <w:r>
        <w:rPr>
          <w:spacing w:val="-8"/>
          <w:sz w:val="18"/>
        </w:rPr>
        <w:t> </w:t>
      </w:r>
      <w:r>
        <w:rPr>
          <w:sz w:val="18"/>
        </w:rPr>
        <w:t>pública.</w:t>
      </w:r>
    </w:p>
    <w:p>
      <w:pPr>
        <w:pStyle w:val="ListParagraph"/>
        <w:numPr>
          <w:ilvl w:val="0"/>
          <w:numId w:val="4"/>
        </w:numPr>
        <w:tabs>
          <w:tab w:pos="867" w:val="left" w:leader="none"/>
        </w:tabs>
        <w:spacing w:line="240" w:lineRule="auto" w:before="0" w:after="0"/>
        <w:ind w:left="866" w:right="354" w:hanging="286"/>
        <w:jc w:val="both"/>
        <w:rPr>
          <w:sz w:val="18"/>
        </w:rPr>
      </w:pPr>
      <w:r>
        <w:rPr>
          <w:sz w:val="18"/>
        </w:rPr>
        <w:t>Hacer del conocimiento del Ayuntamiento la existencia de ingresos extraordinarios, adicionales o excedentes, dentro del mes siguiente al que ingresaron, manifestando de manera detallada la fuente de ingresos y el destino que se</w:t>
      </w:r>
      <w:r>
        <w:rPr>
          <w:spacing w:val="-3"/>
          <w:sz w:val="18"/>
        </w:rPr>
        <w:t> </w:t>
      </w:r>
      <w:r>
        <w:rPr>
          <w:sz w:val="18"/>
        </w:rPr>
        <w:t>propone.</w:t>
      </w:r>
    </w:p>
    <w:p>
      <w:pPr>
        <w:pStyle w:val="ListParagraph"/>
        <w:numPr>
          <w:ilvl w:val="0"/>
          <w:numId w:val="4"/>
        </w:numPr>
        <w:tabs>
          <w:tab w:pos="867" w:val="left" w:leader="none"/>
        </w:tabs>
        <w:spacing w:line="240" w:lineRule="auto" w:before="0" w:after="0"/>
        <w:ind w:left="866" w:right="356" w:hanging="284"/>
        <w:jc w:val="both"/>
        <w:rPr>
          <w:sz w:val="18"/>
        </w:rPr>
      </w:pPr>
      <w:r>
        <w:rPr>
          <w:sz w:val="18"/>
        </w:rPr>
        <w:t>Realizar la afectación a la cuenta de resultado de ejercicios anteriores, informando al Ayuntamiento a través de la cuenta</w:t>
      </w:r>
      <w:r>
        <w:rPr>
          <w:spacing w:val="-1"/>
          <w:sz w:val="18"/>
        </w:rPr>
        <w:t> </w:t>
      </w:r>
      <w:r>
        <w:rPr>
          <w:sz w:val="18"/>
        </w:rPr>
        <w:t>pública.</w:t>
      </w:r>
    </w:p>
    <w:p>
      <w:pPr>
        <w:pStyle w:val="ListParagraph"/>
        <w:numPr>
          <w:ilvl w:val="0"/>
          <w:numId w:val="4"/>
        </w:numPr>
        <w:tabs>
          <w:tab w:pos="867" w:val="left" w:leader="none"/>
        </w:tabs>
        <w:spacing w:line="240" w:lineRule="auto" w:before="0" w:after="0"/>
        <w:ind w:left="866" w:right="356" w:hanging="284"/>
        <w:jc w:val="both"/>
        <w:rPr>
          <w:sz w:val="18"/>
        </w:rPr>
      </w:pPr>
      <w:r>
        <w:rPr>
          <w:sz w:val="18"/>
        </w:rPr>
        <w:t>Realizar las adecuaciones presupuestarias, así como a los calendarios presupuestales respectivos de los recursos públicos asignados a las Dependencias.</w:t>
      </w:r>
    </w:p>
    <w:p>
      <w:pPr>
        <w:pStyle w:val="ListParagraph"/>
        <w:numPr>
          <w:ilvl w:val="0"/>
          <w:numId w:val="4"/>
        </w:numPr>
        <w:tabs>
          <w:tab w:pos="867" w:val="left" w:leader="none"/>
        </w:tabs>
        <w:spacing w:line="240" w:lineRule="auto" w:before="0" w:after="0"/>
        <w:ind w:left="866" w:right="353" w:hanging="284"/>
        <w:jc w:val="both"/>
        <w:rPr>
          <w:sz w:val="18"/>
        </w:rPr>
      </w:pPr>
      <w:r>
        <w:rPr>
          <w:sz w:val="18"/>
        </w:rPr>
        <w:t>Reasignar los recursos municipales para programas Federales o Estatales cancelados, preferentemente para programas sociales, en términos de las disposiciones</w:t>
      </w:r>
      <w:r>
        <w:rPr>
          <w:spacing w:val="-2"/>
          <w:sz w:val="18"/>
        </w:rPr>
        <w:t> </w:t>
      </w:r>
      <w:r>
        <w:rPr>
          <w:sz w:val="18"/>
        </w:rPr>
        <w:t>aplicables.</w:t>
      </w:r>
    </w:p>
    <w:p>
      <w:pPr>
        <w:pStyle w:val="ListParagraph"/>
        <w:numPr>
          <w:ilvl w:val="0"/>
          <w:numId w:val="4"/>
        </w:numPr>
        <w:tabs>
          <w:tab w:pos="922" w:val="left" w:leader="none"/>
        </w:tabs>
        <w:spacing w:line="240" w:lineRule="auto" w:before="0" w:after="0"/>
        <w:ind w:left="866" w:right="347" w:hanging="284"/>
        <w:jc w:val="both"/>
        <w:rPr>
          <w:sz w:val="18"/>
        </w:rPr>
      </w:pPr>
      <w:r>
        <w:rPr>
          <w:sz w:val="18"/>
        </w:rPr>
        <w:t>Realizar pagos con cargo al Presupuesto de Egresos del ejercicio 2018, del Municipio de Corregidora, Qro., por los conceptos debidamente devengados, siempre que se hubieren registrado y</w:t>
      </w:r>
      <w:r>
        <w:rPr>
          <w:spacing w:val="-21"/>
          <w:sz w:val="18"/>
        </w:rPr>
        <w:t> </w:t>
      </w:r>
      <w:r>
        <w:rPr>
          <w:sz w:val="18"/>
        </w:rPr>
        <w:t>contabilizado.</w:t>
      </w:r>
    </w:p>
    <w:p>
      <w:pPr>
        <w:pStyle w:val="ListParagraph"/>
        <w:numPr>
          <w:ilvl w:val="0"/>
          <w:numId w:val="4"/>
        </w:numPr>
        <w:tabs>
          <w:tab w:pos="867" w:val="left" w:leader="none"/>
        </w:tabs>
        <w:spacing w:line="240" w:lineRule="auto" w:before="0" w:after="0"/>
        <w:ind w:left="866" w:right="351" w:hanging="284"/>
        <w:jc w:val="both"/>
        <w:rPr>
          <w:sz w:val="18"/>
        </w:rPr>
      </w:pPr>
      <w:r>
        <w:rPr>
          <w:sz w:val="18"/>
        </w:rPr>
        <w:t>Asignar con cargo a los excedentes las cantidades suficientes para el fondo de reserva de pensiones y jubilaciones, obligaciones derivadas de relaciones contractuales, fondos de desastres naturales y contingencias creados por el</w:t>
      </w:r>
      <w:r>
        <w:rPr>
          <w:spacing w:val="-2"/>
          <w:sz w:val="18"/>
        </w:rPr>
        <w:t> </w:t>
      </w:r>
      <w:r>
        <w:rPr>
          <w:sz w:val="18"/>
        </w:rPr>
        <w:t>Municipio.</w:t>
      </w:r>
    </w:p>
    <w:p>
      <w:pPr>
        <w:pStyle w:val="ListParagraph"/>
        <w:numPr>
          <w:ilvl w:val="0"/>
          <w:numId w:val="4"/>
        </w:numPr>
        <w:tabs>
          <w:tab w:pos="867" w:val="left" w:leader="none"/>
        </w:tabs>
        <w:spacing w:line="240" w:lineRule="auto" w:before="0" w:after="0"/>
        <w:ind w:left="866" w:right="352" w:hanging="284"/>
        <w:jc w:val="both"/>
        <w:rPr>
          <w:sz w:val="18"/>
        </w:rPr>
      </w:pPr>
      <w:r>
        <w:rPr>
          <w:sz w:val="18"/>
        </w:rPr>
        <w:t>Informar la fuente de ingresos con la que se haya pagado el nuevo gasto, como distinguiendo el gasto etiquetado y no etiquetado, al Ayuntamiento a través de la cuenta</w:t>
      </w:r>
      <w:r>
        <w:rPr>
          <w:spacing w:val="-8"/>
          <w:sz w:val="18"/>
        </w:rPr>
        <w:t> </w:t>
      </w:r>
      <w:r>
        <w:rPr>
          <w:sz w:val="18"/>
        </w:rPr>
        <w:t>pública.</w:t>
      </w:r>
    </w:p>
    <w:p>
      <w:pPr>
        <w:pStyle w:val="ListParagraph"/>
        <w:numPr>
          <w:ilvl w:val="0"/>
          <w:numId w:val="4"/>
        </w:numPr>
        <w:tabs>
          <w:tab w:pos="867" w:val="left" w:leader="none"/>
        </w:tabs>
        <w:spacing w:line="240" w:lineRule="auto" w:before="0" w:after="0"/>
        <w:ind w:left="866" w:right="358" w:hanging="284"/>
        <w:jc w:val="both"/>
        <w:rPr>
          <w:sz w:val="18"/>
        </w:rPr>
      </w:pPr>
      <w:r>
        <w:rPr>
          <w:sz w:val="18"/>
        </w:rPr>
        <w:t>Publicar en la página de internet del Municipio de Corregidora, Qro., los indicadores que evaluarán el ejercicio del Presupuesto Basado en</w:t>
      </w:r>
      <w:r>
        <w:rPr>
          <w:spacing w:val="-3"/>
          <w:sz w:val="18"/>
        </w:rPr>
        <w:t> </w:t>
      </w:r>
      <w:r>
        <w:rPr>
          <w:sz w:val="18"/>
        </w:rPr>
        <w:t>Resultados.</w:t>
      </w:r>
    </w:p>
    <w:p>
      <w:pPr>
        <w:pStyle w:val="BodyText"/>
        <w:spacing w:before="6"/>
        <w:rPr>
          <w:sz w:val="17"/>
        </w:rPr>
      </w:pPr>
    </w:p>
    <w:p>
      <w:pPr>
        <w:pStyle w:val="BodyText"/>
        <w:ind w:left="212" w:right="231"/>
        <w:jc w:val="both"/>
      </w:pPr>
      <w:r>
        <w:rPr>
          <w:b/>
        </w:rPr>
        <w:t>ARTÍCULO 10. </w:t>
      </w:r>
      <w:r>
        <w:rPr/>
        <w:t>Con fundamento en lo establecido en el artículo 33 de la Ley de Coordinación Fiscal, los recursos del Fondo de Aportaciones para la Infraestructura Social Municipal, deberán aplicarse exclusivamente al financiamiento de obras, acciones sociales básicas y a inversiones que beneficien directamente a sectores de su población que se encuentre en condiciones de rezago social y pobreza extrema, quedando a cargo del Comité de Planeación para el Desarrollo del Municipio de Corregidora, Querétaro (COPLADEM), autorizar la ejecución de la inversión pública en dichas zonas, así como en los rubros que marca el inciso a) del mismo artículo.</w:t>
      </w:r>
    </w:p>
    <w:p>
      <w:pPr>
        <w:pStyle w:val="BodyText"/>
        <w:spacing w:before="1"/>
      </w:pPr>
    </w:p>
    <w:p>
      <w:pPr>
        <w:pStyle w:val="BodyText"/>
        <w:spacing w:line="242" w:lineRule="auto"/>
        <w:ind w:left="212" w:right="237"/>
        <w:jc w:val="both"/>
      </w:pPr>
      <w:r>
        <w:rPr>
          <w:b/>
        </w:rPr>
        <w:t>ARTÍCULO 11</w:t>
      </w:r>
      <w:r>
        <w:rPr/>
        <w:t>. Corresponde a la Secretaría de Administración, realizar el registro de proveedores existentes inscritos en el padrón del Municipio de Corregidora, Qro., durante el ejercicio 2017, mismo que permanecerá vigente hasta el 31 de enero de 2018.</w:t>
      </w:r>
    </w:p>
    <w:p>
      <w:pPr>
        <w:pStyle w:val="BodyText"/>
        <w:spacing w:before="5"/>
        <w:rPr>
          <w:sz w:val="17"/>
        </w:rPr>
      </w:pPr>
    </w:p>
    <w:p>
      <w:pPr>
        <w:pStyle w:val="BodyText"/>
        <w:spacing w:line="242" w:lineRule="auto"/>
        <w:ind w:left="212" w:right="234"/>
        <w:jc w:val="both"/>
      </w:pPr>
      <w:r>
        <w:rPr>
          <w:b/>
        </w:rPr>
        <w:t>ARTÍCULO 12. </w:t>
      </w:r>
      <w:r>
        <w:rPr/>
        <w:t>Corresponde a los titulares de las dependencias municipales la ejecución de las partidas que les sean asignadas en el presente Presupuesto de Egresos, conforme a los objetivos y metas de los programas contemplados, siendo responsables de registrar y controlar su ejercicio presupuestal, sujetándose a los compromisos reales de</w:t>
      </w:r>
      <w:r>
        <w:rPr>
          <w:spacing w:val="-32"/>
        </w:rPr>
        <w:t> </w:t>
      </w:r>
      <w:r>
        <w:rPr/>
        <w:t>pago.</w:t>
      </w:r>
    </w:p>
    <w:p>
      <w:pPr>
        <w:pStyle w:val="BodyText"/>
        <w:spacing w:before="10"/>
        <w:rPr>
          <w:sz w:val="17"/>
        </w:rPr>
      </w:pPr>
    </w:p>
    <w:p>
      <w:pPr>
        <w:pStyle w:val="BodyText"/>
        <w:spacing w:before="1"/>
        <w:ind w:left="212" w:right="237"/>
        <w:jc w:val="both"/>
      </w:pPr>
      <w:r>
        <w:rPr/>
        <w:t>La dependencia encargada de las finanzas públicas, será la responsable de la supervisión del ejercicio presupuestal y el avance de los programas operativos de las dependencias y organismos municipales, debiendo informar periódicamente al Ayuntamiento, a través de la cuenta pública.</w:t>
      </w:r>
    </w:p>
    <w:p>
      <w:pPr>
        <w:pStyle w:val="BodyText"/>
        <w:spacing w:before="7"/>
        <w:rPr>
          <w:sz w:val="17"/>
        </w:rPr>
      </w:pPr>
    </w:p>
    <w:p>
      <w:pPr>
        <w:pStyle w:val="BodyText"/>
        <w:spacing w:line="244" w:lineRule="auto"/>
        <w:ind w:left="212" w:right="236"/>
        <w:jc w:val="both"/>
      </w:pPr>
      <w:r>
        <w:rPr>
          <w:b/>
        </w:rPr>
        <w:t>ARTÍCULO 13</w:t>
      </w:r>
      <w:r>
        <w:rPr/>
        <w:t>. Se autoriza, con cargo al Presupuesto de Egresos, el pago de fianza global fidelidad, para los servidores públicos municipales que manejen fondos.</w:t>
      </w:r>
    </w:p>
    <w:p>
      <w:pPr>
        <w:pStyle w:val="BodyText"/>
        <w:spacing w:before="1"/>
        <w:rPr>
          <w:sz w:val="17"/>
        </w:rPr>
      </w:pPr>
    </w:p>
    <w:p>
      <w:pPr>
        <w:pStyle w:val="BodyText"/>
        <w:spacing w:line="242" w:lineRule="auto"/>
        <w:ind w:left="212" w:right="238"/>
        <w:jc w:val="both"/>
      </w:pPr>
      <w:r>
        <w:rPr>
          <w:b/>
        </w:rPr>
        <w:t>ARTÍCULO 14. </w:t>
      </w:r>
      <w:r>
        <w:rPr/>
        <w:t>El Presupuesto de Egresos del Municipio de Corregidora, Querétaro, para el ejercicio fiscal 2018, asciende a la cantidad de $1,102,986,658.00 (mil ciento dos millones novecientos ochenta y seis mil seiscientos cincuenta y ocho pesos 00/100 M.N).</w:t>
      </w:r>
    </w:p>
    <w:p>
      <w:pPr>
        <w:pStyle w:val="BodyText"/>
        <w:spacing w:before="6"/>
        <w:rPr>
          <w:sz w:val="17"/>
        </w:rPr>
      </w:pPr>
    </w:p>
    <w:p>
      <w:pPr>
        <w:pStyle w:val="Heading3"/>
        <w:ind w:right="232"/>
        <w:jc w:val="center"/>
      </w:pPr>
      <w:r>
        <w:rPr/>
        <w:t>CAPÍTULO SEGUNDO</w:t>
      </w:r>
    </w:p>
    <w:p>
      <w:pPr>
        <w:spacing w:before="117"/>
        <w:ind w:left="212" w:right="232" w:firstLine="0"/>
        <w:jc w:val="center"/>
        <w:rPr>
          <w:b/>
          <w:sz w:val="18"/>
        </w:rPr>
      </w:pPr>
      <w:r>
        <w:rPr>
          <w:b/>
          <w:sz w:val="18"/>
        </w:rPr>
        <w:t>DE LA PRESENTACIÓN DEL PRESUPUESTO</w:t>
      </w:r>
    </w:p>
    <w:p>
      <w:pPr>
        <w:pStyle w:val="BodyText"/>
        <w:spacing w:line="244" w:lineRule="auto" w:before="114"/>
        <w:ind w:left="212" w:right="231"/>
        <w:jc w:val="both"/>
      </w:pPr>
      <w:r>
        <w:rPr>
          <w:b/>
        </w:rPr>
        <w:t>ARTÍCULO 15. </w:t>
      </w:r>
      <w:r>
        <w:rPr/>
        <w:t>En términos de lo dispuesto en la Ley General de Contabilidad Gubernamental, que establece la obligatoriedad a los entes públicos de adoptar los Acuerdos del Consejo Nacional de Armonización Contable; y acorde a la</w:t>
      </w:r>
    </w:p>
    <w:p>
      <w:pPr>
        <w:spacing w:after="0" w:line="244" w:lineRule="auto"/>
        <w:jc w:val="both"/>
        <w:sectPr>
          <w:pgSz w:w="12240" w:h="15840"/>
          <w:pgMar w:header="712" w:footer="0" w:top="1040" w:bottom="280" w:left="920" w:right="900"/>
        </w:sectPr>
      </w:pPr>
    </w:p>
    <w:p>
      <w:pPr>
        <w:pStyle w:val="BodyText"/>
        <w:spacing w:before="10"/>
        <w:rPr>
          <w:sz w:val="23"/>
        </w:rPr>
      </w:pPr>
    </w:p>
    <w:p>
      <w:pPr>
        <w:pStyle w:val="BodyText"/>
        <w:spacing w:before="94"/>
        <w:ind w:left="212" w:right="242"/>
        <w:jc w:val="both"/>
      </w:pPr>
      <w:r>
        <w:rPr/>
        <w:t>Norma para armonizar la presentación de la información adicional del Presupuesto de Egresos, se presenta el resumen ejecutivo del Presupuesto en su clasificación por objeto del gasto, respecto a los siguientes rubros:</w:t>
      </w:r>
    </w:p>
    <w:p>
      <w:pPr>
        <w:pStyle w:val="ListParagraph"/>
        <w:numPr>
          <w:ilvl w:val="0"/>
          <w:numId w:val="5"/>
        </w:numPr>
        <w:tabs>
          <w:tab w:pos="922" w:val="left" w:leader="none"/>
        </w:tabs>
        <w:spacing w:line="242" w:lineRule="auto" w:before="95" w:after="0"/>
        <w:ind w:left="1293" w:right="236" w:hanging="720"/>
        <w:jc w:val="both"/>
        <w:rPr>
          <w:sz w:val="18"/>
        </w:rPr>
      </w:pPr>
      <w:r>
        <w:rPr>
          <w:b/>
          <w:sz w:val="18"/>
        </w:rPr>
        <w:t>Por Capítulo; </w:t>
      </w:r>
      <w:r>
        <w:rPr>
          <w:sz w:val="18"/>
        </w:rPr>
        <w:t>que es el registro de los gastos que se realizan en el proceso presupuestario, mediante el cual se resume, ordena y presenta los gastos programados </w:t>
      </w:r>
      <w:r>
        <w:rPr>
          <w:spacing w:val="3"/>
          <w:sz w:val="18"/>
        </w:rPr>
        <w:t>en </w:t>
      </w:r>
      <w:r>
        <w:rPr>
          <w:sz w:val="18"/>
        </w:rPr>
        <w:t>el presupuesto, de acuerdo con la naturaleza de los bienes, servicios, activos y pasivos financieros, presupuestando</w:t>
      </w:r>
      <w:r>
        <w:rPr>
          <w:spacing w:val="-7"/>
          <w:sz w:val="18"/>
        </w:rPr>
        <w:t> </w:t>
      </w:r>
      <w:r>
        <w:rPr>
          <w:sz w:val="18"/>
        </w:rPr>
        <w:t>así:</w:t>
      </w:r>
    </w:p>
    <w:p>
      <w:pPr>
        <w:pStyle w:val="BodyText"/>
      </w:pPr>
    </w:p>
    <w:tbl>
      <w:tblPr>
        <w:tblW w:w="0" w:type="auto"/>
        <w:jc w:val="left"/>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0"/>
        <w:gridCol w:w="2869"/>
      </w:tblGrid>
      <w:tr>
        <w:trPr>
          <w:trHeight w:val="302" w:hRule="atLeast"/>
        </w:trPr>
        <w:tc>
          <w:tcPr>
            <w:tcW w:w="5910" w:type="dxa"/>
            <w:shd w:val="clear" w:color="auto" w:fill="BEBEBE"/>
          </w:tcPr>
          <w:p>
            <w:pPr>
              <w:pStyle w:val="TableParagraph"/>
              <w:spacing w:line="194" w:lineRule="exact" w:before="87"/>
              <w:ind w:left="2403" w:right="2393"/>
              <w:jc w:val="center"/>
              <w:rPr>
                <w:b/>
                <w:sz w:val="18"/>
              </w:rPr>
            </w:pPr>
            <w:r>
              <w:rPr>
                <w:b/>
                <w:sz w:val="18"/>
              </w:rPr>
              <w:t>CAPÍTULO</w:t>
            </w:r>
          </w:p>
        </w:tc>
        <w:tc>
          <w:tcPr>
            <w:tcW w:w="2869" w:type="dxa"/>
            <w:shd w:val="clear" w:color="auto" w:fill="BEBEBE"/>
          </w:tcPr>
          <w:p>
            <w:pPr>
              <w:pStyle w:val="TableParagraph"/>
              <w:spacing w:line="194" w:lineRule="exact" w:before="87"/>
              <w:ind w:left="1079" w:right="1070"/>
              <w:jc w:val="center"/>
              <w:rPr>
                <w:b/>
                <w:sz w:val="18"/>
              </w:rPr>
            </w:pPr>
            <w:r>
              <w:rPr>
                <w:b/>
                <w:sz w:val="18"/>
              </w:rPr>
              <w:t>MONTO</w:t>
            </w:r>
          </w:p>
        </w:tc>
      </w:tr>
      <w:tr>
        <w:trPr>
          <w:trHeight w:val="313" w:hRule="atLeast"/>
        </w:trPr>
        <w:tc>
          <w:tcPr>
            <w:tcW w:w="5910" w:type="dxa"/>
          </w:tcPr>
          <w:p>
            <w:pPr>
              <w:pStyle w:val="TableParagraph"/>
              <w:spacing w:before="51"/>
              <w:ind w:left="71"/>
              <w:rPr>
                <w:sz w:val="18"/>
              </w:rPr>
            </w:pPr>
            <w:r>
              <w:rPr>
                <w:sz w:val="18"/>
              </w:rPr>
              <w:t>Servicios Personales</w:t>
            </w:r>
          </w:p>
        </w:tc>
        <w:tc>
          <w:tcPr>
            <w:tcW w:w="2869" w:type="dxa"/>
          </w:tcPr>
          <w:p>
            <w:pPr>
              <w:pStyle w:val="TableParagraph"/>
              <w:spacing w:line="187" w:lineRule="exact" w:before="107"/>
              <w:ind w:right="59"/>
              <w:jc w:val="right"/>
              <w:rPr>
                <w:sz w:val="18"/>
              </w:rPr>
            </w:pPr>
            <w:r>
              <w:rPr>
                <w:sz w:val="18"/>
              </w:rPr>
              <w:t>430,072,740.23</w:t>
            </w:r>
          </w:p>
        </w:tc>
      </w:tr>
      <w:tr>
        <w:trPr>
          <w:trHeight w:val="314" w:hRule="atLeast"/>
        </w:trPr>
        <w:tc>
          <w:tcPr>
            <w:tcW w:w="5910" w:type="dxa"/>
          </w:tcPr>
          <w:p>
            <w:pPr>
              <w:pStyle w:val="TableParagraph"/>
              <w:spacing w:before="54"/>
              <w:ind w:left="71"/>
              <w:rPr>
                <w:sz w:val="18"/>
              </w:rPr>
            </w:pPr>
            <w:r>
              <w:rPr>
                <w:sz w:val="18"/>
              </w:rPr>
              <w:t>Materiales y Suministros</w:t>
            </w:r>
          </w:p>
        </w:tc>
        <w:tc>
          <w:tcPr>
            <w:tcW w:w="2869" w:type="dxa"/>
          </w:tcPr>
          <w:p>
            <w:pPr>
              <w:pStyle w:val="TableParagraph"/>
              <w:spacing w:line="187" w:lineRule="exact" w:before="107"/>
              <w:ind w:right="60"/>
              <w:jc w:val="right"/>
              <w:rPr>
                <w:sz w:val="18"/>
              </w:rPr>
            </w:pPr>
            <w:r>
              <w:rPr>
                <w:sz w:val="18"/>
              </w:rPr>
              <w:t>65,043,564.81</w:t>
            </w:r>
          </w:p>
        </w:tc>
      </w:tr>
      <w:tr>
        <w:trPr>
          <w:trHeight w:val="316" w:hRule="atLeast"/>
        </w:trPr>
        <w:tc>
          <w:tcPr>
            <w:tcW w:w="5910" w:type="dxa"/>
          </w:tcPr>
          <w:p>
            <w:pPr>
              <w:pStyle w:val="TableParagraph"/>
              <w:spacing w:before="54"/>
              <w:ind w:left="71"/>
              <w:rPr>
                <w:sz w:val="18"/>
              </w:rPr>
            </w:pPr>
            <w:r>
              <w:rPr>
                <w:sz w:val="18"/>
              </w:rPr>
              <w:t>Servicios Generales</w:t>
            </w:r>
          </w:p>
        </w:tc>
        <w:tc>
          <w:tcPr>
            <w:tcW w:w="2869" w:type="dxa"/>
          </w:tcPr>
          <w:p>
            <w:pPr>
              <w:pStyle w:val="TableParagraph"/>
              <w:spacing w:line="187" w:lineRule="exact" w:before="109"/>
              <w:ind w:right="59"/>
              <w:jc w:val="right"/>
              <w:rPr>
                <w:sz w:val="18"/>
              </w:rPr>
            </w:pPr>
            <w:r>
              <w:rPr>
                <w:sz w:val="18"/>
              </w:rPr>
              <w:t>325,910,490.96</w:t>
            </w:r>
          </w:p>
        </w:tc>
      </w:tr>
      <w:tr>
        <w:trPr>
          <w:trHeight w:val="314" w:hRule="atLeast"/>
        </w:trPr>
        <w:tc>
          <w:tcPr>
            <w:tcW w:w="5910" w:type="dxa"/>
          </w:tcPr>
          <w:p>
            <w:pPr>
              <w:pStyle w:val="TableParagraph"/>
              <w:spacing w:before="51"/>
              <w:ind w:left="71"/>
              <w:rPr>
                <w:sz w:val="18"/>
              </w:rPr>
            </w:pPr>
            <w:r>
              <w:rPr>
                <w:sz w:val="18"/>
              </w:rPr>
              <w:t>Transferencias, Asignaciones, Subsidios y Otras Ayudas</w:t>
            </w:r>
          </w:p>
        </w:tc>
        <w:tc>
          <w:tcPr>
            <w:tcW w:w="2869" w:type="dxa"/>
          </w:tcPr>
          <w:p>
            <w:pPr>
              <w:pStyle w:val="TableParagraph"/>
              <w:spacing w:line="187" w:lineRule="exact" w:before="107"/>
              <w:ind w:right="60"/>
              <w:jc w:val="right"/>
              <w:rPr>
                <w:sz w:val="18"/>
              </w:rPr>
            </w:pPr>
            <w:r>
              <w:rPr>
                <w:sz w:val="18"/>
              </w:rPr>
              <w:t>87,167,644.00</w:t>
            </w:r>
          </w:p>
        </w:tc>
      </w:tr>
      <w:tr>
        <w:trPr>
          <w:trHeight w:val="316" w:hRule="atLeast"/>
        </w:trPr>
        <w:tc>
          <w:tcPr>
            <w:tcW w:w="5910" w:type="dxa"/>
          </w:tcPr>
          <w:p>
            <w:pPr>
              <w:pStyle w:val="TableParagraph"/>
              <w:spacing w:before="54"/>
              <w:ind w:left="71"/>
              <w:rPr>
                <w:sz w:val="18"/>
              </w:rPr>
            </w:pPr>
            <w:r>
              <w:rPr>
                <w:sz w:val="18"/>
              </w:rPr>
              <w:t>Bienes Muebles, Inmuebles e Intangibles</w:t>
            </w:r>
          </w:p>
        </w:tc>
        <w:tc>
          <w:tcPr>
            <w:tcW w:w="2869" w:type="dxa"/>
          </w:tcPr>
          <w:p>
            <w:pPr>
              <w:pStyle w:val="TableParagraph"/>
              <w:spacing w:line="189" w:lineRule="exact" w:before="107"/>
              <w:ind w:right="60"/>
              <w:jc w:val="right"/>
              <w:rPr>
                <w:sz w:val="18"/>
              </w:rPr>
            </w:pPr>
            <w:r>
              <w:rPr>
                <w:sz w:val="18"/>
              </w:rPr>
              <w:t>33,643,614.00</w:t>
            </w:r>
          </w:p>
        </w:tc>
      </w:tr>
      <w:tr>
        <w:trPr>
          <w:trHeight w:val="314" w:hRule="atLeast"/>
        </w:trPr>
        <w:tc>
          <w:tcPr>
            <w:tcW w:w="5910" w:type="dxa"/>
          </w:tcPr>
          <w:p>
            <w:pPr>
              <w:pStyle w:val="TableParagraph"/>
              <w:spacing w:before="52"/>
              <w:ind w:left="71"/>
              <w:rPr>
                <w:sz w:val="18"/>
              </w:rPr>
            </w:pPr>
            <w:r>
              <w:rPr>
                <w:sz w:val="18"/>
              </w:rPr>
              <w:t>Inversión Pública</w:t>
            </w:r>
          </w:p>
        </w:tc>
        <w:tc>
          <w:tcPr>
            <w:tcW w:w="2869" w:type="dxa"/>
          </w:tcPr>
          <w:p>
            <w:pPr>
              <w:pStyle w:val="TableParagraph"/>
              <w:spacing w:line="187" w:lineRule="exact" w:before="107"/>
              <w:ind w:right="59"/>
              <w:jc w:val="right"/>
              <w:rPr>
                <w:sz w:val="18"/>
              </w:rPr>
            </w:pPr>
            <w:r>
              <w:rPr>
                <w:sz w:val="18"/>
              </w:rPr>
              <w:t>145,148,604.00</w:t>
            </w:r>
          </w:p>
        </w:tc>
      </w:tr>
      <w:tr>
        <w:trPr>
          <w:trHeight w:val="313" w:hRule="atLeast"/>
        </w:trPr>
        <w:tc>
          <w:tcPr>
            <w:tcW w:w="5910" w:type="dxa"/>
          </w:tcPr>
          <w:p>
            <w:pPr>
              <w:pStyle w:val="TableParagraph"/>
              <w:spacing w:before="54"/>
              <w:ind w:left="71"/>
              <w:rPr>
                <w:sz w:val="18"/>
              </w:rPr>
            </w:pPr>
            <w:r>
              <w:rPr>
                <w:sz w:val="18"/>
              </w:rPr>
              <w:t>Deuda Pública</w:t>
            </w:r>
          </w:p>
        </w:tc>
        <w:tc>
          <w:tcPr>
            <w:tcW w:w="2869" w:type="dxa"/>
          </w:tcPr>
          <w:p>
            <w:pPr>
              <w:pStyle w:val="TableParagraph"/>
              <w:spacing w:line="187" w:lineRule="exact" w:before="107"/>
              <w:ind w:right="60"/>
              <w:jc w:val="right"/>
              <w:rPr>
                <w:sz w:val="18"/>
              </w:rPr>
            </w:pPr>
            <w:r>
              <w:rPr>
                <w:sz w:val="18"/>
              </w:rPr>
              <w:t>16,000,000.00</w:t>
            </w:r>
          </w:p>
        </w:tc>
      </w:tr>
      <w:tr>
        <w:trPr>
          <w:trHeight w:val="302" w:hRule="atLeast"/>
        </w:trPr>
        <w:tc>
          <w:tcPr>
            <w:tcW w:w="5910" w:type="dxa"/>
          </w:tcPr>
          <w:p>
            <w:pPr>
              <w:pStyle w:val="TableParagraph"/>
              <w:spacing w:before="42"/>
              <w:ind w:left="2590"/>
              <w:rPr>
                <w:b/>
                <w:sz w:val="18"/>
              </w:rPr>
            </w:pPr>
            <w:r>
              <w:rPr>
                <w:b/>
                <w:sz w:val="18"/>
              </w:rPr>
              <w:t>TOTAL PRESUPUESTO DE EGRESOS</w:t>
            </w:r>
          </w:p>
        </w:tc>
        <w:tc>
          <w:tcPr>
            <w:tcW w:w="2869" w:type="dxa"/>
          </w:tcPr>
          <w:p>
            <w:pPr>
              <w:pStyle w:val="TableParagraph"/>
              <w:spacing w:before="42"/>
              <w:ind w:right="58"/>
              <w:jc w:val="right"/>
              <w:rPr>
                <w:b/>
                <w:sz w:val="18"/>
              </w:rPr>
            </w:pPr>
            <w:r>
              <w:rPr>
                <w:b/>
                <w:sz w:val="18"/>
              </w:rPr>
              <w:t>$1,102,986,658.00</w:t>
            </w:r>
          </w:p>
        </w:tc>
      </w:tr>
    </w:tbl>
    <w:p>
      <w:pPr>
        <w:pStyle w:val="BodyText"/>
        <w:spacing w:before="5"/>
        <w:rPr>
          <w:sz w:val="17"/>
        </w:rPr>
      </w:pPr>
    </w:p>
    <w:p>
      <w:pPr>
        <w:pStyle w:val="ListParagraph"/>
        <w:numPr>
          <w:ilvl w:val="0"/>
          <w:numId w:val="5"/>
        </w:numPr>
        <w:tabs>
          <w:tab w:pos="922" w:val="left" w:leader="none"/>
        </w:tabs>
        <w:spacing w:line="240" w:lineRule="auto" w:before="0" w:after="0"/>
        <w:ind w:left="921" w:right="0" w:hanging="349"/>
        <w:jc w:val="left"/>
        <w:rPr>
          <w:sz w:val="18"/>
        </w:rPr>
      </w:pPr>
      <w:r>
        <w:rPr>
          <w:b/>
          <w:sz w:val="18"/>
        </w:rPr>
        <w:t>Por Concepto</w:t>
      </w:r>
      <w:r>
        <w:rPr>
          <w:sz w:val="18"/>
        </w:rPr>
        <w:t>; desagrega los componentes del supuesto anterior, presupuestado</w:t>
      </w:r>
      <w:r>
        <w:rPr>
          <w:spacing w:val="-14"/>
          <w:sz w:val="18"/>
        </w:rPr>
        <w:t> </w:t>
      </w:r>
      <w:r>
        <w:rPr>
          <w:sz w:val="18"/>
        </w:rPr>
        <w:t>así:</w:t>
      </w:r>
    </w:p>
    <w:p>
      <w:pPr>
        <w:pStyle w:val="BodyText"/>
        <w:spacing w:before="7"/>
      </w:pP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2"/>
        <w:gridCol w:w="3713"/>
        <w:gridCol w:w="2859"/>
      </w:tblGrid>
      <w:tr>
        <w:trPr>
          <w:trHeight w:val="299" w:hRule="atLeast"/>
        </w:trPr>
        <w:tc>
          <w:tcPr>
            <w:tcW w:w="2362" w:type="dxa"/>
            <w:shd w:val="clear" w:color="auto" w:fill="BEBEBE"/>
          </w:tcPr>
          <w:p>
            <w:pPr>
              <w:pStyle w:val="TableParagraph"/>
              <w:spacing w:line="194" w:lineRule="exact" w:before="85"/>
              <w:ind w:left="719"/>
              <w:rPr>
                <w:b/>
                <w:sz w:val="18"/>
              </w:rPr>
            </w:pPr>
            <w:r>
              <w:rPr>
                <w:b/>
                <w:sz w:val="18"/>
              </w:rPr>
              <w:t>CAPITULO</w:t>
            </w:r>
          </w:p>
        </w:tc>
        <w:tc>
          <w:tcPr>
            <w:tcW w:w="3713" w:type="dxa"/>
            <w:shd w:val="clear" w:color="auto" w:fill="BEBEBE"/>
          </w:tcPr>
          <w:p>
            <w:pPr>
              <w:pStyle w:val="TableParagraph"/>
              <w:spacing w:line="194" w:lineRule="exact" w:before="85"/>
              <w:ind w:left="1327" w:right="1315"/>
              <w:jc w:val="center"/>
              <w:rPr>
                <w:b/>
                <w:sz w:val="18"/>
              </w:rPr>
            </w:pPr>
            <w:r>
              <w:rPr>
                <w:b/>
                <w:sz w:val="18"/>
              </w:rPr>
              <w:t>CONCEPTO</w:t>
            </w:r>
          </w:p>
        </w:tc>
        <w:tc>
          <w:tcPr>
            <w:tcW w:w="2859" w:type="dxa"/>
            <w:shd w:val="clear" w:color="auto" w:fill="BEBEBE"/>
          </w:tcPr>
          <w:p>
            <w:pPr>
              <w:pStyle w:val="TableParagraph"/>
              <w:spacing w:line="194" w:lineRule="exact" w:before="85"/>
              <w:ind w:left="1077" w:right="1061"/>
              <w:jc w:val="center"/>
              <w:rPr>
                <w:b/>
                <w:sz w:val="18"/>
              </w:rPr>
            </w:pPr>
            <w:r>
              <w:rPr>
                <w:b/>
                <w:sz w:val="18"/>
              </w:rPr>
              <w:t>MONTO</w:t>
            </w:r>
          </w:p>
        </w:tc>
      </w:tr>
      <w:tr>
        <w:trPr>
          <w:trHeight w:val="412" w:hRule="atLeast"/>
        </w:trPr>
        <w:tc>
          <w:tcPr>
            <w:tcW w:w="2362" w:type="dxa"/>
            <w:vMerge w:val="restart"/>
          </w:tcPr>
          <w:p>
            <w:pPr>
              <w:pStyle w:val="TableParagraph"/>
              <w:rPr>
                <w:sz w:val="20"/>
              </w:rPr>
            </w:pPr>
          </w:p>
          <w:p>
            <w:pPr>
              <w:pStyle w:val="TableParagraph"/>
              <w:rPr>
                <w:sz w:val="20"/>
              </w:rPr>
            </w:pPr>
          </w:p>
          <w:p>
            <w:pPr>
              <w:pStyle w:val="TableParagraph"/>
              <w:rPr>
                <w:sz w:val="25"/>
              </w:rPr>
            </w:pPr>
          </w:p>
          <w:p>
            <w:pPr>
              <w:pStyle w:val="TableParagraph"/>
              <w:ind w:left="273"/>
              <w:rPr>
                <w:b/>
                <w:sz w:val="18"/>
              </w:rPr>
            </w:pPr>
            <w:r>
              <w:rPr>
                <w:b/>
                <w:sz w:val="18"/>
              </w:rPr>
              <w:t>Servicios Personales</w:t>
            </w:r>
          </w:p>
        </w:tc>
        <w:tc>
          <w:tcPr>
            <w:tcW w:w="3713" w:type="dxa"/>
          </w:tcPr>
          <w:p>
            <w:pPr>
              <w:pStyle w:val="TableParagraph"/>
              <w:spacing w:line="206" w:lineRule="exact" w:before="3"/>
              <w:ind w:left="72"/>
              <w:rPr>
                <w:sz w:val="18"/>
              </w:rPr>
            </w:pPr>
            <w:r>
              <w:rPr>
                <w:sz w:val="18"/>
              </w:rPr>
              <w:t>Remuneraciones al Personal de Carácter Permanente</w:t>
            </w:r>
          </w:p>
        </w:tc>
        <w:tc>
          <w:tcPr>
            <w:tcW w:w="2859" w:type="dxa"/>
          </w:tcPr>
          <w:p>
            <w:pPr>
              <w:pStyle w:val="TableParagraph"/>
              <w:spacing w:before="9"/>
              <w:rPr>
                <w:sz w:val="17"/>
              </w:rPr>
            </w:pPr>
          </w:p>
          <w:p>
            <w:pPr>
              <w:pStyle w:val="TableParagraph"/>
              <w:spacing w:line="187" w:lineRule="exact" w:before="1"/>
              <w:ind w:right="56"/>
              <w:jc w:val="right"/>
              <w:rPr>
                <w:sz w:val="18"/>
              </w:rPr>
            </w:pPr>
            <w:r>
              <w:rPr>
                <w:sz w:val="18"/>
              </w:rPr>
              <w:t>286,056,853.88</w:t>
            </w:r>
          </w:p>
        </w:tc>
      </w:tr>
      <w:tr>
        <w:trPr>
          <w:trHeight w:val="313" w:hRule="atLeast"/>
        </w:trPr>
        <w:tc>
          <w:tcPr>
            <w:tcW w:w="2362" w:type="dxa"/>
            <w:vMerge/>
            <w:tcBorders>
              <w:top w:val="nil"/>
            </w:tcBorders>
          </w:tcPr>
          <w:p>
            <w:pPr>
              <w:rPr>
                <w:sz w:val="2"/>
                <w:szCs w:val="2"/>
              </w:rPr>
            </w:pPr>
          </w:p>
        </w:tc>
        <w:tc>
          <w:tcPr>
            <w:tcW w:w="3713" w:type="dxa"/>
          </w:tcPr>
          <w:p>
            <w:pPr>
              <w:pStyle w:val="TableParagraph"/>
              <w:spacing w:before="51"/>
              <w:ind w:left="72"/>
              <w:rPr>
                <w:sz w:val="18"/>
              </w:rPr>
            </w:pPr>
            <w:r>
              <w:rPr>
                <w:sz w:val="18"/>
              </w:rPr>
              <w:t>Remuneraciones Adicionales y Especiales</w:t>
            </w:r>
          </w:p>
        </w:tc>
        <w:tc>
          <w:tcPr>
            <w:tcW w:w="2859" w:type="dxa"/>
          </w:tcPr>
          <w:p>
            <w:pPr>
              <w:pStyle w:val="TableParagraph"/>
              <w:spacing w:line="187" w:lineRule="exact" w:before="106"/>
              <w:ind w:right="56"/>
              <w:jc w:val="right"/>
              <w:rPr>
                <w:sz w:val="18"/>
              </w:rPr>
            </w:pPr>
            <w:r>
              <w:rPr>
                <w:sz w:val="18"/>
              </w:rPr>
              <w:t>78,031,621.87</w:t>
            </w:r>
          </w:p>
        </w:tc>
      </w:tr>
      <w:tr>
        <w:trPr>
          <w:trHeight w:val="313" w:hRule="atLeast"/>
        </w:trPr>
        <w:tc>
          <w:tcPr>
            <w:tcW w:w="2362" w:type="dxa"/>
            <w:vMerge/>
            <w:tcBorders>
              <w:top w:val="nil"/>
            </w:tcBorders>
          </w:tcPr>
          <w:p>
            <w:pPr>
              <w:rPr>
                <w:sz w:val="2"/>
                <w:szCs w:val="2"/>
              </w:rPr>
            </w:pPr>
          </w:p>
        </w:tc>
        <w:tc>
          <w:tcPr>
            <w:tcW w:w="3713" w:type="dxa"/>
          </w:tcPr>
          <w:p>
            <w:pPr>
              <w:pStyle w:val="TableParagraph"/>
              <w:spacing w:before="51"/>
              <w:ind w:left="72"/>
              <w:rPr>
                <w:sz w:val="18"/>
              </w:rPr>
            </w:pPr>
            <w:r>
              <w:rPr>
                <w:sz w:val="18"/>
              </w:rPr>
              <w:t>Seguridad Social</w:t>
            </w:r>
          </w:p>
        </w:tc>
        <w:tc>
          <w:tcPr>
            <w:tcW w:w="2859" w:type="dxa"/>
          </w:tcPr>
          <w:p>
            <w:pPr>
              <w:pStyle w:val="TableParagraph"/>
              <w:spacing w:line="187" w:lineRule="exact" w:before="107"/>
              <w:ind w:right="56"/>
              <w:jc w:val="right"/>
              <w:rPr>
                <w:sz w:val="18"/>
              </w:rPr>
            </w:pPr>
            <w:r>
              <w:rPr>
                <w:sz w:val="18"/>
              </w:rPr>
              <w:t>28,516,733.22</w:t>
            </w:r>
          </w:p>
        </w:tc>
      </w:tr>
      <w:tr>
        <w:trPr>
          <w:trHeight w:val="316" w:hRule="atLeast"/>
        </w:trPr>
        <w:tc>
          <w:tcPr>
            <w:tcW w:w="2362" w:type="dxa"/>
            <w:vMerge/>
            <w:tcBorders>
              <w:top w:val="nil"/>
            </w:tcBorders>
          </w:tcPr>
          <w:p>
            <w:pPr>
              <w:rPr>
                <w:sz w:val="2"/>
                <w:szCs w:val="2"/>
              </w:rPr>
            </w:pPr>
          </w:p>
        </w:tc>
        <w:tc>
          <w:tcPr>
            <w:tcW w:w="3713" w:type="dxa"/>
          </w:tcPr>
          <w:p>
            <w:pPr>
              <w:pStyle w:val="TableParagraph"/>
              <w:spacing w:before="54"/>
              <w:ind w:left="72"/>
              <w:rPr>
                <w:sz w:val="18"/>
              </w:rPr>
            </w:pPr>
            <w:r>
              <w:rPr>
                <w:sz w:val="18"/>
              </w:rPr>
              <w:t>Otras Prestaciones Sociales y Económicas</w:t>
            </w:r>
          </w:p>
        </w:tc>
        <w:tc>
          <w:tcPr>
            <w:tcW w:w="2859" w:type="dxa"/>
          </w:tcPr>
          <w:p>
            <w:pPr>
              <w:pStyle w:val="TableParagraph"/>
              <w:spacing w:line="189" w:lineRule="exact" w:before="107"/>
              <w:ind w:right="56"/>
              <w:jc w:val="right"/>
              <w:rPr>
                <w:sz w:val="18"/>
              </w:rPr>
            </w:pPr>
            <w:r>
              <w:rPr>
                <w:sz w:val="18"/>
              </w:rPr>
              <w:t>32,796,145.36</w:t>
            </w:r>
          </w:p>
        </w:tc>
      </w:tr>
      <w:tr>
        <w:trPr>
          <w:trHeight w:val="314" w:hRule="atLeast"/>
        </w:trPr>
        <w:tc>
          <w:tcPr>
            <w:tcW w:w="2362" w:type="dxa"/>
            <w:vMerge/>
            <w:tcBorders>
              <w:top w:val="nil"/>
            </w:tcBorders>
          </w:tcPr>
          <w:p>
            <w:pPr>
              <w:rPr>
                <w:sz w:val="2"/>
                <w:szCs w:val="2"/>
              </w:rPr>
            </w:pPr>
          </w:p>
        </w:tc>
        <w:tc>
          <w:tcPr>
            <w:tcW w:w="3713" w:type="dxa"/>
          </w:tcPr>
          <w:p>
            <w:pPr>
              <w:pStyle w:val="TableParagraph"/>
              <w:spacing w:before="52"/>
              <w:ind w:left="72"/>
              <w:rPr>
                <w:sz w:val="18"/>
              </w:rPr>
            </w:pPr>
            <w:r>
              <w:rPr>
                <w:sz w:val="18"/>
              </w:rPr>
              <w:t>Pago de Estímulos a Servidores Públicos</w:t>
            </w:r>
          </w:p>
        </w:tc>
        <w:tc>
          <w:tcPr>
            <w:tcW w:w="2859" w:type="dxa"/>
          </w:tcPr>
          <w:p>
            <w:pPr>
              <w:pStyle w:val="TableParagraph"/>
              <w:spacing w:line="187" w:lineRule="exact" w:before="107"/>
              <w:ind w:right="56"/>
              <w:jc w:val="right"/>
              <w:rPr>
                <w:sz w:val="18"/>
              </w:rPr>
            </w:pPr>
            <w:r>
              <w:rPr>
                <w:sz w:val="18"/>
              </w:rPr>
              <w:t>4,671,385.90</w:t>
            </w:r>
          </w:p>
        </w:tc>
      </w:tr>
      <w:tr>
        <w:trPr>
          <w:trHeight w:val="299" w:hRule="atLeast"/>
        </w:trPr>
        <w:tc>
          <w:tcPr>
            <w:tcW w:w="6075" w:type="dxa"/>
            <w:gridSpan w:val="2"/>
            <w:shd w:val="clear" w:color="auto" w:fill="BEBEBE"/>
          </w:tcPr>
          <w:p>
            <w:pPr>
              <w:pStyle w:val="TableParagraph"/>
              <w:spacing w:before="42"/>
              <w:ind w:left="1891"/>
              <w:rPr>
                <w:b/>
                <w:sz w:val="18"/>
              </w:rPr>
            </w:pPr>
            <w:r>
              <w:rPr>
                <w:b/>
                <w:sz w:val="18"/>
              </w:rPr>
              <w:t>Total Servicios Personales</w:t>
            </w:r>
          </w:p>
        </w:tc>
        <w:tc>
          <w:tcPr>
            <w:tcW w:w="2859" w:type="dxa"/>
            <w:shd w:val="clear" w:color="auto" w:fill="BEBEBE"/>
          </w:tcPr>
          <w:p>
            <w:pPr>
              <w:pStyle w:val="TableParagraph"/>
              <w:spacing w:line="192" w:lineRule="exact" w:before="87"/>
              <w:ind w:right="57"/>
              <w:jc w:val="right"/>
              <w:rPr>
                <w:b/>
                <w:sz w:val="18"/>
              </w:rPr>
            </w:pPr>
            <w:r>
              <w:rPr>
                <w:b/>
                <w:sz w:val="18"/>
              </w:rPr>
              <w:t>$430,072,740.23</w:t>
            </w:r>
          </w:p>
        </w:tc>
      </w:tr>
      <w:tr>
        <w:trPr>
          <w:trHeight w:val="414" w:hRule="atLeast"/>
        </w:trPr>
        <w:tc>
          <w:tcPr>
            <w:tcW w:w="2362"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9"/>
              </w:rPr>
            </w:pPr>
          </w:p>
          <w:p>
            <w:pPr>
              <w:pStyle w:val="TableParagraph"/>
              <w:ind w:left="119"/>
              <w:rPr>
                <w:b/>
                <w:sz w:val="18"/>
              </w:rPr>
            </w:pPr>
            <w:r>
              <w:rPr>
                <w:b/>
                <w:sz w:val="18"/>
              </w:rPr>
              <w:t>Materiales y Suministros</w:t>
            </w:r>
          </w:p>
        </w:tc>
        <w:tc>
          <w:tcPr>
            <w:tcW w:w="3713" w:type="dxa"/>
          </w:tcPr>
          <w:p>
            <w:pPr>
              <w:pStyle w:val="TableParagraph"/>
              <w:spacing w:line="208" w:lineRule="exact" w:before="1"/>
              <w:ind w:left="72"/>
              <w:rPr>
                <w:sz w:val="18"/>
              </w:rPr>
            </w:pPr>
            <w:r>
              <w:rPr>
                <w:sz w:val="18"/>
              </w:rPr>
              <w:t>Materiales de Administración, Emisión de Documentos y Artículos Oficiales</w:t>
            </w:r>
          </w:p>
        </w:tc>
        <w:tc>
          <w:tcPr>
            <w:tcW w:w="2859" w:type="dxa"/>
          </w:tcPr>
          <w:p>
            <w:pPr>
              <w:pStyle w:val="TableParagraph"/>
              <w:rPr>
                <w:sz w:val="18"/>
              </w:rPr>
            </w:pPr>
          </w:p>
          <w:p>
            <w:pPr>
              <w:pStyle w:val="TableParagraph"/>
              <w:spacing w:line="187" w:lineRule="exact"/>
              <w:ind w:right="56"/>
              <w:jc w:val="right"/>
              <w:rPr>
                <w:sz w:val="18"/>
              </w:rPr>
            </w:pPr>
            <w:r>
              <w:rPr>
                <w:sz w:val="18"/>
              </w:rPr>
              <w:t>6,321,383.00</w:t>
            </w:r>
          </w:p>
        </w:tc>
      </w:tr>
      <w:tr>
        <w:trPr>
          <w:trHeight w:val="312" w:hRule="atLeast"/>
        </w:trPr>
        <w:tc>
          <w:tcPr>
            <w:tcW w:w="2362" w:type="dxa"/>
            <w:vMerge/>
            <w:tcBorders>
              <w:top w:val="nil"/>
            </w:tcBorders>
          </w:tcPr>
          <w:p>
            <w:pPr>
              <w:rPr>
                <w:sz w:val="2"/>
                <w:szCs w:val="2"/>
              </w:rPr>
            </w:pPr>
          </w:p>
        </w:tc>
        <w:tc>
          <w:tcPr>
            <w:tcW w:w="3713" w:type="dxa"/>
          </w:tcPr>
          <w:p>
            <w:pPr>
              <w:pStyle w:val="TableParagraph"/>
              <w:spacing w:before="49"/>
              <w:ind w:left="72"/>
              <w:rPr>
                <w:sz w:val="18"/>
              </w:rPr>
            </w:pPr>
            <w:r>
              <w:rPr>
                <w:sz w:val="18"/>
              </w:rPr>
              <w:t>Alimentos y Utensilios</w:t>
            </w:r>
          </w:p>
        </w:tc>
        <w:tc>
          <w:tcPr>
            <w:tcW w:w="2859" w:type="dxa"/>
          </w:tcPr>
          <w:p>
            <w:pPr>
              <w:pStyle w:val="TableParagraph"/>
              <w:spacing w:line="187" w:lineRule="exact" w:before="104"/>
              <w:ind w:right="56"/>
              <w:jc w:val="right"/>
              <w:rPr>
                <w:sz w:val="18"/>
              </w:rPr>
            </w:pPr>
            <w:r>
              <w:rPr>
                <w:sz w:val="18"/>
              </w:rPr>
              <w:t>902,990.00</w:t>
            </w:r>
          </w:p>
        </w:tc>
      </w:tr>
      <w:tr>
        <w:trPr>
          <w:trHeight w:val="414" w:hRule="atLeast"/>
        </w:trPr>
        <w:tc>
          <w:tcPr>
            <w:tcW w:w="2362" w:type="dxa"/>
            <w:vMerge/>
            <w:tcBorders>
              <w:top w:val="nil"/>
            </w:tcBorders>
          </w:tcPr>
          <w:p>
            <w:pPr>
              <w:rPr>
                <w:sz w:val="2"/>
                <w:szCs w:val="2"/>
              </w:rPr>
            </w:pPr>
          </w:p>
        </w:tc>
        <w:tc>
          <w:tcPr>
            <w:tcW w:w="3713" w:type="dxa"/>
          </w:tcPr>
          <w:p>
            <w:pPr>
              <w:pStyle w:val="TableParagraph"/>
              <w:spacing w:line="208" w:lineRule="exact" w:before="1"/>
              <w:ind w:left="72" w:right="49"/>
              <w:rPr>
                <w:sz w:val="18"/>
              </w:rPr>
            </w:pPr>
            <w:r>
              <w:rPr>
                <w:sz w:val="18"/>
              </w:rPr>
              <w:t>Materias Primas y Materiales de Producción y Comercialización</w:t>
            </w:r>
          </w:p>
        </w:tc>
        <w:tc>
          <w:tcPr>
            <w:tcW w:w="2859" w:type="dxa"/>
          </w:tcPr>
          <w:p>
            <w:pPr>
              <w:pStyle w:val="TableParagraph"/>
              <w:rPr>
                <w:sz w:val="18"/>
              </w:rPr>
            </w:pPr>
          </w:p>
          <w:p>
            <w:pPr>
              <w:pStyle w:val="TableParagraph"/>
              <w:spacing w:line="187" w:lineRule="exact"/>
              <w:ind w:right="56"/>
              <w:jc w:val="right"/>
              <w:rPr>
                <w:sz w:val="18"/>
              </w:rPr>
            </w:pPr>
            <w:r>
              <w:rPr>
                <w:sz w:val="18"/>
              </w:rPr>
              <w:t>12,841.00</w:t>
            </w:r>
          </w:p>
        </w:tc>
      </w:tr>
      <w:tr>
        <w:trPr>
          <w:trHeight w:val="412" w:hRule="atLeast"/>
        </w:trPr>
        <w:tc>
          <w:tcPr>
            <w:tcW w:w="2362" w:type="dxa"/>
            <w:vMerge/>
            <w:tcBorders>
              <w:top w:val="nil"/>
            </w:tcBorders>
          </w:tcPr>
          <w:p>
            <w:pPr>
              <w:rPr>
                <w:sz w:val="2"/>
                <w:szCs w:val="2"/>
              </w:rPr>
            </w:pPr>
          </w:p>
        </w:tc>
        <w:tc>
          <w:tcPr>
            <w:tcW w:w="3713" w:type="dxa"/>
          </w:tcPr>
          <w:p>
            <w:pPr>
              <w:pStyle w:val="TableParagraph"/>
              <w:spacing w:line="206" w:lineRule="exact"/>
              <w:ind w:left="72"/>
              <w:rPr>
                <w:sz w:val="18"/>
              </w:rPr>
            </w:pPr>
            <w:r>
              <w:rPr>
                <w:sz w:val="18"/>
              </w:rPr>
              <w:t>Materiales y Artículos de Construcción y de Reparación</w:t>
            </w:r>
          </w:p>
        </w:tc>
        <w:tc>
          <w:tcPr>
            <w:tcW w:w="2859" w:type="dxa"/>
          </w:tcPr>
          <w:p>
            <w:pPr>
              <w:pStyle w:val="TableParagraph"/>
              <w:spacing w:before="7"/>
              <w:rPr>
                <w:sz w:val="17"/>
              </w:rPr>
            </w:pPr>
          </w:p>
          <w:p>
            <w:pPr>
              <w:pStyle w:val="TableParagraph"/>
              <w:spacing w:line="189" w:lineRule="exact"/>
              <w:ind w:right="56"/>
              <w:jc w:val="right"/>
              <w:rPr>
                <w:sz w:val="18"/>
              </w:rPr>
            </w:pPr>
            <w:r>
              <w:rPr>
                <w:sz w:val="18"/>
              </w:rPr>
              <w:t>14,021,045.81</w:t>
            </w:r>
          </w:p>
        </w:tc>
      </w:tr>
      <w:tr>
        <w:trPr>
          <w:trHeight w:val="412" w:hRule="atLeast"/>
        </w:trPr>
        <w:tc>
          <w:tcPr>
            <w:tcW w:w="2362" w:type="dxa"/>
            <w:vMerge/>
            <w:tcBorders>
              <w:top w:val="nil"/>
            </w:tcBorders>
          </w:tcPr>
          <w:p>
            <w:pPr>
              <w:rPr>
                <w:sz w:val="2"/>
                <w:szCs w:val="2"/>
              </w:rPr>
            </w:pPr>
          </w:p>
        </w:tc>
        <w:tc>
          <w:tcPr>
            <w:tcW w:w="3713" w:type="dxa"/>
          </w:tcPr>
          <w:p>
            <w:pPr>
              <w:pStyle w:val="TableParagraph"/>
              <w:spacing w:line="206" w:lineRule="exact" w:before="3"/>
              <w:ind w:left="72"/>
              <w:rPr>
                <w:sz w:val="18"/>
              </w:rPr>
            </w:pPr>
            <w:r>
              <w:rPr>
                <w:sz w:val="18"/>
              </w:rPr>
              <w:t>Productos Químicos, Farmacéuticos y de Laboratorio</w:t>
            </w:r>
          </w:p>
        </w:tc>
        <w:tc>
          <w:tcPr>
            <w:tcW w:w="2859" w:type="dxa"/>
          </w:tcPr>
          <w:p>
            <w:pPr>
              <w:pStyle w:val="TableParagraph"/>
              <w:spacing w:before="9"/>
              <w:rPr>
                <w:sz w:val="17"/>
              </w:rPr>
            </w:pPr>
          </w:p>
          <w:p>
            <w:pPr>
              <w:pStyle w:val="TableParagraph"/>
              <w:spacing w:line="187" w:lineRule="exact" w:before="1"/>
              <w:ind w:right="56"/>
              <w:jc w:val="right"/>
              <w:rPr>
                <w:sz w:val="18"/>
              </w:rPr>
            </w:pPr>
            <w:r>
              <w:rPr>
                <w:sz w:val="18"/>
              </w:rPr>
              <w:t>1,609,191.00</w:t>
            </w:r>
          </w:p>
        </w:tc>
      </w:tr>
      <w:tr>
        <w:trPr>
          <w:trHeight w:val="313" w:hRule="atLeast"/>
        </w:trPr>
        <w:tc>
          <w:tcPr>
            <w:tcW w:w="2362" w:type="dxa"/>
            <w:vMerge/>
            <w:tcBorders>
              <w:top w:val="nil"/>
            </w:tcBorders>
          </w:tcPr>
          <w:p>
            <w:pPr>
              <w:rPr>
                <w:sz w:val="2"/>
                <w:szCs w:val="2"/>
              </w:rPr>
            </w:pPr>
          </w:p>
        </w:tc>
        <w:tc>
          <w:tcPr>
            <w:tcW w:w="3713" w:type="dxa"/>
          </w:tcPr>
          <w:p>
            <w:pPr>
              <w:pStyle w:val="TableParagraph"/>
              <w:spacing w:before="51"/>
              <w:ind w:left="72"/>
              <w:rPr>
                <w:sz w:val="18"/>
              </w:rPr>
            </w:pPr>
            <w:r>
              <w:rPr>
                <w:sz w:val="18"/>
              </w:rPr>
              <w:t>Combustibles, Lubricantes y Aditivos</w:t>
            </w:r>
          </w:p>
        </w:tc>
        <w:tc>
          <w:tcPr>
            <w:tcW w:w="2859" w:type="dxa"/>
          </w:tcPr>
          <w:p>
            <w:pPr>
              <w:pStyle w:val="TableParagraph"/>
              <w:spacing w:line="189" w:lineRule="exact" w:before="104"/>
              <w:ind w:right="56"/>
              <w:jc w:val="right"/>
              <w:rPr>
                <w:sz w:val="18"/>
              </w:rPr>
            </w:pPr>
            <w:r>
              <w:rPr>
                <w:sz w:val="18"/>
              </w:rPr>
              <w:t>25,343,568.00</w:t>
            </w:r>
          </w:p>
        </w:tc>
      </w:tr>
      <w:tr>
        <w:trPr>
          <w:trHeight w:val="412" w:hRule="atLeast"/>
        </w:trPr>
        <w:tc>
          <w:tcPr>
            <w:tcW w:w="2362" w:type="dxa"/>
            <w:vMerge/>
            <w:tcBorders>
              <w:top w:val="nil"/>
            </w:tcBorders>
          </w:tcPr>
          <w:p>
            <w:pPr>
              <w:rPr>
                <w:sz w:val="2"/>
                <w:szCs w:val="2"/>
              </w:rPr>
            </w:pPr>
          </w:p>
        </w:tc>
        <w:tc>
          <w:tcPr>
            <w:tcW w:w="3713" w:type="dxa"/>
          </w:tcPr>
          <w:p>
            <w:pPr>
              <w:pStyle w:val="TableParagraph"/>
              <w:spacing w:line="206" w:lineRule="exact" w:before="3"/>
              <w:ind w:left="72" w:right="49"/>
              <w:rPr>
                <w:sz w:val="18"/>
              </w:rPr>
            </w:pPr>
            <w:r>
              <w:rPr>
                <w:sz w:val="18"/>
              </w:rPr>
              <w:t>Vestuario, Blancos, Prendas de Protección y Artículos Deportivos</w:t>
            </w:r>
          </w:p>
        </w:tc>
        <w:tc>
          <w:tcPr>
            <w:tcW w:w="2859" w:type="dxa"/>
          </w:tcPr>
          <w:p>
            <w:pPr>
              <w:pStyle w:val="TableParagraph"/>
              <w:spacing w:before="9"/>
              <w:rPr>
                <w:sz w:val="17"/>
              </w:rPr>
            </w:pPr>
          </w:p>
          <w:p>
            <w:pPr>
              <w:pStyle w:val="TableParagraph"/>
              <w:spacing w:line="187" w:lineRule="exact" w:before="1"/>
              <w:ind w:right="56"/>
              <w:jc w:val="right"/>
              <w:rPr>
                <w:sz w:val="18"/>
              </w:rPr>
            </w:pPr>
            <w:r>
              <w:rPr>
                <w:sz w:val="18"/>
              </w:rPr>
              <w:t>9,613,578.00</w:t>
            </w:r>
          </w:p>
        </w:tc>
      </w:tr>
      <w:tr>
        <w:trPr>
          <w:trHeight w:val="412" w:hRule="atLeast"/>
        </w:trPr>
        <w:tc>
          <w:tcPr>
            <w:tcW w:w="2362" w:type="dxa"/>
            <w:vMerge/>
            <w:tcBorders>
              <w:top w:val="nil"/>
            </w:tcBorders>
          </w:tcPr>
          <w:p>
            <w:pPr>
              <w:rPr>
                <w:sz w:val="2"/>
                <w:szCs w:val="2"/>
              </w:rPr>
            </w:pPr>
          </w:p>
        </w:tc>
        <w:tc>
          <w:tcPr>
            <w:tcW w:w="3713" w:type="dxa"/>
          </w:tcPr>
          <w:p>
            <w:pPr>
              <w:pStyle w:val="TableParagraph"/>
              <w:spacing w:line="204" w:lineRule="exact"/>
              <w:ind w:left="72"/>
              <w:rPr>
                <w:sz w:val="18"/>
              </w:rPr>
            </w:pPr>
            <w:r>
              <w:rPr>
                <w:sz w:val="18"/>
              </w:rPr>
              <w:t>Herramientas, Refacciones y Accesorios</w:t>
            </w:r>
          </w:p>
          <w:p>
            <w:pPr>
              <w:pStyle w:val="TableParagraph"/>
              <w:spacing w:line="187" w:lineRule="exact" w:before="2"/>
              <w:ind w:left="72"/>
              <w:rPr>
                <w:sz w:val="18"/>
              </w:rPr>
            </w:pPr>
            <w:r>
              <w:rPr>
                <w:sz w:val="18"/>
              </w:rPr>
              <w:t>Menores</w:t>
            </w:r>
          </w:p>
        </w:tc>
        <w:tc>
          <w:tcPr>
            <w:tcW w:w="2859" w:type="dxa"/>
          </w:tcPr>
          <w:p>
            <w:pPr>
              <w:pStyle w:val="TableParagraph"/>
              <w:spacing w:before="10"/>
              <w:rPr>
                <w:sz w:val="17"/>
              </w:rPr>
            </w:pPr>
          </w:p>
          <w:p>
            <w:pPr>
              <w:pStyle w:val="TableParagraph"/>
              <w:spacing w:line="187" w:lineRule="exact"/>
              <w:ind w:right="56"/>
              <w:jc w:val="right"/>
              <w:rPr>
                <w:sz w:val="18"/>
              </w:rPr>
            </w:pPr>
            <w:r>
              <w:rPr>
                <w:sz w:val="18"/>
              </w:rPr>
              <w:t>7,218,968.00</w:t>
            </w:r>
          </w:p>
        </w:tc>
      </w:tr>
      <w:tr>
        <w:trPr>
          <w:trHeight w:val="299" w:hRule="atLeast"/>
        </w:trPr>
        <w:tc>
          <w:tcPr>
            <w:tcW w:w="6075" w:type="dxa"/>
            <w:gridSpan w:val="2"/>
            <w:shd w:val="clear" w:color="auto" w:fill="BEBEBE"/>
          </w:tcPr>
          <w:p>
            <w:pPr>
              <w:pStyle w:val="TableParagraph"/>
              <w:spacing w:before="39"/>
              <w:ind w:left="1735"/>
              <w:rPr>
                <w:b/>
                <w:sz w:val="18"/>
              </w:rPr>
            </w:pPr>
            <w:r>
              <w:rPr>
                <w:b/>
                <w:sz w:val="18"/>
              </w:rPr>
              <w:t>Total Materiales y Suministros</w:t>
            </w:r>
          </w:p>
        </w:tc>
        <w:tc>
          <w:tcPr>
            <w:tcW w:w="2859" w:type="dxa"/>
            <w:shd w:val="clear" w:color="auto" w:fill="BEBEBE"/>
          </w:tcPr>
          <w:p>
            <w:pPr>
              <w:pStyle w:val="TableParagraph"/>
              <w:spacing w:line="192" w:lineRule="exact" w:before="87"/>
              <w:ind w:right="57"/>
              <w:jc w:val="right"/>
              <w:rPr>
                <w:b/>
                <w:sz w:val="18"/>
              </w:rPr>
            </w:pPr>
            <w:r>
              <w:rPr>
                <w:b/>
                <w:sz w:val="18"/>
              </w:rPr>
              <w:t>$65,043,564.81</w:t>
            </w:r>
          </w:p>
        </w:tc>
      </w:tr>
      <w:tr>
        <w:trPr>
          <w:trHeight w:val="313" w:hRule="atLeast"/>
        </w:trPr>
        <w:tc>
          <w:tcPr>
            <w:tcW w:w="2362" w:type="dxa"/>
            <w:vMerge w:val="restart"/>
          </w:tcPr>
          <w:p>
            <w:pPr>
              <w:pStyle w:val="TableParagraph"/>
              <w:rPr>
                <w:sz w:val="20"/>
              </w:rPr>
            </w:pPr>
          </w:p>
          <w:p>
            <w:pPr>
              <w:pStyle w:val="TableParagraph"/>
              <w:rPr>
                <w:sz w:val="20"/>
              </w:rPr>
            </w:pPr>
          </w:p>
          <w:p>
            <w:pPr>
              <w:pStyle w:val="TableParagraph"/>
              <w:rPr>
                <w:sz w:val="20"/>
              </w:rPr>
            </w:pPr>
          </w:p>
          <w:p>
            <w:pPr>
              <w:pStyle w:val="TableParagraph"/>
              <w:spacing w:before="8"/>
              <w:rPr>
                <w:sz w:val="27"/>
              </w:rPr>
            </w:pPr>
          </w:p>
          <w:p>
            <w:pPr>
              <w:pStyle w:val="TableParagraph"/>
              <w:spacing w:before="1"/>
              <w:ind w:left="319"/>
              <w:rPr>
                <w:b/>
                <w:sz w:val="18"/>
              </w:rPr>
            </w:pPr>
            <w:r>
              <w:rPr>
                <w:b/>
                <w:sz w:val="18"/>
              </w:rPr>
              <w:t>Servicios Generales</w:t>
            </w:r>
          </w:p>
        </w:tc>
        <w:tc>
          <w:tcPr>
            <w:tcW w:w="3713" w:type="dxa"/>
          </w:tcPr>
          <w:p>
            <w:pPr>
              <w:pStyle w:val="TableParagraph"/>
              <w:spacing w:before="54"/>
              <w:ind w:left="72"/>
              <w:rPr>
                <w:sz w:val="18"/>
              </w:rPr>
            </w:pPr>
            <w:r>
              <w:rPr>
                <w:sz w:val="18"/>
              </w:rPr>
              <w:t>Servicios Básicos</w:t>
            </w:r>
          </w:p>
        </w:tc>
        <w:tc>
          <w:tcPr>
            <w:tcW w:w="2859" w:type="dxa"/>
          </w:tcPr>
          <w:p>
            <w:pPr>
              <w:pStyle w:val="TableParagraph"/>
              <w:spacing w:line="187" w:lineRule="exact" w:before="107"/>
              <w:ind w:right="56"/>
              <w:jc w:val="right"/>
              <w:rPr>
                <w:sz w:val="18"/>
              </w:rPr>
            </w:pPr>
            <w:r>
              <w:rPr>
                <w:sz w:val="18"/>
              </w:rPr>
              <w:t>32,160,267.00</w:t>
            </w:r>
          </w:p>
        </w:tc>
      </w:tr>
      <w:tr>
        <w:trPr>
          <w:trHeight w:val="316" w:hRule="atLeast"/>
        </w:trPr>
        <w:tc>
          <w:tcPr>
            <w:tcW w:w="2362" w:type="dxa"/>
            <w:vMerge/>
            <w:tcBorders>
              <w:top w:val="nil"/>
            </w:tcBorders>
          </w:tcPr>
          <w:p>
            <w:pPr>
              <w:rPr>
                <w:sz w:val="2"/>
                <w:szCs w:val="2"/>
              </w:rPr>
            </w:pPr>
          </w:p>
        </w:tc>
        <w:tc>
          <w:tcPr>
            <w:tcW w:w="3713" w:type="dxa"/>
          </w:tcPr>
          <w:p>
            <w:pPr>
              <w:pStyle w:val="TableParagraph"/>
              <w:spacing w:before="54"/>
              <w:ind w:left="72"/>
              <w:rPr>
                <w:sz w:val="18"/>
              </w:rPr>
            </w:pPr>
            <w:r>
              <w:rPr>
                <w:sz w:val="18"/>
              </w:rPr>
              <w:t>Servicios de Arrendamiento</w:t>
            </w:r>
          </w:p>
        </w:tc>
        <w:tc>
          <w:tcPr>
            <w:tcW w:w="2859" w:type="dxa"/>
          </w:tcPr>
          <w:p>
            <w:pPr>
              <w:pStyle w:val="TableParagraph"/>
              <w:spacing w:line="187" w:lineRule="exact" w:before="109"/>
              <w:ind w:right="56"/>
              <w:jc w:val="right"/>
              <w:rPr>
                <w:sz w:val="18"/>
              </w:rPr>
            </w:pPr>
            <w:r>
              <w:rPr>
                <w:sz w:val="18"/>
              </w:rPr>
              <w:t>33,144,624.00</w:t>
            </w:r>
          </w:p>
        </w:tc>
      </w:tr>
      <w:tr>
        <w:trPr>
          <w:trHeight w:val="414" w:hRule="atLeast"/>
        </w:trPr>
        <w:tc>
          <w:tcPr>
            <w:tcW w:w="2362" w:type="dxa"/>
            <w:vMerge/>
            <w:tcBorders>
              <w:top w:val="nil"/>
            </w:tcBorders>
          </w:tcPr>
          <w:p>
            <w:pPr>
              <w:rPr>
                <w:sz w:val="2"/>
                <w:szCs w:val="2"/>
              </w:rPr>
            </w:pPr>
          </w:p>
        </w:tc>
        <w:tc>
          <w:tcPr>
            <w:tcW w:w="3713" w:type="dxa"/>
          </w:tcPr>
          <w:p>
            <w:pPr>
              <w:pStyle w:val="TableParagraph"/>
              <w:tabs>
                <w:tab w:pos="1208" w:val="left" w:leader="none"/>
                <w:tab w:pos="2754" w:val="left" w:leader="none"/>
              </w:tabs>
              <w:spacing w:line="206" w:lineRule="exact" w:before="3"/>
              <w:ind w:left="72" w:right="54"/>
              <w:rPr>
                <w:sz w:val="18"/>
              </w:rPr>
            </w:pPr>
            <w:r>
              <w:rPr>
                <w:sz w:val="18"/>
              </w:rPr>
              <w:t>Servicios</w:t>
              <w:tab/>
              <w:t>Profesionales,</w:t>
              <w:tab/>
            </w:r>
            <w:r>
              <w:rPr>
                <w:spacing w:val="-3"/>
                <w:sz w:val="18"/>
              </w:rPr>
              <w:t>Científicos, </w:t>
            </w:r>
            <w:r>
              <w:rPr>
                <w:sz w:val="18"/>
              </w:rPr>
              <w:t>Técnicos y Otros Servicios</w:t>
            </w:r>
          </w:p>
        </w:tc>
        <w:tc>
          <w:tcPr>
            <w:tcW w:w="2859" w:type="dxa"/>
          </w:tcPr>
          <w:p>
            <w:pPr>
              <w:pStyle w:val="TableParagraph"/>
              <w:spacing w:before="9"/>
              <w:rPr>
                <w:sz w:val="17"/>
              </w:rPr>
            </w:pPr>
          </w:p>
          <w:p>
            <w:pPr>
              <w:pStyle w:val="TableParagraph"/>
              <w:spacing w:line="189" w:lineRule="exact" w:before="1"/>
              <w:ind w:right="56"/>
              <w:jc w:val="right"/>
              <w:rPr>
                <w:sz w:val="18"/>
              </w:rPr>
            </w:pPr>
            <w:r>
              <w:rPr>
                <w:sz w:val="18"/>
              </w:rPr>
              <w:t>74,242,099.00</w:t>
            </w:r>
          </w:p>
        </w:tc>
      </w:tr>
      <w:tr>
        <w:trPr>
          <w:trHeight w:val="412" w:hRule="atLeast"/>
        </w:trPr>
        <w:tc>
          <w:tcPr>
            <w:tcW w:w="2362" w:type="dxa"/>
            <w:vMerge/>
            <w:tcBorders>
              <w:top w:val="nil"/>
            </w:tcBorders>
          </w:tcPr>
          <w:p>
            <w:pPr>
              <w:rPr>
                <w:sz w:val="2"/>
                <w:szCs w:val="2"/>
              </w:rPr>
            </w:pPr>
          </w:p>
        </w:tc>
        <w:tc>
          <w:tcPr>
            <w:tcW w:w="3713" w:type="dxa"/>
          </w:tcPr>
          <w:p>
            <w:pPr>
              <w:pStyle w:val="TableParagraph"/>
              <w:tabs>
                <w:tab w:pos="1127" w:val="left" w:leader="none"/>
                <w:tab w:pos="2429" w:val="left" w:leader="none"/>
                <w:tab w:pos="3556" w:val="left" w:leader="none"/>
              </w:tabs>
              <w:spacing w:line="206" w:lineRule="exact" w:before="2"/>
              <w:ind w:left="72" w:right="54"/>
              <w:rPr>
                <w:sz w:val="18"/>
              </w:rPr>
            </w:pPr>
            <w:r>
              <w:rPr>
                <w:sz w:val="18"/>
              </w:rPr>
              <w:t>Servicios</w:t>
              <w:tab/>
              <w:t>Financieros,</w:t>
              <w:tab/>
              <w:t>Bancarios</w:t>
              <w:tab/>
            </w:r>
            <w:r>
              <w:rPr>
                <w:spacing w:val="-17"/>
                <w:sz w:val="18"/>
              </w:rPr>
              <w:t>y </w:t>
            </w:r>
            <w:r>
              <w:rPr>
                <w:sz w:val="18"/>
              </w:rPr>
              <w:t>Comerciales</w:t>
            </w:r>
          </w:p>
        </w:tc>
        <w:tc>
          <w:tcPr>
            <w:tcW w:w="2859" w:type="dxa"/>
          </w:tcPr>
          <w:p>
            <w:pPr>
              <w:pStyle w:val="TableParagraph"/>
              <w:spacing w:before="9"/>
              <w:rPr>
                <w:sz w:val="17"/>
              </w:rPr>
            </w:pPr>
          </w:p>
          <w:p>
            <w:pPr>
              <w:pStyle w:val="TableParagraph"/>
              <w:spacing w:line="187" w:lineRule="exact"/>
              <w:ind w:right="56"/>
              <w:jc w:val="right"/>
              <w:rPr>
                <w:sz w:val="18"/>
              </w:rPr>
            </w:pPr>
            <w:r>
              <w:rPr>
                <w:sz w:val="18"/>
              </w:rPr>
              <w:t>13,446,600.00</w:t>
            </w:r>
          </w:p>
        </w:tc>
      </w:tr>
      <w:tr>
        <w:trPr>
          <w:trHeight w:val="412" w:hRule="atLeast"/>
        </w:trPr>
        <w:tc>
          <w:tcPr>
            <w:tcW w:w="2362" w:type="dxa"/>
            <w:vMerge/>
            <w:tcBorders>
              <w:top w:val="nil"/>
            </w:tcBorders>
          </w:tcPr>
          <w:p>
            <w:pPr>
              <w:rPr>
                <w:sz w:val="2"/>
                <w:szCs w:val="2"/>
              </w:rPr>
            </w:pPr>
          </w:p>
        </w:tc>
        <w:tc>
          <w:tcPr>
            <w:tcW w:w="3713" w:type="dxa"/>
          </w:tcPr>
          <w:p>
            <w:pPr>
              <w:pStyle w:val="TableParagraph"/>
              <w:tabs>
                <w:tab w:pos="1057" w:val="left" w:leader="none"/>
                <w:tab w:pos="1510" w:val="left" w:leader="none"/>
                <w:tab w:pos="2673" w:val="left" w:leader="none"/>
              </w:tabs>
              <w:spacing w:line="204" w:lineRule="exact"/>
              <w:ind w:left="72"/>
              <w:rPr>
                <w:sz w:val="18"/>
              </w:rPr>
            </w:pPr>
            <w:r>
              <w:rPr>
                <w:sz w:val="18"/>
              </w:rPr>
              <w:t>Servicios</w:t>
              <w:tab/>
              <w:t>de</w:t>
              <w:tab/>
              <w:t>Instalación,</w:t>
              <w:tab/>
              <w:t>Reparación,</w:t>
            </w:r>
          </w:p>
          <w:p>
            <w:pPr>
              <w:pStyle w:val="TableParagraph"/>
              <w:spacing w:line="187" w:lineRule="exact" w:before="1"/>
              <w:ind w:left="72"/>
              <w:rPr>
                <w:sz w:val="18"/>
              </w:rPr>
            </w:pPr>
            <w:r>
              <w:rPr>
                <w:sz w:val="18"/>
              </w:rPr>
              <w:t>Mantenimientos y Conservación</w:t>
            </w:r>
          </w:p>
        </w:tc>
        <w:tc>
          <w:tcPr>
            <w:tcW w:w="2859" w:type="dxa"/>
          </w:tcPr>
          <w:p>
            <w:pPr>
              <w:pStyle w:val="TableParagraph"/>
              <w:spacing w:before="10"/>
              <w:rPr>
                <w:sz w:val="17"/>
              </w:rPr>
            </w:pPr>
          </w:p>
          <w:p>
            <w:pPr>
              <w:pStyle w:val="TableParagraph"/>
              <w:spacing w:line="187" w:lineRule="exact"/>
              <w:ind w:right="56"/>
              <w:jc w:val="right"/>
              <w:rPr>
                <w:sz w:val="18"/>
              </w:rPr>
            </w:pPr>
            <w:r>
              <w:rPr>
                <w:sz w:val="18"/>
              </w:rPr>
              <w:t>72,968,035.00</w:t>
            </w:r>
          </w:p>
        </w:tc>
      </w:tr>
      <w:tr>
        <w:trPr>
          <w:trHeight w:val="313" w:hRule="atLeast"/>
        </w:trPr>
        <w:tc>
          <w:tcPr>
            <w:tcW w:w="2362" w:type="dxa"/>
            <w:vMerge/>
            <w:tcBorders>
              <w:top w:val="nil"/>
            </w:tcBorders>
          </w:tcPr>
          <w:p>
            <w:pPr>
              <w:rPr>
                <w:sz w:val="2"/>
                <w:szCs w:val="2"/>
              </w:rPr>
            </w:pPr>
          </w:p>
        </w:tc>
        <w:tc>
          <w:tcPr>
            <w:tcW w:w="3713" w:type="dxa"/>
          </w:tcPr>
          <w:p>
            <w:pPr>
              <w:pStyle w:val="TableParagraph"/>
              <w:tabs>
                <w:tab w:pos="1033" w:val="left" w:leader="none"/>
                <w:tab w:pos="1465" w:val="left" w:leader="none"/>
                <w:tab w:pos="2832" w:val="left" w:leader="none"/>
                <w:tab w:pos="3553" w:val="left" w:leader="none"/>
              </w:tabs>
              <w:spacing w:before="54"/>
              <w:ind w:left="72"/>
              <w:rPr>
                <w:sz w:val="18"/>
              </w:rPr>
            </w:pPr>
            <w:r>
              <w:rPr>
                <w:sz w:val="18"/>
              </w:rPr>
              <w:t>Servicios</w:t>
              <w:tab/>
              <w:t>de</w:t>
              <w:tab/>
              <w:t>Comunicación</w:t>
              <w:tab/>
              <w:t>Social</w:t>
              <w:tab/>
              <w:t>y</w:t>
            </w:r>
          </w:p>
        </w:tc>
        <w:tc>
          <w:tcPr>
            <w:tcW w:w="2859" w:type="dxa"/>
          </w:tcPr>
          <w:p>
            <w:pPr>
              <w:pStyle w:val="TableParagraph"/>
              <w:spacing w:line="187" w:lineRule="exact" w:before="107"/>
              <w:ind w:right="56"/>
              <w:jc w:val="right"/>
              <w:rPr>
                <w:sz w:val="18"/>
              </w:rPr>
            </w:pPr>
            <w:r>
              <w:rPr>
                <w:sz w:val="18"/>
              </w:rPr>
              <w:t>8,994,500.00</w:t>
            </w:r>
          </w:p>
        </w:tc>
      </w:tr>
    </w:tbl>
    <w:p>
      <w:pPr>
        <w:spacing w:after="0" w:line="187" w:lineRule="exact"/>
        <w:jc w:val="right"/>
        <w:rPr>
          <w:sz w:val="18"/>
        </w:rPr>
        <w:sectPr>
          <w:pgSz w:w="12240" w:h="15840"/>
          <w:pgMar w:header="712" w:footer="0" w:top="1040" w:bottom="280" w:left="920" w:right="900"/>
        </w:sectPr>
      </w:pPr>
    </w:p>
    <w:p>
      <w:pPr>
        <w:pStyle w:val="BodyText"/>
        <w:rPr>
          <w:sz w:val="20"/>
        </w:rPr>
      </w:pPr>
    </w:p>
    <w:p>
      <w:pPr>
        <w:pStyle w:val="BodyText"/>
        <w:spacing w:before="1"/>
        <w:rPr>
          <w:sz w:val="12"/>
        </w:rPr>
      </w:pP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2"/>
        <w:gridCol w:w="3713"/>
        <w:gridCol w:w="2859"/>
      </w:tblGrid>
      <w:tr>
        <w:trPr>
          <w:trHeight w:val="314" w:hRule="atLeast"/>
        </w:trPr>
        <w:tc>
          <w:tcPr>
            <w:tcW w:w="2362" w:type="dxa"/>
            <w:vMerge w:val="restart"/>
          </w:tcPr>
          <w:p>
            <w:pPr>
              <w:pStyle w:val="TableParagraph"/>
              <w:rPr>
                <w:rFonts w:ascii="Times New Roman"/>
                <w:sz w:val="18"/>
              </w:rPr>
            </w:pPr>
          </w:p>
        </w:tc>
        <w:tc>
          <w:tcPr>
            <w:tcW w:w="3713" w:type="dxa"/>
          </w:tcPr>
          <w:p>
            <w:pPr>
              <w:pStyle w:val="TableParagraph"/>
              <w:spacing w:line="206" w:lineRule="exact"/>
              <w:ind w:left="72"/>
              <w:rPr>
                <w:sz w:val="18"/>
              </w:rPr>
            </w:pPr>
            <w:r>
              <w:rPr>
                <w:sz w:val="18"/>
              </w:rPr>
              <w:t>Publicidad</w:t>
            </w:r>
          </w:p>
        </w:tc>
        <w:tc>
          <w:tcPr>
            <w:tcW w:w="2859" w:type="dxa"/>
          </w:tcPr>
          <w:p>
            <w:pPr>
              <w:pStyle w:val="TableParagraph"/>
              <w:rPr>
                <w:rFonts w:ascii="Times New Roman"/>
                <w:sz w:val="18"/>
              </w:rPr>
            </w:pPr>
          </w:p>
        </w:tc>
      </w:tr>
      <w:tr>
        <w:trPr>
          <w:trHeight w:val="316" w:hRule="atLeast"/>
        </w:trPr>
        <w:tc>
          <w:tcPr>
            <w:tcW w:w="2362" w:type="dxa"/>
            <w:vMerge/>
            <w:tcBorders>
              <w:top w:val="nil"/>
            </w:tcBorders>
          </w:tcPr>
          <w:p>
            <w:pPr>
              <w:rPr>
                <w:sz w:val="2"/>
                <w:szCs w:val="2"/>
              </w:rPr>
            </w:pPr>
          </w:p>
        </w:tc>
        <w:tc>
          <w:tcPr>
            <w:tcW w:w="3713" w:type="dxa"/>
          </w:tcPr>
          <w:p>
            <w:pPr>
              <w:pStyle w:val="TableParagraph"/>
              <w:spacing w:before="54"/>
              <w:ind w:left="72"/>
              <w:rPr>
                <w:sz w:val="18"/>
              </w:rPr>
            </w:pPr>
            <w:r>
              <w:rPr>
                <w:sz w:val="18"/>
              </w:rPr>
              <w:t>Servicios de Traslado y Viáticos</w:t>
            </w:r>
          </w:p>
        </w:tc>
        <w:tc>
          <w:tcPr>
            <w:tcW w:w="2859" w:type="dxa"/>
          </w:tcPr>
          <w:p>
            <w:pPr>
              <w:pStyle w:val="TableParagraph"/>
              <w:spacing w:line="189" w:lineRule="exact" w:before="107"/>
              <w:ind w:right="56"/>
              <w:jc w:val="right"/>
              <w:rPr>
                <w:sz w:val="18"/>
              </w:rPr>
            </w:pPr>
            <w:r>
              <w:rPr>
                <w:sz w:val="18"/>
              </w:rPr>
              <w:t>2,345,066.00</w:t>
            </w:r>
          </w:p>
        </w:tc>
      </w:tr>
      <w:tr>
        <w:trPr>
          <w:trHeight w:val="313" w:hRule="atLeast"/>
        </w:trPr>
        <w:tc>
          <w:tcPr>
            <w:tcW w:w="2362" w:type="dxa"/>
            <w:vMerge/>
            <w:tcBorders>
              <w:top w:val="nil"/>
            </w:tcBorders>
          </w:tcPr>
          <w:p>
            <w:pPr>
              <w:rPr>
                <w:sz w:val="2"/>
                <w:szCs w:val="2"/>
              </w:rPr>
            </w:pPr>
          </w:p>
        </w:tc>
        <w:tc>
          <w:tcPr>
            <w:tcW w:w="3713" w:type="dxa"/>
          </w:tcPr>
          <w:p>
            <w:pPr>
              <w:pStyle w:val="TableParagraph"/>
              <w:spacing w:before="51"/>
              <w:ind w:left="72"/>
              <w:rPr>
                <w:sz w:val="18"/>
              </w:rPr>
            </w:pPr>
            <w:r>
              <w:rPr>
                <w:sz w:val="18"/>
              </w:rPr>
              <w:t>Servicios Oficiales</w:t>
            </w:r>
          </w:p>
        </w:tc>
        <w:tc>
          <w:tcPr>
            <w:tcW w:w="2859" w:type="dxa"/>
          </w:tcPr>
          <w:p>
            <w:pPr>
              <w:pStyle w:val="TableParagraph"/>
              <w:spacing w:line="187" w:lineRule="exact" w:before="107"/>
              <w:ind w:right="56"/>
              <w:jc w:val="right"/>
              <w:rPr>
                <w:sz w:val="18"/>
              </w:rPr>
            </w:pPr>
            <w:r>
              <w:rPr>
                <w:sz w:val="18"/>
              </w:rPr>
              <w:t>14,007,559.00</w:t>
            </w:r>
          </w:p>
        </w:tc>
      </w:tr>
      <w:tr>
        <w:trPr>
          <w:trHeight w:val="314" w:hRule="atLeast"/>
        </w:trPr>
        <w:tc>
          <w:tcPr>
            <w:tcW w:w="2362" w:type="dxa"/>
            <w:vMerge/>
            <w:tcBorders>
              <w:top w:val="nil"/>
            </w:tcBorders>
          </w:tcPr>
          <w:p>
            <w:pPr>
              <w:rPr>
                <w:sz w:val="2"/>
                <w:szCs w:val="2"/>
              </w:rPr>
            </w:pPr>
          </w:p>
        </w:tc>
        <w:tc>
          <w:tcPr>
            <w:tcW w:w="3713" w:type="dxa"/>
          </w:tcPr>
          <w:p>
            <w:pPr>
              <w:pStyle w:val="TableParagraph"/>
              <w:spacing w:before="54"/>
              <w:ind w:left="72"/>
              <w:rPr>
                <w:sz w:val="18"/>
              </w:rPr>
            </w:pPr>
            <w:r>
              <w:rPr>
                <w:sz w:val="18"/>
              </w:rPr>
              <w:t>Otros Servicios Generales</w:t>
            </w:r>
          </w:p>
        </w:tc>
        <w:tc>
          <w:tcPr>
            <w:tcW w:w="2859" w:type="dxa"/>
          </w:tcPr>
          <w:p>
            <w:pPr>
              <w:pStyle w:val="TableParagraph"/>
              <w:spacing w:line="187" w:lineRule="exact" w:before="107"/>
              <w:ind w:right="56"/>
              <w:jc w:val="right"/>
              <w:rPr>
                <w:sz w:val="18"/>
              </w:rPr>
            </w:pPr>
            <w:r>
              <w:rPr>
                <w:sz w:val="18"/>
              </w:rPr>
              <w:t>74,601,740.96</w:t>
            </w:r>
          </w:p>
        </w:tc>
      </w:tr>
      <w:tr>
        <w:trPr>
          <w:trHeight w:val="302" w:hRule="atLeast"/>
        </w:trPr>
        <w:tc>
          <w:tcPr>
            <w:tcW w:w="6075" w:type="dxa"/>
            <w:gridSpan w:val="2"/>
            <w:shd w:val="clear" w:color="auto" w:fill="BEBEBE"/>
          </w:tcPr>
          <w:p>
            <w:pPr>
              <w:pStyle w:val="TableParagraph"/>
              <w:spacing w:before="42"/>
              <w:ind w:left="1937"/>
              <w:rPr>
                <w:b/>
                <w:sz w:val="18"/>
              </w:rPr>
            </w:pPr>
            <w:r>
              <w:rPr>
                <w:b/>
                <w:sz w:val="18"/>
              </w:rPr>
              <w:t>Total Servicios Generales</w:t>
            </w:r>
          </w:p>
        </w:tc>
        <w:tc>
          <w:tcPr>
            <w:tcW w:w="2859" w:type="dxa"/>
            <w:shd w:val="clear" w:color="auto" w:fill="BEBEBE"/>
          </w:tcPr>
          <w:p>
            <w:pPr>
              <w:pStyle w:val="TableParagraph"/>
              <w:spacing w:line="194" w:lineRule="exact" w:before="87"/>
              <w:ind w:right="57"/>
              <w:jc w:val="right"/>
              <w:rPr>
                <w:b/>
                <w:sz w:val="18"/>
              </w:rPr>
            </w:pPr>
            <w:r>
              <w:rPr>
                <w:b/>
                <w:sz w:val="18"/>
              </w:rPr>
              <w:t>$325,910,490.96</w:t>
            </w:r>
          </w:p>
        </w:tc>
      </w:tr>
      <w:tr>
        <w:trPr>
          <w:trHeight w:val="412" w:hRule="atLeast"/>
        </w:trPr>
        <w:tc>
          <w:tcPr>
            <w:tcW w:w="2362" w:type="dxa"/>
            <w:vMerge w:val="restart"/>
          </w:tcPr>
          <w:p>
            <w:pPr>
              <w:pStyle w:val="TableParagraph"/>
              <w:rPr>
                <w:sz w:val="20"/>
              </w:rPr>
            </w:pPr>
          </w:p>
          <w:p>
            <w:pPr>
              <w:pStyle w:val="TableParagraph"/>
              <w:rPr>
                <w:sz w:val="27"/>
              </w:rPr>
            </w:pPr>
          </w:p>
          <w:p>
            <w:pPr>
              <w:pStyle w:val="TableParagraph"/>
              <w:spacing w:before="1"/>
              <w:ind w:left="112" w:right="107" w:firstLine="1"/>
              <w:jc w:val="center"/>
              <w:rPr>
                <w:b/>
                <w:sz w:val="18"/>
              </w:rPr>
            </w:pPr>
            <w:r>
              <w:rPr>
                <w:b/>
                <w:sz w:val="18"/>
              </w:rPr>
              <w:t>Transferencias, Asignaciones, Subsidios y Otras Ayudas</w:t>
            </w:r>
          </w:p>
        </w:tc>
        <w:tc>
          <w:tcPr>
            <w:tcW w:w="3713" w:type="dxa"/>
          </w:tcPr>
          <w:p>
            <w:pPr>
              <w:pStyle w:val="TableParagraph"/>
              <w:spacing w:line="206" w:lineRule="exact" w:before="3"/>
              <w:ind w:left="72"/>
              <w:rPr>
                <w:sz w:val="18"/>
              </w:rPr>
            </w:pPr>
            <w:r>
              <w:rPr>
                <w:sz w:val="18"/>
              </w:rPr>
              <w:t>Transferencias Internas y Asignaciones al Sector Público</w:t>
            </w:r>
          </w:p>
        </w:tc>
        <w:tc>
          <w:tcPr>
            <w:tcW w:w="2859" w:type="dxa"/>
          </w:tcPr>
          <w:p>
            <w:pPr>
              <w:pStyle w:val="TableParagraph"/>
              <w:spacing w:before="9"/>
              <w:rPr>
                <w:sz w:val="17"/>
              </w:rPr>
            </w:pPr>
          </w:p>
          <w:p>
            <w:pPr>
              <w:pStyle w:val="TableParagraph"/>
              <w:spacing w:line="187" w:lineRule="exact" w:before="1"/>
              <w:ind w:right="56"/>
              <w:jc w:val="right"/>
              <w:rPr>
                <w:sz w:val="18"/>
              </w:rPr>
            </w:pPr>
            <w:r>
              <w:rPr>
                <w:sz w:val="18"/>
              </w:rPr>
              <w:t>35,706,944.00</w:t>
            </w:r>
          </w:p>
        </w:tc>
      </w:tr>
      <w:tr>
        <w:trPr>
          <w:trHeight w:val="313" w:hRule="atLeast"/>
        </w:trPr>
        <w:tc>
          <w:tcPr>
            <w:tcW w:w="2362" w:type="dxa"/>
            <w:vMerge/>
            <w:tcBorders>
              <w:top w:val="nil"/>
            </w:tcBorders>
          </w:tcPr>
          <w:p>
            <w:pPr>
              <w:rPr>
                <w:sz w:val="2"/>
                <w:szCs w:val="2"/>
              </w:rPr>
            </w:pPr>
          </w:p>
        </w:tc>
        <w:tc>
          <w:tcPr>
            <w:tcW w:w="3713" w:type="dxa"/>
          </w:tcPr>
          <w:p>
            <w:pPr>
              <w:pStyle w:val="TableParagraph"/>
              <w:spacing w:before="51"/>
              <w:ind w:left="72"/>
              <w:rPr>
                <w:sz w:val="18"/>
              </w:rPr>
            </w:pPr>
            <w:r>
              <w:rPr>
                <w:sz w:val="18"/>
              </w:rPr>
              <w:t>Subsidios y Subvenciones</w:t>
            </w:r>
          </w:p>
        </w:tc>
        <w:tc>
          <w:tcPr>
            <w:tcW w:w="2859" w:type="dxa"/>
          </w:tcPr>
          <w:p>
            <w:pPr>
              <w:pStyle w:val="TableParagraph"/>
              <w:spacing w:line="189" w:lineRule="exact" w:before="104"/>
              <w:ind w:right="56"/>
              <w:jc w:val="right"/>
              <w:rPr>
                <w:sz w:val="18"/>
              </w:rPr>
            </w:pPr>
            <w:r>
              <w:rPr>
                <w:sz w:val="18"/>
              </w:rPr>
              <w:t>7,266,000.00</w:t>
            </w:r>
          </w:p>
        </w:tc>
      </w:tr>
      <w:tr>
        <w:trPr>
          <w:trHeight w:val="314" w:hRule="atLeast"/>
        </w:trPr>
        <w:tc>
          <w:tcPr>
            <w:tcW w:w="2362" w:type="dxa"/>
            <w:vMerge/>
            <w:tcBorders>
              <w:top w:val="nil"/>
            </w:tcBorders>
          </w:tcPr>
          <w:p>
            <w:pPr>
              <w:rPr>
                <w:sz w:val="2"/>
                <w:szCs w:val="2"/>
              </w:rPr>
            </w:pPr>
          </w:p>
        </w:tc>
        <w:tc>
          <w:tcPr>
            <w:tcW w:w="3713" w:type="dxa"/>
          </w:tcPr>
          <w:p>
            <w:pPr>
              <w:pStyle w:val="TableParagraph"/>
              <w:spacing w:before="51"/>
              <w:ind w:left="72"/>
              <w:rPr>
                <w:sz w:val="18"/>
              </w:rPr>
            </w:pPr>
            <w:r>
              <w:rPr>
                <w:sz w:val="18"/>
              </w:rPr>
              <w:t>Ayudas Sociales</w:t>
            </w:r>
          </w:p>
        </w:tc>
        <w:tc>
          <w:tcPr>
            <w:tcW w:w="2859" w:type="dxa"/>
          </w:tcPr>
          <w:p>
            <w:pPr>
              <w:pStyle w:val="TableParagraph"/>
              <w:spacing w:line="187" w:lineRule="exact" w:before="107"/>
              <w:ind w:right="56"/>
              <w:jc w:val="right"/>
              <w:rPr>
                <w:sz w:val="18"/>
              </w:rPr>
            </w:pPr>
            <w:r>
              <w:rPr>
                <w:sz w:val="18"/>
              </w:rPr>
              <w:t>33,412,459.00</w:t>
            </w:r>
          </w:p>
        </w:tc>
      </w:tr>
      <w:tr>
        <w:trPr>
          <w:trHeight w:val="316" w:hRule="atLeast"/>
        </w:trPr>
        <w:tc>
          <w:tcPr>
            <w:tcW w:w="2362" w:type="dxa"/>
            <w:vMerge/>
            <w:tcBorders>
              <w:top w:val="nil"/>
            </w:tcBorders>
          </w:tcPr>
          <w:p>
            <w:pPr>
              <w:rPr>
                <w:sz w:val="2"/>
                <w:szCs w:val="2"/>
              </w:rPr>
            </w:pPr>
          </w:p>
        </w:tc>
        <w:tc>
          <w:tcPr>
            <w:tcW w:w="3713" w:type="dxa"/>
          </w:tcPr>
          <w:p>
            <w:pPr>
              <w:pStyle w:val="TableParagraph"/>
              <w:spacing w:before="54"/>
              <w:ind w:left="72"/>
              <w:rPr>
                <w:sz w:val="18"/>
              </w:rPr>
            </w:pPr>
            <w:r>
              <w:rPr>
                <w:sz w:val="18"/>
              </w:rPr>
              <w:t>Pensiones y Jubilaciones</w:t>
            </w:r>
          </w:p>
        </w:tc>
        <w:tc>
          <w:tcPr>
            <w:tcW w:w="2859" w:type="dxa"/>
          </w:tcPr>
          <w:p>
            <w:pPr>
              <w:pStyle w:val="TableParagraph"/>
              <w:spacing w:line="189" w:lineRule="exact" w:before="107"/>
              <w:ind w:right="56"/>
              <w:jc w:val="right"/>
              <w:rPr>
                <w:sz w:val="18"/>
              </w:rPr>
            </w:pPr>
            <w:r>
              <w:rPr>
                <w:sz w:val="18"/>
              </w:rPr>
              <w:t>10,752,241.00</w:t>
            </w:r>
          </w:p>
        </w:tc>
      </w:tr>
      <w:tr>
        <w:trPr>
          <w:trHeight w:val="314" w:hRule="atLeast"/>
        </w:trPr>
        <w:tc>
          <w:tcPr>
            <w:tcW w:w="2362" w:type="dxa"/>
            <w:vMerge/>
            <w:tcBorders>
              <w:top w:val="nil"/>
            </w:tcBorders>
          </w:tcPr>
          <w:p>
            <w:pPr>
              <w:rPr>
                <w:sz w:val="2"/>
                <w:szCs w:val="2"/>
              </w:rPr>
            </w:pPr>
          </w:p>
        </w:tc>
        <w:tc>
          <w:tcPr>
            <w:tcW w:w="3713" w:type="dxa"/>
          </w:tcPr>
          <w:p>
            <w:pPr>
              <w:pStyle w:val="TableParagraph"/>
              <w:spacing w:before="51"/>
              <w:ind w:left="72"/>
              <w:rPr>
                <w:sz w:val="18"/>
              </w:rPr>
            </w:pPr>
            <w:r>
              <w:rPr>
                <w:sz w:val="18"/>
              </w:rPr>
              <w:t>Donativos</w:t>
            </w:r>
          </w:p>
        </w:tc>
        <w:tc>
          <w:tcPr>
            <w:tcW w:w="2859" w:type="dxa"/>
          </w:tcPr>
          <w:p>
            <w:pPr>
              <w:pStyle w:val="TableParagraph"/>
              <w:spacing w:line="187" w:lineRule="exact" w:before="107"/>
              <w:ind w:right="56"/>
              <w:jc w:val="right"/>
              <w:rPr>
                <w:sz w:val="18"/>
              </w:rPr>
            </w:pPr>
            <w:r>
              <w:rPr>
                <w:sz w:val="18"/>
              </w:rPr>
              <w:t>30,000.00</w:t>
            </w:r>
          </w:p>
        </w:tc>
      </w:tr>
      <w:tr>
        <w:trPr>
          <w:trHeight w:val="300" w:hRule="atLeast"/>
        </w:trPr>
        <w:tc>
          <w:tcPr>
            <w:tcW w:w="6075" w:type="dxa"/>
            <w:gridSpan w:val="2"/>
            <w:shd w:val="clear" w:color="auto" w:fill="BEBEBE"/>
          </w:tcPr>
          <w:p>
            <w:pPr>
              <w:pStyle w:val="TableParagraph"/>
              <w:spacing w:before="42"/>
              <w:ind w:left="355"/>
              <w:rPr>
                <w:b/>
                <w:sz w:val="18"/>
              </w:rPr>
            </w:pPr>
            <w:r>
              <w:rPr>
                <w:b/>
                <w:sz w:val="18"/>
              </w:rPr>
              <w:t>Total Transferencias, Asignaciones, Subsidios y Otras Ayudas</w:t>
            </w:r>
          </w:p>
        </w:tc>
        <w:tc>
          <w:tcPr>
            <w:tcW w:w="2859" w:type="dxa"/>
            <w:shd w:val="clear" w:color="auto" w:fill="BEBEBE"/>
          </w:tcPr>
          <w:p>
            <w:pPr>
              <w:pStyle w:val="TableParagraph"/>
              <w:spacing w:line="192" w:lineRule="exact" w:before="88"/>
              <w:ind w:right="56"/>
              <w:jc w:val="right"/>
              <w:rPr>
                <w:b/>
                <w:sz w:val="18"/>
              </w:rPr>
            </w:pPr>
            <w:r>
              <w:rPr>
                <w:b/>
                <w:sz w:val="18"/>
              </w:rPr>
              <w:t>$87,167,644.00</w:t>
            </w:r>
          </w:p>
        </w:tc>
      </w:tr>
      <w:tr>
        <w:trPr>
          <w:trHeight w:val="316" w:hRule="atLeast"/>
        </w:trPr>
        <w:tc>
          <w:tcPr>
            <w:tcW w:w="2362" w:type="dxa"/>
            <w:vMerge w:val="restart"/>
          </w:tcPr>
          <w:p>
            <w:pPr>
              <w:pStyle w:val="TableParagraph"/>
              <w:rPr>
                <w:sz w:val="20"/>
              </w:rPr>
            </w:pPr>
          </w:p>
          <w:p>
            <w:pPr>
              <w:pStyle w:val="TableParagraph"/>
              <w:rPr>
                <w:sz w:val="20"/>
              </w:rPr>
            </w:pPr>
          </w:p>
          <w:p>
            <w:pPr>
              <w:pStyle w:val="TableParagraph"/>
              <w:rPr>
                <w:sz w:val="20"/>
              </w:rPr>
            </w:pPr>
          </w:p>
          <w:p>
            <w:pPr>
              <w:pStyle w:val="TableParagraph"/>
              <w:spacing w:before="5"/>
              <w:rPr>
                <w:sz w:val="24"/>
              </w:rPr>
            </w:pPr>
          </w:p>
          <w:p>
            <w:pPr>
              <w:pStyle w:val="TableParagraph"/>
              <w:ind w:left="160" w:right="131" w:firstLine="312"/>
              <w:rPr>
                <w:b/>
                <w:sz w:val="18"/>
              </w:rPr>
            </w:pPr>
            <w:r>
              <w:rPr>
                <w:b/>
                <w:sz w:val="18"/>
              </w:rPr>
              <w:t>Bienes Muebles, Inmuebles e Intangibles</w:t>
            </w:r>
          </w:p>
        </w:tc>
        <w:tc>
          <w:tcPr>
            <w:tcW w:w="3713" w:type="dxa"/>
          </w:tcPr>
          <w:p>
            <w:pPr>
              <w:pStyle w:val="TableParagraph"/>
              <w:spacing w:before="54"/>
              <w:ind w:left="72"/>
              <w:rPr>
                <w:sz w:val="18"/>
              </w:rPr>
            </w:pPr>
            <w:r>
              <w:rPr>
                <w:sz w:val="18"/>
              </w:rPr>
              <w:t>Mobiliario y Equipo de Administración</w:t>
            </w:r>
          </w:p>
        </w:tc>
        <w:tc>
          <w:tcPr>
            <w:tcW w:w="2859" w:type="dxa"/>
          </w:tcPr>
          <w:p>
            <w:pPr>
              <w:pStyle w:val="TableParagraph"/>
              <w:spacing w:line="189" w:lineRule="exact" w:before="107"/>
              <w:ind w:right="56"/>
              <w:jc w:val="right"/>
              <w:rPr>
                <w:sz w:val="18"/>
              </w:rPr>
            </w:pPr>
            <w:r>
              <w:rPr>
                <w:sz w:val="18"/>
              </w:rPr>
              <w:t>5,311,392.00</w:t>
            </w:r>
          </w:p>
        </w:tc>
      </w:tr>
      <w:tr>
        <w:trPr>
          <w:trHeight w:val="314" w:hRule="atLeast"/>
        </w:trPr>
        <w:tc>
          <w:tcPr>
            <w:tcW w:w="2362" w:type="dxa"/>
            <w:vMerge/>
            <w:tcBorders>
              <w:top w:val="nil"/>
            </w:tcBorders>
          </w:tcPr>
          <w:p>
            <w:pPr>
              <w:rPr>
                <w:sz w:val="2"/>
                <w:szCs w:val="2"/>
              </w:rPr>
            </w:pPr>
          </w:p>
        </w:tc>
        <w:tc>
          <w:tcPr>
            <w:tcW w:w="3713" w:type="dxa"/>
          </w:tcPr>
          <w:p>
            <w:pPr>
              <w:pStyle w:val="TableParagraph"/>
              <w:spacing w:before="51"/>
              <w:ind w:left="72"/>
              <w:rPr>
                <w:sz w:val="18"/>
              </w:rPr>
            </w:pPr>
            <w:r>
              <w:rPr>
                <w:sz w:val="18"/>
              </w:rPr>
              <w:t>Mobiliario y Equipo Educacional Recreativo</w:t>
            </w:r>
          </w:p>
        </w:tc>
        <w:tc>
          <w:tcPr>
            <w:tcW w:w="2859" w:type="dxa"/>
          </w:tcPr>
          <w:p>
            <w:pPr>
              <w:pStyle w:val="TableParagraph"/>
              <w:spacing w:line="187" w:lineRule="exact" w:before="107"/>
              <w:ind w:right="56"/>
              <w:jc w:val="right"/>
              <w:rPr>
                <w:sz w:val="18"/>
              </w:rPr>
            </w:pPr>
            <w:r>
              <w:rPr>
                <w:sz w:val="18"/>
              </w:rPr>
              <w:t>4,986,957.00</w:t>
            </w:r>
          </w:p>
        </w:tc>
      </w:tr>
      <w:tr>
        <w:trPr>
          <w:trHeight w:val="414" w:hRule="atLeast"/>
        </w:trPr>
        <w:tc>
          <w:tcPr>
            <w:tcW w:w="2362" w:type="dxa"/>
            <w:vMerge/>
            <w:tcBorders>
              <w:top w:val="nil"/>
            </w:tcBorders>
          </w:tcPr>
          <w:p>
            <w:pPr>
              <w:rPr>
                <w:sz w:val="2"/>
                <w:szCs w:val="2"/>
              </w:rPr>
            </w:pPr>
          </w:p>
        </w:tc>
        <w:tc>
          <w:tcPr>
            <w:tcW w:w="3713" w:type="dxa"/>
          </w:tcPr>
          <w:p>
            <w:pPr>
              <w:pStyle w:val="TableParagraph"/>
              <w:tabs>
                <w:tab w:pos="843" w:val="left" w:leader="none"/>
                <w:tab w:pos="1153" w:val="left" w:leader="none"/>
                <w:tab w:pos="2354" w:val="left" w:leader="none"/>
                <w:tab w:pos="3143" w:val="left" w:leader="none"/>
                <w:tab w:pos="3442" w:val="left" w:leader="none"/>
              </w:tabs>
              <w:spacing w:line="206" w:lineRule="exact" w:before="3"/>
              <w:ind w:left="72" w:right="57"/>
              <w:rPr>
                <w:sz w:val="18"/>
              </w:rPr>
            </w:pPr>
            <w:r>
              <w:rPr>
                <w:sz w:val="18"/>
              </w:rPr>
              <w:t>Equipo</w:t>
              <w:tab/>
              <w:t>e</w:t>
              <w:tab/>
              <w:t>Instrumental</w:t>
              <w:tab/>
              <w:t>Médico</w:t>
              <w:tab/>
              <w:t>y</w:t>
              <w:tab/>
            </w:r>
            <w:r>
              <w:rPr>
                <w:spacing w:val="-9"/>
                <w:sz w:val="18"/>
              </w:rPr>
              <w:t>de </w:t>
            </w:r>
            <w:r>
              <w:rPr>
                <w:sz w:val="18"/>
              </w:rPr>
              <w:t>Laboratorio</w:t>
            </w:r>
          </w:p>
        </w:tc>
        <w:tc>
          <w:tcPr>
            <w:tcW w:w="2859" w:type="dxa"/>
          </w:tcPr>
          <w:p>
            <w:pPr>
              <w:pStyle w:val="TableParagraph"/>
              <w:spacing w:before="9"/>
              <w:rPr>
                <w:sz w:val="17"/>
              </w:rPr>
            </w:pPr>
          </w:p>
          <w:p>
            <w:pPr>
              <w:pStyle w:val="TableParagraph"/>
              <w:spacing w:line="189" w:lineRule="exact" w:before="1"/>
              <w:ind w:right="56"/>
              <w:jc w:val="right"/>
              <w:rPr>
                <w:sz w:val="18"/>
              </w:rPr>
            </w:pPr>
            <w:r>
              <w:rPr>
                <w:sz w:val="18"/>
              </w:rPr>
              <w:t>412,140.00</w:t>
            </w:r>
          </w:p>
        </w:tc>
      </w:tr>
      <w:tr>
        <w:trPr>
          <w:trHeight w:val="314" w:hRule="atLeast"/>
        </w:trPr>
        <w:tc>
          <w:tcPr>
            <w:tcW w:w="2362" w:type="dxa"/>
            <w:vMerge/>
            <w:tcBorders>
              <w:top w:val="nil"/>
            </w:tcBorders>
          </w:tcPr>
          <w:p>
            <w:pPr>
              <w:rPr>
                <w:sz w:val="2"/>
                <w:szCs w:val="2"/>
              </w:rPr>
            </w:pPr>
          </w:p>
        </w:tc>
        <w:tc>
          <w:tcPr>
            <w:tcW w:w="3713" w:type="dxa"/>
          </w:tcPr>
          <w:p>
            <w:pPr>
              <w:pStyle w:val="TableParagraph"/>
              <w:spacing w:before="51"/>
              <w:ind w:left="72"/>
              <w:rPr>
                <w:sz w:val="18"/>
              </w:rPr>
            </w:pPr>
            <w:r>
              <w:rPr>
                <w:sz w:val="18"/>
              </w:rPr>
              <w:t>Vehículos y Equipo de Transporte</w:t>
            </w:r>
          </w:p>
        </w:tc>
        <w:tc>
          <w:tcPr>
            <w:tcW w:w="2859" w:type="dxa"/>
          </w:tcPr>
          <w:p>
            <w:pPr>
              <w:pStyle w:val="TableParagraph"/>
              <w:spacing w:line="187" w:lineRule="exact" w:before="106"/>
              <w:ind w:right="56"/>
              <w:jc w:val="right"/>
              <w:rPr>
                <w:sz w:val="18"/>
              </w:rPr>
            </w:pPr>
            <w:r>
              <w:rPr>
                <w:sz w:val="18"/>
              </w:rPr>
              <w:t>3,226,000.00</w:t>
            </w:r>
          </w:p>
        </w:tc>
      </w:tr>
      <w:tr>
        <w:trPr>
          <w:trHeight w:val="313" w:hRule="atLeast"/>
        </w:trPr>
        <w:tc>
          <w:tcPr>
            <w:tcW w:w="2362" w:type="dxa"/>
            <w:vMerge/>
            <w:tcBorders>
              <w:top w:val="nil"/>
            </w:tcBorders>
          </w:tcPr>
          <w:p>
            <w:pPr>
              <w:rPr>
                <w:sz w:val="2"/>
                <w:szCs w:val="2"/>
              </w:rPr>
            </w:pPr>
          </w:p>
        </w:tc>
        <w:tc>
          <w:tcPr>
            <w:tcW w:w="3713" w:type="dxa"/>
          </w:tcPr>
          <w:p>
            <w:pPr>
              <w:pStyle w:val="TableParagraph"/>
              <w:spacing w:before="54"/>
              <w:ind w:left="72"/>
              <w:rPr>
                <w:sz w:val="18"/>
              </w:rPr>
            </w:pPr>
            <w:r>
              <w:rPr>
                <w:sz w:val="18"/>
              </w:rPr>
              <w:t>Equipo de Defensa y Seguridad</w:t>
            </w:r>
          </w:p>
        </w:tc>
        <w:tc>
          <w:tcPr>
            <w:tcW w:w="2859" w:type="dxa"/>
          </w:tcPr>
          <w:p>
            <w:pPr>
              <w:pStyle w:val="TableParagraph"/>
              <w:spacing w:line="187" w:lineRule="exact" w:before="107"/>
              <w:ind w:right="56"/>
              <w:jc w:val="right"/>
              <w:rPr>
                <w:sz w:val="18"/>
              </w:rPr>
            </w:pPr>
            <w:r>
              <w:rPr>
                <w:sz w:val="18"/>
              </w:rPr>
              <w:t>542,000.00</w:t>
            </w:r>
          </w:p>
        </w:tc>
      </w:tr>
      <w:tr>
        <w:trPr>
          <w:trHeight w:val="316" w:hRule="atLeast"/>
        </w:trPr>
        <w:tc>
          <w:tcPr>
            <w:tcW w:w="2362" w:type="dxa"/>
            <w:vMerge/>
            <w:tcBorders>
              <w:top w:val="nil"/>
            </w:tcBorders>
          </w:tcPr>
          <w:p>
            <w:pPr>
              <w:rPr>
                <w:sz w:val="2"/>
                <w:szCs w:val="2"/>
              </w:rPr>
            </w:pPr>
          </w:p>
        </w:tc>
        <w:tc>
          <w:tcPr>
            <w:tcW w:w="3713" w:type="dxa"/>
          </w:tcPr>
          <w:p>
            <w:pPr>
              <w:pStyle w:val="TableParagraph"/>
              <w:spacing w:before="54"/>
              <w:ind w:left="72"/>
              <w:rPr>
                <w:sz w:val="18"/>
              </w:rPr>
            </w:pPr>
            <w:r>
              <w:rPr>
                <w:sz w:val="18"/>
              </w:rPr>
              <w:t>Maquinaria, Otros Equipos y Herramientas</w:t>
            </w:r>
          </w:p>
        </w:tc>
        <w:tc>
          <w:tcPr>
            <w:tcW w:w="2859" w:type="dxa"/>
          </w:tcPr>
          <w:p>
            <w:pPr>
              <w:pStyle w:val="TableParagraph"/>
              <w:spacing w:line="187" w:lineRule="exact" w:before="109"/>
              <w:ind w:right="56"/>
              <w:jc w:val="right"/>
              <w:rPr>
                <w:sz w:val="18"/>
              </w:rPr>
            </w:pPr>
            <w:r>
              <w:rPr>
                <w:sz w:val="18"/>
              </w:rPr>
              <w:t>8,315,966.00</w:t>
            </w:r>
          </w:p>
        </w:tc>
      </w:tr>
      <w:tr>
        <w:trPr>
          <w:trHeight w:val="314" w:hRule="atLeast"/>
        </w:trPr>
        <w:tc>
          <w:tcPr>
            <w:tcW w:w="2362" w:type="dxa"/>
            <w:vMerge/>
            <w:tcBorders>
              <w:top w:val="nil"/>
            </w:tcBorders>
          </w:tcPr>
          <w:p>
            <w:pPr>
              <w:rPr>
                <w:sz w:val="2"/>
                <w:szCs w:val="2"/>
              </w:rPr>
            </w:pPr>
          </w:p>
        </w:tc>
        <w:tc>
          <w:tcPr>
            <w:tcW w:w="3713" w:type="dxa"/>
          </w:tcPr>
          <w:p>
            <w:pPr>
              <w:pStyle w:val="TableParagraph"/>
              <w:spacing w:before="54"/>
              <w:ind w:left="72"/>
              <w:rPr>
                <w:sz w:val="18"/>
              </w:rPr>
            </w:pPr>
            <w:r>
              <w:rPr>
                <w:sz w:val="18"/>
              </w:rPr>
              <w:t>Activos Intangibles</w:t>
            </w:r>
          </w:p>
        </w:tc>
        <w:tc>
          <w:tcPr>
            <w:tcW w:w="2859" w:type="dxa"/>
          </w:tcPr>
          <w:p>
            <w:pPr>
              <w:pStyle w:val="TableParagraph"/>
              <w:spacing w:line="187" w:lineRule="exact" w:before="107"/>
              <w:ind w:right="56"/>
              <w:jc w:val="right"/>
              <w:rPr>
                <w:sz w:val="18"/>
              </w:rPr>
            </w:pPr>
            <w:r>
              <w:rPr>
                <w:sz w:val="18"/>
              </w:rPr>
              <w:t>10,849,159.00</w:t>
            </w:r>
          </w:p>
        </w:tc>
      </w:tr>
      <w:tr>
        <w:trPr>
          <w:trHeight w:val="299" w:hRule="atLeast"/>
        </w:trPr>
        <w:tc>
          <w:tcPr>
            <w:tcW w:w="6075" w:type="dxa"/>
            <w:gridSpan w:val="2"/>
            <w:shd w:val="clear" w:color="auto" w:fill="BEBEBE"/>
          </w:tcPr>
          <w:p>
            <w:pPr>
              <w:pStyle w:val="TableParagraph"/>
              <w:spacing w:before="42"/>
              <w:ind w:left="1046"/>
              <w:rPr>
                <w:b/>
                <w:sz w:val="18"/>
              </w:rPr>
            </w:pPr>
            <w:r>
              <w:rPr>
                <w:b/>
                <w:sz w:val="18"/>
              </w:rPr>
              <w:t>Total Bienes Muebles, Inmuebles e Intangibles</w:t>
            </w:r>
          </w:p>
        </w:tc>
        <w:tc>
          <w:tcPr>
            <w:tcW w:w="2859" w:type="dxa"/>
            <w:shd w:val="clear" w:color="auto" w:fill="BEBEBE"/>
          </w:tcPr>
          <w:p>
            <w:pPr>
              <w:pStyle w:val="TableParagraph"/>
              <w:spacing w:line="192" w:lineRule="exact" w:before="87"/>
              <w:ind w:right="57"/>
              <w:jc w:val="right"/>
              <w:rPr>
                <w:b/>
                <w:sz w:val="18"/>
              </w:rPr>
            </w:pPr>
            <w:r>
              <w:rPr>
                <w:b/>
                <w:sz w:val="18"/>
              </w:rPr>
              <w:t>$33,643,614.00</w:t>
            </w:r>
          </w:p>
        </w:tc>
      </w:tr>
      <w:tr>
        <w:trPr>
          <w:trHeight w:val="316" w:hRule="atLeast"/>
        </w:trPr>
        <w:tc>
          <w:tcPr>
            <w:tcW w:w="2362" w:type="dxa"/>
          </w:tcPr>
          <w:p>
            <w:pPr>
              <w:pStyle w:val="TableParagraph"/>
              <w:spacing w:before="49"/>
              <w:ind w:left="434"/>
              <w:rPr>
                <w:b/>
                <w:sz w:val="18"/>
              </w:rPr>
            </w:pPr>
            <w:r>
              <w:rPr>
                <w:b/>
                <w:sz w:val="18"/>
              </w:rPr>
              <w:t>Inversión Pública</w:t>
            </w:r>
          </w:p>
        </w:tc>
        <w:tc>
          <w:tcPr>
            <w:tcW w:w="3713" w:type="dxa"/>
          </w:tcPr>
          <w:p>
            <w:pPr>
              <w:pStyle w:val="TableParagraph"/>
              <w:spacing w:before="54"/>
              <w:ind w:left="72"/>
              <w:rPr>
                <w:sz w:val="18"/>
              </w:rPr>
            </w:pPr>
            <w:r>
              <w:rPr>
                <w:sz w:val="18"/>
              </w:rPr>
              <w:t>Obra Pública en Bienes de Dominio Público</w:t>
            </w:r>
          </w:p>
        </w:tc>
        <w:tc>
          <w:tcPr>
            <w:tcW w:w="2859" w:type="dxa"/>
          </w:tcPr>
          <w:p>
            <w:pPr>
              <w:pStyle w:val="TableParagraph"/>
              <w:spacing w:line="187" w:lineRule="exact" w:before="109"/>
              <w:ind w:right="56"/>
              <w:jc w:val="right"/>
              <w:rPr>
                <w:sz w:val="18"/>
              </w:rPr>
            </w:pPr>
            <w:r>
              <w:rPr>
                <w:sz w:val="18"/>
              </w:rPr>
              <w:t>145,148,604.00</w:t>
            </w:r>
          </w:p>
        </w:tc>
      </w:tr>
      <w:tr>
        <w:trPr>
          <w:trHeight w:val="300" w:hRule="atLeast"/>
        </w:trPr>
        <w:tc>
          <w:tcPr>
            <w:tcW w:w="6075" w:type="dxa"/>
            <w:gridSpan w:val="2"/>
            <w:shd w:val="clear" w:color="auto" w:fill="BEBEBE"/>
          </w:tcPr>
          <w:p>
            <w:pPr>
              <w:pStyle w:val="TableParagraph"/>
              <w:spacing w:before="40"/>
              <w:ind w:left="2032" w:right="2022"/>
              <w:jc w:val="center"/>
              <w:rPr>
                <w:b/>
                <w:sz w:val="18"/>
              </w:rPr>
            </w:pPr>
            <w:r>
              <w:rPr>
                <w:b/>
                <w:sz w:val="18"/>
              </w:rPr>
              <w:t>Total Inversión Pública</w:t>
            </w:r>
          </w:p>
        </w:tc>
        <w:tc>
          <w:tcPr>
            <w:tcW w:w="2859" w:type="dxa"/>
            <w:shd w:val="clear" w:color="auto" w:fill="BEBEBE"/>
          </w:tcPr>
          <w:p>
            <w:pPr>
              <w:pStyle w:val="TableParagraph"/>
              <w:spacing w:line="192" w:lineRule="exact" w:before="88"/>
              <w:ind w:right="57"/>
              <w:jc w:val="right"/>
              <w:rPr>
                <w:b/>
                <w:sz w:val="18"/>
              </w:rPr>
            </w:pPr>
            <w:r>
              <w:rPr>
                <w:b/>
                <w:sz w:val="18"/>
              </w:rPr>
              <w:t>$145,148,604.00</w:t>
            </w:r>
          </w:p>
        </w:tc>
      </w:tr>
      <w:tr>
        <w:trPr>
          <w:trHeight w:val="314" w:hRule="atLeast"/>
        </w:trPr>
        <w:tc>
          <w:tcPr>
            <w:tcW w:w="2362" w:type="dxa"/>
            <w:vMerge w:val="restart"/>
          </w:tcPr>
          <w:p>
            <w:pPr>
              <w:pStyle w:val="TableParagraph"/>
              <w:rPr>
                <w:sz w:val="20"/>
              </w:rPr>
            </w:pPr>
          </w:p>
          <w:p>
            <w:pPr>
              <w:pStyle w:val="TableParagraph"/>
              <w:spacing w:before="143"/>
              <w:ind w:left="559"/>
              <w:rPr>
                <w:b/>
                <w:sz w:val="18"/>
              </w:rPr>
            </w:pPr>
            <w:r>
              <w:rPr>
                <w:b/>
                <w:sz w:val="18"/>
              </w:rPr>
              <w:t>Deuda Pública</w:t>
            </w:r>
          </w:p>
        </w:tc>
        <w:tc>
          <w:tcPr>
            <w:tcW w:w="3713" w:type="dxa"/>
          </w:tcPr>
          <w:p>
            <w:pPr>
              <w:pStyle w:val="TableParagraph"/>
              <w:spacing w:before="54"/>
              <w:ind w:left="72"/>
              <w:rPr>
                <w:sz w:val="18"/>
              </w:rPr>
            </w:pPr>
            <w:r>
              <w:rPr>
                <w:sz w:val="18"/>
              </w:rPr>
              <w:t>Amortización de la Deuda Pública</w:t>
            </w:r>
          </w:p>
        </w:tc>
        <w:tc>
          <w:tcPr>
            <w:tcW w:w="2859" w:type="dxa"/>
          </w:tcPr>
          <w:p>
            <w:pPr>
              <w:pStyle w:val="TableParagraph"/>
              <w:spacing w:line="187" w:lineRule="exact" w:before="107"/>
              <w:ind w:right="56"/>
              <w:jc w:val="right"/>
              <w:rPr>
                <w:sz w:val="18"/>
              </w:rPr>
            </w:pPr>
            <w:r>
              <w:rPr>
                <w:sz w:val="18"/>
              </w:rPr>
              <w:t>8,560,000.00</w:t>
            </w:r>
          </w:p>
        </w:tc>
      </w:tr>
      <w:tr>
        <w:trPr>
          <w:trHeight w:val="316" w:hRule="atLeast"/>
        </w:trPr>
        <w:tc>
          <w:tcPr>
            <w:tcW w:w="2362" w:type="dxa"/>
            <w:vMerge/>
            <w:tcBorders>
              <w:top w:val="nil"/>
            </w:tcBorders>
          </w:tcPr>
          <w:p>
            <w:pPr>
              <w:rPr>
                <w:sz w:val="2"/>
                <w:szCs w:val="2"/>
              </w:rPr>
            </w:pPr>
          </w:p>
        </w:tc>
        <w:tc>
          <w:tcPr>
            <w:tcW w:w="3713" w:type="dxa"/>
          </w:tcPr>
          <w:p>
            <w:pPr>
              <w:pStyle w:val="TableParagraph"/>
              <w:spacing w:before="54"/>
              <w:ind w:left="72"/>
              <w:rPr>
                <w:sz w:val="18"/>
              </w:rPr>
            </w:pPr>
            <w:r>
              <w:rPr>
                <w:sz w:val="18"/>
              </w:rPr>
              <w:t>Intereses de la Deuda Pública</w:t>
            </w:r>
          </w:p>
        </w:tc>
        <w:tc>
          <w:tcPr>
            <w:tcW w:w="2859" w:type="dxa"/>
          </w:tcPr>
          <w:p>
            <w:pPr>
              <w:pStyle w:val="TableParagraph"/>
              <w:spacing w:line="187" w:lineRule="exact" w:before="109"/>
              <w:ind w:right="56"/>
              <w:jc w:val="right"/>
              <w:rPr>
                <w:sz w:val="18"/>
              </w:rPr>
            </w:pPr>
            <w:r>
              <w:rPr>
                <w:sz w:val="18"/>
              </w:rPr>
              <w:t>5,440,000.00</w:t>
            </w:r>
          </w:p>
        </w:tc>
      </w:tr>
      <w:tr>
        <w:trPr>
          <w:trHeight w:val="313" w:hRule="atLeast"/>
        </w:trPr>
        <w:tc>
          <w:tcPr>
            <w:tcW w:w="2362" w:type="dxa"/>
            <w:vMerge/>
            <w:tcBorders>
              <w:top w:val="nil"/>
            </w:tcBorders>
          </w:tcPr>
          <w:p>
            <w:pPr>
              <w:rPr>
                <w:sz w:val="2"/>
                <w:szCs w:val="2"/>
              </w:rPr>
            </w:pPr>
          </w:p>
        </w:tc>
        <w:tc>
          <w:tcPr>
            <w:tcW w:w="3713" w:type="dxa"/>
          </w:tcPr>
          <w:p>
            <w:pPr>
              <w:pStyle w:val="TableParagraph"/>
              <w:spacing w:before="54"/>
              <w:ind w:left="72"/>
              <w:rPr>
                <w:sz w:val="18"/>
              </w:rPr>
            </w:pPr>
            <w:r>
              <w:rPr>
                <w:sz w:val="18"/>
              </w:rPr>
              <w:t>Costo por Coberturas</w:t>
            </w:r>
          </w:p>
        </w:tc>
        <w:tc>
          <w:tcPr>
            <w:tcW w:w="2859" w:type="dxa"/>
          </w:tcPr>
          <w:p>
            <w:pPr>
              <w:pStyle w:val="TableParagraph"/>
              <w:spacing w:line="187" w:lineRule="exact" w:before="107"/>
              <w:ind w:right="56"/>
              <w:jc w:val="right"/>
              <w:rPr>
                <w:sz w:val="18"/>
              </w:rPr>
            </w:pPr>
            <w:r>
              <w:rPr>
                <w:sz w:val="18"/>
              </w:rPr>
              <w:t>2,000,000.00</w:t>
            </w:r>
          </w:p>
        </w:tc>
      </w:tr>
      <w:tr>
        <w:trPr>
          <w:trHeight w:val="299" w:hRule="atLeast"/>
        </w:trPr>
        <w:tc>
          <w:tcPr>
            <w:tcW w:w="6075" w:type="dxa"/>
            <w:gridSpan w:val="2"/>
            <w:shd w:val="clear" w:color="auto" w:fill="BEBEBE"/>
          </w:tcPr>
          <w:p>
            <w:pPr>
              <w:pStyle w:val="TableParagraph"/>
              <w:spacing w:before="42"/>
              <w:ind w:left="2032" w:right="2022"/>
              <w:jc w:val="center"/>
              <w:rPr>
                <w:b/>
                <w:sz w:val="18"/>
              </w:rPr>
            </w:pPr>
            <w:r>
              <w:rPr>
                <w:b/>
                <w:sz w:val="18"/>
              </w:rPr>
              <w:t>Total Deuda Pública</w:t>
            </w:r>
          </w:p>
        </w:tc>
        <w:tc>
          <w:tcPr>
            <w:tcW w:w="2859" w:type="dxa"/>
            <w:shd w:val="clear" w:color="auto" w:fill="BEBEBE"/>
          </w:tcPr>
          <w:p>
            <w:pPr>
              <w:pStyle w:val="TableParagraph"/>
              <w:spacing w:line="192" w:lineRule="exact" w:before="87"/>
              <w:ind w:right="54"/>
              <w:jc w:val="right"/>
              <w:rPr>
                <w:b/>
                <w:sz w:val="18"/>
              </w:rPr>
            </w:pPr>
            <w:r>
              <w:rPr>
                <w:b/>
                <w:sz w:val="18"/>
              </w:rPr>
              <w:t>$16,000,000.00</w:t>
            </w:r>
          </w:p>
        </w:tc>
      </w:tr>
      <w:tr>
        <w:trPr>
          <w:trHeight w:val="301" w:hRule="atLeast"/>
        </w:trPr>
        <w:tc>
          <w:tcPr>
            <w:tcW w:w="6075" w:type="dxa"/>
            <w:gridSpan w:val="2"/>
          </w:tcPr>
          <w:p>
            <w:pPr>
              <w:pStyle w:val="TableParagraph"/>
              <w:spacing w:before="42"/>
              <w:ind w:left="2755"/>
              <w:rPr>
                <w:b/>
                <w:sz w:val="18"/>
              </w:rPr>
            </w:pPr>
            <w:r>
              <w:rPr>
                <w:b/>
                <w:sz w:val="18"/>
              </w:rPr>
              <w:t>TOTAL PRESUPUESTO DE EGRESOS</w:t>
            </w:r>
          </w:p>
        </w:tc>
        <w:tc>
          <w:tcPr>
            <w:tcW w:w="2859" w:type="dxa"/>
          </w:tcPr>
          <w:p>
            <w:pPr>
              <w:pStyle w:val="TableParagraph"/>
              <w:spacing w:before="42"/>
              <w:ind w:right="54"/>
              <w:jc w:val="right"/>
              <w:rPr>
                <w:b/>
                <w:sz w:val="18"/>
              </w:rPr>
            </w:pPr>
            <w:r>
              <w:rPr>
                <w:b/>
                <w:sz w:val="18"/>
              </w:rPr>
              <w:t>$1,102,986,658.00</w:t>
            </w:r>
          </w:p>
        </w:tc>
      </w:tr>
    </w:tbl>
    <w:p>
      <w:pPr>
        <w:pStyle w:val="BodyText"/>
        <w:spacing w:before="3"/>
        <w:rPr>
          <w:sz w:val="9"/>
        </w:rPr>
      </w:pPr>
    </w:p>
    <w:p>
      <w:pPr>
        <w:pStyle w:val="ListParagraph"/>
        <w:numPr>
          <w:ilvl w:val="0"/>
          <w:numId w:val="5"/>
        </w:numPr>
        <w:tabs>
          <w:tab w:pos="922" w:val="left" w:leader="none"/>
        </w:tabs>
        <w:spacing w:line="242" w:lineRule="auto" w:before="94" w:after="0"/>
        <w:ind w:left="1293" w:right="237" w:hanging="720"/>
        <w:jc w:val="both"/>
        <w:rPr>
          <w:sz w:val="18"/>
        </w:rPr>
      </w:pPr>
      <w:r>
        <w:rPr>
          <w:b/>
          <w:sz w:val="18"/>
        </w:rPr>
        <w:t>Por clasificador funcional</w:t>
      </w:r>
      <w:r>
        <w:rPr>
          <w:sz w:val="18"/>
        </w:rPr>
        <w:t>; en el que se agrupa los gastos según los propósitos u objetivos socioeconómicos que persiguen los diferentes entes públicos según la naturaleza de los servicios gubernamentales brindados a la población, destinado a funciones, presupuestado</w:t>
      </w:r>
      <w:r>
        <w:rPr>
          <w:spacing w:val="2"/>
          <w:sz w:val="18"/>
        </w:rPr>
        <w:t> </w:t>
      </w:r>
      <w:r>
        <w:rPr>
          <w:sz w:val="18"/>
        </w:rPr>
        <w:t>así:</w:t>
      </w:r>
    </w:p>
    <w:p>
      <w:pPr>
        <w:pStyle w:val="BodyText"/>
        <w:spacing w:before="11"/>
        <w:rPr>
          <w:sz w:val="17"/>
        </w:rPr>
      </w:pPr>
    </w:p>
    <w:tbl>
      <w:tblPr>
        <w:tblW w:w="0" w:type="auto"/>
        <w:jc w:val="left"/>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0"/>
        <w:gridCol w:w="2860"/>
      </w:tblGrid>
      <w:tr>
        <w:trPr>
          <w:trHeight w:val="299" w:hRule="atLeast"/>
        </w:trPr>
        <w:tc>
          <w:tcPr>
            <w:tcW w:w="5910" w:type="dxa"/>
            <w:shd w:val="clear" w:color="auto" w:fill="BEBEBE"/>
          </w:tcPr>
          <w:p>
            <w:pPr>
              <w:pStyle w:val="TableParagraph"/>
              <w:spacing w:before="42"/>
              <w:ind w:left="2403" w:right="2397"/>
              <w:jc w:val="center"/>
              <w:rPr>
                <w:b/>
                <w:sz w:val="18"/>
              </w:rPr>
            </w:pPr>
            <w:r>
              <w:rPr>
                <w:b/>
                <w:sz w:val="18"/>
              </w:rPr>
              <w:t>FUNCIONAL</w:t>
            </w:r>
          </w:p>
        </w:tc>
        <w:tc>
          <w:tcPr>
            <w:tcW w:w="2860" w:type="dxa"/>
            <w:shd w:val="clear" w:color="auto" w:fill="BEBEBE"/>
          </w:tcPr>
          <w:p>
            <w:pPr>
              <w:pStyle w:val="TableParagraph"/>
              <w:spacing w:before="42"/>
              <w:ind w:left="1074" w:right="1065"/>
              <w:jc w:val="center"/>
              <w:rPr>
                <w:b/>
                <w:sz w:val="18"/>
              </w:rPr>
            </w:pPr>
            <w:r>
              <w:rPr>
                <w:b/>
                <w:sz w:val="18"/>
              </w:rPr>
              <w:t>MONTO</w:t>
            </w:r>
          </w:p>
        </w:tc>
      </w:tr>
      <w:tr>
        <w:trPr>
          <w:trHeight w:val="317" w:hRule="atLeast"/>
        </w:trPr>
        <w:tc>
          <w:tcPr>
            <w:tcW w:w="5910" w:type="dxa"/>
          </w:tcPr>
          <w:p>
            <w:pPr>
              <w:pStyle w:val="TableParagraph"/>
              <w:spacing w:before="54"/>
              <w:ind w:left="71"/>
              <w:rPr>
                <w:sz w:val="18"/>
              </w:rPr>
            </w:pPr>
            <w:r>
              <w:rPr>
                <w:sz w:val="18"/>
              </w:rPr>
              <w:t>Gobierno</w:t>
            </w:r>
          </w:p>
        </w:tc>
        <w:tc>
          <w:tcPr>
            <w:tcW w:w="2860" w:type="dxa"/>
          </w:tcPr>
          <w:p>
            <w:pPr>
              <w:pStyle w:val="TableParagraph"/>
              <w:spacing w:line="189" w:lineRule="exact" w:before="107"/>
              <w:ind w:right="60"/>
              <w:jc w:val="right"/>
              <w:rPr>
                <w:sz w:val="18"/>
              </w:rPr>
            </w:pPr>
            <w:r>
              <w:rPr>
                <w:sz w:val="18"/>
              </w:rPr>
              <w:t>607,894,549.17</w:t>
            </w:r>
          </w:p>
        </w:tc>
      </w:tr>
      <w:tr>
        <w:trPr>
          <w:trHeight w:val="313" w:hRule="atLeast"/>
        </w:trPr>
        <w:tc>
          <w:tcPr>
            <w:tcW w:w="5910" w:type="dxa"/>
          </w:tcPr>
          <w:p>
            <w:pPr>
              <w:pStyle w:val="TableParagraph"/>
              <w:spacing w:before="51"/>
              <w:ind w:left="71"/>
              <w:rPr>
                <w:sz w:val="18"/>
              </w:rPr>
            </w:pPr>
            <w:r>
              <w:rPr>
                <w:sz w:val="18"/>
              </w:rPr>
              <w:t>Desarrollo Social</w:t>
            </w:r>
          </w:p>
        </w:tc>
        <w:tc>
          <w:tcPr>
            <w:tcW w:w="2860" w:type="dxa"/>
          </w:tcPr>
          <w:p>
            <w:pPr>
              <w:pStyle w:val="TableParagraph"/>
              <w:spacing w:line="187" w:lineRule="exact" w:before="107"/>
              <w:ind w:right="60"/>
              <w:jc w:val="right"/>
              <w:rPr>
                <w:sz w:val="18"/>
              </w:rPr>
            </w:pPr>
            <w:r>
              <w:rPr>
                <w:sz w:val="18"/>
              </w:rPr>
              <w:t>457,321,498.41</w:t>
            </w:r>
          </w:p>
        </w:tc>
      </w:tr>
      <w:tr>
        <w:trPr>
          <w:trHeight w:val="314" w:hRule="atLeast"/>
        </w:trPr>
        <w:tc>
          <w:tcPr>
            <w:tcW w:w="5910" w:type="dxa"/>
          </w:tcPr>
          <w:p>
            <w:pPr>
              <w:pStyle w:val="TableParagraph"/>
              <w:spacing w:before="54"/>
              <w:ind w:left="71"/>
              <w:rPr>
                <w:sz w:val="18"/>
              </w:rPr>
            </w:pPr>
            <w:r>
              <w:rPr>
                <w:sz w:val="18"/>
              </w:rPr>
              <w:t>Desarrollo Económico</w:t>
            </w:r>
          </w:p>
        </w:tc>
        <w:tc>
          <w:tcPr>
            <w:tcW w:w="2860" w:type="dxa"/>
          </w:tcPr>
          <w:p>
            <w:pPr>
              <w:pStyle w:val="TableParagraph"/>
              <w:spacing w:line="187" w:lineRule="exact" w:before="107"/>
              <w:ind w:right="60"/>
              <w:jc w:val="right"/>
              <w:rPr>
                <w:sz w:val="18"/>
              </w:rPr>
            </w:pPr>
            <w:r>
              <w:rPr>
                <w:sz w:val="18"/>
              </w:rPr>
              <w:t>23,770,610.42</w:t>
            </w:r>
          </w:p>
        </w:tc>
      </w:tr>
      <w:tr>
        <w:trPr>
          <w:trHeight w:val="316" w:hRule="atLeast"/>
        </w:trPr>
        <w:tc>
          <w:tcPr>
            <w:tcW w:w="5910" w:type="dxa"/>
          </w:tcPr>
          <w:p>
            <w:pPr>
              <w:pStyle w:val="TableParagraph"/>
              <w:spacing w:before="54"/>
              <w:ind w:left="71"/>
              <w:rPr>
                <w:sz w:val="18"/>
              </w:rPr>
            </w:pPr>
            <w:r>
              <w:rPr>
                <w:sz w:val="18"/>
              </w:rPr>
              <w:t>Otras no Clasificadas en Funciones Anteriores</w:t>
            </w:r>
          </w:p>
        </w:tc>
        <w:tc>
          <w:tcPr>
            <w:tcW w:w="2860" w:type="dxa"/>
          </w:tcPr>
          <w:p>
            <w:pPr>
              <w:pStyle w:val="TableParagraph"/>
              <w:spacing w:line="187" w:lineRule="exact" w:before="109"/>
              <w:ind w:right="60"/>
              <w:jc w:val="right"/>
              <w:rPr>
                <w:sz w:val="18"/>
              </w:rPr>
            </w:pPr>
            <w:r>
              <w:rPr>
                <w:sz w:val="18"/>
              </w:rPr>
              <w:t>14,000,000.00</w:t>
            </w:r>
          </w:p>
        </w:tc>
      </w:tr>
      <w:tr>
        <w:trPr>
          <w:trHeight w:val="299" w:hRule="atLeast"/>
        </w:trPr>
        <w:tc>
          <w:tcPr>
            <w:tcW w:w="5910" w:type="dxa"/>
          </w:tcPr>
          <w:p>
            <w:pPr>
              <w:pStyle w:val="TableParagraph"/>
              <w:spacing w:before="39"/>
              <w:ind w:left="2590"/>
              <w:rPr>
                <w:b/>
                <w:sz w:val="18"/>
              </w:rPr>
            </w:pPr>
            <w:r>
              <w:rPr>
                <w:b/>
                <w:sz w:val="18"/>
              </w:rPr>
              <w:t>TOTAL PRESUPUESTO DE EGRESOS</w:t>
            </w:r>
          </w:p>
        </w:tc>
        <w:tc>
          <w:tcPr>
            <w:tcW w:w="2860" w:type="dxa"/>
          </w:tcPr>
          <w:p>
            <w:pPr>
              <w:pStyle w:val="TableParagraph"/>
              <w:spacing w:before="39"/>
              <w:ind w:right="58"/>
              <w:jc w:val="right"/>
              <w:rPr>
                <w:b/>
                <w:sz w:val="18"/>
              </w:rPr>
            </w:pPr>
            <w:r>
              <w:rPr>
                <w:b/>
                <w:sz w:val="18"/>
              </w:rPr>
              <w:t>$1,102,986,658.00</w:t>
            </w:r>
          </w:p>
        </w:tc>
      </w:tr>
    </w:tbl>
    <w:p>
      <w:pPr>
        <w:pStyle w:val="BodyText"/>
        <w:spacing w:before="5"/>
        <w:rPr>
          <w:sz w:val="17"/>
        </w:rPr>
      </w:pPr>
    </w:p>
    <w:p>
      <w:pPr>
        <w:pStyle w:val="ListParagraph"/>
        <w:numPr>
          <w:ilvl w:val="0"/>
          <w:numId w:val="5"/>
        </w:numPr>
        <w:tabs>
          <w:tab w:pos="922" w:val="left" w:leader="none"/>
        </w:tabs>
        <w:spacing w:line="247" w:lineRule="auto" w:before="0" w:after="0"/>
        <w:ind w:left="1293" w:right="242" w:hanging="720"/>
        <w:jc w:val="both"/>
        <w:rPr>
          <w:sz w:val="18"/>
        </w:rPr>
      </w:pPr>
      <w:r>
        <w:rPr>
          <w:b/>
          <w:sz w:val="18"/>
        </w:rPr>
        <w:t>Por fuente de financiamiento</w:t>
      </w:r>
      <w:r>
        <w:rPr>
          <w:sz w:val="18"/>
        </w:rPr>
        <w:t>; permite identificar las fuentes u orígenes de los ingresos que financian los egresos y precisar la orientación específica de cada fuente a efecto de controlar su aplicación, presupuestado</w:t>
      </w:r>
      <w:r>
        <w:rPr>
          <w:spacing w:val="-33"/>
          <w:sz w:val="18"/>
        </w:rPr>
        <w:t> </w:t>
      </w:r>
      <w:r>
        <w:rPr>
          <w:sz w:val="18"/>
        </w:rPr>
        <w:t>así:</w:t>
      </w:r>
    </w:p>
    <w:p>
      <w:pPr>
        <w:spacing w:after="0" w:line="247" w:lineRule="auto"/>
        <w:jc w:val="both"/>
        <w:rPr>
          <w:sz w:val="18"/>
        </w:rPr>
        <w:sectPr>
          <w:pgSz w:w="12240" w:h="15840"/>
          <w:pgMar w:header="712" w:footer="0" w:top="1040" w:bottom="280" w:left="920" w:right="900"/>
        </w:sectPr>
      </w:pPr>
    </w:p>
    <w:p>
      <w:pPr>
        <w:pStyle w:val="BodyText"/>
        <w:rPr>
          <w:sz w:val="20"/>
        </w:rPr>
      </w:pPr>
    </w:p>
    <w:p>
      <w:pPr>
        <w:pStyle w:val="BodyText"/>
        <w:spacing w:before="1"/>
        <w:rPr>
          <w:sz w:val="12"/>
        </w:rPr>
      </w:pPr>
    </w:p>
    <w:tbl>
      <w:tblPr>
        <w:tblW w:w="0" w:type="auto"/>
        <w:jc w:val="left"/>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03"/>
        <w:gridCol w:w="2567"/>
      </w:tblGrid>
      <w:tr>
        <w:trPr>
          <w:trHeight w:val="300" w:hRule="atLeast"/>
        </w:trPr>
        <w:tc>
          <w:tcPr>
            <w:tcW w:w="6203" w:type="dxa"/>
            <w:shd w:val="clear" w:color="auto" w:fill="BEBEBE"/>
          </w:tcPr>
          <w:p>
            <w:pPr>
              <w:pStyle w:val="TableParagraph"/>
              <w:spacing w:before="40"/>
              <w:ind w:left="1785"/>
              <w:rPr>
                <w:b/>
                <w:sz w:val="18"/>
              </w:rPr>
            </w:pPr>
            <w:r>
              <w:rPr>
                <w:b/>
                <w:sz w:val="18"/>
              </w:rPr>
              <w:t>FUENTE DE FINANCIAMIENTO</w:t>
            </w:r>
          </w:p>
        </w:tc>
        <w:tc>
          <w:tcPr>
            <w:tcW w:w="2567" w:type="dxa"/>
            <w:shd w:val="clear" w:color="auto" w:fill="BEBEBE"/>
          </w:tcPr>
          <w:p>
            <w:pPr>
              <w:pStyle w:val="TableParagraph"/>
              <w:spacing w:before="40"/>
              <w:ind w:left="928" w:right="919"/>
              <w:jc w:val="center"/>
              <w:rPr>
                <w:b/>
                <w:sz w:val="18"/>
              </w:rPr>
            </w:pPr>
            <w:r>
              <w:rPr>
                <w:b/>
                <w:sz w:val="18"/>
              </w:rPr>
              <w:t>MONTO</w:t>
            </w:r>
          </w:p>
        </w:tc>
      </w:tr>
      <w:tr>
        <w:trPr>
          <w:trHeight w:val="314" w:hRule="atLeast"/>
        </w:trPr>
        <w:tc>
          <w:tcPr>
            <w:tcW w:w="6203" w:type="dxa"/>
          </w:tcPr>
          <w:p>
            <w:pPr>
              <w:pStyle w:val="TableParagraph"/>
              <w:spacing w:before="54"/>
              <w:ind w:left="71"/>
              <w:rPr>
                <w:sz w:val="18"/>
              </w:rPr>
            </w:pPr>
            <w:r>
              <w:rPr>
                <w:sz w:val="18"/>
              </w:rPr>
              <w:t>Recursos Fiscales</w:t>
            </w:r>
          </w:p>
        </w:tc>
        <w:tc>
          <w:tcPr>
            <w:tcW w:w="2567" w:type="dxa"/>
          </w:tcPr>
          <w:p>
            <w:pPr>
              <w:pStyle w:val="TableParagraph"/>
              <w:spacing w:before="54"/>
              <w:ind w:right="58"/>
              <w:jc w:val="right"/>
              <w:rPr>
                <w:sz w:val="18"/>
              </w:rPr>
            </w:pPr>
            <w:r>
              <w:rPr>
                <w:sz w:val="18"/>
              </w:rPr>
              <w:t>697,679,667.00</w:t>
            </w:r>
          </w:p>
        </w:tc>
      </w:tr>
      <w:tr>
        <w:trPr>
          <w:trHeight w:val="316" w:hRule="atLeast"/>
        </w:trPr>
        <w:tc>
          <w:tcPr>
            <w:tcW w:w="6203" w:type="dxa"/>
          </w:tcPr>
          <w:p>
            <w:pPr>
              <w:pStyle w:val="TableParagraph"/>
              <w:spacing w:before="54"/>
              <w:ind w:left="71"/>
              <w:rPr>
                <w:sz w:val="18"/>
              </w:rPr>
            </w:pPr>
            <w:r>
              <w:rPr>
                <w:sz w:val="18"/>
              </w:rPr>
              <w:t>Recurso Federal Fondo de Infraestructura Social Municipal</w:t>
            </w:r>
          </w:p>
        </w:tc>
        <w:tc>
          <w:tcPr>
            <w:tcW w:w="2567" w:type="dxa"/>
          </w:tcPr>
          <w:p>
            <w:pPr>
              <w:pStyle w:val="TableParagraph"/>
              <w:spacing w:before="54"/>
              <w:ind w:right="58"/>
              <w:jc w:val="right"/>
              <w:rPr>
                <w:sz w:val="18"/>
              </w:rPr>
            </w:pPr>
            <w:r>
              <w:rPr>
                <w:sz w:val="18"/>
              </w:rPr>
              <w:t>7,966,422.00</w:t>
            </w:r>
          </w:p>
        </w:tc>
      </w:tr>
      <w:tr>
        <w:trPr>
          <w:trHeight w:val="313" w:hRule="atLeast"/>
        </w:trPr>
        <w:tc>
          <w:tcPr>
            <w:tcW w:w="6203" w:type="dxa"/>
          </w:tcPr>
          <w:p>
            <w:pPr>
              <w:pStyle w:val="TableParagraph"/>
              <w:spacing w:before="54"/>
              <w:ind w:left="71"/>
              <w:rPr>
                <w:sz w:val="18"/>
              </w:rPr>
            </w:pPr>
            <w:r>
              <w:rPr>
                <w:sz w:val="18"/>
              </w:rPr>
              <w:t>Recurso Federal Fondo para el Fortalecimiento Municipal</w:t>
            </w:r>
          </w:p>
        </w:tc>
        <w:tc>
          <w:tcPr>
            <w:tcW w:w="2567" w:type="dxa"/>
          </w:tcPr>
          <w:p>
            <w:pPr>
              <w:pStyle w:val="TableParagraph"/>
              <w:spacing w:before="54"/>
              <w:ind w:right="58"/>
              <w:jc w:val="right"/>
              <w:rPr>
                <w:sz w:val="18"/>
              </w:rPr>
            </w:pPr>
            <w:r>
              <w:rPr>
                <w:sz w:val="18"/>
              </w:rPr>
              <w:t>95,098,006.00</w:t>
            </w:r>
          </w:p>
        </w:tc>
      </w:tr>
      <w:tr>
        <w:trPr>
          <w:trHeight w:val="316" w:hRule="atLeast"/>
        </w:trPr>
        <w:tc>
          <w:tcPr>
            <w:tcW w:w="6203" w:type="dxa"/>
          </w:tcPr>
          <w:p>
            <w:pPr>
              <w:pStyle w:val="TableParagraph"/>
              <w:spacing w:before="54"/>
              <w:ind w:left="71"/>
              <w:rPr>
                <w:sz w:val="18"/>
              </w:rPr>
            </w:pPr>
            <w:r>
              <w:rPr>
                <w:sz w:val="18"/>
              </w:rPr>
              <w:t>Recurso Federal Participaciones</w:t>
            </w:r>
          </w:p>
        </w:tc>
        <w:tc>
          <w:tcPr>
            <w:tcW w:w="2567" w:type="dxa"/>
          </w:tcPr>
          <w:p>
            <w:pPr>
              <w:pStyle w:val="TableParagraph"/>
              <w:spacing w:before="54"/>
              <w:ind w:right="57"/>
              <w:jc w:val="right"/>
              <w:rPr>
                <w:sz w:val="18"/>
              </w:rPr>
            </w:pPr>
            <w:r>
              <w:rPr>
                <w:sz w:val="18"/>
              </w:rPr>
              <w:t>302,242,563.00</w:t>
            </w:r>
          </w:p>
        </w:tc>
      </w:tr>
      <w:tr>
        <w:trPr>
          <w:trHeight w:val="299" w:hRule="atLeast"/>
        </w:trPr>
        <w:tc>
          <w:tcPr>
            <w:tcW w:w="6203" w:type="dxa"/>
          </w:tcPr>
          <w:p>
            <w:pPr>
              <w:pStyle w:val="TableParagraph"/>
              <w:spacing w:before="39"/>
              <w:ind w:left="2582"/>
              <w:rPr>
                <w:b/>
                <w:sz w:val="18"/>
              </w:rPr>
            </w:pPr>
            <w:r>
              <w:rPr>
                <w:b/>
                <w:sz w:val="18"/>
              </w:rPr>
              <w:t>TOTAL DE PRESUPUESTO DE EGRESOS</w:t>
            </w:r>
          </w:p>
        </w:tc>
        <w:tc>
          <w:tcPr>
            <w:tcW w:w="2567" w:type="dxa"/>
          </w:tcPr>
          <w:p>
            <w:pPr>
              <w:pStyle w:val="TableParagraph"/>
              <w:spacing w:before="39"/>
              <w:ind w:right="58"/>
              <w:jc w:val="right"/>
              <w:rPr>
                <w:b/>
                <w:sz w:val="18"/>
              </w:rPr>
            </w:pPr>
            <w:r>
              <w:rPr>
                <w:b/>
                <w:sz w:val="18"/>
              </w:rPr>
              <w:t>$1,102,986,658.00</w:t>
            </w:r>
          </w:p>
        </w:tc>
      </w:tr>
    </w:tbl>
    <w:p>
      <w:pPr>
        <w:pStyle w:val="BodyText"/>
        <w:spacing w:before="3"/>
        <w:rPr>
          <w:sz w:val="9"/>
        </w:rPr>
      </w:pPr>
    </w:p>
    <w:p>
      <w:pPr>
        <w:pStyle w:val="ListParagraph"/>
        <w:numPr>
          <w:ilvl w:val="0"/>
          <w:numId w:val="5"/>
        </w:numPr>
        <w:tabs>
          <w:tab w:pos="922" w:val="left" w:leader="none"/>
        </w:tabs>
        <w:spacing w:line="244" w:lineRule="auto" w:before="94" w:after="0"/>
        <w:ind w:left="1293" w:right="241" w:hanging="720"/>
        <w:jc w:val="left"/>
        <w:rPr>
          <w:sz w:val="18"/>
        </w:rPr>
      </w:pPr>
      <w:r>
        <w:rPr>
          <w:b/>
          <w:sz w:val="18"/>
        </w:rPr>
        <w:t>Por tipo de gasto</w:t>
      </w:r>
      <w:r>
        <w:rPr>
          <w:sz w:val="18"/>
        </w:rPr>
        <w:t>; relaciona las transacciones públicas que generan gastos con los grandes agregados de la clasificación económica, presupuestado</w:t>
      </w:r>
      <w:r>
        <w:rPr>
          <w:spacing w:val="-5"/>
          <w:sz w:val="18"/>
        </w:rPr>
        <w:t> </w:t>
      </w:r>
      <w:r>
        <w:rPr>
          <w:sz w:val="18"/>
        </w:rPr>
        <w:t>así:</w:t>
      </w:r>
    </w:p>
    <w:p>
      <w:pPr>
        <w:pStyle w:val="BodyText"/>
        <w:spacing w:before="9"/>
        <w:rPr>
          <w:sz w:val="17"/>
        </w:rPr>
      </w:pPr>
    </w:p>
    <w:tbl>
      <w:tblPr>
        <w:tblW w:w="0" w:type="auto"/>
        <w:jc w:val="left"/>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03"/>
        <w:gridCol w:w="2567"/>
      </w:tblGrid>
      <w:tr>
        <w:trPr>
          <w:trHeight w:val="299" w:hRule="atLeast"/>
        </w:trPr>
        <w:tc>
          <w:tcPr>
            <w:tcW w:w="6203" w:type="dxa"/>
            <w:shd w:val="clear" w:color="auto" w:fill="BEBEBE"/>
          </w:tcPr>
          <w:p>
            <w:pPr>
              <w:pStyle w:val="TableParagraph"/>
              <w:spacing w:before="42"/>
              <w:ind w:left="2123" w:right="2116"/>
              <w:jc w:val="center"/>
              <w:rPr>
                <w:b/>
                <w:sz w:val="18"/>
              </w:rPr>
            </w:pPr>
            <w:r>
              <w:rPr>
                <w:b/>
                <w:sz w:val="18"/>
              </w:rPr>
              <w:t>TIPO DE GASTO</w:t>
            </w:r>
          </w:p>
        </w:tc>
        <w:tc>
          <w:tcPr>
            <w:tcW w:w="2567" w:type="dxa"/>
            <w:shd w:val="clear" w:color="auto" w:fill="BEBEBE"/>
          </w:tcPr>
          <w:p>
            <w:pPr>
              <w:pStyle w:val="TableParagraph"/>
              <w:spacing w:before="42"/>
              <w:ind w:left="928" w:right="919"/>
              <w:jc w:val="center"/>
              <w:rPr>
                <w:b/>
                <w:sz w:val="18"/>
              </w:rPr>
            </w:pPr>
            <w:r>
              <w:rPr>
                <w:b/>
                <w:sz w:val="18"/>
              </w:rPr>
              <w:t>MONTO</w:t>
            </w:r>
          </w:p>
        </w:tc>
      </w:tr>
      <w:tr>
        <w:trPr>
          <w:trHeight w:val="316" w:hRule="atLeast"/>
        </w:trPr>
        <w:tc>
          <w:tcPr>
            <w:tcW w:w="6203" w:type="dxa"/>
          </w:tcPr>
          <w:p>
            <w:pPr>
              <w:pStyle w:val="TableParagraph"/>
              <w:spacing w:before="54"/>
              <w:ind w:left="71"/>
              <w:rPr>
                <w:sz w:val="18"/>
              </w:rPr>
            </w:pPr>
            <w:r>
              <w:rPr>
                <w:sz w:val="18"/>
              </w:rPr>
              <w:t>Gasto Corriente</w:t>
            </w:r>
          </w:p>
        </w:tc>
        <w:tc>
          <w:tcPr>
            <w:tcW w:w="2567" w:type="dxa"/>
          </w:tcPr>
          <w:p>
            <w:pPr>
              <w:pStyle w:val="TableParagraph"/>
              <w:spacing w:before="54"/>
              <w:ind w:right="57"/>
              <w:jc w:val="right"/>
              <w:rPr>
                <w:sz w:val="18"/>
              </w:rPr>
            </w:pPr>
            <w:r>
              <w:rPr>
                <w:sz w:val="18"/>
              </w:rPr>
              <w:t>899,442,199.00</w:t>
            </w:r>
          </w:p>
        </w:tc>
      </w:tr>
      <w:tr>
        <w:trPr>
          <w:trHeight w:val="314" w:hRule="atLeast"/>
        </w:trPr>
        <w:tc>
          <w:tcPr>
            <w:tcW w:w="6203" w:type="dxa"/>
          </w:tcPr>
          <w:p>
            <w:pPr>
              <w:pStyle w:val="TableParagraph"/>
              <w:spacing w:before="52"/>
              <w:ind w:left="71"/>
              <w:rPr>
                <w:sz w:val="18"/>
              </w:rPr>
            </w:pPr>
            <w:r>
              <w:rPr>
                <w:sz w:val="18"/>
              </w:rPr>
              <w:t>Gasto de Capital</w:t>
            </w:r>
          </w:p>
        </w:tc>
        <w:tc>
          <w:tcPr>
            <w:tcW w:w="2567" w:type="dxa"/>
          </w:tcPr>
          <w:p>
            <w:pPr>
              <w:pStyle w:val="TableParagraph"/>
              <w:spacing w:before="52"/>
              <w:ind w:right="58"/>
              <w:jc w:val="right"/>
              <w:rPr>
                <w:sz w:val="18"/>
              </w:rPr>
            </w:pPr>
            <w:r>
              <w:rPr>
                <w:sz w:val="18"/>
              </w:rPr>
              <w:t>178,792,218.00</w:t>
            </w:r>
          </w:p>
        </w:tc>
      </w:tr>
      <w:tr>
        <w:trPr>
          <w:trHeight w:val="313" w:hRule="atLeast"/>
        </w:trPr>
        <w:tc>
          <w:tcPr>
            <w:tcW w:w="6203" w:type="dxa"/>
          </w:tcPr>
          <w:p>
            <w:pPr>
              <w:pStyle w:val="TableParagraph"/>
              <w:spacing w:before="54"/>
              <w:ind w:left="71"/>
              <w:rPr>
                <w:sz w:val="18"/>
              </w:rPr>
            </w:pPr>
            <w:r>
              <w:rPr>
                <w:sz w:val="18"/>
              </w:rPr>
              <w:t>Amortización de la deuda y disminución de pasivos</w:t>
            </w:r>
          </w:p>
        </w:tc>
        <w:tc>
          <w:tcPr>
            <w:tcW w:w="2567" w:type="dxa"/>
          </w:tcPr>
          <w:p>
            <w:pPr>
              <w:pStyle w:val="TableParagraph"/>
              <w:spacing w:before="54"/>
              <w:ind w:right="58"/>
              <w:jc w:val="right"/>
              <w:rPr>
                <w:sz w:val="18"/>
              </w:rPr>
            </w:pPr>
            <w:r>
              <w:rPr>
                <w:sz w:val="18"/>
              </w:rPr>
              <w:t>14,000,000.00</w:t>
            </w:r>
          </w:p>
        </w:tc>
      </w:tr>
      <w:tr>
        <w:trPr>
          <w:trHeight w:val="316" w:hRule="atLeast"/>
        </w:trPr>
        <w:tc>
          <w:tcPr>
            <w:tcW w:w="6203" w:type="dxa"/>
          </w:tcPr>
          <w:p>
            <w:pPr>
              <w:pStyle w:val="TableParagraph"/>
              <w:spacing w:before="54"/>
              <w:ind w:left="71"/>
              <w:rPr>
                <w:sz w:val="18"/>
              </w:rPr>
            </w:pPr>
            <w:r>
              <w:rPr>
                <w:sz w:val="18"/>
              </w:rPr>
              <w:t>Pensiones y Jubilaciones</w:t>
            </w:r>
          </w:p>
        </w:tc>
        <w:tc>
          <w:tcPr>
            <w:tcW w:w="2567" w:type="dxa"/>
          </w:tcPr>
          <w:p>
            <w:pPr>
              <w:pStyle w:val="TableParagraph"/>
              <w:spacing w:before="54"/>
              <w:ind w:right="58"/>
              <w:jc w:val="right"/>
              <w:rPr>
                <w:sz w:val="18"/>
              </w:rPr>
            </w:pPr>
            <w:r>
              <w:rPr>
                <w:sz w:val="18"/>
              </w:rPr>
              <w:t>10,752,241.00</w:t>
            </w:r>
          </w:p>
        </w:tc>
      </w:tr>
      <w:tr>
        <w:trPr>
          <w:trHeight w:val="299" w:hRule="atLeast"/>
        </w:trPr>
        <w:tc>
          <w:tcPr>
            <w:tcW w:w="6203" w:type="dxa"/>
          </w:tcPr>
          <w:p>
            <w:pPr>
              <w:pStyle w:val="TableParagraph"/>
              <w:spacing w:before="39"/>
              <w:ind w:left="2882"/>
              <w:rPr>
                <w:b/>
                <w:sz w:val="18"/>
              </w:rPr>
            </w:pPr>
            <w:r>
              <w:rPr>
                <w:b/>
                <w:sz w:val="18"/>
              </w:rPr>
              <w:t>TOTAL PRESUPUESTO DE EGRESOS</w:t>
            </w:r>
          </w:p>
        </w:tc>
        <w:tc>
          <w:tcPr>
            <w:tcW w:w="2567" w:type="dxa"/>
          </w:tcPr>
          <w:p>
            <w:pPr>
              <w:pStyle w:val="TableParagraph"/>
              <w:spacing w:before="39"/>
              <w:ind w:right="58"/>
              <w:jc w:val="right"/>
              <w:rPr>
                <w:b/>
                <w:sz w:val="18"/>
              </w:rPr>
            </w:pPr>
            <w:r>
              <w:rPr>
                <w:b/>
                <w:sz w:val="18"/>
              </w:rPr>
              <w:t>$1,102,986,658.00</w:t>
            </w:r>
          </w:p>
        </w:tc>
      </w:tr>
    </w:tbl>
    <w:p>
      <w:pPr>
        <w:pStyle w:val="BodyText"/>
        <w:spacing w:before="5"/>
        <w:rPr>
          <w:sz w:val="17"/>
        </w:rPr>
      </w:pPr>
    </w:p>
    <w:p>
      <w:pPr>
        <w:pStyle w:val="ListParagraph"/>
        <w:numPr>
          <w:ilvl w:val="0"/>
          <w:numId w:val="5"/>
        </w:numPr>
        <w:tabs>
          <w:tab w:pos="922" w:val="left" w:leader="none"/>
        </w:tabs>
        <w:spacing w:line="247" w:lineRule="auto" w:before="0" w:after="0"/>
        <w:ind w:left="1293" w:right="237" w:hanging="720"/>
        <w:jc w:val="left"/>
        <w:rPr>
          <w:sz w:val="18"/>
        </w:rPr>
      </w:pPr>
      <w:r>
        <w:rPr>
          <w:b/>
          <w:sz w:val="18"/>
        </w:rPr>
        <w:t>Por clasificador administrativo; </w:t>
      </w:r>
      <w:r>
        <w:rPr>
          <w:sz w:val="18"/>
        </w:rPr>
        <w:t>esta clasificación permite identificar los sectores, subsectores y unidades institucionales a las cuales se realiza la asignación de recursos financieros públicos, presupuestado</w:t>
      </w:r>
      <w:r>
        <w:rPr>
          <w:spacing w:val="-31"/>
          <w:sz w:val="18"/>
        </w:rPr>
        <w:t> </w:t>
      </w:r>
      <w:r>
        <w:rPr>
          <w:sz w:val="18"/>
        </w:rPr>
        <w:t>así:</w:t>
      </w:r>
    </w:p>
    <w:p>
      <w:pPr>
        <w:pStyle w:val="BodyText"/>
        <w:spacing w:before="5"/>
        <w:rPr>
          <w:sz w:val="17"/>
        </w:rPr>
      </w:pPr>
    </w:p>
    <w:tbl>
      <w:tblPr>
        <w:tblW w:w="0" w:type="auto"/>
        <w:jc w:val="left"/>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03"/>
        <w:gridCol w:w="2567"/>
      </w:tblGrid>
      <w:tr>
        <w:trPr>
          <w:trHeight w:val="299" w:hRule="atLeast"/>
        </w:trPr>
        <w:tc>
          <w:tcPr>
            <w:tcW w:w="6203" w:type="dxa"/>
            <w:shd w:val="clear" w:color="auto" w:fill="BEBEBE"/>
          </w:tcPr>
          <w:p>
            <w:pPr>
              <w:pStyle w:val="TableParagraph"/>
              <w:spacing w:before="42"/>
              <w:ind w:left="2123" w:right="2116"/>
              <w:jc w:val="center"/>
              <w:rPr>
                <w:b/>
                <w:sz w:val="18"/>
              </w:rPr>
            </w:pPr>
            <w:r>
              <w:rPr>
                <w:b/>
                <w:sz w:val="18"/>
              </w:rPr>
              <w:t>ADMINISTRATIVO</w:t>
            </w:r>
          </w:p>
        </w:tc>
        <w:tc>
          <w:tcPr>
            <w:tcW w:w="2567" w:type="dxa"/>
            <w:shd w:val="clear" w:color="auto" w:fill="BEBEBE"/>
          </w:tcPr>
          <w:p>
            <w:pPr>
              <w:pStyle w:val="TableParagraph"/>
              <w:spacing w:before="42"/>
              <w:ind w:left="928" w:right="919"/>
              <w:jc w:val="center"/>
              <w:rPr>
                <w:b/>
                <w:sz w:val="18"/>
              </w:rPr>
            </w:pPr>
            <w:r>
              <w:rPr>
                <w:b/>
                <w:sz w:val="18"/>
              </w:rPr>
              <w:t>MONTO</w:t>
            </w:r>
          </w:p>
        </w:tc>
      </w:tr>
      <w:tr>
        <w:trPr>
          <w:trHeight w:val="316" w:hRule="atLeast"/>
        </w:trPr>
        <w:tc>
          <w:tcPr>
            <w:tcW w:w="6203" w:type="dxa"/>
          </w:tcPr>
          <w:p>
            <w:pPr>
              <w:pStyle w:val="TableParagraph"/>
              <w:spacing w:before="54"/>
              <w:ind w:left="71"/>
              <w:rPr>
                <w:sz w:val="18"/>
              </w:rPr>
            </w:pPr>
            <w:r>
              <w:rPr>
                <w:sz w:val="18"/>
              </w:rPr>
              <w:t>Gobierno Municipal</w:t>
            </w:r>
          </w:p>
        </w:tc>
        <w:tc>
          <w:tcPr>
            <w:tcW w:w="2567" w:type="dxa"/>
          </w:tcPr>
          <w:p>
            <w:pPr>
              <w:pStyle w:val="TableParagraph"/>
              <w:spacing w:line="189" w:lineRule="exact" w:before="107"/>
              <w:ind w:right="60"/>
              <w:jc w:val="right"/>
              <w:rPr>
                <w:sz w:val="18"/>
              </w:rPr>
            </w:pPr>
            <w:r>
              <w:rPr>
                <w:sz w:val="18"/>
              </w:rPr>
              <w:t>1,067,279,714.00</w:t>
            </w:r>
          </w:p>
        </w:tc>
      </w:tr>
      <w:tr>
        <w:trPr>
          <w:trHeight w:val="539" w:hRule="atLeast"/>
        </w:trPr>
        <w:tc>
          <w:tcPr>
            <w:tcW w:w="6203" w:type="dxa"/>
          </w:tcPr>
          <w:p>
            <w:pPr>
              <w:pStyle w:val="TableParagraph"/>
              <w:spacing w:before="61"/>
              <w:ind w:left="71" w:right="1009"/>
              <w:rPr>
                <w:sz w:val="18"/>
              </w:rPr>
            </w:pPr>
            <w:r>
              <w:rPr>
                <w:sz w:val="18"/>
              </w:rPr>
              <w:t>Entidades Paraestatales y Fideicomisos No Empresariales y No Financieros</w:t>
            </w:r>
          </w:p>
        </w:tc>
        <w:tc>
          <w:tcPr>
            <w:tcW w:w="2567" w:type="dxa"/>
          </w:tcPr>
          <w:p>
            <w:pPr>
              <w:pStyle w:val="TableParagraph"/>
              <w:spacing w:before="10"/>
              <w:rPr>
                <w:sz w:val="28"/>
              </w:rPr>
            </w:pPr>
          </w:p>
          <w:p>
            <w:pPr>
              <w:pStyle w:val="TableParagraph"/>
              <w:spacing w:line="187" w:lineRule="exact"/>
              <w:ind w:right="60"/>
              <w:jc w:val="right"/>
              <w:rPr>
                <w:sz w:val="18"/>
              </w:rPr>
            </w:pPr>
            <w:r>
              <w:rPr>
                <w:sz w:val="18"/>
              </w:rPr>
              <w:t>35,706,944.00</w:t>
            </w:r>
          </w:p>
        </w:tc>
      </w:tr>
      <w:tr>
        <w:trPr>
          <w:trHeight w:val="300" w:hRule="atLeast"/>
        </w:trPr>
        <w:tc>
          <w:tcPr>
            <w:tcW w:w="6203" w:type="dxa"/>
          </w:tcPr>
          <w:p>
            <w:pPr>
              <w:pStyle w:val="TableParagraph"/>
              <w:spacing w:before="40"/>
              <w:ind w:left="2882"/>
              <w:rPr>
                <w:b/>
                <w:sz w:val="18"/>
              </w:rPr>
            </w:pPr>
            <w:r>
              <w:rPr>
                <w:b/>
                <w:sz w:val="18"/>
              </w:rPr>
              <w:t>TOTAL PRESUPUESTO DE EGRESOS</w:t>
            </w:r>
          </w:p>
        </w:tc>
        <w:tc>
          <w:tcPr>
            <w:tcW w:w="2567" w:type="dxa"/>
          </w:tcPr>
          <w:p>
            <w:pPr>
              <w:pStyle w:val="TableParagraph"/>
              <w:spacing w:before="40"/>
              <w:ind w:right="58"/>
              <w:jc w:val="right"/>
              <w:rPr>
                <w:b/>
                <w:sz w:val="18"/>
              </w:rPr>
            </w:pPr>
            <w:r>
              <w:rPr>
                <w:b/>
                <w:sz w:val="18"/>
              </w:rPr>
              <w:t>$1,102,986,658.00</w:t>
            </w:r>
          </w:p>
        </w:tc>
      </w:tr>
    </w:tbl>
    <w:p>
      <w:pPr>
        <w:pStyle w:val="BodyText"/>
        <w:spacing w:before="5"/>
        <w:rPr>
          <w:sz w:val="17"/>
        </w:rPr>
      </w:pPr>
    </w:p>
    <w:p>
      <w:pPr>
        <w:pStyle w:val="ListParagraph"/>
        <w:numPr>
          <w:ilvl w:val="0"/>
          <w:numId w:val="5"/>
        </w:numPr>
        <w:tabs>
          <w:tab w:pos="922" w:val="left" w:leader="none"/>
        </w:tabs>
        <w:spacing w:line="247" w:lineRule="auto" w:before="0" w:after="0"/>
        <w:ind w:left="1293" w:right="242" w:hanging="720"/>
        <w:jc w:val="left"/>
        <w:rPr>
          <w:sz w:val="18"/>
        </w:rPr>
      </w:pPr>
      <w:r>
        <w:rPr>
          <w:b/>
          <w:sz w:val="18"/>
        </w:rPr>
        <w:t>Por programa</w:t>
      </w:r>
      <w:r>
        <w:rPr>
          <w:sz w:val="18"/>
        </w:rPr>
        <w:t>; clasificación que atiende al destino para organizar, en forma representativa y homogénea, las asignaciones de recursos, presupuestado</w:t>
      </w:r>
      <w:r>
        <w:rPr>
          <w:spacing w:val="-2"/>
          <w:sz w:val="18"/>
        </w:rPr>
        <w:t> </w:t>
      </w:r>
      <w:r>
        <w:rPr>
          <w:sz w:val="18"/>
        </w:rPr>
        <w:t>así:</w:t>
      </w:r>
    </w:p>
    <w:p>
      <w:pPr>
        <w:pStyle w:val="BodyText"/>
        <w:spacing w:before="5"/>
        <w:rPr>
          <w:sz w:val="17"/>
        </w:rPr>
      </w:pPr>
    </w:p>
    <w:tbl>
      <w:tblPr>
        <w:tblW w:w="0" w:type="auto"/>
        <w:jc w:val="left"/>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2"/>
        <w:gridCol w:w="5041"/>
        <w:gridCol w:w="2567"/>
      </w:tblGrid>
      <w:tr>
        <w:trPr>
          <w:trHeight w:val="299" w:hRule="atLeast"/>
        </w:trPr>
        <w:tc>
          <w:tcPr>
            <w:tcW w:w="1162" w:type="dxa"/>
            <w:shd w:val="clear" w:color="auto" w:fill="BEBEBE"/>
          </w:tcPr>
          <w:p>
            <w:pPr>
              <w:pStyle w:val="TableParagraph"/>
              <w:spacing w:before="42"/>
              <w:ind w:left="90" w:right="76"/>
              <w:jc w:val="center"/>
              <w:rPr>
                <w:b/>
                <w:sz w:val="18"/>
              </w:rPr>
            </w:pPr>
            <w:r>
              <w:rPr>
                <w:b/>
                <w:sz w:val="18"/>
              </w:rPr>
              <w:t>CPR</w:t>
            </w:r>
          </w:p>
        </w:tc>
        <w:tc>
          <w:tcPr>
            <w:tcW w:w="5041" w:type="dxa"/>
            <w:shd w:val="clear" w:color="auto" w:fill="BEBEBE"/>
          </w:tcPr>
          <w:p>
            <w:pPr>
              <w:pStyle w:val="TableParagraph"/>
              <w:spacing w:line="192" w:lineRule="exact" w:before="87"/>
              <w:ind w:left="1964" w:right="1956"/>
              <w:jc w:val="center"/>
              <w:rPr>
                <w:b/>
                <w:sz w:val="18"/>
              </w:rPr>
            </w:pPr>
            <w:r>
              <w:rPr>
                <w:b/>
                <w:sz w:val="18"/>
              </w:rPr>
              <w:t>PROGRAMA</w:t>
            </w:r>
          </w:p>
        </w:tc>
        <w:tc>
          <w:tcPr>
            <w:tcW w:w="2567" w:type="dxa"/>
            <w:shd w:val="clear" w:color="auto" w:fill="BEBEBE"/>
          </w:tcPr>
          <w:p>
            <w:pPr>
              <w:pStyle w:val="TableParagraph"/>
              <w:spacing w:line="192" w:lineRule="exact" w:before="87"/>
              <w:ind w:left="928" w:right="919"/>
              <w:jc w:val="center"/>
              <w:rPr>
                <w:b/>
                <w:sz w:val="18"/>
              </w:rPr>
            </w:pPr>
            <w:r>
              <w:rPr>
                <w:b/>
                <w:sz w:val="18"/>
              </w:rPr>
              <w:t>MONTO</w:t>
            </w:r>
          </w:p>
        </w:tc>
      </w:tr>
      <w:tr>
        <w:trPr>
          <w:trHeight w:val="316" w:hRule="atLeast"/>
        </w:trPr>
        <w:tc>
          <w:tcPr>
            <w:tcW w:w="1162" w:type="dxa"/>
          </w:tcPr>
          <w:p>
            <w:pPr>
              <w:pStyle w:val="TableParagraph"/>
              <w:spacing w:before="49"/>
              <w:ind w:left="14"/>
              <w:jc w:val="center"/>
              <w:rPr>
                <w:b/>
                <w:sz w:val="18"/>
              </w:rPr>
            </w:pPr>
            <w:r>
              <w:rPr>
                <w:b/>
                <w:sz w:val="18"/>
              </w:rPr>
              <w:t>E</w:t>
            </w:r>
          </w:p>
        </w:tc>
        <w:tc>
          <w:tcPr>
            <w:tcW w:w="5041" w:type="dxa"/>
          </w:tcPr>
          <w:p>
            <w:pPr>
              <w:pStyle w:val="TableParagraph"/>
              <w:spacing w:before="54"/>
              <w:ind w:left="71"/>
              <w:rPr>
                <w:sz w:val="18"/>
              </w:rPr>
            </w:pPr>
            <w:r>
              <w:rPr>
                <w:sz w:val="18"/>
              </w:rPr>
              <w:t>Prestación de Servicios Públicos</w:t>
            </w:r>
          </w:p>
        </w:tc>
        <w:tc>
          <w:tcPr>
            <w:tcW w:w="2567" w:type="dxa"/>
          </w:tcPr>
          <w:p>
            <w:pPr>
              <w:pStyle w:val="TableParagraph"/>
              <w:spacing w:line="187" w:lineRule="exact" w:before="109"/>
              <w:ind w:right="60"/>
              <w:jc w:val="right"/>
              <w:rPr>
                <w:sz w:val="18"/>
              </w:rPr>
            </w:pPr>
            <w:r>
              <w:rPr>
                <w:sz w:val="18"/>
              </w:rPr>
              <w:t>802,329,368.58</w:t>
            </w:r>
          </w:p>
        </w:tc>
      </w:tr>
      <w:tr>
        <w:trPr>
          <w:trHeight w:val="313" w:hRule="atLeast"/>
        </w:trPr>
        <w:tc>
          <w:tcPr>
            <w:tcW w:w="1162" w:type="dxa"/>
          </w:tcPr>
          <w:p>
            <w:pPr>
              <w:pStyle w:val="TableParagraph"/>
              <w:spacing w:before="47"/>
              <w:ind w:left="14"/>
              <w:jc w:val="center"/>
              <w:rPr>
                <w:b/>
                <w:sz w:val="18"/>
              </w:rPr>
            </w:pPr>
            <w:r>
              <w:rPr>
                <w:b/>
                <w:sz w:val="18"/>
              </w:rPr>
              <w:t>G</w:t>
            </w:r>
          </w:p>
        </w:tc>
        <w:tc>
          <w:tcPr>
            <w:tcW w:w="5041" w:type="dxa"/>
          </w:tcPr>
          <w:p>
            <w:pPr>
              <w:pStyle w:val="TableParagraph"/>
              <w:spacing w:before="51"/>
              <w:ind w:left="71"/>
              <w:rPr>
                <w:sz w:val="18"/>
              </w:rPr>
            </w:pPr>
            <w:r>
              <w:rPr>
                <w:sz w:val="18"/>
              </w:rPr>
              <w:t>Regulación y Supervisión</w:t>
            </w:r>
          </w:p>
        </w:tc>
        <w:tc>
          <w:tcPr>
            <w:tcW w:w="2567" w:type="dxa"/>
          </w:tcPr>
          <w:p>
            <w:pPr>
              <w:pStyle w:val="TableParagraph"/>
              <w:spacing w:line="187" w:lineRule="exact" w:before="107"/>
              <w:ind w:right="60"/>
              <w:jc w:val="right"/>
              <w:rPr>
                <w:sz w:val="18"/>
              </w:rPr>
            </w:pPr>
            <w:r>
              <w:rPr>
                <w:sz w:val="18"/>
              </w:rPr>
              <w:t>31,148,772.13</w:t>
            </w:r>
          </w:p>
        </w:tc>
      </w:tr>
      <w:tr>
        <w:trPr>
          <w:trHeight w:val="316" w:hRule="atLeast"/>
        </w:trPr>
        <w:tc>
          <w:tcPr>
            <w:tcW w:w="1162" w:type="dxa"/>
          </w:tcPr>
          <w:p>
            <w:pPr>
              <w:pStyle w:val="TableParagraph"/>
              <w:spacing w:before="49"/>
              <w:ind w:left="11"/>
              <w:jc w:val="center"/>
              <w:rPr>
                <w:b/>
                <w:sz w:val="18"/>
              </w:rPr>
            </w:pPr>
            <w:r>
              <w:rPr>
                <w:b/>
                <w:sz w:val="18"/>
              </w:rPr>
              <w:t>I</w:t>
            </w:r>
          </w:p>
        </w:tc>
        <w:tc>
          <w:tcPr>
            <w:tcW w:w="5041" w:type="dxa"/>
          </w:tcPr>
          <w:p>
            <w:pPr>
              <w:pStyle w:val="TableParagraph"/>
              <w:spacing w:before="54"/>
              <w:ind w:left="71"/>
              <w:rPr>
                <w:sz w:val="18"/>
              </w:rPr>
            </w:pPr>
            <w:r>
              <w:rPr>
                <w:sz w:val="18"/>
              </w:rPr>
              <w:t>Gasto Federalizado</w:t>
            </w:r>
          </w:p>
        </w:tc>
        <w:tc>
          <w:tcPr>
            <w:tcW w:w="2567" w:type="dxa"/>
          </w:tcPr>
          <w:p>
            <w:pPr>
              <w:pStyle w:val="TableParagraph"/>
              <w:spacing w:line="189" w:lineRule="exact" w:before="107"/>
              <w:ind w:right="60"/>
              <w:jc w:val="right"/>
              <w:rPr>
                <w:sz w:val="18"/>
              </w:rPr>
            </w:pPr>
            <w:r>
              <w:rPr>
                <w:sz w:val="18"/>
              </w:rPr>
              <w:t>103,064,428.00</w:t>
            </w:r>
          </w:p>
        </w:tc>
      </w:tr>
      <w:tr>
        <w:trPr>
          <w:trHeight w:val="313" w:hRule="atLeast"/>
        </w:trPr>
        <w:tc>
          <w:tcPr>
            <w:tcW w:w="1162" w:type="dxa"/>
          </w:tcPr>
          <w:p>
            <w:pPr>
              <w:pStyle w:val="TableParagraph"/>
              <w:spacing w:before="47"/>
              <w:ind w:left="13"/>
              <w:jc w:val="center"/>
              <w:rPr>
                <w:b/>
                <w:sz w:val="18"/>
              </w:rPr>
            </w:pPr>
            <w:r>
              <w:rPr>
                <w:b/>
                <w:w w:val="99"/>
                <w:sz w:val="18"/>
              </w:rPr>
              <w:t>J</w:t>
            </w:r>
          </w:p>
        </w:tc>
        <w:tc>
          <w:tcPr>
            <w:tcW w:w="5041" w:type="dxa"/>
          </w:tcPr>
          <w:p>
            <w:pPr>
              <w:pStyle w:val="TableParagraph"/>
              <w:spacing w:before="51"/>
              <w:ind w:left="71"/>
              <w:rPr>
                <w:sz w:val="18"/>
              </w:rPr>
            </w:pPr>
            <w:r>
              <w:rPr>
                <w:sz w:val="18"/>
              </w:rPr>
              <w:t>Pensiones y Jubilaciones</w:t>
            </w:r>
          </w:p>
        </w:tc>
        <w:tc>
          <w:tcPr>
            <w:tcW w:w="2567" w:type="dxa"/>
          </w:tcPr>
          <w:p>
            <w:pPr>
              <w:pStyle w:val="TableParagraph"/>
              <w:spacing w:line="187" w:lineRule="exact" w:before="107"/>
              <w:ind w:right="60"/>
              <w:jc w:val="right"/>
              <w:rPr>
                <w:sz w:val="18"/>
              </w:rPr>
            </w:pPr>
            <w:r>
              <w:rPr>
                <w:sz w:val="18"/>
              </w:rPr>
              <w:t>10,752,241.00</w:t>
            </w:r>
          </w:p>
        </w:tc>
      </w:tr>
      <w:tr>
        <w:trPr>
          <w:trHeight w:val="314" w:hRule="atLeast"/>
        </w:trPr>
        <w:tc>
          <w:tcPr>
            <w:tcW w:w="1162" w:type="dxa"/>
          </w:tcPr>
          <w:p>
            <w:pPr>
              <w:pStyle w:val="TableParagraph"/>
              <w:spacing w:before="49"/>
              <w:ind w:left="13"/>
              <w:jc w:val="center"/>
              <w:rPr>
                <w:b/>
                <w:sz w:val="18"/>
              </w:rPr>
            </w:pPr>
            <w:r>
              <w:rPr>
                <w:b/>
                <w:sz w:val="18"/>
              </w:rPr>
              <w:t>L</w:t>
            </w:r>
          </w:p>
        </w:tc>
        <w:tc>
          <w:tcPr>
            <w:tcW w:w="5041" w:type="dxa"/>
          </w:tcPr>
          <w:p>
            <w:pPr>
              <w:pStyle w:val="TableParagraph"/>
              <w:spacing w:before="54"/>
              <w:ind w:left="71"/>
              <w:rPr>
                <w:sz w:val="18"/>
              </w:rPr>
            </w:pPr>
            <w:r>
              <w:rPr>
                <w:sz w:val="18"/>
              </w:rPr>
              <w:t>Obligaciones de Cumplimiento de Resolución Jurisdiccional</w:t>
            </w:r>
          </w:p>
        </w:tc>
        <w:tc>
          <w:tcPr>
            <w:tcW w:w="2567" w:type="dxa"/>
          </w:tcPr>
          <w:p>
            <w:pPr>
              <w:pStyle w:val="TableParagraph"/>
              <w:spacing w:line="187" w:lineRule="exact" w:before="107"/>
              <w:ind w:right="60"/>
              <w:jc w:val="right"/>
              <w:rPr>
                <w:sz w:val="18"/>
              </w:rPr>
            </w:pPr>
            <w:r>
              <w:rPr>
                <w:sz w:val="18"/>
              </w:rPr>
              <w:t>55,467,485.85</w:t>
            </w:r>
          </w:p>
        </w:tc>
      </w:tr>
      <w:tr>
        <w:trPr>
          <w:trHeight w:val="542" w:hRule="atLeast"/>
        </w:trPr>
        <w:tc>
          <w:tcPr>
            <w:tcW w:w="1162" w:type="dxa"/>
          </w:tcPr>
          <w:p>
            <w:pPr>
              <w:pStyle w:val="TableParagraph"/>
              <w:spacing w:before="162"/>
              <w:ind w:left="15"/>
              <w:jc w:val="center"/>
              <w:rPr>
                <w:b/>
                <w:sz w:val="18"/>
              </w:rPr>
            </w:pPr>
            <w:r>
              <w:rPr>
                <w:b/>
                <w:w w:val="99"/>
                <w:sz w:val="18"/>
              </w:rPr>
              <w:t>M</w:t>
            </w:r>
          </w:p>
        </w:tc>
        <w:tc>
          <w:tcPr>
            <w:tcW w:w="5041" w:type="dxa"/>
          </w:tcPr>
          <w:p>
            <w:pPr>
              <w:pStyle w:val="TableParagraph"/>
              <w:spacing w:before="63"/>
              <w:ind w:left="71" w:right="47"/>
              <w:rPr>
                <w:sz w:val="18"/>
              </w:rPr>
            </w:pPr>
            <w:r>
              <w:rPr>
                <w:sz w:val="18"/>
              </w:rPr>
              <w:t>Apoyo al Proceso Presupuestario y para Mejorar la Eficiencia Institucional</w:t>
            </w:r>
          </w:p>
        </w:tc>
        <w:tc>
          <w:tcPr>
            <w:tcW w:w="2567" w:type="dxa"/>
          </w:tcPr>
          <w:p>
            <w:pPr>
              <w:pStyle w:val="TableParagraph"/>
              <w:spacing w:before="11"/>
              <w:rPr>
                <w:sz w:val="28"/>
              </w:rPr>
            </w:pPr>
          </w:p>
          <w:p>
            <w:pPr>
              <w:pStyle w:val="TableParagraph"/>
              <w:spacing w:line="189" w:lineRule="exact"/>
              <w:ind w:right="60"/>
              <w:jc w:val="right"/>
              <w:rPr>
                <w:sz w:val="18"/>
              </w:rPr>
            </w:pPr>
            <w:r>
              <w:rPr>
                <w:sz w:val="18"/>
              </w:rPr>
              <w:t>62,806,226.87</w:t>
            </w:r>
          </w:p>
        </w:tc>
      </w:tr>
      <w:tr>
        <w:trPr>
          <w:trHeight w:val="313" w:hRule="atLeast"/>
        </w:trPr>
        <w:tc>
          <w:tcPr>
            <w:tcW w:w="1162" w:type="dxa"/>
          </w:tcPr>
          <w:p>
            <w:pPr>
              <w:pStyle w:val="TableParagraph"/>
              <w:spacing w:before="47"/>
              <w:ind w:left="14"/>
              <w:jc w:val="center"/>
              <w:rPr>
                <w:b/>
                <w:sz w:val="18"/>
              </w:rPr>
            </w:pPr>
            <w:r>
              <w:rPr>
                <w:b/>
                <w:sz w:val="18"/>
              </w:rPr>
              <w:t>O</w:t>
            </w:r>
          </w:p>
        </w:tc>
        <w:tc>
          <w:tcPr>
            <w:tcW w:w="5041" w:type="dxa"/>
          </w:tcPr>
          <w:p>
            <w:pPr>
              <w:pStyle w:val="TableParagraph"/>
              <w:spacing w:before="51"/>
              <w:ind w:left="71"/>
              <w:rPr>
                <w:sz w:val="18"/>
              </w:rPr>
            </w:pPr>
            <w:r>
              <w:rPr>
                <w:sz w:val="18"/>
              </w:rPr>
              <w:t>Apoyo a la Función Pública y al Mejoramiento de la Gestión</w:t>
            </w:r>
          </w:p>
        </w:tc>
        <w:tc>
          <w:tcPr>
            <w:tcW w:w="2567" w:type="dxa"/>
          </w:tcPr>
          <w:p>
            <w:pPr>
              <w:pStyle w:val="TableParagraph"/>
              <w:spacing w:line="187" w:lineRule="exact" w:before="107"/>
              <w:ind w:right="60"/>
              <w:jc w:val="right"/>
              <w:rPr>
                <w:sz w:val="18"/>
              </w:rPr>
            </w:pPr>
            <w:r>
              <w:rPr>
                <w:sz w:val="18"/>
              </w:rPr>
              <w:t>11,454,458.78</w:t>
            </w:r>
          </w:p>
        </w:tc>
      </w:tr>
      <w:tr>
        <w:trPr>
          <w:trHeight w:val="313" w:hRule="atLeast"/>
        </w:trPr>
        <w:tc>
          <w:tcPr>
            <w:tcW w:w="1162" w:type="dxa"/>
          </w:tcPr>
          <w:p>
            <w:pPr>
              <w:pStyle w:val="TableParagraph"/>
              <w:spacing w:before="49"/>
              <w:ind w:left="13"/>
              <w:jc w:val="center"/>
              <w:rPr>
                <w:b/>
                <w:sz w:val="18"/>
              </w:rPr>
            </w:pPr>
            <w:r>
              <w:rPr>
                <w:b/>
                <w:sz w:val="18"/>
              </w:rPr>
              <w:t>T</w:t>
            </w:r>
          </w:p>
        </w:tc>
        <w:tc>
          <w:tcPr>
            <w:tcW w:w="5041" w:type="dxa"/>
          </w:tcPr>
          <w:p>
            <w:pPr>
              <w:pStyle w:val="TableParagraph"/>
              <w:spacing w:before="54"/>
              <w:ind w:left="71"/>
              <w:rPr>
                <w:sz w:val="18"/>
              </w:rPr>
            </w:pPr>
            <w:r>
              <w:rPr>
                <w:sz w:val="18"/>
              </w:rPr>
              <w:t>Aportaciones a la Seguridad Social</w:t>
            </w:r>
          </w:p>
        </w:tc>
        <w:tc>
          <w:tcPr>
            <w:tcW w:w="2567" w:type="dxa"/>
          </w:tcPr>
          <w:p>
            <w:pPr>
              <w:pStyle w:val="TableParagraph"/>
              <w:spacing w:line="187" w:lineRule="exact" w:before="107"/>
              <w:ind w:right="60"/>
              <w:jc w:val="right"/>
              <w:rPr>
                <w:sz w:val="18"/>
              </w:rPr>
            </w:pPr>
            <w:r>
              <w:rPr>
                <w:sz w:val="18"/>
              </w:rPr>
              <w:t>25,963,676.79</w:t>
            </w:r>
          </w:p>
        </w:tc>
      </w:tr>
      <w:tr>
        <w:trPr>
          <w:trHeight w:val="302" w:hRule="atLeast"/>
        </w:trPr>
        <w:tc>
          <w:tcPr>
            <w:tcW w:w="6203" w:type="dxa"/>
            <w:gridSpan w:val="2"/>
          </w:tcPr>
          <w:p>
            <w:pPr>
              <w:pStyle w:val="TableParagraph"/>
              <w:spacing w:line="194" w:lineRule="exact" w:before="87"/>
              <w:ind w:left="3540"/>
              <w:rPr>
                <w:b/>
                <w:sz w:val="18"/>
              </w:rPr>
            </w:pPr>
            <w:r>
              <w:rPr>
                <w:b/>
                <w:sz w:val="18"/>
              </w:rPr>
              <w:t>Total Presupuesto de Egresos</w:t>
            </w:r>
          </w:p>
        </w:tc>
        <w:tc>
          <w:tcPr>
            <w:tcW w:w="2567" w:type="dxa"/>
          </w:tcPr>
          <w:p>
            <w:pPr>
              <w:pStyle w:val="TableParagraph"/>
              <w:spacing w:before="42"/>
              <w:ind w:right="58"/>
              <w:jc w:val="right"/>
              <w:rPr>
                <w:b/>
                <w:sz w:val="18"/>
              </w:rPr>
            </w:pPr>
            <w:r>
              <w:rPr>
                <w:b/>
                <w:sz w:val="18"/>
              </w:rPr>
              <w:t>$1,102,986,658.00</w:t>
            </w:r>
          </w:p>
        </w:tc>
      </w:tr>
    </w:tbl>
    <w:p>
      <w:pPr>
        <w:pStyle w:val="BodyText"/>
        <w:spacing w:before="7"/>
        <w:rPr>
          <w:sz w:val="17"/>
        </w:rPr>
      </w:pPr>
    </w:p>
    <w:p>
      <w:pPr>
        <w:spacing w:before="0"/>
        <w:ind w:left="212" w:right="0" w:firstLine="7670"/>
        <w:jc w:val="left"/>
        <w:rPr>
          <w:i/>
          <w:sz w:val="16"/>
        </w:rPr>
      </w:pPr>
      <w:r>
        <w:rPr>
          <w:sz w:val="16"/>
        </w:rPr>
        <w:t>*</w:t>
      </w:r>
      <w:r>
        <w:rPr>
          <w:i/>
          <w:sz w:val="16"/>
        </w:rPr>
        <w:t>CPR: Clasificador programático</w:t>
      </w:r>
    </w:p>
    <w:p>
      <w:pPr>
        <w:pStyle w:val="BodyText"/>
        <w:spacing w:before="10"/>
        <w:rPr>
          <w:i/>
          <w:sz w:val="17"/>
        </w:rPr>
      </w:pPr>
    </w:p>
    <w:p>
      <w:pPr>
        <w:pStyle w:val="BodyText"/>
        <w:spacing w:line="244" w:lineRule="auto"/>
        <w:ind w:left="212" w:right="233"/>
      </w:pPr>
      <w:r>
        <w:rPr>
          <w:b/>
        </w:rPr>
        <w:t>ARTÍCULO 16. Por Tipo de Gasto; </w:t>
      </w:r>
      <w:r>
        <w:rPr/>
        <w:t>en términos de la fracción II del artículo 111 de la Ley Orgánica Municipal del Estado de Querétaro, se presenta el presupuesto en su clasificación por Tipo de Gasto:</w:t>
      </w:r>
    </w:p>
    <w:p>
      <w:pPr>
        <w:spacing w:after="0" w:line="244" w:lineRule="auto"/>
        <w:sectPr>
          <w:pgSz w:w="12240" w:h="15840"/>
          <w:pgMar w:header="712" w:footer="0" w:top="1040" w:bottom="280" w:left="920" w:right="900"/>
        </w:sectPr>
      </w:pPr>
    </w:p>
    <w:p>
      <w:pPr>
        <w:pStyle w:val="BodyText"/>
        <w:rPr>
          <w:sz w:val="20"/>
        </w:rPr>
      </w:pPr>
    </w:p>
    <w:p>
      <w:pPr>
        <w:pStyle w:val="BodyText"/>
        <w:spacing w:before="1"/>
        <w:rPr>
          <w:sz w:val="12"/>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4"/>
        <w:gridCol w:w="2496"/>
        <w:gridCol w:w="2522"/>
      </w:tblGrid>
      <w:tr>
        <w:trPr>
          <w:trHeight w:val="300" w:hRule="atLeast"/>
        </w:trPr>
        <w:tc>
          <w:tcPr>
            <w:tcW w:w="5094" w:type="dxa"/>
            <w:shd w:val="clear" w:color="auto" w:fill="BEBEBE"/>
          </w:tcPr>
          <w:p>
            <w:pPr>
              <w:pStyle w:val="TableParagraph"/>
              <w:spacing w:line="192" w:lineRule="exact" w:before="88"/>
              <w:ind w:left="1898" w:right="1894"/>
              <w:jc w:val="center"/>
              <w:rPr>
                <w:b/>
                <w:sz w:val="18"/>
              </w:rPr>
            </w:pPr>
            <w:r>
              <w:rPr>
                <w:b/>
                <w:sz w:val="18"/>
              </w:rPr>
              <w:t>DESCRIPCIÓN</w:t>
            </w:r>
          </w:p>
        </w:tc>
        <w:tc>
          <w:tcPr>
            <w:tcW w:w="2496" w:type="dxa"/>
            <w:shd w:val="clear" w:color="auto" w:fill="BEBEBE"/>
          </w:tcPr>
          <w:p>
            <w:pPr>
              <w:pStyle w:val="TableParagraph"/>
              <w:spacing w:line="192" w:lineRule="exact" w:before="88"/>
              <w:ind w:left="612" w:right="603"/>
              <w:jc w:val="center"/>
              <w:rPr>
                <w:b/>
                <w:sz w:val="18"/>
              </w:rPr>
            </w:pPr>
            <w:r>
              <w:rPr>
                <w:b/>
                <w:sz w:val="18"/>
              </w:rPr>
              <w:t>PORCENTAJE</w:t>
            </w:r>
          </w:p>
        </w:tc>
        <w:tc>
          <w:tcPr>
            <w:tcW w:w="2522" w:type="dxa"/>
            <w:shd w:val="clear" w:color="auto" w:fill="BEBEBE"/>
          </w:tcPr>
          <w:p>
            <w:pPr>
              <w:pStyle w:val="TableParagraph"/>
              <w:spacing w:line="192" w:lineRule="exact" w:before="88"/>
              <w:ind w:left="907" w:right="895"/>
              <w:jc w:val="center"/>
              <w:rPr>
                <w:b/>
                <w:sz w:val="18"/>
              </w:rPr>
            </w:pPr>
            <w:r>
              <w:rPr>
                <w:b/>
                <w:sz w:val="18"/>
              </w:rPr>
              <w:t>MONTO</w:t>
            </w:r>
          </w:p>
        </w:tc>
      </w:tr>
      <w:tr>
        <w:trPr>
          <w:trHeight w:val="314" w:hRule="atLeast"/>
        </w:trPr>
        <w:tc>
          <w:tcPr>
            <w:tcW w:w="5094" w:type="dxa"/>
          </w:tcPr>
          <w:p>
            <w:pPr>
              <w:pStyle w:val="TableParagraph"/>
              <w:spacing w:before="54"/>
              <w:ind w:left="69"/>
              <w:rPr>
                <w:sz w:val="18"/>
              </w:rPr>
            </w:pPr>
            <w:r>
              <w:rPr>
                <w:sz w:val="18"/>
              </w:rPr>
              <w:t>Gasto Social</w:t>
            </w:r>
          </w:p>
        </w:tc>
        <w:tc>
          <w:tcPr>
            <w:tcW w:w="2496" w:type="dxa"/>
          </w:tcPr>
          <w:p>
            <w:pPr>
              <w:pStyle w:val="TableParagraph"/>
              <w:spacing w:before="54"/>
              <w:ind w:left="612" w:right="600"/>
              <w:jc w:val="center"/>
              <w:rPr>
                <w:sz w:val="18"/>
              </w:rPr>
            </w:pPr>
            <w:r>
              <w:rPr>
                <w:sz w:val="18"/>
              </w:rPr>
              <w:t>85%</w:t>
            </w:r>
          </w:p>
        </w:tc>
        <w:tc>
          <w:tcPr>
            <w:tcW w:w="2522" w:type="dxa"/>
          </w:tcPr>
          <w:p>
            <w:pPr>
              <w:pStyle w:val="TableParagraph"/>
              <w:spacing w:line="187" w:lineRule="exact" w:before="107"/>
              <w:ind w:right="58"/>
              <w:jc w:val="right"/>
              <w:rPr>
                <w:sz w:val="18"/>
              </w:rPr>
            </w:pPr>
            <w:r>
              <w:rPr>
                <w:sz w:val="18"/>
              </w:rPr>
              <w:t>937,383,710.32</w:t>
            </w:r>
          </w:p>
        </w:tc>
      </w:tr>
      <w:tr>
        <w:trPr>
          <w:trHeight w:val="316" w:hRule="atLeast"/>
        </w:trPr>
        <w:tc>
          <w:tcPr>
            <w:tcW w:w="5094" w:type="dxa"/>
          </w:tcPr>
          <w:p>
            <w:pPr>
              <w:pStyle w:val="TableParagraph"/>
              <w:spacing w:before="54"/>
              <w:ind w:left="69"/>
              <w:rPr>
                <w:sz w:val="18"/>
              </w:rPr>
            </w:pPr>
            <w:r>
              <w:rPr>
                <w:sz w:val="18"/>
              </w:rPr>
              <w:t>Gasto Administrativo</w:t>
            </w:r>
          </w:p>
        </w:tc>
        <w:tc>
          <w:tcPr>
            <w:tcW w:w="2496" w:type="dxa"/>
          </w:tcPr>
          <w:p>
            <w:pPr>
              <w:pStyle w:val="TableParagraph"/>
              <w:spacing w:before="54"/>
              <w:ind w:left="612" w:right="601"/>
              <w:jc w:val="center"/>
              <w:rPr>
                <w:sz w:val="18"/>
              </w:rPr>
            </w:pPr>
            <w:r>
              <w:rPr>
                <w:sz w:val="18"/>
              </w:rPr>
              <w:t>15%</w:t>
            </w:r>
          </w:p>
        </w:tc>
        <w:tc>
          <w:tcPr>
            <w:tcW w:w="2522" w:type="dxa"/>
          </w:tcPr>
          <w:p>
            <w:pPr>
              <w:pStyle w:val="TableParagraph"/>
              <w:spacing w:line="187" w:lineRule="exact" w:before="109"/>
              <w:ind w:right="58"/>
              <w:jc w:val="right"/>
              <w:rPr>
                <w:sz w:val="18"/>
              </w:rPr>
            </w:pPr>
            <w:r>
              <w:rPr>
                <w:sz w:val="18"/>
              </w:rPr>
              <w:t>165,602,947.68</w:t>
            </w:r>
          </w:p>
        </w:tc>
      </w:tr>
      <w:tr>
        <w:trPr>
          <w:trHeight w:val="299" w:hRule="atLeast"/>
        </w:trPr>
        <w:tc>
          <w:tcPr>
            <w:tcW w:w="5094" w:type="dxa"/>
          </w:tcPr>
          <w:p>
            <w:pPr>
              <w:pStyle w:val="TableParagraph"/>
              <w:spacing w:before="39"/>
              <w:ind w:left="1773"/>
              <w:rPr>
                <w:b/>
                <w:sz w:val="18"/>
              </w:rPr>
            </w:pPr>
            <w:r>
              <w:rPr>
                <w:b/>
                <w:sz w:val="18"/>
              </w:rPr>
              <w:t>TOTAL PRESUPUESTO DE EGRESOS</w:t>
            </w:r>
          </w:p>
        </w:tc>
        <w:tc>
          <w:tcPr>
            <w:tcW w:w="2496" w:type="dxa"/>
          </w:tcPr>
          <w:p>
            <w:pPr>
              <w:pStyle w:val="TableParagraph"/>
              <w:spacing w:before="39"/>
              <w:ind w:left="612" w:right="599"/>
              <w:jc w:val="center"/>
              <w:rPr>
                <w:b/>
                <w:sz w:val="18"/>
              </w:rPr>
            </w:pPr>
            <w:r>
              <w:rPr>
                <w:b/>
                <w:sz w:val="18"/>
              </w:rPr>
              <w:t>100%</w:t>
            </w:r>
          </w:p>
        </w:tc>
        <w:tc>
          <w:tcPr>
            <w:tcW w:w="2522" w:type="dxa"/>
          </w:tcPr>
          <w:p>
            <w:pPr>
              <w:pStyle w:val="TableParagraph"/>
              <w:spacing w:before="39"/>
              <w:ind w:right="56"/>
              <w:jc w:val="right"/>
              <w:rPr>
                <w:b/>
                <w:sz w:val="18"/>
              </w:rPr>
            </w:pPr>
            <w:r>
              <w:rPr>
                <w:b/>
                <w:sz w:val="18"/>
              </w:rPr>
              <w:t>$1,102,986,658.00</w:t>
            </w:r>
          </w:p>
        </w:tc>
      </w:tr>
    </w:tbl>
    <w:p>
      <w:pPr>
        <w:pStyle w:val="BodyText"/>
        <w:spacing w:before="4"/>
        <w:rPr>
          <w:sz w:val="27"/>
        </w:rPr>
      </w:pPr>
    </w:p>
    <w:p>
      <w:pPr>
        <w:pStyle w:val="BodyText"/>
        <w:spacing w:line="242" w:lineRule="auto" w:before="95"/>
        <w:ind w:left="212" w:right="233"/>
        <w:jc w:val="both"/>
      </w:pPr>
      <w:r>
        <w:rPr>
          <w:b/>
        </w:rPr>
        <w:t>ARTÍCULO 17. </w:t>
      </w:r>
      <w:r>
        <w:rPr/>
        <w:t>En términos de lo dispuesto en el artículo 61, fracción II, inciso a) de la Ley General de Contabilidad Gubernamental, y en correlación con la fracción III del artículo 111 de la Ley Orgánica Municipal del Estado de Querétaro; se presenta el presupuesto de conformidad con lo</w:t>
      </w:r>
      <w:r>
        <w:rPr>
          <w:spacing w:val="-10"/>
        </w:rPr>
        <w:t> </w:t>
      </w:r>
      <w:r>
        <w:rPr/>
        <w:t>siguiente:</w:t>
      </w:r>
    </w:p>
    <w:p>
      <w:pPr>
        <w:pStyle w:val="BodyText"/>
        <w:spacing w:before="5"/>
        <w:rPr>
          <w:sz w:val="17"/>
        </w:rPr>
      </w:pPr>
    </w:p>
    <w:p>
      <w:pPr>
        <w:pStyle w:val="ListParagraph"/>
        <w:numPr>
          <w:ilvl w:val="0"/>
          <w:numId w:val="6"/>
        </w:numPr>
        <w:tabs>
          <w:tab w:pos="921" w:val="left" w:leader="none"/>
          <w:tab w:pos="922" w:val="left" w:leader="none"/>
        </w:tabs>
        <w:spacing w:line="244" w:lineRule="auto" w:before="0" w:after="0"/>
        <w:ind w:left="1293" w:right="229" w:hanging="720"/>
        <w:jc w:val="left"/>
        <w:rPr>
          <w:sz w:val="18"/>
        </w:rPr>
      </w:pPr>
      <w:r>
        <w:rPr>
          <w:b/>
          <w:sz w:val="18"/>
        </w:rPr>
        <w:t>Por prioridades del gasto: </w:t>
      </w:r>
      <w:r>
        <w:rPr>
          <w:sz w:val="18"/>
        </w:rPr>
        <w:t>De acuerdo a los Ejes del Plan Municipal de Desarrollo, Corregidora 2015-2018; integra el Presupuesto, conforme a lo</w:t>
      </w:r>
      <w:r>
        <w:rPr>
          <w:spacing w:val="-7"/>
          <w:sz w:val="18"/>
        </w:rPr>
        <w:t> </w:t>
      </w:r>
      <w:r>
        <w:rPr>
          <w:sz w:val="18"/>
        </w:rPr>
        <w:t>siguiente:</w:t>
      </w:r>
    </w:p>
    <w:p>
      <w:pPr>
        <w:pStyle w:val="BodyText"/>
        <w:spacing w:before="7"/>
        <w:rPr>
          <w:sz w:val="17"/>
        </w:rPr>
      </w:pP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66"/>
        <w:gridCol w:w="2569"/>
      </w:tblGrid>
      <w:tr>
        <w:trPr>
          <w:trHeight w:val="302" w:hRule="atLeast"/>
        </w:trPr>
        <w:tc>
          <w:tcPr>
            <w:tcW w:w="6366" w:type="dxa"/>
            <w:shd w:val="clear" w:color="auto" w:fill="BEBEBE"/>
          </w:tcPr>
          <w:p>
            <w:pPr>
              <w:pStyle w:val="TableParagraph"/>
              <w:spacing w:before="42"/>
              <w:ind w:left="1991" w:right="1983"/>
              <w:jc w:val="center"/>
              <w:rPr>
                <w:b/>
                <w:sz w:val="18"/>
              </w:rPr>
            </w:pPr>
            <w:r>
              <w:rPr>
                <w:b/>
                <w:sz w:val="18"/>
              </w:rPr>
              <w:t>EJE DEL PLAN MUNICIPAL</w:t>
            </w:r>
          </w:p>
        </w:tc>
        <w:tc>
          <w:tcPr>
            <w:tcW w:w="2569" w:type="dxa"/>
            <w:shd w:val="clear" w:color="auto" w:fill="BEBEBE"/>
          </w:tcPr>
          <w:p>
            <w:pPr>
              <w:pStyle w:val="TableParagraph"/>
              <w:spacing w:before="42"/>
              <w:ind w:left="930" w:right="918"/>
              <w:jc w:val="center"/>
              <w:rPr>
                <w:b/>
                <w:sz w:val="18"/>
              </w:rPr>
            </w:pPr>
            <w:r>
              <w:rPr>
                <w:b/>
                <w:sz w:val="18"/>
              </w:rPr>
              <w:t>MONTO</w:t>
            </w:r>
          </w:p>
        </w:tc>
      </w:tr>
      <w:tr>
        <w:trPr>
          <w:trHeight w:val="314" w:hRule="atLeast"/>
        </w:trPr>
        <w:tc>
          <w:tcPr>
            <w:tcW w:w="6366" w:type="dxa"/>
          </w:tcPr>
          <w:p>
            <w:pPr>
              <w:pStyle w:val="TableParagraph"/>
              <w:spacing w:before="52"/>
              <w:ind w:left="69"/>
              <w:rPr>
                <w:sz w:val="18"/>
              </w:rPr>
            </w:pPr>
            <w:r>
              <w:rPr>
                <w:sz w:val="18"/>
              </w:rPr>
              <w:t>Seguridad Para Todos</w:t>
            </w:r>
          </w:p>
        </w:tc>
        <w:tc>
          <w:tcPr>
            <w:tcW w:w="2569" w:type="dxa"/>
          </w:tcPr>
          <w:p>
            <w:pPr>
              <w:pStyle w:val="TableParagraph"/>
              <w:spacing w:line="187" w:lineRule="exact" w:before="107"/>
              <w:ind w:right="57"/>
              <w:jc w:val="right"/>
              <w:rPr>
                <w:sz w:val="18"/>
              </w:rPr>
            </w:pPr>
            <w:r>
              <w:rPr>
                <w:sz w:val="18"/>
              </w:rPr>
              <w:t>349,599,618.33</w:t>
            </w:r>
          </w:p>
        </w:tc>
      </w:tr>
      <w:tr>
        <w:trPr>
          <w:trHeight w:val="313" w:hRule="atLeast"/>
        </w:trPr>
        <w:tc>
          <w:tcPr>
            <w:tcW w:w="6366" w:type="dxa"/>
          </w:tcPr>
          <w:p>
            <w:pPr>
              <w:pStyle w:val="TableParagraph"/>
              <w:spacing w:before="54"/>
              <w:ind w:left="69"/>
              <w:rPr>
                <w:sz w:val="18"/>
              </w:rPr>
            </w:pPr>
            <w:r>
              <w:rPr>
                <w:sz w:val="18"/>
              </w:rPr>
              <w:t>Calidad de Vida</w:t>
            </w:r>
          </w:p>
        </w:tc>
        <w:tc>
          <w:tcPr>
            <w:tcW w:w="2569" w:type="dxa"/>
          </w:tcPr>
          <w:p>
            <w:pPr>
              <w:pStyle w:val="TableParagraph"/>
              <w:spacing w:line="187" w:lineRule="exact" w:before="107"/>
              <w:ind w:right="57"/>
              <w:jc w:val="right"/>
              <w:rPr>
                <w:sz w:val="18"/>
              </w:rPr>
            </w:pPr>
            <w:r>
              <w:rPr>
                <w:sz w:val="18"/>
              </w:rPr>
              <w:t>143,495,975.20</w:t>
            </w:r>
          </w:p>
        </w:tc>
      </w:tr>
      <w:tr>
        <w:trPr>
          <w:trHeight w:val="316" w:hRule="atLeast"/>
        </w:trPr>
        <w:tc>
          <w:tcPr>
            <w:tcW w:w="6366" w:type="dxa"/>
          </w:tcPr>
          <w:p>
            <w:pPr>
              <w:pStyle w:val="TableParagraph"/>
              <w:spacing w:before="54"/>
              <w:ind w:left="69"/>
              <w:rPr>
                <w:sz w:val="18"/>
              </w:rPr>
            </w:pPr>
            <w:r>
              <w:rPr>
                <w:sz w:val="18"/>
              </w:rPr>
              <w:t>Empleo y Bienestar Económico</w:t>
            </w:r>
          </w:p>
        </w:tc>
        <w:tc>
          <w:tcPr>
            <w:tcW w:w="2569" w:type="dxa"/>
          </w:tcPr>
          <w:p>
            <w:pPr>
              <w:pStyle w:val="TableParagraph"/>
              <w:spacing w:line="187" w:lineRule="exact" w:before="109"/>
              <w:ind w:right="57"/>
              <w:jc w:val="right"/>
              <w:rPr>
                <w:sz w:val="18"/>
              </w:rPr>
            </w:pPr>
            <w:r>
              <w:rPr>
                <w:sz w:val="18"/>
              </w:rPr>
              <w:t>27,712,835.57</w:t>
            </w:r>
          </w:p>
        </w:tc>
      </w:tr>
      <w:tr>
        <w:trPr>
          <w:trHeight w:val="313" w:hRule="atLeast"/>
        </w:trPr>
        <w:tc>
          <w:tcPr>
            <w:tcW w:w="6366" w:type="dxa"/>
          </w:tcPr>
          <w:p>
            <w:pPr>
              <w:pStyle w:val="TableParagraph"/>
              <w:spacing w:before="51"/>
              <w:ind w:left="69"/>
              <w:rPr>
                <w:sz w:val="18"/>
              </w:rPr>
            </w:pPr>
            <w:r>
              <w:rPr>
                <w:sz w:val="18"/>
              </w:rPr>
              <w:t>Infraestructura Urbana de Calidad</w:t>
            </w:r>
          </w:p>
        </w:tc>
        <w:tc>
          <w:tcPr>
            <w:tcW w:w="2569" w:type="dxa"/>
          </w:tcPr>
          <w:p>
            <w:pPr>
              <w:pStyle w:val="TableParagraph"/>
              <w:spacing w:line="187" w:lineRule="exact" w:before="107"/>
              <w:ind w:right="57"/>
              <w:jc w:val="right"/>
              <w:rPr>
                <w:sz w:val="18"/>
              </w:rPr>
            </w:pPr>
            <w:r>
              <w:rPr>
                <w:sz w:val="18"/>
              </w:rPr>
              <w:t>328,596,015.01</w:t>
            </w:r>
          </w:p>
        </w:tc>
      </w:tr>
      <w:tr>
        <w:trPr>
          <w:trHeight w:val="316" w:hRule="atLeast"/>
        </w:trPr>
        <w:tc>
          <w:tcPr>
            <w:tcW w:w="6366" w:type="dxa"/>
          </w:tcPr>
          <w:p>
            <w:pPr>
              <w:pStyle w:val="TableParagraph"/>
              <w:spacing w:before="54"/>
              <w:ind w:left="69"/>
              <w:rPr>
                <w:sz w:val="18"/>
              </w:rPr>
            </w:pPr>
            <w:r>
              <w:rPr>
                <w:sz w:val="18"/>
              </w:rPr>
              <w:t>Gobierno Honesto, Eficiente y Transparente</w:t>
            </w:r>
          </w:p>
        </w:tc>
        <w:tc>
          <w:tcPr>
            <w:tcW w:w="2569" w:type="dxa"/>
          </w:tcPr>
          <w:p>
            <w:pPr>
              <w:pStyle w:val="TableParagraph"/>
              <w:spacing w:line="189" w:lineRule="exact" w:before="107"/>
              <w:ind w:right="57"/>
              <w:jc w:val="right"/>
              <w:rPr>
                <w:sz w:val="18"/>
              </w:rPr>
            </w:pPr>
            <w:r>
              <w:rPr>
                <w:sz w:val="18"/>
              </w:rPr>
              <w:t>253,582,213.89</w:t>
            </w:r>
          </w:p>
        </w:tc>
      </w:tr>
      <w:tr>
        <w:trPr>
          <w:trHeight w:val="299" w:hRule="atLeast"/>
        </w:trPr>
        <w:tc>
          <w:tcPr>
            <w:tcW w:w="6366" w:type="dxa"/>
          </w:tcPr>
          <w:p>
            <w:pPr>
              <w:pStyle w:val="TableParagraph"/>
              <w:spacing w:before="39"/>
              <w:ind w:left="3048"/>
              <w:rPr>
                <w:b/>
                <w:sz w:val="18"/>
              </w:rPr>
            </w:pPr>
            <w:r>
              <w:rPr>
                <w:b/>
                <w:sz w:val="18"/>
              </w:rPr>
              <w:t>TOTAL PRESUPUESTO DE EGRESOS</w:t>
            </w:r>
          </w:p>
        </w:tc>
        <w:tc>
          <w:tcPr>
            <w:tcW w:w="2569" w:type="dxa"/>
          </w:tcPr>
          <w:p>
            <w:pPr>
              <w:pStyle w:val="TableParagraph"/>
              <w:spacing w:before="39"/>
              <w:ind w:right="55"/>
              <w:jc w:val="right"/>
              <w:rPr>
                <w:b/>
                <w:sz w:val="18"/>
              </w:rPr>
            </w:pPr>
            <w:r>
              <w:rPr>
                <w:b/>
                <w:sz w:val="18"/>
              </w:rPr>
              <w:t>$1,102,986,658.00</w:t>
            </w:r>
          </w:p>
        </w:tc>
      </w:tr>
    </w:tbl>
    <w:p>
      <w:pPr>
        <w:pStyle w:val="BodyText"/>
        <w:spacing w:before="5"/>
        <w:rPr>
          <w:sz w:val="17"/>
        </w:rPr>
      </w:pPr>
    </w:p>
    <w:p>
      <w:pPr>
        <w:pStyle w:val="ListParagraph"/>
        <w:numPr>
          <w:ilvl w:val="0"/>
          <w:numId w:val="6"/>
        </w:numPr>
        <w:tabs>
          <w:tab w:pos="922" w:val="left" w:leader="none"/>
        </w:tabs>
        <w:spacing w:line="244" w:lineRule="auto" w:before="0" w:after="0"/>
        <w:ind w:left="1293" w:right="238" w:hanging="720"/>
        <w:jc w:val="left"/>
        <w:rPr>
          <w:sz w:val="18"/>
        </w:rPr>
      </w:pPr>
      <w:r>
        <w:rPr>
          <w:b/>
          <w:sz w:val="18"/>
        </w:rPr>
        <w:t>Por Programas y Proyectos</w:t>
      </w:r>
      <w:r>
        <w:rPr>
          <w:sz w:val="18"/>
        </w:rPr>
        <w:t>: Se presenta el Presupuesto en su clasificación por programas y proyectos prioritarios; se integra conforme a lo</w:t>
      </w:r>
      <w:r>
        <w:rPr>
          <w:spacing w:val="-4"/>
          <w:sz w:val="18"/>
        </w:rPr>
        <w:t> </w:t>
      </w:r>
      <w:r>
        <w:rPr>
          <w:sz w:val="18"/>
        </w:rPr>
        <w:t>siguiente:</w:t>
      </w:r>
    </w:p>
    <w:p>
      <w:pPr>
        <w:pStyle w:val="BodyText"/>
        <w:spacing w:before="9"/>
        <w:rPr>
          <w:sz w:val="17"/>
        </w:rPr>
      </w:pP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3"/>
        <w:gridCol w:w="842"/>
        <w:gridCol w:w="3502"/>
        <w:gridCol w:w="2557"/>
      </w:tblGrid>
      <w:tr>
        <w:trPr>
          <w:trHeight w:val="299" w:hRule="atLeast"/>
        </w:trPr>
        <w:tc>
          <w:tcPr>
            <w:tcW w:w="2033" w:type="dxa"/>
            <w:shd w:val="clear" w:color="auto" w:fill="BEBEBE"/>
          </w:tcPr>
          <w:p>
            <w:pPr>
              <w:pStyle w:val="TableParagraph"/>
              <w:spacing w:before="39"/>
              <w:ind w:left="182" w:right="179"/>
              <w:jc w:val="center"/>
              <w:rPr>
                <w:b/>
                <w:sz w:val="18"/>
              </w:rPr>
            </w:pPr>
            <w:r>
              <w:rPr>
                <w:b/>
                <w:sz w:val="18"/>
              </w:rPr>
              <w:t>PLAN MUNICIPAL</w:t>
            </w:r>
          </w:p>
        </w:tc>
        <w:tc>
          <w:tcPr>
            <w:tcW w:w="842" w:type="dxa"/>
            <w:shd w:val="clear" w:color="auto" w:fill="BEBEBE"/>
          </w:tcPr>
          <w:p>
            <w:pPr>
              <w:pStyle w:val="TableParagraph"/>
              <w:spacing w:before="39"/>
              <w:ind w:left="222" w:right="209"/>
              <w:jc w:val="center"/>
              <w:rPr>
                <w:b/>
                <w:sz w:val="18"/>
              </w:rPr>
            </w:pPr>
            <w:r>
              <w:rPr>
                <w:b/>
                <w:sz w:val="18"/>
              </w:rPr>
              <w:t>PPP</w:t>
            </w:r>
          </w:p>
        </w:tc>
        <w:tc>
          <w:tcPr>
            <w:tcW w:w="3502" w:type="dxa"/>
            <w:shd w:val="clear" w:color="auto" w:fill="BEBEBE"/>
          </w:tcPr>
          <w:p>
            <w:pPr>
              <w:pStyle w:val="TableParagraph"/>
              <w:spacing w:before="39"/>
              <w:ind w:left="355"/>
              <w:rPr>
                <w:b/>
                <w:sz w:val="18"/>
              </w:rPr>
            </w:pPr>
            <w:r>
              <w:rPr>
                <w:b/>
                <w:sz w:val="18"/>
              </w:rPr>
              <w:t>PROGRAMA PRESUPUESTARIO</w:t>
            </w:r>
          </w:p>
        </w:tc>
        <w:tc>
          <w:tcPr>
            <w:tcW w:w="2557" w:type="dxa"/>
            <w:shd w:val="clear" w:color="auto" w:fill="BEBEBE"/>
          </w:tcPr>
          <w:p>
            <w:pPr>
              <w:pStyle w:val="TableParagraph"/>
              <w:spacing w:before="39"/>
              <w:ind w:left="926" w:right="910"/>
              <w:jc w:val="center"/>
              <w:rPr>
                <w:b/>
                <w:sz w:val="18"/>
              </w:rPr>
            </w:pPr>
            <w:r>
              <w:rPr>
                <w:b/>
                <w:sz w:val="18"/>
              </w:rPr>
              <w:t>MONTO</w:t>
            </w:r>
          </w:p>
        </w:tc>
      </w:tr>
      <w:tr>
        <w:trPr>
          <w:trHeight w:val="314" w:hRule="atLeast"/>
        </w:trPr>
        <w:tc>
          <w:tcPr>
            <w:tcW w:w="2033" w:type="dxa"/>
            <w:vMerge w:val="restart"/>
          </w:tcPr>
          <w:p>
            <w:pPr>
              <w:pStyle w:val="TableParagraph"/>
              <w:rPr>
                <w:sz w:val="20"/>
              </w:rPr>
            </w:pPr>
          </w:p>
          <w:p>
            <w:pPr>
              <w:pStyle w:val="TableParagraph"/>
              <w:spacing w:before="8"/>
              <w:rPr>
                <w:sz w:val="17"/>
              </w:rPr>
            </w:pPr>
          </w:p>
          <w:p>
            <w:pPr>
              <w:pStyle w:val="TableParagraph"/>
              <w:ind w:left="746" w:right="333" w:hanging="387"/>
              <w:rPr>
                <w:b/>
                <w:sz w:val="18"/>
              </w:rPr>
            </w:pPr>
            <w:r>
              <w:rPr>
                <w:b/>
                <w:sz w:val="18"/>
              </w:rPr>
              <w:t>Seguridad para Todos</w:t>
            </w:r>
          </w:p>
        </w:tc>
        <w:tc>
          <w:tcPr>
            <w:tcW w:w="842" w:type="dxa"/>
          </w:tcPr>
          <w:p>
            <w:pPr>
              <w:pStyle w:val="TableParagraph"/>
              <w:spacing w:before="54"/>
              <w:ind w:left="222" w:right="208"/>
              <w:jc w:val="center"/>
              <w:rPr>
                <w:sz w:val="18"/>
              </w:rPr>
            </w:pPr>
            <w:r>
              <w:rPr>
                <w:sz w:val="18"/>
              </w:rPr>
              <w:t>1.1</w:t>
            </w:r>
          </w:p>
        </w:tc>
        <w:tc>
          <w:tcPr>
            <w:tcW w:w="3502" w:type="dxa"/>
          </w:tcPr>
          <w:p>
            <w:pPr>
              <w:pStyle w:val="TableParagraph"/>
              <w:spacing w:before="54"/>
              <w:ind w:left="72"/>
              <w:rPr>
                <w:sz w:val="18"/>
              </w:rPr>
            </w:pPr>
            <w:r>
              <w:rPr>
                <w:sz w:val="18"/>
              </w:rPr>
              <w:t>Seguridad Pública a Tu Alcance</w:t>
            </w:r>
          </w:p>
        </w:tc>
        <w:tc>
          <w:tcPr>
            <w:tcW w:w="2557" w:type="dxa"/>
          </w:tcPr>
          <w:p>
            <w:pPr>
              <w:pStyle w:val="TableParagraph"/>
              <w:spacing w:line="187" w:lineRule="exact" w:before="107"/>
              <w:ind w:right="56"/>
              <w:jc w:val="right"/>
              <w:rPr>
                <w:sz w:val="18"/>
              </w:rPr>
            </w:pPr>
            <w:r>
              <w:rPr>
                <w:sz w:val="18"/>
              </w:rPr>
              <w:t>274,916,930.85</w:t>
            </w:r>
          </w:p>
        </w:tc>
      </w:tr>
      <w:tr>
        <w:trPr>
          <w:trHeight w:val="316" w:hRule="atLeast"/>
        </w:trPr>
        <w:tc>
          <w:tcPr>
            <w:tcW w:w="2033" w:type="dxa"/>
            <w:vMerge/>
            <w:tcBorders>
              <w:top w:val="nil"/>
            </w:tcBorders>
          </w:tcPr>
          <w:p>
            <w:pPr>
              <w:rPr>
                <w:sz w:val="2"/>
                <w:szCs w:val="2"/>
              </w:rPr>
            </w:pPr>
          </w:p>
        </w:tc>
        <w:tc>
          <w:tcPr>
            <w:tcW w:w="842" w:type="dxa"/>
          </w:tcPr>
          <w:p>
            <w:pPr>
              <w:pStyle w:val="TableParagraph"/>
              <w:spacing w:before="54"/>
              <w:ind w:left="222" w:right="208"/>
              <w:jc w:val="center"/>
              <w:rPr>
                <w:sz w:val="18"/>
              </w:rPr>
            </w:pPr>
            <w:r>
              <w:rPr>
                <w:sz w:val="18"/>
              </w:rPr>
              <w:t>1.2</w:t>
            </w:r>
          </w:p>
        </w:tc>
        <w:tc>
          <w:tcPr>
            <w:tcW w:w="3502" w:type="dxa"/>
          </w:tcPr>
          <w:p>
            <w:pPr>
              <w:pStyle w:val="TableParagraph"/>
              <w:spacing w:before="54"/>
              <w:ind w:left="72"/>
              <w:rPr>
                <w:sz w:val="18"/>
              </w:rPr>
            </w:pPr>
            <w:r>
              <w:rPr>
                <w:sz w:val="18"/>
              </w:rPr>
              <w:t>Respeto a los Derechos Humanos</w:t>
            </w:r>
          </w:p>
        </w:tc>
        <w:tc>
          <w:tcPr>
            <w:tcW w:w="2557" w:type="dxa"/>
          </w:tcPr>
          <w:p>
            <w:pPr>
              <w:pStyle w:val="TableParagraph"/>
              <w:spacing w:line="187" w:lineRule="exact" w:before="109"/>
              <w:ind w:right="56"/>
              <w:jc w:val="right"/>
              <w:rPr>
                <w:sz w:val="18"/>
              </w:rPr>
            </w:pPr>
            <w:r>
              <w:rPr>
                <w:sz w:val="18"/>
              </w:rPr>
              <w:t>13,757,015.48</w:t>
            </w:r>
          </w:p>
        </w:tc>
      </w:tr>
      <w:tr>
        <w:trPr>
          <w:trHeight w:val="314" w:hRule="atLeast"/>
        </w:trPr>
        <w:tc>
          <w:tcPr>
            <w:tcW w:w="2033" w:type="dxa"/>
            <w:vMerge/>
            <w:tcBorders>
              <w:top w:val="nil"/>
            </w:tcBorders>
          </w:tcPr>
          <w:p>
            <w:pPr>
              <w:rPr>
                <w:sz w:val="2"/>
                <w:szCs w:val="2"/>
              </w:rPr>
            </w:pPr>
          </w:p>
        </w:tc>
        <w:tc>
          <w:tcPr>
            <w:tcW w:w="842" w:type="dxa"/>
          </w:tcPr>
          <w:p>
            <w:pPr>
              <w:pStyle w:val="TableParagraph"/>
              <w:spacing w:before="54"/>
              <w:ind w:left="222" w:right="208"/>
              <w:jc w:val="center"/>
              <w:rPr>
                <w:sz w:val="18"/>
              </w:rPr>
            </w:pPr>
            <w:r>
              <w:rPr>
                <w:sz w:val="18"/>
              </w:rPr>
              <w:t>1.3</w:t>
            </w:r>
          </w:p>
        </w:tc>
        <w:tc>
          <w:tcPr>
            <w:tcW w:w="3502" w:type="dxa"/>
          </w:tcPr>
          <w:p>
            <w:pPr>
              <w:pStyle w:val="TableParagraph"/>
              <w:spacing w:before="54"/>
              <w:ind w:left="72"/>
              <w:rPr>
                <w:sz w:val="18"/>
              </w:rPr>
            </w:pPr>
            <w:r>
              <w:rPr>
                <w:sz w:val="18"/>
              </w:rPr>
              <w:t>Normatividad y Legalidad</w:t>
            </w:r>
          </w:p>
        </w:tc>
        <w:tc>
          <w:tcPr>
            <w:tcW w:w="2557" w:type="dxa"/>
          </w:tcPr>
          <w:p>
            <w:pPr>
              <w:pStyle w:val="TableParagraph"/>
              <w:spacing w:line="187" w:lineRule="exact" w:before="107"/>
              <w:ind w:right="56"/>
              <w:jc w:val="right"/>
              <w:rPr>
                <w:sz w:val="18"/>
              </w:rPr>
            </w:pPr>
            <w:r>
              <w:rPr>
                <w:sz w:val="18"/>
              </w:rPr>
              <w:t>45,660,331.92</w:t>
            </w:r>
          </w:p>
        </w:tc>
      </w:tr>
      <w:tr>
        <w:trPr>
          <w:trHeight w:val="316" w:hRule="atLeast"/>
        </w:trPr>
        <w:tc>
          <w:tcPr>
            <w:tcW w:w="2033" w:type="dxa"/>
            <w:vMerge/>
            <w:tcBorders>
              <w:top w:val="nil"/>
            </w:tcBorders>
          </w:tcPr>
          <w:p>
            <w:pPr>
              <w:rPr>
                <w:sz w:val="2"/>
                <w:szCs w:val="2"/>
              </w:rPr>
            </w:pPr>
          </w:p>
        </w:tc>
        <w:tc>
          <w:tcPr>
            <w:tcW w:w="842" w:type="dxa"/>
          </w:tcPr>
          <w:p>
            <w:pPr>
              <w:pStyle w:val="TableParagraph"/>
              <w:spacing w:before="54"/>
              <w:ind w:left="222" w:right="208"/>
              <w:jc w:val="center"/>
              <w:rPr>
                <w:sz w:val="18"/>
              </w:rPr>
            </w:pPr>
            <w:r>
              <w:rPr>
                <w:sz w:val="18"/>
              </w:rPr>
              <w:t>1.4</w:t>
            </w:r>
          </w:p>
        </w:tc>
        <w:tc>
          <w:tcPr>
            <w:tcW w:w="3502" w:type="dxa"/>
          </w:tcPr>
          <w:p>
            <w:pPr>
              <w:pStyle w:val="TableParagraph"/>
              <w:spacing w:before="54"/>
              <w:ind w:left="72"/>
              <w:rPr>
                <w:sz w:val="18"/>
              </w:rPr>
            </w:pPr>
            <w:r>
              <w:rPr>
                <w:sz w:val="18"/>
              </w:rPr>
              <w:t>Protección Civil</w:t>
            </w:r>
          </w:p>
        </w:tc>
        <w:tc>
          <w:tcPr>
            <w:tcW w:w="2557" w:type="dxa"/>
          </w:tcPr>
          <w:p>
            <w:pPr>
              <w:pStyle w:val="TableParagraph"/>
              <w:spacing w:line="189" w:lineRule="exact" w:before="107"/>
              <w:ind w:right="56"/>
              <w:jc w:val="right"/>
              <w:rPr>
                <w:sz w:val="18"/>
              </w:rPr>
            </w:pPr>
            <w:r>
              <w:rPr>
                <w:sz w:val="18"/>
              </w:rPr>
              <w:t>15,265,340.08</w:t>
            </w:r>
          </w:p>
        </w:tc>
      </w:tr>
      <w:tr>
        <w:trPr>
          <w:trHeight w:val="299" w:hRule="atLeast"/>
        </w:trPr>
        <w:tc>
          <w:tcPr>
            <w:tcW w:w="6377" w:type="dxa"/>
            <w:gridSpan w:val="3"/>
            <w:shd w:val="clear" w:color="auto" w:fill="BEBEBE"/>
          </w:tcPr>
          <w:p>
            <w:pPr>
              <w:pStyle w:val="TableParagraph"/>
              <w:spacing w:before="39"/>
              <w:ind w:left="1997"/>
              <w:rPr>
                <w:b/>
                <w:sz w:val="18"/>
              </w:rPr>
            </w:pPr>
            <w:r>
              <w:rPr>
                <w:b/>
                <w:sz w:val="18"/>
              </w:rPr>
              <w:t>Total Seguridad para Todos</w:t>
            </w:r>
          </w:p>
        </w:tc>
        <w:tc>
          <w:tcPr>
            <w:tcW w:w="2557" w:type="dxa"/>
            <w:shd w:val="clear" w:color="auto" w:fill="BEBEBE"/>
          </w:tcPr>
          <w:p>
            <w:pPr>
              <w:pStyle w:val="TableParagraph"/>
              <w:spacing w:before="39"/>
              <w:ind w:right="57"/>
              <w:jc w:val="right"/>
              <w:rPr>
                <w:b/>
                <w:sz w:val="18"/>
              </w:rPr>
            </w:pPr>
            <w:r>
              <w:rPr>
                <w:b/>
                <w:sz w:val="18"/>
              </w:rPr>
              <w:t>$349,599,618.33</w:t>
            </w:r>
          </w:p>
        </w:tc>
      </w:tr>
      <w:tr>
        <w:trPr>
          <w:trHeight w:val="539" w:hRule="atLeast"/>
        </w:trPr>
        <w:tc>
          <w:tcPr>
            <w:tcW w:w="2033" w:type="dxa"/>
            <w:vMerge w:val="restart"/>
          </w:tcPr>
          <w:p>
            <w:pPr>
              <w:pStyle w:val="TableParagraph"/>
              <w:rPr>
                <w:sz w:val="20"/>
              </w:rPr>
            </w:pPr>
          </w:p>
          <w:p>
            <w:pPr>
              <w:pStyle w:val="TableParagraph"/>
              <w:rPr>
                <w:sz w:val="20"/>
              </w:rPr>
            </w:pPr>
          </w:p>
          <w:p>
            <w:pPr>
              <w:pStyle w:val="TableParagraph"/>
              <w:rPr>
                <w:sz w:val="20"/>
              </w:rPr>
            </w:pPr>
          </w:p>
          <w:p>
            <w:pPr>
              <w:pStyle w:val="TableParagraph"/>
              <w:rPr>
                <w:sz w:val="29"/>
              </w:rPr>
            </w:pPr>
          </w:p>
          <w:p>
            <w:pPr>
              <w:pStyle w:val="TableParagraph"/>
              <w:ind w:left="345"/>
              <w:rPr>
                <w:b/>
                <w:sz w:val="18"/>
              </w:rPr>
            </w:pPr>
            <w:r>
              <w:rPr>
                <w:b/>
                <w:sz w:val="18"/>
              </w:rPr>
              <w:t>Calidad de Vida</w:t>
            </w:r>
          </w:p>
        </w:tc>
        <w:tc>
          <w:tcPr>
            <w:tcW w:w="842" w:type="dxa"/>
          </w:tcPr>
          <w:p>
            <w:pPr>
              <w:pStyle w:val="TableParagraph"/>
              <w:spacing w:before="164"/>
              <w:ind w:left="222" w:right="208"/>
              <w:jc w:val="center"/>
              <w:rPr>
                <w:sz w:val="18"/>
              </w:rPr>
            </w:pPr>
            <w:r>
              <w:rPr>
                <w:sz w:val="18"/>
              </w:rPr>
              <w:t>2.1</w:t>
            </w:r>
          </w:p>
        </w:tc>
        <w:tc>
          <w:tcPr>
            <w:tcW w:w="3502" w:type="dxa"/>
          </w:tcPr>
          <w:p>
            <w:pPr>
              <w:pStyle w:val="TableParagraph"/>
              <w:spacing w:before="61"/>
              <w:ind w:left="72"/>
              <w:rPr>
                <w:sz w:val="18"/>
              </w:rPr>
            </w:pPr>
            <w:r>
              <w:rPr>
                <w:sz w:val="18"/>
              </w:rPr>
              <w:t>Desarrollo Humano y Disminución de la Pobreza</w:t>
            </w:r>
          </w:p>
        </w:tc>
        <w:tc>
          <w:tcPr>
            <w:tcW w:w="2557" w:type="dxa"/>
          </w:tcPr>
          <w:p>
            <w:pPr>
              <w:pStyle w:val="TableParagraph"/>
              <w:spacing w:before="10"/>
              <w:rPr>
                <w:sz w:val="28"/>
              </w:rPr>
            </w:pPr>
          </w:p>
          <w:p>
            <w:pPr>
              <w:pStyle w:val="TableParagraph"/>
              <w:spacing w:line="187" w:lineRule="exact"/>
              <w:ind w:right="55"/>
              <w:jc w:val="right"/>
              <w:rPr>
                <w:sz w:val="18"/>
              </w:rPr>
            </w:pPr>
            <w:r>
              <w:rPr>
                <w:sz w:val="18"/>
              </w:rPr>
              <w:t>69,290,655.15</w:t>
            </w:r>
          </w:p>
        </w:tc>
      </w:tr>
      <w:tr>
        <w:trPr>
          <w:trHeight w:val="314" w:hRule="atLeast"/>
        </w:trPr>
        <w:tc>
          <w:tcPr>
            <w:tcW w:w="2033" w:type="dxa"/>
            <w:vMerge/>
            <w:tcBorders>
              <w:top w:val="nil"/>
            </w:tcBorders>
          </w:tcPr>
          <w:p>
            <w:pPr>
              <w:rPr>
                <w:sz w:val="2"/>
                <w:szCs w:val="2"/>
              </w:rPr>
            </w:pPr>
          </w:p>
        </w:tc>
        <w:tc>
          <w:tcPr>
            <w:tcW w:w="842" w:type="dxa"/>
          </w:tcPr>
          <w:p>
            <w:pPr>
              <w:pStyle w:val="TableParagraph"/>
              <w:spacing w:before="54"/>
              <w:ind w:left="222" w:right="208"/>
              <w:jc w:val="center"/>
              <w:rPr>
                <w:sz w:val="18"/>
              </w:rPr>
            </w:pPr>
            <w:r>
              <w:rPr>
                <w:sz w:val="18"/>
              </w:rPr>
              <w:t>2.2</w:t>
            </w:r>
          </w:p>
        </w:tc>
        <w:tc>
          <w:tcPr>
            <w:tcW w:w="3502" w:type="dxa"/>
          </w:tcPr>
          <w:p>
            <w:pPr>
              <w:pStyle w:val="TableParagraph"/>
              <w:spacing w:before="54"/>
              <w:ind w:left="72"/>
              <w:rPr>
                <w:sz w:val="18"/>
              </w:rPr>
            </w:pPr>
            <w:r>
              <w:rPr>
                <w:sz w:val="18"/>
              </w:rPr>
              <w:t>Educación y Cultura Para Todos</w:t>
            </w:r>
          </w:p>
        </w:tc>
        <w:tc>
          <w:tcPr>
            <w:tcW w:w="2557" w:type="dxa"/>
          </w:tcPr>
          <w:p>
            <w:pPr>
              <w:pStyle w:val="TableParagraph"/>
              <w:spacing w:line="187" w:lineRule="exact" w:before="107"/>
              <w:ind w:right="56"/>
              <w:jc w:val="right"/>
              <w:rPr>
                <w:sz w:val="18"/>
              </w:rPr>
            </w:pPr>
            <w:r>
              <w:rPr>
                <w:sz w:val="18"/>
              </w:rPr>
              <w:t>47,874,731.39</w:t>
            </w:r>
          </w:p>
        </w:tc>
      </w:tr>
      <w:tr>
        <w:trPr>
          <w:trHeight w:val="414" w:hRule="atLeast"/>
        </w:trPr>
        <w:tc>
          <w:tcPr>
            <w:tcW w:w="2033" w:type="dxa"/>
            <w:vMerge/>
            <w:tcBorders>
              <w:top w:val="nil"/>
            </w:tcBorders>
          </w:tcPr>
          <w:p>
            <w:pPr>
              <w:rPr>
                <w:sz w:val="2"/>
                <w:szCs w:val="2"/>
              </w:rPr>
            </w:pPr>
          </w:p>
        </w:tc>
        <w:tc>
          <w:tcPr>
            <w:tcW w:w="842" w:type="dxa"/>
          </w:tcPr>
          <w:p>
            <w:pPr>
              <w:pStyle w:val="TableParagraph"/>
              <w:spacing w:before="104"/>
              <w:ind w:left="222" w:right="208"/>
              <w:jc w:val="center"/>
              <w:rPr>
                <w:sz w:val="18"/>
              </w:rPr>
            </w:pPr>
            <w:r>
              <w:rPr>
                <w:sz w:val="18"/>
              </w:rPr>
              <w:t>2.3</w:t>
            </w:r>
          </w:p>
        </w:tc>
        <w:tc>
          <w:tcPr>
            <w:tcW w:w="3502" w:type="dxa"/>
          </w:tcPr>
          <w:p>
            <w:pPr>
              <w:pStyle w:val="TableParagraph"/>
              <w:tabs>
                <w:tab w:pos="1196" w:val="left" w:leader="none"/>
                <w:tab w:pos="1657" w:val="left" w:leader="none"/>
                <w:tab w:pos="2151" w:val="left" w:leader="none"/>
                <w:tab w:pos="3340" w:val="left" w:leader="none"/>
              </w:tabs>
              <w:spacing w:line="206" w:lineRule="exact" w:before="5"/>
              <w:ind w:left="72" w:right="59"/>
              <w:rPr>
                <w:sz w:val="18"/>
              </w:rPr>
            </w:pPr>
            <w:r>
              <w:rPr>
                <w:sz w:val="18"/>
              </w:rPr>
              <w:t>Promoción</w:t>
              <w:tab/>
              <w:t>de</w:t>
              <w:tab/>
              <w:t>las</w:t>
              <w:tab/>
              <w:t>Tradiciones</w:t>
              <w:tab/>
            </w:r>
            <w:r>
              <w:rPr>
                <w:spacing w:val="-17"/>
                <w:sz w:val="18"/>
              </w:rPr>
              <w:t>y </w:t>
            </w:r>
            <w:r>
              <w:rPr>
                <w:sz w:val="18"/>
              </w:rPr>
              <w:t>Costumbres</w:t>
            </w:r>
          </w:p>
        </w:tc>
        <w:tc>
          <w:tcPr>
            <w:tcW w:w="2557" w:type="dxa"/>
          </w:tcPr>
          <w:p>
            <w:pPr>
              <w:pStyle w:val="TableParagraph"/>
              <w:rPr>
                <w:sz w:val="18"/>
              </w:rPr>
            </w:pPr>
          </w:p>
          <w:p>
            <w:pPr>
              <w:pStyle w:val="TableParagraph"/>
              <w:spacing w:line="187" w:lineRule="exact"/>
              <w:ind w:right="56"/>
              <w:jc w:val="right"/>
              <w:rPr>
                <w:sz w:val="18"/>
              </w:rPr>
            </w:pPr>
            <w:r>
              <w:rPr>
                <w:sz w:val="18"/>
              </w:rPr>
              <w:t>3,715,500.00</w:t>
            </w:r>
          </w:p>
        </w:tc>
      </w:tr>
      <w:tr>
        <w:trPr>
          <w:trHeight w:val="314" w:hRule="atLeast"/>
        </w:trPr>
        <w:tc>
          <w:tcPr>
            <w:tcW w:w="2033" w:type="dxa"/>
            <w:vMerge/>
            <w:tcBorders>
              <w:top w:val="nil"/>
            </w:tcBorders>
          </w:tcPr>
          <w:p>
            <w:pPr>
              <w:rPr>
                <w:sz w:val="2"/>
                <w:szCs w:val="2"/>
              </w:rPr>
            </w:pPr>
          </w:p>
        </w:tc>
        <w:tc>
          <w:tcPr>
            <w:tcW w:w="842" w:type="dxa"/>
          </w:tcPr>
          <w:p>
            <w:pPr>
              <w:pStyle w:val="TableParagraph"/>
              <w:spacing w:before="52"/>
              <w:ind w:left="222" w:right="208"/>
              <w:jc w:val="center"/>
              <w:rPr>
                <w:sz w:val="18"/>
              </w:rPr>
            </w:pPr>
            <w:r>
              <w:rPr>
                <w:sz w:val="18"/>
              </w:rPr>
              <w:t>2.4</w:t>
            </w:r>
          </w:p>
        </w:tc>
        <w:tc>
          <w:tcPr>
            <w:tcW w:w="3502" w:type="dxa"/>
          </w:tcPr>
          <w:p>
            <w:pPr>
              <w:pStyle w:val="TableParagraph"/>
              <w:spacing w:before="52"/>
              <w:ind w:left="72"/>
              <w:rPr>
                <w:sz w:val="18"/>
              </w:rPr>
            </w:pPr>
            <w:r>
              <w:rPr>
                <w:sz w:val="18"/>
              </w:rPr>
              <w:t>Salud y Asistencia Social</w:t>
            </w:r>
          </w:p>
        </w:tc>
        <w:tc>
          <w:tcPr>
            <w:tcW w:w="2557" w:type="dxa"/>
          </w:tcPr>
          <w:p>
            <w:pPr>
              <w:pStyle w:val="TableParagraph"/>
              <w:spacing w:line="189" w:lineRule="exact" w:before="104"/>
              <w:ind w:right="56"/>
              <w:jc w:val="right"/>
              <w:rPr>
                <w:sz w:val="18"/>
              </w:rPr>
            </w:pPr>
            <w:r>
              <w:rPr>
                <w:sz w:val="18"/>
              </w:rPr>
              <w:t>4,951,756.35</w:t>
            </w:r>
          </w:p>
        </w:tc>
      </w:tr>
      <w:tr>
        <w:trPr>
          <w:trHeight w:val="314" w:hRule="atLeast"/>
        </w:trPr>
        <w:tc>
          <w:tcPr>
            <w:tcW w:w="2033" w:type="dxa"/>
            <w:vMerge/>
            <w:tcBorders>
              <w:top w:val="nil"/>
            </w:tcBorders>
          </w:tcPr>
          <w:p>
            <w:pPr>
              <w:rPr>
                <w:sz w:val="2"/>
                <w:szCs w:val="2"/>
              </w:rPr>
            </w:pPr>
          </w:p>
        </w:tc>
        <w:tc>
          <w:tcPr>
            <w:tcW w:w="842" w:type="dxa"/>
          </w:tcPr>
          <w:p>
            <w:pPr>
              <w:pStyle w:val="TableParagraph"/>
              <w:spacing w:before="51"/>
              <w:ind w:left="222" w:right="208"/>
              <w:jc w:val="center"/>
              <w:rPr>
                <w:sz w:val="18"/>
              </w:rPr>
            </w:pPr>
            <w:r>
              <w:rPr>
                <w:sz w:val="18"/>
              </w:rPr>
              <w:t>2.5</w:t>
            </w:r>
          </w:p>
        </w:tc>
        <w:tc>
          <w:tcPr>
            <w:tcW w:w="3502" w:type="dxa"/>
          </w:tcPr>
          <w:p>
            <w:pPr>
              <w:pStyle w:val="TableParagraph"/>
              <w:spacing w:before="51"/>
              <w:ind w:left="72"/>
              <w:rPr>
                <w:sz w:val="18"/>
              </w:rPr>
            </w:pPr>
            <w:r>
              <w:rPr>
                <w:sz w:val="18"/>
              </w:rPr>
              <w:t>Jóvenes en Nuestro Municipio</w:t>
            </w:r>
          </w:p>
        </w:tc>
        <w:tc>
          <w:tcPr>
            <w:tcW w:w="2557" w:type="dxa"/>
          </w:tcPr>
          <w:p>
            <w:pPr>
              <w:pStyle w:val="TableParagraph"/>
              <w:spacing w:line="187" w:lineRule="exact" w:before="107"/>
              <w:ind w:right="56"/>
              <w:jc w:val="right"/>
              <w:rPr>
                <w:sz w:val="18"/>
              </w:rPr>
            </w:pPr>
            <w:r>
              <w:rPr>
                <w:sz w:val="18"/>
              </w:rPr>
              <w:t>3,317,586.26</w:t>
            </w:r>
          </w:p>
        </w:tc>
      </w:tr>
      <w:tr>
        <w:trPr>
          <w:trHeight w:val="313" w:hRule="atLeast"/>
        </w:trPr>
        <w:tc>
          <w:tcPr>
            <w:tcW w:w="2033" w:type="dxa"/>
            <w:vMerge/>
            <w:tcBorders>
              <w:top w:val="nil"/>
            </w:tcBorders>
          </w:tcPr>
          <w:p>
            <w:pPr>
              <w:rPr>
                <w:sz w:val="2"/>
                <w:szCs w:val="2"/>
              </w:rPr>
            </w:pPr>
          </w:p>
        </w:tc>
        <w:tc>
          <w:tcPr>
            <w:tcW w:w="842" w:type="dxa"/>
          </w:tcPr>
          <w:p>
            <w:pPr>
              <w:pStyle w:val="TableParagraph"/>
              <w:spacing w:before="54"/>
              <w:ind w:left="222" w:right="208"/>
              <w:jc w:val="center"/>
              <w:rPr>
                <w:sz w:val="18"/>
              </w:rPr>
            </w:pPr>
            <w:r>
              <w:rPr>
                <w:sz w:val="18"/>
              </w:rPr>
              <w:t>2.6</w:t>
            </w:r>
          </w:p>
        </w:tc>
        <w:tc>
          <w:tcPr>
            <w:tcW w:w="3502" w:type="dxa"/>
          </w:tcPr>
          <w:p>
            <w:pPr>
              <w:pStyle w:val="TableParagraph"/>
              <w:spacing w:before="54"/>
              <w:ind w:left="72"/>
              <w:rPr>
                <w:sz w:val="18"/>
              </w:rPr>
            </w:pPr>
            <w:r>
              <w:rPr>
                <w:sz w:val="18"/>
              </w:rPr>
              <w:t>Deporte y Recreación</w:t>
            </w:r>
          </w:p>
        </w:tc>
        <w:tc>
          <w:tcPr>
            <w:tcW w:w="2557" w:type="dxa"/>
          </w:tcPr>
          <w:p>
            <w:pPr>
              <w:pStyle w:val="TableParagraph"/>
              <w:spacing w:line="187" w:lineRule="exact" w:before="107"/>
              <w:ind w:right="56"/>
              <w:jc w:val="right"/>
              <w:rPr>
                <w:sz w:val="18"/>
              </w:rPr>
            </w:pPr>
            <w:r>
              <w:rPr>
                <w:sz w:val="18"/>
              </w:rPr>
              <w:t>14,345,746.05</w:t>
            </w:r>
          </w:p>
        </w:tc>
      </w:tr>
      <w:tr>
        <w:trPr>
          <w:trHeight w:val="302" w:hRule="atLeast"/>
        </w:trPr>
        <w:tc>
          <w:tcPr>
            <w:tcW w:w="6377" w:type="dxa"/>
            <w:gridSpan w:val="3"/>
            <w:shd w:val="clear" w:color="auto" w:fill="BEBEBE"/>
          </w:tcPr>
          <w:p>
            <w:pPr>
              <w:pStyle w:val="TableParagraph"/>
              <w:spacing w:before="42"/>
              <w:ind w:left="960" w:right="950"/>
              <w:jc w:val="center"/>
              <w:rPr>
                <w:b/>
                <w:sz w:val="18"/>
              </w:rPr>
            </w:pPr>
            <w:r>
              <w:rPr>
                <w:b/>
                <w:sz w:val="18"/>
              </w:rPr>
              <w:t>Total Calidad de Vida</w:t>
            </w:r>
          </w:p>
        </w:tc>
        <w:tc>
          <w:tcPr>
            <w:tcW w:w="2557" w:type="dxa"/>
            <w:shd w:val="clear" w:color="auto" w:fill="BEBEBE"/>
          </w:tcPr>
          <w:p>
            <w:pPr>
              <w:pStyle w:val="TableParagraph"/>
              <w:spacing w:before="42"/>
              <w:ind w:right="57"/>
              <w:jc w:val="right"/>
              <w:rPr>
                <w:b/>
                <w:sz w:val="18"/>
              </w:rPr>
            </w:pPr>
            <w:r>
              <w:rPr>
                <w:b/>
                <w:sz w:val="18"/>
              </w:rPr>
              <w:t>$143,495,975.20</w:t>
            </w:r>
          </w:p>
        </w:tc>
      </w:tr>
      <w:tr>
        <w:trPr>
          <w:trHeight w:val="313" w:hRule="atLeast"/>
        </w:trPr>
        <w:tc>
          <w:tcPr>
            <w:tcW w:w="2033" w:type="dxa"/>
            <w:vMerge w:val="restart"/>
          </w:tcPr>
          <w:p>
            <w:pPr>
              <w:pStyle w:val="TableParagraph"/>
              <w:rPr>
                <w:sz w:val="20"/>
              </w:rPr>
            </w:pPr>
          </w:p>
          <w:p>
            <w:pPr>
              <w:pStyle w:val="TableParagraph"/>
              <w:rPr>
                <w:sz w:val="20"/>
              </w:rPr>
            </w:pPr>
          </w:p>
          <w:p>
            <w:pPr>
              <w:pStyle w:val="TableParagraph"/>
              <w:spacing w:before="134"/>
              <w:ind w:left="530" w:right="153" w:hanging="351"/>
              <w:rPr>
                <w:b/>
                <w:sz w:val="18"/>
              </w:rPr>
            </w:pPr>
            <w:r>
              <w:rPr>
                <w:b/>
                <w:sz w:val="18"/>
              </w:rPr>
              <w:t>Empleo y Bienestar Económico</w:t>
            </w:r>
          </w:p>
        </w:tc>
        <w:tc>
          <w:tcPr>
            <w:tcW w:w="842" w:type="dxa"/>
          </w:tcPr>
          <w:p>
            <w:pPr>
              <w:pStyle w:val="TableParagraph"/>
              <w:spacing w:before="51"/>
              <w:ind w:left="222" w:right="208"/>
              <w:jc w:val="center"/>
              <w:rPr>
                <w:sz w:val="18"/>
              </w:rPr>
            </w:pPr>
            <w:r>
              <w:rPr>
                <w:sz w:val="18"/>
              </w:rPr>
              <w:t>3.1</w:t>
            </w:r>
          </w:p>
        </w:tc>
        <w:tc>
          <w:tcPr>
            <w:tcW w:w="3502" w:type="dxa"/>
          </w:tcPr>
          <w:p>
            <w:pPr>
              <w:pStyle w:val="TableParagraph"/>
              <w:spacing w:before="51"/>
              <w:ind w:left="72"/>
              <w:rPr>
                <w:sz w:val="18"/>
              </w:rPr>
            </w:pPr>
            <w:r>
              <w:rPr>
                <w:sz w:val="18"/>
              </w:rPr>
              <w:t>Desarrollo Económico</w:t>
            </w:r>
          </w:p>
        </w:tc>
        <w:tc>
          <w:tcPr>
            <w:tcW w:w="2557" w:type="dxa"/>
          </w:tcPr>
          <w:p>
            <w:pPr>
              <w:pStyle w:val="TableParagraph"/>
              <w:spacing w:line="187" w:lineRule="exact" w:before="107"/>
              <w:ind w:right="56"/>
              <w:jc w:val="right"/>
              <w:rPr>
                <w:sz w:val="18"/>
              </w:rPr>
            </w:pPr>
            <w:r>
              <w:rPr>
                <w:sz w:val="18"/>
              </w:rPr>
              <w:t>5,629,256.03</w:t>
            </w:r>
          </w:p>
        </w:tc>
      </w:tr>
      <w:tr>
        <w:trPr>
          <w:trHeight w:val="313" w:hRule="atLeast"/>
        </w:trPr>
        <w:tc>
          <w:tcPr>
            <w:tcW w:w="2033" w:type="dxa"/>
            <w:vMerge/>
            <w:tcBorders>
              <w:top w:val="nil"/>
            </w:tcBorders>
          </w:tcPr>
          <w:p>
            <w:pPr>
              <w:rPr>
                <w:sz w:val="2"/>
                <w:szCs w:val="2"/>
              </w:rPr>
            </w:pPr>
          </w:p>
        </w:tc>
        <w:tc>
          <w:tcPr>
            <w:tcW w:w="842" w:type="dxa"/>
          </w:tcPr>
          <w:p>
            <w:pPr>
              <w:pStyle w:val="TableParagraph"/>
              <w:spacing w:before="54"/>
              <w:ind w:left="222" w:right="208"/>
              <w:jc w:val="center"/>
              <w:rPr>
                <w:sz w:val="18"/>
              </w:rPr>
            </w:pPr>
            <w:r>
              <w:rPr>
                <w:sz w:val="18"/>
              </w:rPr>
              <w:t>3.2</w:t>
            </w:r>
          </w:p>
        </w:tc>
        <w:tc>
          <w:tcPr>
            <w:tcW w:w="3502" w:type="dxa"/>
          </w:tcPr>
          <w:p>
            <w:pPr>
              <w:pStyle w:val="TableParagraph"/>
              <w:spacing w:before="54"/>
              <w:ind w:left="72"/>
              <w:rPr>
                <w:sz w:val="18"/>
              </w:rPr>
            </w:pPr>
            <w:r>
              <w:rPr>
                <w:sz w:val="18"/>
              </w:rPr>
              <w:t>Generación de Empleos</w:t>
            </w:r>
          </w:p>
        </w:tc>
        <w:tc>
          <w:tcPr>
            <w:tcW w:w="2557" w:type="dxa"/>
          </w:tcPr>
          <w:p>
            <w:pPr>
              <w:pStyle w:val="TableParagraph"/>
              <w:spacing w:line="187" w:lineRule="exact" w:before="107"/>
              <w:ind w:right="56"/>
              <w:jc w:val="right"/>
              <w:rPr>
                <w:sz w:val="18"/>
              </w:rPr>
            </w:pPr>
            <w:r>
              <w:rPr>
                <w:sz w:val="18"/>
              </w:rPr>
              <w:t>4,637,481.03</w:t>
            </w:r>
          </w:p>
        </w:tc>
      </w:tr>
      <w:tr>
        <w:trPr>
          <w:trHeight w:val="316" w:hRule="atLeast"/>
        </w:trPr>
        <w:tc>
          <w:tcPr>
            <w:tcW w:w="2033" w:type="dxa"/>
            <w:vMerge/>
            <w:tcBorders>
              <w:top w:val="nil"/>
            </w:tcBorders>
          </w:tcPr>
          <w:p>
            <w:pPr>
              <w:rPr>
                <w:sz w:val="2"/>
                <w:szCs w:val="2"/>
              </w:rPr>
            </w:pPr>
          </w:p>
        </w:tc>
        <w:tc>
          <w:tcPr>
            <w:tcW w:w="842" w:type="dxa"/>
          </w:tcPr>
          <w:p>
            <w:pPr>
              <w:pStyle w:val="TableParagraph"/>
              <w:spacing w:before="54"/>
              <w:ind w:left="222" w:right="208"/>
              <w:jc w:val="center"/>
              <w:rPr>
                <w:sz w:val="18"/>
              </w:rPr>
            </w:pPr>
            <w:r>
              <w:rPr>
                <w:sz w:val="18"/>
              </w:rPr>
              <w:t>3.3</w:t>
            </w:r>
          </w:p>
        </w:tc>
        <w:tc>
          <w:tcPr>
            <w:tcW w:w="3502" w:type="dxa"/>
          </w:tcPr>
          <w:p>
            <w:pPr>
              <w:pStyle w:val="TableParagraph"/>
              <w:spacing w:before="54"/>
              <w:ind w:left="72"/>
              <w:rPr>
                <w:sz w:val="18"/>
              </w:rPr>
            </w:pPr>
            <w:r>
              <w:rPr>
                <w:sz w:val="18"/>
              </w:rPr>
              <w:t>Turismo</w:t>
            </w:r>
          </w:p>
        </w:tc>
        <w:tc>
          <w:tcPr>
            <w:tcW w:w="2557" w:type="dxa"/>
          </w:tcPr>
          <w:p>
            <w:pPr>
              <w:pStyle w:val="TableParagraph"/>
              <w:spacing w:line="187" w:lineRule="exact" w:before="109"/>
              <w:ind w:right="56"/>
              <w:jc w:val="right"/>
              <w:rPr>
                <w:sz w:val="18"/>
              </w:rPr>
            </w:pPr>
            <w:r>
              <w:rPr>
                <w:sz w:val="18"/>
              </w:rPr>
              <w:t>5,587,676.44</w:t>
            </w:r>
          </w:p>
        </w:tc>
      </w:tr>
      <w:tr>
        <w:trPr>
          <w:trHeight w:val="314" w:hRule="atLeast"/>
        </w:trPr>
        <w:tc>
          <w:tcPr>
            <w:tcW w:w="2033" w:type="dxa"/>
            <w:vMerge/>
            <w:tcBorders>
              <w:top w:val="nil"/>
            </w:tcBorders>
          </w:tcPr>
          <w:p>
            <w:pPr>
              <w:rPr>
                <w:sz w:val="2"/>
                <w:szCs w:val="2"/>
              </w:rPr>
            </w:pPr>
          </w:p>
        </w:tc>
        <w:tc>
          <w:tcPr>
            <w:tcW w:w="842" w:type="dxa"/>
          </w:tcPr>
          <w:p>
            <w:pPr>
              <w:pStyle w:val="TableParagraph"/>
              <w:spacing w:before="51"/>
              <w:ind w:left="222" w:right="208"/>
              <w:jc w:val="center"/>
              <w:rPr>
                <w:sz w:val="18"/>
              </w:rPr>
            </w:pPr>
            <w:r>
              <w:rPr>
                <w:sz w:val="18"/>
              </w:rPr>
              <w:t>3.4</w:t>
            </w:r>
          </w:p>
        </w:tc>
        <w:tc>
          <w:tcPr>
            <w:tcW w:w="3502" w:type="dxa"/>
          </w:tcPr>
          <w:p>
            <w:pPr>
              <w:pStyle w:val="TableParagraph"/>
              <w:spacing w:before="51"/>
              <w:ind w:left="72"/>
              <w:rPr>
                <w:sz w:val="18"/>
              </w:rPr>
            </w:pPr>
            <w:r>
              <w:rPr>
                <w:sz w:val="18"/>
              </w:rPr>
              <w:t>Medio Ambiente</w:t>
            </w:r>
          </w:p>
        </w:tc>
        <w:tc>
          <w:tcPr>
            <w:tcW w:w="2557" w:type="dxa"/>
          </w:tcPr>
          <w:p>
            <w:pPr>
              <w:pStyle w:val="TableParagraph"/>
              <w:spacing w:line="187" w:lineRule="exact" w:before="107"/>
              <w:ind w:right="56"/>
              <w:jc w:val="right"/>
              <w:rPr>
                <w:sz w:val="18"/>
              </w:rPr>
            </w:pPr>
            <w:r>
              <w:rPr>
                <w:sz w:val="18"/>
              </w:rPr>
              <w:t>7,332,965.11</w:t>
            </w:r>
          </w:p>
        </w:tc>
      </w:tr>
      <w:tr>
        <w:trPr>
          <w:trHeight w:val="316" w:hRule="atLeast"/>
        </w:trPr>
        <w:tc>
          <w:tcPr>
            <w:tcW w:w="2033" w:type="dxa"/>
            <w:vMerge/>
            <w:tcBorders>
              <w:top w:val="nil"/>
            </w:tcBorders>
          </w:tcPr>
          <w:p>
            <w:pPr>
              <w:rPr>
                <w:sz w:val="2"/>
                <w:szCs w:val="2"/>
              </w:rPr>
            </w:pPr>
          </w:p>
        </w:tc>
        <w:tc>
          <w:tcPr>
            <w:tcW w:w="842" w:type="dxa"/>
          </w:tcPr>
          <w:p>
            <w:pPr>
              <w:pStyle w:val="TableParagraph"/>
              <w:spacing w:before="54"/>
              <w:ind w:left="222" w:right="208"/>
              <w:jc w:val="center"/>
              <w:rPr>
                <w:sz w:val="18"/>
              </w:rPr>
            </w:pPr>
            <w:r>
              <w:rPr>
                <w:sz w:val="18"/>
              </w:rPr>
              <w:t>3.5</w:t>
            </w:r>
          </w:p>
        </w:tc>
        <w:tc>
          <w:tcPr>
            <w:tcW w:w="3502" w:type="dxa"/>
          </w:tcPr>
          <w:p>
            <w:pPr>
              <w:pStyle w:val="TableParagraph"/>
              <w:spacing w:before="54"/>
              <w:ind w:left="72"/>
              <w:rPr>
                <w:sz w:val="18"/>
              </w:rPr>
            </w:pPr>
            <w:r>
              <w:rPr>
                <w:sz w:val="18"/>
              </w:rPr>
              <w:t>Desarrollo Agropecuario y Rural</w:t>
            </w:r>
          </w:p>
        </w:tc>
        <w:tc>
          <w:tcPr>
            <w:tcW w:w="2557" w:type="dxa"/>
          </w:tcPr>
          <w:p>
            <w:pPr>
              <w:pStyle w:val="TableParagraph"/>
              <w:spacing w:line="189" w:lineRule="exact" w:before="107"/>
              <w:ind w:right="56"/>
              <w:jc w:val="right"/>
              <w:rPr>
                <w:sz w:val="18"/>
              </w:rPr>
            </w:pPr>
            <w:r>
              <w:rPr>
                <w:sz w:val="18"/>
              </w:rPr>
              <w:t>4,525,456.96</w:t>
            </w:r>
          </w:p>
        </w:tc>
      </w:tr>
      <w:tr>
        <w:trPr>
          <w:trHeight w:val="299" w:hRule="atLeast"/>
        </w:trPr>
        <w:tc>
          <w:tcPr>
            <w:tcW w:w="6377" w:type="dxa"/>
            <w:gridSpan w:val="3"/>
            <w:shd w:val="clear" w:color="auto" w:fill="BEBEBE"/>
          </w:tcPr>
          <w:p>
            <w:pPr>
              <w:pStyle w:val="TableParagraph"/>
              <w:spacing w:before="39"/>
              <w:ind w:left="1601"/>
              <w:rPr>
                <w:b/>
                <w:sz w:val="18"/>
              </w:rPr>
            </w:pPr>
            <w:r>
              <w:rPr>
                <w:b/>
                <w:sz w:val="18"/>
              </w:rPr>
              <w:t>Total Empleo y Bienestar Económico</w:t>
            </w:r>
          </w:p>
        </w:tc>
        <w:tc>
          <w:tcPr>
            <w:tcW w:w="2557" w:type="dxa"/>
            <w:shd w:val="clear" w:color="auto" w:fill="BEBEBE"/>
          </w:tcPr>
          <w:p>
            <w:pPr>
              <w:pStyle w:val="TableParagraph"/>
              <w:spacing w:before="39"/>
              <w:ind w:right="57"/>
              <w:jc w:val="right"/>
              <w:rPr>
                <w:b/>
                <w:sz w:val="18"/>
              </w:rPr>
            </w:pPr>
            <w:r>
              <w:rPr>
                <w:b/>
                <w:sz w:val="18"/>
              </w:rPr>
              <w:t>$27,712,835.57</w:t>
            </w:r>
          </w:p>
        </w:tc>
      </w:tr>
      <w:tr>
        <w:trPr>
          <w:trHeight w:val="314" w:hRule="atLeast"/>
        </w:trPr>
        <w:tc>
          <w:tcPr>
            <w:tcW w:w="2033" w:type="dxa"/>
          </w:tcPr>
          <w:p>
            <w:pPr>
              <w:pStyle w:val="TableParagraph"/>
              <w:spacing w:before="47"/>
              <w:ind w:left="184" w:right="179"/>
              <w:jc w:val="center"/>
              <w:rPr>
                <w:b/>
                <w:sz w:val="18"/>
              </w:rPr>
            </w:pPr>
            <w:r>
              <w:rPr>
                <w:b/>
                <w:sz w:val="18"/>
              </w:rPr>
              <w:t>Infraestructura</w:t>
            </w:r>
          </w:p>
        </w:tc>
        <w:tc>
          <w:tcPr>
            <w:tcW w:w="842" w:type="dxa"/>
          </w:tcPr>
          <w:p>
            <w:pPr>
              <w:pStyle w:val="TableParagraph"/>
              <w:spacing w:before="51"/>
              <w:ind w:left="222" w:right="208"/>
              <w:jc w:val="center"/>
              <w:rPr>
                <w:sz w:val="18"/>
              </w:rPr>
            </w:pPr>
            <w:r>
              <w:rPr>
                <w:sz w:val="18"/>
              </w:rPr>
              <w:t>4.1</w:t>
            </w:r>
          </w:p>
        </w:tc>
        <w:tc>
          <w:tcPr>
            <w:tcW w:w="3502" w:type="dxa"/>
          </w:tcPr>
          <w:p>
            <w:pPr>
              <w:pStyle w:val="TableParagraph"/>
              <w:spacing w:before="51"/>
              <w:ind w:left="72"/>
              <w:rPr>
                <w:sz w:val="18"/>
              </w:rPr>
            </w:pPr>
            <w:r>
              <w:rPr>
                <w:sz w:val="18"/>
              </w:rPr>
              <w:t>Urbanización</w:t>
            </w:r>
          </w:p>
        </w:tc>
        <w:tc>
          <w:tcPr>
            <w:tcW w:w="2557" w:type="dxa"/>
          </w:tcPr>
          <w:p>
            <w:pPr>
              <w:pStyle w:val="TableParagraph"/>
              <w:spacing w:line="187" w:lineRule="exact" w:before="107"/>
              <w:ind w:right="56"/>
              <w:jc w:val="right"/>
              <w:rPr>
                <w:sz w:val="18"/>
              </w:rPr>
            </w:pPr>
            <w:r>
              <w:rPr>
                <w:sz w:val="18"/>
              </w:rPr>
              <w:t>149,012,683.90</w:t>
            </w:r>
          </w:p>
        </w:tc>
      </w:tr>
    </w:tbl>
    <w:p>
      <w:pPr>
        <w:spacing w:after="0" w:line="187" w:lineRule="exact"/>
        <w:jc w:val="right"/>
        <w:rPr>
          <w:sz w:val="18"/>
        </w:rPr>
        <w:sectPr>
          <w:headerReference w:type="default" r:id="rId18"/>
          <w:headerReference w:type="even" r:id="rId19"/>
          <w:pgSz w:w="12240" w:h="15840"/>
          <w:pgMar w:header="712" w:footer="0" w:top="1040" w:bottom="280" w:left="920" w:right="900"/>
        </w:sectPr>
      </w:pPr>
    </w:p>
    <w:p>
      <w:pPr>
        <w:pStyle w:val="BodyText"/>
        <w:rPr>
          <w:sz w:val="20"/>
        </w:rPr>
      </w:pPr>
    </w:p>
    <w:p>
      <w:pPr>
        <w:pStyle w:val="BodyText"/>
        <w:spacing w:before="1"/>
        <w:rPr>
          <w:sz w:val="12"/>
        </w:rPr>
      </w:pP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3"/>
        <w:gridCol w:w="842"/>
        <w:gridCol w:w="3502"/>
        <w:gridCol w:w="2557"/>
      </w:tblGrid>
      <w:tr>
        <w:trPr>
          <w:trHeight w:val="314" w:hRule="atLeast"/>
        </w:trPr>
        <w:tc>
          <w:tcPr>
            <w:tcW w:w="2033" w:type="dxa"/>
            <w:vMerge w:val="restart"/>
          </w:tcPr>
          <w:p>
            <w:pPr>
              <w:pStyle w:val="TableParagraph"/>
              <w:ind w:left="599" w:right="122" w:hanging="449"/>
              <w:rPr>
                <w:b/>
                <w:sz w:val="18"/>
              </w:rPr>
            </w:pPr>
            <w:r>
              <w:rPr>
                <w:b/>
                <w:sz w:val="18"/>
              </w:rPr>
              <w:t>Urbana de Calidad y Movilidad</w:t>
            </w:r>
          </w:p>
        </w:tc>
        <w:tc>
          <w:tcPr>
            <w:tcW w:w="842" w:type="dxa"/>
          </w:tcPr>
          <w:p>
            <w:pPr>
              <w:pStyle w:val="TableParagraph"/>
              <w:spacing w:before="54"/>
              <w:ind w:left="222" w:right="208"/>
              <w:jc w:val="center"/>
              <w:rPr>
                <w:sz w:val="18"/>
              </w:rPr>
            </w:pPr>
            <w:r>
              <w:rPr>
                <w:sz w:val="18"/>
              </w:rPr>
              <w:t>4.2</w:t>
            </w:r>
          </w:p>
        </w:tc>
        <w:tc>
          <w:tcPr>
            <w:tcW w:w="3502" w:type="dxa"/>
          </w:tcPr>
          <w:p>
            <w:pPr>
              <w:pStyle w:val="TableParagraph"/>
              <w:spacing w:before="54"/>
              <w:ind w:left="72"/>
              <w:rPr>
                <w:sz w:val="18"/>
              </w:rPr>
            </w:pPr>
            <w:r>
              <w:rPr>
                <w:sz w:val="18"/>
              </w:rPr>
              <w:t>Mantenimiento y Desarrollo Urbano</w:t>
            </w:r>
          </w:p>
        </w:tc>
        <w:tc>
          <w:tcPr>
            <w:tcW w:w="2557" w:type="dxa"/>
          </w:tcPr>
          <w:p>
            <w:pPr>
              <w:pStyle w:val="TableParagraph"/>
              <w:spacing w:line="187" w:lineRule="exact" w:before="107"/>
              <w:ind w:right="56"/>
              <w:jc w:val="right"/>
              <w:rPr>
                <w:sz w:val="18"/>
              </w:rPr>
            </w:pPr>
            <w:r>
              <w:rPr>
                <w:sz w:val="18"/>
              </w:rPr>
              <w:t>22,250,771.09</w:t>
            </w:r>
          </w:p>
        </w:tc>
      </w:tr>
      <w:tr>
        <w:trPr>
          <w:trHeight w:val="539" w:hRule="atLeast"/>
        </w:trPr>
        <w:tc>
          <w:tcPr>
            <w:tcW w:w="2033" w:type="dxa"/>
            <w:vMerge/>
            <w:tcBorders>
              <w:top w:val="nil"/>
            </w:tcBorders>
          </w:tcPr>
          <w:p>
            <w:pPr>
              <w:rPr>
                <w:sz w:val="2"/>
                <w:szCs w:val="2"/>
              </w:rPr>
            </w:pPr>
          </w:p>
        </w:tc>
        <w:tc>
          <w:tcPr>
            <w:tcW w:w="842" w:type="dxa"/>
          </w:tcPr>
          <w:p>
            <w:pPr>
              <w:pStyle w:val="TableParagraph"/>
              <w:spacing w:before="167"/>
              <w:ind w:left="222" w:right="208"/>
              <w:jc w:val="center"/>
              <w:rPr>
                <w:sz w:val="18"/>
              </w:rPr>
            </w:pPr>
            <w:r>
              <w:rPr>
                <w:sz w:val="18"/>
              </w:rPr>
              <w:t>4.3</w:t>
            </w:r>
          </w:p>
        </w:tc>
        <w:tc>
          <w:tcPr>
            <w:tcW w:w="3502" w:type="dxa"/>
          </w:tcPr>
          <w:p>
            <w:pPr>
              <w:pStyle w:val="TableParagraph"/>
              <w:spacing w:before="167"/>
              <w:ind w:left="72"/>
              <w:rPr>
                <w:sz w:val="18"/>
              </w:rPr>
            </w:pPr>
            <w:r>
              <w:rPr>
                <w:sz w:val="18"/>
              </w:rPr>
              <w:t>Planeación para la Modernización Urbana</w:t>
            </w:r>
          </w:p>
        </w:tc>
        <w:tc>
          <w:tcPr>
            <w:tcW w:w="2557" w:type="dxa"/>
          </w:tcPr>
          <w:p>
            <w:pPr>
              <w:pStyle w:val="TableParagraph"/>
              <w:spacing w:before="10"/>
              <w:rPr>
                <w:sz w:val="28"/>
              </w:rPr>
            </w:pPr>
          </w:p>
          <w:p>
            <w:pPr>
              <w:pStyle w:val="TableParagraph"/>
              <w:spacing w:line="187" w:lineRule="exact"/>
              <w:ind w:right="56"/>
              <w:jc w:val="right"/>
              <w:rPr>
                <w:sz w:val="18"/>
              </w:rPr>
            </w:pPr>
            <w:r>
              <w:rPr>
                <w:sz w:val="18"/>
              </w:rPr>
              <w:t>13,039,626.76</w:t>
            </w:r>
          </w:p>
        </w:tc>
      </w:tr>
      <w:tr>
        <w:trPr>
          <w:trHeight w:val="316" w:hRule="atLeast"/>
        </w:trPr>
        <w:tc>
          <w:tcPr>
            <w:tcW w:w="2033" w:type="dxa"/>
            <w:vMerge/>
            <w:tcBorders>
              <w:top w:val="nil"/>
            </w:tcBorders>
          </w:tcPr>
          <w:p>
            <w:pPr>
              <w:rPr>
                <w:sz w:val="2"/>
                <w:szCs w:val="2"/>
              </w:rPr>
            </w:pPr>
          </w:p>
        </w:tc>
        <w:tc>
          <w:tcPr>
            <w:tcW w:w="842" w:type="dxa"/>
          </w:tcPr>
          <w:p>
            <w:pPr>
              <w:pStyle w:val="TableParagraph"/>
              <w:spacing w:before="54"/>
              <w:ind w:left="222" w:right="208"/>
              <w:jc w:val="center"/>
              <w:rPr>
                <w:sz w:val="18"/>
              </w:rPr>
            </w:pPr>
            <w:r>
              <w:rPr>
                <w:sz w:val="18"/>
              </w:rPr>
              <w:t>4.4</w:t>
            </w:r>
          </w:p>
        </w:tc>
        <w:tc>
          <w:tcPr>
            <w:tcW w:w="3502" w:type="dxa"/>
          </w:tcPr>
          <w:p>
            <w:pPr>
              <w:pStyle w:val="TableParagraph"/>
              <w:spacing w:before="54"/>
              <w:ind w:left="72"/>
              <w:rPr>
                <w:sz w:val="18"/>
              </w:rPr>
            </w:pPr>
            <w:r>
              <w:rPr>
                <w:sz w:val="18"/>
              </w:rPr>
              <w:t>Servicios Públicos Cercanos</w:t>
            </w:r>
          </w:p>
        </w:tc>
        <w:tc>
          <w:tcPr>
            <w:tcW w:w="2557" w:type="dxa"/>
          </w:tcPr>
          <w:p>
            <w:pPr>
              <w:pStyle w:val="TableParagraph"/>
              <w:spacing w:line="187" w:lineRule="exact" w:before="109"/>
              <w:ind w:right="56"/>
              <w:jc w:val="right"/>
              <w:rPr>
                <w:sz w:val="18"/>
              </w:rPr>
            </w:pPr>
            <w:r>
              <w:rPr>
                <w:sz w:val="18"/>
              </w:rPr>
              <w:t>144,292,933.26</w:t>
            </w:r>
          </w:p>
        </w:tc>
      </w:tr>
      <w:tr>
        <w:trPr>
          <w:trHeight w:val="299" w:hRule="atLeast"/>
        </w:trPr>
        <w:tc>
          <w:tcPr>
            <w:tcW w:w="6377" w:type="dxa"/>
            <w:gridSpan w:val="3"/>
            <w:shd w:val="clear" w:color="auto" w:fill="BEBEBE"/>
          </w:tcPr>
          <w:p>
            <w:pPr>
              <w:pStyle w:val="TableParagraph"/>
              <w:spacing w:before="39"/>
              <w:ind w:left="960" w:right="955"/>
              <w:jc w:val="center"/>
              <w:rPr>
                <w:b/>
                <w:sz w:val="18"/>
              </w:rPr>
            </w:pPr>
            <w:r>
              <w:rPr>
                <w:b/>
                <w:sz w:val="18"/>
              </w:rPr>
              <w:t>Total Infraestructura Urbana de Calidad y Movilidad</w:t>
            </w:r>
          </w:p>
        </w:tc>
        <w:tc>
          <w:tcPr>
            <w:tcW w:w="2557" w:type="dxa"/>
            <w:shd w:val="clear" w:color="auto" w:fill="BEBEBE"/>
          </w:tcPr>
          <w:p>
            <w:pPr>
              <w:pStyle w:val="TableParagraph"/>
              <w:spacing w:before="39"/>
              <w:ind w:right="57"/>
              <w:jc w:val="right"/>
              <w:rPr>
                <w:b/>
                <w:sz w:val="18"/>
              </w:rPr>
            </w:pPr>
            <w:r>
              <w:rPr>
                <w:b/>
                <w:sz w:val="18"/>
              </w:rPr>
              <w:t>$328,596,015.01</w:t>
            </w:r>
          </w:p>
        </w:tc>
      </w:tr>
      <w:tr>
        <w:trPr>
          <w:trHeight w:val="314" w:hRule="atLeast"/>
        </w:trPr>
        <w:tc>
          <w:tcPr>
            <w:tcW w:w="2033" w:type="dxa"/>
            <w:vMerge w:val="restart"/>
          </w:tcPr>
          <w:p>
            <w:pPr>
              <w:pStyle w:val="TableParagraph"/>
              <w:rPr>
                <w:sz w:val="20"/>
              </w:rPr>
            </w:pPr>
          </w:p>
          <w:p>
            <w:pPr>
              <w:pStyle w:val="TableParagraph"/>
              <w:spacing w:before="8"/>
              <w:rPr>
                <w:sz w:val="22"/>
              </w:rPr>
            </w:pPr>
          </w:p>
          <w:p>
            <w:pPr>
              <w:pStyle w:val="TableParagraph"/>
              <w:ind w:left="189" w:right="179"/>
              <w:jc w:val="center"/>
              <w:rPr>
                <w:b/>
                <w:sz w:val="18"/>
              </w:rPr>
            </w:pPr>
            <w:r>
              <w:rPr>
                <w:b/>
                <w:sz w:val="18"/>
              </w:rPr>
              <w:t>Gobierno Eficiente, Honesto y Transparente</w:t>
            </w:r>
          </w:p>
        </w:tc>
        <w:tc>
          <w:tcPr>
            <w:tcW w:w="842" w:type="dxa"/>
          </w:tcPr>
          <w:p>
            <w:pPr>
              <w:pStyle w:val="TableParagraph"/>
              <w:spacing w:before="54"/>
              <w:ind w:left="222" w:right="208"/>
              <w:jc w:val="center"/>
              <w:rPr>
                <w:sz w:val="18"/>
              </w:rPr>
            </w:pPr>
            <w:r>
              <w:rPr>
                <w:sz w:val="18"/>
              </w:rPr>
              <w:t>5.1</w:t>
            </w:r>
          </w:p>
        </w:tc>
        <w:tc>
          <w:tcPr>
            <w:tcW w:w="3502" w:type="dxa"/>
          </w:tcPr>
          <w:p>
            <w:pPr>
              <w:pStyle w:val="TableParagraph"/>
              <w:spacing w:before="54"/>
              <w:ind w:left="72"/>
              <w:rPr>
                <w:sz w:val="18"/>
              </w:rPr>
            </w:pPr>
            <w:r>
              <w:rPr>
                <w:sz w:val="18"/>
              </w:rPr>
              <w:t>Gobierno Eficiente</w:t>
            </w:r>
          </w:p>
        </w:tc>
        <w:tc>
          <w:tcPr>
            <w:tcW w:w="2557" w:type="dxa"/>
          </w:tcPr>
          <w:p>
            <w:pPr>
              <w:pStyle w:val="TableParagraph"/>
              <w:spacing w:line="187" w:lineRule="exact" w:before="107"/>
              <w:ind w:right="56"/>
              <w:jc w:val="right"/>
              <w:rPr>
                <w:sz w:val="18"/>
              </w:rPr>
            </w:pPr>
            <w:r>
              <w:rPr>
                <w:sz w:val="18"/>
              </w:rPr>
              <w:t>123,434,329.37</w:t>
            </w:r>
          </w:p>
        </w:tc>
      </w:tr>
      <w:tr>
        <w:trPr>
          <w:trHeight w:val="316" w:hRule="atLeast"/>
        </w:trPr>
        <w:tc>
          <w:tcPr>
            <w:tcW w:w="2033" w:type="dxa"/>
            <w:vMerge/>
            <w:tcBorders>
              <w:top w:val="nil"/>
            </w:tcBorders>
          </w:tcPr>
          <w:p>
            <w:pPr>
              <w:rPr>
                <w:sz w:val="2"/>
                <w:szCs w:val="2"/>
              </w:rPr>
            </w:pPr>
          </w:p>
        </w:tc>
        <w:tc>
          <w:tcPr>
            <w:tcW w:w="842" w:type="dxa"/>
          </w:tcPr>
          <w:p>
            <w:pPr>
              <w:pStyle w:val="TableParagraph"/>
              <w:spacing w:before="54"/>
              <w:ind w:left="222" w:right="208"/>
              <w:jc w:val="center"/>
              <w:rPr>
                <w:sz w:val="18"/>
              </w:rPr>
            </w:pPr>
            <w:r>
              <w:rPr>
                <w:sz w:val="18"/>
              </w:rPr>
              <w:t>5.2</w:t>
            </w:r>
          </w:p>
        </w:tc>
        <w:tc>
          <w:tcPr>
            <w:tcW w:w="3502" w:type="dxa"/>
          </w:tcPr>
          <w:p>
            <w:pPr>
              <w:pStyle w:val="TableParagraph"/>
              <w:spacing w:before="54"/>
              <w:ind w:left="72"/>
              <w:rPr>
                <w:sz w:val="18"/>
              </w:rPr>
            </w:pPr>
            <w:r>
              <w:rPr>
                <w:sz w:val="18"/>
              </w:rPr>
              <w:t>Participación Ciudadana</w:t>
            </w:r>
          </w:p>
        </w:tc>
        <w:tc>
          <w:tcPr>
            <w:tcW w:w="2557" w:type="dxa"/>
          </w:tcPr>
          <w:p>
            <w:pPr>
              <w:pStyle w:val="TableParagraph"/>
              <w:spacing w:line="187" w:lineRule="exact" w:before="109"/>
              <w:ind w:right="56"/>
              <w:jc w:val="right"/>
              <w:rPr>
                <w:sz w:val="18"/>
              </w:rPr>
            </w:pPr>
            <w:r>
              <w:rPr>
                <w:sz w:val="18"/>
              </w:rPr>
              <w:t>2,900,728.33</w:t>
            </w:r>
          </w:p>
        </w:tc>
      </w:tr>
      <w:tr>
        <w:trPr>
          <w:trHeight w:val="313" w:hRule="atLeast"/>
        </w:trPr>
        <w:tc>
          <w:tcPr>
            <w:tcW w:w="2033" w:type="dxa"/>
            <w:vMerge/>
            <w:tcBorders>
              <w:top w:val="nil"/>
            </w:tcBorders>
          </w:tcPr>
          <w:p>
            <w:pPr>
              <w:rPr>
                <w:sz w:val="2"/>
                <w:szCs w:val="2"/>
              </w:rPr>
            </w:pPr>
          </w:p>
        </w:tc>
        <w:tc>
          <w:tcPr>
            <w:tcW w:w="842" w:type="dxa"/>
          </w:tcPr>
          <w:p>
            <w:pPr>
              <w:pStyle w:val="TableParagraph"/>
              <w:spacing w:before="54"/>
              <w:ind w:left="222" w:right="208"/>
              <w:jc w:val="center"/>
              <w:rPr>
                <w:sz w:val="18"/>
              </w:rPr>
            </w:pPr>
            <w:r>
              <w:rPr>
                <w:sz w:val="18"/>
              </w:rPr>
              <w:t>5.3</w:t>
            </w:r>
          </w:p>
        </w:tc>
        <w:tc>
          <w:tcPr>
            <w:tcW w:w="3502" w:type="dxa"/>
          </w:tcPr>
          <w:p>
            <w:pPr>
              <w:pStyle w:val="TableParagraph"/>
              <w:spacing w:before="54"/>
              <w:ind w:left="72"/>
              <w:rPr>
                <w:sz w:val="18"/>
              </w:rPr>
            </w:pPr>
            <w:r>
              <w:rPr>
                <w:sz w:val="18"/>
              </w:rPr>
              <w:t>Transparencia</w:t>
            </w:r>
          </w:p>
        </w:tc>
        <w:tc>
          <w:tcPr>
            <w:tcW w:w="2557" w:type="dxa"/>
          </w:tcPr>
          <w:p>
            <w:pPr>
              <w:pStyle w:val="TableParagraph"/>
              <w:spacing w:line="187" w:lineRule="exact" w:before="107"/>
              <w:ind w:right="56"/>
              <w:jc w:val="right"/>
              <w:rPr>
                <w:sz w:val="18"/>
              </w:rPr>
            </w:pPr>
            <w:r>
              <w:rPr>
                <w:sz w:val="18"/>
              </w:rPr>
              <w:t>45,476,049.36</w:t>
            </w:r>
          </w:p>
        </w:tc>
      </w:tr>
      <w:tr>
        <w:trPr>
          <w:trHeight w:val="316" w:hRule="atLeast"/>
        </w:trPr>
        <w:tc>
          <w:tcPr>
            <w:tcW w:w="2033" w:type="dxa"/>
            <w:vMerge/>
            <w:tcBorders>
              <w:top w:val="nil"/>
            </w:tcBorders>
          </w:tcPr>
          <w:p>
            <w:pPr>
              <w:rPr>
                <w:sz w:val="2"/>
                <w:szCs w:val="2"/>
              </w:rPr>
            </w:pPr>
          </w:p>
        </w:tc>
        <w:tc>
          <w:tcPr>
            <w:tcW w:w="842" w:type="dxa"/>
          </w:tcPr>
          <w:p>
            <w:pPr>
              <w:pStyle w:val="TableParagraph"/>
              <w:spacing w:before="54"/>
              <w:ind w:left="222" w:right="208"/>
              <w:jc w:val="center"/>
              <w:rPr>
                <w:sz w:val="18"/>
              </w:rPr>
            </w:pPr>
            <w:r>
              <w:rPr>
                <w:sz w:val="18"/>
              </w:rPr>
              <w:t>5.4</w:t>
            </w:r>
          </w:p>
        </w:tc>
        <w:tc>
          <w:tcPr>
            <w:tcW w:w="3502" w:type="dxa"/>
          </w:tcPr>
          <w:p>
            <w:pPr>
              <w:pStyle w:val="TableParagraph"/>
              <w:spacing w:before="54"/>
              <w:ind w:left="123"/>
              <w:rPr>
                <w:sz w:val="18"/>
              </w:rPr>
            </w:pPr>
            <w:r>
              <w:rPr>
                <w:sz w:val="18"/>
              </w:rPr>
              <w:t>Desarrollo Digital</w:t>
            </w:r>
          </w:p>
        </w:tc>
        <w:tc>
          <w:tcPr>
            <w:tcW w:w="2557" w:type="dxa"/>
          </w:tcPr>
          <w:p>
            <w:pPr>
              <w:pStyle w:val="TableParagraph"/>
              <w:spacing w:line="189" w:lineRule="exact" w:before="107"/>
              <w:ind w:right="56"/>
              <w:jc w:val="right"/>
              <w:rPr>
                <w:sz w:val="18"/>
              </w:rPr>
            </w:pPr>
            <w:r>
              <w:rPr>
                <w:sz w:val="18"/>
              </w:rPr>
              <w:t>13,989,577.81</w:t>
            </w:r>
          </w:p>
        </w:tc>
      </w:tr>
      <w:tr>
        <w:trPr>
          <w:trHeight w:val="313" w:hRule="atLeast"/>
        </w:trPr>
        <w:tc>
          <w:tcPr>
            <w:tcW w:w="2033" w:type="dxa"/>
            <w:vMerge/>
            <w:tcBorders>
              <w:top w:val="nil"/>
            </w:tcBorders>
          </w:tcPr>
          <w:p>
            <w:pPr>
              <w:rPr>
                <w:sz w:val="2"/>
                <w:szCs w:val="2"/>
              </w:rPr>
            </w:pPr>
          </w:p>
        </w:tc>
        <w:tc>
          <w:tcPr>
            <w:tcW w:w="842" w:type="dxa"/>
          </w:tcPr>
          <w:p>
            <w:pPr>
              <w:pStyle w:val="TableParagraph"/>
              <w:spacing w:before="51"/>
              <w:ind w:left="222" w:right="208"/>
              <w:jc w:val="center"/>
              <w:rPr>
                <w:sz w:val="18"/>
              </w:rPr>
            </w:pPr>
            <w:r>
              <w:rPr>
                <w:sz w:val="18"/>
              </w:rPr>
              <w:t>5.5</w:t>
            </w:r>
          </w:p>
        </w:tc>
        <w:tc>
          <w:tcPr>
            <w:tcW w:w="3502" w:type="dxa"/>
          </w:tcPr>
          <w:p>
            <w:pPr>
              <w:pStyle w:val="TableParagraph"/>
              <w:spacing w:before="51"/>
              <w:ind w:left="72"/>
              <w:rPr>
                <w:sz w:val="18"/>
              </w:rPr>
            </w:pPr>
            <w:r>
              <w:rPr>
                <w:sz w:val="18"/>
              </w:rPr>
              <w:t>Gestión de Recursos con Eficiencia</w:t>
            </w:r>
          </w:p>
        </w:tc>
        <w:tc>
          <w:tcPr>
            <w:tcW w:w="2557" w:type="dxa"/>
          </w:tcPr>
          <w:p>
            <w:pPr>
              <w:pStyle w:val="TableParagraph"/>
              <w:spacing w:line="187" w:lineRule="exact" w:before="107"/>
              <w:ind w:right="56"/>
              <w:jc w:val="right"/>
              <w:rPr>
                <w:sz w:val="18"/>
              </w:rPr>
            </w:pPr>
            <w:r>
              <w:rPr>
                <w:sz w:val="18"/>
              </w:rPr>
              <w:t>67,781,529.02</w:t>
            </w:r>
          </w:p>
        </w:tc>
      </w:tr>
      <w:tr>
        <w:trPr>
          <w:trHeight w:val="299" w:hRule="atLeast"/>
        </w:trPr>
        <w:tc>
          <w:tcPr>
            <w:tcW w:w="6377" w:type="dxa"/>
            <w:gridSpan w:val="3"/>
            <w:shd w:val="clear" w:color="auto" w:fill="BEBEBE"/>
          </w:tcPr>
          <w:p>
            <w:pPr>
              <w:pStyle w:val="TableParagraph"/>
              <w:spacing w:before="42"/>
              <w:ind w:left="960" w:right="955"/>
              <w:jc w:val="center"/>
              <w:rPr>
                <w:b/>
                <w:sz w:val="18"/>
              </w:rPr>
            </w:pPr>
            <w:r>
              <w:rPr>
                <w:b/>
                <w:sz w:val="18"/>
              </w:rPr>
              <w:t>Total Gobierno Eficiente, Honesto y Transparente</w:t>
            </w:r>
          </w:p>
        </w:tc>
        <w:tc>
          <w:tcPr>
            <w:tcW w:w="2557" w:type="dxa"/>
            <w:shd w:val="clear" w:color="auto" w:fill="BEBEBE"/>
          </w:tcPr>
          <w:p>
            <w:pPr>
              <w:pStyle w:val="TableParagraph"/>
              <w:spacing w:before="42"/>
              <w:ind w:right="57"/>
              <w:jc w:val="right"/>
              <w:rPr>
                <w:b/>
                <w:sz w:val="18"/>
              </w:rPr>
            </w:pPr>
            <w:r>
              <w:rPr>
                <w:b/>
                <w:sz w:val="18"/>
              </w:rPr>
              <w:t>$253,582,213.89</w:t>
            </w:r>
          </w:p>
        </w:tc>
      </w:tr>
      <w:tr>
        <w:trPr>
          <w:trHeight w:val="302" w:hRule="atLeast"/>
        </w:trPr>
        <w:tc>
          <w:tcPr>
            <w:tcW w:w="6377" w:type="dxa"/>
            <w:gridSpan w:val="3"/>
          </w:tcPr>
          <w:p>
            <w:pPr>
              <w:pStyle w:val="TableParagraph"/>
              <w:spacing w:before="42"/>
              <w:ind w:left="3058"/>
              <w:rPr>
                <w:b/>
                <w:sz w:val="18"/>
              </w:rPr>
            </w:pPr>
            <w:r>
              <w:rPr>
                <w:b/>
                <w:sz w:val="18"/>
              </w:rPr>
              <w:t>TOTAL PRESUPUESTO DE EGRESOS</w:t>
            </w:r>
          </w:p>
        </w:tc>
        <w:tc>
          <w:tcPr>
            <w:tcW w:w="2557" w:type="dxa"/>
          </w:tcPr>
          <w:p>
            <w:pPr>
              <w:pStyle w:val="TableParagraph"/>
              <w:spacing w:before="42"/>
              <w:ind w:right="54"/>
              <w:jc w:val="right"/>
              <w:rPr>
                <w:b/>
                <w:sz w:val="18"/>
              </w:rPr>
            </w:pPr>
            <w:r>
              <w:rPr>
                <w:b/>
                <w:sz w:val="18"/>
              </w:rPr>
              <w:t>$1,102,986,658.00</w:t>
            </w:r>
          </w:p>
        </w:tc>
      </w:tr>
    </w:tbl>
    <w:p>
      <w:pPr>
        <w:pStyle w:val="BodyText"/>
        <w:spacing w:before="3"/>
        <w:rPr>
          <w:sz w:val="9"/>
        </w:rPr>
      </w:pPr>
    </w:p>
    <w:p>
      <w:pPr>
        <w:pStyle w:val="ListParagraph"/>
        <w:numPr>
          <w:ilvl w:val="0"/>
          <w:numId w:val="6"/>
        </w:numPr>
        <w:tabs>
          <w:tab w:pos="922" w:val="left" w:leader="none"/>
        </w:tabs>
        <w:spacing w:line="244" w:lineRule="auto" w:before="94" w:after="0"/>
        <w:ind w:left="1293" w:right="238" w:hanging="720"/>
        <w:jc w:val="left"/>
        <w:rPr>
          <w:sz w:val="18"/>
        </w:rPr>
      </w:pPr>
      <w:r>
        <w:rPr>
          <w:b/>
          <w:sz w:val="18"/>
        </w:rPr>
        <w:t>Servicios personales</w:t>
      </w:r>
      <w:r>
        <w:rPr>
          <w:sz w:val="18"/>
        </w:rPr>
        <w:t>: Se presenta el presupuesto detallado el gasto en servicios personales; se integra, conforme a lo</w:t>
      </w:r>
      <w:r>
        <w:rPr>
          <w:spacing w:val="-3"/>
          <w:sz w:val="18"/>
        </w:rPr>
        <w:t> </w:t>
      </w:r>
      <w:r>
        <w:rPr>
          <w:sz w:val="18"/>
        </w:rPr>
        <w:t>siguiente:</w:t>
      </w:r>
    </w:p>
    <w:p>
      <w:pPr>
        <w:pStyle w:val="BodyText"/>
        <w:spacing w:before="9"/>
        <w:rPr>
          <w:sz w:val="17"/>
        </w:rPr>
      </w:pPr>
    </w:p>
    <w:tbl>
      <w:tblPr>
        <w:tblW w:w="0" w:type="auto"/>
        <w:jc w:val="left"/>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24"/>
        <w:gridCol w:w="2696"/>
      </w:tblGrid>
      <w:tr>
        <w:trPr>
          <w:trHeight w:val="205" w:hRule="atLeast"/>
        </w:trPr>
        <w:tc>
          <w:tcPr>
            <w:tcW w:w="5924" w:type="dxa"/>
            <w:shd w:val="clear" w:color="auto" w:fill="BEBEBE"/>
          </w:tcPr>
          <w:p>
            <w:pPr>
              <w:pStyle w:val="TableParagraph"/>
              <w:spacing w:line="186" w:lineRule="exact"/>
              <w:ind w:left="2429" w:right="2424"/>
              <w:jc w:val="center"/>
              <w:rPr>
                <w:b/>
                <w:sz w:val="18"/>
              </w:rPr>
            </w:pPr>
            <w:r>
              <w:rPr>
                <w:b/>
                <w:sz w:val="18"/>
              </w:rPr>
              <w:t>CONCEPTO</w:t>
            </w:r>
          </w:p>
        </w:tc>
        <w:tc>
          <w:tcPr>
            <w:tcW w:w="2696" w:type="dxa"/>
            <w:shd w:val="clear" w:color="auto" w:fill="BEBEBE"/>
          </w:tcPr>
          <w:p>
            <w:pPr>
              <w:pStyle w:val="TableParagraph"/>
              <w:spacing w:line="186" w:lineRule="exact"/>
              <w:ind w:left="991" w:right="985"/>
              <w:jc w:val="center"/>
              <w:rPr>
                <w:b/>
                <w:sz w:val="18"/>
              </w:rPr>
            </w:pPr>
            <w:r>
              <w:rPr>
                <w:b/>
                <w:sz w:val="18"/>
              </w:rPr>
              <w:t>MONTO</w:t>
            </w:r>
          </w:p>
        </w:tc>
      </w:tr>
      <w:tr>
        <w:trPr>
          <w:trHeight w:val="321" w:hRule="atLeast"/>
        </w:trPr>
        <w:tc>
          <w:tcPr>
            <w:tcW w:w="5924" w:type="dxa"/>
          </w:tcPr>
          <w:p>
            <w:pPr>
              <w:pStyle w:val="TableParagraph"/>
              <w:spacing w:before="56"/>
              <w:ind w:left="107"/>
              <w:rPr>
                <w:sz w:val="18"/>
              </w:rPr>
            </w:pPr>
            <w:r>
              <w:rPr>
                <w:sz w:val="18"/>
              </w:rPr>
              <w:t>Remuneraciones al Personal de Carácter Permanente</w:t>
            </w:r>
          </w:p>
        </w:tc>
        <w:tc>
          <w:tcPr>
            <w:tcW w:w="2696" w:type="dxa"/>
          </w:tcPr>
          <w:p>
            <w:pPr>
              <w:pStyle w:val="TableParagraph"/>
              <w:spacing w:before="56"/>
              <w:ind w:right="99"/>
              <w:jc w:val="right"/>
              <w:rPr>
                <w:sz w:val="18"/>
              </w:rPr>
            </w:pPr>
            <w:r>
              <w:rPr>
                <w:sz w:val="18"/>
              </w:rPr>
              <w:t>286,056,853.88</w:t>
            </w:r>
          </w:p>
        </w:tc>
      </w:tr>
      <w:tr>
        <w:trPr>
          <w:trHeight w:val="208" w:hRule="atLeast"/>
        </w:trPr>
        <w:tc>
          <w:tcPr>
            <w:tcW w:w="5924" w:type="dxa"/>
          </w:tcPr>
          <w:p>
            <w:pPr>
              <w:pStyle w:val="TableParagraph"/>
              <w:spacing w:line="188" w:lineRule="exact"/>
              <w:ind w:left="107"/>
              <w:rPr>
                <w:sz w:val="18"/>
              </w:rPr>
            </w:pPr>
            <w:r>
              <w:rPr>
                <w:sz w:val="18"/>
              </w:rPr>
              <w:t>Remuneraciones Adicionales y Especiales</w:t>
            </w:r>
          </w:p>
        </w:tc>
        <w:tc>
          <w:tcPr>
            <w:tcW w:w="2696" w:type="dxa"/>
          </w:tcPr>
          <w:p>
            <w:pPr>
              <w:pStyle w:val="TableParagraph"/>
              <w:spacing w:line="188" w:lineRule="exact"/>
              <w:ind w:right="98"/>
              <w:jc w:val="right"/>
              <w:rPr>
                <w:sz w:val="18"/>
              </w:rPr>
            </w:pPr>
            <w:r>
              <w:rPr>
                <w:sz w:val="18"/>
              </w:rPr>
              <w:t>78,031,621.87</w:t>
            </w:r>
          </w:p>
        </w:tc>
      </w:tr>
      <w:tr>
        <w:trPr>
          <w:trHeight w:val="205" w:hRule="atLeast"/>
        </w:trPr>
        <w:tc>
          <w:tcPr>
            <w:tcW w:w="5924" w:type="dxa"/>
          </w:tcPr>
          <w:p>
            <w:pPr>
              <w:pStyle w:val="TableParagraph"/>
              <w:spacing w:line="186" w:lineRule="exact"/>
              <w:ind w:left="107"/>
              <w:rPr>
                <w:sz w:val="18"/>
              </w:rPr>
            </w:pPr>
            <w:r>
              <w:rPr>
                <w:sz w:val="18"/>
              </w:rPr>
              <w:t>Seguridad Social</w:t>
            </w:r>
          </w:p>
        </w:tc>
        <w:tc>
          <w:tcPr>
            <w:tcW w:w="2696" w:type="dxa"/>
          </w:tcPr>
          <w:p>
            <w:pPr>
              <w:pStyle w:val="TableParagraph"/>
              <w:spacing w:line="186" w:lineRule="exact"/>
              <w:ind w:right="98"/>
              <w:jc w:val="right"/>
              <w:rPr>
                <w:sz w:val="18"/>
              </w:rPr>
            </w:pPr>
            <w:r>
              <w:rPr>
                <w:sz w:val="18"/>
              </w:rPr>
              <w:t>28,516,733.22</w:t>
            </w:r>
          </w:p>
        </w:tc>
      </w:tr>
      <w:tr>
        <w:trPr>
          <w:trHeight w:val="208" w:hRule="atLeast"/>
        </w:trPr>
        <w:tc>
          <w:tcPr>
            <w:tcW w:w="5924" w:type="dxa"/>
          </w:tcPr>
          <w:p>
            <w:pPr>
              <w:pStyle w:val="TableParagraph"/>
              <w:spacing w:line="188" w:lineRule="exact"/>
              <w:ind w:left="107"/>
              <w:rPr>
                <w:sz w:val="18"/>
              </w:rPr>
            </w:pPr>
            <w:r>
              <w:rPr>
                <w:sz w:val="18"/>
              </w:rPr>
              <w:t>Otras Prestaciones Sociales y Económicas</w:t>
            </w:r>
          </w:p>
        </w:tc>
        <w:tc>
          <w:tcPr>
            <w:tcW w:w="2696" w:type="dxa"/>
          </w:tcPr>
          <w:p>
            <w:pPr>
              <w:pStyle w:val="TableParagraph"/>
              <w:spacing w:line="188" w:lineRule="exact"/>
              <w:ind w:right="98"/>
              <w:jc w:val="right"/>
              <w:rPr>
                <w:sz w:val="18"/>
              </w:rPr>
            </w:pPr>
            <w:r>
              <w:rPr>
                <w:sz w:val="18"/>
              </w:rPr>
              <w:t>32,796,145.36</w:t>
            </w:r>
          </w:p>
        </w:tc>
      </w:tr>
      <w:tr>
        <w:trPr>
          <w:trHeight w:val="205" w:hRule="atLeast"/>
        </w:trPr>
        <w:tc>
          <w:tcPr>
            <w:tcW w:w="5924" w:type="dxa"/>
          </w:tcPr>
          <w:p>
            <w:pPr>
              <w:pStyle w:val="TableParagraph"/>
              <w:spacing w:line="186" w:lineRule="exact"/>
              <w:ind w:left="107"/>
              <w:rPr>
                <w:sz w:val="18"/>
              </w:rPr>
            </w:pPr>
            <w:r>
              <w:rPr>
                <w:sz w:val="18"/>
              </w:rPr>
              <w:t>Pago de Estímulos a Servidores Públicos</w:t>
            </w:r>
          </w:p>
        </w:tc>
        <w:tc>
          <w:tcPr>
            <w:tcW w:w="2696" w:type="dxa"/>
          </w:tcPr>
          <w:p>
            <w:pPr>
              <w:pStyle w:val="TableParagraph"/>
              <w:spacing w:line="186" w:lineRule="exact"/>
              <w:ind w:right="98"/>
              <w:jc w:val="right"/>
              <w:rPr>
                <w:sz w:val="18"/>
              </w:rPr>
            </w:pPr>
            <w:r>
              <w:rPr>
                <w:sz w:val="18"/>
              </w:rPr>
              <w:t>4,671,385.90</w:t>
            </w:r>
          </w:p>
        </w:tc>
      </w:tr>
      <w:tr>
        <w:trPr>
          <w:trHeight w:val="208" w:hRule="atLeast"/>
        </w:trPr>
        <w:tc>
          <w:tcPr>
            <w:tcW w:w="5924" w:type="dxa"/>
          </w:tcPr>
          <w:p>
            <w:pPr>
              <w:pStyle w:val="TableParagraph"/>
              <w:spacing w:line="188" w:lineRule="exact"/>
              <w:ind w:right="98"/>
              <w:jc w:val="right"/>
              <w:rPr>
                <w:b/>
                <w:sz w:val="18"/>
              </w:rPr>
            </w:pPr>
            <w:r>
              <w:rPr>
                <w:b/>
                <w:sz w:val="18"/>
              </w:rPr>
              <w:t>TOTAL</w:t>
            </w:r>
          </w:p>
        </w:tc>
        <w:tc>
          <w:tcPr>
            <w:tcW w:w="2696" w:type="dxa"/>
          </w:tcPr>
          <w:p>
            <w:pPr>
              <w:pStyle w:val="TableParagraph"/>
              <w:spacing w:line="188" w:lineRule="exact"/>
              <w:ind w:right="98"/>
              <w:jc w:val="right"/>
              <w:rPr>
                <w:b/>
                <w:sz w:val="18"/>
              </w:rPr>
            </w:pPr>
            <w:r>
              <w:rPr>
                <w:b/>
                <w:sz w:val="18"/>
              </w:rPr>
              <w:t>$430,072,740.23</w:t>
            </w:r>
          </w:p>
        </w:tc>
      </w:tr>
    </w:tbl>
    <w:p>
      <w:pPr>
        <w:pStyle w:val="BodyText"/>
        <w:spacing w:before="5"/>
        <w:rPr>
          <w:sz w:val="27"/>
        </w:rPr>
      </w:pPr>
    </w:p>
    <w:p>
      <w:pPr>
        <w:pStyle w:val="ListParagraph"/>
        <w:numPr>
          <w:ilvl w:val="0"/>
          <w:numId w:val="6"/>
        </w:numPr>
        <w:tabs>
          <w:tab w:pos="922" w:val="left" w:leader="none"/>
        </w:tabs>
        <w:spacing w:line="244" w:lineRule="auto" w:before="0" w:after="0"/>
        <w:ind w:left="1293" w:right="239" w:hanging="720"/>
        <w:jc w:val="left"/>
        <w:rPr>
          <w:sz w:val="18"/>
        </w:rPr>
      </w:pPr>
      <w:r>
        <w:rPr>
          <w:b/>
          <w:sz w:val="18"/>
        </w:rPr>
        <w:t>Servicios por Honorarios: </w:t>
      </w:r>
      <w:r>
        <w:rPr>
          <w:sz w:val="18"/>
        </w:rPr>
        <w:t>El presupuesto asignado para servicios por honorarios y prestación de servicios; se integra conforme a lo</w:t>
      </w:r>
      <w:r>
        <w:rPr>
          <w:spacing w:val="-5"/>
          <w:sz w:val="18"/>
        </w:rPr>
        <w:t> </w:t>
      </w:r>
      <w:r>
        <w:rPr>
          <w:sz w:val="18"/>
        </w:rPr>
        <w:t>siguiente:</w:t>
      </w:r>
    </w:p>
    <w:p>
      <w:pPr>
        <w:pStyle w:val="BodyText"/>
        <w:spacing w:before="8"/>
        <w:rPr>
          <w:sz w:val="17"/>
        </w:rPr>
      </w:pPr>
    </w:p>
    <w:tbl>
      <w:tblPr>
        <w:tblW w:w="0" w:type="auto"/>
        <w:jc w:val="left"/>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24"/>
        <w:gridCol w:w="2696"/>
      </w:tblGrid>
      <w:tr>
        <w:trPr>
          <w:trHeight w:val="208" w:hRule="atLeast"/>
        </w:trPr>
        <w:tc>
          <w:tcPr>
            <w:tcW w:w="5924" w:type="dxa"/>
            <w:shd w:val="clear" w:color="auto" w:fill="BEBEBE"/>
          </w:tcPr>
          <w:p>
            <w:pPr>
              <w:pStyle w:val="TableParagraph"/>
              <w:spacing w:line="188" w:lineRule="exact"/>
              <w:ind w:left="2429" w:right="2424"/>
              <w:jc w:val="center"/>
              <w:rPr>
                <w:b/>
                <w:sz w:val="18"/>
              </w:rPr>
            </w:pPr>
            <w:r>
              <w:rPr>
                <w:b/>
                <w:sz w:val="18"/>
              </w:rPr>
              <w:t>CONCEPTO</w:t>
            </w:r>
          </w:p>
        </w:tc>
        <w:tc>
          <w:tcPr>
            <w:tcW w:w="2696" w:type="dxa"/>
            <w:shd w:val="clear" w:color="auto" w:fill="BEBEBE"/>
          </w:tcPr>
          <w:p>
            <w:pPr>
              <w:pStyle w:val="TableParagraph"/>
              <w:spacing w:line="188" w:lineRule="exact"/>
              <w:ind w:left="991" w:right="985"/>
              <w:jc w:val="center"/>
              <w:rPr>
                <w:b/>
                <w:sz w:val="18"/>
              </w:rPr>
            </w:pPr>
            <w:r>
              <w:rPr>
                <w:b/>
                <w:sz w:val="18"/>
              </w:rPr>
              <w:t>MONTO</w:t>
            </w:r>
          </w:p>
        </w:tc>
      </w:tr>
      <w:tr>
        <w:trPr>
          <w:trHeight w:val="206" w:hRule="atLeast"/>
        </w:trPr>
        <w:tc>
          <w:tcPr>
            <w:tcW w:w="5924" w:type="dxa"/>
          </w:tcPr>
          <w:p>
            <w:pPr>
              <w:pStyle w:val="TableParagraph"/>
              <w:spacing w:line="186" w:lineRule="exact"/>
              <w:ind w:left="107"/>
              <w:rPr>
                <w:sz w:val="18"/>
              </w:rPr>
            </w:pPr>
            <w:r>
              <w:rPr>
                <w:sz w:val="18"/>
              </w:rPr>
              <w:t>Servicios profesionales, científicos, técnicos y otros servicios</w:t>
            </w:r>
          </w:p>
        </w:tc>
        <w:tc>
          <w:tcPr>
            <w:tcW w:w="2696" w:type="dxa"/>
          </w:tcPr>
          <w:p>
            <w:pPr>
              <w:pStyle w:val="TableParagraph"/>
              <w:spacing w:line="186" w:lineRule="exact"/>
              <w:ind w:right="98"/>
              <w:jc w:val="right"/>
              <w:rPr>
                <w:sz w:val="18"/>
              </w:rPr>
            </w:pPr>
            <w:r>
              <w:rPr>
                <w:sz w:val="18"/>
              </w:rPr>
              <w:t>74,242,099.00</w:t>
            </w:r>
          </w:p>
        </w:tc>
      </w:tr>
      <w:tr>
        <w:trPr>
          <w:trHeight w:val="208" w:hRule="atLeast"/>
        </w:trPr>
        <w:tc>
          <w:tcPr>
            <w:tcW w:w="5924" w:type="dxa"/>
          </w:tcPr>
          <w:p>
            <w:pPr>
              <w:pStyle w:val="TableParagraph"/>
              <w:spacing w:line="188" w:lineRule="exact"/>
              <w:ind w:right="98"/>
              <w:jc w:val="right"/>
              <w:rPr>
                <w:b/>
                <w:sz w:val="18"/>
              </w:rPr>
            </w:pPr>
            <w:r>
              <w:rPr>
                <w:b/>
                <w:sz w:val="18"/>
              </w:rPr>
              <w:t>TOTAL</w:t>
            </w:r>
          </w:p>
        </w:tc>
        <w:tc>
          <w:tcPr>
            <w:tcW w:w="2696" w:type="dxa"/>
          </w:tcPr>
          <w:p>
            <w:pPr>
              <w:pStyle w:val="TableParagraph"/>
              <w:spacing w:line="188" w:lineRule="exact"/>
              <w:ind w:right="97"/>
              <w:jc w:val="right"/>
              <w:rPr>
                <w:b/>
                <w:sz w:val="18"/>
              </w:rPr>
            </w:pPr>
            <w:r>
              <w:rPr>
                <w:b/>
                <w:sz w:val="18"/>
              </w:rPr>
              <w:t>$74,242,099.00</w:t>
            </w:r>
          </w:p>
        </w:tc>
      </w:tr>
    </w:tbl>
    <w:p>
      <w:pPr>
        <w:pStyle w:val="BodyText"/>
        <w:spacing w:before="5"/>
        <w:rPr>
          <w:sz w:val="17"/>
        </w:rPr>
      </w:pPr>
    </w:p>
    <w:p>
      <w:pPr>
        <w:pStyle w:val="ListParagraph"/>
        <w:numPr>
          <w:ilvl w:val="0"/>
          <w:numId w:val="6"/>
        </w:numPr>
        <w:tabs>
          <w:tab w:pos="922" w:val="left" w:leader="none"/>
        </w:tabs>
        <w:spacing w:line="244" w:lineRule="auto" w:before="0" w:after="0"/>
        <w:ind w:left="1293" w:right="239" w:hanging="720"/>
        <w:jc w:val="left"/>
        <w:rPr>
          <w:sz w:val="18"/>
        </w:rPr>
      </w:pPr>
      <w:r>
        <w:rPr>
          <w:b/>
          <w:sz w:val="18"/>
        </w:rPr>
        <w:t>Gastos de Operación: </w:t>
      </w:r>
      <w:r>
        <w:rPr>
          <w:sz w:val="18"/>
        </w:rPr>
        <w:t>Se integra el presupuesto asignado para gasto de operación incluyendo comunicación social, como a continuación se</w:t>
      </w:r>
      <w:r>
        <w:rPr>
          <w:spacing w:val="-7"/>
          <w:sz w:val="18"/>
        </w:rPr>
        <w:t> </w:t>
      </w:r>
      <w:r>
        <w:rPr>
          <w:sz w:val="18"/>
        </w:rPr>
        <w:t>detalla:</w:t>
      </w:r>
    </w:p>
    <w:p>
      <w:pPr>
        <w:pStyle w:val="BodyText"/>
        <w:spacing w:before="9"/>
        <w:rPr>
          <w:sz w:val="17"/>
        </w:rPr>
      </w:pPr>
    </w:p>
    <w:tbl>
      <w:tblPr>
        <w:tblW w:w="0" w:type="auto"/>
        <w:jc w:val="left"/>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24"/>
        <w:gridCol w:w="2696"/>
      </w:tblGrid>
      <w:tr>
        <w:trPr>
          <w:trHeight w:val="206" w:hRule="atLeast"/>
        </w:trPr>
        <w:tc>
          <w:tcPr>
            <w:tcW w:w="5924" w:type="dxa"/>
            <w:shd w:val="clear" w:color="auto" w:fill="BEBEBE"/>
          </w:tcPr>
          <w:p>
            <w:pPr>
              <w:pStyle w:val="TableParagraph"/>
              <w:spacing w:line="186" w:lineRule="exact"/>
              <w:ind w:left="2429" w:right="2424"/>
              <w:jc w:val="center"/>
              <w:rPr>
                <w:b/>
                <w:sz w:val="18"/>
              </w:rPr>
            </w:pPr>
            <w:r>
              <w:rPr>
                <w:b/>
                <w:sz w:val="18"/>
              </w:rPr>
              <w:t>CONCEPTO</w:t>
            </w:r>
          </w:p>
        </w:tc>
        <w:tc>
          <w:tcPr>
            <w:tcW w:w="2696" w:type="dxa"/>
            <w:shd w:val="clear" w:color="auto" w:fill="BEBEBE"/>
          </w:tcPr>
          <w:p>
            <w:pPr>
              <w:pStyle w:val="TableParagraph"/>
              <w:spacing w:line="186" w:lineRule="exact"/>
              <w:ind w:left="991" w:right="985"/>
              <w:jc w:val="center"/>
              <w:rPr>
                <w:b/>
                <w:sz w:val="18"/>
              </w:rPr>
            </w:pPr>
            <w:r>
              <w:rPr>
                <w:b/>
                <w:sz w:val="18"/>
              </w:rPr>
              <w:t>MONTO</w:t>
            </w:r>
          </w:p>
        </w:tc>
      </w:tr>
      <w:tr>
        <w:trPr>
          <w:trHeight w:val="208" w:hRule="atLeast"/>
        </w:trPr>
        <w:tc>
          <w:tcPr>
            <w:tcW w:w="5924" w:type="dxa"/>
          </w:tcPr>
          <w:p>
            <w:pPr>
              <w:pStyle w:val="TableParagraph"/>
              <w:spacing w:line="188" w:lineRule="exact"/>
              <w:ind w:left="107"/>
              <w:rPr>
                <w:sz w:val="18"/>
              </w:rPr>
            </w:pPr>
            <w:r>
              <w:rPr>
                <w:sz w:val="18"/>
              </w:rPr>
              <w:t>Servicios de Comunicación Social y Publicidad</w:t>
            </w:r>
          </w:p>
        </w:tc>
        <w:tc>
          <w:tcPr>
            <w:tcW w:w="2696" w:type="dxa"/>
          </w:tcPr>
          <w:p>
            <w:pPr>
              <w:pStyle w:val="TableParagraph"/>
              <w:spacing w:line="188" w:lineRule="exact"/>
              <w:ind w:right="98"/>
              <w:jc w:val="right"/>
              <w:rPr>
                <w:sz w:val="18"/>
              </w:rPr>
            </w:pPr>
            <w:r>
              <w:rPr>
                <w:sz w:val="18"/>
              </w:rPr>
              <w:t>8,994,500.00</w:t>
            </w:r>
          </w:p>
        </w:tc>
      </w:tr>
      <w:tr>
        <w:trPr>
          <w:trHeight w:val="206" w:hRule="atLeast"/>
        </w:trPr>
        <w:tc>
          <w:tcPr>
            <w:tcW w:w="5924" w:type="dxa"/>
          </w:tcPr>
          <w:p>
            <w:pPr>
              <w:pStyle w:val="TableParagraph"/>
              <w:spacing w:line="186" w:lineRule="exact"/>
              <w:ind w:right="98"/>
              <w:jc w:val="right"/>
              <w:rPr>
                <w:b/>
                <w:sz w:val="18"/>
              </w:rPr>
            </w:pPr>
            <w:r>
              <w:rPr>
                <w:b/>
                <w:sz w:val="18"/>
              </w:rPr>
              <w:t>TOTAL</w:t>
            </w:r>
          </w:p>
        </w:tc>
        <w:tc>
          <w:tcPr>
            <w:tcW w:w="2696" w:type="dxa"/>
          </w:tcPr>
          <w:p>
            <w:pPr>
              <w:pStyle w:val="TableParagraph"/>
              <w:spacing w:line="186" w:lineRule="exact"/>
              <w:ind w:right="98"/>
              <w:jc w:val="right"/>
              <w:rPr>
                <w:b/>
                <w:sz w:val="18"/>
              </w:rPr>
            </w:pPr>
            <w:r>
              <w:rPr>
                <w:b/>
                <w:sz w:val="18"/>
              </w:rPr>
              <w:t>$ 8,994,500.00</w:t>
            </w:r>
          </w:p>
        </w:tc>
      </w:tr>
    </w:tbl>
    <w:p>
      <w:pPr>
        <w:pStyle w:val="BodyText"/>
        <w:spacing w:before="5"/>
        <w:rPr>
          <w:sz w:val="17"/>
        </w:rPr>
      </w:pPr>
    </w:p>
    <w:p>
      <w:pPr>
        <w:pStyle w:val="ListParagraph"/>
        <w:numPr>
          <w:ilvl w:val="0"/>
          <w:numId w:val="6"/>
        </w:numPr>
        <w:tabs>
          <w:tab w:pos="922" w:val="left" w:leader="none"/>
        </w:tabs>
        <w:spacing w:line="240" w:lineRule="auto" w:before="0" w:after="0"/>
        <w:ind w:left="921" w:right="0" w:hanging="349"/>
        <w:jc w:val="left"/>
        <w:rPr>
          <w:sz w:val="18"/>
        </w:rPr>
      </w:pPr>
      <w:r>
        <w:rPr>
          <w:b/>
          <w:sz w:val="18"/>
        </w:rPr>
        <w:t>Gasto</w:t>
      </w:r>
      <w:r>
        <w:rPr>
          <w:b/>
          <w:spacing w:val="-2"/>
          <w:sz w:val="18"/>
        </w:rPr>
        <w:t> </w:t>
      </w:r>
      <w:r>
        <w:rPr>
          <w:b/>
          <w:sz w:val="18"/>
        </w:rPr>
        <w:t>de</w:t>
      </w:r>
      <w:r>
        <w:rPr>
          <w:b/>
          <w:spacing w:val="-2"/>
          <w:sz w:val="18"/>
        </w:rPr>
        <w:t> </w:t>
      </w:r>
      <w:r>
        <w:rPr>
          <w:b/>
          <w:sz w:val="18"/>
        </w:rPr>
        <w:t>Inversión:</w:t>
      </w:r>
      <w:r>
        <w:rPr>
          <w:b/>
          <w:spacing w:val="-2"/>
          <w:sz w:val="18"/>
        </w:rPr>
        <w:t> </w:t>
      </w:r>
      <w:r>
        <w:rPr>
          <w:sz w:val="18"/>
        </w:rPr>
        <w:t>Se</w:t>
      </w:r>
      <w:r>
        <w:rPr>
          <w:spacing w:val="-2"/>
          <w:sz w:val="18"/>
        </w:rPr>
        <w:t> </w:t>
      </w:r>
      <w:r>
        <w:rPr>
          <w:sz w:val="18"/>
        </w:rPr>
        <w:t>integra</w:t>
      </w:r>
      <w:r>
        <w:rPr>
          <w:spacing w:val="1"/>
          <w:sz w:val="18"/>
        </w:rPr>
        <w:t> </w:t>
      </w:r>
      <w:r>
        <w:rPr>
          <w:sz w:val="18"/>
        </w:rPr>
        <w:t>el</w:t>
      </w:r>
      <w:r>
        <w:rPr>
          <w:spacing w:val="-4"/>
          <w:sz w:val="18"/>
        </w:rPr>
        <w:t> </w:t>
      </w:r>
      <w:r>
        <w:rPr>
          <w:sz w:val="18"/>
        </w:rPr>
        <w:t>presupuesto</w:t>
      </w:r>
      <w:r>
        <w:rPr>
          <w:spacing w:val="-3"/>
          <w:sz w:val="18"/>
        </w:rPr>
        <w:t> </w:t>
      </w:r>
      <w:r>
        <w:rPr>
          <w:sz w:val="18"/>
        </w:rPr>
        <w:t>asignado</w:t>
      </w:r>
      <w:r>
        <w:rPr>
          <w:spacing w:val="-4"/>
          <w:sz w:val="18"/>
        </w:rPr>
        <w:t> </w:t>
      </w:r>
      <w:r>
        <w:rPr>
          <w:sz w:val="18"/>
        </w:rPr>
        <w:t>para</w:t>
      </w:r>
      <w:r>
        <w:rPr>
          <w:spacing w:val="-1"/>
          <w:sz w:val="18"/>
        </w:rPr>
        <w:t> </w:t>
      </w:r>
      <w:r>
        <w:rPr>
          <w:sz w:val="18"/>
        </w:rPr>
        <w:t>gasto</w:t>
      </w:r>
      <w:r>
        <w:rPr>
          <w:spacing w:val="-2"/>
          <w:sz w:val="18"/>
        </w:rPr>
        <w:t> </w:t>
      </w:r>
      <w:r>
        <w:rPr>
          <w:sz w:val="18"/>
        </w:rPr>
        <w:t>de</w:t>
      </w:r>
      <w:r>
        <w:rPr>
          <w:spacing w:val="-1"/>
          <w:sz w:val="18"/>
        </w:rPr>
        <w:t> </w:t>
      </w:r>
      <w:r>
        <w:rPr>
          <w:sz w:val="18"/>
        </w:rPr>
        <w:t>inversión,</w:t>
      </w:r>
      <w:r>
        <w:rPr>
          <w:spacing w:val="-4"/>
          <w:sz w:val="18"/>
        </w:rPr>
        <w:t> </w:t>
      </w:r>
      <w:r>
        <w:rPr>
          <w:sz w:val="18"/>
        </w:rPr>
        <w:t>como</w:t>
      </w:r>
      <w:r>
        <w:rPr>
          <w:spacing w:val="-1"/>
          <w:sz w:val="18"/>
        </w:rPr>
        <w:t> </w:t>
      </w:r>
      <w:r>
        <w:rPr>
          <w:sz w:val="18"/>
        </w:rPr>
        <w:t>a</w:t>
      </w:r>
      <w:r>
        <w:rPr>
          <w:spacing w:val="-4"/>
          <w:sz w:val="18"/>
        </w:rPr>
        <w:t> </w:t>
      </w:r>
      <w:r>
        <w:rPr>
          <w:sz w:val="18"/>
        </w:rPr>
        <w:t>continuación</w:t>
      </w:r>
      <w:r>
        <w:rPr>
          <w:spacing w:val="-3"/>
          <w:sz w:val="18"/>
        </w:rPr>
        <w:t> </w:t>
      </w:r>
      <w:r>
        <w:rPr>
          <w:sz w:val="18"/>
        </w:rPr>
        <w:t>se</w:t>
      </w:r>
      <w:r>
        <w:rPr>
          <w:spacing w:val="-3"/>
          <w:sz w:val="18"/>
        </w:rPr>
        <w:t> </w:t>
      </w:r>
      <w:r>
        <w:rPr>
          <w:sz w:val="18"/>
        </w:rPr>
        <w:t>detalla:</w:t>
      </w:r>
    </w:p>
    <w:p>
      <w:pPr>
        <w:pStyle w:val="BodyText"/>
        <w:spacing w:before="7"/>
      </w:pPr>
    </w:p>
    <w:tbl>
      <w:tblPr>
        <w:tblW w:w="0" w:type="auto"/>
        <w:jc w:val="left"/>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24"/>
        <w:gridCol w:w="2696"/>
      </w:tblGrid>
      <w:tr>
        <w:trPr>
          <w:trHeight w:val="206" w:hRule="atLeast"/>
        </w:trPr>
        <w:tc>
          <w:tcPr>
            <w:tcW w:w="5924" w:type="dxa"/>
            <w:shd w:val="clear" w:color="auto" w:fill="BEBEBE"/>
          </w:tcPr>
          <w:p>
            <w:pPr>
              <w:pStyle w:val="TableParagraph"/>
              <w:spacing w:line="187" w:lineRule="exact"/>
              <w:ind w:left="2429" w:right="2424"/>
              <w:jc w:val="center"/>
              <w:rPr>
                <w:b/>
                <w:sz w:val="18"/>
              </w:rPr>
            </w:pPr>
            <w:r>
              <w:rPr>
                <w:b/>
                <w:sz w:val="18"/>
              </w:rPr>
              <w:t>CONCEPTO</w:t>
            </w:r>
          </w:p>
        </w:tc>
        <w:tc>
          <w:tcPr>
            <w:tcW w:w="2696" w:type="dxa"/>
            <w:shd w:val="clear" w:color="auto" w:fill="BEBEBE"/>
          </w:tcPr>
          <w:p>
            <w:pPr>
              <w:pStyle w:val="TableParagraph"/>
              <w:spacing w:line="187" w:lineRule="exact"/>
              <w:ind w:left="991" w:right="985"/>
              <w:jc w:val="center"/>
              <w:rPr>
                <w:b/>
                <w:sz w:val="18"/>
              </w:rPr>
            </w:pPr>
            <w:r>
              <w:rPr>
                <w:b/>
                <w:sz w:val="18"/>
              </w:rPr>
              <w:t>MONTO</w:t>
            </w:r>
          </w:p>
        </w:tc>
      </w:tr>
      <w:tr>
        <w:trPr>
          <w:trHeight w:val="208" w:hRule="atLeast"/>
        </w:trPr>
        <w:tc>
          <w:tcPr>
            <w:tcW w:w="5924" w:type="dxa"/>
          </w:tcPr>
          <w:p>
            <w:pPr>
              <w:pStyle w:val="TableParagraph"/>
              <w:spacing w:line="188" w:lineRule="exact"/>
              <w:ind w:left="107"/>
              <w:rPr>
                <w:sz w:val="18"/>
              </w:rPr>
            </w:pPr>
            <w:r>
              <w:rPr>
                <w:sz w:val="18"/>
              </w:rPr>
              <w:t>Gasto de Inversión</w:t>
            </w:r>
          </w:p>
        </w:tc>
        <w:tc>
          <w:tcPr>
            <w:tcW w:w="2696" w:type="dxa"/>
          </w:tcPr>
          <w:p>
            <w:pPr>
              <w:pStyle w:val="TableParagraph"/>
              <w:spacing w:line="188" w:lineRule="exact"/>
              <w:ind w:right="99"/>
              <w:jc w:val="right"/>
              <w:rPr>
                <w:sz w:val="18"/>
              </w:rPr>
            </w:pPr>
            <w:r>
              <w:rPr>
                <w:sz w:val="18"/>
              </w:rPr>
              <w:t>145,148,604.00</w:t>
            </w:r>
          </w:p>
        </w:tc>
      </w:tr>
      <w:tr>
        <w:trPr>
          <w:trHeight w:val="206" w:hRule="atLeast"/>
        </w:trPr>
        <w:tc>
          <w:tcPr>
            <w:tcW w:w="5924" w:type="dxa"/>
          </w:tcPr>
          <w:p>
            <w:pPr>
              <w:pStyle w:val="TableParagraph"/>
              <w:spacing w:line="186" w:lineRule="exact"/>
              <w:ind w:right="98"/>
              <w:jc w:val="right"/>
              <w:rPr>
                <w:b/>
                <w:sz w:val="18"/>
              </w:rPr>
            </w:pPr>
            <w:r>
              <w:rPr>
                <w:b/>
                <w:sz w:val="18"/>
              </w:rPr>
              <w:t>TOTAL</w:t>
            </w:r>
          </w:p>
        </w:tc>
        <w:tc>
          <w:tcPr>
            <w:tcW w:w="2696" w:type="dxa"/>
          </w:tcPr>
          <w:p>
            <w:pPr>
              <w:pStyle w:val="TableParagraph"/>
              <w:spacing w:line="186" w:lineRule="exact"/>
              <w:ind w:right="98"/>
              <w:jc w:val="right"/>
              <w:rPr>
                <w:b/>
                <w:sz w:val="18"/>
              </w:rPr>
            </w:pPr>
            <w:r>
              <w:rPr>
                <w:b/>
                <w:sz w:val="18"/>
              </w:rPr>
              <w:t>$ 145,148,604.00</w:t>
            </w:r>
          </w:p>
        </w:tc>
      </w:tr>
    </w:tbl>
    <w:p>
      <w:pPr>
        <w:pStyle w:val="BodyText"/>
        <w:spacing w:before="7"/>
        <w:rPr>
          <w:sz w:val="17"/>
        </w:rPr>
      </w:pPr>
    </w:p>
    <w:p>
      <w:pPr>
        <w:pStyle w:val="ListParagraph"/>
        <w:numPr>
          <w:ilvl w:val="0"/>
          <w:numId w:val="6"/>
        </w:numPr>
        <w:tabs>
          <w:tab w:pos="922" w:val="left" w:leader="none"/>
        </w:tabs>
        <w:spacing w:line="244" w:lineRule="auto" w:before="0" w:after="0"/>
        <w:ind w:left="1293" w:right="233" w:hanging="720"/>
        <w:jc w:val="left"/>
        <w:rPr>
          <w:sz w:val="18"/>
        </w:rPr>
      </w:pPr>
      <w:r>
        <w:rPr>
          <w:b/>
          <w:sz w:val="18"/>
        </w:rPr>
        <w:t>Compromisos Plurianuales</w:t>
      </w:r>
      <w:r>
        <w:rPr>
          <w:sz w:val="18"/>
        </w:rPr>
        <w:t>: Se integra el presupuesto asignado a gasto correspondiente a compromisos plurianuales, como a continuación se</w:t>
      </w:r>
      <w:r>
        <w:rPr>
          <w:spacing w:val="-9"/>
          <w:sz w:val="18"/>
        </w:rPr>
        <w:t> </w:t>
      </w:r>
      <w:r>
        <w:rPr>
          <w:sz w:val="18"/>
        </w:rPr>
        <w:t>detalla:</w:t>
      </w:r>
    </w:p>
    <w:p>
      <w:pPr>
        <w:pStyle w:val="BodyText"/>
        <w:spacing w:before="8"/>
        <w:rPr>
          <w:sz w:val="9"/>
        </w:rPr>
      </w:pPr>
    </w:p>
    <w:tbl>
      <w:tblPr>
        <w:tblW w:w="0" w:type="auto"/>
        <w:jc w:val="left"/>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76"/>
        <w:gridCol w:w="2172"/>
      </w:tblGrid>
      <w:tr>
        <w:trPr>
          <w:trHeight w:val="299" w:hRule="atLeast"/>
        </w:trPr>
        <w:tc>
          <w:tcPr>
            <w:tcW w:w="6476" w:type="dxa"/>
            <w:shd w:val="clear" w:color="auto" w:fill="BEBEBE"/>
          </w:tcPr>
          <w:p>
            <w:pPr>
              <w:pStyle w:val="TableParagraph"/>
              <w:spacing w:before="39"/>
              <w:ind w:left="2044" w:right="2040"/>
              <w:jc w:val="center"/>
              <w:rPr>
                <w:b/>
                <w:sz w:val="18"/>
              </w:rPr>
            </w:pPr>
            <w:r>
              <w:rPr>
                <w:b/>
                <w:sz w:val="18"/>
              </w:rPr>
              <w:t>EJE DEL PLAN MUNICIPAL</w:t>
            </w:r>
          </w:p>
        </w:tc>
        <w:tc>
          <w:tcPr>
            <w:tcW w:w="2172" w:type="dxa"/>
            <w:shd w:val="clear" w:color="auto" w:fill="BEBEBE"/>
          </w:tcPr>
          <w:p>
            <w:pPr>
              <w:pStyle w:val="TableParagraph"/>
              <w:spacing w:before="39"/>
              <w:ind w:left="731" w:right="720"/>
              <w:jc w:val="center"/>
              <w:rPr>
                <w:b/>
                <w:sz w:val="18"/>
              </w:rPr>
            </w:pPr>
            <w:r>
              <w:rPr>
                <w:b/>
                <w:sz w:val="18"/>
              </w:rPr>
              <w:t>MONTO</w:t>
            </w:r>
          </w:p>
        </w:tc>
      </w:tr>
      <w:tr>
        <w:trPr>
          <w:trHeight w:val="316" w:hRule="atLeast"/>
        </w:trPr>
        <w:tc>
          <w:tcPr>
            <w:tcW w:w="6476" w:type="dxa"/>
          </w:tcPr>
          <w:p>
            <w:pPr>
              <w:pStyle w:val="TableParagraph"/>
              <w:spacing w:before="54"/>
              <w:ind w:left="69"/>
              <w:rPr>
                <w:sz w:val="18"/>
              </w:rPr>
            </w:pPr>
            <w:r>
              <w:rPr>
                <w:sz w:val="18"/>
              </w:rPr>
              <w:t>Seguridad para Todos</w:t>
            </w:r>
          </w:p>
        </w:tc>
        <w:tc>
          <w:tcPr>
            <w:tcW w:w="2172" w:type="dxa"/>
          </w:tcPr>
          <w:p>
            <w:pPr>
              <w:pStyle w:val="TableParagraph"/>
              <w:spacing w:before="54"/>
              <w:ind w:right="56"/>
              <w:jc w:val="right"/>
              <w:rPr>
                <w:sz w:val="18"/>
              </w:rPr>
            </w:pPr>
            <w:r>
              <w:rPr>
                <w:sz w:val="18"/>
              </w:rPr>
              <w:t>53,434,560.00</w:t>
            </w:r>
          </w:p>
        </w:tc>
      </w:tr>
      <w:tr>
        <w:trPr>
          <w:trHeight w:val="313" w:hRule="atLeast"/>
        </w:trPr>
        <w:tc>
          <w:tcPr>
            <w:tcW w:w="6476" w:type="dxa"/>
          </w:tcPr>
          <w:p>
            <w:pPr>
              <w:pStyle w:val="TableParagraph"/>
              <w:spacing w:before="51"/>
              <w:ind w:left="69"/>
              <w:rPr>
                <w:sz w:val="18"/>
              </w:rPr>
            </w:pPr>
            <w:r>
              <w:rPr>
                <w:sz w:val="18"/>
              </w:rPr>
              <w:t>Infraestructura Urbana de Calidad y Movilidad</w:t>
            </w:r>
          </w:p>
        </w:tc>
        <w:tc>
          <w:tcPr>
            <w:tcW w:w="2172" w:type="dxa"/>
          </w:tcPr>
          <w:p>
            <w:pPr>
              <w:pStyle w:val="TableParagraph"/>
              <w:spacing w:before="51"/>
              <w:ind w:right="56"/>
              <w:jc w:val="right"/>
              <w:rPr>
                <w:sz w:val="18"/>
              </w:rPr>
            </w:pPr>
            <w:r>
              <w:rPr>
                <w:sz w:val="18"/>
              </w:rPr>
              <w:t>105,057,341.00</w:t>
            </w:r>
          </w:p>
        </w:tc>
      </w:tr>
      <w:tr>
        <w:trPr>
          <w:trHeight w:val="313" w:hRule="atLeast"/>
        </w:trPr>
        <w:tc>
          <w:tcPr>
            <w:tcW w:w="6476" w:type="dxa"/>
          </w:tcPr>
          <w:p>
            <w:pPr>
              <w:pStyle w:val="TableParagraph"/>
              <w:spacing w:before="54"/>
              <w:ind w:left="69"/>
              <w:rPr>
                <w:sz w:val="18"/>
              </w:rPr>
            </w:pPr>
            <w:r>
              <w:rPr>
                <w:sz w:val="18"/>
              </w:rPr>
              <w:t>Gobierno Eficiente, Honesto y Transparente</w:t>
            </w:r>
          </w:p>
        </w:tc>
        <w:tc>
          <w:tcPr>
            <w:tcW w:w="2172" w:type="dxa"/>
          </w:tcPr>
          <w:p>
            <w:pPr>
              <w:pStyle w:val="TableParagraph"/>
              <w:spacing w:before="54"/>
              <w:ind w:right="57"/>
              <w:jc w:val="right"/>
              <w:rPr>
                <w:sz w:val="18"/>
              </w:rPr>
            </w:pPr>
            <w:r>
              <w:rPr>
                <w:sz w:val="18"/>
              </w:rPr>
              <w:t>7,302,789.00</w:t>
            </w:r>
          </w:p>
        </w:tc>
      </w:tr>
      <w:tr>
        <w:trPr>
          <w:trHeight w:val="316" w:hRule="atLeast"/>
        </w:trPr>
        <w:tc>
          <w:tcPr>
            <w:tcW w:w="6476" w:type="dxa"/>
          </w:tcPr>
          <w:p>
            <w:pPr>
              <w:pStyle w:val="TableParagraph"/>
              <w:spacing w:before="49"/>
              <w:ind w:right="60"/>
              <w:jc w:val="right"/>
              <w:rPr>
                <w:b/>
                <w:sz w:val="18"/>
              </w:rPr>
            </w:pPr>
            <w:r>
              <w:rPr>
                <w:b/>
                <w:sz w:val="18"/>
              </w:rPr>
              <w:t>TOTAL</w:t>
            </w:r>
          </w:p>
        </w:tc>
        <w:tc>
          <w:tcPr>
            <w:tcW w:w="2172" w:type="dxa"/>
          </w:tcPr>
          <w:p>
            <w:pPr>
              <w:pStyle w:val="TableParagraph"/>
              <w:spacing w:before="49"/>
              <w:ind w:right="57"/>
              <w:jc w:val="right"/>
              <w:rPr>
                <w:b/>
                <w:sz w:val="18"/>
              </w:rPr>
            </w:pPr>
            <w:r>
              <w:rPr>
                <w:b/>
                <w:sz w:val="18"/>
              </w:rPr>
              <w:t>$165,794,690.00</w:t>
            </w:r>
          </w:p>
        </w:tc>
      </w:tr>
    </w:tbl>
    <w:p>
      <w:pPr>
        <w:spacing w:after="0"/>
        <w:jc w:val="right"/>
        <w:rPr>
          <w:sz w:val="18"/>
        </w:rPr>
        <w:sectPr>
          <w:pgSz w:w="12240" w:h="15840"/>
          <w:pgMar w:header="712" w:footer="0" w:top="1040" w:bottom="280" w:left="920" w:right="900"/>
        </w:sectPr>
      </w:pPr>
    </w:p>
    <w:p>
      <w:pPr>
        <w:pStyle w:val="BodyText"/>
        <w:spacing w:before="5"/>
        <w:rPr>
          <w:sz w:val="23"/>
        </w:rPr>
      </w:pPr>
    </w:p>
    <w:p>
      <w:pPr>
        <w:pStyle w:val="ListParagraph"/>
        <w:numPr>
          <w:ilvl w:val="0"/>
          <w:numId w:val="6"/>
        </w:numPr>
        <w:tabs>
          <w:tab w:pos="922" w:val="left" w:leader="none"/>
        </w:tabs>
        <w:spacing w:line="244" w:lineRule="auto" w:before="94" w:after="0"/>
        <w:ind w:left="1293" w:right="237" w:hanging="720"/>
        <w:jc w:val="both"/>
        <w:rPr>
          <w:sz w:val="18"/>
        </w:rPr>
      </w:pPr>
      <w:r>
        <w:rPr>
          <w:b/>
          <w:sz w:val="18"/>
        </w:rPr>
        <w:t>Proyectos de Asociaciones: </w:t>
      </w:r>
      <w:r>
        <w:rPr>
          <w:sz w:val="18"/>
        </w:rPr>
        <w:t>Se integra el presupuesto asignado para proyectos de asociaciones público privadas, como a continuación se</w:t>
      </w:r>
      <w:r>
        <w:rPr>
          <w:spacing w:val="-7"/>
          <w:sz w:val="18"/>
        </w:rPr>
        <w:t> </w:t>
      </w:r>
      <w:r>
        <w:rPr>
          <w:sz w:val="18"/>
        </w:rPr>
        <w:t>detalla:</w:t>
      </w:r>
    </w:p>
    <w:p>
      <w:pPr>
        <w:pStyle w:val="BodyText"/>
        <w:spacing w:before="10"/>
        <w:rPr>
          <w:sz w:val="17"/>
        </w:rPr>
      </w:pPr>
    </w:p>
    <w:tbl>
      <w:tblPr>
        <w:tblW w:w="0" w:type="auto"/>
        <w:jc w:val="left"/>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0"/>
        <w:gridCol w:w="2269"/>
      </w:tblGrid>
      <w:tr>
        <w:trPr>
          <w:trHeight w:val="205" w:hRule="atLeast"/>
        </w:trPr>
        <w:tc>
          <w:tcPr>
            <w:tcW w:w="5670" w:type="dxa"/>
            <w:shd w:val="clear" w:color="auto" w:fill="BEBEBE"/>
          </w:tcPr>
          <w:p>
            <w:pPr>
              <w:pStyle w:val="TableParagraph"/>
              <w:spacing w:line="186" w:lineRule="exact"/>
              <w:ind w:left="2302" w:right="2297"/>
              <w:jc w:val="center"/>
              <w:rPr>
                <w:b/>
                <w:sz w:val="18"/>
              </w:rPr>
            </w:pPr>
            <w:r>
              <w:rPr>
                <w:b/>
                <w:sz w:val="18"/>
              </w:rPr>
              <w:t>CONCEPTO</w:t>
            </w:r>
          </w:p>
        </w:tc>
        <w:tc>
          <w:tcPr>
            <w:tcW w:w="2269" w:type="dxa"/>
            <w:shd w:val="clear" w:color="auto" w:fill="BEBEBE"/>
          </w:tcPr>
          <w:p>
            <w:pPr>
              <w:pStyle w:val="TableParagraph"/>
              <w:spacing w:line="186" w:lineRule="exact"/>
              <w:ind w:left="778" w:right="769"/>
              <w:jc w:val="center"/>
              <w:rPr>
                <w:b/>
                <w:sz w:val="18"/>
              </w:rPr>
            </w:pPr>
            <w:r>
              <w:rPr>
                <w:b/>
                <w:sz w:val="18"/>
              </w:rPr>
              <w:t>MONTO</w:t>
            </w:r>
          </w:p>
        </w:tc>
      </w:tr>
      <w:tr>
        <w:trPr>
          <w:trHeight w:val="206" w:hRule="atLeast"/>
        </w:trPr>
        <w:tc>
          <w:tcPr>
            <w:tcW w:w="5670" w:type="dxa"/>
          </w:tcPr>
          <w:p>
            <w:pPr>
              <w:pStyle w:val="TableParagraph"/>
              <w:spacing w:line="186" w:lineRule="exact"/>
              <w:ind w:left="107"/>
              <w:rPr>
                <w:sz w:val="18"/>
              </w:rPr>
            </w:pPr>
            <w:r>
              <w:rPr>
                <w:sz w:val="18"/>
              </w:rPr>
              <w:t>Celebrados</w:t>
            </w:r>
          </w:p>
        </w:tc>
        <w:tc>
          <w:tcPr>
            <w:tcW w:w="2269" w:type="dxa"/>
          </w:tcPr>
          <w:p>
            <w:pPr>
              <w:pStyle w:val="TableParagraph"/>
              <w:spacing w:line="186" w:lineRule="exact"/>
              <w:ind w:right="95"/>
              <w:jc w:val="right"/>
              <w:rPr>
                <w:sz w:val="18"/>
              </w:rPr>
            </w:pPr>
            <w:r>
              <w:rPr>
                <w:w w:val="95"/>
                <w:sz w:val="18"/>
              </w:rPr>
              <w:t>0.00</w:t>
            </w:r>
          </w:p>
        </w:tc>
      </w:tr>
      <w:tr>
        <w:trPr>
          <w:trHeight w:val="208" w:hRule="atLeast"/>
        </w:trPr>
        <w:tc>
          <w:tcPr>
            <w:tcW w:w="5670" w:type="dxa"/>
          </w:tcPr>
          <w:p>
            <w:pPr>
              <w:pStyle w:val="TableParagraph"/>
              <w:spacing w:line="187" w:lineRule="exact" w:before="1"/>
              <w:ind w:left="107"/>
              <w:rPr>
                <w:sz w:val="18"/>
              </w:rPr>
            </w:pPr>
            <w:r>
              <w:rPr>
                <w:sz w:val="18"/>
              </w:rPr>
              <w:t>Por celebrarse</w:t>
            </w:r>
          </w:p>
        </w:tc>
        <w:tc>
          <w:tcPr>
            <w:tcW w:w="2269" w:type="dxa"/>
          </w:tcPr>
          <w:p>
            <w:pPr>
              <w:pStyle w:val="TableParagraph"/>
              <w:spacing w:line="187" w:lineRule="exact" w:before="1"/>
              <w:ind w:right="95"/>
              <w:jc w:val="right"/>
              <w:rPr>
                <w:sz w:val="18"/>
              </w:rPr>
            </w:pPr>
            <w:r>
              <w:rPr>
                <w:w w:val="95"/>
                <w:sz w:val="18"/>
              </w:rPr>
              <w:t>0.00</w:t>
            </w:r>
          </w:p>
        </w:tc>
      </w:tr>
      <w:tr>
        <w:trPr>
          <w:trHeight w:val="205" w:hRule="atLeast"/>
        </w:trPr>
        <w:tc>
          <w:tcPr>
            <w:tcW w:w="5670" w:type="dxa"/>
          </w:tcPr>
          <w:p>
            <w:pPr>
              <w:pStyle w:val="TableParagraph"/>
              <w:spacing w:line="186" w:lineRule="exact"/>
              <w:ind w:right="99"/>
              <w:jc w:val="right"/>
              <w:rPr>
                <w:b/>
                <w:sz w:val="18"/>
              </w:rPr>
            </w:pPr>
            <w:r>
              <w:rPr>
                <w:b/>
                <w:sz w:val="18"/>
              </w:rPr>
              <w:t>TOTAL</w:t>
            </w:r>
          </w:p>
        </w:tc>
        <w:tc>
          <w:tcPr>
            <w:tcW w:w="2269" w:type="dxa"/>
          </w:tcPr>
          <w:p>
            <w:pPr>
              <w:pStyle w:val="TableParagraph"/>
              <w:spacing w:line="186" w:lineRule="exact"/>
              <w:ind w:right="95"/>
              <w:jc w:val="right"/>
              <w:rPr>
                <w:b/>
                <w:sz w:val="18"/>
              </w:rPr>
            </w:pPr>
            <w:r>
              <w:rPr>
                <w:b/>
                <w:w w:val="95"/>
                <w:sz w:val="18"/>
              </w:rPr>
              <w:t>$0.00</w:t>
            </w:r>
          </w:p>
        </w:tc>
      </w:tr>
    </w:tbl>
    <w:p>
      <w:pPr>
        <w:pStyle w:val="BodyText"/>
        <w:spacing w:before="7"/>
        <w:rPr>
          <w:sz w:val="17"/>
        </w:rPr>
      </w:pPr>
    </w:p>
    <w:p>
      <w:pPr>
        <w:pStyle w:val="ListParagraph"/>
        <w:numPr>
          <w:ilvl w:val="0"/>
          <w:numId w:val="6"/>
        </w:numPr>
        <w:tabs>
          <w:tab w:pos="922" w:val="left" w:leader="none"/>
        </w:tabs>
        <w:spacing w:line="242" w:lineRule="auto" w:before="0" w:after="0"/>
        <w:ind w:left="1293" w:right="234" w:hanging="720"/>
        <w:jc w:val="both"/>
        <w:rPr>
          <w:sz w:val="18"/>
        </w:rPr>
      </w:pPr>
      <w:r>
        <w:rPr>
          <w:b/>
          <w:sz w:val="18"/>
        </w:rPr>
        <w:t>Por clasificación administrativa: </w:t>
      </w:r>
      <w:r>
        <w:rPr>
          <w:sz w:val="18"/>
        </w:rPr>
        <w:t>Se integra el presupuesto por clasificación administrativa asignado para cada unidad o dependencia administrativa centralizada y organismos públicos descentralizados, como a continuación se</w:t>
      </w:r>
      <w:r>
        <w:rPr>
          <w:spacing w:val="-1"/>
          <w:sz w:val="18"/>
        </w:rPr>
        <w:t> </w:t>
      </w:r>
      <w:r>
        <w:rPr>
          <w:sz w:val="18"/>
        </w:rPr>
        <w:t>detalla:</w:t>
      </w:r>
    </w:p>
    <w:p>
      <w:pPr>
        <w:pStyle w:val="BodyText"/>
      </w:pPr>
    </w:p>
    <w:tbl>
      <w:tblPr>
        <w:tblW w:w="0" w:type="auto"/>
        <w:jc w:val="left"/>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03"/>
        <w:gridCol w:w="2567"/>
      </w:tblGrid>
      <w:tr>
        <w:trPr>
          <w:trHeight w:val="299" w:hRule="atLeast"/>
        </w:trPr>
        <w:tc>
          <w:tcPr>
            <w:tcW w:w="6203" w:type="dxa"/>
            <w:shd w:val="clear" w:color="auto" w:fill="BEBEBE"/>
          </w:tcPr>
          <w:p>
            <w:pPr>
              <w:pStyle w:val="TableParagraph"/>
              <w:spacing w:before="39"/>
              <w:ind w:left="2125" w:right="2116"/>
              <w:jc w:val="center"/>
              <w:rPr>
                <w:b/>
                <w:sz w:val="18"/>
              </w:rPr>
            </w:pPr>
            <w:r>
              <w:rPr>
                <w:b/>
                <w:sz w:val="18"/>
              </w:rPr>
              <w:t>SECRETARÍA</w:t>
            </w:r>
          </w:p>
        </w:tc>
        <w:tc>
          <w:tcPr>
            <w:tcW w:w="2567" w:type="dxa"/>
            <w:shd w:val="clear" w:color="auto" w:fill="BEBEBE"/>
          </w:tcPr>
          <w:p>
            <w:pPr>
              <w:pStyle w:val="TableParagraph"/>
              <w:spacing w:before="39"/>
              <w:ind w:left="928" w:right="919"/>
              <w:jc w:val="center"/>
              <w:rPr>
                <w:b/>
                <w:sz w:val="18"/>
              </w:rPr>
            </w:pPr>
            <w:r>
              <w:rPr>
                <w:b/>
                <w:sz w:val="18"/>
              </w:rPr>
              <w:t>MONTO</w:t>
            </w:r>
          </w:p>
        </w:tc>
      </w:tr>
      <w:tr>
        <w:trPr>
          <w:trHeight w:val="314" w:hRule="atLeast"/>
        </w:trPr>
        <w:tc>
          <w:tcPr>
            <w:tcW w:w="6203" w:type="dxa"/>
          </w:tcPr>
          <w:p>
            <w:pPr>
              <w:pStyle w:val="TableParagraph"/>
              <w:spacing w:before="51"/>
              <w:ind w:left="71"/>
              <w:rPr>
                <w:sz w:val="18"/>
              </w:rPr>
            </w:pPr>
            <w:r>
              <w:rPr>
                <w:sz w:val="18"/>
              </w:rPr>
              <w:t>H. Ayuntamiento</w:t>
            </w:r>
          </w:p>
        </w:tc>
        <w:tc>
          <w:tcPr>
            <w:tcW w:w="2567" w:type="dxa"/>
          </w:tcPr>
          <w:p>
            <w:pPr>
              <w:pStyle w:val="TableParagraph"/>
              <w:spacing w:line="187" w:lineRule="exact" w:before="107"/>
              <w:ind w:right="60"/>
              <w:jc w:val="right"/>
              <w:rPr>
                <w:sz w:val="18"/>
              </w:rPr>
            </w:pPr>
            <w:r>
              <w:rPr>
                <w:sz w:val="18"/>
              </w:rPr>
              <w:t>26,633,463.73</w:t>
            </w:r>
          </w:p>
        </w:tc>
      </w:tr>
      <w:tr>
        <w:trPr>
          <w:trHeight w:val="316" w:hRule="atLeast"/>
        </w:trPr>
        <w:tc>
          <w:tcPr>
            <w:tcW w:w="6203" w:type="dxa"/>
          </w:tcPr>
          <w:p>
            <w:pPr>
              <w:pStyle w:val="TableParagraph"/>
              <w:spacing w:before="54"/>
              <w:ind w:left="71"/>
              <w:rPr>
                <w:sz w:val="18"/>
              </w:rPr>
            </w:pPr>
            <w:r>
              <w:rPr>
                <w:sz w:val="18"/>
              </w:rPr>
              <w:t>Secretaría de Control Interno y Combate a la Corrupción</w:t>
            </w:r>
          </w:p>
        </w:tc>
        <w:tc>
          <w:tcPr>
            <w:tcW w:w="2567" w:type="dxa"/>
          </w:tcPr>
          <w:p>
            <w:pPr>
              <w:pStyle w:val="TableParagraph"/>
              <w:spacing w:line="190" w:lineRule="exact" w:before="107"/>
              <w:ind w:right="60"/>
              <w:jc w:val="right"/>
              <w:rPr>
                <w:sz w:val="18"/>
              </w:rPr>
            </w:pPr>
            <w:r>
              <w:rPr>
                <w:sz w:val="18"/>
              </w:rPr>
              <w:t>12,819,823.55</w:t>
            </w:r>
          </w:p>
        </w:tc>
      </w:tr>
      <w:tr>
        <w:trPr>
          <w:trHeight w:val="313" w:hRule="atLeast"/>
        </w:trPr>
        <w:tc>
          <w:tcPr>
            <w:tcW w:w="6203" w:type="dxa"/>
          </w:tcPr>
          <w:p>
            <w:pPr>
              <w:pStyle w:val="TableParagraph"/>
              <w:spacing w:before="51"/>
              <w:ind w:left="71"/>
              <w:rPr>
                <w:sz w:val="18"/>
              </w:rPr>
            </w:pPr>
            <w:r>
              <w:rPr>
                <w:sz w:val="18"/>
              </w:rPr>
              <w:t>Secretaría Particular</w:t>
            </w:r>
          </w:p>
        </w:tc>
        <w:tc>
          <w:tcPr>
            <w:tcW w:w="2567" w:type="dxa"/>
          </w:tcPr>
          <w:p>
            <w:pPr>
              <w:pStyle w:val="TableParagraph"/>
              <w:spacing w:line="187" w:lineRule="exact" w:before="107"/>
              <w:ind w:right="60"/>
              <w:jc w:val="right"/>
              <w:rPr>
                <w:sz w:val="18"/>
              </w:rPr>
            </w:pPr>
            <w:r>
              <w:rPr>
                <w:sz w:val="18"/>
              </w:rPr>
              <w:t>50,396,118.77</w:t>
            </w:r>
          </w:p>
        </w:tc>
      </w:tr>
      <w:tr>
        <w:trPr>
          <w:trHeight w:val="314" w:hRule="atLeast"/>
        </w:trPr>
        <w:tc>
          <w:tcPr>
            <w:tcW w:w="6203" w:type="dxa"/>
          </w:tcPr>
          <w:p>
            <w:pPr>
              <w:pStyle w:val="TableParagraph"/>
              <w:spacing w:before="54"/>
              <w:ind w:left="71"/>
              <w:rPr>
                <w:sz w:val="18"/>
              </w:rPr>
            </w:pPr>
            <w:r>
              <w:rPr>
                <w:sz w:val="18"/>
              </w:rPr>
              <w:t>Secretaría del Ayuntamiento</w:t>
            </w:r>
          </w:p>
        </w:tc>
        <w:tc>
          <w:tcPr>
            <w:tcW w:w="2567" w:type="dxa"/>
          </w:tcPr>
          <w:p>
            <w:pPr>
              <w:pStyle w:val="TableParagraph"/>
              <w:spacing w:line="187" w:lineRule="exact" w:before="107"/>
              <w:ind w:right="60"/>
              <w:jc w:val="right"/>
              <w:rPr>
                <w:sz w:val="18"/>
              </w:rPr>
            </w:pPr>
            <w:r>
              <w:rPr>
                <w:sz w:val="18"/>
              </w:rPr>
              <w:t>47,603,905.95</w:t>
            </w:r>
          </w:p>
        </w:tc>
      </w:tr>
      <w:tr>
        <w:trPr>
          <w:trHeight w:val="316" w:hRule="atLeast"/>
        </w:trPr>
        <w:tc>
          <w:tcPr>
            <w:tcW w:w="6203" w:type="dxa"/>
          </w:tcPr>
          <w:p>
            <w:pPr>
              <w:pStyle w:val="TableParagraph"/>
              <w:spacing w:before="54"/>
              <w:ind w:left="71"/>
              <w:rPr>
                <w:sz w:val="18"/>
              </w:rPr>
            </w:pPr>
            <w:r>
              <w:rPr>
                <w:sz w:val="18"/>
              </w:rPr>
              <w:t>Secretaría de Tesorería y Finanzas</w:t>
            </w:r>
          </w:p>
        </w:tc>
        <w:tc>
          <w:tcPr>
            <w:tcW w:w="2567" w:type="dxa"/>
          </w:tcPr>
          <w:p>
            <w:pPr>
              <w:pStyle w:val="TableParagraph"/>
              <w:spacing w:line="187" w:lineRule="exact" w:before="109"/>
              <w:ind w:right="60"/>
              <w:jc w:val="right"/>
              <w:rPr>
                <w:sz w:val="18"/>
              </w:rPr>
            </w:pPr>
            <w:r>
              <w:rPr>
                <w:sz w:val="18"/>
              </w:rPr>
              <w:t>68,461,776.92</w:t>
            </w:r>
          </w:p>
        </w:tc>
      </w:tr>
      <w:tr>
        <w:trPr>
          <w:trHeight w:val="313" w:hRule="atLeast"/>
        </w:trPr>
        <w:tc>
          <w:tcPr>
            <w:tcW w:w="6203" w:type="dxa"/>
          </w:tcPr>
          <w:p>
            <w:pPr>
              <w:pStyle w:val="TableParagraph"/>
              <w:spacing w:before="51"/>
              <w:ind w:left="71"/>
              <w:rPr>
                <w:sz w:val="18"/>
              </w:rPr>
            </w:pPr>
            <w:r>
              <w:rPr>
                <w:sz w:val="18"/>
              </w:rPr>
              <w:t>Secretaría de Administración</w:t>
            </w:r>
          </w:p>
        </w:tc>
        <w:tc>
          <w:tcPr>
            <w:tcW w:w="2567" w:type="dxa"/>
          </w:tcPr>
          <w:p>
            <w:pPr>
              <w:pStyle w:val="TableParagraph"/>
              <w:spacing w:line="187" w:lineRule="exact" w:before="107"/>
              <w:ind w:right="60"/>
              <w:jc w:val="right"/>
              <w:rPr>
                <w:sz w:val="18"/>
              </w:rPr>
            </w:pPr>
            <w:r>
              <w:rPr>
                <w:sz w:val="18"/>
              </w:rPr>
              <w:t>84,321,347.21</w:t>
            </w:r>
          </w:p>
        </w:tc>
      </w:tr>
      <w:tr>
        <w:trPr>
          <w:trHeight w:val="316" w:hRule="atLeast"/>
        </w:trPr>
        <w:tc>
          <w:tcPr>
            <w:tcW w:w="6203" w:type="dxa"/>
          </w:tcPr>
          <w:p>
            <w:pPr>
              <w:pStyle w:val="TableParagraph"/>
              <w:spacing w:before="54"/>
              <w:ind w:left="71"/>
              <w:rPr>
                <w:sz w:val="18"/>
              </w:rPr>
            </w:pPr>
            <w:r>
              <w:rPr>
                <w:sz w:val="18"/>
              </w:rPr>
              <w:t>Secretaría de Servicios Públicos Municipales</w:t>
            </w:r>
          </w:p>
        </w:tc>
        <w:tc>
          <w:tcPr>
            <w:tcW w:w="2567" w:type="dxa"/>
          </w:tcPr>
          <w:p>
            <w:pPr>
              <w:pStyle w:val="TableParagraph"/>
              <w:spacing w:line="189" w:lineRule="exact" w:before="107"/>
              <w:ind w:right="60"/>
              <w:jc w:val="right"/>
              <w:rPr>
                <w:sz w:val="18"/>
              </w:rPr>
            </w:pPr>
            <w:r>
              <w:rPr>
                <w:sz w:val="18"/>
              </w:rPr>
              <w:t>222,345,047.35</w:t>
            </w:r>
          </w:p>
        </w:tc>
      </w:tr>
      <w:tr>
        <w:trPr>
          <w:trHeight w:val="313" w:hRule="atLeast"/>
        </w:trPr>
        <w:tc>
          <w:tcPr>
            <w:tcW w:w="6203" w:type="dxa"/>
          </w:tcPr>
          <w:p>
            <w:pPr>
              <w:pStyle w:val="TableParagraph"/>
              <w:spacing w:before="51"/>
              <w:ind w:left="71"/>
              <w:rPr>
                <w:sz w:val="18"/>
              </w:rPr>
            </w:pPr>
            <w:r>
              <w:rPr>
                <w:sz w:val="18"/>
              </w:rPr>
              <w:t>Secretaría Desarrollo Urbano y Obras Públicas</w:t>
            </w:r>
          </w:p>
        </w:tc>
        <w:tc>
          <w:tcPr>
            <w:tcW w:w="2567" w:type="dxa"/>
          </w:tcPr>
          <w:p>
            <w:pPr>
              <w:pStyle w:val="TableParagraph"/>
              <w:spacing w:line="187" w:lineRule="exact" w:before="107"/>
              <w:ind w:right="60"/>
              <w:jc w:val="right"/>
              <w:rPr>
                <w:sz w:val="18"/>
              </w:rPr>
            </w:pPr>
            <w:r>
              <w:rPr>
                <w:sz w:val="18"/>
              </w:rPr>
              <w:t>101,707,018.29</w:t>
            </w:r>
          </w:p>
        </w:tc>
      </w:tr>
      <w:tr>
        <w:trPr>
          <w:trHeight w:val="313" w:hRule="atLeast"/>
        </w:trPr>
        <w:tc>
          <w:tcPr>
            <w:tcW w:w="6203" w:type="dxa"/>
          </w:tcPr>
          <w:p>
            <w:pPr>
              <w:pStyle w:val="TableParagraph"/>
              <w:spacing w:before="54"/>
              <w:ind w:left="71"/>
              <w:rPr>
                <w:sz w:val="18"/>
              </w:rPr>
            </w:pPr>
            <w:r>
              <w:rPr>
                <w:sz w:val="18"/>
              </w:rPr>
              <w:t>Secretaría de Seguridad Pública</w:t>
            </w:r>
          </w:p>
        </w:tc>
        <w:tc>
          <w:tcPr>
            <w:tcW w:w="2567" w:type="dxa"/>
          </w:tcPr>
          <w:p>
            <w:pPr>
              <w:pStyle w:val="TableParagraph"/>
              <w:spacing w:line="187" w:lineRule="exact" w:before="107"/>
              <w:ind w:right="60"/>
              <w:jc w:val="right"/>
              <w:rPr>
                <w:sz w:val="18"/>
              </w:rPr>
            </w:pPr>
            <w:r>
              <w:rPr>
                <w:sz w:val="18"/>
              </w:rPr>
              <w:t>274,912,377.85</w:t>
            </w:r>
          </w:p>
        </w:tc>
      </w:tr>
      <w:tr>
        <w:trPr>
          <w:trHeight w:val="316" w:hRule="atLeast"/>
        </w:trPr>
        <w:tc>
          <w:tcPr>
            <w:tcW w:w="6203" w:type="dxa"/>
          </w:tcPr>
          <w:p>
            <w:pPr>
              <w:pStyle w:val="TableParagraph"/>
              <w:spacing w:before="54"/>
              <w:ind w:left="71"/>
              <w:rPr>
                <w:sz w:val="18"/>
              </w:rPr>
            </w:pPr>
            <w:r>
              <w:rPr>
                <w:sz w:val="18"/>
              </w:rPr>
              <w:t>Secretaría de Gobierno</w:t>
            </w:r>
          </w:p>
        </w:tc>
        <w:tc>
          <w:tcPr>
            <w:tcW w:w="2567" w:type="dxa"/>
          </w:tcPr>
          <w:p>
            <w:pPr>
              <w:pStyle w:val="TableParagraph"/>
              <w:spacing w:line="187" w:lineRule="exact" w:before="109"/>
              <w:ind w:right="60"/>
              <w:jc w:val="right"/>
              <w:rPr>
                <w:sz w:val="18"/>
              </w:rPr>
            </w:pPr>
            <w:r>
              <w:rPr>
                <w:sz w:val="18"/>
              </w:rPr>
              <w:t>29,033,289.22</w:t>
            </w:r>
          </w:p>
        </w:tc>
      </w:tr>
      <w:tr>
        <w:trPr>
          <w:trHeight w:val="313" w:hRule="atLeast"/>
        </w:trPr>
        <w:tc>
          <w:tcPr>
            <w:tcW w:w="6203" w:type="dxa"/>
          </w:tcPr>
          <w:p>
            <w:pPr>
              <w:pStyle w:val="TableParagraph"/>
              <w:spacing w:before="54"/>
              <w:ind w:left="71"/>
              <w:rPr>
                <w:sz w:val="18"/>
              </w:rPr>
            </w:pPr>
            <w:r>
              <w:rPr>
                <w:sz w:val="18"/>
              </w:rPr>
              <w:t>Secretaría de Desarrollo Social</w:t>
            </w:r>
          </w:p>
        </w:tc>
        <w:tc>
          <w:tcPr>
            <w:tcW w:w="2567" w:type="dxa"/>
          </w:tcPr>
          <w:p>
            <w:pPr>
              <w:pStyle w:val="TableParagraph"/>
              <w:spacing w:line="187" w:lineRule="exact" w:before="107"/>
              <w:ind w:right="60"/>
              <w:jc w:val="right"/>
              <w:rPr>
                <w:sz w:val="18"/>
              </w:rPr>
            </w:pPr>
            <w:r>
              <w:rPr>
                <w:sz w:val="18"/>
              </w:rPr>
              <w:t>90,302,677.36</w:t>
            </w:r>
          </w:p>
        </w:tc>
      </w:tr>
      <w:tr>
        <w:trPr>
          <w:trHeight w:val="316" w:hRule="atLeast"/>
        </w:trPr>
        <w:tc>
          <w:tcPr>
            <w:tcW w:w="6203" w:type="dxa"/>
          </w:tcPr>
          <w:p>
            <w:pPr>
              <w:pStyle w:val="TableParagraph"/>
              <w:spacing w:before="54"/>
              <w:ind w:left="71"/>
              <w:rPr>
                <w:sz w:val="18"/>
              </w:rPr>
            </w:pPr>
            <w:r>
              <w:rPr>
                <w:sz w:val="18"/>
              </w:rPr>
              <w:t>Secretaría de Desarrollo Sustentable</w:t>
            </w:r>
          </w:p>
        </w:tc>
        <w:tc>
          <w:tcPr>
            <w:tcW w:w="2567" w:type="dxa"/>
          </w:tcPr>
          <w:p>
            <w:pPr>
              <w:pStyle w:val="TableParagraph"/>
              <w:spacing w:line="187" w:lineRule="exact" w:before="109"/>
              <w:ind w:right="60"/>
              <w:jc w:val="right"/>
              <w:rPr>
                <w:sz w:val="18"/>
              </w:rPr>
            </w:pPr>
            <w:r>
              <w:rPr>
                <w:sz w:val="18"/>
              </w:rPr>
              <w:t>23,770,610.42</w:t>
            </w:r>
          </w:p>
        </w:tc>
      </w:tr>
      <w:tr>
        <w:trPr>
          <w:trHeight w:val="412" w:hRule="atLeast"/>
        </w:trPr>
        <w:tc>
          <w:tcPr>
            <w:tcW w:w="6203" w:type="dxa"/>
          </w:tcPr>
          <w:p>
            <w:pPr>
              <w:pStyle w:val="TableParagraph"/>
              <w:spacing w:before="102"/>
              <w:ind w:left="71"/>
              <w:rPr>
                <w:sz w:val="18"/>
              </w:rPr>
            </w:pPr>
            <w:r>
              <w:rPr>
                <w:sz w:val="18"/>
              </w:rPr>
              <w:t>Unidades Administrativas Especializadas y Organismos Desconcentrados</w:t>
            </w:r>
          </w:p>
        </w:tc>
        <w:tc>
          <w:tcPr>
            <w:tcW w:w="2567" w:type="dxa"/>
          </w:tcPr>
          <w:p>
            <w:pPr>
              <w:pStyle w:val="TableParagraph"/>
              <w:spacing w:before="10"/>
              <w:rPr>
                <w:sz w:val="17"/>
              </w:rPr>
            </w:pPr>
          </w:p>
          <w:p>
            <w:pPr>
              <w:pStyle w:val="TableParagraph"/>
              <w:spacing w:line="187" w:lineRule="exact"/>
              <w:ind w:right="60"/>
              <w:jc w:val="right"/>
              <w:rPr>
                <w:sz w:val="18"/>
              </w:rPr>
            </w:pPr>
            <w:r>
              <w:rPr>
                <w:sz w:val="18"/>
              </w:rPr>
              <w:t>20,972,257.38</w:t>
            </w:r>
          </w:p>
        </w:tc>
      </w:tr>
      <w:tr>
        <w:trPr>
          <w:trHeight w:val="301" w:hRule="atLeast"/>
        </w:trPr>
        <w:tc>
          <w:tcPr>
            <w:tcW w:w="6203" w:type="dxa"/>
            <w:shd w:val="clear" w:color="auto" w:fill="BEBEBE"/>
          </w:tcPr>
          <w:p>
            <w:pPr>
              <w:pStyle w:val="TableParagraph"/>
              <w:spacing w:before="42"/>
              <w:ind w:left="1550"/>
              <w:rPr>
                <w:b/>
                <w:sz w:val="18"/>
              </w:rPr>
            </w:pPr>
            <w:r>
              <w:rPr>
                <w:b/>
                <w:sz w:val="18"/>
              </w:rPr>
              <w:t>Total Dependencias Administrativas</w:t>
            </w:r>
          </w:p>
        </w:tc>
        <w:tc>
          <w:tcPr>
            <w:tcW w:w="2567" w:type="dxa"/>
            <w:shd w:val="clear" w:color="auto" w:fill="BEBEBE"/>
          </w:tcPr>
          <w:p>
            <w:pPr>
              <w:pStyle w:val="TableParagraph"/>
              <w:spacing w:before="42"/>
              <w:ind w:right="58"/>
              <w:jc w:val="right"/>
              <w:rPr>
                <w:b/>
                <w:sz w:val="18"/>
              </w:rPr>
            </w:pPr>
            <w:r>
              <w:rPr>
                <w:b/>
                <w:sz w:val="18"/>
              </w:rPr>
              <w:t>$1,053,279,714.00</w:t>
            </w:r>
          </w:p>
        </w:tc>
      </w:tr>
      <w:tr>
        <w:trPr>
          <w:trHeight w:val="313" w:hRule="atLeast"/>
        </w:trPr>
        <w:tc>
          <w:tcPr>
            <w:tcW w:w="6203" w:type="dxa"/>
          </w:tcPr>
          <w:p>
            <w:pPr>
              <w:pStyle w:val="TableParagraph"/>
              <w:spacing w:before="51"/>
              <w:ind w:left="71"/>
              <w:rPr>
                <w:sz w:val="18"/>
              </w:rPr>
            </w:pPr>
            <w:r>
              <w:rPr>
                <w:sz w:val="18"/>
              </w:rPr>
              <w:t>Deuda Pública</w:t>
            </w:r>
          </w:p>
        </w:tc>
        <w:tc>
          <w:tcPr>
            <w:tcW w:w="2567" w:type="dxa"/>
          </w:tcPr>
          <w:p>
            <w:pPr>
              <w:pStyle w:val="TableParagraph"/>
              <w:spacing w:before="51"/>
              <w:ind w:right="58"/>
              <w:jc w:val="right"/>
              <w:rPr>
                <w:sz w:val="18"/>
              </w:rPr>
            </w:pPr>
            <w:r>
              <w:rPr>
                <w:sz w:val="18"/>
              </w:rPr>
              <w:t>14,000,000.000</w:t>
            </w:r>
          </w:p>
        </w:tc>
      </w:tr>
      <w:tr>
        <w:trPr>
          <w:trHeight w:val="299" w:hRule="atLeast"/>
        </w:trPr>
        <w:tc>
          <w:tcPr>
            <w:tcW w:w="6203" w:type="dxa"/>
            <w:shd w:val="clear" w:color="auto" w:fill="BEBEBE"/>
          </w:tcPr>
          <w:p>
            <w:pPr>
              <w:pStyle w:val="TableParagraph"/>
              <w:spacing w:before="42"/>
              <w:ind w:left="2125" w:right="2113"/>
              <w:jc w:val="center"/>
              <w:rPr>
                <w:b/>
                <w:sz w:val="18"/>
              </w:rPr>
            </w:pPr>
            <w:r>
              <w:rPr>
                <w:b/>
                <w:sz w:val="18"/>
              </w:rPr>
              <w:t>Total Deuda Publica</w:t>
            </w:r>
          </w:p>
        </w:tc>
        <w:tc>
          <w:tcPr>
            <w:tcW w:w="2567" w:type="dxa"/>
            <w:shd w:val="clear" w:color="auto" w:fill="BEBEBE"/>
          </w:tcPr>
          <w:p>
            <w:pPr>
              <w:pStyle w:val="TableParagraph"/>
              <w:spacing w:before="42"/>
              <w:ind w:right="58"/>
              <w:jc w:val="right"/>
              <w:rPr>
                <w:b/>
                <w:sz w:val="18"/>
              </w:rPr>
            </w:pPr>
            <w:r>
              <w:rPr>
                <w:b/>
                <w:sz w:val="18"/>
              </w:rPr>
              <w:t>$14,000,000.00</w:t>
            </w:r>
          </w:p>
        </w:tc>
      </w:tr>
      <w:tr>
        <w:trPr>
          <w:trHeight w:val="414" w:hRule="atLeast"/>
        </w:trPr>
        <w:tc>
          <w:tcPr>
            <w:tcW w:w="6203" w:type="dxa"/>
          </w:tcPr>
          <w:p>
            <w:pPr>
              <w:pStyle w:val="TableParagraph"/>
              <w:spacing w:line="208" w:lineRule="exact" w:before="1"/>
              <w:ind w:left="71"/>
              <w:rPr>
                <w:sz w:val="18"/>
              </w:rPr>
            </w:pPr>
            <w:r>
              <w:rPr>
                <w:sz w:val="18"/>
              </w:rPr>
              <w:t>Sistema Municipal para el Desarrollo Integral de la Familia del Municipio de Corregidora, Qro.</w:t>
            </w:r>
          </w:p>
        </w:tc>
        <w:tc>
          <w:tcPr>
            <w:tcW w:w="2567" w:type="dxa"/>
          </w:tcPr>
          <w:p>
            <w:pPr>
              <w:pStyle w:val="TableParagraph"/>
              <w:rPr>
                <w:sz w:val="18"/>
              </w:rPr>
            </w:pPr>
          </w:p>
          <w:p>
            <w:pPr>
              <w:pStyle w:val="TableParagraph"/>
              <w:spacing w:line="187" w:lineRule="exact"/>
              <w:ind w:right="60"/>
              <w:jc w:val="right"/>
              <w:rPr>
                <w:sz w:val="18"/>
              </w:rPr>
            </w:pPr>
            <w:r>
              <w:rPr>
                <w:sz w:val="18"/>
              </w:rPr>
              <w:t>31,117,513.00</w:t>
            </w:r>
          </w:p>
        </w:tc>
      </w:tr>
      <w:tr>
        <w:trPr>
          <w:trHeight w:val="311" w:hRule="atLeast"/>
        </w:trPr>
        <w:tc>
          <w:tcPr>
            <w:tcW w:w="6203" w:type="dxa"/>
          </w:tcPr>
          <w:p>
            <w:pPr>
              <w:pStyle w:val="TableParagraph"/>
              <w:spacing w:before="49"/>
              <w:ind w:left="71"/>
              <w:rPr>
                <w:sz w:val="18"/>
              </w:rPr>
            </w:pPr>
            <w:r>
              <w:rPr>
                <w:sz w:val="18"/>
              </w:rPr>
              <w:t>Instituto Municipal de la Mujer</w:t>
            </w:r>
          </w:p>
        </w:tc>
        <w:tc>
          <w:tcPr>
            <w:tcW w:w="2567" w:type="dxa"/>
          </w:tcPr>
          <w:p>
            <w:pPr>
              <w:pStyle w:val="TableParagraph"/>
              <w:spacing w:line="187" w:lineRule="exact" w:before="104"/>
              <w:ind w:right="60"/>
              <w:jc w:val="right"/>
              <w:rPr>
                <w:sz w:val="18"/>
              </w:rPr>
            </w:pPr>
            <w:r>
              <w:rPr>
                <w:sz w:val="18"/>
              </w:rPr>
              <w:t>4,589,431.00</w:t>
            </w:r>
          </w:p>
        </w:tc>
      </w:tr>
      <w:tr>
        <w:trPr>
          <w:trHeight w:val="299" w:hRule="atLeast"/>
        </w:trPr>
        <w:tc>
          <w:tcPr>
            <w:tcW w:w="6203" w:type="dxa"/>
            <w:shd w:val="clear" w:color="auto" w:fill="BEBEBE"/>
          </w:tcPr>
          <w:p>
            <w:pPr>
              <w:pStyle w:val="TableParagraph"/>
              <w:spacing w:before="42"/>
              <w:ind w:left="2125" w:right="2116"/>
              <w:jc w:val="center"/>
              <w:rPr>
                <w:b/>
                <w:sz w:val="18"/>
              </w:rPr>
            </w:pPr>
            <w:r>
              <w:rPr>
                <w:b/>
                <w:sz w:val="18"/>
              </w:rPr>
              <w:t>Total Paramunicipales</w:t>
            </w:r>
          </w:p>
        </w:tc>
        <w:tc>
          <w:tcPr>
            <w:tcW w:w="2567" w:type="dxa"/>
            <w:shd w:val="clear" w:color="auto" w:fill="BEBEBE"/>
          </w:tcPr>
          <w:p>
            <w:pPr>
              <w:pStyle w:val="TableParagraph"/>
              <w:spacing w:before="42"/>
              <w:ind w:right="58"/>
              <w:jc w:val="right"/>
              <w:rPr>
                <w:b/>
                <w:sz w:val="18"/>
              </w:rPr>
            </w:pPr>
            <w:r>
              <w:rPr>
                <w:b/>
                <w:sz w:val="18"/>
              </w:rPr>
              <w:t>$35,706,944.00</w:t>
            </w:r>
          </w:p>
        </w:tc>
      </w:tr>
      <w:tr>
        <w:trPr>
          <w:trHeight w:val="302" w:hRule="atLeast"/>
        </w:trPr>
        <w:tc>
          <w:tcPr>
            <w:tcW w:w="6203" w:type="dxa"/>
          </w:tcPr>
          <w:p>
            <w:pPr>
              <w:pStyle w:val="TableParagraph"/>
              <w:spacing w:before="42"/>
              <w:ind w:left="2882"/>
              <w:rPr>
                <w:b/>
                <w:sz w:val="18"/>
              </w:rPr>
            </w:pPr>
            <w:r>
              <w:rPr>
                <w:b/>
                <w:sz w:val="18"/>
              </w:rPr>
              <w:t>TOTAL PRESUPUESTO DE EGRESOS</w:t>
            </w:r>
          </w:p>
        </w:tc>
        <w:tc>
          <w:tcPr>
            <w:tcW w:w="2567" w:type="dxa"/>
          </w:tcPr>
          <w:p>
            <w:pPr>
              <w:pStyle w:val="TableParagraph"/>
              <w:spacing w:before="42"/>
              <w:ind w:right="58"/>
              <w:jc w:val="right"/>
              <w:rPr>
                <w:b/>
                <w:sz w:val="18"/>
              </w:rPr>
            </w:pPr>
            <w:r>
              <w:rPr>
                <w:b/>
                <w:sz w:val="18"/>
              </w:rPr>
              <w:t>$1,102,986,658.00</w:t>
            </w:r>
          </w:p>
        </w:tc>
      </w:tr>
    </w:tbl>
    <w:p>
      <w:pPr>
        <w:pStyle w:val="BodyText"/>
        <w:spacing w:before="5"/>
        <w:rPr>
          <w:sz w:val="17"/>
        </w:rPr>
      </w:pPr>
    </w:p>
    <w:p>
      <w:pPr>
        <w:pStyle w:val="Heading3"/>
        <w:ind w:right="231"/>
        <w:jc w:val="center"/>
      </w:pPr>
      <w:r>
        <w:rPr/>
        <w:t>CAPÍTULO TERCERO</w:t>
      </w:r>
    </w:p>
    <w:p>
      <w:pPr>
        <w:spacing w:before="115"/>
        <w:ind w:left="212" w:right="237" w:firstLine="0"/>
        <w:jc w:val="center"/>
        <w:rPr>
          <w:b/>
          <w:sz w:val="18"/>
        </w:rPr>
      </w:pPr>
      <w:r>
        <w:rPr>
          <w:b/>
          <w:sz w:val="18"/>
        </w:rPr>
        <w:t>DEL CUMPLIMIENTO A LA NORMATIVIDAD APLICABLE</w:t>
      </w:r>
    </w:p>
    <w:p>
      <w:pPr>
        <w:pStyle w:val="BodyText"/>
        <w:spacing w:before="1"/>
        <w:rPr>
          <w:b/>
        </w:rPr>
      </w:pPr>
    </w:p>
    <w:p>
      <w:pPr>
        <w:pStyle w:val="BodyText"/>
        <w:spacing w:line="244" w:lineRule="auto"/>
        <w:ind w:left="212" w:right="243"/>
        <w:jc w:val="center"/>
      </w:pPr>
      <w:r>
        <w:rPr>
          <w:b/>
        </w:rPr>
        <w:t>ARTÍCULO 18. </w:t>
      </w:r>
      <w:r>
        <w:rPr/>
        <w:t>De conformidad con lo dispuesto en los artículos 10 y 18 de la Ley de Disciplina Financiera de las Entidades Federativas y los Municipios; forman parte integrante del presente Presupuesto los anexos que a continuación se describen:</w:t>
      </w:r>
    </w:p>
    <w:p>
      <w:pPr>
        <w:pStyle w:val="BodyText"/>
        <w:spacing w:before="7"/>
        <w:rPr>
          <w:sz w:val="17"/>
        </w:rPr>
      </w:pPr>
    </w:p>
    <w:p>
      <w:pPr>
        <w:pStyle w:val="ListParagraph"/>
        <w:numPr>
          <w:ilvl w:val="0"/>
          <w:numId w:val="7"/>
        </w:numPr>
        <w:tabs>
          <w:tab w:pos="921" w:val="left" w:leader="none"/>
          <w:tab w:pos="922" w:val="left" w:leader="none"/>
        </w:tabs>
        <w:spacing w:line="240" w:lineRule="auto" w:before="0" w:after="0"/>
        <w:ind w:left="921" w:right="241" w:hanging="567"/>
        <w:jc w:val="left"/>
        <w:rPr>
          <w:sz w:val="18"/>
        </w:rPr>
      </w:pPr>
      <w:r>
        <w:rPr>
          <w:sz w:val="18"/>
        </w:rPr>
        <w:t>Criterios generales para la elaboración del Presupuesto de Egresos del Municipio de Corregidora, Qro., para el ejercicio fiscal 2018, conformado por: (Anexo</w:t>
      </w:r>
      <w:r>
        <w:rPr>
          <w:spacing w:val="-2"/>
          <w:sz w:val="18"/>
        </w:rPr>
        <w:t> </w:t>
      </w:r>
      <w:r>
        <w:rPr>
          <w:sz w:val="18"/>
        </w:rPr>
        <w:t>1)</w:t>
      </w:r>
    </w:p>
    <w:p>
      <w:pPr>
        <w:pStyle w:val="ListParagraph"/>
        <w:numPr>
          <w:ilvl w:val="1"/>
          <w:numId w:val="7"/>
        </w:numPr>
        <w:tabs>
          <w:tab w:pos="1630" w:val="left" w:leader="none"/>
        </w:tabs>
        <w:spacing w:line="207" w:lineRule="exact" w:before="116" w:after="0"/>
        <w:ind w:left="1629" w:right="0" w:hanging="217"/>
        <w:jc w:val="left"/>
        <w:rPr>
          <w:sz w:val="18"/>
        </w:rPr>
      </w:pPr>
      <w:r>
        <w:rPr>
          <w:sz w:val="18"/>
        </w:rPr>
        <w:t>Objetivos anuales, estrategias y metas;</w:t>
      </w:r>
      <w:r>
        <w:rPr>
          <w:spacing w:val="-6"/>
          <w:sz w:val="18"/>
        </w:rPr>
        <w:t> </w:t>
      </w:r>
      <w:r>
        <w:rPr>
          <w:sz w:val="18"/>
        </w:rPr>
        <w:t>y</w:t>
      </w:r>
    </w:p>
    <w:p>
      <w:pPr>
        <w:pStyle w:val="ListParagraph"/>
        <w:numPr>
          <w:ilvl w:val="1"/>
          <w:numId w:val="7"/>
        </w:numPr>
        <w:tabs>
          <w:tab w:pos="1630" w:val="left" w:leader="none"/>
        </w:tabs>
        <w:spacing w:line="207" w:lineRule="exact" w:before="0" w:after="0"/>
        <w:ind w:left="1629" w:right="0" w:hanging="217"/>
        <w:jc w:val="left"/>
        <w:rPr>
          <w:sz w:val="18"/>
        </w:rPr>
      </w:pPr>
      <w:r>
        <w:rPr>
          <w:sz w:val="18"/>
        </w:rPr>
        <w:t>Descripción de los riesgos relevantes para las finanzas</w:t>
      </w:r>
      <w:r>
        <w:rPr>
          <w:spacing w:val="-6"/>
          <w:sz w:val="18"/>
        </w:rPr>
        <w:t> </w:t>
      </w:r>
      <w:r>
        <w:rPr>
          <w:sz w:val="18"/>
        </w:rPr>
        <w:t>públicas.</w:t>
      </w:r>
    </w:p>
    <w:p>
      <w:pPr>
        <w:pStyle w:val="BodyText"/>
        <w:spacing w:before="10"/>
        <w:rPr>
          <w:sz w:val="17"/>
        </w:rPr>
      </w:pPr>
    </w:p>
    <w:p>
      <w:pPr>
        <w:pStyle w:val="ListParagraph"/>
        <w:numPr>
          <w:ilvl w:val="0"/>
          <w:numId w:val="7"/>
        </w:numPr>
        <w:tabs>
          <w:tab w:pos="921" w:val="left" w:leader="none"/>
          <w:tab w:pos="922" w:val="left" w:leader="none"/>
        </w:tabs>
        <w:spacing w:line="240" w:lineRule="auto" w:before="0" w:after="0"/>
        <w:ind w:left="921" w:right="0" w:hanging="568"/>
        <w:jc w:val="left"/>
        <w:rPr>
          <w:sz w:val="18"/>
        </w:rPr>
      </w:pPr>
      <w:r>
        <w:rPr>
          <w:sz w:val="18"/>
        </w:rPr>
        <w:t>Formatos en cumplimiento a la Ley, integrado por: (Anexo</w:t>
      </w:r>
      <w:r>
        <w:rPr>
          <w:spacing w:val="-4"/>
          <w:sz w:val="18"/>
        </w:rPr>
        <w:t> </w:t>
      </w:r>
      <w:r>
        <w:rPr>
          <w:sz w:val="18"/>
        </w:rPr>
        <w:t>2)</w:t>
      </w:r>
    </w:p>
    <w:p>
      <w:pPr>
        <w:pStyle w:val="ListParagraph"/>
        <w:numPr>
          <w:ilvl w:val="1"/>
          <w:numId w:val="7"/>
        </w:numPr>
        <w:tabs>
          <w:tab w:pos="1630" w:val="left" w:leader="none"/>
        </w:tabs>
        <w:spacing w:line="207" w:lineRule="exact" w:before="117" w:after="0"/>
        <w:ind w:left="1629" w:right="0" w:hanging="217"/>
        <w:jc w:val="left"/>
        <w:rPr>
          <w:sz w:val="18"/>
        </w:rPr>
      </w:pPr>
      <w:r>
        <w:rPr>
          <w:sz w:val="18"/>
        </w:rPr>
        <w:t>Proyecciones de finanzas</w:t>
      </w:r>
      <w:r>
        <w:rPr>
          <w:spacing w:val="-3"/>
          <w:sz w:val="18"/>
        </w:rPr>
        <w:t> </w:t>
      </w:r>
      <w:r>
        <w:rPr>
          <w:sz w:val="18"/>
        </w:rPr>
        <w:t>públicas;</w:t>
      </w:r>
    </w:p>
    <w:p>
      <w:pPr>
        <w:pStyle w:val="ListParagraph"/>
        <w:numPr>
          <w:ilvl w:val="1"/>
          <w:numId w:val="7"/>
        </w:numPr>
        <w:tabs>
          <w:tab w:pos="1630" w:val="left" w:leader="none"/>
        </w:tabs>
        <w:spacing w:line="207" w:lineRule="exact" w:before="0" w:after="0"/>
        <w:ind w:left="1629" w:right="0" w:hanging="217"/>
        <w:jc w:val="left"/>
        <w:rPr>
          <w:sz w:val="18"/>
        </w:rPr>
      </w:pPr>
      <w:r>
        <w:rPr>
          <w:sz w:val="18"/>
        </w:rPr>
        <w:t>Resultados de las finanzas públicas;</w:t>
      </w:r>
    </w:p>
    <w:p>
      <w:pPr>
        <w:spacing w:after="0" w:line="207" w:lineRule="exact"/>
        <w:jc w:val="left"/>
        <w:rPr>
          <w:sz w:val="18"/>
        </w:rPr>
        <w:sectPr>
          <w:headerReference w:type="even" r:id="rId20"/>
          <w:headerReference w:type="default" r:id="rId21"/>
          <w:pgSz w:w="12240" w:h="15840"/>
          <w:pgMar w:header="712" w:footer="0" w:top="1040" w:bottom="280" w:left="920" w:right="900"/>
          <w:pgNumType w:start="28662"/>
        </w:sectPr>
      </w:pPr>
    </w:p>
    <w:p>
      <w:pPr>
        <w:pStyle w:val="BodyText"/>
        <w:spacing w:before="10"/>
        <w:rPr>
          <w:sz w:val="23"/>
        </w:rPr>
      </w:pPr>
    </w:p>
    <w:p>
      <w:pPr>
        <w:pStyle w:val="ListParagraph"/>
        <w:numPr>
          <w:ilvl w:val="1"/>
          <w:numId w:val="7"/>
        </w:numPr>
        <w:tabs>
          <w:tab w:pos="1630" w:val="left" w:leader="none"/>
        </w:tabs>
        <w:spacing w:line="240" w:lineRule="auto" w:before="94" w:after="0"/>
        <w:ind w:left="1629" w:right="0" w:hanging="217"/>
        <w:jc w:val="left"/>
        <w:rPr>
          <w:sz w:val="18"/>
        </w:rPr>
      </w:pPr>
      <w:r>
        <w:rPr>
          <w:sz w:val="18"/>
        </w:rPr>
        <w:t>Estudio actuarial de</w:t>
      </w:r>
      <w:r>
        <w:rPr>
          <w:spacing w:val="-5"/>
          <w:sz w:val="18"/>
        </w:rPr>
        <w:t> </w:t>
      </w:r>
      <w:r>
        <w:rPr>
          <w:sz w:val="18"/>
        </w:rPr>
        <w:t>pensiones;</w:t>
      </w:r>
    </w:p>
    <w:p>
      <w:pPr>
        <w:pStyle w:val="ListParagraph"/>
        <w:numPr>
          <w:ilvl w:val="1"/>
          <w:numId w:val="7"/>
        </w:numPr>
        <w:tabs>
          <w:tab w:pos="1630" w:val="left" w:leader="none"/>
        </w:tabs>
        <w:spacing w:line="207" w:lineRule="exact" w:before="0" w:after="0"/>
        <w:ind w:left="1629" w:right="0" w:hanging="217"/>
        <w:jc w:val="left"/>
        <w:rPr>
          <w:sz w:val="18"/>
        </w:rPr>
      </w:pPr>
      <w:r>
        <w:rPr>
          <w:sz w:val="18"/>
        </w:rPr>
        <w:t>Estado Analítico del Presupuesto de Egresos de Servicios Personales por</w:t>
      </w:r>
      <w:r>
        <w:rPr>
          <w:spacing w:val="-7"/>
          <w:sz w:val="18"/>
        </w:rPr>
        <w:t> </w:t>
      </w:r>
      <w:r>
        <w:rPr>
          <w:sz w:val="18"/>
        </w:rPr>
        <w:t>Categoría;</w:t>
      </w:r>
    </w:p>
    <w:p>
      <w:pPr>
        <w:pStyle w:val="ListParagraph"/>
        <w:numPr>
          <w:ilvl w:val="1"/>
          <w:numId w:val="7"/>
        </w:numPr>
        <w:tabs>
          <w:tab w:pos="1630" w:val="left" w:leader="none"/>
        </w:tabs>
        <w:spacing w:line="207" w:lineRule="exact" w:before="0" w:after="0"/>
        <w:ind w:left="1629" w:right="0" w:hanging="217"/>
        <w:jc w:val="left"/>
        <w:rPr>
          <w:sz w:val="18"/>
        </w:rPr>
      </w:pPr>
      <w:r>
        <w:rPr>
          <w:sz w:val="18"/>
        </w:rPr>
        <w:t>Remuneraciones de los Servidores Públicos;</w:t>
      </w:r>
      <w:r>
        <w:rPr>
          <w:spacing w:val="2"/>
          <w:sz w:val="18"/>
        </w:rPr>
        <w:t> </w:t>
      </w:r>
      <w:r>
        <w:rPr>
          <w:sz w:val="18"/>
        </w:rPr>
        <w:t>y</w:t>
      </w:r>
    </w:p>
    <w:p>
      <w:pPr>
        <w:pStyle w:val="ListParagraph"/>
        <w:numPr>
          <w:ilvl w:val="1"/>
          <w:numId w:val="7"/>
        </w:numPr>
        <w:tabs>
          <w:tab w:pos="1630" w:val="left" w:leader="none"/>
        </w:tabs>
        <w:spacing w:line="240" w:lineRule="auto" w:before="2" w:after="0"/>
        <w:ind w:left="1629" w:right="0" w:hanging="217"/>
        <w:jc w:val="left"/>
        <w:rPr>
          <w:sz w:val="18"/>
        </w:rPr>
      </w:pPr>
      <w:r>
        <w:rPr>
          <w:sz w:val="18"/>
        </w:rPr>
        <w:t>Previsiones salariales y</w:t>
      </w:r>
      <w:r>
        <w:rPr>
          <w:spacing w:val="-2"/>
          <w:sz w:val="18"/>
        </w:rPr>
        <w:t> </w:t>
      </w:r>
      <w:r>
        <w:rPr>
          <w:sz w:val="18"/>
        </w:rPr>
        <w:t>Económicas.</w:t>
      </w:r>
    </w:p>
    <w:p>
      <w:pPr>
        <w:pStyle w:val="BodyText"/>
        <w:spacing w:before="5"/>
        <w:rPr>
          <w:sz w:val="17"/>
        </w:rPr>
      </w:pPr>
    </w:p>
    <w:p>
      <w:pPr>
        <w:pStyle w:val="BodyText"/>
        <w:spacing w:line="242" w:lineRule="auto"/>
        <w:ind w:left="212" w:right="230"/>
        <w:jc w:val="both"/>
      </w:pPr>
      <w:r>
        <w:rPr>
          <w:b/>
        </w:rPr>
        <w:t>ARTÍCULO 19</w:t>
      </w:r>
      <w:r>
        <w:rPr/>
        <w:t>. De conformidad con lo dispuesto en el artículo 61 fracción II, inciso b) y párrafo cuarto del mismo numeral de la Ley General de Contabilidad Gubernamental, forman parte integrante del presente Presupuesto los anexos que a continuación se describen:</w:t>
      </w:r>
    </w:p>
    <w:p>
      <w:pPr>
        <w:pStyle w:val="BodyText"/>
        <w:spacing w:before="10"/>
        <w:rPr>
          <w:sz w:val="17"/>
        </w:rPr>
      </w:pPr>
    </w:p>
    <w:p>
      <w:pPr>
        <w:pStyle w:val="ListParagraph"/>
        <w:numPr>
          <w:ilvl w:val="0"/>
          <w:numId w:val="8"/>
        </w:numPr>
        <w:tabs>
          <w:tab w:pos="921" w:val="left" w:leader="none"/>
          <w:tab w:pos="922" w:val="left" w:leader="none"/>
        </w:tabs>
        <w:spacing w:line="207" w:lineRule="exact" w:before="0" w:after="0"/>
        <w:ind w:left="921" w:right="0" w:hanging="568"/>
        <w:jc w:val="left"/>
        <w:rPr>
          <w:sz w:val="18"/>
        </w:rPr>
      </w:pPr>
      <w:r>
        <w:rPr>
          <w:sz w:val="18"/>
        </w:rPr>
        <w:t>Listado de programas, con sus indicadores estratégicos y de gestión aprobados. (Anexo</w:t>
      </w:r>
      <w:r>
        <w:rPr>
          <w:spacing w:val="-14"/>
          <w:sz w:val="18"/>
        </w:rPr>
        <w:t> </w:t>
      </w:r>
      <w:r>
        <w:rPr>
          <w:sz w:val="18"/>
        </w:rPr>
        <w:t>3)</w:t>
      </w:r>
    </w:p>
    <w:p>
      <w:pPr>
        <w:pStyle w:val="ListParagraph"/>
        <w:numPr>
          <w:ilvl w:val="0"/>
          <w:numId w:val="8"/>
        </w:numPr>
        <w:tabs>
          <w:tab w:pos="921" w:val="left" w:leader="none"/>
          <w:tab w:pos="922" w:val="left" w:leader="none"/>
        </w:tabs>
        <w:spacing w:line="240" w:lineRule="auto" w:before="0" w:after="0"/>
        <w:ind w:left="921" w:right="464" w:hanging="567"/>
        <w:jc w:val="left"/>
        <w:rPr>
          <w:sz w:val="18"/>
        </w:rPr>
      </w:pPr>
      <w:r>
        <w:rPr>
          <w:sz w:val="18"/>
        </w:rPr>
        <w:t>Resultados</w:t>
      </w:r>
      <w:r>
        <w:rPr>
          <w:spacing w:val="-1"/>
          <w:sz w:val="18"/>
        </w:rPr>
        <w:t> </w:t>
      </w:r>
      <w:r>
        <w:rPr>
          <w:sz w:val="18"/>
        </w:rPr>
        <w:t>de</w:t>
      </w:r>
      <w:r>
        <w:rPr>
          <w:spacing w:val="-4"/>
          <w:sz w:val="18"/>
        </w:rPr>
        <w:t> </w:t>
      </w:r>
      <w:r>
        <w:rPr>
          <w:sz w:val="18"/>
        </w:rPr>
        <w:t>la</w:t>
      </w:r>
      <w:r>
        <w:rPr>
          <w:spacing w:val="-3"/>
          <w:sz w:val="18"/>
        </w:rPr>
        <w:t> </w:t>
      </w:r>
      <w:r>
        <w:rPr>
          <w:sz w:val="18"/>
        </w:rPr>
        <w:t>implantación</w:t>
      </w:r>
      <w:r>
        <w:rPr>
          <w:spacing w:val="-4"/>
          <w:sz w:val="18"/>
        </w:rPr>
        <w:t> </w:t>
      </w:r>
      <w:r>
        <w:rPr>
          <w:sz w:val="18"/>
        </w:rPr>
        <w:t>y</w:t>
      </w:r>
      <w:r>
        <w:rPr>
          <w:spacing w:val="-4"/>
          <w:sz w:val="18"/>
        </w:rPr>
        <w:t> </w:t>
      </w:r>
      <w:r>
        <w:rPr>
          <w:sz w:val="18"/>
        </w:rPr>
        <w:t>operación</w:t>
      </w:r>
      <w:r>
        <w:rPr>
          <w:spacing w:val="-3"/>
          <w:sz w:val="18"/>
        </w:rPr>
        <w:t> </w:t>
      </w:r>
      <w:r>
        <w:rPr>
          <w:sz w:val="18"/>
        </w:rPr>
        <w:t>del</w:t>
      </w:r>
      <w:r>
        <w:rPr>
          <w:spacing w:val="-4"/>
          <w:sz w:val="18"/>
        </w:rPr>
        <w:t> </w:t>
      </w:r>
      <w:r>
        <w:rPr>
          <w:sz w:val="18"/>
        </w:rPr>
        <w:t>presupuesto</w:t>
      </w:r>
      <w:r>
        <w:rPr>
          <w:spacing w:val="-2"/>
          <w:sz w:val="18"/>
        </w:rPr>
        <w:t> </w:t>
      </w:r>
      <w:r>
        <w:rPr>
          <w:sz w:val="18"/>
        </w:rPr>
        <w:t>basado</w:t>
      </w:r>
      <w:r>
        <w:rPr>
          <w:spacing w:val="-1"/>
          <w:sz w:val="18"/>
        </w:rPr>
        <w:t> </w:t>
      </w:r>
      <w:r>
        <w:rPr>
          <w:sz w:val="18"/>
        </w:rPr>
        <w:t>en</w:t>
      </w:r>
      <w:r>
        <w:rPr>
          <w:spacing w:val="-4"/>
          <w:sz w:val="18"/>
        </w:rPr>
        <w:t> </w:t>
      </w:r>
      <w:r>
        <w:rPr>
          <w:sz w:val="18"/>
        </w:rPr>
        <w:t>resultados</w:t>
      </w:r>
      <w:r>
        <w:rPr>
          <w:spacing w:val="-3"/>
          <w:sz w:val="18"/>
        </w:rPr>
        <w:t> </w:t>
      </w:r>
      <w:r>
        <w:rPr>
          <w:sz w:val="18"/>
        </w:rPr>
        <w:t>y</w:t>
      </w:r>
      <w:r>
        <w:rPr>
          <w:spacing w:val="-3"/>
          <w:sz w:val="18"/>
        </w:rPr>
        <w:t> </w:t>
      </w:r>
      <w:r>
        <w:rPr>
          <w:sz w:val="18"/>
        </w:rPr>
        <w:t>del</w:t>
      </w:r>
      <w:r>
        <w:rPr>
          <w:spacing w:val="-4"/>
          <w:sz w:val="18"/>
        </w:rPr>
        <w:t> </w:t>
      </w:r>
      <w:r>
        <w:rPr>
          <w:sz w:val="18"/>
        </w:rPr>
        <w:t>sistema</w:t>
      </w:r>
      <w:r>
        <w:rPr>
          <w:spacing w:val="-3"/>
          <w:sz w:val="18"/>
        </w:rPr>
        <w:t> </w:t>
      </w:r>
      <w:r>
        <w:rPr>
          <w:sz w:val="18"/>
        </w:rPr>
        <w:t>de</w:t>
      </w:r>
      <w:r>
        <w:rPr>
          <w:spacing w:val="-2"/>
          <w:sz w:val="18"/>
        </w:rPr>
        <w:t> </w:t>
      </w:r>
      <w:r>
        <w:rPr>
          <w:sz w:val="18"/>
        </w:rPr>
        <w:t>evaluación</w:t>
      </w:r>
      <w:r>
        <w:rPr>
          <w:spacing w:val="-4"/>
          <w:sz w:val="18"/>
        </w:rPr>
        <w:t> </w:t>
      </w:r>
      <w:r>
        <w:rPr>
          <w:sz w:val="18"/>
        </w:rPr>
        <w:t>del desempeño. (Anexo</w:t>
      </w:r>
      <w:r>
        <w:rPr>
          <w:spacing w:val="-1"/>
          <w:sz w:val="18"/>
        </w:rPr>
        <w:t> </w:t>
      </w:r>
      <w:r>
        <w:rPr>
          <w:sz w:val="18"/>
        </w:rPr>
        <w:t>4)</w:t>
      </w:r>
    </w:p>
    <w:p>
      <w:pPr>
        <w:pStyle w:val="ListParagraph"/>
        <w:numPr>
          <w:ilvl w:val="0"/>
          <w:numId w:val="8"/>
        </w:numPr>
        <w:tabs>
          <w:tab w:pos="921" w:val="left" w:leader="none"/>
          <w:tab w:pos="922" w:val="left" w:leader="none"/>
        </w:tabs>
        <w:spacing w:line="240" w:lineRule="auto" w:before="1" w:after="0"/>
        <w:ind w:left="921" w:right="0" w:hanging="568"/>
        <w:jc w:val="left"/>
        <w:rPr>
          <w:sz w:val="18"/>
        </w:rPr>
      </w:pPr>
      <w:r>
        <w:rPr>
          <w:sz w:val="18"/>
        </w:rPr>
        <w:t>Analítico de plazas y desglose de remuneraciones. (Anexo</w:t>
      </w:r>
      <w:r>
        <w:rPr>
          <w:spacing w:val="-9"/>
          <w:sz w:val="18"/>
        </w:rPr>
        <w:t> </w:t>
      </w:r>
      <w:r>
        <w:rPr>
          <w:sz w:val="18"/>
        </w:rPr>
        <w:t>5)</w:t>
      </w:r>
    </w:p>
    <w:p>
      <w:pPr>
        <w:pStyle w:val="BodyText"/>
        <w:spacing w:before="6"/>
        <w:rPr>
          <w:sz w:val="17"/>
        </w:rPr>
      </w:pPr>
    </w:p>
    <w:p>
      <w:pPr>
        <w:pStyle w:val="BodyText"/>
        <w:spacing w:line="244" w:lineRule="auto"/>
        <w:ind w:left="212" w:right="232"/>
        <w:jc w:val="both"/>
      </w:pPr>
      <w:r>
        <w:rPr>
          <w:b/>
        </w:rPr>
        <w:t>ARTÍCULO 20</w:t>
      </w:r>
      <w:r>
        <w:rPr/>
        <w:t>. De conformidad con lo dispuesto en el artículo 64 de la Ley General de Contabilidad Gubernamental, forman parte integrante del presente Presupuesto los anexos que a continuación se describen:</w:t>
      </w:r>
    </w:p>
    <w:p>
      <w:pPr>
        <w:pStyle w:val="BodyText"/>
        <w:spacing w:before="9"/>
        <w:rPr>
          <w:sz w:val="17"/>
        </w:rPr>
      </w:pPr>
    </w:p>
    <w:p>
      <w:pPr>
        <w:pStyle w:val="BodyText"/>
        <w:tabs>
          <w:tab w:pos="921" w:val="left" w:leader="none"/>
        </w:tabs>
        <w:ind w:left="345"/>
      </w:pPr>
      <w:r>
        <w:rPr/>
        <w:t>I.</w:t>
        <w:tab/>
        <w:t>Evaluación del desempeño de los programas y políticas, más reciente. (Anexo</w:t>
      </w:r>
      <w:r>
        <w:rPr>
          <w:spacing w:val="-13"/>
        </w:rPr>
        <w:t> </w:t>
      </w:r>
      <w:r>
        <w:rPr/>
        <w:t>6)</w:t>
      </w:r>
    </w:p>
    <w:p>
      <w:pPr>
        <w:pStyle w:val="BodyText"/>
        <w:spacing w:before="6"/>
        <w:rPr>
          <w:sz w:val="17"/>
        </w:rPr>
      </w:pPr>
    </w:p>
    <w:p>
      <w:pPr>
        <w:pStyle w:val="BodyText"/>
        <w:spacing w:line="242" w:lineRule="auto"/>
        <w:ind w:left="212" w:right="237"/>
        <w:jc w:val="both"/>
      </w:pPr>
      <w:r>
        <w:rPr>
          <w:b/>
        </w:rPr>
        <w:t>ARTÍCULO 21</w:t>
      </w:r>
      <w:r>
        <w:rPr/>
        <w:t>. De conformidad con lo dispuesto en el artículo 40 fracciones VII, IX y X de la Ley para el Manejo de los Recursos Públicos del Estado de Querétaro; forman parte integrante del presente Presupuesto los anexos que a continuación se describen:</w:t>
      </w:r>
    </w:p>
    <w:p>
      <w:pPr>
        <w:pStyle w:val="BodyText"/>
        <w:spacing w:before="10"/>
        <w:rPr>
          <w:sz w:val="17"/>
        </w:rPr>
      </w:pPr>
    </w:p>
    <w:p>
      <w:pPr>
        <w:pStyle w:val="ListParagraph"/>
        <w:numPr>
          <w:ilvl w:val="0"/>
          <w:numId w:val="9"/>
        </w:numPr>
        <w:tabs>
          <w:tab w:pos="921" w:val="left" w:leader="none"/>
          <w:tab w:pos="922" w:val="left" w:leader="none"/>
        </w:tabs>
        <w:spacing w:line="240" w:lineRule="auto" w:before="0" w:after="0"/>
        <w:ind w:left="921" w:right="238" w:hanging="567"/>
        <w:jc w:val="left"/>
        <w:rPr>
          <w:sz w:val="18"/>
        </w:rPr>
      </w:pPr>
      <w:r>
        <w:rPr>
          <w:sz w:val="18"/>
        </w:rPr>
        <w:t>Tabuladores con remuneraciones fijas o variables según lo establecido en el Título Tercero de la referida Ley. (Anexo</w:t>
      </w:r>
      <w:r>
        <w:rPr>
          <w:spacing w:val="-1"/>
          <w:sz w:val="18"/>
        </w:rPr>
        <w:t> </w:t>
      </w:r>
      <w:r>
        <w:rPr>
          <w:sz w:val="18"/>
        </w:rPr>
        <w:t>7)</w:t>
      </w:r>
    </w:p>
    <w:p>
      <w:pPr>
        <w:pStyle w:val="ListParagraph"/>
        <w:numPr>
          <w:ilvl w:val="0"/>
          <w:numId w:val="9"/>
        </w:numPr>
        <w:tabs>
          <w:tab w:pos="921" w:val="left" w:leader="none"/>
          <w:tab w:pos="922" w:val="left" w:leader="none"/>
        </w:tabs>
        <w:spacing w:line="207" w:lineRule="exact" w:before="1" w:after="0"/>
        <w:ind w:left="921" w:right="0" w:hanging="652"/>
        <w:jc w:val="left"/>
        <w:rPr>
          <w:sz w:val="18"/>
        </w:rPr>
      </w:pPr>
      <w:r>
        <w:rPr>
          <w:sz w:val="18"/>
        </w:rPr>
        <w:t>El endeudamiento neto. (Anexo</w:t>
      </w:r>
      <w:r>
        <w:rPr>
          <w:spacing w:val="-3"/>
          <w:sz w:val="18"/>
        </w:rPr>
        <w:t> </w:t>
      </w:r>
      <w:r>
        <w:rPr>
          <w:sz w:val="18"/>
        </w:rPr>
        <w:t>8)</w:t>
      </w:r>
    </w:p>
    <w:p>
      <w:pPr>
        <w:pStyle w:val="ListParagraph"/>
        <w:numPr>
          <w:ilvl w:val="0"/>
          <w:numId w:val="9"/>
        </w:numPr>
        <w:tabs>
          <w:tab w:pos="921" w:val="left" w:leader="none"/>
          <w:tab w:pos="922" w:val="left" w:leader="none"/>
        </w:tabs>
        <w:spacing w:line="207" w:lineRule="exact" w:before="0" w:after="0"/>
        <w:ind w:left="921" w:right="0" w:hanging="652"/>
        <w:jc w:val="left"/>
        <w:rPr>
          <w:sz w:val="18"/>
        </w:rPr>
      </w:pPr>
      <w:r>
        <w:rPr>
          <w:sz w:val="18"/>
        </w:rPr>
        <w:t>Los intereses de la deuda. (Anexo</w:t>
      </w:r>
      <w:r>
        <w:rPr>
          <w:spacing w:val="-3"/>
          <w:sz w:val="18"/>
        </w:rPr>
        <w:t> </w:t>
      </w:r>
      <w:r>
        <w:rPr>
          <w:sz w:val="18"/>
        </w:rPr>
        <w:t>8)</w:t>
      </w:r>
    </w:p>
    <w:p>
      <w:pPr>
        <w:pStyle w:val="BodyText"/>
        <w:spacing w:before="8"/>
        <w:rPr>
          <w:sz w:val="17"/>
        </w:rPr>
      </w:pPr>
    </w:p>
    <w:p>
      <w:pPr>
        <w:pStyle w:val="BodyText"/>
        <w:spacing w:line="244" w:lineRule="auto"/>
        <w:ind w:left="212" w:right="230"/>
        <w:jc w:val="both"/>
      </w:pPr>
      <w:r>
        <w:rPr>
          <w:b/>
        </w:rPr>
        <w:t>ARTÍCULO 22. </w:t>
      </w:r>
      <w:r>
        <w:rPr/>
        <w:t>De conformidad con lo dispuesto en el artículo 111 fracciones VII, VIII, IX y X de la Ley Orgánica Municipal del Estado de Querétaro; forman parte integrante del presente Presupuesto los anexos que a continuación se describen:</w:t>
      </w:r>
    </w:p>
    <w:p>
      <w:pPr>
        <w:pStyle w:val="BodyText"/>
        <w:spacing w:before="6"/>
        <w:rPr>
          <w:sz w:val="17"/>
        </w:rPr>
      </w:pPr>
    </w:p>
    <w:p>
      <w:pPr>
        <w:pStyle w:val="ListParagraph"/>
        <w:numPr>
          <w:ilvl w:val="0"/>
          <w:numId w:val="10"/>
        </w:numPr>
        <w:tabs>
          <w:tab w:pos="921" w:val="left" w:leader="none"/>
          <w:tab w:pos="922" w:val="left" w:leader="none"/>
        </w:tabs>
        <w:spacing w:line="240" w:lineRule="auto" w:before="0" w:after="0"/>
        <w:ind w:left="921" w:right="0" w:hanging="710"/>
        <w:jc w:val="left"/>
        <w:rPr>
          <w:sz w:val="18"/>
        </w:rPr>
      </w:pPr>
      <w:r>
        <w:rPr>
          <w:sz w:val="18"/>
        </w:rPr>
        <w:t>El listado de los programas, así como sus indicadores estratégicos y de gestión aprobados. (Anexo</w:t>
      </w:r>
      <w:r>
        <w:rPr>
          <w:spacing w:val="-19"/>
          <w:sz w:val="18"/>
        </w:rPr>
        <w:t> </w:t>
      </w:r>
      <w:r>
        <w:rPr>
          <w:sz w:val="18"/>
        </w:rPr>
        <w:t>3)</w:t>
      </w:r>
    </w:p>
    <w:p>
      <w:pPr>
        <w:pStyle w:val="ListParagraph"/>
        <w:numPr>
          <w:ilvl w:val="0"/>
          <w:numId w:val="10"/>
        </w:numPr>
        <w:tabs>
          <w:tab w:pos="921" w:val="left" w:leader="none"/>
          <w:tab w:pos="922" w:val="left" w:leader="none"/>
        </w:tabs>
        <w:spacing w:line="240" w:lineRule="auto" w:before="3" w:after="0"/>
        <w:ind w:left="921" w:right="238" w:hanging="709"/>
        <w:jc w:val="left"/>
        <w:rPr>
          <w:sz w:val="18"/>
        </w:rPr>
      </w:pPr>
      <w:r>
        <w:rPr>
          <w:sz w:val="18"/>
        </w:rPr>
        <w:t>Los tabuladores que contengan las remuneraciones, sean fijas o variables, en efectivo o en especie, de los servidores públicos, determinados en los términos del Título Tercero de esta Ley. (Anexo</w:t>
      </w:r>
      <w:r>
        <w:rPr>
          <w:spacing w:val="-14"/>
          <w:sz w:val="18"/>
        </w:rPr>
        <w:t> </w:t>
      </w:r>
      <w:r>
        <w:rPr>
          <w:sz w:val="18"/>
        </w:rPr>
        <w:t>7)</w:t>
      </w:r>
    </w:p>
    <w:p>
      <w:pPr>
        <w:pStyle w:val="ListParagraph"/>
        <w:numPr>
          <w:ilvl w:val="0"/>
          <w:numId w:val="10"/>
        </w:numPr>
        <w:tabs>
          <w:tab w:pos="921" w:val="left" w:leader="none"/>
          <w:tab w:pos="922" w:val="left" w:leader="none"/>
        </w:tabs>
        <w:spacing w:line="206" w:lineRule="exact" w:before="0" w:after="0"/>
        <w:ind w:left="921" w:right="0" w:hanging="710"/>
        <w:jc w:val="left"/>
        <w:rPr>
          <w:sz w:val="18"/>
        </w:rPr>
      </w:pPr>
      <w:r>
        <w:rPr>
          <w:sz w:val="18"/>
        </w:rPr>
        <w:t>El endeudamiento neto. (Anexo</w:t>
      </w:r>
      <w:r>
        <w:rPr>
          <w:spacing w:val="-3"/>
          <w:sz w:val="18"/>
        </w:rPr>
        <w:t> </w:t>
      </w:r>
      <w:r>
        <w:rPr>
          <w:sz w:val="18"/>
        </w:rPr>
        <w:t>8)</w:t>
      </w:r>
    </w:p>
    <w:p>
      <w:pPr>
        <w:pStyle w:val="ListParagraph"/>
        <w:numPr>
          <w:ilvl w:val="0"/>
          <w:numId w:val="10"/>
        </w:numPr>
        <w:tabs>
          <w:tab w:pos="921" w:val="left" w:leader="none"/>
          <w:tab w:pos="922" w:val="left" w:leader="none"/>
        </w:tabs>
        <w:spacing w:line="207" w:lineRule="exact" w:before="0" w:after="0"/>
        <w:ind w:left="921" w:right="0" w:hanging="710"/>
        <w:jc w:val="left"/>
        <w:rPr>
          <w:sz w:val="18"/>
        </w:rPr>
      </w:pPr>
      <w:r>
        <w:rPr>
          <w:sz w:val="18"/>
        </w:rPr>
        <w:t>Los intereses de la deuda. (Anexo</w:t>
      </w:r>
      <w:r>
        <w:rPr>
          <w:spacing w:val="-3"/>
          <w:sz w:val="18"/>
        </w:rPr>
        <w:t> </w:t>
      </w:r>
      <w:r>
        <w:rPr>
          <w:sz w:val="18"/>
        </w:rPr>
        <w:t>8)</w:t>
      </w:r>
    </w:p>
    <w:p>
      <w:pPr>
        <w:pStyle w:val="BodyText"/>
        <w:spacing w:before="7"/>
        <w:rPr>
          <w:sz w:val="17"/>
        </w:rPr>
      </w:pPr>
    </w:p>
    <w:p>
      <w:pPr>
        <w:pStyle w:val="BodyText"/>
        <w:spacing w:line="242" w:lineRule="auto" w:before="1"/>
        <w:ind w:left="212" w:right="230"/>
        <w:jc w:val="both"/>
      </w:pPr>
      <w:r>
        <w:rPr>
          <w:b/>
        </w:rPr>
        <w:t>ARTÍCULO 23. </w:t>
      </w:r>
      <w:r>
        <w:rPr/>
        <w:t>De conformidad con lo dispuesto en los artículos 40 fracción VI de la Ley para el Manejo de los Recursos Públicos del Estado de Querétaro y 111 fracciones VI, de la Ley Orgánica Municipal del Estado de Querétaro; Reportes de saldos en cuentas bancarias al treinta de septiembre del año en curso y dinero en efectivo, especificando su origen y, en su caso, destino que a continuación se describen:</w:t>
      </w:r>
    </w:p>
    <w:p>
      <w:pPr>
        <w:pStyle w:val="BodyText"/>
        <w:spacing w:before="8"/>
        <w:rPr>
          <w:sz w:val="17"/>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2005"/>
        <w:gridCol w:w="2958"/>
        <w:gridCol w:w="2269"/>
      </w:tblGrid>
      <w:tr>
        <w:trPr>
          <w:trHeight w:val="357" w:hRule="atLeast"/>
        </w:trPr>
        <w:tc>
          <w:tcPr>
            <w:tcW w:w="1844" w:type="dxa"/>
            <w:shd w:val="clear" w:color="auto" w:fill="BEBEBE"/>
          </w:tcPr>
          <w:p>
            <w:pPr>
              <w:pStyle w:val="TableParagraph"/>
              <w:spacing w:before="68"/>
              <w:ind w:left="274" w:right="267"/>
              <w:jc w:val="center"/>
              <w:rPr>
                <w:b/>
                <w:sz w:val="18"/>
              </w:rPr>
            </w:pPr>
            <w:r>
              <w:rPr>
                <w:b/>
                <w:sz w:val="18"/>
              </w:rPr>
              <w:t>CUENTA</w:t>
            </w:r>
          </w:p>
        </w:tc>
        <w:tc>
          <w:tcPr>
            <w:tcW w:w="2005" w:type="dxa"/>
            <w:shd w:val="clear" w:color="auto" w:fill="BEBEBE"/>
          </w:tcPr>
          <w:p>
            <w:pPr>
              <w:pStyle w:val="TableParagraph"/>
              <w:spacing w:before="68"/>
              <w:ind w:left="354" w:right="349"/>
              <w:jc w:val="center"/>
              <w:rPr>
                <w:b/>
                <w:sz w:val="18"/>
              </w:rPr>
            </w:pPr>
            <w:r>
              <w:rPr>
                <w:b/>
                <w:sz w:val="18"/>
              </w:rPr>
              <w:t>DESCRIPCION</w:t>
            </w:r>
          </w:p>
        </w:tc>
        <w:tc>
          <w:tcPr>
            <w:tcW w:w="2958" w:type="dxa"/>
            <w:shd w:val="clear" w:color="auto" w:fill="BEBEBE"/>
          </w:tcPr>
          <w:p>
            <w:pPr>
              <w:pStyle w:val="TableParagraph"/>
              <w:spacing w:line="201" w:lineRule="exact"/>
              <w:ind w:left="342" w:right="332"/>
              <w:jc w:val="center"/>
              <w:rPr>
                <w:b/>
                <w:sz w:val="18"/>
              </w:rPr>
            </w:pPr>
            <w:r>
              <w:rPr>
                <w:b/>
                <w:sz w:val="18"/>
              </w:rPr>
              <w:t>DESTINO</w:t>
            </w:r>
          </w:p>
        </w:tc>
        <w:tc>
          <w:tcPr>
            <w:tcW w:w="2269" w:type="dxa"/>
            <w:shd w:val="clear" w:color="auto" w:fill="BEBEBE"/>
          </w:tcPr>
          <w:p>
            <w:pPr>
              <w:pStyle w:val="TableParagraph"/>
              <w:spacing w:before="68"/>
              <w:ind w:left="777" w:right="770"/>
              <w:jc w:val="center"/>
              <w:rPr>
                <w:b/>
                <w:sz w:val="18"/>
              </w:rPr>
            </w:pPr>
            <w:r>
              <w:rPr>
                <w:b/>
                <w:sz w:val="18"/>
              </w:rPr>
              <w:t>MONTO</w:t>
            </w:r>
          </w:p>
        </w:tc>
      </w:tr>
      <w:tr>
        <w:trPr>
          <w:trHeight w:val="278" w:hRule="atLeast"/>
        </w:trPr>
        <w:tc>
          <w:tcPr>
            <w:tcW w:w="1844" w:type="dxa"/>
          </w:tcPr>
          <w:p>
            <w:pPr>
              <w:pStyle w:val="TableParagraph"/>
              <w:spacing w:before="35"/>
              <w:ind w:left="274" w:right="267"/>
              <w:jc w:val="center"/>
              <w:rPr>
                <w:sz w:val="18"/>
              </w:rPr>
            </w:pPr>
            <w:r>
              <w:rPr>
                <w:sz w:val="18"/>
              </w:rPr>
              <w:t>1.1.1.1.00.0000</w:t>
            </w:r>
          </w:p>
        </w:tc>
        <w:tc>
          <w:tcPr>
            <w:tcW w:w="2005" w:type="dxa"/>
          </w:tcPr>
          <w:p>
            <w:pPr>
              <w:pStyle w:val="TableParagraph"/>
              <w:spacing w:before="35"/>
              <w:ind w:left="354" w:right="344"/>
              <w:jc w:val="center"/>
              <w:rPr>
                <w:sz w:val="18"/>
              </w:rPr>
            </w:pPr>
            <w:r>
              <w:rPr>
                <w:sz w:val="18"/>
              </w:rPr>
              <w:t>Efectivo</w:t>
            </w:r>
          </w:p>
        </w:tc>
        <w:tc>
          <w:tcPr>
            <w:tcW w:w="2958" w:type="dxa"/>
          </w:tcPr>
          <w:p>
            <w:pPr>
              <w:pStyle w:val="TableParagraph"/>
              <w:spacing w:line="206" w:lineRule="exact"/>
              <w:ind w:left="342" w:right="335"/>
              <w:jc w:val="center"/>
              <w:rPr>
                <w:sz w:val="18"/>
              </w:rPr>
            </w:pPr>
            <w:r>
              <w:rPr>
                <w:sz w:val="18"/>
              </w:rPr>
              <w:t>Fondo Fijo</w:t>
            </w:r>
          </w:p>
        </w:tc>
        <w:tc>
          <w:tcPr>
            <w:tcW w:w="2269" w:type="dxa"/>
          </w:tcPr>
          <w:p>
            <w:pPr>
              <w:pStyle w:val="TableParagraph"/>
              <w:spacing w:before="35"/>
              <w:ind w:right="97"/>
              <w:jc w:val="right"/>
              <w:rPr>
                <w:sz w:val="18"/>
              </w:rPr>
            </w:pPr>
            <w:r>
              <w:rPr>
                <w:sz w:val="18"/>
              </w:rPr>
              <w:t>$23,499.00</w:t>
            </w:r>
          </w:p>
        </w:tc>
      </w:tr>
      <w:tr>
        <w:trPr>
          <w:trHeight w:val="268" w:hRule="atLeast"/>
        </w:trPr>
        <w:tc>
          <w:tcPr>
            <w:tcW w:w="1844" w:type="dxa"/>
          </w:tcPr>
          <w:p>
            <w:pPr>
              <w:pStyle w:val="TableParagraph"/>
              <w:spacing w:before="27"/>
              <w:ind w:left="274" w:right="267"/>
              <w:jc w:val="center"/>
              <w:rPr>
                <w:sz w:val="18"/>
              </w:rPr>
            </w:pPr>
            <w:r>
              <w:rPr>
                <w:sz w:val="18"/>
              </w:rPr>
              <w:t>1.1.1.2.00.0000</w:t>
            </w:r>
          </w:p>
        </w:tc>
        <w:tc>
          <w:tcPr>
            <w:tcW w:w="2005" w:type="dxa"/>
          </w:tcPr>
          <w:p>
            <w:pPr>
              <w:pStyle w:val="TableParagraph"/>
              <w:spacing w:before="27"/>
              <w:ind w:left="354" w:right="347"/>
              <w:jc w:val="center"/>
              <w:rPr>
                <w:sz w:val="18"/>
              </w:rPr>
            </w:pPr>
            <w:r>
              <w:rPr>
                <w:sz w:val="18"/>
              </w:rPr>
              <w:t>Bancos</w:t>
            </w:r>
          </w:p>
        </w:tc>
        <w:tc>
          <w:tcPr>
            <w:tcW w:w="2958" w:type="dxa"/>
          </w:tcPr>
          <w:p>
            <w:pPr>
              <w:pStyle w:val="TableParagraph"/>
              <w:spacing w:line="206" w:lineRule="exact"/>
              <w:ind w:left="342" w:right="335"/>
              <w:jc w:val="center"/>
              <w:rPr>
                <w:sz w:val="18"/>
              </w:rPr>
            </w:pPr>
            <w:r>
              <w:rPr>
                <w:sz w:val="18"/>
              </w:rPr>
              <w:t>Programas Presupuestarios</w:t>
            </w:r>
          </w:p>
        </w:tc>
        <w:tc>
          <w:tcPr>
            <w:tcW w:w="2269" w:type="dxa"/>
          </w:tcPr>
          <w:p>
            <w:pPr>
              <w:pStyle w:val="TableParagraph"/>
              <w:spacing w:before="27"/>
              <w:ind w:right="98"/>
              <w:jc w:val="right"/>
              <w:rPr>
                <w:sz w:val="18"/>
              </w:rPr>
            </w:pPr>
            <w:r>
              <w:rPr>
                <w:sz w:val="18"/>
              </w:rPr>
              <w:t>$127,755,974.03</w:t>
            </w:r>
          </w:p>
        </w:tc>
      </w:tr>
    </w:tbl>
    <w:p>
      <w:pPr>
        <w:pStyle w:val="BodyText"/>
        <w:spacing w:before="5"/>
        <w:rPr>
          <w:sz w:val="17"/>
        </w:rPr>
      </w:pPr>
    </w:p>
    <w:p>
      <w:pPr>
        <w:pStyle w:val="BodyText"/>
        <w:spacing w:line="244" w:lineRule="auto"/>
        <w:ind w:left="212" w:right="243"/>
        <w:jc w:val="both"/>
      </w:pPr>
      <w:r>
        <w:rPr>
          <w:b/>
        </w:rPr>
        <w:t>ARTÍCULO 24. </w:t>
      </w:r>
      <w:r>
        <w:rPr/>
        <w:t>De conformidad con lo dispuesto en el artículo 105 de la Ley para el Manejo de los Recursos Públicos del Estado de Querétaro, forma parte integrante del presente Presupuesto el anexo que a continuación se describe:</w:t>
      </w:r>
    </w:p>
    <w:p>
      <w:pPr>
        <w:pStyle w:val="BodyText"/>
        <w:spacing w:before="9"/>
        <w:rPr>
          <w:sz w:val="17"/>
        </w:rPr>
      </w:pPr>
    </w:p>
    <w:p>
      <w:pPr>
        <w:pStyle w:val="ListParagraph"/>
        <w:numPr>
          <w:ilvl w:val="1"/>
          <w:numId w:val="10"/>
        </w:numPr>
        <w:tabs>
          <w:tab w:pos="922" w:val="left" w:leader="none"/>
        </w:tabs>
        <w:spacing w:line="240" w:lineRule="auto" w:before="0" w:after="0"/>
        <w:ind w:left="921" w:right="241" w:hanging="281"/>
        <w:jc w:val="both"/>
        <w:rPr>
          <w:sz w:val="18"/>
        </w:rPr>
      </w:pPr>
      <w:r>
        <w:rPr>
          <w:sz w:val="18"/>
        </w:rPr>
        <w:t>Balance presupuestario de recursos disponibles y demás información financiera que contemple la Ley de Disciplina Financiera de las Entidades Federativas y los Municipios. (Anexo</w:t>
      </w:r>
      <w:r>
        <w:rPr>
          <w:spacing w:val="-4"/>
          <w:sz w:val="18"/>
        </w:rPr>
        <w:t> </w:t>
      </w:r>
      <w:r>
        <w:rPr>
          <w:sz w:val="18"/>
        </w:rPr>
        <w:t>9).</w:t>
      </w:r>
    </w:p>
    <w:p>
      <w:pPr>
        <w:pStyle w:val="BodyText"/>
        <w:spacing w:before="5"/>
        <w:rPr>
          <w:sz w:val="17"/>
        </w:rPr>
      </w:pPr>
    </w:p>
    <w:p>
      <w:pPr>
        <w:pStyle w:val="BodyText"/>
        <w:spacing w:line="242" w:lineRule="auto"/>
        <w:ind w:left="212" w:right="234"/>
        <w:jc w:val="both"/>
      </w:pPr>
      <w:r>
        <w:rPr>
          <w:b/>
        </w:rPr>
        <w:t>ARTÍCULO 25. </w:t>
      </w:r>
      <w:r>
        <w:rPr/>
        <w:t>En cumplimiento a lo dispuesto en el artículo 112 fracción VII de la Ley Orgánica Municipal del Estado de Querétaro y con estricto apego a lo establecido en la Ley para el Manejo de los Recursos Públicos del Estado de Querétaro; se presenta el gasto previsto en el Presupuesto de Egresos, para la realización de las festividades públicas en el ejercicio fiscal 2018.</w:t>
      </w:r>
    </w:p>
    <w:p>
      <w:pPr>
        <w:pStyle w:val="ListParagraph"/>
        <w:numPr>
          <w:ilvl w:val="2"/>
          <w:numId w:val="10"/>
        </w:numPr>
        <w:tabs>
          <w:tab w:pos="922" w:val="left" w:leader="none"/>
        </w:tabs>
        <w:spacing w:line="240" w:lineRule="auto" w:before="112" w:after="0"/>
        <w:ind w:left="921" w:right="234" w:hanging="348"/>
        <w:jc w:val="both"/>
        <w:rPr>
          <w:sz w:val="18"/>
        </w:rPr>
      </w:pPr>
      <w:r>
        <w:rPr>
          <w:sz w:val="18"/>
        </w:rPr>
        <w:t>Con fundamento en la fracción VII inciso a) del artículo 112 de la Ley Orgánica Municipal del Estado de Querétaro, se integran al presente el periodo de la festividad que corresponda, así como su denominación más popular o usual con la que se</w:t>
      </w:r>
      <w:r>
        <w:rPr>
          <w:spacing w:val="-5"/>
          <w:sz w:val="18"/>
        </w:rPr>
        <w:t> </w:t>
      </w:r>
      <w:r>
        <w:rPr>
          <w:sz w:val="18"/>
        </w:rPr>
        <w:t>identifica</w:t>
      </w:r>
    </w:p>
    <w:p>
      <w:pPr>
        <w:spacing w:after="0" w:line="240" w:lineRule="auto"/>
        <w:jc w:val="both"/>
        <w:rPr>
          <w:sz w:val="18"/>
        </w:rPr>
        <w:sectPr>
          <w:pgSz w:w="12240" w:h="15840"/>
          <w:pgMar w:header="712" w:footer="0" w:top="1040" w:bottom="280" w:left="920" w:right="900"/>
        </w:sectPr>
      </w:pPr>
    </w:p>
    <w:p>
      <w:pPr>
        <w:pStyle w:val="BodyText"/>
        <w:rPr>
          <w:sz w:val="20"/>
        </w:rPr>
      </w:pPr>
    </w:p>
    <w:p>
      <w:pPr>
        <w:pStyle w:val="BodyText"/>
        <w:spacing w:before="1"/>
        <w:rPr>
          <w:sz w:val="12"/>
        </w:rPr>
      </w:pP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73"/>
        <w:gridCol w:w="2862"/>
      </w:tblGrid>
      <w:tr>
        <w:trPr>
          <w:trHeight w:val="300" w:hRule="atLeast"/>
        </w:trPr>
        <w:tc>
          <w:tcPr>
            <w:tcW w:w="6073" w:type="dxa"/>
            <w:shd w:val="clear" w:color="auto" w:fill="A6A6A6"/>
          </w:tcPr>
          <w:p>
            <w:pPr>
              <w:pStyle w:val="TableParagraph"/>
              <w:spacing w:before="40"/>
              <w:ind w:left="69"/>
              <w:rPr>
                <w:b/>
                <w:sz w:val="18"/>
              </w:rPr>
            </w:pPr>
            <w:r>
              <w:rPr>
                <w:b/>
                <w:sz w:val="18"/>
              </w:rPr>
              <w:t>NOMBRE POPULAR DE FESTIVIDAD</w:t>
            </w:r>
          </w:p>
        </w:tc>
        <w:tc>
          <w:tcPr>
            <w:tcW w:w="2862" w:type="dxa"/>
            <w:shd w:val="clear" w:color="auto" w:fill="A6A6A6"/>
          </w:tcPr>
          <w:p>
            <w:pPr>
              <w:pStyle w:val="TableParagraph"/>
              <w:spacing w:before="40"/>
              <w:ind w:left="401" w:right="388"/>
              <w:jc w:val="center"/>
              <w:rPr>
                <w:b/>
                <w:sz w:val="18"/>
              </w:rPr>
            </w:pPr>
            <w:r>
              <w:rPr>
                <w:b/>
                <w:sz w:val="18"/>
              </w:rPr>
              <w:t>PERIODO</w:t>
            </w:r>
          </w:p>
        </w:tc>
      </w:tr>
      <w:tr>
        <w:trPr>
          <w:trHeight w:val="299" w:hRule="atLeast"/>
        </w:trPr>
        <w:tc>
          <w:tcPr>
            <w:tcW w:w="6073" w:type="dxa"/>
          </w:tcPr>
          <w:p>
            <w:pPr>
              <w:pStyle w:val="TableParagraph"/>
              <w:spacing w:before="47"/>
              <w:ind w:left="69"/>
              <w:rPr>
                <w:sz w:val="18"/>
              </w:rPr>
            </w:pPr>
            <w:r>
              <w:rPr>
                <w:sz w:val="18"/>
              </w:rPr>
              <w:t>Tradicionales Fiestas de Febrero de la Virgen de El Pueblito</w:t>
            </w:r>
          </w:p>
        </w:tc>
        <w:tc>
          <w:tcPr>
            <w:tcW w:w="2862" w:type="dxa"/>
          </w:tcPr>
          <w:p>
            <w:pPr>
              <w:pStyle w:val="TableParagraph"/>
              <w:spacing w:before="47"/>
              <w:ind w:left="400" w:right="388"/>
              <w:jc w:val="center"/>
              <w:rPr>
                <w:sz w:val="18"/>
              </w:rPr>
            </w:pPr>
            <w:r>
              <w:rPr>
                <w:sz w:val="18"/>
              </w:rPr>
              <w:t>Enero-Febrero 2018</w:t>
            </w:r>
          </w:p>
        </w:tc>
      </w:tr>
      <w:tr>
        <w:trPr>
          <w:trHeight w:val="299" w:hRule="atLeast"/>
        </w:trPr>
        <w:tc>
          <w:tcPr>
            <w:tcW w:w="6073" w:type="dxa"/>
          </w:tcPr>
          <w:p>
            <w:pPr>
              <w:pStyle w:val="TableParagraph"/>
              <w:spacing w:before="47"/>
              <w:ind w:left="69"/>
              <w:rPr>
                <w:sz w:val="18"/>
              </w:rPr>
            </w:pPr>
            <w:r>
              <w:rPr>
                <w:sz w:val="18"/>
              </w:rPr>
              <w:t>Equinoccio</w:t>
            </w:r>
          </w:p>
        </w:tc>
        <w:tc>
          <w:tcPr>
            <w:tcW w:w="2862" w:type="dxa"/>
          </w:tcPr>
          <w:p>
            <w:pPr>
              <w:pStyle w:val="TableParagraph"/>
              <w:spacing w:before="47"/>
              <w:ind w:left="402" w:right="388"/>
              <w:jc w:val="center"/>
              <w:rPr>
                <w:sz w:val="18"/>
              </w:rPr>
            </w:pPr>
            <w:r>
              <w:rPr>
                <w:sz w:val="18"/>
              </w:rPr>
              <w:t>Marzo 2018</w:t>
            </w:r>
          </w:p>
        </w:tc>
      </w:tr>
      <w:tr>
        <w:trPr>
          <w:trHeight w:val="299" w:hRule="atLeast"/>
        </w:trPr>
        <w:tc>
          <w:tcPr>
            <w:tcW w:w="6073" w:type="dxa"/>
          </w:tcPr>
          <w:p>
            <w:pPr>
              <w:pStyle w:val="TableParagraph"/>
              <w:spacing w:before="47"/>
              <w:ind w:left="69"/>
              <w:rPr>
                <w:sz w:val="18"/>
              </w:rPr>
            </w:pPr>
            <w:r>
              <w:rPr>
                <w:sz w:val="18"/>
              </w:rPr>
              <w:t>Semana Santa</w:t>
            </w:r>
          </w:p>
        </w:tc>
        <w:tc>
          <w:tcPr>
            <w:tcW w:w="2862" w:type="dxa"/>
          </w:tcPr>
          <w:p>
            <w:pPr>
              <w:pStyle w:val="TableParagraph"/>
              <w:spacing w:before="47"/>
              <w:ind w:left="400" w:right="388"/>
              <w:jc w:val="center"/>
              <w:rPr>
                <w:sz w:val="18"/>
              </w:rPr>
            </w:pPr>
            <w:r>
              <w:rPr>
                <w:sz w:val="18"/>
              </w:rPr>
              <w:t>Marzo-Abril 2018</w:t>
            </w:r>
          </w:p>
        </w:tc>
      </w:tr>
      <w:tr>
        <w:trPr>
          <w:trHeight w:val="302" w:hRule="atLeast"/>
        </w:trPr>
        <w:tc>
          <w:tcPr>
            <w:tcW w:w="6073" w:type="dxa"/>
          </w:tcPr>
          <w:p>
            <w:pPr>
              <w:pStyle w:val="TableParagraph"/>
              <w:spacing w:before="47"/>
              <w:ind w:left="69"/>
              <w:rPr>
                <w:sz w:val="18"/>
              </w:rPr>
            </w:pPr>
            <w:r>
              <w:rPr>
                <w:sz w:val="18"/>
              </w:rPr>
              <w:t>Aniversario del Santuario de Schoenstatt</w:t>
            </w:r>
          </w:p>
        </w:tc>
        <w:tc>
          <w:tcPr>
            <w:tcW w:w="2862" w:type="dxa"/>
          </w:tcPr>
          <w:p>
            <w:pPr>
              <w:pStyle w:val="TableParagraph"/>
              <w:spacing w:before="47"/>
              <w:ind w:left="400" w:right="388"/>
              <w:jc w:val="center"/>
              <w:rPr>
                <w:sz w:val="18"/>
              </w:rPr>
            </w:pPr>
            <w:r>
              <w:rPr>
                <w:sz w:val="18"/>
              </w:rPr>
              <w:t>Octubre 2018</w:t>
            </w:r>
          </w:p>
        </w:tc>
      </w:tr>
      <w:tr>
        <w:trPr>
          <w:trHeight w:val="299" w:hRule="atLeast"/>
        </w:trPr>
        <w:tc>
          <w:tcPr>
            <w:tcW w:w="6073" w:type="dxa"/>
          </w:tcPr>
          <w:p>
            <w:pPr>
              <w:pStyle w:val="TableParagraph"/>
              <w:spacing w:before="44"/>
              <w:ind w:left="69"/>
              <w:rPr>
                <w:sz w:val="18"/>
              </w:rPr>
            </w:pPr>
            <w:r>
              <w:rPr>
                <w:sz w:val="18"/>
              </w:rPr>
              <w:t>Aniversario de la Coronación de la Virgen de El Pueblito</w:t>
            </w:r>
          </w:p>
        </w:tc>
        <w:tc>
          <w:tcPr>
            <w:tcW w:w="2862" w:type="dxa"/>
          </w:tcPr>
          <w:p>
            <w:pPr>
              <w:pStyle w:val="TableParagraph"/>
              <w:spacing w:before="44"/>
              <w:ind w:left="400" w:right="388"/>
              <w:jc w:val="center"/>
              <w:rPr>
                <w:sz w:val="18"/>
              </w:rPr>
            </w:pPr>
            <w:r>
              <w:rPr>
                <w:sz w:val="18"/>
              </w:rPr>
              <w:t>Octubre 2018</w:t>
            </w:r>
          </w:p>
        </w:tc>
      </w:tr>
      <w:tr>
        <w:trPr>
          <w:trHeight w:val="299" w:hRule="atLeast"/>
        </w:trPr>
        <w:tc>
          <w:tcPr>
            <w:tcW w:w="6073" w:type="dxa"/>
          </w:tcPr>
          <w:p>
            <w:pPr>
              <w:pStyle w:val="TableParagraph"/>
              <w:spacing w:before="44"/>
              <w:ind w:left="69"/>
              <w:rPr>
                <w:sz w:val="18"/>
              </w:rPr>
            </w:pPr>
            <w:r>
              <w:rPr>
                <w:sz w:val="18"/>
              </w:rPr>
              <w:t>Festival de Huesos y Tradiciones</w:t>
            </w:r>
          </w:p>
        </w:tc>
        <w:tc>
          <w:tcPr>
            <w:tcW w:w="2862" w:type="dxa"/>
          </w:tcPr>
          <w:p>
            <w:pPr>
              <w:pStyle w:val="TableParagraph"/>
              <w:spacing w:before="44"/>
              <w:ind w:left="403" w:right="388"/>
              <w:jc w:val="center"/>
              <w:rPr>
                <w:sz w:val="18"/>
              </w:rPr>
            </w:pPr>
            <w:r>
              <w:rPr>
                <w:sz w:val="18"/>
              </w:rPr>
              <w:t>Octubre-Noviembre 2018</w:t>
            </w:r>
          </w:p>
        </w:tc>
      </w:tr>
      <w:tr>
        <w:trPr>
          <w:trHeight w:val="299" w:hRule="atLeast"/>
        </w:trPr>
        <w:tc>
          <w:tcPr>
            <w:tcW w:w="6073" w:type="dxa"/>
          </w:tcPr>
          <w:p>
            <w:pPr>
              <w:pStyle w:val="TableParagraph"/>
              <w:spacing w:before="47"/>
              <w:ind w:left="69"/>
              <w:rPr>
                <w:sz w:val="18"/>
              </w:rPr>
            </w:pPr>
            <w:r>
              <w:rPr>
                <w:sz w:val="18"/>
              </w:rPr>
              <w:t>Fiestas Decembrinas</w:t>
            </w:r>
          </w:p>
        </w:tc>
        <w:tc>
          <w:tcPr>
            <w:tcW w:w="2862" w:type="dxa"/>
          </w:tcPr>
          <w:p>
            <w:pPr>
              <w:pStyle w:val="TableParagraph"/>
              <w:spacing w:before="47"/>
              <w:ind w:left="400" w:right="388"/>
              <w:jc w:val="center"/>
              <w:rPr>
                <w:sz w:val="18"/>
              </w:rPr>
            </w:pPr>
            <w:r>
              <w:rPr>
                <w:sz w:val="18"/>
              </w:rPr>
              <w:t>Diciembre 2018</w:t>
            </w:r>
          </w:p>
        </w:tc>
      </w:tr>
    </w:tbl>
    <w:p>
      <w:pPr>
        <w:pStyle w:val="BodyText"/>
        <w:spacing w:before="10"/>
        <w:rPr>
          <w:sz w:val="9"/>
        </w:rPr>
      </w:pPr>
    </w:p>
    <w:p>
      <w:pPr>
        <w:pStyle w:val="ListParagraph"/>
        <w:numPr>
          <w:ilvl w:val="2"/>
          <w:numId w:val="10"/>
        </w:numPr>
        <w:tabs>
          <w:tab w:pos="921" w:val="left" w:leader="none"/>
          <w:tab w:pos="922" w:val="left" w:leader="none"/>
        </w:tabs>
        <w:spacing w:line="240" w:lineRule="auto" w:before="94" w:after="0"/>
        <w:ind w:left="921" w:right="237" w:hanging="425"/>
        <w:jc w:val="left"/>
        <w:rPr>
          <w:sz w:val="18"/>
        </w:rPr>
      </w:pPr>
      <w:r>
        <w:rPr>
          <w:sz w:val="18"/>
        </w:rPr>
        <w:t>Con fundamento en la fracción VII inciso b) del artículo 112 de </w:t>
      </w:r>
      <w:r>
        <w:rPr>
          <w:spacing w:val="3"/>
          <w:sz w:val="18"/>
        </w:rPr>
        <w:t>la </w:t>
      </w:r>
      <w:r>
        <w:rPr>
          <w:sz w:val="18"/>
        </w:rPr>
        <w:t>Ley Orgánica Municipal del Estado de Querétaro, se integran con el importe de recursos públicos que será asignado a cada</w:t>
      </w:r>
      <w:r>
        <w:rPr>
          <w:spacing w:val="-20"/>
          <w:sz w:val="18"/>
        </w:rPr>
        <w:t> </w:t>
      </w:r>
      <w:r>
        <w:rPr>
          <w:sz w:val="18"/>
        </w:rPr>
        <w:t>festividad:</w:t>
      </w:r>
    </w:p>
    <w:p>
      <w:pPr>
        <w:pStyle w:val="BodyText"/>
        <w:spacing w:before="11"/>
        <w:rPr>
          <w:sz w:val="17"/>
        </w:rPr>
      </w:pP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21"/>
        <w:gridCol w:w="811"/>
        <w:gridCol w:w="3173"/>
        <w:gridCol w:w="2593"/>
      </w:tblGrid>
      <w:tr>
        <w:trPr>
          <w:trHeight w:val="300" w:hRule="atLeast"/>
        </w:trPr>
        <w:tc>
          <w:tcPr>
            <w:tcW w:w="2321" w:type="dxa"/>
            <w:shd w:val="clear" w:color="auto" w:fill="A6A6A6"/>
          </w:tcPr>
          <w:p>
            <w:pPr>
              <w:pStyle w:val="TableParagraph"/>
              <w:spacing w:before="42"/>
              <w:ind w:left="540" w:right="536"/>
              <w:jc w:val="center"/>
              <w:rPr>
                <w:b/>
                <w:sz w:val="18"/>
              </w:rPr>
            </w:pPr>
            <w:r>
              <w:rPr>
                <w:b/>
                <w:sz w:val="18"/>
              </w:rPr>
              <w:t>FESTIVIDAD</w:t>
            </w:r>
          </w:p>
        </w:tc>
        <w:tc>
          <w:tcPr>
            <w:tcW w:w="811" w:type="dxa"/>
            <w:shd w:val="clear" w:color="auto" w:fill="A6A6A6"/>
          </w:tcPr>
          <w:p>
            <w:pPr>
              <w:pStyle w:val="TableParagraph"/>
              <w:spacing w:before="42"/>
              <w:ind w:left="201"/>
              <w:rPr>
                <w:b/>
                <w:sz w:val="18"/>
              </w:rPr>
            </w:pPr>
            <w:r>
              <w:rPr>
                <w:b/>
                <w:sz w:val="18"/>
              </w:rPr>
              <w:t>COG</w:t>
            </w:r>
          </w:p>
        </w:tc>
        <w:tc>
          <w:tcPr>
            <w:tcW w:w="3173" w:type="dxa"/>
            <w:shd w:val="clear" w:color="auto" w:fill="A6A6A6"/>
          </w:tcPr>
          <w:p>
            <w:pPr>
              <w:pStyle w:val="TableParagraph"/>
              <w:spacing w:before="42"/>
              <w:ind w:left="1168" w:right="1155"/>
              <w:jc w:val="center"/>
              <w:rPr>
                <w:b/>
                <w:sz w:val="18"/>
              </w:rPr>
            </w:pPr>
            <w:r>
              <w:rPr>
                <w:b/>
                <w:sz w:val="18"/>
              </w:rPr>
              <w:t>PARTIDA</w:t>
            </w:r>
          </w:p>
        </w:tc>
        <w:tc>
          <w:tcPr>
            <w:tcW w:w="2593" w:type="dxa"/>
            <w:shd w:val="clear" w:color="auto" w:fill="A6A6A6"/>
          </w:tcPr>
          <w:p>
            <w:pPr>
              <w:pStyle w:val="TableParagraph"/>
              <w:spacing w:before="42"/>
              <w:ind w:left="829"/>
              <w:rPr>
                <w:b/>
                <w:sz w:val="18"/>
              </w:rPr>
            </w:pPr>
            <w:r>
              <w:rPr>
                <w:b/>
                <w:sz w:val="18"/>
              </w:rPr>
              <w:t>CANTIDAD</w:t>
            </w:r>
          </w:p>
        </w:tc>
      </w:tr>
      <w:tr>
        <w:trPr>
          <w:trHeight w:val="301" w:hRule="atLeast"/>
        </w:trPr>
        <w:tc>
          <w:tcPr>
            <w:tcW w:w="2321" w:type="dxa"/>
            <w:vMerge w:val="restart"/>
          </w:tcPr>
          <w:p>
            <w:pPr>
              <w:pStyle w:val="TableParagraph"/>
              <w:spacing w:line="206" w:lineRule="exact" w:before="5"/>
              <w:ind w:left="79" w:right="68" w:hanging="5"/>
              <w:jc w:val="center"/>
              <w:rPr>
                <w:sz w:val="18"/>
              </w:rPr>
            </w:pPr>
            <w:r>
              <w:rPr>
                <w:sz w:val="18"/>
              </w:rPr>
              <w:t>Tradicionales Fiestas de Febrero de La Virgen de El Pueblito</w:t>
            </w:r>
          </w:p>
        </w:tc>
        <w:tc>
          <w:tcPr>
            <w:tcW w:w="811" w:type="dxa"/>
          </w:tcPr>
          <w:p>
            <w:pPr>
              <w:pStyle w:val="TableParagraph"/>
              <w:spacing w:before="47"/>
              <w:ind w:left="206"/>
              <w:rPr>
                <w:sz w:val="18"/>
              </w:rPr>
            </w:pPr>
            <w:r>
              <w:rPr>
                <w:sz w:val="18"/>
              </w:rPr>
              <w:t>2150</w:t>
            </w:r>
          </w:p>
        </w:tc>
        <w:tc>
          <w:tcPr>
            <w:tcW w:w="3173" w:type="dxa"/>
          </w:tcPr>
          <w:p>
            <w:pPr>
              <w:pStyle w:val="TableParagraph"/>
              <w:spacing w:before="47"/>
              <w:ind w:left="72"/>
              <w:rPr>
                <w:sz w:val="18"/>
              </w:rPr>
            </w:pPr>
            <w:r>
              <w:rPr>
                <w:sz w:val="18"/>
              </w:rPr>
              <w:t>Material Impreso e Información Digital</w:t>
            </w:r>
          </w:p>
        </w:tc>
        <w:tc>
          <w:tcPr>
            <w:tcW w:w="2593" w:type="dxa"/>
          </w:tcPr>
          <w:p>
            <w:pPr>
              <w:pStyle w:val="TableParagraph"/>
              <w:spacing w:before="47"/>
              <w:ind w:right="54"/>
              <w:jc w:val="right"/>
              <w:rPr>
                <w:sz w:val="18"/>
              </w:rPr>
            </w:pPr>
            <w:r>
              <w:rPr>
                <w:sz w:val="18"/>
              </w:rPr>
              <w:t>20,000.00</w:t>
            </w:r>
          </w:p>
        </w:tc>
      </w:tr>
      <w:tr>
        <w:trPr>
          <w:trHeight w:val="309" w:hRule="atLeast"/>
        </w:trPr>
        <w:tc>
          <w:tcPr>
            <w:tcW w:w="2321" w:type="dxa"/>
            <w:vMerge/>
            <w:tcBorders>
              <w:top w:val="nil"/>
            </w:tcBorders>
          </w:tcPr>
          <w:p>
            <w:pPr>
              <w:rPr>
                <w:sz w:val="2"/>
                <w:szCs w:val="2"/>
              </w:rPr>
            </w:pPr>
          </w:p>
        </w:tc>
        <w:tc>
          <w:tcPr>
            <w:tcW w:w="811" w:type="dxa"/>
          </w:tcPr>
          <w:p>
            <w:pPr>
              <w:pStyle w:val="TableParagraph"/>
              <w:spacing w:before="49"/>
              <w:ind w:left="206"/>
              <w:rPr>
                <w:sz w:val="18"/>
              </w:rPr>
            </w:pPr>
            <w:r>
              <w:rPr>
                <w:sz w:val="18"/>
              </w:rPr>
              <w:t>3820</w:t>
            </w:r>
          </w:p>
        </w:tc>
        <w:tc>
          <w:tcPr>
            <w:tcW w:w="3173" w:type="dxa"/>
          </w:tcPr>
          <w:p>
            <w:pPr>
              <w:pStyle w:val="TableParagraph"/>
              <w:spacing w:before="49"/>
              <w:ind w:left="72"/>
              <w:rPr>
                <w:sz w:val="18"/>
              </w:rPr>
            </w:pPr>
            <w:r>
              <w:rPr>
                <w:sz w:val="18"/>
              </w:rPr>
              <w:t>Gastos de Orden Social y Cultural</w:t>
            </w:r>
          </w:p>
        </w:tc>
        <w:tc>
          <w:tcPr>
            <w:tcW w:w="2593" w:type="dxa"/>
          </w:tcPr>
          <w:p>
            <w:pPr>
              <w:pStyle w:val="TableParagraph"/>
              <w:spacing w:before="49"/>
              <w:ind w:right="54"/>
              <w:jc w:val="right"/>
              <w:rPr>
                <w:sz w:val="18"/>
              </w:rPr>
            </w:pPr>
            <w:r>
              <w:rPr>
                <w:sz w:val="18"/>
              </w:rPr>
              <w:t>50,000.00</w:t>
            </w:r>
          </w:p>
        </w:tc>
      </w:tr>
      <w:tr>
        <w:trPr>
          <w:trHeight w:val="300" w:hRule="atLeast"/>
        </w:trPr>
        <w:tc>
          <w:tcPr>
            <w:tcW w:w="6305" w:type="dxa"/>
            <w:gridSpan w:val="3"/>
            <w:shd w:val="clear" w:color="auto" w:fill="A6A6A6"/>
          </w:tcPr>
          <w:p>
            <w:pPr>
              <w:pStyle w:val="TableParagraph"/>
              <w:spacing w:before="40"/>
              <w:ind w:left="475"/>
              <w:rPr>
                <w:b/>
                <w:sz w:val="18"/>
              </w:rPr>
            </w:pPr>
            <w:r>
              <w:rPr>
                <w:b/>
                <w:sz w:val="18"/>
              </w:rPr>
              <w:t>Total Tradicional Fiestas De Febrero De La Virgen Del Pueblito</w:t>
            </w:r>
          </w:p>
        </w:tc>
        <w:tc>
          <w:tcPr>
            <w:tcW w:w="2593" w:type="dxa"/>
            <w:shd w:val="clear" w:color="auto" w:fill="A6A6A6"/>
          </w:tcPr>
          <w:p>
            <w:pPr>
              <w:pStyle w:val="TableParagraph"/>
              <w:spacing w:before="40"/>
              <w:ind w:right="54"/>
              <w:jc w:val="right"/>
              <w:rPr>
                <w:b/>
                <w:sz w:val="18"/>
              </w:rPr>
            </w:pPr>
            <w:r>
              <w:rPr>
                <w:b/>
                <w:sz w:val="18"/>
              </w:rPr>
              <w:t>$70,000.00</w:t>
            </w:r>
          </w:p>
        </w:tc>
      </w:tr>
      <w:tr>
        <w:trPr>
          <w:trHeight w:val="299" w:hRule="atLeast"/>
        </w:trPr>
        <w:tc>
          <w:tcPr>
            <w:tcW w:w="2321" w:type="dxa"/>
            <w:vMerge w:val="restart"/>
          </w:tcPr>
          <w:p>
            <w:pPr>
              <w:pStyle w:val="TableParagraph"/>
              <w:rPr>
                <w:sz w:val="20"/>
              </w:rPr>
            </w:pPr>
          </w:p>
          <w:p>
            <w:pPr>
              <w:pStyle w:val="TableParagraph"/>
              <w:spacing w:before="124"/>
              <w:ind w:left="719"/>
              <w:rPr>
                <w:sz w:val="18"/>
              </w:rPr>
            </w:pPr>
            <w:r>
              <w:rPr>
                <w:sz w:val="18"/>
              </w:rPr>
              <w:t>Equinoccio</w:t>
            </w:r>
          </w:p>
        </w:tc>
        <w:tc>
          <w:tcPr>
            <w:tcW w:w="811" w:type="dxa"/>
          </w:tcPr>
          <w:p>
            <w:pPr>
              <w:pStyle w:val="TableParagraph"/>
              <w:spacing w:before="44"/>
              <w:ind w:left="206"/>
              <w:rPr>
                <w:sz w:val="18"/>
              </w:rPr>
            </w:pPr>
            <w:r>
              <w:rPr>
                <w:sz w:val="18"/>
              </w:rPr>
              <w:t>2150</w:t>
            </w:r>
          </w:p>
        </w:tc>
        <w:tc>
          <w:tcPr>
            <w:tcW w:w="3173" w:type="dxa"/>
          </w:tcPr>
          <w:p>
            <w:pPr>
              <w:pStyle w:val="TableParagraph"/>
              <w:spacing w:before="44"/>
              <w:ind w:left="72"/>
              <w:rPr>
                <w:sz w:val="18"/>
              </w:rPr>
            </w:pPr>
            <w:r>
              <w:rPr>
                <w:sz w:val="18"/>
              </w:rPr>
              <w:t>Material Impreso e Información Digital</w:t>
            </w:r>
          </w:p>
        </w:tc>
        <w:tc>
          <w:tcPr>
            <w:tcW w:w="2593" w:type="dxa"/>
          </w:tcPr>
          <w:p>
            <w:pPr>
              <w:pStyle w:val="TableParagraph"/>
              <w:spacing w:before="44"/>
              <w:ind w:right="56"/>
              <w:jc w:val="right"/>
              <w:rPr>
                <w:sz w:val="18"/>
              </w:rPr>
            </w:pPr>
            <w:r>
              <w:rPr>
                <w:sz w:val="18"/>
              </w:rPr>
              <w:t>40,000.00</w:t>
            </w:r>
          </w:p>
        </w:tc>
      </w:tr>
      <w:tr>
        <w:trPr>
          <w:trHeight w:val="299" w:hRule="atLeast"/>
        </w:trPr>
        <w:tc>
          <w:tcPr>
            <w:tcW w:w="2321" w:type="dxa"/>
            <w:vMerge/>
            <w:tcBorders>
              <w:top w:val="nil"/>
            </w:tcBorders>
          </w:tcPr>
          <w:p>
            <w:pPr>
              <w:rPr>
                <w:sz w:val="2"/>
                <w:szCs w:val="2"/>
              </w:rPr>
            </w:pPr>
          </w:p>
        </w:tc>
        <w:tc>
          <w:tcPr>
            <w:tcW w:w="811" w:type="dxa"/>
          </w:tcPr>
          <w:p>
            <w:pPr>
              <w:pStyle w:val="TableParagraph"/>
              <w:spacing w:before="44"/>
              <w:ind w:left="206"/>
              <w:rPr>
                <w:sz w:val="18"/>
              </w:rPr>
            </w:pPr>
            <w:r>
              <w:rPr>
                <w:sz w:val="18"/>
              </w:rPr>
              <w:t>3820</w:t>
            </w:r>
          </w:p>
        </w:tc>
        <w:tc>
          <w:tcPr>
            <w:tcW w:w="3173" w:type="dxa"/>
          </w:tcPr>
          <w:p>
            <w:pPr>
              <w:pStyle w:val="TableParagraph"/>
              <w:spacing w:before="44"/>
              <w:ind w:left="72"/>
              <w:rPr>
                <w:sz w:val="18"/>
              </w:rPr>
            </w:pPr>
            <w:r>
              <w:rPr>
                <w:sz w:val="18"/>
              </w:rPr>
              <w:t>Gastos de Orden Social y Cultural</w:t>
            </w:r>
          </w:p>
        </w:tc>
        <w:tc>
          <w:tcPr>
            <w:tcW w:w="2593" w:type="dxa"/>
          </w:tcPr>
          <w:p>
            <w:pPr>
              <w:pStyle w:val="TableParagraph"/>
              <w:spacing w:before="44"/>
              <w:ind w:right="54"/>
              <w:jc w:val="right"/>
              <w:rPr>
                <w:sz w:val="18"/>
              </w:rPr>
            </w:pPr>
            <w:r>
              <w:rPr>
                <w:sz w:val="18"/>
              </w:rPr>
              <w:t>150,000.00</w:t>
            </w:r>
          </w:p>
        </w:tc>
      </w:tr>
      <w:tr>
        <w:trPr>
          <w:trHeight w:val="299" w:hRule="atLeast"/>
        </w:trPr>
        <w:tc>
          <w:tcPr>
            <w:tcW w:w="2321" w:type="dxa"/>
            <w:vMerge/>
            <w:tcBorders>
              <w:top w:val="nil"/>
            </w:tcBorders>
          </w:tcPr>
          <w:p>
            <w:pPr>
              <w:rPr>
                <w:sz w:val="2"/>
                <w:szCs w:val="2"/>
              </w:rPr>
            </w:pPr>
          </w:p>
        </w:tc>
        <w:tc>
          <w:tcPr>
            <w:tcW w:w="811" w:type="dxa"/>
          </w:tcPr>
          <w:p>
            <w:pPr>
              <w:pStyle w:val="TableParagraph"/>
              <w:spacing w:before="44"/>
              <w:ind w:left="206"/>
              <w:rPr>
                <w:sz w:val="18"/>
              </w:rPr>
            </w:pPr>
            <w:r>
              <w:rPr>
                <w:sz w:val="18"/>
              </w:rPr>
              <w:t>3850</w:t>
            </w:r>
          </w:p>
        </w:tc>
        <w:tc>
          <w:tcPr>
            <w:tcW w:w="3173" w:type="dxa"/>
          </w:tcPr>
          <w:p>
            <w:pPr>
              <w:pStyle w:val="TableParagraph"/>
              <w:spacing w:before="44"/>
              <w:ind w:left="72"/>
              <w:rPr>
                <w:sz w:val="18"/>
              </w:rPr>
            </w:pPr>
            <w:r>
              <w:rPr>
                <w:sz w:val="18"/>
              </w:rPr>
              <w:t>Gastos De Representación</w:t>
            </w:r>
          </w:p>
        </w:tc>
        <w:tc>
          <w:tcPr>
            <w:tcW w:w="2593" w:type="dxa"/>
          </w:tcPr>
          <w:p>
            <w:pPr>
              <w:pStyle w:val="TableParagraph"/>
              <w:spacing w:before="44"/>
              <w:ind w:right="54"/>
              <w:jc w:val="right"/>
              <w:rPr>
                <w:sz w:val="18"/>
              </w:rPr>
            </w:pPr>
            <w:r>
              <w:rPr>
                <w:sz w:val="18"/>
              </w:rPr>
              <w:t>20,000.00</w:t>
            </w:r>
          </w:p>
        </w:tc>
      </w:tr>
      <w:tr>
        <w:trPr>
          <w:trHeight w:val="299" w:hRule="atLeast"/>
        </w:trPr>
        <w:tc>
          <w:tcPr>
            <w:tcW w:w="6305" w:type="dxa"/>
            <w:gridSpan w:val="3"/>
            <w:shd w:val="clear" w:color="auto" w:fill="A6A6A6"/>
          </w:tcPr>
          <w:p>
            <w:pPr>
              <w:pStyle w:val="TableParagraph"/>
              <w:spacing w:before="42"/>
              <w:ind w:left="1990" w:right="1982"/>
              <w:jc w:val="center"/>
              <w:rPr>
                <w:b/>
                <w:sz w:val="18"/>
              </w:rPr>
            </w:pPr>
            <w:r>
              <w:rPr>
                <w:b/>
                <w:sz w:val="18"/>
              </w:rPr>
              <w:t>Total Equinoccio</w:t>
            </w:r>
          </w:p>
        </w:tc>
        <w:tc>
          <w:tcPr>
            <w:tcW w:w="2593" w:type="dxa"/>
            <w:shd w:val="clear" w:color="auto" w:fill="A6A6A6"/>
          </w:tcPr>
          <w:p>
            <w:pPr>
              <w:pStyle w:val="TableParagraph"/>
              <w:spacing w:before="42"/>
              <w:ind w:right="54"/>
              <w:jc w:val="right"/>
              <w:rPr>
                <w:b/>
                <w:sz w:val="18"/>
              </w:rPr>
            </w:pPr>
            <w:r>
              <w:rPr>
                <w:b/>
                <w:sz w:val="18"/>
              </w:rPr>
              <w:t>$210,000.00</w:t>
            </w:r>
          </w:p>
        </w:tc>
      </w:tr>
      <w:tr>
        <w:trPr>
          <w:trHeight w:val="299" w:hRule="atLeast"/>
        </w:trPr>
        <w:tc>
          <w:tcPr>
            <w:tcW w:w="2321" w:type="dxa"/>
          </w:tcPr>
          <w:p>
            <w:pPr>
              <w:pStyle w:val="TableParagraph"/>
              <w:spacing w:before="47"/>
              <w:ind w:left="543" w:right="536"/>
              <w:jc w:val="center"/>
              <w:rPr>
                <w:sz w:val="18"/>
              </w:rPr>
            </w:pPr>
            <w:r>
              <w:rPr>
                <w:sz w:val="18"/>
              </w:rPr>
              <w:t>Semana Santa</w:t>
            </w:r>
          </w:p>
        </w:tc>
        <w:tc>
          <w:tcPr>
            <w:tcW w:w="811" w:type="dxa"/>
          </w:tcPr>
          <w:p>
            <w:pPr>
              <w:pStyle w:val="TableParagraph"/>
              <w:spacing w:before="47"/>
              <w:ind w:right="52"/>
              <w:jc w:val="right"/>
              <w:rPr>
                <w:sz w:val="18"/>
              </w:rPr>
            </w:pPr>
            <w:r>
              <w:rPr>
                <w:w w:val="95"/>
                <w:sz w:val="18"/>
              </w:rPr>
              <w:t>3850</w:t>
            </w:r>
          </w:p>
        </w:tc>
        <w:tc>
          <w:tcPr>
            <w:tcW w:w="3173" w:type="dxa"/>
          </w:tcPr>
          <w:p>
            <w:pPr>
              <w:pStyle w:val="TableParagraph"/>
              <w:spacing w:before="47"/>
              <w:ind w:left="72"/>
              <w:rPr>
                <w:sz w:val="18"/>
              </w:rPr>
            </w:pPr>
            <w:r>
              <w:rPr>
                <w:sz w:val="18"/>
              </w:rPr>
              <w:t>Gastos de Representación</w:t>
            </w:r>
          </w:p>
        </w:tc>
        <w:tc>
          <w:tcPr>
            <w:tcW w:w="2593" w:type="dxa"/>
          </w:tcPr>
          <w:p>
            <w:pPr>
              <w:pStyle w:val="TableParagraph"/>
              <w:spacing w:before="47"/>
              <w:ind w:right="56"/>
              <w:jc w:val="right"/>
              <w:rPr>
                <w:sz w:val="18"/>
              </w:rPr>
            </w:pPr>
            <w:r>
              <w:rPr>
                <w:sz w:val="18"/>
              </w:rPr>
              <w:t>5,000.00</w:t>
            </w:r>
          </w:p>
        </w:tc>
      </w:tr>
      <w:tr>
        <w:trPr>
          <w:trHeight w:val="302" w:hRule="atLeast"/>
        </w:trPr>
        <w:tc>
          <w:tcPr>
            <w:tcW w:w="6305" w:type="dxa"/>
            <w:gridSpan w:val="3"/>
            <w:shd w:val="clear" w:color="auto" w:fill="A6A6A6"/>
          </w:tcPr>
          <w:p>
            <w:pPr>
              <w:pStyle w:val="TableParagraph"/>
              <w:spacing w:before="42"/>
              <w:ind w:left="1990" w:right="1980"/>
              <w:jc w:val="center"/>
              <w:rPr>
                <w:b/>
                <w:sz w:val="18"/>
              </w:rPr>
            </w:pPr>
            <w:r>
              <w:rPr>
                <w:b/>
                <w:sz w:val="18"/>
              </w:rPr>
              <w:t>Total Semana Santa</w:t>
            </w:r>
          </w:p>
        </w:tc>
        <w:tc>
          <w:tcPr>
            <w:tcW w:w="2593" w:type="dxa"/>
            <w:shd w:val="clear" w:color="auto" w:fill="A6A6A6"/>
          </w:tcPr>
          <w:p>
            <w:pPr>
              <w:pStyle w:val="TableParagraph"/>
              <w:spacing w:before="42"/>
              <w:ind w:right="54"/>
              <w:jc w:val="right"/>
              <w:rPr>
                <w:b/>
                <w:sz w:val="18"/>
              </w:rPr>
            </w:pPr>
            <w:r>
              <w:rPr>
                <w:b/>
                <w:sz w:val="18"/>
              </w:rPr>
              <w:t>$5,000.00</w:t>
            </w:r>
          </w:p>
        </w:tc>
      </w:tr>
      <w:tr>
        <w:trPr>
          <w:trHeight w:val="412" w:hRule="atLeast"/>
        </w:trPr>
        <w:tc>
          <w:tcPr>
            <w:tcW w:w="2321" w:type="dxa"/>
          </w:tcPr>
          <w:p>
            <w:pPr>
              <w:pStyle w:val="TableParagraph"/>
              <w:spacing w:line="206" w:lineRule="exact" w:before="3"/>
              <w:ind w:left="559" w:right="126" w:hanging="406"/>
              <w:rPr>
                <w:sz w:val="18"/>
              </w:rPr>
            </w:pPr>
            <w:r>
              <w:rPr>
                <w:sz w:val="18"/>
              </w:rPr>
              <w:t>Aniversario del Santuario de Schoenstatt</w:t>
            </w:r>
          </w:p>
        </w:tc>
        <w:tc>
          <w:tcPr>
            <w:tcW w:w="811" w:type="dxa"/>
          </w:tcPr>
          <w:p>
            <w:pPr>
              <w:pStyle w:val="TableParagraph"/>
              <w:spacing w:before="102"/>
              <w:ind w:left="206"/>
              <w:rPr>
                <w:sz w:val="18"/>
              </w:rPr>
            </w:pPr>
            <w:r>
              <w:rPr>
                <w:sz w:val="18"/>
              </w:rPr>
              <w:t>3850</w:t>
            </w:r>
          </w:p>
        </w:tc>
        <w:tc>
          <w:tcPr>
            <w:tcW w:w="3173" w:type="dxa"/>
          </w:tcPr>
          <w:p>
            <w:pPr>
              <w:pStyle w:val="TableParagraph"/>
              <w:spacing w:before="102"/>
              <w:ind w:left="72"/>
              <w:rPr>
                <w:sz w:val="18"/>
              </w:rPr>
            </w:pPr>
            <w:r>
              <w:rPr>
                <w:sz w:val="18"/>
              </w:rPr>
              <w:t>Gastos de Representación</w:t>
            </w:r>
          </w:p>
        </w:tc>
        <w:tc>
          <w:tcPr>
            <w:tcW w:w="2593" w:type="dxa"/>
          </w:tcPr>
          <w:p>
            <w:pPr>
              <w:pStyle w:val="TableParagraph"/>
              <w:spacing w:before="102"/>
              <w:ind w:right="53"/>
              <w:jc w:val="right"/>
              <w:rPr>
                <w:sz w:val="18"/>
              </w:rPr>
            </w:pPr>
            <w:r>
              <w:rPr>
                <w:sz w:val="18"/>
              </w:rPr>
              <w:t>5,000.00</w:t>
            </w:r>
          </w:p>
        </w:tc>
      </w:tr>
      <w:tr>
        <w:trPr>
          <w:trHeight w:val="297" w:hRule="atLeast"/>
        </w:trPr>
        <w:tc>
          <w:tcPr>
            <w:tcW w:w="6305" w:type="dxa"/>
            <w:gridSpan w:val="3"/>
            <w:shd w:val="clear" w:color="auto" w:fill="A6A6A6"/>
          </w:tcPr>
          <w:p>
            <w:pPr>
              <w:pStyle w:val="TableParagraph"/>
              <w:spacing w:before="40"/>
              <w:ind w:left="1151"/>
              <w:rPr>
                <w:b/>
                <w:sz w:val="18"/>
              </w:rPr>
            </w:pPr>
            <w:r>
              <w:rPr>
                <w:b/>
                <w:sz w:val="18"/>
              </w:rPr>
              <w:t>Total Aniversario del Santuario de Schoenstatt</w:t>
            </w:r>
          </w:p>
        </w:tc>
        <w:tc>
          <w:tcPr>
            <w:tcW w:w="2593" w:type="dxa"/>
            <w:shd w:val="clear" w:color="auto" w:fill="A6A6A6"/>
          </w:tcPr>
          <w:p>
            <w:pPr>
              <w:pStyle w:val="TableParagraph"/>
              <w:spacing w:before="40"/>
              <w:ind w:right="54"/>
              <w:jc w:val="right"/>
              <w:rPr>
                <w:b/>
                <w:sz w:val="18"/>
              </w:rPr>
            </w:pPr>
            <w:r>
              <w:rPr>
                <w:b/>
                <w:sz w:val="18"/>
              </w:rPr>
              <w:t>$5,000.00</w:t>
            </w:r>
          </w:p>
        </w:tc>
      </w:tr>
      <w:tr>
        <w:trPr>
          <w:trHeight w:val="301" w:hRule="atLeast"/>
        </w:trPr>
        <w:tc>
          <w:tcPr>
            <w:tcW w:w="2321" w:type="dxa"/>
            <w:vMerge w:val="restart"/>
          </w:tcPr>
          <w:p>
            <w:pPr>
              <w:pStyle w:val="TableParagraph"/>
              <w:spacing w:line="206" w:lineRule="exact" w:before="5"/>
              <w:ind w:left="69" w:right="58" w:hanging="4"/>
              <w:jc w:val="center"/>
              <w:rPr>
                <w:sz w:val="18"/>
              </w:rPr>
            </w:pPr>
            <w:r>
              <w:rPr>
                <w:sz w:val="18"/>
              </w:rPr>
              <w:t>Aniversario de la Coronación de la Virgen de El Pueblito</w:t>
            </w:r>
          </w:p>
        </w:tc>
        <w:tc>
          <w:tcPr>
            <w:tcW w:w="811" w:type="dxa"/>
          </w:tcPr>
          <w:p>
            <w:pPr>
              <w:pStyle w:val="TableParagraph"/>
              <w:spacing w:before="47"/>
              <w:ind w:left="206"/>
              <w:rPr>
                <w:sz w:val="18"/>
              </w:rPr>
            </w:pPr>
            <w:r>
              <w:rPr>
                <w:sz w:val="18"/>
              </w:rPr>
              <w:t>2460</w:t>
            </w:r>
          </w:p>
        </w:tc>
        <w:tc>
          <w:tcPr>
            <w:tcW w:w="3173" w:type="dxa"/>
          </w:tcPr>
          <w:p>
            <w:pPr>
              <w:pStyle w:val="TableParagraph"/>
              <w:spacing w:before="47"/>
              <w:ind w:left="72"/>
              <w:rPr>
                <w:sz w:val="18"/>
              </w:rPr>
            </w:pPr>
            <w:r>
              <w:rPr>
                <w:sz w:val="18"/>
              </w:rPr>
              <w:t>Material Impreso e Información Digital</w:t>
            </w:r>
          </w:p>
        </w:tc>
        <w:tc>
          <w:tcPr>
            <w:tcW w:w="2593" w:type="dxa"/>
          </w:tcPr>
          <w:p>
            <w:pPr>
              <w:pStyle w:val="TableParagraph"/>
              <w:spacing w:before="47"/>
              <w:ind w:right="54"/>
              <w:jc w:val="right"/>
              <w:rPr>
                <w:sz w:val="18"/>
              </w:rPr>
            </w:pPr>
            <w:r>
              <w:rPr>
                <w:sz w:val="18"/>
              </w:rPr>
              <w:t>20,000.00</w:t>
            </w:r>
          </w:p>
        </w:tc>
      </w:tr>
      <w:tr>
        <w:trPr>
          <w:trHeight w:val="309" w:hRule="atLeast"/>
        </w:trPr>
        <w:tc>
          <w:tcPr>
            <w:tcW w:w="2321" w:type="dxa"/>
            <w:vMerge/>
            <w:tcBorders>
              <w:top w:val="nil"/>
            </w:tcBorders>
          </w:tcPr>
          <w:p>
            <w:pPr>
              <w:rPr>
                <w:sz w:val="2"/>
                <w:szCs w:val="2"/>
              </w:rPr>
            </w:pPr>
          </w:p>
        </w:tc>
        <w:tc>
          <w:tcPr>
            <w:tcW w:w="811" w:type="dxa"/>
          </w:tcPr>
          <w:p>
            <w:pPr>
              <w:pStyle w:val="TableParagraph"/>
              <w:spacing w:before="49"/>
              <w:ind w:left="206"/>
              <w:rPr>
                <w:sz w:val="18"/>
              </w:rPr>
            </w:pPr>
            <w:r>
              <w:rPr>
                <w:sz w:val="18"/>
              </w:rPr>
              <w:t>3820</w:t>
            </w:r>
          </w:p>
        </w:tc>
        <w:tc>
          <w:tcPr>
            <w:tcW w:w="3173" w:type="dxa"/>
          </w:tcPr>
          <w:p>
            <w:pPr>
              <w:pStyle w:val="TableParagraph"/>
              <w:spacing w:before="49"/>
              <w:ind w:left="72"/>
              <w:rPr>
                <w:sz w:val="18"/>
              </w:rPr>
            </w:pPr>
            <w:r>
              <w:rPr>
                <w:sz w:val="18"/>
              </w:rPr>
              <w:t>Gastos de Orden Social y Cultural</w:t>
            </w:r>
          </w:p>
        </w:tc>
        <w:tc>
          <w:tcPr>
            <w:tcW w:w="2593" w:type="dxa"/>
          </w:tcPr>
          <w:p>
            <w:pPr>
              <w:pStyle w:val="TableParagraph"/>
              <w:spacing w:before="49"/>
              <w:ind w:right="54"/>
              <w:jc w:val="right"/>
              <w:rPr>
                <w:sz w:val="18"/>
              </w:rPr>
            </w:pPr>
            <w:r>
              <w:rPr>
                <w:sz w:val="18"/>
              </w:rPr>
              <w:t>10,000.00</w:t>
            </w:r>
          </w:p>
        </w:tc>
      </w:tr>
      <w:tr>
        <w:trPr>
          <w:trHeight w:val="297" w:hRule="atLeast"/>
        </w:trPr>
        <w:tc>
          <w:tcPr>
            <w:tcW w:w="6305" w:type="dxa"/>
            <w:gridSpan w:val="3"/>
            <w:shd w:val="clear" w:color="auto" w:fill="A6A6A6"/>
          </w:tcPr>
          <w:p>
            <w:pPr>
              <w:pStyle w:val="TableParagraph"/>
              <w:spacing w:before="40"/>
              <w:ind w:left="496"/>
              <w:rPr>
                <w:b/>
                <w:sz w:val="18"/>
              </w:rPr>
            </w:pPr>
            <w:r>
              <w:rPr>
                <w:b/>
                <w:sz w:val="18"/>
              </w:rPr>
              <w:t>Total Aniversario de la Coronación de la Virgen De El Pueblito</w:t>
            </w:r>
          </w:p>
        </w:tc>
        <w:tc>
          <w:tcPr>
            <w:tcW w:w="2593" w:type="dxa"/>
            <w:shd w:val="clear" w:color="auto" w:fill="A6A6A6"/>
          </w:tcPr>
          <w:p>
            <w:pPr>
              <w:pStyle w:val="TableParagraph"/>
              <w:spacing w:before="40"/>
              <w:ind w:right="54"/>
              <w:jc w:val="right"/>
              <w:rPr>
                <w:b/>
                <w:sz w:val="18"/>
              </w:rPr>
            </w:pPr>
            <w:r>
              <w:rPr>
                <w:b/>
                <w:sz w:val="18"/>
              </w:rPr>
              <w:t>$30,000.00</w:t>
            </w:r>
          </w:p>
        </w:tc>
      </w:tr>
      <w:tr>
        <w:trPr>
          <w:trHeight w:val="465" w:hRule="atLeast"/>
        </w:trPr>
        <w:tc>
          <w:tcPr>
            <w:tcW w:w="2321" w:type="dxa"/>
            <w:vMerge w:val="restart"/>
          </w:tcPr>
          <w:p>
            <w:pPr>
              <w:pStyle w:val="TableParagraph"/>
              <w:rPr>
                <w:sz w:val="20"/>
              </w:rPr>
            </w:pPr>
          </w:p>
          <w:p>
            <w:pPr>
              <w:pStyle w:val="TableParagraph"/>
              <w:spacing w:before="150"/>
              <w:ind w:left="693" w:right="297" w:hanging="370"/>
              <w:rPr>
                <w:sz w:val="18"/>
              </w:rPr>
            </w:pPr>
            <w:r>
              <w:rPr>
                <w:sz w:val="18"/>
              </w:rPr>
              <w:t>Festival de Huesos y Tradiciones</w:t>
            </w:r>
          </w:p>
        </w:tc>
        <w:tc>
          <w:tcPr>
            <w:tcW w:w="811" w:type="dxa"/>
          </w:tcPr>
          <w:p>
            <w:pPr>
              <w:pStyle w:val="TableParagraph"/>
              <w:spacing w:before="128"/>
              <w:ind w:left="206"/>
              <w:rPr>
                <w:sz w:val="18"/>
              </w:rPr>
            </w:pPr>
            <w:r>
              <w:rPr>
                <w:sz w:val="18"/>
              </w:rPr>
              <w:t>2150</w:t>
            </w:r>
          </w:p>
        </w:tc>
        <w:tc>
          <w:tcPr>
            <w:tcW w:w="3173" w:type="dxa"/>
          </w:tcPr>
          <w:p>
            <w:pPr>
              <w:pStyle w:val="TableParagraph"/>
              <w:spacing w:before="128"/>
              <w:ind w:left="72"/>
              <w:rPr>
                <w:sz w:val="18"/>
              </w:rPr>
            </w:pPr>
            <w:r>
              <w:rPr>
                <w:sz w:val="18"/>
              </w:rPr>
              <w:t>Material Impreso e Información Digital</w:t>
            </w:r>
          </w:p>
        </w:tc>
        <w:tc>
          <w:tcPr>
            <w:tcW w:w="2593" w:type="dxa"/>
          </w:tcPr>
          <w:p>
            <w:pPr>
              <w:pStyle w:val="TableParagraph"/>
              <w:spacing w:before="128"/>
              <w:ind w:right="54"/>
              <w:jc w:val="right"/>
              <w:rPr>
                <w:sz w:val="18"/>
              </w:rPr>
            </w:pPr>
            <w:r>
              <w:rPr>
                <w:sz w:val="18"/>
              </w:rPr>
              <w:t>20,000.00</w:t>
            </w:r>
          </w:p>
        </w:tc>
      </w:tr>
      <w:tr>
        <w:trPr>
          <w:trHeight w:val="273" w:hRule="atLeast"/>
        </w:trPr>
        <w:tc>
          <w:tcPr>
            <w:tcW w:w="2321" w:type="dxa"/>
            <w:vMerge/>
            <w:tcBorders>
              <w:top w:val="nil"/>
            </w:tcBorders>
          </w:tcPr>
          <w:p>
            <w:pPr>
              <w:rPr>
                <w:sz w:val="2"/>
                <w:szCs w:val="2"/>
              </w:rPr>
            </w:pPr>
          </w:p>
        </w:tc>
        <w:tc>
          <w:tcPr>
            <w:tcW w:w="811" w:type="dxa"/>
          </w:tcPr>
          <w:p>
            <w:pPr>
              <w:pStyle w:val="TableParagraph"/>
              <w:spacing w:before="32"/>
              <w:ind w:left="206"/>
              <w:rPr>
                <w:sz w:val="18"/>
              </w:rPr>
            </w:pPr>
            <w:r>
              <w:rPr>
                <w:sz w:val="18"/>
              </w:rPr>
              <w:t>3820</w:t>
            </w:r>
          </w:p>
        </w:tc>
        <w:tc>
          <w:tcPr>
            <w:tcW w:w="3173" w:type="dxa"/>
          </w:tcPr>
          <w:p>
            <w:pPr>
              <w:pStyle w:val="TableParagraph"/>
              <w:spacing w:before="32"/>
              <w:ind w:left="72"/>
              <w:rPr>
                <w:sz w:val="18"/>
              </w:rPr>
            </w:pPr>
            <w:r>
              <w:rPr>
                <w:sz w:val="18"/>
              </w:rPr>
              <w:t>Gastos de Orden Social y Cultural</w:t>
            </w:r>
          </w:p>
        </w:tc>
        <w:tc>
          <w:tcPr>
            <w:tcW w:w="2593" w:type="dxa"/>
          </w:tcPr>
          <w:p>
            <w:pPr>
              <w:pStyle w:val="TableParagraph"/>
              <w:spacing w:before="32"/>
              <w:ind w:right="54"/>
              <w:jc w:val="right"/>
              <w:rPr>
                <w:sz w:val="18"/>
              </w:rPr>
            </w:pPr>
            <w:r>
              <w:rPr>
                <w:sz w:val="18"/>
              </w:rPr>
              <w:t>140,000.00</w:t>
            </w:r>
          </w:p>
        </w:tc>
      </w:tr>
      <w:tr>
        <w:trPr>
          <w:trHeight w:val="419" w:hRule="atLeast"/>
        </w:trPr>
        <w:tc>
          <w:tcPr>
            <w:tcW w:w="2321" w:type="dxa"/>
            <w:vMerge/>
            <w:tcBorders>
              <w:top w:val="nil"/>
            </w:tcBorders>
          </w:tcPr>
          <w:p>
            <w:pPr>
              <w:rPr>
                <w:sz w:val="2"/>
                <w:szCs w:val="2"/>
              </w:rPr>
            </w:pPr>
          </w:p>
        </w:tc>
        <w:tc>
          <w:tcPr>
            <w:tcW w:w="811" w:type="dxa"/>
          </w:tcPr>
          <w:p>
            <w:pPr>
              <w:pStyle w:val="TableParagraph"/>
              <w:spacing w:before="104"/>
              <w:ind w:left="206"/>
              <w:rPr>
                <w:sz w:val="18"/>
              </w:rPr>
            </w:pPr>
            <w:r>
              <w:rPr>
                <w:sz w:val="18"/>
              </w:rPr>
              <w:t>3850</w:t>
            </w:r>
          </w:p>
        </w:tc>
        <w:tc>
          <w:tcPr>
            <w:tcW w:w="3173" w:type="dxa"/>
          </w:tcPr>
          <w:p>
            <w:pPr>
              <w:pStyle w:val="TableParagraph"/>
              <w:spacing w:before="104"/>
              <w:ind w:left="72"/>
              <w:rPr>
                <w:sz w:val="18"/>
              </w:rPr>
            </w:pPr>
            <w:r>
              <w:rPr>
                <w:sz w:val="18"/>
              </w:rPr>
              <w:t>Gastos de Representación</w:t>
            </w:r>
          </w:p>
        </w:tc>
        <w:tc>
          <w:tcPr>
            <w:tcW w:w="2593" w:type="dxa"/>
          </w:tcPr>
          <w:p>
            <w:pPr>
              <w:pStyle w:val="TableParagraph"/>
              <w:spacing w:before="104"/>
              <w:ind w:right="54"/>
              <w:jc w:val="right"/>
              <w:rPr>
                <w:sz w:val="18"/>
              </w:rPr>
            </w:pPr>
            <w:r>
              <w:rPr>
                <w:sz w:val="18"/>
              </w:rPr>
              <w:t>10,000.00</w:t>
            </w:r>
          </w:p>
        </w:tc>
      </w:tr>
      <w:tr>
        <w:trPr>
          <w:trHeight w:val="299" w:hRule="atLeast"/>
        </w:trPr>
        <w:tc>
          <w:tcPr>
            <w:tcW w:w="6305" w:type="dxa"/>
            <w:gridSpan w:val="3"/>
            <w:shd w:val="clear" w:color="auto" w:fill="A6A6A6"/>
          </w:tcPr>
          <w:p>
            <w:pPr>
              <w:pStyle w:val="TableParagraph"/>
              <w:spacing w:before="39"/>
              <w:ind w:left="1490"/>
              <w:rPr>
                <w:b/>
                <w:sz w:val="18"/>
              </w:rPr>
            </w:pPr>
            <w:r>
              <w:rPr>
                <w:b/>
                <w:sz w:val="18"/>
              </w:rPr>
              <w:t>Total Festival de Huesos y Tradiciones</w:t>
            </w:r>
          </w:p>
        </w:tc>
        <w:tc>
          <w:tcPr>
            <w:tcW w:w="2593" w:type="dxa"/>
            <w:shd w:val="clear" w:color="auto" w:fill="A6A6A6"/>
          </w:tcPr>
          <w:p>
            <w:pPr>
              <w:pStyle w:val="TableParagraph"/>
              <w:spacing w:before="39"/>
              <w:ind w:right="54"/>
              <w:jc w:val="right"/>
              <w:rPr>
                <w:b/>
                <w:sz w:val="18"/>
              </w:rPr>
            </w:pPr>
            <w:r>
              <w:rPr>
                <w:b/>
                <w:sz w:val="18"/>
              </w:rPr>
              <w:t>$170,000.00</w:t>
            </w:r>
          </w:p>
        </w:tc>
      </w:tr>
      <w:tr>
        <w:trPr>
          <w:trHeight w:val="299" w:hRule="atLeast"/>
        </w:trPr>
        <w:tc>
          <w:tcPr>
            <w:tcW w:w="2321" w:type="dxa"/>
            <w:vMerge w:val="restart"/>
          </w:tcPr>
          <w:p>
            <w:pPr>
              <w:pStyle w:val="TableParagraph"/>
              <w:rPr>
                <w:sz w:val="20"/>
              </w:rPr>
            </w:pPr>
          </w:p>
          <w:p>
            <w:pPr>
              <w:pStyle w:val="TableParagraph"/>
              <w:spacing w:before="124"/>
              <w:ind w:left="314"/>
              <w:rPr>
                <w:sz w:val="18"/>
              </w:rPr>
            </w:pPr>
            <w:r>
              <w:rPr>
                <w:sz w:val="18"/>
              </w:rPr>
              <w:t>Fiestas Decembrinas</w:t>
            </w:r>
          </w:p>
        </w:tc>
        <w:tc>
          <w:tcPr>
            <w:tcW w:w="811" w:type="dxa"/>
          </w:tcPr>
          <w:p>
            <w:pPr>
              <w:pStyle w:val="TableParagraph"/>
              <w:spacing w:before="44"/>
              <w:ind w:right="52"/>
              <w:jc w:val="right"/>
              <w:rPr>
                <w:sz w:val="18"/>
              </w:rPr>
            </w:pPr>
            <w:r>
              <w:rPr>
                <w:w w:val="95"/>
                <w:sz w:val="18"/>
              </w:rPr>
              <w:t>2150</w:t>
            </w:r>
          </w:p>
        </w:tc>
        <w:tc>
          <w:tcPr>
            <w:tcW w:w="3173" w:type="dxa"/>
          </w:tcPr>
          <w:p>
            <w:pPr>
              <w:pStyle w:val="TableParagraph"/>
              <w:spacing w:before="44"/>
              <w:ind w:left="72"/>
              <w:rPr>
                <w:sz w:val="18"/>
              </w:rPr>
            </w:pPr>
            <w:r>
              <w:rPr>
                <w:sz w:val="18"/>
              </w:rPr>
              <w:t>Material Impreso e Información Digital</w:t>
            </w:r>
          </w:p>
        </w:tc>
        <w:tc>
          <w:tcPr>
            <w:tcW w:w="2593" w:type="dxa"/>
          </w:tcPr>
          <w:p>
            <w:pPr>
              <w:pStyle w:val="TableParagraph"/>
              <w:spacing w:before="44"/>
              <w:ind w:right="54"/>
              <w:jc w:val="right"/>
              <w:rPr>
                <w:sz w:val="18"/>
              </w:rPr>
            </w:pPr>
            <w:r>
              <w:rPr>
                <w:sz w:val="18"/>
              </w:rPr>
              <w:t>20,000.00</w:t>
            </w:r>
          </w:p>
        </w:tc>
      </w:tr>
      <w:tr>
        <w:trPr>
          <w:trHeight w:val="300" w:hRule="atLeast"/>
        </w:trPr>
        <w:tc>
          <w:tcPr>
            <w:tcW w:w="2321" w:type="dxa"/>
            <w:vMerge/>
            <w:tcBorders>
              <w:top w:val="nil"/>
            </w:tcBorders>
          </w:tcPr>
          <w:p>
            <w:pPr>
              <w:rPr>
                <w:sz w:val="2"/>
                <w:szCs w:val="2"/>
              </w:rPr>
            </w:pPr>
          </w:p>
        </w:tc>
        <w:tc>
          <w:tcPr>
            <w:tcW w:w="811" w:type="dxa"/>
          </w:tcPr>
          <w:p>
            <w:pPr>
              <w:pStyle w:val="TableParagraph"/>
              <w:spacing w:before="45"/>
              <w:ind w:right="52"/>
              <w:jc w:val="right"/>
              <w:rPr>
                <w:sz w:val="18"/>
              </w:rPr>
            </w:pPr>
            <w:r>
              <w:rPr>
                <w:w w:val="95"/>
                <w:sz w:val="18"/>
              </w:rPr>
              <w:t>3820</w:t>
            </w:r>
          </w:p>
        </w:tc>
        <w:tc>
          <w:tcPr>
            <w:tcW w:w="3173" w:type="dxa"/>
          </w:tcPr>
          <w:p>
            <w:pPr>
              <w:pStyle w:val="TableParagraph"/>
              <w:spacing w:before="45"/>
              <w:ind w:left="72"/>
              <w:rPr>
                <w:sz w:val="18"/>
              </w:rPr>
            </w:pPr>
            <w:r>
              <w:rPr>
                <w:sz w:val="18"/>
              </w:rPr>
              <w:t>Gastos de Orden Social y Cultural</w:t>
            </w:r>
          </w:p>
        </w:tc>
        <w:tc>
          <w:tcPr>
            <w:tcW w:w="2593" w:type="dxa"/>
          </w:tcPr>
          <w:p>
            <w:pPr>
              <w:pStyle w:val="TableParagraph"/>
              <w:spacing w:before="45"/>
              <w:ind w:right="54"/>
              <w:jc w:val="right"/>
              <w:rPr>
                <w:sz w:val="18"/>
              </w:rPr>
            </w:pPr>
            <w:r>
              <w:rPr>
                <w:sz w:val="18"/>
              </w:rPr>
              <w:t>100,000.00</w:t>
            </w:r>
          </w:p>
        </w:tc>
      </w:tr>
      <w:tr>
        <w:trPr>
          <w:trHeight w:val="299" w:hRule="atLeast"/>
        </w:trPr>
        <w:tc>
          <w:tcPr>
            <w:tcW w:w="2321" w:type="dxa"/>
            <w:vMerge/>
            <w:tcBorders>
              <w:top w:val="nil"/>
            </w:tcBorders>
          </w:tcPr>
          <w:p>
            <w:pPr>
              <w:rPr>
                <w:sz w:val="2"/>
                <w:szCs w:val="2"/>
              </w:rPr>
            </w:pPr>
          </w:p>
        </w:tc>
        <w:tc>
          <w:tcPr>
            <w:tcW w:w="811" w:type="dxa"/>
          </w:tcPr>
          <w:p>
            <w:pPr>
              <w:pStyle w:val="TableParagraph"/>
              <w:spacing w:before="47"/>
              <w:ind w:right="52"/>
              <w:jc w:val="right"/>
              <w:rPr>
                <w:sz w:val="18"/>
              </w:rPr>
            </w:pPr>
            <w:r>
              <w:rPr>
                <w:w w:val="95"/>
                <w:sz w:val="18"/>
              </w:rPr>
              <w:t>3850</w:t>
            </w:r>
          </w:p>
        </w:tc>
        <w:tc>
          <w:tcPr>
            <w:tcW w:w="3173" w:type="dxa"/>
          </w:tcPr>
          <w:p>
            <w:pPr>
              <w:pStyle w:val="TableParagraph"/>
              <w:spacing w:before="47"/>
              <w:ind w:left="72"/>
              <w:rPr>
                <w:sz w:val="18"/>
              </w:rPr>
            </w:pPr>
            <w:r>
              <w:rPr>
                <w:sz w:val="18"/>
              </w:rPr>
              <w:t>Gastos de Representación</w:t>
            </w:r>
          </w:p>
        </w:tc>
        <w:tc>
          <w:tcPr>
            <w:tcW w:w="2593" w:type="dxa"/>
          </w:tcPr>
          <w:p>
            <w:pPr>
              <w:pStyle w:val="TableParagraph"/>
              <w:spacing w:before="47"/>
              <w:ind w:right="54"/>
              <w:jc w:val="right"/>
              <w:rPr>
                <w:sz w:val="18"/>
              </w:rPr>
            </w:pPr>
            <w:r>
              <w:rPr>
                <w:sz w:val="18"/>
              </w:rPr>
              <w:t>10,000.00</w:t>
            </w:r>
          </w:p>
        </w:tc>
      </w:tr>
      <w:tr>
        <w:trPr>
          <w:trHeight w:val="299" w:hRule="atLeast"/>
        </w:trPr>
        <w:tc>
          <w:tcPr>
            <w:tcW w:w="6305" w:type="dxa"/>
            <w:gridSpan w:val="3"/>
            <w:shd w:val="clear" w:color="auto" w:fill="A6A6A6"/>
          </w:tcPr>
          <w:p>
            <w:pPr>
              <w:pStyle w:val="TableParagraph"/>
              <w:spacing w:before="42"/>
              <w:ind w:left="1990" w:right="1983"/>
              <w:jc w:val="center"/>
              <w:rPr>
                <w:b/>
                <w:sz w:val="18"/>
              </w:rPr>
            </w:pPr>
            <w:r>
              <w:rPr>
                <w:b/>
                <w:sz w:val="18"/>
              </w:rPr>
              <w:t>Total Fiestas Decembrinas</w:t>
            </w:r>
          </w:p>
        </w:tc>
        <w:tc>
          <w:tcPr>
            <w:tcW w:w="2593" w:type="dxa"/>
            <w:shd w:val="clear" w:color="auto" w:fill="A6A6A6"/>
          </w:tcPr>
          <w:p>
            <w:pPr>
              <w:pStyle w:val="TableParagraph"/>
              <w:spacing w:before="42"/>
              <w:ind w:right="54"/>
              <w:jc w:val="right"/>
              <w:rPr>
                <w:b/>
                <w:sz w:val="18"/>
              </w:rPr>
            </w:pPr>
            <w:r>
              <w:rPr>
                <w:b/>
                <w:sz w:val="18"/>
              </w:rPr>
              <w:t>$130,000.00</w:t>
            </w:r>
          </w:p>
        </w:tc>
      </w:tr>
      <w:tr>
        <w:trPr>
          <w:trHeight w:val="316" w:hRule="atLeast"/>
        </w:trPr>
        <w:tc>
          <w:tcPr>
            <w:tcW w:w="6305" w:type="dxa"/>
            <w:gridSpan w:val="3"/>
          </w:tcPr>
          <w:p>
            <w:pPr>
              <w:pStyle w:val="TableParagraph"/>
              <w:spacing w:before="49"/>
              <w:ind w:right="56"/>
              <w:jc w:val="right"/>
              <w:rPr>
                <w:b/>
                <w:sz w:val="18"/>
              </w:rPr>
            </w:pPr>
            <w:r>
              <w:rPr>
                <w:b/>
                <w:sz w:val="18"/>
              </w:rPr>
              <w:t>TOTAL FESTIVIDADES</w:t>
            </w:r>
          </w:p>
        </w:tc>
        <w:tc>
          <w:tcPr>
            <w:tcW w:w="2593" w:type="dxa"/>
          </w:tcPr>
          <w:p>
            <w:pPr>
              <w:pStyle w:val="TableParagraph"/>
              <w:spacing w:before="49"/>
              <w:ind w:right="54"/>
              <w:jc w:val="right"/>
              <w:rPr>
                <w:b/>
                <w:sz w:val="18"/>
              </w:rPr>
            </w:pPr>
            <w:r>
              <w:rPr>
                <w:b/>
                <w:sz w:val="18"/>
              </w:rPr>
              <w:t>$ 620,000.00</w:t>
            </w:r>
          </w:p>
        </w:tc>
      </w:tr>
    </w:tbl>
    <w:p>
      <w:pPr>
        <w:pStyle w:val="BodyText"/>
        <w:rPr>
          <w:sz w:val="20"/>
        </w:rPr>
      </w:pPr>
    </w:p>
    <w:p>
      <w:pPr>
        <w:pStyle w:val="BodyText"/>
        <w:spacing w:before="9"/>
        <w:rPr>
          <w:sz w:val="15"/>
        </w:rPr>
      </w:pPr>
    </w:p>
    <w:p>
      <w:pPr>
        <w:pStyle w:val="ListParagraph"/>
        <w:numPr>
          <w:ilvl w:val="2"/>
          <w:numId w:val="10"/>
        </w:numPr>
        <w:tabs>
          <w:tab w:pos="922" w:val="left" w:leader="none"/>
        </w:tabs>
        <w:spacing w:line="240" w:lineRule="auto" w:before="0" w:after="0"/>
        <w:ind w:left="921" w:right="243" w:hanging="348"/>
        <w:jc w:val="left"/>
        <w:rPr>
          <w:sz w:val="18"/>
        </w:rPr>
      </w:pPr>
      <w:r>
        <w:rPr>
          <w:sz w:val="18"/>
        </w:rPr>
        <w:t>Con fundamento en la fracción VII inciso c) del artículo 112 de la Ley Orgánica Municipal del Estado de Querétaro, al ser festividades tradicionales y o culturales públicas no existe recuperación del</w:t>
      </w:r>
      <w:r>
        <w:rPr>
          <w:spacing w:val="-9"/>
          <w:sz w:val="18"/>
        </w:rPr>
        <w:t> </w:t>
      </w:r>
      <w:r>
        <w:rPr>
          <w:sz w:val="18"/>
        </w:rPr>
        <w:t>gasto.</w:t>
      </w:r>
    </w:p>
    <w:p>
      <w:pPr>
        <w:pStyle w:val="BodyText"/>
        <w:spacing w:before="2"/>
        <w:rPr>
          <w:sz w:val="10"/>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61"/>
        <w:gridCol w:w="2821"/>
      </w:tblGrid>
      <w:tr>
        <w:trPr>
          <w:trHeight w:val="205" w:hRule="atLeast"/>
        </w:trPr>
        <w:tc>
          <w:tcPr>
            <w:tcW w:w="7261" w:type="dxa"/>
            <w:shd w:val="clear" w:color="auto" w:fill="A6A6A6"/>
          </w:tcPr>
          <w:p>
            <w:pPr>
              <w:pStyle w:val="TableParagraph"/>
              <w:spacing w:line="186" w:lineRule="exact"/>
              <w:ind w:left="3099" w:right="3091"/>
              <w:jc w:val="center"/>
              <w:rPr>
                <w:b/>
                <w:sz w:val="18"/>
              </w:rPr>
            </w:pPr>
            <w:r>
              <w:rPr>
                <w:b/>
                <w:sz w:val="18"/>
              </w:rPr>
              <w:t>CONCEPTO</w:t>
            </w:r>
          </w:p>
        </w:tc>
        <w:tc>
          <w:tcPr>
            <w:tcW w:w="2821" w:type="dxa"/>
            <w:shd w:val="clear" w:color="auto" w:fill="A6A6A6"/>
          </w:tcPr>
          <w:p>
            <w:pPr>
              <w:pStyle w:val="TableParagraph"/>
              <w:spacing w:line="186" w:lineRule="exact"/>
              <w:ind w:left="1056" w:right="1045"/>
              <w:jc w:val="center"/>
              <w:rPr>
                <w:b/>
                <w:sz w:val="18"/>
              </w:rPr>
            </w:pPr>
            <w:r>
              <w:rPr>
                <w:b/>
                <w:sz w:val="18"/>
              </w:rPr>
              <w:t>MONTO</w:t>
            </w:r>
          </w:p>
        </w:tc>
      </w:tr>
      <w:tr>
        <w:trPr>
          <w:trHeight w:val="208" w:hRule="atLeast"/>
        </w:trPr>
        <w:tc>
          <w:tcPr>
            <w:tcW w:w="7261" w:type="dxa"/>
          </w:tcPr>
          <w:p>
            <w:pPr>
              <w:pStyle w:val="TableParagraph"/>
              <w:spacing w:line="188" w:lineRule="exact"/>
              <w:ind w:left="108"/>
              <w:rPr>
                <w:sz w:val="18"/>
              </w:rPr>
            </w:pPr>
            <w:r>
              <w:rPr>
                <w:sz w:val="18"/>
              </w:rPr>
              <w:t>Recuperación del Gasto de Festividades Publicas</w:t>
            </w:r>
          </w:p>
        </w:tc>
        <w:tc>
          <w:tcPr>
            <w:tcW w:w="2821" w:type="dxa"/>
          </w:tcPr>
          <w:p>
            <w:pPr>
              <w:pStyle w:val="TableParagraph"/>
              <w:spacing w:line="188" w:lineRule="exact"/>
              <w:ind w:right="95"/>
              <w:jc w:val="right"/>
              <w:rPr>
                <w:sz w:val="18"/>
              </w:rPr>
            </w:pPr>
            <w:r>
              <w:rPr>
                <w:sz w:val="18"/>
              </w:rPr>
              <w:t>$ 0.00</w:t>
            </w:r>
          </w:p>
        </w:tc>
      </w:tr>
      <w:tr>
        <w:trPr>
          <w:trHeight w:val="206" w:hRule="atLeast"/>
        </w:trPr>
        <w:tc>
          <w:tcPr>
            <w:tcW w:w="7261" w:type="dxa"/>
          </w:tcPr>
          <w:p>
            <w:pPr>
              <w:pStyle w:val="TableParagraph"/>
              <w:spacing w:line="186" w:lineRule="exact"/>
              <w:ind w:right="98"/>
              <w:jc w:val="right"/>
              <w:rPr>
                <w:b/>
                <w:sz w:val="18"/>
              </w:rPr>
            </w:pPr>
            <w:r>
              <w:rPr>
                <w:b/>
                <w:sz w:val="18"/>
              </w:rPr>
              <w:t>TOTAL</w:t>
            </w:r>
          </w:p>
        </w:tc>
        <w:tc>
          <w:tcPr>
            <w:tcW w:w="2821" w:type="dxa"/>
          </w:tcPr>
          <w:p>
            <w:pPr>
              <w:pStyle w:val="TableParagraph"/>
              <w:spacing w:line="186" w:lineRule="exact"/>
              <w:ind w:right="95"/>
              <w:jc w:val="right"/>
              <w:rPr>
                <w:b/>
                <w:sz w:val="18"/>
              </w:rPr>
            </w:pPr>
            <w:r>
              <w:rPr>
                <w:b/>
                <w:sz w:val="18"/>
              </w:rPr>
              <w:t>$ 0.00</w:t>
            </w:r>
          </w:p>
        </w:tc>
      </w:tr>
    </w:tbl>
    <w:p>
      <w:pPr>
        <w:spacing w:after="0" w:line="186" w:lineRule="exact"/>
        <w:jc w:val="right"/>
        <w:rPr>
          <w:sz w:val="18"/>
        </w:rPr>
        <w:sectPr>
          <w:pgSz w:w="12240" w:h="15840"/>
          <w:pgMar w:header="712" w:footer="0" w:top="1040" w:bottom="280" w:left="920" w:right="900"/>
        </w:sectPr>
      </w:pPr>
    </w:p>
    <w:p>
      <w:pPr>
        <w:pStyle w:val="BodyText"/>
        <w:spacing w:before="5"/>
        <w:rPr>
          <w:sz w:val="23"/>
        </w:rPr>
      </w:pPr>
    </w:p>
    <w:p>
      <w:pPr>
        <w:pStyle w:val="BodyText"/>
        <w:spacing w:line="242" w:lineRule="auto" w:before="94"/>
        <w:ind w:left="212" w:right="233"/>
        <w:jc w:val="both"/>
      </w:pPr>
      <w:r>
        <w:rPr>
          <w:b/>
        </w:rPr>
        <w:t>ARTÍCULO 26. </w:t>
      </w:r>
      <w:r>
        <w:rPr/>
        <w:t>La dependencia encargada de las finanzas públicas, establece la partida destinada a gastos de transición, en cumplimiento a lo dispuesto en el artículo 84 de la Ley para el Manejo de los Recursos Públicos del Estado de Querétaro, conforme a lo</w:t>
      </w:r>
      <w:r>
        <w:rPr>
          <w:spacing w:val="-3"/>
        </w:rPr>
        <w:t> </w:t>
      </w:r>
      <w:r>
        <w:rPr/>
        <w:t>siguiente:</w:t>
      </w:r>
    </w:p>
    <w:p>
      <w:pPr>
        <w:pStyle w:val="BodyText"/>
        <w:spacing w:before="10"/>
        <w:rPr>
          <w:sz w:val="9"/>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36"/>
        <w:gridCol w:w="2547"/>
      </w:tblGrid>
      <w:tr>
        <w:trPr>
          <w:trHeight w:val="208" w:hRule="atLeast"/>
        </w:trPr>
        <w:tc>
          <w:tcPr>
            <w:tcW w:w="7536" w:type="dxa"/>
            <w:shd w:val="clear" w:color="auto" w:fill="A6A6A6"/>
          </w:tcPr>
          <w:p>
            <w:pPr>
              <w:pStyle w:val="TableParagraph"/>
              <w:spacing w:line="188" w:lineRule="exact"/>
              <w:ind w:left="3331" w:right="3324"/>
              <w:jc w:val="center"/>
              <w:rPr>
                <w:b/>
                <w:sz w:val="18"/>
              </w:rPr>
            </w:pPr>
            <w:r>
              <w:rPr>
                <w:b/>
                <w:sz w:val="18"/>
              </w:rPr>
              <w:t>Concepto</w:t>
            </w:r>
          </w:p>
        </w:tc>
        <w:tc>
          <w:tcPr>
            <w:tcW w:w="2547" w:type="dxa"/>
            <w:shd w:val="clear" w:color="auto" w:fill="A6A6A6"/>
          </w:tcPr>
          <w:p>
            <w:pPr>
              <w:pStyle w:val="TableParagraph"/>
              <w:spacing w:line="188" w:lineRule="exact"/>
              <w:ind w:left="985" w:right="971"/>
              <w:jc w:val="center"/>
              <w:rPr>
                <w:b/>
                <w:sz w:val="18"/>
              </w:rPr>
            </w:pPr>
            <w:r>
              <w:rPr>
                <w:b/>
                <w:sz w:val="18"/>
              </w:rPr>
              <w:t>Monto</w:t>
            </w:r>
          </w:p>
        </w:tc>
      </w:tr>
      <w:tr>
        <w:trPr>
          <w:trHeight w:val="206" w:hRule="atLeast"/>
        </w:trPr>
        <w:tc>
          <w:tcPr>
            <w:tcW w:w="7536" w:type="dxa"/>
          </w:tcPr>
          <w:p>
            <w:pPr>
              <w:pStyle w:val="TableParagraph"/>
              <w:spacing w:line="186" w:lineRule="exact"/>
              <w:ind w:left="108"/>
              <w:rPr>
                <w:sz w:val="18"/>
              </w:rPr>
            </w:pPr>
            <w:r>
              <w:rPr>
                <w:sz w:val="18"/>
              </w:rPr>
              <w:t>Gastos de transición</w:t>
            </w:r>
          </w:p>
        </w:tc>
        <w:tc>
          <w:tcPr>
            <w:tcW w:w="2547" w:type="dxa"/>
          </w:tcPr>
          <w:p>
            <w:pPr>
              <w:pStyle w:val="TableParagraph"/>
              <w:spacing w:line="186" w:lineRule="exact"/>
              <w:ind w:right="93"/>
              <w:jc w:val="right"/>
              <w:rPr>
                <w:sz w:val="18"/>
              </w:rPr>
            </w:pPr>
            <w:r>
              <w:rPr>
                <w:sz w:val="18"/>
              </w:rPr>
              <w:t>474,084.00</w:t>
            </w:r>
          </w:p>
        </w:tc>
      </w:tr>
      <w:tr>
        <w:trPr>
          <w:trHeight w:val="208" w:hRule="atLeast"/>
        </w:trPr>
        <w:tc>
          <w:tcPr>
            <w:tcW w:w="7536" w:type="dxa"/>
          </w:tcPr>
          <w:p>
            <w:pPr>
              <w:pStyle w:val="TableParagraph"/>
              <w:spacing w:line="188" w:lineRule="exact"/>
              <w:ind w:right="100"/>
              <w:jc w:val="right"/>
              <w:rPr>
                <w:b/>
                <w:sz w:val="18"/>
              </w:rPr>
            </w:pPr>
            <w:r>
              <w:rPr>
                <w:b/>
                <w:sz w:val="18"/>
              </w:rPr>
              <w:t>TOTAL</w:t>
            </w:r>
          </w:p>
        </w:tc>
        <w:tc>
          <w:tcPr>
            <w:tcW w:w="2547" w:type="dxa"/>
          </w:tcPr>
          <w:p>
            <w:pPr>
              <w:pStyle w:val="TableParagraph"/>
              <w:spacing w:line="188" w:lineRule="exact"/>
              <w:ind w:right="94"/>
              <w:jc w:val="right"/>
              <w:rPr>
                <w:b/>
                <w:sz w:val="18"/>
              </w:rPr>
            </w:pPr>
            <w:r>
              <w:rPr>
                <w:b/>
                <w:sz w:val="18"/>
              </w:rPr>
              <w:t>$474,084.00</w:t>
            </w:r>
          </w:p>
        </w:tc>
      </w:tr>
    </w:tbl>
    <w:p>
      <w:pPr>
        <w:pStyle w:val="BodyText"/>
        <w:spacing w:before="5"/>
        <w:rPr>
          <w:sz w:val="17"/>
        </w:rPr>
      </w:pPr>
    </w:p>
    <w:p>
      <w:pPr>
        <w:pStyle w:val="BodyText"/>
        <w:spacing w:line="242" w:lineRule="auto"/>
        <w:ind w:left="212" w:right="232"/>
        <w:jc w:val="both"/>
      </w:pPr>
      <w:r>
        <w:rPr>
          <w:b/>
        </w:rPr>
        <w:t>ARTÍCULO 27. </w:t>
      </w:r>
      <w:r>
        <w:rPr/>
        <w:t>La dependencia encargada de las finanzas públicas, en cumplimiento a lo dispuesto en el artículo 84 de la Ley para el Manejo de los Recursos Públicos del Estado de Querétaro, deberá constituir una reserva en cuentas bancarías específicas, por un importe equivalente al monto requerido para sufragar el pago de aguinaldo y prima vacacional, que se devenguen al 31 de agosto de la mencionada anualidad, que correspondan a la totalidad de la plantilla laboral registrada.</w:t>
      </w:r>
    </w:p>
    <w:p>
      <w:pPr>
        <w:pStyle w:val="BodyText"/>
        <w:spacing w:before="7"/>
        <w:rPr>
          <w:sz w:val="17"/>
        </w:rPr>
      </w:pPr>
    </w:p>
    <w:p>
      <w:pPr>
        <w:pStyle w:val="BodyText"/>
        <w:ind w:left="212" w:right="231"/>
        <w:jc w:val="both"/>
      </w:pPr>
      <w:r>
        <w:rPr/>
        <w:t>Para tal efecto, se deberá entregar a la Entidad Superior de Fiscalización del Estado de Querétaro, a más tardar el día 15 de enero del referido año, un calendario de aportaciones que tenga como objetivo constituir dicha reserva; el calendario deberá incluir los compromisos mensuales de aportación a la mencionada reserva, para cada uno de los meses del periodo enero a agosto del citado ejercicio.</w:t>
      </w:r>
    </w:p>
    <w:p>
      <w:pPr>
        <w:pStyle w:val="BodyText"/>
        <w:spacing w:before="162"/>
        <w:ind w:left="212" w:right="229"/>
        <w:jc w:val="both"/>
      </w:pPr>
      <w:r>
        <w:rPr/>
        <w:t>La reserva a que se refiere el primer párrafo de este artículo, no podrá destinarse a fines distintos a los establecidos en el mismo.</w:t>
      </w:r>
    </w:p>
    <w:p>
      <w:pPr>
        <w:pStyle w:val="BodyText"/>
        <w:spacing w:before="7"/>
        <w:rPr>
          <w:sz w:val="17"/>
        </w:rPr>
      </w:pPr>
    </w:p>
    <w:p>
      <w:pPr>
        <w:pStyle w:val="BodyText"/>
        <w:ind w:left="212" w:right="229"/>
        <w:jc w:val="both"/>
      </w:pPr>
      <w:r>
        <w:rPr>
          <w:b/>
        </w:rPr>
        <w:t>Artículo 28. </w:t>
      </w:r>
      <w:r>
        <w:rPr/>
        <w:t>La dependencia de las finanzas públicas, es la encargada de la contabilidad gubernamental, por tanto, deberá de asegurar que se cuenten con herramientas tecnológicas en torno a los sistemas para el registro de manera armónica, delimitada y específica, de las operaciones presupuestarias y contables, derivadas de la gestión pública, así como otros flujos económicos; de manera integral y con base a las condiciones óptimas para el Municipio.</w:t>
      </w:r>
    </w:p>
    <w:p>
      <w:pPr>
        <w:pStyle w:val="BodyText"/>
      </w:pPr>
    </w:p>
    <w:p>
      <w:pPr>
        <w:pStyle w:val="BodyText"/>
        <w:spacing w:line="242" w:lineRule="auto"/>
        <w:ind w:left="212" w:right="237"/>
        <w:jc w:val="both"/>
      </w:pPr>
      <w:r>
        <w:rPr>
          <w:b/>
        </w:rPr>
        <w:t>Artículo 29. </w:t>
      </w:r>
      <w:r>
        <w:rPr/>
        <w:t>La asignación global de servicios personales aprobada en el presente Presupuesto de Egresos no podrá incrementarse durante el ejercicio fiscal, por tanto, será la Secretaría de Administración la responsable de salvaguardar el cumplimiento de la presente disposición.</w:t>
      </w:r>
    </w:p>
    <w:p>
      <w:pPr>
        <w:pStyle w:val="BodyText"/>
        <w:spacing w:before="5"/>
        <w:rPr>
          <w:sz w:val="17"/>
        </w:rPr>
      </w:pPr>
    </w:p>
    <w:p>
      <w:pPr>
        <w:pStyle w:val="BodyText"/>
        <w:spacing w:line="242" w:lineRule="auto"/>
        <w:ind w:left="212" w:right="241"/>
        <w:jc w:val="both"/>
      </w:pPr>
      <w:r>
        <w:rPr>
          <w:b/>
        </w:rPr>
        <w:t>Artículo 30. </w:t>
      </w:r>
      <w:r>
        <w:rPr/>
        <w:t>Para los efectos de la ejecución del presente Presupuesto de Egresos, el H. Ayuntamiento deberá de dar cumplimiento a lo establecido en la Ley de Disciplina Financiera de Entidades Federativas y Municipios por cuanto ve a las propuestas de creación y reformas que sean aprobadas por el mismo.</w:t>
      </w:r>
    </w:p>
    <w:p>
      <w:pPr>
        <w:pStyle w:val="BodyText"/>
        <w:spacing w:before="3"/>
        <w:rPr>
          <w:sz w:val="27"/>
        </w:rPr>
      </w:pPr>
    </w:p>
    <w:p>
      <w:pPr>
        <w:pStyle w:val="Heading3"/>
        <w:tabs>
          <w:tab w:pos="4243" w:val="left" w:leader="none"/>
          <w:tab w:pos="10215" w:val="left" w:leader="none"/>
        </w:tabs>
        <w:spacing w:before="94"/>
        <w:ind w:left="184"/>
        <w:jc w:val="both"/>
      </w:pPr>
      <w:r>
        <w:rPr>
          <w:shd w:fill="BEBEBE" w:color="auto" w:val="clear"/>
        </w:rPr>
        <w:t> </w:t>
        <w:tab/>
        <w:t>T R A N S I T O R I O</w:t>
      </w:r>
      <w:r>
        <w:rPr>
          <w:spacing w:val="-5"/>
          <w:shd w:fill="BEBEBE" w:color="auto" w:val="clear"/>
        </w:rPr>
        <w:t> </w:t>
      </w:r>
      <w:r>
        <w:rPr>
          <w:shd w:fill="BEBEBE" w:color="auto" w:val="clear"/>
        </w:rPr>
        <w:t>S</w:t>
        <w:tab/>
      </w:r>
    </w:p>
    <w:p>
      <w:pPr>
        <w:pStyle w:val="BodyText"/>
        <w:spacing w:before="1"/>
        <w:rPr>
          <w:b/>
        </w:rPr>
      </w:pPr>
    </w:p>
    <w:p>
      <w:pPr>
        <w:pStyle w:val="BodyText"/>
        <w:spacing w:before="1"/>
        <w:ind w:left="212"/>
        <w:jc w:val="both"/>
      </w:pPr>
      <w:r>
        <w:rPr>
          <w:b/>
        </w:rPr>
        <w:t>ARTÍCULO PRIMERO. </w:t>
      </w:r>
      <w:r>
        <w:rPr/>
        <w:t>El Presupuesto de Egresos entrará en vigor el primero de enero del año 2018.</w:t>
      </w:r>
    </w:p>
    <w:p>
      <w:pPr>
        <w:pStyle w:val="BodyText"/>
        <w:rPr>
          <w:sz w:val="20"/>
        </w:rPr>
      </w:pPr>
    </w:p>
    <w:p>
      <w:pPr>
        <w:pStyle w:val="BodyText"/>
        <w:spacing w:before="9"/>
        <w:rPr>
          <w:sz w:val="15"/>
        </w:rPr>
      </w:pPr>
    </w:p>
    <w:p>
      <w:pPr>
        <w:pStyle w:val="BodyText"/>
        <w:spacing w:line="247" w:lineRule="auto"/>
        <w:ind w:left="212" w:right="240"/>
        <w:jc w:val="both"/>
      </w:pPr>
      <w:r>
        <w:rPr>
          <w:b/>
        </w:rPr>
        <w:t>ARTÍCULO SEGUNDO. </w:t>
      </w:r>
      <w:r>
        <w:rPr/>
        <w:t>Se aprueban los proyectos y programas contenidos en el Presupuesto de Egresos y sus modificaciones.</w:t>
      </w:r>
    </w:p>
    <w:p>
      <w:pPr>
        <w:pStyle w:val="BodyText"/>
        <w:spacing w:before="1"/>
        <w:rPr>
          <w:sz w:val="29"/>
        </w:rPr>
      </w:pPr>
    </w:p>
    <w:p>
      <w:pPr>
        <w:pStyle w:val="BodyText"/>
        <w:spacing w:line="242" w:lineRule="auto"/>
        <w:ind w:left="212" w:right="230"/>
        <w:jc w:val="both"/>
      </w:pPr>
      <w:r>
        <w:rPr>
          <w:b/>
        </w:rPr>
        <w:t>ARTICULO TERCERO. </w:t>
      </w:r>
      <w:r>
        <w:rPr/>
        <w:t>Para cualquier modificación a lo dispuesto en los artículos 21 fracción II y 22 fracción </w:t>
      </w:r>
      <w:r>
        <w:rPr>
          <w:spacing w:val="3"/>
        </w:rPr>
        <w:t>III </w:t>
      </w:r>
      <w:r>
        <w:rPr/>
        <w:t>del presente deberá de estar aprobado dentro del Presupuesto de Egresos del Municipio de Corregidora, Qro, para el ejercicio fiscal</w:t>
      </w:r>
      <w:r>
        <w:rPr>
          <w:spacing w:val="-3"/>
        </w:rPr>
        <w:t> </w:t>
      </w:r>
      <w:r>
        <w:rPr/>
        <w:t>2018.</w:t>
      </w:r>
    </w:p>
    <w:p>
      <w:pPr>
        <w:pStyle w:val="BodyText"/>
        <w:spacing w:before="5"/>
        <w:rPr>
          <w:sz w:val="29"/>
        </w:rPr>
      </w:pPr>
    </w:p>
    <w:p>
      <w:pPr>
        <w:pStyle w:val="BodyText"/>
        <w:spacing w:line="244" w:lineRule="auto"/>
        <w:ind w:left="212" w:right="228"/>
        <w:jc w:val="both"/>
      </w:pPr>
      <w:r>
        <w:rPr>
          <w:b/>
        </w:rPr>
        <w:t>ARTICULO CUARTO. </w:t>
      </w:r>
      <w:r>
        <w:rPr/>
        <w:t>Se autoriza el Manual para la Administración del Gasto Público del Municipio de Corregidora, Qro., acorde a los principios y términos dispuestos en el oficio STF/DF/11247/2017 y el anexo correspondiente, presentado por el</w:t>
      </w:r>
    </w:p>
    <w:p>
      <w:pPr>
        <w:pStyle w:val="BodyText"/>
        <w:spacing w:line="242" w:lineRule="auto"/>
        <w:ind w:left="212" w:right="246"/>
      </w:pPr>
      <w:r>
        <w:rPr/>
        <w:t>L.A. Gustavo Arturo Leal Maya, Secretario de Tesorería y Finanzas, cuya entrada en vigor será a partir del 01 de enero del año 2018.</w:t>
      </w:r>
    </w:p>
    <w:p>
      <w:pPr>
        <w:pStyle w:val="BodyText"/>
        <w:rPr>
          <w:sz w:val="29"/>
        </w:rPr>
      </w:pPr>
    </w:p>
    <w:p>
      <w:pPr>
        <w:pStyle w:val="BodyText"/>
        <w:spacing w:line="242" w:lineRule="auto"/>
        <w:ind w:left="212" w:right="241"/>
        <w:jc w:val="both"/>
      </w:pPr>
      <w:r>
        <w:rPr>
          <w:b/>
        </w:rPr>
        <w:t>ARTICULO QUINTO</w:t>
      </w:r>
      <w:r>
        <w:rPr>
          <w:b/>
          <w:sz w:val="20"/>
        </w:rPr>
        <w:t>. </w:t>
      </w:r>
      <w:r>
        <w:rPr/>
        <w:t>Se autoriza el Manual de Contabilidad del Municipio de Corregidora, Qro., acorde a los principios y términos dispuestos en el oficio STF/DF/11247/2017 y el anexo correspondiente, presentado por el L.A. Gustavo Arturo Leal Maya, Secretario de Tesorería y Finanzas, cuya entrada en vigor será a partir del 01 de enero del año 2018.</w:t>
      </w:r>
    </w:p>
    <w:p>
      <w:pPr>
        <w:pStyle w:val="BodyText"/>
        <w:spacing w:before="5"/>
        <w:rPr>
          <w:sz w:val="29"/>
        </w:rPr>
      </w:pPr>
    </w:p>
    <w:p>
      <w:pPr>
        <w:pStyle w:val="BodyText"/>
        <w:spacing w:line="244" w:lineRule="auto"/>
        <w:ind w:left="212" w:right="234"/>
        <w:jc w:val="both"/>
      </w:pPr>
      <w:r>
        <w:rPr>
          <w:b/>
        </w:rPr>
        <w:t>ARTICULO SEXTO. </w:t>
      </w:r>
      <w:r>
        <w:rPr/>
        <w:t>- Se aprueban los documentos referenciados -como anexos- en los numerales 18 a 22 y 24, del Presupuesto de Egresos del Municipio de Corregidora, Qro., para el ejercicio fiscal 2018.</w:t>
      </w:r>
    </w:p>
    <w:p>
      <w:pPr>
        <w:spacing w:after="0" w:line="244" w:lineRule="auto"/>
        <w:jc w:val="both"/>
        <w:sectPr>
          <w:pgSz w:w="12240" w:h="15840"/>
          <w:pgMar w:header="712" w:footer="0" w:top="1040" w:bottom="280" w:left="920" w:right="900"/>
        </w:sectPr>
      </w:pPr>
    </w:p>
    <w:p>
      <w:pPr>
        <w:pStyle w:val="BodyText"/>
        <w:rPr>
          <w:sz w:val="20"/>
        </w:rPr>
      </w:pPr>
    </w:p>
    <w:p>
      <w:pPr>
        <w:pStyle w:val="BodyText"/>
        <w:rPr>
          <w:sz w:val="20"/>
        </w:rPr>
      </w:pPr>
    </w:p>
    <w:p>
      <w:pPr>
        <w:pStyle w:val="BodyText"/>
        <w:spacing w:after="1"/>
        <w:rPr>
          <w:sz w:val="10"/>
        </w:rPr>
      </w:pPr>
    </w:p>
    <w:p>
      <w:pPr>
        <w:pStyle w:val="BodyText"/>
        <w:ind w:left="184"/>
        <w:rPr>
          <w:sz w:val="20"/>
        </w:rPr>
      </w:pPr>
      <w:r>
        <w:rPr>
          <w:sz w:val="20"/>
        </w:rPr>
        <w:pict>
          <v:shape style="width:501.6pt;height:31.15pt;mso-position-horizontal-relative:char;mso-position-vertical-relative:line" type="#_x0000_t202" filled="true" fillcolor="#bebebe" stroked="false">
            <w10:anchorlock/>
            <v:textbox inset="0,0,0,0">
              <w:txbxContent>
                <w:p>
                  <w:pPr>
                    <w:pStyle w:val="BodyText"/>
                    <w:spacing w:before="5"/>
                    <w:rPr>
                      <w:sz w:val="17"/>
                    </w:rPr>
                  </w:pPr>
                </w:p>
                <w:p>
                  <w:pPr>
                    <w:spacing w:before="0"/>
                    <w:ind w:left="4106" w:right="4107" w:firstLine="0"/>
                    <w:jc w:val="center"/>
                    <w:rPr>
                      <w:b/>
                      <w:sz w:val="18"/>
                    </w:rPr>
                  </w:pPr>
                  <w:r>
                    <w:rPr>
                      <w:b/>
                      <w:sz w:val="18"/>
                    </w:rPr>
                    <w:t>ANEXOS</w:t>
                  </w:r>
                </w:p>
              </w:txbxContent>
            </v:textbox>
            <v:fill type="solid"/>
          </v:shape>
        </w:pict>
      </w:r>
      <w:r>
        <w:rPr>
          <w:sz w:val="20"/>
        </w:rPr>
      </w:r>
    </w:p>
    <w:p>
      <w:pPr>
        <w:pStyle w:val="BodyText"/>
        <w:spacing w:before="2"/>
        <w:rPr>
          <w:sz w:val="29"/>
        </w:rPr>
      </w:pPr>
    </w:p>
    <w:p>
      <w:pPr>
        <w:pStyle w:val="Heading3"/>
        <w:spacing w:before="94"/>
        <w:ind w:right="232"/>
        <w:jc w:val="center"/>
      </w:pPr>
      <w:r>
        <w:rPr/>
        <w:t>- ANEXO 1-</w:t>
      </w:r>
    </w:p>
    <w:p>
      <w:pPr>
        <w:pStyle w:val="BodyText"/>
        <w:spacing w:before="1"/>
        <w:rPr>
          <w:b/>
        </w:rPr>
      </w:pPr>
    </w:p>
    <w:p>
      <w:pPr>
        <w:spacing w:before="0"/>
        <w:ind w:left="1801" w:right="1826" w:firstLine="0"/>
        <w:jc w:val="center"/>
        <w:rPr>
          <w:b/>
          <w:sz w:val="18"/>
        </w:rPr>
      </w:pPr>
      <w:r>
        <w:rPr>
          <w:b/>
          <w:sz w:val="18"/>
        </w:rPr>
        <w:t>DEL PRESUPUESTO DE EGRESOS DEL MUNICIPIO DE CORREGIDORA, QRO., PARA EL EJERCICIO FISCAL 2018</w:t>
      </w:r>
    </w:p>
    <w:p>
      <w:pPr>
        <w:pStyle w:val="BodyText"/>
        <w:rPr>
          <w:b/>
          <w:sz w:val="20"/>
        </w:rPr>
      </w:pPr>
    </w:p>
    <w:p>
      <w:pPr>
        <w:pStyle w:val="BodyText"/>
        <w:rPr>
          <w:b/>
          <w:sz w:val="20"/>
        </w:rPr>
      </w:pPr>
    </w:p>
    <w:p>
      <w:pPr>
        <w:spacing w:before="161"/>
        <w:ind w:left="212" w:right="795" w:firstLine="0"/>
        <w:jc w:val="center"/>
        <w:rPr>
          <w:b/>
          <w:sz w:val="18"/>
        </w:rPr>
      </w:pPr>
      <w:r>
        <w:rPr>
          <w:b/>
          <w:sz w:val="18"/>
        </w:rPr>
        <w:t>Índice</w:t>
      </w:r>
    </w:p>
    <w:p>
      <w:pPr>
        <w:pStyle w:val="BodyText"/>
        <w:spacing w:before="4"/>
        <w:rPr>
          <w:b/>
          <w:sz w:val="26"/>
        </w:rPr>
      </w:pPr>
    </w:p>
    <w:tbl>
      <w:tblPr>
        <w:tblW w:w="0" w:type="auto"/>
        <w:jc w:val="left"/>
        <w:tblInd w:w="1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57"/>
        <w:gridCol w:w="868"/>
      </w:tblGrid>
      <w:tr>
        <w:trPr>
          <w:trHeight w:val="392" w:hRule="atLeast"/>
        </w:trPr>
        <w:tc>
          <w:tcPr>
            <w:tcW w:w="6657" w:type="dxa"/>
          </w:tcPr>
          <w:p>
            <w:pPr>
              <w:pStyle w:val="TableParagraph"/>
              <w:spacing w:line="201" w:lineRule="exact"/>
              <w:ind w:left="200"/>
              <w:rPr>
                <w:sz w:val="18"/>
              </w:rPr>
            </w:pPr>
            <w:r>
              <w:rPr>
                <w:sz w:val="18"/>
              </w:rPr>
              <w:t>Introducción.</w:t>
            </w:r>
          </w:p>
        </w:tc>
        <w:tc>
          <w:tcPr>
            <w:tcW w:w="868" w:type="dxa"/>
          </w:tcPr>
          <w:p>
            <w:pPr>
              <w:pStyle w:val="TableParagraph"/>
              <w:spacing w:line="201" w:lineRule="exact"/>
              <w:ind w:right="198"/>
              <w:jc w:val="right"/>
              <w:rPr>
                <w:sz w:val="18"/>
              </w:rPr>
            </w:pPr>
            <w:r>
              <w:rPr>
                <w:w w:val="95"/>
                <w:sz w:val="18"/>
              </w:rPr>
              <w:t>21</w:t>
            </w:r>
          </w:p>
        </w:tc>
      </w:tr>
      <w:tr>
        <w:trPr>
          <w:trHeight w:val="954" w:hRule="atLeast"/>
        </w:trPr>
        <w:tc>
          <w:tcPr>
            <w:tcW w:w="6657" w:type="dxa"/>
          </w:tcPr>
          <w:p>
            <w:pPr>
              <w:pStyle w:val="TableParagraph"/>
              <w:spacing w:before="1"/>
              <w:rPr>
                <w:b/>
                <w:sz w:val="16"/>
              </w:rPr>
            </w:pPr>
          </w:p>
          <w:p>
            <w:pPr>
              <w:pStyle w:val="TableParagraph"/>
              <w:ind w:left="200" w:right="464"/>
              <w:jc w:val="both"/>
              <w:rPr>
                <w:sz w:val="18"/>
              </w:rPr>
            </w:pPr>
            <w:r>
              <w:rPr>
                <w:sz w:val="18"/>
              </w:rPr>
              <w:t>Criterios Generales de Política Económica para la Iniciativa de Ley de Ingresos y el Proyecto de Presupuesto de Egresos de la Federación correspondientes al ejercicio fiscal 2018.</w:t>
            </w:r>
          </w:p>
        </w:tc>
        <w:tc>
          <w:tcPr>
            <w:tcW w:w="868" w:type="dxa"/>
          </w:tcPr>
          <w:p>
            <w:pPr>
              <w:pStyle w:val="TableParagraph"/>
              <w:rPr>
                <w:b/>
                <w:sz w:val="20"/>
              </w:rPr>
            </w:pPr>
          </w:p>
          <w:p>
            <w:pPr>
              <w:pStyle w:val="TableParagraph"/>
              <w:spacing w:before="162"/>
              <w:ind w:right="198"/>
              <w:jc w:val="right"/>
              <w:rPr>
                <w:sz w:val="18"/>
              </w:rPr>
            </w:pPr>
            <w:r>
              <w:rPr>
                <w:w w:val="95"/>
                <w:sz w:val="18"/>
              </w:rPr>
              <w:t>21</w:t>
            </w:r>
          </w:p>
        </w:tc>
      </w:tr>
      <w:tr>
        <w:trPr>
          <w:trHeight w:val="808" w:hRule="atLeast"/>
        </w:trPr>
        <w:tc>
          <w:tcPr>
            <w:tcW w:w="6657" w:type="dxa"/>
          </w:tcPr>
          <w:p>
            <w:pPr>
              <w:pStyle w:val="TableParagraph"/>
              <w:spacing w:before="143"/>
              <w:ind w:left="200" w:right="73"/>
              <w:rPr>
                <w:sz w:val="18"/>
              </w:rPr>
            </w:pPr>
            <w:r>
              <w:rPr>
                <w:sz w:val="18"/>
              </w:rPr>
              <w:t>Panorama actual del Estado de Querétaro. Plan Estatal de Desarrollo del Estado de Querétaro.</w:t>
            </w:r>
          </w:p>
        </w:tc>
        <w:tc>
          <w:tcPr>
            <w:tcW w:w="868" w:type="dxa"/>
          </w:tcPr>
          <w:p>
            <w:pPr>
              <w:pStyle w:val="TableParagraph"/>
              <w:spacing w:before="4"/>
              <w:rPr>
                <w:b/>
                <w:sz w:val="21"/>
              </w:rPr>
            </w:pPr>
          </w:p>
          <w:p>
            <w:pPr>
              <w:pStyle w:val="TableParagraph"/>
              <w:spacing w:before="1"/>
              <w:ind w:right="198"/>
              <w:jc w:val="right"/>
              <w:rPr>
                <w:sz w:val="18"/>
              </w:rPr>
            </w:pPr>
            <w:r>
              <w:rPr>
                <w:w w:val="95"/>
                <w:sz w:val="18"/>
              </w:rPr>
              <w:t>23</w:t>
            </w:r>
          </w:p>
        </w:tc>
      </w:tr>
      <w:tr>
        <w:trPr>
          <w:trHeight w:val="747" w:hRule="atLeast"/>
        </w:trPr>
        <w:tc>
          <w:tcPr>
            <w:tcW w:w="6657" w:type="dxa"/>
          </w:tcPr>
          <w:p>
            <w:pPr>
              <w:pStyle w:val="TableParagraph"/>
              <w:spacing w:before="4"/>
              <w:rPr>
                <w:b/>
                <w:sz w:val="21"/>
              </w:rPr>
            </w:pPr>
          </w:p>
          <w:p>
            <w:pPr>
              <w:pStyle w:val="TableParagraph"/>
              <w:spacing w:before="1"/>
              <w:ind w:left="200"/>
              <w:rPr>
                <w:sz w:val="18"/>
              </w:rPr>
            </w:pPr>
            <w:r>
              <w:rPr>
                <w:sz w:val="18"/>
              </w:rPr>
              <w:t>Dinámica Económica Estatal.</w:t>
            </w:r>
          </w:p>
        </w:tc>
        <w:tc>
          <w:tcPr>
            <w:tcW w:w="868" w:type="dxa"/>
          </w:tcPr>
          <w:p>
            <w:pPr>
              <w:pStyle w:val="TableParagraph"/>
              <w:spacing w:before="4"/>
              <w:rPr>
                <w:b/>
                <w:sz w:val="21"/>
              </w:rPr>
            </w:pPr>
          </w:p>
          <w:p>
            <w:pPr>
              <w:pStyle w:val="TableParagraph"/>
              <w:spacing w:before="1"/>
              <w:ind w:right="198"/>
              <w:jc w:val="right"/>
              <w:rPr>
                <w:sz w:val="18"/>
              </w:rPr>
            </w:pPr>
            <w:r>
              <w:rPr>
                <w:w w:val="95"/>
                <w:sz w:val="18"/>
              </w:rPr>
              <w:t>23</w:t>
            </w:r>
          </w:p>
        </w:tc>
      </w:tr>
      <w:tr>
        <w:trPr>
          <w:trHeight w:val="789" w:hRule="atLeast"/>
        </w:trPr>
        <w:tc>
          <w:tcPr>
            <w:tcW w:w="6657" w:type="dxa"/>
          </w:tcPr>
          <w:p>
            <w:pPr>
              <w:pStyle w:val="TableParagraph"/>
              <w:rPr>
                <w:b/>
                <w:sz w:val="25"/>
              </w:rPr>
            </w:pPr>
          </w:p>
          <w:p>
            <w:pPr>
              <w:pStyle w:val="TableParagraph"/>
              <w:spacing w:before="1"/>
              <w:ind w:left="200"/>
              <w:rPr>
                <w:sz w:val="18"/>
              </w:rPr>
            </w:pPr>
            <w:r>
              <w:rPr>
                <w:sz w:val="18"/>
              </w:rPr>
              <w:t>Situación Económica Municipal.</w:t>
            </w:r>
          </w:p>
        </w:tc>
        <w:tc>
          <w:tcPr>
            <w:tcW w:w="868" w:type="dxa"/>
          </w:tcPr>
          <w:p>
            <w:pPr>
              <w:pStyle w:val="TableParagraph"/>
              <w:rPr>
                <w:b/>
                <w:sz w:val="25"/>
              </w:rPr>
            </w:pPr>
          </w:p>
          <w:p>
            <w:pPr>
              <w:pStyle w:val="TableParagraph"/>
              <w:spacing w:before="1"/>
              <w:ind w:right="198"/>
              <w:jc w:val="right"/>
              <w:rPr>
                <w:sz w:val="18"/>
              </w:rPr>
            </w:pPr>
            <w:r>
              <w:rPr>
                <w:w w:val="95"/>
                <w:sz w:val="18"/>
              </w:rPr>
              <w:t>24</w:t>
            </w:r>
          </w:p>
        </w:tc>
      </w:tr>
      <w:tr>
        <w:trPr>
          <w:trHeight w:val="812" w:hRule="atLeast"/>
        </w:trPr>
        <w:tc>
          <w:tcPr>
            <w:tcW w:w="6657" w:type="dxa"/>
          </w:tcPr>
          <w:p>
            <w:pPr>
              <w:pStyle w:val="TableParagraph"/>
              <w:spacing w:before="1"/>
              <w:rPr>
                <w:b/>
                <w:sz w:val="25"/>
              </w:rPr>
            </w:pPr>
          </w:p>
          <w:p>
            <w:pPr>
              <w:pStyle w:val="TableParagraph"/>
              <w:ind w:left="200"/>
              <w:rPr>
                <w:sz w:val="18"/>
              </w:rPr>
            </w:pPr>
            <w:r>
              <w:rPr>
                <w:sz w:val="18"/>
              </w:rPr>
              <w:t>Distribución Poblacional Municipal.</w:t>
            </w:r>
          </w:p>
        </w:tc>
        <w:tc>
          <w:tcPr>
            <w:tcW w:w="868" w:type="dxa"/>
          </w:tcPr>
          <w:p>
            <w:pPr>
              <w:pStyle w:val="TableParagraph"/>
              <w:spacing w:before="1"/>
              <w:rPr>
                <w:b/>
                <w:sz w:val="25"/>
              </w:rPr>
            </w:pPr>
          </w:p>
          <w:p>
            <w:pPr>
              <w:pStyle w:val="TableParagraph"/>
              <w:ind w:right="198"/>
              <w:jc w:val="right"/>
              <w:rPr>
                <w:sz w:val="18"/>
              </w:rPr>
            </w:pPr>
            <w:r>
              <w:rPr>
                <w:w w:val="95"/>
                <w:sz w:val="18"/>
              </w:rPr>
              <w:t>24</w:t>
            </w:r>
          </w:p>
        </w:tc>
      </w:tr>
      <w:tr>
        <w:trPr>
          <w:trHeight w:val="833" w:hRule="atLeast"/>
        </w:trPr>
        <w:tc>
          <w:tcPr>
            <w:tcW w:w="6657" w:type="dxa"/>
          </w:tcPr>
          <w:p>
            <w:pPr>
              <w:pStyle w:val="TableParagraph"/>
              <w:rPr>
                <w:b/>
                <w:sz w:val="27"/>
              </w:rPr>
            </w:pPr>
          </w:p>
          <w:p>
            <w:pPr>
              <w:pStyle w:val="TableParagraph"/>
              <w:ind w:left="200"/>
              <w:rPr>
                <w:sz w:val="18"/>
              </w:rPr>
            </w:pPr>
            <w:r>
              <w:rPr>
                <w:sz w:val="18"/>
              </w:rPr>
              <w:t>Plan Municipal de Desarrollo Corregidora 2012-2015.</w:t>
            </w:r>
          </w:p>
        </w:tc>
        <w:tc>
          <w:tcPr>
            <w:tcW w:w="868" w:type="dxa"/>
          </w:tcPr>
          <w:p>
            <w:pPr>
              <w:pStyle w:val="TableParagraph"/>
              <w:rPr>
                <w:b/>
                <w:sz w:val="27"/>
              </w:rPr>
            </w:pPr>
          </w:p>
          <w:p>
            <w:pPr>
              <w:pStyle w:val="TableParagraph"/>
              <w:ind w:right="198"/>
              <w:jc w:val="right"/>
              <w:rPr>
                <w:sz w:val="18"/>
              </w:rPr>
            </w:pPr>
            <w:r>
              <w:rPr>
                <w:w w:val="95"/>
                <w:sz w:val="18"/>
              </w:rPr>
              <w:t>25</w:t>
            </w:r>
          </w:p>
        </w:tc>
      </w:tr>
      <w:tr>
        <w:trPr>
          <w:trHeight w:val="812" w:hRule="atLeast"/>
        </w:trPr>
        <w:tc>
          <w:tcPr>
            <w:tcW w:w="6657" w:type="dxa"/>
          </w:tcPr>
          <w:p>
            <w:pPr>
              <w:pStyle w:val="TableParagraph"/>
              <w:spacing w:before="10"/>
              <w:rPr>
                <w:b/>
                <w:sz w:val="26"/>
              </w:rPr>
            </w:pPr>
          </w:p>
          <w:p>
            <w:pPr>
              <w:pStyle w:val="TableParagraph"/>
              <w:spacing w:before="1"/>
              <w:ind w:left="200"/>
              <w:rPr>
                <w:sz w:val="18"/>
              </w:rPr>
            </w:pPr>
            <w:r>
              <w:rPr>
                <w:sz w:val="18"/>
              </w:rPr>
              <w:t>Estabilidad Financiera Municipal.</w:t>
            </w:r>
          </w:p>
        </w:tc>
        <w:tc>
          <w:tcPr>
            <w:tcW w:w="868" w:type="dxa"/>
          </w:tcPr>
          <w:p>
            <w:pPr>
              <w:pStyle w:val="TableParagraph"/>
              <w:spacing w:before="10"/>
              <w:rPr>
                <w:b/>
                <w:sz w:val="26"/>
              </w:rPr>
            </w:pPr>
          </w:p>
          <w:p>
            <w:pPr>
              <w:pStyle w:val="TableParagraph"/>
              <w:spacing w:before="1"/>
              <w:ind w:right="198"/>
              <w:jc w:val="right"/>
              <w:rPr>
                <w:sz w:val="18"/>
              </w:rPr>
            </w:pPr>
            <w:r>
              <w:rPr>
                <w:w w:val="95"/>
                <w:sz w:val="18"/>
              </w:rPr>
              <w:t>26</w:t>
            </w:r>
          </w:p>
        </w:tc>
      </w:tr>
      <w:tr>
        <w:trPr>
          <w:trHeight w:val="791" w:hRule="atLeast"/>
        </w:trPr>
        <w:tc>
          <w:tcPr>
            <w:tcW w:w="6657" w:type="dxa"/>
          </w:tcPr>
          <w:p>
            <w:pPr>
              <w:pStyle w:val="TableParagraph"/>
              <w:spacing w:before="2"/>
              <w:rPr>
                <w:b/>
                <w:sz w:val="25"/>
              </w:rPr>
            </w:pPr>
          </w:p>
          <w:p>
            <w:pPr>
              <w:pStyle w:val="TableParagraph"/>
              <w:ind w:left="200"/>
              <w:rPr>
                <w:sz w:val="18"/>
              </w:rPr>
            </w:pPr>
            <w:r>
              <w:rPr>
                <w:sz w:val="18"/>
              </w:rPr>
              <w:t>Objetivos anuales, Metas y Estrategias.</w:t>
            </w:r>
          </w:p>
        </w:tc>
        <w:tc>
          <w:tcPr>
            <w:tcW w:w="868" w:type="dxa"/>
          </w:tcPr>
          <w:p>
            <w:pPr>
              <w:pStyle w:val="TableParagraph"/>
              <w:spacing w:before="2"/>
              <w:rPr>
                <w:b/>
                <w:sz w:val="25"/>
              </w:rPr>
            </w:pPr>
          </w:p>
          <w:p>
            <w:pPr>
              <w:pStyle w:val="TableParagraph"/>
              <w:ind w:right="198"/>
              <w:jc w:val="right"/>
              <w:rPr>
                <w:sz w:val="18"/>
              </w:rPr>
            </w:pPr>
            <w:r>
              <w:rPr>
                <w:w w:val="95"/>
                <w:sz w:val="18"/>
              </w:rPr>
              <w:t>27</w:t>
            </w:r>
          </w:p>
        </w:tc>
      </w:tr>
      <w:tr>
        <w:trPr>
          <w:trHeight w:val="789" w:hRule="atLeast"/>
        </w:trPr>
        <w:tc>
          <w:tcPr>
            <w:tcW w:w="6657" w:type="dxa"/>
          </w:tcPr>
          <w:p>
            <w:pPr>
              <w:pStyle w:val="TableParagraph"/>
              <w:spacing w:before="1"/>
              <w:rPr>
                <w:b/>
                <w:sz w:val="25"/>
              </w:rPr>
            </w:pPr>
          </w:p>
          <w:p>
            <w:pPr>
              <w:pStyle w:val="TableParagraph"/>
              <w:ind w:left="200"/>
              <w:rPr>
                <w:sz w:val="18"/>
              </w:rPr>
            </w:pPr>
            <w:r>
              <w:rPr>
                <w:sz w:val="18"/>
              </w:rPr>
              <w:t>Descripción de los riesgos relevantes para las finanzas públicas.</w:t>
            </w:r>
          </w:p>
        </w:tc>
        <w:tc>
          <w:tcPr>
            <w:tcW w:w="868" w:type="dxa"/>
          </w:tcPr>
          <w:p>
            <w:pPr>
              <w:pStyle w:val="TableParagraph"/>
              <w:spacing w:before="1"/>
              <w:rPr>
                <w:b/>
                <w:sz w:val="25"/>
              </w:rPr>
            </w:pPr>
          </w:p>
          <w:p>
            <w:pPr>
              <w:pStyle w:val="TableParagraph"/>
              <w:ind w:right="198"/>
              <w:jc w:val="right"/>
              <w:rPr>
                <w:sz w:val="18"/>
              </w:rPr>
            </w:pPr>
            <w:r>
              <w:rPr>
                <w:w w:val="95"/>
                <w:sz w:val="18"/>
              </w:rPr>
              <w:t>28</w:t>
            </w:r>
          </w:p>
        </w:tc>
      </w:tr>
      <w:tr>
        <w:trPr>
          <w:trHeight w:val="495" w:hRule="atLeast"/>
        </w:trPr>
        <w:tc>
          <w:tcPr>
            <w:tcW w:w="6657" w:type="dxa"/>
          </w:tcPr>
          <w:p>
            <w:pPr>
              <w:pStyle w:val="TableParagraph"/>
              <w:rPr>
                <w:b/>
                <w:sz w:val="25"/>
              </w:rPr>
            </w:pPr>
          </w:p>
          <w:p>
            <w:pPr>
              <w:pStyle w:val="TableParagraph"/>
              <w:spacing w:line="187" w:lineRule="exact" w:before="1"/>
              <w:ind w:left="200"/>
              <w:rPr>
                <w:sz w:val="18"/>
              </w:rPr>
            </w:pPr>
            <w:r>
              <w:rPr>
                <w:sz w:val="18"/>
              </w:rPr>
              <w:t>Otras consideraciones.</w:t>
            </w:r>
          </w:p>
        </w:tc>
        <w:tc>
          <w:tcPr>
            <w:tcW w:w="868" w:type="dxa"/>
          </w:tcPr>
          <w:p>
            <w:pPr>
              <w:pStyle w:val="TableParagraph"/>
              <w:rPr>
                <w:b/>
                <w:sz w:val="25"/>
              </w:rPr>
            </w:pPr>
          </w:p>
          <w:p>
            <w:pPr>
              <w:pStyle w:val="TableParagraph"/>
              <w:spacing w:line="187" w:lineRule="exact" w:before="1"/>
              <w:ind w:right="198"/>
              <w:jc w:val="right"/>
              <w:rPr>
                <w:sz w:val="18"/>
              </w:rPr>
            </w:pPr>
            <w:r>
              <w:rPr>
                <w:w w:val="95"/>
                <w:sz w:val="18"/>
              </w:rPr>
              <w:t>28</w:t>
            </w:r>
          </w:p>
        </w:tc>
      </w:tr>
    </w:tbl>
    <w:p>
      <w:pPr>
        <w:spacing w:after="0" w:line="187" w:lineRule="exact"/>
        <w:jc w:val="right"/>
        <w:rPr>
          <w:sz w:val="18"/>
        </w:rPr>
        <w:sectPr>
          <w:pgSz w:w="12240" w:h="15840"/>
          <w:pgMar w:header="712" w:footer="0" w:top="1040" w:bottom="280" w:left="920" w:right="900"/>
        </w:sectPr>
      </w:pPr>
    </w:p>
    <w:p>
      <w:pPr>
        <w:pStyle w:val="BodyText"/>
        <w:spacing w:before="5"/>
        <w:rPr>
          <w:b/>
          <w:sz w:val="23"/>
        </w:rPr>
      </w:pPr>
    </w:p>
    <w:p>
      <w:pPr>
        <w:spacing w:before="94"/>
        <w:ind w:left="212" w:right="0" w:firstLine="0"/>
        <w:jc w:val="left"/>
        <w:rPr>
          <w:b/>
          <w:sz w:val="18"/>
        </w:rPr>
      </w:pPr>
      <w:r>
        <w:rPr>
          <w:b/>
          <w:sz w:val="18"/>
        </w:rPr>
        <w:t>INTRODUCCIÓN</w:t>
      </w:r>
    </w:p>
    <w:p>
      <w:pPr>
        <w:pStyle w:val="BodyText"/>
        <w:spacing w:before="4"/>
        <w:rPr>
          <w:b/>
        </w:rPr>
      </w:pPr>
    </w:p>
    <w:p>
      <w:pPr>
        <w:pStyle w:val="BodyText"/>
        <w:ind w:left="212" w:right="796"/>
        <w:jc w:val="both"/>
      </w:pPr>
      <w:r>
        <w:rPr/>
        <w:t>En términos de lo dispuesto en el artículo 110 de la Ley Orgánica Municipal del Estado de Querétaro, el Presupuesto de Egresos de cada Municipio, constituye la expresión económica de la política gubernamental y será el aprobado por los ayuntamientos; se integra con los presupuestos de las dependencias y organismos municipales y en la conformación del mismo y en las modificaciones que se le hagan, se guardará el equilibrio presupuestal en su relación con los ingresos aprobados en la Ley de Ingresos del Municipio; Asimismo, conforme a lo dispuesto en el artículo 18 de la Ley de Disciplina Financiera de las Entidades Federativas y los Municipios, los Municipios deberán elaborar su proyecto de Presupuesto de Egresos conforme a lo establecido en la legislación local aplicable, en la Ley General de Contabilidad Gubernamental, las normas que emita el Consejo Nacional de Armonización Contable, y demás legislación aplicable con base en objetivos, parámetros cuantificables e indicadores del desempeño, debiendo ser congruentes con los planes estatales y municipales de desarrollo y los programas derivados de los mismos; e incluirán cuando menos objetivos anuales, estrategias y</w:t>
      </w:r>
      <w:r>
        <w:rPr>
          <w:spacing w:val="-1"/>
        </w:rPr>
        <w:t> </w:t>
      </w:r>
      <w:r>
        <w:rPr/>
        <w:t>metas.</w:t>
      </w:r>
    </w:p>
    <w:p>
      <w:pPr>
        <w:pStyle w:val="BodyText"/>
      </w:pPr>
    </w:p>
    <w:p>
      <w:pPr>
        <w:pStyle w:val="BodyText"/>
        <w:ind w:left="212" w:right="803"/>
        <w:jc w:val="both"/>
      </w:pPr>
      <w:r>
        <w:rPr/>
        <w:t>Además de lo expuesto anteriormente la Ley de Disciplina establece que los Presupuestos de Egresos de los Municipios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w:t>
      </w:r>
    </w:p>
    <w:p>
      <w:pPr>
        <w:pStyle w:val="BodyText"/>
        <w:spacing w:before="9"/>
        <w:rPr>
          <w:sz w:val="17"/>
        </w:rPr>
      </w:pPr>
    </w:p>
    <w:p>
      <w:pPr>
        <w:pStyle w:val="Heading3"/>
        <w:ind w:right="804"/>
        <w:jc w:val="both"/>
      </w:pPr>
      <w:r>
        <w:rPr/>
        <w:t>CRITERIOS GENERALES DE POLÍTICA ECONÓMICA PARA LA INICIATIVA DE LEY DE INGRESOS Y EL PROYECTO DE PRESUPUESTO DE EGRESOS DE LA FEDERACIÓN CORRESPONDIENTES AL EJERCICIO FISCAL 2018.</w:t>
      </w:r>
    </w:p>
    <w:p>
      <w:pPr>
        <w:pStyle w:val="BodyText"/>
        <w:spacing w:before="5"/>
        <w:rPr>
          <w:b/>
        </w:rPr>
      </w:pPr>
    </w:p>
    <w:p>
      <w:pPr>
        <w:pStyle w:val="BodyText"/>
        <w:ind w:left="212" w:right="799"/>
        <w:jc w:val="both"/>
      </w:pPr>
      <w:r>
        <w:rPr/>
        <w:t>A continuación, se procede a detallar –a grandes rasgos- el contenido que sirvió de base para la elaboración del Proyecto de Presupuesto de Egresos del Municipio de Corregidora, Qro.:</w:t>
      </w:r>
    </w:p>
    <w:p>
      <w:pPr>
        <w:pStyle w:val="BodyText"/>
        <w:spacing w:before="7"/>
        <w:rPr>
          <w:sz w:val="17"/>
        </w:rPr>
      </w:pPr>
    </w:p>
    <w:p>
      <w:pPr>
        <w:spacing w:before="0"/>
        <w:ind w:left="212" w:right="806" w:firstLine="50"/>
        <w:jc w:val="both"/>
        <w:rPr>
          <w:i/>
          <w:sz w:val="18"/>
        </w:rPr>
      </w:pPr>
      <w:r>
        <w:rPr>
          <w:i/>
          <w:sz w:val="18"/>
        </w:rPr>
        <w:t>“…La economía mexicana ha mostrado resistencia y un crecimiento sostenido y balanceado ante un panorama </w:t>
      </w:r>
      <w:r>
        <w:rPr>
          <w:i/>
          <w:sz w:val="18"/>
        </w:rPr>
        <w:t>externo que, si bien muestra señales de una recuperación económica global más sincronizada, aún presenta riesgos a la baja.</w:t>
      </w:r>
    </w:p>
    <w:p>
      <w:pPr>
        <w:spacing w:line="207" w:lineRule="exact" w:before="1"/>
        <w:ind w:left="212" w:right="0" w:firstLine="0"/>
        <w:jc w:val="left"/>
        <w:rPr>
          <w:i/>
          <w:sz w:val="18"/>
        </w:rPr>
      </w:pPr>
      <w:r>
        <w:rPr>
          <w:i/>
          <w:sz w:val="18"/>
        </w:rPr>
        <w:t>…</w:t>
      </w:r>
    </w:p>
    <w:p>
      <w:pPr>
        <w:spacing w:line="240" w:lineRule="auto" w:before="0"/>
        <w:ind w:left="212" w:right="799" w:firstLine="0"/>
        <w:jc w:val="both"/>
        <w:rPr>
          <w:i/>
          <w:sz w:val="18"/>
        </w:rPr>
      </w:pPr>
      <w:r>
        <w:rPr>
          <w:i/>
          <w:sz w:val="18"/>
        </w:rPr>
        <w:t>En el primer semestre de 2017, el PIB ajustado por estacionalidad creció 2.8 por ciento en términos reales con </w:t>
      </w:r>
      <w:r>
        <w:rPr>
          <w:i/>
          <w:sz w:val="18"/>
        </w:rPr>
        <w:t>respecto al mismo periodo del año previo, la mayor tasa en 9 semestres. Más aún, el PIB no petrolero desestacionalizado registró una expansión de 3.7 por ciento real anual en el primer semestre de 2017, con lo que se hilaron tres años con un crecimiento promedio de 3.1 por ciento. En contraste, se espera que la economía de América Latina excluyendo a México crezca a una tasa de 1.0 por ciento en</w:t>
      </w:r>
      <w:r>
        <w:rPr>
          <w:i/>
          <w:spacing w:val="-15"/>
          <w:sz w:val="18"/>
        </w:rPr>
        <w:t> </w:t>
      </w:r>
      <w:r>
        <w:rPr>
          <w:i/>
          <w:sz w:val="18"/>
        </w:rPr>
        <w:t>2017.</w:t>
      </w:r>
    </w:p>
    <w:p>
      <w:pPr>
        <w:spacing w:line="207" w:lineRule="exact" w:before="2"/>
        <w:ind w:left="212" w:right="0" w:firstLine="0"/>
        <w:jc w:val="left"/>
        <w:rPr>
          <w:i/>
          <w:sz w:val="18"/>
        </w:rPr>
      </w:pPr>
      <w:r>
        <w:rPr>
          <w:i/>
          <w:sz w:val="18"/>
        </w:rPr>
        <w:t>…</w:t>
      </w:r>
    </w:p>
    <w:p>
      <w:pPr>
        <w:spacing w:before="0"/>
        <w:ind w:left="212" w:right="797" w:firstLine="0"/>
        <w:jc w:val="both"/>
        <w:rPr>
          <w:i/>
          <w:sz w:val="18"/>
        </w:rPr>
      </w:pPr>
      <w:r>
        <w:rPr>
          <w:i/>
          <w:sz w:val="18"/>
        </w:rPr>
        <w:t>Las exportaciones y el clima de negocios en general también han sido alentados por el establecimiento de un </w:t>
      </w:r>
      <w:r>
        <w:rPr>
          <w:i/>
          <w:sz w:val="18"/>
        </w:rPr>
        <w:t>proceso claro para la actualización del Tratado de Libre Comercio </w:t>
      </w:r>
      <w:r>
        <w:rPr>
          <w:i/>
          <w:spacing w:val="4"/>
          <w:sz w:val="18"/>
        </w:rPr>
        <w:t>de </w:t>
      </w:r>
      <w:r>
        <w:rPr>
          <w:i/>
          <w:sz w:val="18"/>
        </w:rPr>
        <w:t>América del Norte (TLCAN), que ha contribuido a mitigar la incertidumbre sobre las políticas de la nueva administración del Gobierno de EEUU, como lo refleja la evolución del tipo de cambio del peso frente al dólar: desde la toma de posesión del Presidente Donald Trump el 20 de enero y hasta el 1 de septiembre, el tipo de cambio mostró una apreciación del peso de 17.58 por ciento para llegar a una paridad de 17.79 pesos por dólar, similar a los niveles registrados a principios de mayo de</w:t>
      </w:r>
      <w:r>
        <w:rPr>
          <w:i/>
          <w:spacing w:val="-34"/>
          <w:sz w:val="18"/>
        </w:rPr>
        <w:t> </w:t>
      </w:r>
      <w:r>
        <w:rPr>
          <w:i/>
          <w:sz w:val="18"/>
        </w:rPr>
        <w:t>2016.</w:t>
      </w:r>
    </w:p>
    <w:p>
      <w:pPr>
        <w:spacing w:line="206" w:lineRule="exact" w:before="0"/>
        <w:ind w:left="212" w:right="0" w:firstLine="0"/>
        <w:jc w:val="left"/>
        <w:rPr>
          <w:i/>
          <w:sz w:val="18"/>
        </w:rPr>
      </w:pPr>
      <w:r>
        <w:rPr>
          <w:i/>
          <w:sz w:val="18"/>
        </w:rPr>
        <w:t>…</w:t>
      </w:r>
    </w:p>
    <w:p>
      <w:pPr>
        <w:spacing w:before="1"/>
        <w:ind w:left="212" w:right="808" w:firstLine="0"/>
        <w:jc w:val="both"/>
        <w:rPr>
          <w:i/>
          <w:sz w:val="18"/>
        </w:rPr>
      </w:pPr>
      <w:r>
        <w:rPr>
          <w:i/>
          <w:sz w:val="18"/>
        </w:rPr>
        <w:t>Otros riesgos a la baja que destacan son la normalización de la política monetaria del Sistema de la Reserva Federal </w:t>
      </w:r>
      <w:r>
        <w:rPr>
          <w:i/>
          <w:sz w:val="18"/>
        </w:rPr>
        <w:t>(FED) de EEUU, las negociaciones relativas a la salida del Reino Unido de la Unión Europea, una potencial desaceleración del crecimiento de China y distintas tensiones geopolíticas.</w:t>
      </w:r>
    </w:p>
    <w:p>
      <w:pPr>
        <w:spacing w:line="205" w:lineRule="exact" w:before="0"/>
        <w:ind w:left="212" w:right="0" w:firstLine="0"/>
        <w:jc w:val="left"/>
        <w:rPr>
          <w:i/>
          <w:sz w:val="18"/>
        </w:rPr>
      </w:pPr>
      <w:r>
        <w:rPr>
          <w:i/>
          <w:sz w:val="18"/>
        </w:rPr>
        <w:t>…</w:t>
      </w:r>
    </w:p>
    <w:p>
      <w:pPr>
        <w:spacing w:before="0"/>
        <w:ind w:left="212" w:right="801" w:firstLine="0"/>
        <w:jc w:val="both"/>
        <w:rPr>
          <w:i/>
          <w:sz w:val="18"/>
        </w:rPr>
      </w:pPr>
      <w:r>
        <w:rPr>
          <w:i/>
          <w:sz w:val="18"/>
        </w:rPr>
        <w:t>La evolución de las cifras de finanzas públicas permite anticipar el cumplimiento de las metas fiscales para el año sin </w:t>
      </w:r>
      <w:r>
        <w:rPr>
          <w:i/>
          <w:sz w:val="18"/>
        </w:rPr>
        <w:t>hacer uso de los recursos provenientes del Remanente de Operación del Banco de México (ROBM). Las estimaciones para el cierre del año muestran Requerimientos Financieros del Sector Público (RFSP) de 2.9 por ciento del PIB sin incluir los ingresos por concepto del ROBM y 1.4 por ciento del PIB al considerarlo. Esta última cifra implica una mejora de 1.4 puntos porcentuales con respecto al observado en 2016. Dichas estimaciones son consistentes con un Saldo Histórico de los RFSP (SHRFSP) al cierre de 2017 de 49.5 por ciento y 48.0 por ciento como</w:t>
      </w:r>
      <w:r>
        <w:rPr>
          <w:i/>
          <w:spacing w:val="18"/>
          <w:sz w:val="18"/>
        </w:rPr>
        <w:t> </w:t>
      </w:r>
      <w:r>
        <w:rPr>
          <w:i/>
          <w:sz w:val="18"/>
        </w:rPr>
        <w:t>proporción</w:t>
      </w:r>
      <w:r>
        <w:rPr>
          <w:i/>
          <w:spacing w:val="18"/>
          <w:sz w:val="18"/>
        </w:rPr>
        <w:t> </w:t>
      </w:r>
      <w:r>
        <w:rPr>
          <w:i/>
          <w:sz w:val="18"/>
        </w:rPr>
        <w:t>del</w:t>
      </w:r>
      <w:r>
        <w:rPr>
          <w:i/>
          <w:spacing w:val="19"/>
          <w:sz w:val="18"/>
        </w:rPr>
        <w:t> </w:t>
      </w:r>
      <w:r>
        <w:rPr>
          <w:i/>
          <w:sz w:val="18"/>
        </w:rPr>
        <w:t>PIB,</w:t>
      </w:r>
      <w:r>
        <w:rPr>
          <w:i/>
          <w:spacing w:val="17"/>
          <w:sz w:val="18"/>
        </w:rPr>
        <w:t> </w:t>
      </w:r>
      <w:r>
        <w:rPr>
          <w:i/>
          <w:sz w:val="18"/>
        </w:rPr>
        <w:t>respectivamente.</w:t>
      </w:r>
      <w:r>
        <w:rPr>
          <w:i/>
          <w:spacing w:val="18"/>
          <w:sz w:val="18"/>
        </w:rPr>
        <w:t> </w:t>
      </w:r>
      <w:r>
        <w:rPr>
          <w:i/>
          <w:sz w:val="18"/>
        </w:rPr>
        <w:t>Ambas</w:t>
      </w:r>
      <w:r>
        <w:rPr>
          <w:i/>
          <w:spacing w:val="16"/>
          <w:sz w:val="18"/>
        </w:rPr>
        <w:t> </w:t>
      </w:r>
      <w:r>
        <w:rPr>
          <w:i/>
          <w:sz w:val="18"/>
        </w:rPr>
        <w:t>proyecciones</w:t>
      </w:r>
      <w:r>
        <w:rPr>
          <w:i/>
          <w:spacing w:val="18"/>
          <w:sz w:val="18"/>
        </w:rPr>
        <w:t> </w:t>
      </w:r>
      <w:r>
        <w:rPr>
          <w:i/>
          <w:sz w:val="18"/>
        </w:rPr>
        <w:t>son</w:t>
      </w:r>
      <w:r>
        <w:rPr>
          <w:i/>
          <w:spacing w:val="19"/>
          <w:sz w:val="18"/>
        </w:rPr>
        <w:t> </w:t>
      </w:r>
      <w:r>
        <w:rPr>
          <w:i/>
          <w:sz w:val="18"/>
        </w:rPr>
        <w:t>menores</w:t>
      </w:r>
      <w:r>
        <w:rPr>
          <w:i/>
          <w:spacing w:val="18"/>
          <w:sz w:val="18"/>
        </w:rPr>
        <w:t> </w:t>
      </w:r>
      <w:r>
        <w:rPr>
          <w:i/>
          <w:sz w:val="18"/>
        </w:rPr>
        <w:t>a</w:t>
      </w:r>
      <w:r>
        <w:rPr>
          <w:i/>
          <w:spacing w:val="19"/>
          <w:sz w:val="18"/>
        </w:rPr>
        <w:t> </w:t>
      </w:r>
      <w:r>
        <w:rPr>
          <w:i/>
          <w:sz w:val="18"/>
        </w:rPr>
        <w:t>la</w:t>
      </w:r>
      <w:r>
        <w:rPr>
          <w:i/>
          <w:spacing w:val="18"/>
          <w:sz w:val="18"/>
        </w:rPr>
        <w:t> </w:t>
      </w:r>
      <w:r>
        <w:rPr>
          <w:i/>
          <w:sz w:val="18"/>
        </w:rPr>
        <w:t>cifra</w:t>
      </w:r>
      <w:r>
        <w:rPr>
          <w:i/>
          <w:spacing w:val="16"/>
          <w:sz w:val="18"/>
        </w:rPr>
        <w:t> </w:t>
      </w:r>
      <w:r>
        <w:rPr>
          <w:i/>
          <w:sz w:val="18"/>
        </w:rPr>
        <w:t>de</w:t>
      </w:r>
      <w:r>
        <w:rPr>
          <w:i/>
          <w:spacing w:val="18"/>
          <w:sz w:val="18"/>
        </w:rPr>
        <w:t> </w:t>
      </w:r>
      <w:r>
        <w:rPr>
          <w:i/>
          <w:sz w:val="18"/>
        </w:rPr>
        <w:t>cierre</w:t>
      </w:r>
      <w:r>
        <w:rPr>
          <w:i/>
          <w:spacing w:val="18"/>
          <w:sz w:val="18"/>
        </w:rPr>
        <w:t> </w:t>
      </w:r>
      <w:r>
        <w:rPr>
          <w:i/>
          <w:sz w:val="18"/>
        </w:rPr>
        <w:t>de</w:t>
      </w:r>
      <w:r>
        <w:rPr>
          <w:i/>
          <w:spacing w:val="19"/>
          <w:sz w:val="18"/>
        </w:rPr>
        <w:t> </w:t>
      </w:r>
      <w:r>
        <w:rPr>
          <w:i/>
          <w:sz w:val="18"/>
        </w:rPr>
        <w:t>2016,</w:t>
      </w:r>
      <w:r>
        <w:rPr>
          <w:i/>
          <w:spacing w:val="15"/>
          <w:sz w:val="18"/>
        </w:rPr>
        <w:t> </w:t>
      </w:r>
      <w:r>
        <w:rPr>
          <w:i/>
          <w:sz w:val="18"/>
        </w:rPr>
        <w:t>igual</w:t>
      </w:r>
      <w:r>
        <w:rPr>
          <w:i/>
          <w:spacing w:val="19"/>
          <w:sz w:val="18"/>
        </w:rPr>
        <w:t> </w:t>
      </w:r>
      <w:r>
        <w:rPr>
          <w:i/>
          <w:sz w:val="18"/>
        </w:rPr>
        <w:t>a</w:t>
      </w:r>
    </w:p>
    <w:p>
      <w:pPr>
        <w:spacing w:before="1"/>
        <w:ind w:left="212" w:right="811" w:firstLine="0"/>
        <w:jc w:val="both"/>
        <w:rPr>
          <w:i/>
          <w:sz w:val="18"/>
        </w:rPr>
      </w:pPr>
      <w:r>
        <w:rPr>
          <w:i/>
          <w:sz w:val="18"/>
        </w:rPr>
        <w:t>50.1 por ciento. Se estima que este año se obtendrá un superávit primario, el primero desde 2008 y equivalente a 0.4 </w:t>
      </w:r>
      <w:r>
        <w:rPr>
          <w:i/>
          <w:sz w:val="18"/>
        </w:rPr>
        <w:t>por ciento del PIB sin el ROBM y 1.5 por ciento del PIB al incluirlo.</w:t>
      </w:r>
    </w:p>
    <w:p>
      <w:pPr>
        <w:spacing w:line="207" w:lineRule="exact" w:before="1"/>
        <w:ind w:left="212" w:right="0" w:firstLine="0"/>
        <w:jc w:val="left"/>
        <w:rPr>
          <w:i/>
          <w:sz w:val="18"/>
        </w:rPr>
      </w:pPr>
      <w:r>
        <w:rPr>
          <w:i/>
          <w:sz w:val="18"/>
        </w:rPr>
        <w:t>…</w:t>
      </w:r>
    </w:p>
    <w:p>
      <w:pPr>
        <w:pStyle w:val="Heading4"/>
        <w:ind w:right="799"/>
        <w:jc w:val="both"/>
      </w:pPr>
      <w:r>
        <w:rPr>
          <w:i/>
        </w:rPr>
        <w:t>El Paquete Económico para 2018 está anclado a dos pilares: estabilidad y certidumbre. El primero se refiere a </w:t>
      </w:r>
      <w:r>
        <w:rPr/>
        <w:t>la culminación de la trayectoria de consolidación fiscal comprometida en 2013, que ha sido ratificada durante cuatro años y que implica disminuir los RFSP de 2.9 a 2.5 por ciento del PIB en 2018. El segundo está sustentado en el Acuerdo de Certidumbre Tributaria pactado en 2014 en el cual el Gobierno Federal se</w:t>
      </w:r>
    </w:p>
    <w:p>
      <w:pPr>
        <w:spacing w:after="0"/>
        <w:jc w:val="both"/>
        <w:sectPr>
          <w:pgSz w:w="12240" w:h="15840"/>
          <w:pgMar w:header="712" w:footer="0" w:top="1040" w:bottom="280" w:left="920" w:right="900"/>
        </w:sectPr>
      </w:pPr>
    </w:p>
    <w:p>
      <w:pPr>
        <w:pStyle w:val="BodyText"/>
        <w:spacing w:before="7"/>
        <w:rPr>
          <w:b/>
          <w:i/>
          <w:sz w:val="23"/>
        </w:rPr>
      </w:pPr>
    </w:p>
    <w:p>
      <w:pPr>
        <w:spacing w:before="95"/>
        <w:ind w:left="212" w:right="806" w:firstLine="0"/>
        <w:jc w:val="both"/>
        <w:rPr>
          <w:b/>
          <w:i/>
          <w:sz w:val="18"/>
        </w:rPr>
      </w:pPr>
      <w:r>
        <w:rPr>
          <w:b/>
          <w:i/>
          <w:sz w:val="18"/>
        </w:rPr>
        <w:t>comprometió a no crear nuevos impuestos ni aumentar los existentes, que se traduce en ingresos similares </w:t>
      </w:r>
      <w:r>
        <w:rPr>
          <w:b/>
          <w:i/>
          <w:sz w:val="18"/>
        </w:rPr>
        <w:t>para el próximo año respecto al cierre estimado de 2017 excluyendo ingresos con destino específico por Ley, con un ligero aumento en términos del PIB.</w:t>
      </w:r>
    </w:p>
    <w:p>
      <w:pPr>
        <w:pStyle w:val="BodyText"/>
        <w:spacing w:line="205" w:lineRule="exact" w:before="3"/>
        <w:ind w:left="212"/>
      </w:pPr>
      <w:r>
        <w:rPr/>
        <w:t>…</w:t>
      </w:r>
    </w:p>
    <w:p>
      <w:pPr>
        <w:spacing w:line="205" w:lineRule="exact" w:before="0"/>
        <w:ind w:left="212" w:right="0" w:firstLine="0"/>
        <w:jc w:val="left"/>
        <w:rPr>
          <w:i/>
          <w:sz w:val="18"/>
        </w:rPr>
      </w:pPr>
      <w:r>
        <w:rPr>
          <w:i/>
          <w:sz w:val="18"/>
        </w:rPr>
        <w:t>En resumen, el cumplimiento del objetivo para los RFSP requiere una reducción en el balance público equivalente a</w:t>
      </w:r>
    </w:p>
    <w:p>
      <w:pPr>
        <w:spacing w:before="0"/>
        <w:ind w:left="212" w:right="801" w:firstLine="0"/>
        <w:jc w:val="both"/>
        <w:rPr>
          <w:i/>
          <w:sz w:val="18"/>
        </w:rPr>
      </w:pPr>
      <w:r>
        <w:rPr>
          <w:i/>
          <w:sz w:val="18"/>
        </w:rPr>
        <w:t>0.2 puntos del PIB de 2018, dado el crecimiento económico y ajustes a los RFSP. Un aumento proyectado en los </w:t>
      </w:r>
      <w:r>
        <w:rPr>
          <w:i/>
          <w:sz w:val="18"/>
        </w:rPr>
        <w:t>ingresos por la misma magnitud permite mantener el gasto total prácticamente constante en términos del PIB respecto al cierre estimado de 2017 excluyendo operaciones extraordinarias. Sin embargo, a su interior se requiere un ajuste en el gasto programable por 0.4 puntos del PIB, para compensar un aumento en el costo financiero por 0.3 puntos y un crecimiento en las participaciones a las entidades y otros rubros del gasto no programable por aproximadamente 0.1</w:t>
      </w:r>
      <w:r>
        <w:rPr>
          <w:i/>
          <w:spacing w:val="-1"/>
          <w:sz w:val="18"/>
        </w:rPr>
        <w:t> </w:t>
      </w:r>
      <w:r>
        <w:rPr>
          <w:i/>
          <w:sz w:val="18"/>
        </w:rPr>
        <w:t>puntos.</w:t>
      </w:r>
    </w:p>
    <w:p>
      <w:pPr>
        <w:spacing w:line="207" w:lineRule="exact" w:before="1"/>
        <w:ind w:left="212" w:right="0" w:firstLine="0"/>
        <w:jc w:val="left"/>
        <w:rPr>
          <w:i/>
          <w:sz w:val="18"/>
        </w:rPr>
      </w:pPr>
      <w:r>
        <w:rPr>
          <w:i/>
          <w:sz w:val="18"/>
        </w:rPr>
        <w:t>…</w:t>
      </w:r>
    </w:p>
    <w:p>
      <w:pPr>
        <w:spacing w:before="0"/>
        <w:ind w:left="212" w:right="796" w:firstLine="0"/>
        <w:jc w:val="both"/>
        <w:rPr>
          <w:i/>
          <w:sz w:val="18"/>
        </w:rPr>
      </w:pPr>
      <w:r>
        <w:rPr>
          <w:i/>
          <w:sz w:val="18"/>
        </w:rPr>
        <w:t>Como en años anteriores, el Proyecto de Presupuesto de Egresos de la Federación (PPEF) 2018 privilegia la </w:t>
      </w:r>
      <w:r>
        <w:rPr>
          <w:i/>
          <w:sz w:val="18"/>
        </w:rPr>
        <w:t>inversión productiva y en infraestructura estratégica, el fortalecimiento de la seguridad nacional y la seguridad pública, la disminución de las carencias sociales y el aumento en el acceso a los derechos sociales, así como la implementación acelerada de las Reformas Estructurales. Esta claridad en las prioridades y la conducción prudente de</w:t>
      </w:r>
      <w:r>
        <w:rPr>
          <w:i/>
          <w:spacing w:val="12"/>
          <w:sz w:val="18"/>
        </w:rPr>
        <w:t> </w:t>
      </w:r>
      <w:r>
        <w:rPr>
          <w:i/>
          <w:sz w:val="18"/>
        </w:rPr>
        <w:t>las</w:t>
      </w:r>
      <w:r>
        <w:rPr>
          <w:i/>
          <w:spacing w:val="12"/>
          <w:sz w:val="18"/>
        </w:rPr>
        <w:t> </w:t>
      </w:r>
      <w:r>
        <w:rPr>
          <w:i/>
          <w:sz w:val="18"/>
        </w:rPr>
        <w:t>finanzas</w:t>
      </w:r>
      <w:r>
        <w:rPr>
          <w:i/>
          <w:spacing w:val="13"/>
          <w:sz w:val="18"/>
        </w:rPr>
        <w:t> </w:t>
      </w:r>
      <w:r>
        <w:rPr>
          <w:i/>
          <w:sz w:val="18"/>
        </w:rPr>
        <w:t>públicas</w:t>
      </w:r>
      <w:r>
        <w:rPr>
          <w:i/>
          <w:spacing w:val="12"/>
          <w:sz w:val="18"/>
        </w:rPr>
        <w:t> </w:t>
      </w:r>
      <w:r>
        <w:rPr>
          <w:i/>
          <w:sz w:val="18"/>
        </w:rPr>
        <w:t>permitieron</w:t>
      </w:r>
      <w:r>
        <w:rPr>
          <w:i/>
          <w:spacing w:val="13"/>
          <w:sz w:val="18"/>
        </w:rPr>
        <w:t> </w:t>
      </w:r>
      <w:r>
        <w:rPr>
          <w:i/>
          <w:sz w:val="18"/>
        </w:rPr>
        <w:t>que</w:t>
      </w:r>
      <w:r>
        <w:rPr>
          <w:i/>
          <w:spacing w:val="12"/>
          <w:sz w:val="18"/>
        </w:rPr>
        <w:t> </w:t>
      </w:r>
      <w:r>
        <w:rPr>
          <w:i/>
          <w:sz w:val="18"/>
        </w:rPr>
        <w:t>entre</w:t>
      </w:r>
      <w:r>
        <w:rPr>
          <w:i/>
          <w:spacing w:val="10"/>
          <w:sz w:val="18"/>
        </w:rPr>
        <w:t> </w:t>
      </w:r>
      <w:r>
        <w:rPr>
          <w:i/>
          <w:sz w:val="18"/>
        </w:rPr>
        <w:t>2014</w:t>
      </w:r>
      <w:r>
        <w:rPr>
          <w:i/>
          <w:spacing w:val="11"/>
          <w:sz w:val="18"/>
        </w:rPr>
        <w:t> </w:t>
      </w:r>
      <w:r>
        <w:rPr>
          <w:i/>
          <w:sz w:val="18"/>
        </w:rPr>
        <w:t>y</w:t>
      </w:r>
      <w:r>
        <w:rPr>
          <w:i/>
          <w:spacing w:val="10"/>
          <w:sz w:val="18"/>
        </w:rPr>
        <w:t> </w:t>
      </w:r>
      <w:r>
        <w:rPr>
          <w:i/>
          <w:sz w:val="18"/>
        </w:rPr>
        <w:t>2016</w:t>
      </w:r>
      <w:r>
        <w:rPr>
          <w:i/>
          <w:spacing w:val="11"/>
          <w:sz w:val="18"/>
        </w:rPr>
        <w:t> </w:t>
      </w:r>
      <w:r>
        <w:rPr>
          <w:i/>
          <w:sz w:val="18"/>
        </w:rPr>
        <w:t>dejaran</w:t>
      </w:r>
      <w:r>
        <w:rPr>
          <w:i/>
          <w:spacing w:val="9"/>
          <w:sz w:val="18"/>
        </w:rPr>
        <w:t> </w:t>
      </w:r>
      <w:r>
        <w:rPr>
          <w:i/>
          <w:sz w:val="18"/>
        </w:rPr>
        <w:t>la</w:t>
      </w:r>
      <w:r>
        <w:rPr>
          <w:i/>
          <w:spacing w:val="13"/>
          <w:sz w:val="18"/>
        </w:rPr>
        <w:t> </w:t>
      </w:r>
      <w:r>
        <w:rPr>
          <w:i/>
          <w:sz w:val="18"/>
        </w:rPr>
        <w:t>pobreza</w:t>
      </w:r>
      <w:r>
        <w:rPr>
          <w:i/>
          <w:spacing w:val="12"/>
          <w:sz w:val="18"/>
        </w:rPr>
        <w:t> </w:t>
      </w:r>
      <w:r>
        <w:rPr>
          <w:i/>
          <w:sz w:val="18"/>
        </w:rPr>
        <w:t>y</w:t>
      </w:r>
      <w:r>
        <w:rPr>
          <w:i/>
          <w:spacing w:val="13"/>
          <w:sz w:val="18"/>
        </w:rPr>
        <w:t> </w:t>
      </w:r>
      <w:r>
        <w:rPr>
          <w:i/>
          <w:sz w:val="18"/>
        </w:rPr>
        <w:t>la</w:t>
      </w:r>
      <w:r>
        <w:rPr>
          <w:i/>
          <w:spacing w:val="12"/>
          <w:sz w:val="18"/>
        </w:rPr>
        <w:t> </w:t>
      </w:r>
      <w:r>
        <w:rPr>
          <w:i/>
          <w:sz w:val="18"/>
        </w:rPr>
        <w:t>pobreza</w:t>
      </w:r>
      <w:r>
        <w:rPr>
          <w:i/>
          <w:spacing w:val="13"/>
          <w:sz w:val="18"/>
        </w:rPr>
        <w:t> </w:t>
      </w:r>
      <w:r>
        <w:rPr>
          <w:i/>
          <w:sz w:val="18"/>
        </w:rPr>
        <w:t>extrema</w:t>
      </w:r>
      <w:r>
        <w:rPr>
          <w:i/>
          <w:spacing w:val="12"/>
          <w:sz w:val="18"/>
        </w:rPr>
        <w:t> </w:t>
      </w:r>
      <w:r>
        <w:rPr>
          <w:i/>
          <w:sz w:val="18"/>
        </w:rPr>
        <w:t>1.9</w:t>
      </w:r>
      <w:r>
        <w:rPr>
          <w:i/>
          <w:spacing w:val="10"/>
          <w:sz w:val="18"/>
        </w:rPr>
        <w:t> </w:t>
      </w:r>
      <w:r>
        <w:rPr>
          <w:i/>
          <w:sz w:val="18"/>
        </w:rPr>
        <w:t>millones</w:t>
      </w:r>
      <w:r>
        <w:rPr>
          <w:i/>
          <w:spacing w:val="11"/>
          <w:sz w:val="18"/>
        </w:rPr>
        <w:t> </w:t>
      </w:r>
      <w:r>
        <w:rPr>
          <w:i/>
          <w:sz w:val="18"/>
        </w:rPr>
        <w:t>y</w:t>
      </w:r>
    </w:p>
    <w:p>
      <w:pPr>
        <w:spacing w:before="0"/>
        <w:ind w:left="212" w:right="809" w:firstLine="0"/>
        <w:jc w:val="both"/>
        <w:rPr>
          <w:i/>
          <w:sz w:val="18"/>
        </w:rPr>
      </w:pPr>
      <w:r>
        <w:rPr>
          <w:i/>
          <w:sz w:val="18"/>
        </w:rPr>
        <w:t>2.1 millones de personas, respectivamente, al crear oportunidades en medio de un ambiente externo volátil y </w:t>
      </w:r>
      <w:r>
        <w:rPr>
          <w:i/>
          <w:sz w:val="18"/>
        </w:rPr>
        <w:t>sumamente complejo.</w:t>
      </w:r>
    </w:p>
    <w:p>
      <w:pPr>
        <w:spacing w:line="206" w:lineRule="exact" w:before="0"/>
        <w:ind w:left="212" w:right="0" w:firstLine="0"/>
        <w:jc w:val="left"/>
        <w:rPr>
          <w:i/>
          <w:sz w:val="18"/>
        </w:rPr>
      </w:pPr>
      <w:r>
        <w:rPr>
          <w:i/>
          <w:sz w:val="18"/>
        </w:rPr>
        <w:t>…</w:t>
      </w:r>
    </w:p>
    <w:p>
      <w:pPr>
        <w:pStyle w:val="Heading4"/>
        <w:numPr>
          <w:ilvl w:val="1"/>
          <w:numId w:val="11"/>
        </w:numPr>
        <w:tabs>
          <w:tab w:pos="566" w:val="left" w:leader="none"/>
        </w:tabs>
        <w:spacing w:line="207" w:lineRule="exact" w:before="2" w:after="0"/>
        <w:ind w:left="565" w:right="0" w:hanging="354"/>
        <w:jc w:val="left"/>
        <w:rPr>
          <w:i/>
        </w:rPr>
      </w:pPr>
      <w:r>
        <w:rPr>
          <w:i/>
        </w:rPr>
        <w:t>Política Fiscal para</w:t>
      </w:r>
      <w:r>
        <w:rPr>
          <w:i/>
          <w:spacing w:val="-3"/>
        </w:rPr>
        <w:t> </w:t>
      </w:r>
      <w:r>
        <w:rPr>
          <w:i/>
        </w:rPr>
        <w:t>2018</w:t>
      </w:r>
    </w:p>
    <w:p>
      <w:pPr>
        <w:spacing w:line="207" w:lineRule="exact" w:before="0"/>
        <w:ind w:left="212" w:right="0" w:firstLine="0"/>
        <w:jc w:val="left"/>
        <w:rPr>
          <w:b/>
          <w:i/>
          <w:sz w:val="18"/>
        </w:rPr>
      </w:pPr>
      <w:r>
        <w:rPr>
          <w:b/>
          <w:i/>
          <w:sz w:val="18"/>
        </w:rPr>
        <w:t>4.2.3 Política de Gasto</w:t>
      </w:r>
    </w:p>
    <w:p>
      <w:pPr>
        <w:pStyle w:val="BodyText"/>
        <w:spacing w:before="10"/>
        <w:rPr>
          <w:b/>
          <w:i/>
          <w:sz w:val="17"/>
        </w:rPr>
      </w:pPr>
    </w:p>
    <w:p>
      <w:pPr>
        <w:spacing w:before="0"/>
        <w:ind w:left="212" w:right="796" w:firstLine="0"/>
        <w:jc w:val="both"/>
        <w:rPr>
          <w:i/>
          <w:sz w:val="18"/>
        </w:rPr>
      </w:pPr>
      <w:r>
        <w:rPr>
          <w:i/>
          <w:sz w:val="18"/>
        </w:rPr>
        <w:t>…El PPEF 2018 considera principalmente los siguiente elementos: i) privilegiar programas que contribuyen a la </w:t>
      </w:r>
      <w:r>
        <w:rPr>
          <w:i/>
          <w:sz w:val="18"/>
        </w:rPr>
        <w:t>reducción de la pobreza a través de la disminución de las carencias sociales, así como al incremento del acceso efectivo a los derechos sociales; ii) reducción del gasto corriente en los Ramos Administrativos; iii) priorización de la inversión productiva sobre la administrativa; y iv) sentar las bases para la elaboración de un presupuesto basado en los ODS acordados por los países miembros de la ONU.</w:t>
      </w:r>
    </w:p>
    <w:p>
      <w:pPr>
        <w:spacing w:line="207" w:lineRule="exact" w:before="2"/>
        <w:ind w:left="212" w:right="0" w:firstLine="0"/>
        <w:jc w:val="left"/>
        <w:rPr>
          <w:i/>
          <w:sz w:val="18"/>
        </w:rPr>
      </w:pPr>
      <w:r>
        <w:rPr>
          <w:i/>
          <w:sz w:val="18"/>
        </w:rPr>
        <w:t>…</w:t>
      </w:r>
    </w:p>
    <w:p>
      <w:pPr>
        <w:pStyle w:val="Heading4"/>
        <w:spacing w:line="207" w:lineRule="exact"/>
        <w:rPr>
          <w:i/>
        </w:rPr>
      </w:pPr>
      <w:r>
        <w:rPr>
          <w:i/>
        </w:rPr>
        <w:t>4.2.3 Política de Gasto</w:t>
      </w:r>
    </w:p>
    <w:p>
      <w:pPr>
        <w:pStyle w:val="BodyText"/>
        <w:spacing w:before="10"/>
        <w:rPr>
          <w:b/>
          <w:i/>
          <w:sz w:val="17"/>
        </w:rPr>
      </w:pPr>
    </w:p>
    <w:p>
      <w:pPr>
        <w:spacing w:line="240" w:lineRule="auto" w:before="0"/>
        <w:ind w:left="212" w:right="799" w:firstLine="0"/>
        <w:jc w:val="both"/>
        <w:rPr>
          <w:i/>
          <w:sz w:val="18"/>
        </w:rPr>
      </w:pPr>
      <w:r>
        <w:rPr>
          <w:i/>
          <w:sz w:val="18"/>
        </w:rPr>
        <w:t>Para 2018 se propone utilizar un crecimiento real de 2.5 por ciento para determinar el límite máximo del gasto </w:t>
      </w:r>
      <w:r>
        <w:rPr>
          <w:i/>
          <w:sz w:val="18"/>
        </w:rPr>
        <w:t>corriente estructural, menor que el crecimiento real del PIB potencial estimado y congruente con lo establecido en la LFPRH. En consecuencia, el límite máximo del gasto corriente estructural es de 2,610.9 mmp. En el PPEF 2018 se plantea un gasto corriente estructural que se encontrará por debajo del límite máximo en 493.0 mmp y que implica una disminución de 10.7 por ciento real respecto al nivel aprobado para 2017, en línea con la propuesta de concluir en 2018 la trayectoria de consolidación fiscal comprometida en</w:t>
      </w:r>
      <w:r>
        <w:rPr>
          <w:i/>
          <w:spacing w:val="-9"/>
          <w:sz w:val="18"/>
        </w:rPr>
        <w:t> </w:t>
      </w:r>
      <w:r>
        <w:rPr>
          <w:i/>
          <w:sz w:val="18"/>
        </w:rPr>
        <w:t>2013.</w:t>
      </w:r>
    </w:p>
    <w:p>
      <w:pPr>
        <w:spacing w:line="207" w:lineRule="exact" w:before="2"/>
        <w:ind w:left="212" w:right="0" w:firstLine="0"/>
        <w:jc w:val="left"/>
        <w:rPr>
          <w:i/>
          <w:sz w:val="18"/>
        </w:rPr>
      </w:pPr>
      <w:r>
        <w:rPr>
          <w:i/>
          <w:sz w:val="18"/>
        </w:rPr>
        <w:t>…</w:t>
      </w:r>
    </w:p>
    <w:p>
      <w:pPr>
        <w:pStyle w:val="Heading4"/>
        <w:numPr>
          <w:ilvl w:val="1"/>
          <w:numId w:val="11"/>
        </w:numPr>
        <w:tabs>
          <w:tab w:pos="566" w:val="left" w:leader="none"/>
        </w:tabs>
        <w:spacing w:line="206" w:lineRule="exact" w:before="0" w:after="0"/>
        <w:ind w:left="565" w:right="0" w:hanging="354"/>
        <w:jc w:val="left"/>
        <w:rPr>
          <w:i/>
        </w:rPr>
      </w:pPr>
      <w:r>
        <w:rPr>
          <w:i/>
        </w:rPr>
        <w:t>Perspectivas de finanzas públicas para 2018</w:t>
      </w:r>
    </w:p>
    <w:p>
      <w:pPr>
        <w:spacing w:line="207" w:lineRule="exact" w:before="0"/>
        <w:ind w:left="212" w:right="0" w:firstLine="0"/>
        <w:jc w:val="left"/>
        <w:rPr>
          <w:i/>
          <w:sz w:val="18"/>
        </w:rPr>
      </w:pPr>
      <w:r>
        <w:rPr>
          <w:i/>
          <w:sz w:val="18"/>
        </w:rPr>
        <w:t>…</w:t>
      </w:r>
    </w:p>
    <w:p>
      <w:pPr>
        <w:pStyle w:val="BodyText"/>
        <w:spacing w:before="8"/>
        <w:rPr>
          <w:i/>
          <w:sz w:val="17"/>
        </w:rPr>
      </w:pPr>
    </w:p>
    <w:p>
      <w:pPr>
        <w:spacing w:line="232" w:lineRule="auto" w:before="0"/>
        <w:ind w:left="212" w:right="798" w:firstLine="0"/>
        <w:jc w:val="both"/>
        <w:rPr>
          <w:i/>
          <w:sz w:val="18"/>
        </w:rPr>
      </w:pPr>
      <w:r>
        <w:rPr>
          <w:i/>
          <w:sz w:val="18"/>
        </w:rPr>
        <w:t>El escenario de finanzas públicas para 2018 se construyó con la integración de los siguientes elementos: </w:t>
      </w:r>
      <w:r>
        <w:rPr>
          <w:rFonts w:ascii="Symbol" w:hAnsi="Symbol"/>
          <w:i/>
          <w:sz w:val="19"/>
        </w:rPr>
        <w:t></w:t>
      </w:r>
      <w:r>
        <w:rPr>
          <w:rFonts w:ascii="Times New Roman" w:hAnsi="Times New Roman"/>
          <w:i/>
          <w:sz w:val="19"/>
        </w:rPr>
        <w:t> </w:t>
      </w:r>
      <w:r>
        <w:rPr>
          <w:i/>
          <w:sz w:val="18"/>
        </w:rPr>
        <w:t>Una </w:t>
      </w:r>
      <w:r>
        <w:rPr>
          <w:i/>
          <w:sz w:val="18"/>
        </w:rPr>
        <w:t>estimación de los ingresos presupuestarios congruente con el Acuerdo de Certidumbre Tributaria suscrito en 2014, así como con los pronósticos presentados de variables como el crecimiento económico, el precio y plataforma de producción de petróleo y el tipo de cambio. </w:t>
      </w:r>
      <w:r>
        <w:rPr>
          <w:rFonts w:ascii="Symbol" w:hAnsi="Symbol"/>
          <w:i/>
          <w:sz w:val="19"/>
        </w:rPr>
        <w:t></w:t>
      </w:r>
      <w:r>
        <w:rPr>
          <w:rFonts w:ascii="Times New Roman" w:hAnsi="Times New Roman"/>
          <w:i/>
          <w:sz w:val="19"/>
        </w:rPr>
        <w:t> </w:t>
      </w:r>
      <w:r>
        <w:rPr>
          <w:i/>
          <w:sz w:val="18"/>
        </w:rPr>
        <w:t>Concluir con la trayectoria multianual de consolidación fiscal, lo que </w:t>
      </w:r>
      <w:r>
        <w:rPr>
          <w:i/>
          <w:sz w:val="18"/>
        </w:rPr>
        <w:t>requiere una mejora en los RFSP. </w:t>
      </w:r>
      <w:r>
        <w:rPr>
          <w:rFonts w:ascii="Symbol" w:hAnsi="Symbol"/>
          <w:i/>
          <w:sz w:val="19"/>
        </w:rPr>
        <w:t></w:t>
      </w:r>
      <w:r>
        <w:rPr>
          <w:rFonts w:ascii="Times New Roman" w:hAnsi="Times New Roman"/>
          <w:i/>
          <w:sz w:val="19"/>
        </w:rPr>
        <w:t> </w:t>
      </w:r>
      <w:r>
        <w:rPr>
          <w:i/>
          <w:sz w:val="18"/>
        </w:rPr>
        <w:t>Un aumento esperado en el gasto no programable, derivado principalmente de </w:t>
      </w:r>
      <w:r>
        <w:rPr>
          <w:i/>
          <w:sz w:val="18"/>
        </w:rPr>
        <w:t>un incremento en el costo financiero y en las participaciones. </w:t>
      </w:r>
      <w:r>
        <w:rPr>
          <w:rFonts w:ascii="Symbol" w:hAnsi="Symbol"/>
          <w:i/>
          <w:sz w:val="19"/>
        </w:rPr>
        <w:t></w:t>
      </w:r>
      <w:r>
        <w:rPr>
          <w:rFonts w:ascii="Times New Roman" w:hAnsi="Times New Roman"/>
          <w:i/>
          <w:sz w:val="19"/>
        </w:rPr>
        <w:t> </w:t>
      </w:r>
      <w:r>
        <w:rPr>
          <w:i/>
          <w:sz w:val="18"/>
        </w:rPr>
        <w:t>Por tanto, el gasto programable se convierte en la </w:t>
      </w:r>
      <w:r>
        <w:rPr>
          <w:i/>
          <w:sz w:val="18"/>
        </w:rPr>
        <w:t>variable de ajuste para alcanzar el cumplimiento de las métricas de</w:t>
      </w:r>
      <w:r>
        <w:rPr>
          <w:i/>
          <w:spacing w:val="-20"/>
          <w:sz w:val="18"/>
        </w:rPr>
        <w:t> </w:t>
      </w:r>
      <w:r>
        <w:rPr>
          <w:i/>
          <w:sz w:val="18"/>
        </w:rPr>
        <w:t>balance.</w:t>
      </w:r>
    </w:p>
    <w:p>
      <w:pPr>
        <w:spacing w:before="2"/>
        <w:ind w:left="212" w:right="0" w:firstLine="0"/>
        <w:jc w:val="left"/>
        <w:rPr>
          <w:i/>
          <w:sz w:val="18"/>
        </w:rPr>
      </w:pPr>
      <w:r>
        <w:rPr>
          <w:i/>
          <w:sz w:val="18"/>
        </w:rPr>
        <w:t>…</w:t>
      </w:r>
    </w:p>
    <w:p>
      <w:pPr>
        <w:pStyle w:val="BodyText"/>
        <w:spacing w:before="1"/>
        <w:rPr>
          <w:i/>
        </w:rPr>
      </w:pPr>
    </w:p>
    <w:p>
      <w:pPr>
        <w:pStyle w:val="Heading4"/>
        <w:numPr>
          <w:ilvl w:val="1"/>
          <w:numId w:val="11"/>
        </w:numPr>
        <w:tabs>
          <w:tab w:pos="566" w:val="left" w:leader="none"/>
        </w:tabs>
        <w:spacing w:line="240" w:lineRule="auto" w:before="0" w:after="0"/>
        <w:ind w:left="565" w:right="0" w:hanging="354"/>
        <w:jc w:val="both"/>
        <w:rPr>
          <w:i/>
        </w:rPr>
      </w:pPr>
      <w:r>
        <w:rPr>
          <w:i/>
        </w:rPr>
        <w:t>Política de deuda pública para</w:t>
      </w:r>
      <w:r>
        <w:rPr>
          <w:i/>
          <w:spacing w:val="-5"/>
        </w:rPr>
        <w:t> </w:t>
      </w:r>
      <w:r>
        <w:rPr>
          <w:i/>
        </w:rPr>
        <w:t>2018</w:t>
      </w:r>
    </w:p>
    <w:p>
      <w:pPr>
        <w:pStyle w:val="BodyText"/>
        <w:spacing w:before="11"/>
        <w:rPr>
          <w:b/>
          <w:i/>
          <w:sz w:val="17"/>
        </w:rPr>
      </w:pPr>
    </w:p>
    <w:p>
      <w:pPr>
        <w:spacing w:before="0"/>
        <w:ind w:left="212" w:right="797" w:firstLine="0"/>
        <w:jc w:val="both"/>
        <w:rPr>
          <w:i/>
          <w:sz w:val="18"/>
        </w:rPr>
      </w:pPr>
      <w:r>
        <w:rPr>
          <w:i/>
          <w:sz w:val="18"/>
        </w:rPr>
        <w:t>La estabilidad y crecimiento de la economía mexicana tiene como uno de sus pilares fundamentales una política </w:t>
      </w:r>
      <w:r>
        <w:rPr>
          <w:i/>
          <w:sz w:val="18"/>
        </w:rPr>
        <w:t>fiscal prudente. En este sentido, el Gobierno Federal ha venido instrumentando una estrategia de consolidación fiscal orientada a disminuir las necesidades de financiamiento neto del sector público y mantener una trayectoria sostenible de la deuda</w:t>
      </w:r>
      <w:r>
        <w:rPr>
          <w:i/>
          <w:spacing w:val="-3"/>
          <w:sz w:val="18"/>
        </w:rPr>
        <w:t> </w:t>
      </w:r>
      <w:r>
        <w:rPr>
          <w:i/>
          <w:sz w:val="18"/>
        </w:rPr>
        <w:t>pública.</w:t>
      </w:r>
      <w:r>
        <w:rPr>
          <w:i/>
          <w:sz w:val="18"/>
          <w:vertAlign w:val="superscript"/>
        </w:rPr>
        <w:t>2</w:t>
      </w:r>
    </w:p>
    <w:p>
      <w:pPr>
        <w:pStyle w:val="BodyText"/>
        <w:spacing w:before="10"/>
        <w:rPr>
          <w:i/>
          <w:sz w:val="22"/>
        </w:rPr>
      </w:pPr>
      <w:r>
        <w:rPr/>
        <w:pict>
          <v:line style="position:absolute;mso-position-horizontal-relative:page;mso-position-vertical-relative:paragraph;z-index:-251654144;mso-wrap-distance-left:0;mso-wrap-distance-right:0" from="56.639999pt,15.528872pt" to="200.689999pt,15.528872pt" stroked="true" strokeweight=".72003pt" strokecolor="#000000">
            <v:stroke dashstyle="solid"/>
            <w10:wrap type="topAndBottom"/>
          </v:line>
        </w:pict>
      </w:r>
    </w:p>
    <w:p>
      <w:pPr>
        <w:tabs>
          <w:tab w:pos="1104" w:val="left" w:leader="none"/>
          <w:tab w:pos="1577" w:val="left" w:leader="none"/>
          <w:tab w:pos="2422" w:val="left" w:leader="none"/>
          <w:tab w:pos="2818" w:val="left" w:leader="none"/>
          <w:tab w:pos="3545" w:val="left" w:leader="none"/>
          <w:tab w:pos="4274" w:val="left" w:leader="none"/>
          <w:tab w:pos="5058" w:val="left" w:leader="none"/>
          <w:tab w:pos="6003" w:val="left" w:leader="none"/>
          <w:tab w:pos="6473" w:val="left" w:leader="none"/>
          <w:tab w:pos="7212" w:val="left" w:leader="none"/>
          <w:tab w:pos="7643" w:val="left" w:leader="none"/>
          <w:tab w:pos="8116" w:val="left" w:leader="none"/>
          <w:tab w:pos="8586" w:val="left" w:leader="none"/>
          <w:tab w:pos="9442" w:val="left" w:leader="none"/>
          <w:tab w:pos="10180" w:val="right" w:leader="none"/>
        </w:tabs>
        <w:spacing w:line="247" w:lineRule="auto" w:before="52"/>
        <w:ind w:left="212" w:right="235" w:firstLine="0"/>
        <w:jc w:val="left"/>
        <w:rPr>
          <w:sz w:val="12"/>
        </w:rPr>
      </w:pPr>
      <w:r>
        <w:rPr>
          <w:rFonts w:ascii="Calibri" w:hAnsi="Calibri"/>
          <w:position w:val="6"/>
          <w:sz w:val="8"/>
        </w:rPr>
        <w:t>2</w:t>
      </w:r>
      <w:r>
        <w:rPr>
          <w:sz w:val="12"/>
        </w:rPr>
        <w:t>Criterios Generales de Política Económica para la Iniciativa de Ley de Ingresos y el Proyecto de Presupuesto de Egresos de la Federación Correspondientes al Ejercicio Fiscal 2018. Secretaría</w:t>
        <w:tab/>
        <w:t>de</w:t>
        <w:tab/>
        <w:t>Hacienda</w:t>
        <w:tab/>
        <w:t>y</w:t>
        <w:tab/>
        <w:t>Crédito</w:t>
        <w:tab/>
        <w:t>Público</w:t>
        <w:tab/>
        <w:t>(SHCP).</w:t>
        <w:tab/>
        <w:t>Consultado</w:t>
        <w:tab/>
        <w:t>en</w:t>
        <w:tab/>
        <w:t>internet</w:t>
        <w:tab/>
        <w:t>el</w:t>
        <w:tab/>
        <w:t>01</w:t>
        <w:tab/>
        <w:t>de</w:t>
        <w:tab/>
        <w:t>diciembre</w:t>
        <w:tab/>
        <w:t>de</w:t>
        <w:tab/>
        <w:t>2017</w:t>
      </w:r>
    </w:p>
    <w:p>
      <w:pPr>
        <w:spacing w:line="134" w:lineRule="exact" w:before="0"/>
        <w:ind w:left="212" w:right="0" w:firstLine="0"/>
        <w:jc w:val="left"/>
        <w:rPr>
          <w:sz w:val="12"/>
        </w:rPr>
      </w:pPr>
      <w:r>
        <w:rPr>
          <w:sz w:val="12"/>
        </w:rPr>
        <w:t>en:</w:t>
      </w:r>
      <w:hyperlink r:id="rId12">
        <w:r>
          <w:rPr>
            <w:sz w:val="12"/>
          </w:rPr>
          <w:t>http://www.ppef.hacienda.gob.mx/work/models/PPEF2018/paquete/politica_hacendaria/CGPE_2018.pdf</w:t>
        </w:r>
      </w:hyperlink>
    </w:p>
    <w:p>
      <w:pPr>
        <w:spacing w:after="0" w:line="134" w:lineRule="exact"/>
        <w:jc w:val="left"/>
        <w:rPr>
          <w:sz w:val="12"/>
        </w:rPr>
        <w:sectPr>
          <w:pgSz w:w="12240" w:h="15840"/>
          <w:pgMar w:header="712" w:footer="0" w:top="1040" w:bottom="280" w:left="920" w:right="900"/>
        </w:sectPr>
      </w:pPr>
    </w:p>
    <w:p>
      <w:pPr>
        <w:pStyle w:val="BodyText"/>
        <w:rPr>
          <w:sz w:val="20"/>
        </w:rPr>
      </w:pPr>
    </w:p>
    <w:p>
      <w:pPr>
        <w:pStyle w:val="Heading3"/>
        <w:spacing w:before="134"/>
        <w:jc w:val="both"/>
      </w:pPr>
      <w:r>
        <w:rPr/>
        <w:t>PANORAMA ACTUAL DEL ESTADO DE QUERÉTARO</w:t>
      </w:r>
    </w:p>
    <w:p>
      <w:pPr>
        <w:pStyle w:val="BodyText"/>
        <w:spacing w:before="1"/>
        <w:rPr>
          <w:b/>
        </w:rPr>
      </w:pPr>
    </w:p>
    <w:p>
      <w:pPr>
        <w:spacing w:before="0"/>
        <w:ind w:left="212" w:right="795" w:firstLine="0"/>
        <w:jc w:val="both"/>
        <w:rPr>
          <w:i/>
          <w:sz w:val="18"/>
        </w:rPr>
      </w:pPr>
      <w:r>
        <w:rPr>
          <w:sz w:val="18"/>
        </w:rPr>
        <w:t>De acuerdo a lo establecido en el Plan Estatal de Desarrollo </w:t>
      </w:r>
      <w:r>
        <w:rPr>
          <w:spacing w:val="2"/>
          <w:sz w:val="18"/>
        </w:rPr>
        <w:t>del </w:t>
      </w:r>
      <w:r>
        <w:rPr>
          <w:sz w:val="18"/>
        </w:rPr>
        <w:t>Estado de Querétaro: “</w:t>
      </w:r>
      <w:r>
        <w:rPr>
          <w:i/>
          <w:sz w:val="18"/>
        </w:rPr>
        <w:t>…en la administración 2015- </w:t>
      </w:r>
      <w:r>
        <w:rPr>
          <w:i/>
          <w:sz w:val="18"/>
        </w:rPr>
        <w:t>2021 se busca realizar ajustes al marco legal, así como mantener el balance presupuestario para poder destinar un mayor porcentaje del presupuesto a la ejecución de obras y acciones, y así generar mayores beneficios a la población del</w:t>
      </w:r>
      <w:r>
        <w:rPr>
          <w:i/>
          <w:spacing w:val="-1"/>
          <w:sz w:val="18"/>
        </w:rPr>
        <w:t> </w:t>
      </w:r>
      <w:r>
        <w:rPr>
          <w:i/>
          <w:sz w:val="18"/>
        </w:rPr>
        <w:t>Estado.</w:t>
      </w:r>
    </w:p>
    <w:p>
      <w:pPr>
        <w:pStyle w:val="BodyText"/>
        <w:spacing w:before="2"/>
        <w:rPr>
          <w:i/>
        </w:rPr>
      </w:pPr>
    </w:p>
    <w:p>
      <w:pPr>
        <w:spacing w:before="0"/>
        <w:ind w:left="212" w:right="246" w:firstLine="0"/>
        <w:jc w:val="left"/>
        <w:rPr>
          <w:i/>
          <w:sz w:val="18"/>
        </w:rPr>
      </w:pPr>
      <w:r>
        <w:rPr>
          <w:i/>
          <w:sz w:val="18"/>
        </w:rPr>
        <w:t>Es así que el Gobierno del Estado de Querétaro ha cumplido con lo establecido en la Ley General de Contabilidad </w:t>
      </w:r>
      <w:r>
        <w:rPr>
          <w:i/>
          <w:sz w:val="18"/>
        </w:rPr>
        <w:t>Gubernamental y las normas y acuerdos del Consejo Nacional de Armonización Contable.</w:t>
      </w:r>
    </w:p>
    <w:p>
      <w:pPr>
        <w:spacing w:line="206" w:lineRule="exact" w:before="0"/>
        <w:ind w:left="212" w:right="0" w:firstLine="0"/>
        <w:jc w:val="left"/>
        <w:rPr>
          <w:i/>
          <w:sz w:val="18"/>
        </w:rPr>
      </w:pPr>
      <w:r>
        <w:rPr>
          <w:i/>
          <w:sz w:val="18"/>
        </w:rPr>
        <w:t>…</w:t>
      </w:r>
    </w:p>
    <w:p>
      <w:pPr>
        <w:spacing w:before="0"/>
        <w:ind w:left="212" w:right="803" w:firstLine="0"/>
        <w:jc w:val="both"/>
        <w:rPr>
          <w:i/>
          <w:sz w:val="18"/>
        </w:rPr>
      </w:pPr>
      <w:r>
        <w:rPr>
          <w:i/>
          <w:sz w:val="18"/>
        </w:rPr>
        <w:t>El proceso de consulta que ha dado origen al contenido del presente Plan Estatal de Desarrollo evidenció áreas de </w:t>
      </w:r>
      <w:r>
        <w:rPr>
          <w:i/>
          <w:sz w:val="18"/>
        </w:rPr>
        <w:t>oportunidad en el quehacer del gobierno que obligan a promover su mejora administrativa, replanteando la estructura organizacional, funciones y procesos con enfoque a resultados. Para poder generar programas y proyectos de infraestructura que beneficien a la población, es necesario mantener un programa de racionalidad, austeridad y disciplina en el ejercicio presupuestal…”</w:t>
      </w:r>
      <w:r>
        <w:rPr>
          <w:i/>
          <w:sz w:val="18"/>
          <w:vertAlign w:val="superscript"/>
        </w:rPr>
        <w:t>3</w:t>
      </w:r>
    </w:p>
    <w:p>
      <w:pPr>
        <w:pStyle w:val="Heading3"/>
        <w:spacing w:before="206"/>
      </w:pPr>
      <w:r>
        <w:rPr/>
        <w:t>DINÁMICA ECONÓMICA ESTATAL</w:t>
      </w:r>
    </w:p>
    <w:p>
      <w:pPr>
        <w:pStyle w:val="BodyText"/>
        <w:spacing w:before="4"/>
        <w:rPr>
          <w:b/>
        </w:rPr>
      </w:pPr>
    </w:p>
    <w:p>
      <w:pPr>
        <w:pStyle w:val="BodyText"/>
        <w:ind w:left="212" w:right="812"/>
      </w:pPr>
      <w:r>
        <w:rPr/>
        <w:t>De acuerdo con datos del INEGI, en 2015 el estado presentó un crecimiento del 7.7%, en términos reales, en su Producto Interno Bruto (PIB), mientras que a nivel nacional creció 2.5%.</w:t>
      </w:r>
    </w:p>
    <w:p>
      <w:pPr>
        <w:pStyle w:val="BodyText"/>
      </w:pPr>
    </w:p>
    <w:p>
      <w:pPr>
        <w:pStyle w:val="BodyText"/>
        <w:spacing w:before="1"/>
        <w:ind w:left="212" w:right="812"/>
      </w:pPr>
      <w:r>
        <w:rPr/>
        <w:t>El PIB estatal en ese año ascendió a 314 mil 978.9 millones de pesos, cifra que significó una participación del 2.3% del PIB nacional.</w:t>
      </w:r>
    </w:p>
    <w:p>
      <w:pPr>
        <w:pStyle w:val="BodyText"/>
      </w:pPr>
    </w:p>
    <w:p>
      <w:pPr>
        <w:pStyle w:val="BodyText"/>
        <w:ind w:left="212" w:right="801"/>
        <w:jc w:val="both"/>
      </w:pPr>
      <w:r>
        <w:rPr/>
        <w:t>En la siguiente gráfica se muestra el comportamiento del PIB de la entidad en el periodo comprendido de 2004 a 2015; se observa que, después de un bajo crecimiento en 2013, registró una recuperación en sus actividades económicas durante 2014 y, posteriormente, un ligero descenso en el año 2015.</w:t>
      </w:r>
    </w:p>
    <w:p>
      <w:pPr>
        <w:pStyle w:val="BodyText"/>
      </w:pPr>
    </w:p>
    <w:p>
      <w:pPr>
        <w:pStyle w:val="BodyText"/>
        <w:ind w:left="212" w:right="812"/>
      </w:pPr>
      <w:r>
        <w:rPr/>
        <w:t>Por tipo de actividad económica, en 2015 la entidad reportó un mayor desempeño en el sector terciario, el cual generó 53.0% del PIB estatal; el secundario aportó 44.9% y el primario</w:t>
      </w:r>
      <w:r>
        <w:rPr>
          <w:spacing w:val="-15"/>
        </w:rPr>
        <w:t> </w:t>
      </w:r>
      <w:r>
        <w:rPr/>
        <w:t>2.1%.</w:t>
      </w:r>
    </w:p>
    <w:p>
      <w:pPr>
        <w:pStyle w:val="BodyText"/>
        <w:spacing w:before="10"/>
        <w:rPr>
          <w:sz w:val="17"/>
        </w:rPr>
      </w:pPr>
    </w:p>
    <w:p>
      <w:pPr>
        <w:pStyle w:val="BodyText"/>
        <w:ind w:left="212"/>
      </w:pPr>
      <w:r>
        <w:rPr/>
        <w:t>En 2015 el PIB per cápita de Querétaro alcanzó 198 mil 129 pesos anuales, mientras que el nacional fue de 147 mil</w:t>
      </w:r>
    </w:p>
    <w:p>
      <w:pPr>
        <w:pStyle w:val="BodyText"/>
        <w:spacing w:before="2"/>
        <w:ind w:left="212" w:right="812"/>
      </w:pPr>
      <w:r>
        <w:rPr/>
        <w:t>293 pesos; esto significa que el PIB per cápita del estado, sexto más alto en todo México, está de manera aproximada un 34.5% por encima de la media del</w:t>
      </w:r>
      <w:r>
        <w:rPr>
          <w:spacing w:val="-13"/>
        </w:rPr>
        <w:t> </w:t>
      </w:r>
      <w:r>
        <w:rPr/>
        <w:t>país.</w:t>
      </w:r>
    </w:p>
    <w:p>
      <w:pPr>
        <w:pStyle w:val="BodyText"/>
        <w:spacing w:before="10"/>
        <w:rPr>
          <w:sz w:val="17"/>
        </w:rPr>
      </w:pPr>
    </w:p>
    <w:p>
      <w:pPr>
        <w:pStyle w:val="BodyText"/>
        <w:ind w:left="212" w:right="796"/>
        <w:jc w:val="both"/>
      </w:pPr>
      <w:r>
        <w:rPr/>
        <w:t>La PEA de la entidad está compuesta por todos los habitantes en edad laboral que trabajan en un empleo remunerado, o bien, se encuentran en búsqueda de uno. La fracción de la población activa que busca empleo pero que no es capaz de encontrarlo, determina la tasa de desocupación.</w:t>
      </w:r>
    </w:p>
    <w:p>
      <w:pPr>
        <w:pStyle w:val="BodyText"/>
      </w:pPr>
    </w:p>
    <w:p>
      <w:pPr>
        <w:pStyle w:val="BodyText"/>
        <w:ind w:left="212" w:right="812"/>
      </w:pPr>
      <w:r>
        <w:rPr/>
        <w:t>Según la Encuesta Nacional de Ocupación y Empleo (ENOE), en el último trimestre de 2016, la edad promedio de la PEA fue de 38.1 años, mientras que la escolaridad promedio fue de 10.3 años.</w:t>
      </w:r>
    </w:p>
    <w:p>
      <w:pPr>
        <w:pStyle w:val="BodyText"/>
        <w:spacing w:before="1"/>
      </w:pPr>
    </w:p>
    <w:p>
      <w:pPr>
        <w:pStyle w:val="BodyText"/>
        <w:ind w:left="212" w:right="807"/>
        <w:jc w:val="both"/>
      </w:pPr>
      <w:r>
        <w:rPr/>
        <w:t>De acuerdo con la ENOE, en el 4º trimestre del año 2016, el Estado de Querétaro contó con una PEA que ascendió a 807 mil 243 habitantes, de los cuales el 37.6% eran mujeres y el 62.4% hombres. De ese total, 95.3% estaba ocupada y 4.7% desocupada.</w:t>
      </w:r>
    </w:p>
    <w:p>
      <w:pPr>
        <w:pStyle w:val="BodyText"/>
      </w:pPr>
    </w:p>
    <w:p>
      <w:pPr>
        <w:pStyle w:val="BodyText"/>
        <w:ind w:left="212" w:right="805"/>
        <w:jc w:val="both"/>
      </w:pPr>
      <w:r>
        <w:rPr/>
        <w:t>De las 769 mil 601 personas ocupadas que registró la ENOE al 4º trimestre de 2016 en Querétaro, 21.6% perciben más de dos hasta tres salarios mínimos (sm),18.8% más de uno hasta dos sm, 14.3% más de tres hasta cinco sm, 7.5% más de cinco sm, 6.2% hasta un sm, 3.6% no recibe ingresos y, finalmente, 28.0% no está especificado el monto de sus ingresos.</w:t>
      </w:r>
    </w:p>
    <w:p>
      <w:pPr>
        <w:pStyle w:val="BodyText"/>
      </w:pPr>
    </w:p>
    <w:p>
      <w:pPr>
        <w:pStyle w:val="BodyText"/>
        <w:ind w:left="212" w:right="802"/>
        <w:jc w:val="both"/>
      </w:pPr>
      <w:r>
        <w:rPr/>
        <w:t>Por otra parte, la ENOE señala que, de los ocupados en el estado, el 75.4% son trabajadores subordinados y remunerados (579 mil 912 personas), de las cuales 561 mil 264 fueron asalariados y 18 mil 648 tuvieron percepciones no salariales.</w:t>
      </w:r>
      <w:r>
        <w:rPr>
          <w:vertAlign w:val="superscript"/>
        </w:rPr>
        <w:t>4</w:t>
      </w:r>
    </w:p>
    <w:p>
      <w:pPr>
        <w:pStyle w:val="BodyText"/>
        <w:spacing w:before="3"/>
        <w:rPr>
          <w:sz w:val="21"/>
        </w:rPr>
      </w:pPr>
      <w:r>
        <w:rPr/>
        <w:pict>
          <v:line style="position:absolute;mso-position-horizontal-relative:page;mso-position-vertical-relative:paragraph;z-index:-251653120;mso-wrap-distance-left:0;mso-wrap-distance-right:0" from="56.639999pt,14.610261pt" to="200.689999pt,14.610261pt" stroked="true" strokeweight=".72003pt" strokecolor="#000000">
            <v:stroke dashstyle="solid"/>
            <w10:wrap type="topAndBottom"/>
          </v:line>
        </w:pict>
      </w:r>
    </w:p>
    <w:p>
      <w:pPr>
        <w:tabs>
          <w:tab w:pos="6440" w:val="left" w:leader="none"/>
        </w:tabs>
        <w:spacing w:line="288" w:lineRule="auto" w:before="50"/>
        <w:ind w:left="212" w:right="237" w:firstLine="0"/>
        <w:jc w:val="left"/>
        <w:rPr>
          <w:sz w:val="12"/>
        </w:rPr>
      </w:pPr>
      <w:r>
        <w:rPr>
          <w:rFonts w:ascii="Calibri" w:hAnsi="Calibri"/>
          <w:position w:val="6"/>
          <w:sz w:val="8"/>
        </w:rPr>
        <w:t>3</w:t>
      </w:r>
      <w:r>
        <w:rPr>
          <w:sz w:val="12"/>
        </w:rPr>
        <w:t>Plan    Estatal    de    Desarrollo,    Querétaro    2016-2021.    Poder    Ejecutivo    del    Estado</w:t>
      </w:r>
      <w:r>
        <w:rPr>
          <w:spacing w:val="30"/>
          <w:sz w:val="12"/>
        </w:rPr>
        <w:t> </w:t>
      </w:r>
      <w:r>
        <w:rPr>
          <w:sz w:val="12"/>
        </w:rPr>
        <w:t>de  </w:t>
      </w:r>
      <w:r>
        <w:rPr>
          <w:spacing w:val="25"/>
          <w:sz w:val="12"/>
        </w:rPr>
        <w:t> </w:t>
      </w:r>
      <w:r>
        <w:rPr>
          <w:sz w:val="12"/>
        </w:rPr>
        <w:t>Querétaro.</w:t>
        <w:tab/>
        <w:t>Consultado en internet el 01 de diciembre de 2017 en: </w:t>
      </w:r>
      <w:hyperlink r:id="rId22">
        <w:r>
          <w:rPr>
            <w:sz w:val="12"/>
          </w:rPr>
          <w:t>http://www.queretaro.gob.mx/BS_ped16-21/</w:t>
        </w:r>
      </w:hyperlink>
    </w:p>
    <w:p>
      <w:pPr>
        <w:pStyle w:val="BodyText"/>
        <w:rPr>
          <w:sz w:val="12"/>
        </w:rPr>
      </w:pPr>
    </w:p>
    <w:p>
      <w:pPr>
        <w:pStyle w:val="BodyText"/>
        <w:rPr>
          <w:sz w:val="12"/>
        </w:rPr>
      </w:pPr>
    </w:p>
    <w:p>
      <w:pPr>
        <w:pStyle w:val="BodyText"/>
        <w:rPr>
          <w:sz w:val="12"/>
        </w:rPr>
      </w:pPr>
    </w:p>
    <w:p>
      <w:pPr>
        <w:pStyle w:val="BodyText"/>
        <w:spacing w:before="9"/>
        <w:rPr>
          <w:sz w:val="15"/>
        </w:rPr>
      </w:pPr>
    </w:p>
    <w:p>
      <w:pPr>
        <w:spacing w:line="259" w:lineRule="auto" w:before="0"/>
        <w:ind w:left="212" w:right="913" w:firstLine="0"/>
        <w:jc w:val="left"/>
        <w:rPr>
          <w:rFonts w:ascii="Calibri" w:hAnsi="Calibri"/>
          <w:sz w:val="12"/>
        </w:rPr>
      </w:pPr>
      <w:r>
        <w:rPr>
          <w:rFonts w:ascii="Calibri" w:hAnsi="Calibri"/>
          <w:position w:val="6"/>
          <w:sz w:val="8"/>
        </w:rPr>
        <w:t>4</w:t>
      </w:r>
      <w:r>
        <w:rPr>
          <w:rFonts w:ascii="Calibri" w:hAnsi="Calibri"/>
          <w:sz w:val="12"/>
        </w:rPr>
        <w:t>Poder Ejecutivo del Estado de Querétaro (2017). </w:t>
      </w:r>
      <w:r>
        <w:rPr>
          <w:rFonts w:ascii="Calibri" w:hAnsi="Calibri"/>
          <w:i/>
          <w:sz w:val="12"/>
        </w:rPr>
        <w:t>Anuario Económico 2017/ Querétaro Competitivo/ Poder Ejecutivo del Estado de Querétaro</w:t>
      </w:r>
      <w:r>
        <w:rPr>
          <w:rFonts w:ascii="Calibri" w:hAnsi="Calibri"/>
          <w:sz w:val="12"/>
        </w:rPr>
        <w:t>. Consultado en internet el 17 de noviembre 2017 en:www.queretaro.gob.mx/sedesu/contenido.aspx?q=0P7NpIeTMww3HR5p8WDNH+uEt5B3ifl94/GBSxbgl7w=</w:t>
      </w:r>
    </w:p>
    <w:p>
      <w:pPr>
        <w:spacing w:after="0" w:line="259" w:lineRule="auto"/>
        <w:jc w:val="left"/>
        <w:rPr>
          <w:rFonts w:ascii="Calibri" w:hAnsi="Calibri"/>
          <w:sz w:val="12"/>
        </w:rPr>
        <w:sectPr>
          <w:pgSz w:w="12240" w:h="15840"/>
          <w:pgMar w:header="712" w:footer="0" w:top="1040" w:bottom="280" w:left="920" w:right="900"/>
        </w:sectPr>
      </w:pPr>
    </w:p>
    <w:p>
      <w:pPr>
        <w:pStyle w:val="BodyText"/>
        <w:spacing w:before="1"/>
        <w:rPr>
          <w:rFonts w:ascii="Calibri"/>
          <w:sz w:val="22"/>
        </w:rPr>
      </w:pPr>
    </w:p>
    <w:p>
      <w:pPr>
        <w:pStyle w:val="Heading3"/>
        <w:spacing w:before="94"/>
        <w:jc w:val="both"/>
      </w:pPr>
      <w:r>
        <w:rPr/>
        <w:t>SITUACIÓN ECONÓMICA MUNICIPAL</w:t>
      </w:r>
    </w:p>
    <w:p>
      <w:pPr>
        <w:pStyle w:val="BodyText"/>
        <w:spacing w:before="4"/>
        <w:rPr>
          <w:b/>
        </w:rPr>
      </w:pPr>
    </w:p>
    <w:p>
      <w:pPr>
        <w:pStyle w:val="BodyText"/>
        <w:ind w:left="212" w:right="808"/>
        <w:jc w:val="both"/>
      </w:pPr>
      <w:r>
        <w:rPr/>
        <w:t>El crecimiento sustentable de la base productiva del municipio constituye un reto de la mayor importancia, por ser el soporte que permite una vida digna de la sociedad. La fortaleza de la economía es una condición irreductible para alcanzar niveles de bienestar social en el presente y asegurar la viabilidad del municipio en el futuro.</w:t>
      </w:r>
    </w:p>
    <w:p>
      <w:pPr>
        <w:pStyle w:val="BodyText"/>
      </w:pPr>
    </w:p>
    <w:p>
      <w:pPr>
        <w:pStyle w:val="BodyText"/>
        <w:ind w:left="212" w:right="797"/>
        <w:jc w:val="both"/>
      </w:pPr>
      <w:r>
        <w:rPr/>
        <w:t>Corregidora ha crecido de forma significativa en términos de población, pero no en la misma proporción en materia de actividad económica y generación de empleos. No obstante, el crecimiento de la actividad económica ha sido sostenido, siendo los factores principales la industria de la construcción de vivienda, atrayendo importantes inversiones en el rubro comercial y de servicios. Su crecimiento se vincula con el propio de la zona metropolitana por su actividad industrial, cultural, de comercio y</w:t>
      </w:r>
      <w:r>
        <w:rPr>
          <w:spacing w:val="-7"/>
        </w:rPr>
        <w:t> </w:t>
      </w:r>
      <w:r>
        <w:rPr/>
        <w:t>servicios.</w:t>
      </w:r>
    </w:p>
    <w:p>
      <w:pPr>
        <w:pStyle w:val="BodyText"/>
        <w:spacing w:before="1"/>
      </w:pPr>
    </w:p>
    <w:p>
      <w:pPr>
        <w:pStyle w:val="BodyText"/>
        <w:spacing w:before="1"/>
        <w:ind w:left="212" w:right="797"/>
        <w:jc w:val="both"/>
      </w:pPr>
      <w:r>
        <w:rPr/>
        <w:t>Las principales actividades económicas del municipio se concentran en la industria manufacturera, el comercio y otros servicios. Corregidora cuenta con dos importantes fuentes de empleo para el municipio, el Parque Industrial Balvanera y la Zona Industrial El Pueblito. Durante los últimos años ha registrado un crecimiento económico sostenido.</w:t>
      </w:r>
    </w:p>
    <w:p>
      <w:pPr>
        <w:pStyle w:val="BodyText"/>
        <w:spacing w:before="11"/>
        <w:rPr>
          <w:sz w:val="17"/>
        </w:rPr>
      </w:pPr>
    </w:p>
    <w:p>
      <w:pPr>
        <w:pStyle w:val="BodyText"/>
        <w:ind w:left="212" w:right="808"/>
        <w:jc w:val="both"/>
      </w:pPr>
      <w:r>
        <w:rPr/>
        <w:t>Corregidora dispone de una cierta oferta industrial, de una amplia pero poco eficiente superficie agrícola y de un boyante sector inmobiliario por la construcción de vivienda.</w:t>
      </w:r>
    </w:p>
    <w:p>
      <w:pPr>
        <w:pStyle w:val="BodyText"/>
        <w:spacing w:before="1"/>
      </w:pPr>
    </w:p>
    <w:p>
      <w:pPr>
        <w:pStyle w:val="BodyText"/>
        <w:ind w:left="212" w:right="804"/>
        <w:jc w:val="both"/>
      </w:pPr>
      <w:r>
        <w:rPr/>
        <w:t>En cuanto al sector primario, más de la mitad de la superficie municipal se dedica a la agricultura (55%), de la cual, 17% es de riego y 38% de temporal. Los principales cultivos son trigo, avena, maíz, sorgo, frijol, ajo, cebolla y chile. La ganadería se combina en parte de la superficie de agricultura, en aproximadamente 10 hectáreas.</w:t>
      </w:r>
    </w:p>
    <w:p>
      <w:pPr>
        <w:pStyle w:val="BodyText"/>
      </w:pPr>
    </w:p>
    <w:p>
      <w:pPr>
        <w:pStyle w:val="BodyText"/>
        <w:ind w:left="212" w:right="795"/>
        <w:jc w:val="both"/>
      </w:pPr>
      <w:r>
        <w:rPr/>
        <w:t>En el sector secundario, como ya se mencionó, el municipio tiene dos parques industriales, Balvanera con 59 industrias y El Pueblito con 38 industrias. Cuentan con establecimientos de productos metálicos y autopartes; papel, imprenta y editoriales; servicios a la industria; química, caucho y plástico, eléctrica y electrónica, y materiales para construcción. La mayoría de las industrias operan con el régimen de bajo consumo de agua, generan más de 6 mil empleos de forma directa y 10 mil indirectos. En 2009 se registraron 367 unidades económicas con 6,576 personas remuneradas.</w:t>
      </w:r>
    </w:p>
    <w:p>
      <w:pPr>
        <w:pStyle w:val="BodyText"/>
        <w:spacing w:before="9"/>
        <w:rPr>
          <w:sz w:val="17"/>
        </w:rPr>
      </w:pPr>
    </w:p>
    <w:p>
      <w:pPr>
        <w:pStyle w:val="BodyText"/>
        <w:spacing w:before="1"/>
        <w:ind w:left="212" w:right="803"/>
        <w:jc w:val="both"/>
      </w:pPr>
      <w:r>
        <w:rPr/>
        <w:t>El sector terciario ha aumentado significativamente. Al interior del municipio y sus comunidades, hay unidades pequeñas de servicio menores de 152 m2, como tiendas de ropa, muebles, calzado, misceláneas, ferreterías, molinos, tortillerías, materiales para la construcción y papelerías, entre otras. De superficie mayor sólo se encuentran tiendas de conveniencia, centros comerciales y tiendas de autoservicio.</w:t>
      </w:r>
    </w:p>
    <w:p>
      <w:pPr>
        <w:pStyle w:val="BodyText"/>
        <w:spacing w:before="2"/>
      </w:pPr>
    </w:p>
    <w:p>
      <w:pPr>
        <w:pStyle w:val="BodyText"/>
        <w:ind w:left="212" w:right="806"/>
        <w:jc w:val="both"/>
      </w:pPr>
      <w:r>
        <w:rPr/>
        <w:t>En cuanto a los servicios, el patrón de crecimiento periférico metropolitano se refleja en las principales actividades profesionales</w:t>
      </w:r>
      <w:r>
        <w:rPr>
          <w:spacing w:val="-3"/>
        </w:rPr>
        <w:t> </w:t>
      </w:r>
      <w:r>
        <w:rPr/>
        <w:t>para</w:t>
      </w:r>
      <w:r>
        <w:rPr>
          <w:spacing w:val="-4"/>
        </w:rPr>
        <w:t> </w:t>
      </w:r>
      <w:r>
        <w:rPr/>
        <w:t>los</w:t>
      </w:r>
      <w:r>
        <w:rPr>
          <w:spacing w:val="-5"/>
        </w:rPr>
        <w:t> </w:t>
      </w:r>
      <w:r>
        <w:rPr/>
        <w:t>habitantes</w:t>
      </w:r>
      <w:r>
        <w:rPr>
          <w:spacing w:val="-2"/>
        </w:rPr>
        <w:t> </w:t>
      </w:r>
      <w:r>
        <w:rPr/>
        <w:t>de</w:t>
      </w:r>
      <w:r>
        <w:rPr>
          <w:spacing w:val="-4"/>
        </w:rPr>
        <w:t> </w:t>
      </w:r>
      <w:r>
        <w:rPr/>
        <w:t>Corregidora,</w:t>
      </w:r>
      <w:r>
        <w:rPr>
          <w:spacing w:val="-4"/>
        </w:rPr>
        <w:t> </w:t>
      </w:r>
      <w:r>
        <w:rPr/>
        <w:t>como</w:t>
      </w:r>
      <w:r>
        <w:rPr>
          <w:spacing w:val="-3"/>
        </w:rPr>
        <w:t> </w:t>
      </w:r>
      <w:r>
        <w:rPr/>
        <w:t>médicos</w:t>
      </w:r>
      <w:r>
        <w:rPr>
          <w:spacing w:val="-5"/>
        </w:rPr>
        <w:t> </w:t>
      </w:r>
      <w:r>
        <w:rPr/>
        <w:t>particulares,</w:t>
      </w:r>
      <w:r>
        <w:rPr>
          <w:spacing w:val="-4"/>
        </w:rPr>
        <w:t> </w:t>
      </w:r>
      <w:r>
        <w:rPr/>
        <w:t>dentistas,</w:t>
      </w:r>
      <w:r>
        <w:rPr>
          <w:spacing w:val="-3"/>
        </w:rPr>
        <w:t> </w:t>
      </w:r>
      <w:r>
        <w:rPr/>
        <w:t>arquitectos,</w:t>
      </w:r>
      <w:r>
        <w:rPr>
          <w:spacing w:val="-4"/>
        </w:rPr>
        <w:t> </w:t>
      </w:r>
      <w:r>
        <w:rPr/>
        <w:t>mecánicos,</w:t>
      </w:r>
      <w:r>
        <w:rPr>
          <w:spacing w:val="-5"/>
        </w:rPr>
        <w:t> </w:t>
      </w:r>
      <w:r>
        <w:rPr/>
        <w:t>entre otros, así como servicios de transporte, financieros y de</w:t>
      </w:r>
      <w:r>
        <w:rPr>
          <w:spacing w:val="-9"/>
        </w:rPr>
        <w:t> </w:t>
      </w:r>
      <w:r>
        <w:rPr/>
        <w:t>gobierno.</w:t>
      </w:r>
      <w:r>
        <w:rPr>
          <w:vertAlign w:val="superscript"/>
        </w:rPr>
        <w:t>5</w:t>
      </w:r>
    </w:p>
    <w:p>
      <w:pPr>
        <w:pStyle w:val="Heading3"/>
        <w:spacing w:before="202"/>
        <w:jc w:val="both"/>
      </w:pPr>
      <w:r>
        <w:rPr/>
        <w:t>DISTRIBUCIÓN POBLACIONAL MUNICIPAL</w:t>
      </w:r>
    </w:p>
    <w:p>
      <w:pPr>
        <w:pStyle w:val="BodyText"/>
        <w:spacing w:before="4"/>
        <w:rPr>
          <w:b/>
        </w:rPr>
      </w:pPr>
    </w:p>
    <w:p>
      <w:pPr>
        <w:pStyle w:val="BodyText"/>
        <w:ind w:left="212" w:right="233"/>
        <w:jc w:val="both"/>
      </w:pPr>
      <w:r>
        <w:rPr/>
        <w:t>Querétaro es el municipio con mayor población; ya que concentran el 43.1% de residentes en el estado. La mayoría de los municipios muestran un crecimiento en su población en el último quinquenio; este crecimiento muestra diferencias entre cada uno de ellos. Destacan El Marqués, Corregidora, San Juan del Río y Tequisquiapan con los valores más elevados en las tasas, por el contrario, con tasas de crecimiento negativas se encuentran Landa de Matamoros, Amealco de Bonfil y Pinal de</w:t>
      </w:r>
      <w:r>
        <w:rPr>
          <w:spacing w:val="-3"/>
        </w:rPr>
        <w:t> </w:t>
      </w:r>
      <w:r>
        <w:rPr/>
        <w:t>Amoles.</w:t>
      </w:r>
    </w:p>
    <w:p>
      <w:pPr>
        <w:pStyle w:val="BodyText"/>
        <w:spacing w:before="11"/>
        <w:rPr>
          <w:sz w:val="17"/>
        </w:rPr>
      </w:pPr>
    </w:p>
    <w:p>
      <w:pPr>
        <w:pStyle w:val="BodyText"/>
        <w:ind w:left="212" w:right="236"/>
        <w:jc w:val="both"/>
      </w:pPr>
      <w:r>
        <w:rPr/>
        <w:t>El Municipio es el nivel de gobierno más cercano a la población y, en consecuencia, al que más se le demanda la oportuna prestación de servicios públicos indispensables, que los recursos sean aplicados en base a los principios de legalidad, honestidad, eficacia, eficiencia, economía, racionalidad, austeridad, transparencia, control y rendición de cuentas.</w:t>
      </w:r>
    </w:p>
    <w:p>
      <w:pPr>
        <w:pStyle w:val="BodyText"/>
      </w:pPr>
    </w:p>
    <w:p>
      <w:pPr>
        <w:pStyle w:val="BodyText"/>
        <w:ind w:left="212" w:right="234"/>
        <w:jc w:val="both"/>
      </w:pPr>
      <w:r>
        <w:rPr/>
        <w:t>De acuerdo a lo indicado por el Instituto Nacional de Estadística y Geografía, </w:t>
      </w:r>
      <w:r>
        <w:rPr>
          <w:spacing w:val="2"/>
        </w:rPr>
        <w:t>los </w:t>
      </w:r>
      <w:r>
        <w:rPr/>
        <w:t>Municipios de Estado de Querétaro reportan en su conjunto como egresos brutos en 2014, un total de 377,509,722 miles de pesos, de los cuales, por lo que ve el Municipio de Corregidora han sido erogados –en dicho periodo- 844,781 miles de</w:t>
      </w:r>
      <w:r>
        <w:rPr>
          <w:spacing w:val="-13"/>
        </w:rPr>
        <w:t> </w:t>
      </w:r>
      <w:r>
        <w:rPr/>
        <w:t>pesos.</w:t>
      </w:r>
    </w:p>
    <w:p>
      <w:pPr>
        <w:pStyle w:val="BodyText"/>
        <w:rPr>
          <w:sz w:val="20"/>
        </w:rPr>
      </w:pPr>
    </w:p>
    <w:p>
      <w:pPr>
        <w:pStyle w:val="BodyText"/>
        <w:rPr>
          <w:sz w:val="20"/>
        </w:rPr>
      </w:pPr>
    </w:p>
    <w:p>
      <w:pPr>
        <w:pStyle w:val="BodyText"/>
        <w:spacing w:before="1"/>
        <w:rPr>
          <w:sz w:val="25"/>
        </w:rPr>
      </w:pPr>
      <w:r>
        <w:rPr/>
        <w:pict>
          <v:line style="position:absolute;mso-position-horizontal-relative:page;mso-position-vertical-relative:paragraph;z-index:-251652096;mso-wrap-distance-left:0;mso-wrap-distance-right:0" from="56.639999pt,16.806549pt" to="555.359999pt,16.806549pt" stroked="true" strokeweight=".71997pt" strokecolor="#000000">
            <v:stroke dashstyle="solid"/>
            <w10:wrap type="topAndBottom"/>
          </v:line>
        </w:pict>
      </w:r>
    </w:p>
    <w:p>
      <w:pPr>
        <w:pStyle w:val="BodyText"/>
        <w:spacing w:before="5"/>
        <w:rPr>
          <w:sz w:val="24"/>
        </w:rPr>
      </w:pPr>
    </w:p>
    <w:p>
      <w:pPr>
        <w:pStyle w:val="BodyText"/>
        <w:spacing w:before="77"/>
        <w:ind w:left="212"/>
        <w:rPr>
          <w:rFonts w:ascii="Calibri"/>
        </w:rPr>
      </w:pPr>
      <w:r>
        <w:rPr>
          <w:rFonts w:ascii="Calibri"/>
          <w:position w:val="9"/>
          <w:sz w:val="12"/>
        </w:rPr>
        <w:t>5 </w:t>
      </w:r>
      <w:r>
        <w:rPr>
          <w:rFonts w:ascii="Calibri"/>
        </w:rPr>
        <w:t>Plan Municipal de Desarrollo, Corregidora 2015-2018.</w:t>
      </w:r>
    </w:p>
    <w:p>
      <w:pPr>
        <w:spacing w:after="0"/>
        <w:rPr>
          <w:rFonts w:ascii="Calibri"/>
        </w:rPr>
        <w:sectPr>
          <w:headerReference w:type="default" r:id="rId23"/>
          <w:headerReference w:type="even" r:id="rId24"/>
          <w:pgSz w:w="12240" w:h="15840"/>
          <w:pgMar w:header="712" w:footer="0" w:top="1040" w:bottom="280" w:left="920" w:right="900"/>
        </w:sectPr>
      </w:pPr>
    </w:p>
    <w:p>
      <w:pPr>
        <w:pStyle w:val="BodyText"/>
        <w:rPr>
          <w:rFonts w:ascii="Calibri"/>
          <w:sz w:val="20"/>
        </w:rPr>
      </w:pPr>
    </w:p>
    <w:p>
      <w:pPr>
        <w:pStyle w:val="BodyText"/>
        <w:spacing w:before="8"/>
        <w:rPr>
          <w:rFonts w:ascii="Calibri"/>
          <w:sz w:val="15"/>
        </w:rPr>
      </w:pPr>
    </w:p>
    <w:p>
      <w:pPr>
        <w:pStyle w:val="BodyText"/>
        <w:ind w:left="3089"/>
        <w:rPr>
          <w:rFonts w:ascii="Calibri"/>
          <w:sz w:val="20"/>
        </w:rPr>
      </w:pPr>
      <w:r>
        <w:rPr>
          <w:rFonts w:ascii="Calibri"/>
          <w:sz w:val="20"/>
        </w:rPr>
        <w:drawing>
          <wp:inline distT="0" distB="0" distL="0" distR="0">
            <wp:extent cx="2460345" cy="132778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25" cstate="print"/>
                    <a:stretch>
                      <a:fillRect/>
                    </a:stretch>
                  </pic:blipFill>
                  <pic:spPr>
                    <a:xfrm>
                      <a:off x="0" y="0"/>
                      <a:ext cx="2460345" cy="1327784"/>
                    </a:xfrm>
                    <a:prstGeom prst="rect">
                      <a:avLst/>
                    </a:prstGeom>
                  </pic:spPr>
                </pic:pic>
              </a:graphicData>
            </a:graphic>
          </wp:inline>
        </w:drawing>
      </w:r>
      <w:r>
        <w:rPr>
          <w:rFonts w:ascii="Calibri"/>
          <w:sz w:val="20"/>
        </w:rPr>
      </w:r>
    </w:p>
    <w:p>
      <w:pPr>
        <w:pStyle w:val="BodyText"/>
        <w:spacing w:before="9"/>
        <w:rPr>
          <w:rFonts w:ascii="Calibri"/>
        </w:rPr>
      </w:pPr>
    </w:p>
    <w:p>
      <w:pPr>
        <w:spacing w:before="95"/>
        <w:ind w:left="0" w:right="235" w:firstLine="0"/>
        <w:jc w:val="right"/>
        <w:rPr>
          <w:i/>
          <w:sz w:val="18"/>
        </w:rPr>
      </w:pPr>
      <w:r>
        <w:rPr>
          <w:i/>
          <w:sz w:val="18"/>
        </w:rPr>
        <w:t>*Instituto Nacional de Estadística y Geografía (últimos datos oficiales) 2014.</w:t>
      </w:r>
    </w:p>
    <w:p>
      <w:pPr>
        <w:pStyle w:val="BodyText"/>
        <w:spacing w:before="1"/>
        <w:rPr>
          <w:i/>
        </w:rPr>
      </w:pPr>
    </w:p>
    <w:p>
      <w:pPr>
        <w:pStyle w:val="BodyText"/>
        <w:ind w:left="212" w:right="237"/>
        <w:jc w:val="both"/>
      </w:pPr>
      <w:r>
        <w:rPr/>
        <w:t>Lo anterior, considerando que el Municipio de Corregidora, Querétaro., está considerado como uno de los mejores lugares para vivir, ya que es un municipio seguro, con una distribución de la población de manera proporcional, con una excelente calidad en su infraestructura vial y de servicios; ya que dentro de los indicadores que se reportan del Estado de Querétaro, se desprenden con un porcentaje de satisfacción del servicio de alumbrado público del 53.3%, de recolección de basura con un 89.6%, servicio de policía 43.2%, con base a los datos proporcionados por INEGI 2013. Encuesta Nacional de Calidad e Impacto Gubernamental. (Últimos datos estadísticos oficiales).</w:t>
      </w:r>
    </w:p>
    <w:p>
      <w:pPr>
        <w:pStyle w:val="BodyText"/>
        <w:rPr>
          <w:sz w:val="20"/>
        </w:rPr>
      </w:pPr>
    </w:p>
    <w:p>
      <w:pPr>
        <w:pStyle w:val="BodyText"/>
        <w:spacing w:before="5"/>
        <w:rPr>
          <w:sz w:val="26"/>
        </w:rPr>
      </w:pPr>
      <w:r>
        <w:rPr/>
        <w:drawing>
          <wp:anchor distT="0" distB="0" distL="0" distR="0" allowOverlap="1" layoutInCell="1" locked="0" behindDoc="0" simplePos="0" relativeHeight="7">
            <wp:simplePos x="0" y="0"/>
            <wp:positionH relativeFrom="page">
              <wp:posOffset>2324670</wp:posOffset>
            </wp:positionH>
            <wp:positionV relativeFrom="paragraph">
              <wp:posOffset>218371</wp:posOffset>
            </wp:positionV>
            <wp:extent cx="2811306" cy="182880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26" cstate="print"/>
                    <a:stretch>
                      <a:fillRect/>
                    </a:stretch>
                  </pic:blipFill>
                  <pic:spPr>
                    <a:xfrm>
                      <a:off x="0" y="0"/>
                      <a:ext cx="2811306" cy="1828800"/>
                    </a:xfrm>
                    <a:prstGeom prst="rect">
                      <a:avLst/>
                    </a:prstGeom>
                  </pic:spPr>
                </pic:pic>
              </a:graphicData>
            </a:graphic>
          </wp:anchor>
        </w:drawing>
      </w:r>
    </w:p>
    <w:p>
      <w:pPr>
        <w:spacing w:before="35"/>
        <w:ind w:left="0" w:right="235" w:firstLine="0"/>
        <w:jc w:val="right"/>
        <w:rPr>
          <w:i/>
          <w:sz w:val="18"/>
        </w:rPr>
      </w:pPr>
      <w:r>
        <w:rPr>
          <w:i/>
          <w:sz w:val="18"/>
        </w:rPr>
        <w:t>*Instituto Nacional de Estadística y Geografía (últimos datos oficiales) 2014.</w:t>
      </w:r>
    </w:p>
    <w:p>
      <w:pPr>
        <w:pStyle w:val="BodyText"/>
        <w:spacing w:before="1"/>
        <w:rPr>
          <w:i/>
        </w:rPr>
      </w:pPr>
    </w:p>
    <w:p>
      <w:pPr>
        <w:pStyle w:val="BodyText"/>
        <w:spacing w:before="1"/>
        <w:ind w:left="212" w:right="246"/>
        <w:jc w:val="both"/>
      </w:pPr>
      <w:r>
        <w:rPr/>
        <w:t>Dichos servicios, se suman a la inversión realizada día con día por el Municipio de Corregidora, con el fin de proporcionales a sus habitantes una mejor calidad de vida.</w:t>
      </w:r>
    </w:p>
    <w:p>
      <w:pPr>
        <w:pStyle w:val="BodyText"/>
        <w:rPr>
          <w:sz w:val="20"/>
        </w:rPr>
      </w:pPr>
    </w:p>
    <w:p>
      <w:pPr>
        <w:pStyle w:val="BodyText"/>
        <w:rPr>
          <w:sz w:val="20"/>
        </w:rPr>
      </w:pPr>
    </w:p>
    <w:p>
      <w:pPr>
        <w:pStyle w:val="Heading3"/>
        <w:spacing w:before="158"/>
        <w:jc w:val="both"/>
      </w:pPr>
      <w:r>
        <w:rPr/>
        <w:t>PLAN MUNICIPAL DE DESARROLLO CORREGIDORA 2012-2015</w:t>
      </w:r>
    </w:p>
    <w:p>
      <w:pPr>
        <w:pStyle w:val="BodyText"/>
        <w:spacing w:before="3"/>
        <w:rPr>
          <w:b/>
        </w:rPr>
      </w:pPr>
    </w:p>
    <w:p>
      <w:pPr>
        <w:pStyle w:val="BodyText"/>
        <w:ind w:left="212" w:right="237"/>
        <w:jc w:val="both"/>
      </w:pPr>
      <w:r>
        <w:rPr/>
        <w:t>El Municipio es el nivel de gobierno más cercano a la población y, en consecuencia, al que más se le demanda la oportuna prestación de servicios públicos indispensables, que los recursos sean aplicados en base a los principios de legalidad, honestidad, eficacia, eficiencia, economía, racionalidad, austeridad, transparencia, control y rendición de cuentas.</w:t>
      </w:r>
    </w:p>
    <w:p>
      <w:pPr>
        <w:pStyle w:val="BodyText"/>
        <w:spacing w:before="1"/>
      </w:pPr>
    </w:p>
    <w:p>
      <w:pPr>
        <w:pStyle w:val="BodyText"/>
        <w:ind w:left="212" w:right="231"/>
        <w:jc w:val="both"/>
      </w:pPr>
      <w:r>
        <w:rPr/>
        <w:t>En fecha 14 de diciembre de 2015, fue aprobado el Plan de Desarrollo Municipal 2015-2018, para el Municipio de Corregidora, Qro., el cual establece los compromisos que el gobierno municipal asume para ofrecer mejores condiciones de vida para los habitantes de Corregidora.</w:t>
      </w:r>
    </w:p>
    <w:p>
      <w:pPr>
        <w:pStyle w:val="BodyText"/>
      </w:pPr>
    </w:p>
    <w:p>
      <w:pPr>
        <w:pStyle w:val="BodyText"/>
        <w:ind w:left="212" w:right="230"/>
        <w:jc w:val="both"/>
      </w:pPr>
      <w:r>
        <w:rPr/>
        <w:t>El plan postula un conjunto de objetivos, estrategias y líneas de acción, acordes con los recursos disponibles y con los lineamientos fundamentales para avanzar a un destino de progreso para el municipio, orientando y plasmando las demandas y propuestas que resultaron de la campaña política y de la consulta al sector público, privado y social. El mismo identifica como las principales prioridades la seguridad; el impulso económico; el bienestar social; la calidad de vida; la infraestructura y desarrollo urbano de calidad; la movilidad; el desarrollo industrial; la transparencia, honestidad y rendición de cuentas; los instrumentos de control del uso del suelo relacionados con la productividad; el combate a la marginación; la vivienda y modelos urbanos sustentables acordes al cuidado ambiental, aspectos que están articulados en cinco ejes estratégicos:</w:t>
      </w:r>
    </w:p>
    <w:p>
      <w:pPr>
        <w:spacing w:after="0"/>
        <w:jc w:val="both"/>
        <w:sectPr>
          <w:pgSz w:w="12240" w:h="15840"/>
          <w:pgMar w:header="712" w:footer="0" w:top="1040" w:bottom="280" w:left="920" w:right="900"/>
        </w:sectPr>
      </w:pPr>
    </w:p>
    <w:p>
      <w:pPr>
        <w:pStyle w:val="BodyText"/>
        <w:spacing w:before="10"/>
        <w:rPr>
          <w:sz w:val="22"/>
        </w:rPr>
      </w:pPr>
    </w:p>
    <w:p>
      <w:pPr>
        <w:pStyle w:val="Heading3"/>
        <w:numPr>
          <w:ilvl w:val="0"/>
          <w:numId w:val="12"/>
        </w:numPr>
        <w:tabs>
          <w:tab w:pos="2527" w:val="left" w:leader="none"/>
        </w:tabs>
        <w:spacing w:line="240" w:lineRule="auto" w:before="101" w:after="0"/>
        <w:ind w:left="2526" w:right="0" w:hanging="349"/>
        <w:jc w:val="both"/>
      </w:pPr>
      <w:r>
        <w:rPr/>
        <w:pict>
          <v:group style="position:absolute;margin-left:56.700001pt;margin-top:16.15971pt;width:71.25pt;height:183.55pt;mso-position-horizontal-relative:page;mso-position-vertical-relative:paragraph;z-index:251667456" coordorigin="1134,323" coordsize="1425,3671">
            <v:shape style="position:absolute;left:1239;top:323;width:1261;height:1340" type="#_x0000_t75" stroked="false">
              <v:imagedata r:id="rId29" o:title=""/>
            </v:shape>
            <v:shape style="position:absolute;left:1134;top:1281;width:1425;height:1380" type="#_x0000_t75" stroked="false">
              <v:imagedata r:id="rId30" o:title=""/>
            </v:shape>
            <v:shape style="position:absolute;left:1134;top:2592;width:1424;height:1401" type="#_x0000_t75" stroked="false">
              <v:imagedata r:id="rId31" o:title=""/>
            </v:shape>
            <w10:wrap type="none"/>
          </v:group>
        </w:pict>
      </w:r>
      <w:r>
        <w:rPr/>
        <w:t>Seguridad para</w:t>
      </w:r>
      <w:r>
        <w:rPr>
          <w:spacing w:val="-3"/>
        </w:rPr>
        <w:t> </w:t>
      </w:r>
      <w:r>
        <w:rPr/>
        <w:t>Todos:</w:t>
      </w:r>
    </w:p>
    <w:p>
      <w:pPr>
        <w:pStyle w:val="BodyText"/>
        <w:spacing w:before="2"/>
        <w:rPr>
          <w:b/>
        </w:rPr>
      </w:pPr>
    </w:p>
    <w:p>
      <w:pPr>
        <w:pStyle w:val="BodyText"/>
        <w:ind w:left="1818" w:right="240"/>
        <w:jc w:val="both"/>
      </w:pPr>
      <w:r>
        <w:rPr/>
        <w:t>La finalidad de este eje es responder a las necesidades ciudadanas, garantizando su seguridad personal y en sus bienes, dentro de un marco de derecho y con total respeto a los derechos</w:t>
      </w:r>
      <w:r>
        <w:rPr>
          <w:spacing w:val="-35"/>
        </w:rPr>
        <w:t> </w:t>
      </w:r>
      <w:r>
        <w:rPr/>
        <w:t>humanos.</w:t>
      </w:r>
    </w:p>
    <w:p>
      <w:pPr>
        <w:pStyle w:val="BodyText"/>
        <w:rPr>
          <w:sz w:val="20"/>
        </w:rPr>
      </w:pPr>
    </w:p>
    <w:p>
      <w:pPr>
        <w:pStyle w:val="BodyText"/>
        <w:rPr>
          <w:sz w:val="20"/>
        </w:rPr>
      </w:pPr>
    </w:p>
    <w:p>
      <w:pPr>
        <w:pStyle w:val="Heading3"/>
        <w:numPr>
          <w:ilvl w:val="0"/>
          <w:numId w:val="12"/>
        </w:numPr>
        <w:tabs>
          <w:tab w:pos="2527" w:val="left" w:leader="none"/>
        </w:tabs>
        <w:spacing w:line="240" w:lineRule="auto" w:before="158" w:after="0"/>
        <w:ind w:left="2526" w:right="0" w:hanging="349"/>
        <w:jc w:val="both"/>
      </w:pPr>
      <w:r>
        <w:rPr/>
        <w:t>Calidad de Vida:</w:t>
      </w:r>
    </w:p>
    <w:p>
      <w:pPr>
        <w:pStyle w:val="BodyText"/>
        <w:spacing w:before="3"/>
        <w:ind w:left="1818" w:right="241"/>
        <w:jc w:val="both"/>
      </w:pPr>
      <w:r>
        <w:rPr/>
        <w:t>Con respecto a este punto se busca reducir las condiciones existentes de inequidad social a través de la formulación e implementación de políticas viables que ayuden a disminuir la pobreza y la desigualdad que padece un sector importante de la población.</w:t>
      </w:r>
    </w:p>
    <w:p>
      <w:pPr>
        <w:pStyle w:val="BodyText"/>
        <w:rPr>
          <w:sz w:val="20"/>
        </w:rPr>
      </w:pPr>
    </w:p>
    <w:p>
      <w:pPr>
        <w:pStyle w:val="Heading3"/>
        <w:numPr>
          <w:ilvl w:val="0"/>
          <w:numId w:val="12"/>
        </w:numPr>
        <w:tabs>
          <w:tab w:pos="2527" w:val="left" w:leader="none"/>
        </w:tabs>
        <w:spacing w:line="240" w:lineRule="auto" w:before="178" w:after="0"/>
        <w:ind w:left="2526" w:right="0" w:hanging="349"/>
        <w:jc w:val="both"/>
      </w:pPr>
      <w:r>
        <w:rPr/>
        <w:t>Empleo y Bienestar</w:t>
      </w:r>
      <w:r>
        <w:rPr>
          <w:spacing w:val="-7"/>
        </w:rPr>
        <w:t> </w:t>
      </w:r>
      <w:r>
        <w:rPr/>
        <w:t>Económico:</w:t>
      </w:r>
    </w:p>
    <w:p>
      <w:pPr>
        <w:pStyle w:val="BodyText"/>
        <w:spacing w:before="5"/>
        <w:rPr>
          <w:b/>
        </w:rPr>
      </w:pPr>
    </w:p>
    <w:p>
      <w:pPr>
        <w:pStyle w:val="BodyText"/>
        <w:ind w:left="1818" w:right="237"/>
        <w:jc w:val="both"/>
      </w:pPr>
      <w:r>
        <w:rPr/>
        <w:t>Su objeto es el crecimiento económico de Corregidora, se habrá de lograr mediante el aumento de la productividad de las empresas nuevas y las ya existentes, para lo cual se generarán condiciones favorables para la creación de empleos productivos y bien remunerados, con este propósito, se fomentará la economía, el apoyo a las inversiones productivas y se fortalecerá el desarrollo turístico.</w:t>
      </w:r>
    </w:p>
    <w:p>
      <w:pPr>
        <w:pStyle w:val="BodyText"/>
        <w:rPr>
          <w:sz w:val="20"/>
        </w:rPr>
      </w:pPr>
    </w:p>
    <w:p>
      <w:pPr>
        <w:pStyle w:val="Heading3"/>
        <w:numPr>
          <w:ilvl w:val="0"/>
          <w:numId w:val="12"/>
        </w:numPr>
        <w:tabs>
          <w:tab w:pos="2542" w:val="left" w:leader="none"/>
        </w:tabs>
        <w:spacing w:line="240" w:lineRule="auto" w:before="179" w:after="0"/>
        <w:ind w:left="2541" w:right="0" w:hanging="349"/>
        <w:jc w:val="both"/>
      </w:pPr>
      <w:r>
        <w:rPr/>
        <w:pict>
          <v:group style="position:absolute;margin-left:53.950001pt;margin-top:-1.010757pt;width:77.7pt;height:148.7pt;mso-position-horizontal-relative:page;mso-position-vertical-relative:paragraph;z-index:251668480" coordorigin="1079,-20" coordsize="1554,2974">
            <v:shape style="position:absolute;left:1238;top:-21;width:1277;height:1382" type="#_x0000_t75" stroked="false">
              <v:imagedata r:id="rId32" o:title=""/>
            </v:shape>
            <v:shape style="position:absolute;left:1079;top:1332;width:1554;height:1620" type="#_x0000_t75" stroked="false">
              <v:imagedata r:id="rId33" o:title=""/>
            </v:shape>
            <w10:wrap type="none"/>
          </v:group>
        </w:pict>
      </w:r>
      <w:r>
        <w:rPr/>
        <w:t>Infraestructura Urbana de Calidad y</w:t>
      </w:r>
      <w:r>
        <w:rPr>
          <w:spacing w:val="-9"/>
        </w:rPr>
        <w:t> </w:t>
      </w:r>
      <w:r>
        <w:rPr/>
        <w:t>Movilidad:</w:t>
      </w:r>
    </w:p>
    <w:p>
      <w:pPr>
        <w:pStyle w:val="BodyText"/>
        <w:spacing w:before="2"/>
        <w:ind w:left="1833" w:right="237"/>
        <w:jc w:val="both"/>
      </w:pPr>
      <w:r>
        <w:rPr/>
        <w:t>En lo relativo a este tema, se busca crear condiciones de infraestructura urbana, de movilidad, energética, hidráulica, telecomunicaciones y edificación que garanticen el desarrollo del Municipio, acorde a los requerimientos presentes y futuros de la población.</w:t>
      </w:r>
    </w:p>
    <w:p>
      <w:pPr>
        <w:pStyle w:val="BodyText"/>
        <w:rPr>
          <w:sz w:val="20"/>
        </w:rPr>
      </w:pPr>
    </w:p>
    <w:p>
      <w:pPr>
        <w:pStyle w:val="BodyText"/>
        <w:spacing w:before="9"/>
        <w:rPr>
          <w:sz w:val="15"/>
        </w:rPr>
      </w:pPr>
    </w:p>
    <w:p>
      <w:pPr>
        <w:pStyle w:val="Heading3"/>
        <w:numPr>
          <w:ilvl w:val="0"/>
          <w:numId w:val="12"/>
        </w:numPr>
        <w:tabs>
          <w:tab w:pos="2602" w:val="left" w:leader="none"/>
        </w:tabs>
        <w:spacing w:line="240" w:lineRule="auto" w:before="0" w:after="0"/>
        <w:ind w:left="2601" w:right="0" w:hanging="349"/>
        <w:jc w:val="both"/>
      </w:pPr>
      <w:r>
        <w:rPr/>
        <w:t>Gobierno Eficiente, Honesto y</w:t>
      </w:r>
      <w:r>
        <w:rPr>
          <w:spacing w:val="-9"/>
        </w:rPr>
        <w:t> </w:t>
      </w:r>
      <w:r>
        <w:rPr/>
        <w:t>Transparente:</w:t>
      </w:r>
    </w:p>
    <w:p>
      <w:pPr>
        <w:pStyle w:val="BodyText"/>
        <w:spacing w:before="3"/>
        <w:ind w:left="1893" w:right="241"/>
        <w:jc w:val="both"/>
      </w:pPr>
      <w:r>
        <w:rPr/>
        <w:t>Brindar las condiciones de cercanía a la población que le garanticen ser escuchados y atendidos en sus necesidades, generando condiciones de transparencia, gobernabilidad y orden, en los procesos de atención que garanticen la confianza</w:t>
      </w:r>
      <w:r>
        <w:rPr>
          <w:spacing w:val="-11"/>
        </w:rPr>
        <w:t> </w:t>
      </w:r>
      <w:r>
        <w:rPr/>
        <w:t>ciudadana.</w:t>
      </w:r>
    </w:p>
    <w:p>
      <w:pPr>
        <w:pStyle w:val="BodyText"/>
        <w:rPr>
          <w:sz w:val="20"/>
        </w:rPr>
      </w:pPr>
    </w:p>
    <w:p>
      <w:pPr>
        <w:pStyle w:val="BodyText"/>
        <w:rPr>
          <w:sz w:val="20"/>
        </w:rPr>
      </w:pPr>
    </w:p>
    <w:p>
      <w:pPr>
        <w:pStyle w:val="BodyText"/>
        <w:rPr>
          <w:sz w:val="20"/>
        </w:rPr>
      </w:pPr>
    </w:p>
    <w:p>
      <w:pPr>
        <w:pStyle w:val="BodyText"/>
        <w:spacing w:before="139"/>
        <w:ind w:left="212" w:right="240"/>
        <w:jc w:val="both"/>
      </w:pPr>
      <w:r>
        <w:rPr/>
        <w:t>Por tanto, el Plan Municipal de Desarrollo 2015-2018 se traduce en un documento jurídico, técnico y participativo que fortalecerá la capacidad de gestión de la administración.</w:t>
      </w:r>
    </w:p>
    <w:p>
      <w:pPr>
        <w:pStyle w:val="BodyText"/>
        <w:spacing w:before="5"/>
        <w:rPr>
          <w:sz w:val="17"/>
        </w:rPr>
      </w:pPr>
    </w:p>
    <w:p>
      <w:pPr>
        <w:pStyle w:val="Heading3"/>
        <w:jc w:val="both"/>
      </w:pPr>
      <w:r>
        <w:rPr/>
        <w:t>ESTABILIDAD FINANCIERA MUNICIPAL</w:t>
      </w:r>
    </w:p>
    <w:p>
      <w:pPr>
        <w:pStyle w:val="BodyText"/>
        <w:spacing w:before="6"/>
        <w:rPr>
          <w:b/>
        </w:rPr>
      </w:pPr>
    </w:p>
    <w:p>
      <w:pPr>
        <w:pStyle w:val="BodyText"/>
        <w:ind w:left="212" w:right="241"/>
        <w:jc w:val="both"/>
      </w:pPr>
      <w:r>
        <w:rPr/>
        <w:t>Así mismo, dentro de las actividades municipales que han abonado a la estabilidad financiera están respaldadas por buenas prácticas de administración y gobierno interno y un adecuado desempeño operativo derivado de una alta capacidad de generación de ingresos propios.</w:t>
      </w:r>
    </w:p>
    <w:p>
      <w:pPr>
        <w:pStyle w:val="BodyText"/>
      </w:pPr>
    </w:p>
    <w:p>
      <w:pPr>
        <w:pStyle w:val="BodyText"/>
        <w:ind w:left="212" w:right="241"/>
        <w:jc w:val="both"/>
      </w:pPr>
      <w:r>
        <w:rPr/>
        <w:t>Considerando la estabilidad financiera adquirida durante el 2017; ha sido óbice de lo anterior las calificaciones obtenidas por Fitch Ratings y Moody´s, que respectivamente, durante los últimos dos años han incrementado la calificación crediticia quedando hoy en AA(mex) y Aa2.mx con perspectiva estable; avalando el sano y certero ejercicio de las finanzas del Municipio; enunciando como una de sus fortalezas crediticias la alta generación de ingresos propios.</w:t>
      </w:r>
    </w:p>
    <w:p>
      <w:pPr>
        <w:pStyle w:val="BodyText"/>
      </w:pPr>
    </w:p>
    <w:p>
      <w:pPr>
        <w:pStyle w:val="BodyText"/>
        <w:ind w:left="212" w:right="231"/>
        <w:jc w:val="both"/>
        <w:rPr>
          <w:sz w:val="12"/>
        </w:rPr>
      </w:pPr>
      <w:r>
        <w:rPr/>
        <w:t>El Municipio de Corregidora está calificado en la parte superior del rango de calificaciones para los municipios mexicanos, con respecto a sus pares nacionales, reflejando fuertes balances operativos positivos y una sólida posición de liquidez, así como niveles de deuda en línea, ya que entre sus fortalezas financieras están la de alta generación de ingresos propios, así como las buenas prácticas de gobierno y administración internas; también es de destacarse que la expectativa de desempeños presupuestales sólidos en los próximos años que permitan consolidar las tendencias observadas en los últimos ejercicios. Además, se estima que los indicadores de endeudamiento de largo y corto plazo, se mantendrán bajos. Así mismo, existe una expectativa económica favorable derivada del dinamismo alto del sector manufacturero e industrial de la zona conurbada de Querétaro.</w:t>
      </w:r>
      <w:r>
        <w:rPr>
          <w:sz w:val="12"/>
        </w:rPr>
        <w:t>6</w:t>
      </w:r>
    </w:p>
    <w:p>
      <w:pPr>
        <w:pStyle w:val="BodyText"/>
        <w:spacing w:before="3"/>
        <w:rPr>
          <w:sz w:val="26"/>
        </w:rPr>
      </w:pPr>
      <w:r>
        <w:rPr/>
        <w:pict>
          <v:line style="position:absolute;mso-position-horizontal-relative:page;mso-position-vertical-relative:paragraph;z-index:-251650048;mso-wrap-distance-left:0;mso-wrap-distance-right:0" from="56.639999pt,17.464468pt" to="200.689999pt,17.464468pt" stroked="true" strokeweight=".71997pt" strokecolor="#000000">
            <v:stroke dashstyle="solid"/>
            <w10:wrap type="topAndBottom"/>
          </v:line>
        </w:pict>
      </w:r>
    </w:p>
    <w:p>
      <w:pPr>
        <w:spacing w:line="259" w:lineRule="auto" w:before="39"/>
        <w:ind w:left="212" w:right="246" w:firstLine="0"/>
        <w:jc w:val="left"/>
        <w:rPr>
          <w:rFonts w:ascii="Calibri" w:hAnsi="Calibri"/>
          <w:i/>
          <w:sz w:val="20"/>
        </w:rPr>
      </w:pPr>
      <w:r>
        <w:rPr>
          <w:rFonts w:ascii="Calibri" w:hAnsi="Calibri"/>
          <w:position w:val="10"/>
          <w:sz w:val="13"/>
        </w:rPr>
        <w:t>6</w:t>
      </w:r>
      <w:r>
        <w:rPr>
          <w:rFonts w:ascii="Calibri" w:hAnsi="Calibri"/>
          <w:sz w:val="20"/>
        </w:rPr>
        <w:t>Fitch Ratings. (2017). </w:t>
      </w:r>
      <w:r>
        <w:rPr>
          <w:rFonts w:ascii="Calibri" w:hAnsi="Calibri"/>
          <w:i/>
          <w:sz w:val="20"/>
        </w:rPr>
        <w:t>Fitch Mejora a ‘AA(mex)’ la Calificación del Municipio de Corregidora, Querétaro; Perspectiva </w:t>
      </w:r>
      <w:r>
        <w:rPr>
          <w:rFonts w:ascii="Calibri" w:hAnsi="Calibri"/>
          <w:i/>
          <w:sz w:val="20"/>
        </w:rPr>
        <w:t>Positiva</w:t>
      </w:r>
    </w:p>
    <w:p>
      <w:pPr>
        <w:spacing w:after="0" w:line="259" w:lineRule="auto"/>
        <w:jc w:val="left"/>
        <w:rPr>
          <w:rFonts w:ascii="Calibri" w:hAnsi="Calibri"/>
          <w:sz w:val="20"/>
        </w:rPr>
        <w:sectPr>
          <w:headerReference w:type="even" r:id="rId27"/>
          <w:headerReference w:type="default" r:id="rId28"/>
          <w:pgSz w:w="12240" w:h="15840"/>
          <w:pgMar w:header="712" w:footer="0" w:top="1040" w:bottom="280" w:left="920" w:right="900"/>
          <w:pgNumType w:start="28672"/>
        </w:sectPr>
      </w:pPr>
    </w:p>
    <w:p>
      <w:pPr>
        <w:pStyle w:val="BodyText"/>
        <w:rPr>
          <w:rFonts w:ascii="Calibri"/>
          <w:i/>
          <w:sz w:val="20"/>
        </w:rPr>
      </w:pPr>
    </w:p>
    <w:p>
      <w:pPr>
        <w:pStyle w:val="BodyText"/>
        <w:spacing w:before="5"/>
        <w:rPr>
          <w:rFonts w:ascii="Calibri"/>
          <w:i/>
          <w:sz w:val="19"/>
        </w:rPr>
      </w:pPr>
    </w:p>
    <w:p>
      <w:pPr>
        <w:pStyle w:val="BodyText"/>
        <w:spacing w:before="94"/>
        <w:ind w:left="212" w:right="231"/>
        <w:jc w:val="both"/>
      </w:pPr>
      <w:r>
        <w:rPr/>
        <w:t>Asimismo, el Municipio, registro un superávit financiero consolidado equivalente al 9.3% de los ingresos totales, éste resultado refleja una buena planeación de los gastos de capital. Por lo que ve a la deuda, la mencionada se mantuvo baja, equivalente al 1.0% de los ingresos totales, por lo que se espera que los niveles de deuda disminuyan a 6% con respecto a los ingresos operativos a finales del año –siempre y cuando el Municipio no adquiera deuda adicional, ésta fortaleza le ha permitido al Municipio crear fondos de contingencias y desastres naturales. La calificadora considera que, los altos niveles liquidez, así como los fondos creados son una fortaleza crediticia, ya que permiten al Municipio enfrentar choques externos imprevistos y que mantendrán durante 2017 y 2018.</w:t>
      </w:r>
      <w:r>
        <w:rPr>
          <w:vertAlign w:val="superscript"/>
        </w:rPr>
        <w:t>7</w:t>
      </w:r>
    </w:p>
    <w:p>
      <w:pPr>
        <w:pStyle w:val="BodyText"/>
        <w:rPr>
          <w:sz w:val="24"/>
        </w:rPr>
      </w:pPr>
    </w:p>
    <w:p>
      <w:pPr>
        <w:pStyle w:val="BodyText"/>
        <w:spacing w:before="8"/>
        <w:rPr>
          <w:sz w:val="29"/>
        </w:rPr>
      </w:pPr>
    </w:p>
    <w:p>
      <w:pPr>
        <w:pStyle w:val="Heading3"/>
        <w:jc w:val="both"/>
      </w:pPr>
      <w:r>
        <w:rPr/>
        <w:t>OBJETIVOS ANUALES, METAS Y ESTRATEGIAS</w:t>
      </w:r>
    </w:p>
    <w:p>
      <w:pPr>
        <w:pStyle w:val="BodyText"/>
        <w:spacing w:before="4"/>
        <w:rPr>
          <w:b/>
        </w:rPr>
      </w:pPr>
    </w:p>
    <w:p>
      <w:pPr>
        <w:pStyle w:val="BodyText"/>
        <w:ind w:left="212" w:right="245"/>
        <w:jc w:val="both"/>
      </w:pPr>
      <w:r>
        <w:rPr/>
        <w:t>En cumplimiento al artículo 18 primer párrafo de la Ley de Disciplina Financiera de las Entidades Federativas y los Municipios, el cual a la letra reza:</w:t>
      </w:r>
    </w:p>
    <w:p>
      <w:pPr>
        <w:pStyle w:val="BodyText"/>
        <w:spacing w:before="7"/>
        <w:rPr>
          <w:sz w:val="17"/>
        </w:rPr>
      </w:pPr>
    </w:p>
    <w:p>
      <w:pPr>
        <w:spacing w:line="240" w:lineRule="auto" w:before="0"/>
        <w:ind w:left="212" w:right="241" w:firstLine="0"/>
        <w:jc w:val="both"/>
        <w:rPr>
          <w:sz w:val="18"/>
        </w:rPr>
      </w:pPr>
      <w:r>
        <w:rPr>
          <w:sz w:val="18"/>
        </w:rPr>
        <w:t>“…</w:t>
      </w:r>
      <w:r>
        <w:rPr>
          <w:b/>
          <w:sz w:val="18"/>
        </w:rPr>
        <w:t>Artículo 18</w:t>
      </w:r>
      <w:r>
        <w:rPr>
          <w:sz w:val="18"/>
        </w:rPr>
        <w:t>.- …</w:t>
      </w:r>
      <w:r>
        <w:rPr>
          <w:i/>
          <w:sz w:val="18"/>
        </w:rPr>
        <w:t>los proyectos de Presupuestos de Egresos de los Municipios se deberán elaborar conforme a lo </w:t>
      </w:r>
      <w:r>
        <w:rPr>
          <w:i/>
          <w:sz w:val="18"/>
        </w:rPr>
        <w:t>establecido en la legislación local aplicable, en la Ley General de Contabilidad Gubernamental y las normas que emita el Consejo Nacional de Armonización Contable…</w:t>
      </w:r>
      <w:r>
        <w:rPr>
          <w:i/>
          <w:sz w:val="18"/>
          <w:u w:val="single"/>
        </w:rPr>
        <w:t>e incluirán cuando menos objetivos anuales, estrategias y metas</w:t>
      </w:r>
      <w:r>
        <w:rPr>
          <w:sz w:val="18"/>
        </w:rPr>
        <w:t>…”</w:t>
      </w:r>
    </w:p>
    <w:p>
      <w:pPr>
        <w:pStyle w:val="BodyText"/>
        <w:spacing w:before="10"/>
        <w:rPr>
          <w:sz w:val="9"/>
        </w:rPr>
      </w:pPr>
    </w:p>
    <w:p>
      <w:pPr>
        <w:pStyle w:val="Heading3"/>
        <w:numPr>
          <w:ilvl w:val="0"/>
          <w:numId w:val="13"/>
        </w:numPr>
        <w:tabs>
          <w:tab w:pos="1140" w:val="left" w:leader="none"/>
        </w:tabs>
        <w:spacing w:line="240" w:lineRule="auto" w:before="94" w:after="0"/>
        <w:ind w:left="1139" w:right="0" w:hanging="361"/>
        <w:jc w:val="left"/>
      </w:pPr>
      <w:r>
        <w:rPr/>
        <w:t>Objetivos</w:t>
      </w:r>
      <w:r>
        <w:rPr>
          <w:spacing w:val="-1"/>
        </w:rPr>
        <w:t> </w:t>
      </w:r>
      <w:r>
        <w:rPr/>
        <w:t>anuales:</w:t>
      </w:r>
    </w:p>
    <w:p>
      <w:pPr>
        <w:pStyle w:val="BodyText"/>
        <w:spacing w:before="4"/>
        <w:rPr>
          <w:b/>
        </w:rPr>
      </w:pPr>
    </w:p>
    <w:p>
      <w:pPr>
        <w:pStyle w:val="ListParagraph"/>
        <w:numPr>
          <w:ilvl w:val="0"/>
          <w:numId w:val="14"/>
        </w:numPr>
        <w:tabs>
          <w:tab w:pos="1206" w:val="left" w:leader="none"/>
          <w:tab w:pos="1207" w:val="left" w:leader="none"/>
        </w:tabs>
        <w:spacing w:line="240" w:lineRule="auto" w:before="0" w:after="0"/>
        <w:ind w:left="1206" w:right="244" w:hanging="360"/>
        <w:jc w:val="left"/>
        <w:rPr>
          <w:sz w:val="18"/>
        </w:rPr>
      </w:pPr>
      <w:r>
        <w:rPr>
          <w:sz w:val="18"/>
        </w:rPr>
        <w:t>Privilegiar el gasto social sobre el administrativo, para con ello, beneficiar en forma directa a los habitantes del Municipio de Corregidora,</w:t>
      </w:r>
      <w:r>
        <w:rPr>
          <w:spacing w:val="-3"/>
          <w:sz w:val="18"/>
        </w:rPr>
        <w:t> </w:t>
      </w:r>
      <w:r>
        <w:rPr>
          <w:sz w:val="18"/>
        </w:rPr>
        <w:t>Querétaro.</w:t>
      </w:r>
    </w:p>
    <w:p>
      <w:pPr>
        <w:pStyle w:val="ListParagraph"/>
        <w:numPr>
          <w:ilvl w:val="0"/>
          <w:numId w:val="14"/>
        </w:numPr>
        <w:tabs>
          <w:tab w:pos="1206" w:val="left" w:leader="none"/>
          <w:tab w:pos="1207" w:val="left" w:leader="none"/>
        </w:tabs>
        <w:spacing w:line="220" w:lineRule="exact" w:before="0" w:after="0"/>
        <w:ind w:left="1206" w:right="0" w:hanging="361"/>
        <w:jc w:val="left"/>
        <w:rPr>
          <w:sz w:val="18"/>
        </w:rPr>
      </w:pPr>
      <w:r>
        <w:rPr>
          <w:sz w:val="18"/>
        </w:rPr>
        <w:t>Guardar el equilibrio en las finanzas públicas para la generación balance presupuestario</w:t>
      </w:r>
      <w:r>
        <w:rPr>
          <w:spacing w:val="-16"/>
          <w:sz w:val="18"/>
        </w:rPr>
        <w:t> </w:t>
      </w:r>
      <w:r>
        <w:rPr>
          <w:sz w:val="18"/>
        </w:rPr>
        <w:t>sostenible.</w:t>
      </w:r>
    </w:p>
    <w:p>
      <w:pPr>
        <w:pStyle w:val="BodyText"/>
        <w:spacing w:before="4"/>
        <w:rPr>
          <w:sz w:val="17"/>
        </w:rPr>
      </w:pPr>
    </w:p>
    <w:p>
      <w:pPr>
        <w:pStyle w:val="Heading3"/>
        <w:numPr>
          <w:ilvl w:val="0"/>
          <w:numId w:val="13"/>
        </w:numPr>
        <w:tabs>
          <w:tab w:pos="1140" w:val="left" w:leader="none"/>
        </w:tabs>
        <w:spacing w:line="240" w:lineRule="auto" w:before="0" w:after="0"/>
        <w:ind w:left="1139" w:right="0" w:hanging="361"/>
        <w:jc w:val="left"/>
      </w:pPr>
      <w:r>
        <w:rPr/>
        <w:t>Estrategias:</w:t>
      </w:r>
    </w:p>
    <w:p>
      <w:pPr>
        <w:pStyle w:val="BodyText"/>
        <w:spacing w:before="6"/>
        <w:rPr>
          <w:b/>
        </w:rPr>
      </w:pPr>
    </w:p>
    <w:p>
      <w:pPr>
        <w:pStyle w:val="ListParagraph"/>
        <w:numPr>
          <w:ilvl w:val="0"/>
          <w:numId w:val="15"/>
        </w:numPr>
        <w:tabs>
          <w:tab w:pos="1206" w:val="left" w:leader="none"/>
          <w:tab w:pos="1207" w:val="left" w:leader="none"/>
        </w:tabs>
        <w:spacing w:line="219" w:lineRule="exact" w:before="0" w:after="0"/>
        <w:ind w:left="1206" w:right="0" w:hanging="361"/>
        <w:jc w:val="left"/>
        <w:rPr>
          <w:sz w:val="18"/>
        </w:rPr>
      </w:pPr>
      <w:r>
        <w:rPr>
          <w:sz w:val="18"/>
        </w:rPr>
        <w:t>Identificar con precisión los gastos a realizar durante el presente</w:t>
      </w:r>
      <w:r>
        <w:rPr>
          <w:spacing w:val="-11"/>
          <w:sz w:val="18"/>
        </w:rPr>
        <w:t> </w:t>
      </w:r>
      <w:r>
        <w:rPr>
          <w:sz w:val="18"/>
        </w:rPr>
        <w:t>periodo;</w:t>
      </w:r>
    </w:p>
    <w:p>
      <w:pPr>
        <w:pStyle w:val="ListParagraph"/>
        <w:numPr>
          <w:ilvl w:val="0"/>
          <w:numId w:val="15"/>
        </w:numPr>
        <w:tabs>
          <w:tab w:pos="1206" w:val="left" w:leader="none"/>
          <w:tab w:pos="1207" w:val="left" w:leader="none"/>
        </w:tabs>
        <w:spacing w:line="218" w:lineRule="exact" w:before="0" w:after="0"/>
        <w:ind w:left="1206" w:right="0" w:hanging="361"/>
        <w:jc w:val="left"/>
        <w:rPr>
          <w:sz w:val="18"/>
        </w:rPr>
      </w:pPr>
      <w:r>
        <w:rPr>
          <w:sz w:val="18"/>
        </w:rPr>
        <w:t>Sujetar la asignación de recursos a la aplicación de medidas de racionalidad y</w:t>
      </w:r>
      <w:r>
        <w:rPr>
          <w:spacing w:val="-18"/>
          <w:sz w:val="18"/>
        </w:rPr>
        <w:t> </w:t>
      </w:r>
      <w:r>
        <w:rPr>
          <w:sz w:val="18"/>
        </w:rPr>
        <w:t>eficiencia;</w:t>
      </w:r>
    </w:p>
    <w:p>
      <w:pPr>
        <w:pStyle w:val="ListParagraph"/>
        <w:numPr>
          <w:ilvl w:val="0"/>
          <w:numId w:val="15"/>
        </w:numPr>
        <w:tabs>
          <w:tab w:pos="1206" w:val="left" w:leader="none"/>
          <w:tab w:pos="1207" w:val="left" w:leader="none"/>
        </w:tabs>
        <w:spacing w:line="240" w:lineRule="auto" w:before="0" w:after="0"/>
        <w:ind w:left="1206" w:right="241" w:hanging="360"/>
        <w:jc w:val="left"/>
        <w:rPr>
          <w:sz w:val="18"/>
        </w:rPr>
      </w:pPr>
      <w:r>
        <w:rPr>
          <w:sz w:val="18"/>
        </w:rPr>
        <w:t>Establecer mecanismos de operación y administración que garanticen que los recursos lleguen efectivamente a los propósitos</w:t>
      </w:r>
      <w:r>
        <w:rPr>
          <w:spacing w:val="-3"/>
          <w:sz w:val="18"/>
        </w:rPr>
        <w:t> </w:t>
      </w:r>
      <w:r>
        <w:rPr>
          <w:sz w:val="18"/>
        </w:rPr>
        <w:t>planteados;</w:t>
      </w:r>
    </w:p>
    <w:p>
      <w:pPr>
        <w:pStyle w:val="ListParagraph"/>
        <w:numPr>
          <w:ilvl w:val="0"/>
          <w:numId w:val="15"/>
        </w:numPr>
        <w:tabs>
          <w:tab w:pos="1206" w:val="left" w:leader="none"/>
          <w:tab w:pos="1207" w:val="left" w:leader="none"/>
        </w:tabs>
        <w:spacing w:line="240" w:lineRule="auto" w:before="0" w:after="0"/>
        <w:ind w:left="1206" w:right="232" w:hanging="360"/>
        <w:jc w:val="left"/>
        <w:rPr>
          <w:sz w:val="18"/>
        </w:rPr>
      </w:pPr>
      <w:r>
        <w:rPr>
          <w:sz w:val="18"/>
        </w:rPr>
        <w:t>Mantener una adecuada coordinación entre dependencias y entidades para evitar la duplicación del ejercicio de los recursos y reducir gastos administrativos;</w:t>
      </w:r>
      <w:r>
        <w:rPr>
          <w:spacing w:val="-4"/>
          <w:sz w:val="18"/>
        </w:rPr>
        <w:t> </w:t>
      </w:r>
      <w:r>
        <w:rPr>
          <w:sz w:val="18"/>
        </w:rPr>
        <w:t>y</w:t>
      </w:r>
    </w:p>
    <w:p>
      <w:pPr>
        <w:pStyle w:val="ListParagraph"/>
        <w:numPr>
          <w:ilvl w:val="0"/>
          <w:numId w:val="15"/>
        </w:numPr>
        <w:tabs>
          <w:tab w:pos="1206" w:val="left" w:leader="none"/>
          <w:tab w:pos="1207" w:val="left" w:leader="none"/>
        </w:tabs>
        <w:spacing w:line="240" w:lineRule="auto" w:before="0" w:after="0"/>
        <w:ind w:left="1206" w:right="241" w:hanging="360"/>
        <w:jc w:val="left"/>
        <w:rPr>
          <w:sz w:val="18"/>
        </w:rPr>
      </w:pPr>
      <w:r>
        <w:rPr>
          <w:sz w:val="18"/>
        </w:rPr>
        <w:t>Registrar e informar periódicamente la autorización y ejercicio presupuestario, de acuerdo a la normatividad vigente.</w:t>
      </w:r>
    </w:p>
    <w:p>
      <w:pPr>
        <w:pStyle w:val="BodyText"/>
        <w:spacing w:before="2"/>
        <w:rPr>
          <w:sz w:val="17"/>
        </w:rPr>
      </w:pPr>
    </w:p>
    <w:p>
      <w:pPr>
        <w:pStyle w:val="Heading3"/>
        <w:numPr>
          <w:ilvl w:val="0"/>
          <w:numId w:val="13"/>
        </w:numPr>
        <w:tabs>
          <w:tab w:pos="1140" w:val="left" w:leader="none"/>
        </w:tabs>
        <w:spacing w:line="240" w:lineRule="auto" w:before="0" w:after="0"/>
        <w:ind w:left="1139" w:right="0" w:hanging="361"/>
        <w:jc w:val="left"/>
      </w:pPr>
      <w:r>
        <w:rPr/>
        <w:t>Metas:</w:t>
      </w:r>
    </w:p>
    <w:p>
      <w:pPr>
        <w:pStyle w:val="BodyText"/>
        <w:spacing w:before="6"/>
        <w:rPr>
          <w:b/>
        </w:rPr>
      </w:pPr>
    </w:p>
    <w:p>
      <w:pPr>
        <w:pStyle w:val="ListParagraph"/>
        <w:numPr>
          <w:ilvl w:val="0"/>
          <w:numId w:val="16"/>
        </w:numPr>
        <w:tabs>
          <w:tab w:pos="1206" w:val="left" w:leader="none"/>
          <w:tab w:pos="1207" w:val="left" w:leader="none"/>
        </w:tabs>
        <w:spacing w:line="240" w:lineRule="auto" w:before="0" w:after="0"/>
        <w:ind w:left="1206" w:right="237" w:hanging="360"/>
        <w:jc w:val="left"/>
        <w:rPr>
          <w:sz w:val="18"/>
        </w:rPr>
      </w:pPr>
      <w:r>
        <w:rPr>
          <w:sz w:val="18"/>
        </w:rPr>
        <w:t>Mantener una diferencia de máximo 10 puntos porcentuales entre el presupuesto autorizado para gasto social y gasto</w:t>
      </w:r>
      <w:r>
        <w:rPr>
          <w:spacing w:val="-1"/>
          <w:sz w:val="18"/>
        </w:rPr>
        <w:t> </w:t>
      </w:r>
      <w:r>
        <w:rPr>
          <w:sz w:val="18"/>
        </w:rPr>
        <w:t>administrativo.</w:t>
      </w:r>
    </w:p>
    <w:p>
      <w:pPr>
        <w:pStyle w:val="ListParagraph"/>
        <w:numPr>
          <w:ilvl w:val="0"/>
          <w:numId w:val="16"/>
        </w:numPr>
        <w:tabs>
          <w:tab w:pos="1206" w:val="left" w:leader="none"/>
          <w:tab w:pos="1207" w:val="left" w:leader="none"/>
        </w:tabs>
        <w:spacing w:line="218" w:lineRule="exact" w:before="0" w:after="0"/>
        <w:ind w:left="1206" w:right="0" w:hanging="361"/>
        <w:jc w:val="left"/>
        <w:rPr>
          <w:sz w:val="18"/>
        </w:rPr>
      </w:pPr>
      <w:r>
        <w:rPr>
          <w:sz w:val="18"/>
        </w:rPr>
        <w:t>No incrementar la Deuda</w:t>
      </w:r>
      <w:r>
        <w:rPr>
          <w:spacing w:val="-3"/>
          <w:sz w:val="18"/>
        </w:rPr>
        <w:t> </w:t>
      </w:r>
      <w:r>
        <w:rPr>
          <w:sz w:val="18"/>
        </w:rPr>
        <w:t>Pública.</w:t>
      </w:r>
    </w:p>
    <w:p>
      <w:pPr>
        <w:pStyle w:val="ListParagraph"/>
        <w:numPr>
          <w:ilvl w:val="0"/>
          <w:numId w:val="16"/>
        </w:numPr>
        <w:tabs>
          <w:tab w:pos="1206" w:val="left" w:leader="none"/>
          <w:tab w:pos="1207" w:val="left" w:leader="none"/>
        </w:tabs>
        <w:spacing w:line="240" w:lineRule="auto" w:before="0" w:after="0"/>
        <w:ind w:left="1206" w:right="0" w:hanging="361"/>
        <w:jc w:val="left"/>
        <w:rPr>
          <w:sz w:val="18"/>
        </w:rPr>
      </w:pPr>
      <w:r>
        <w:rPr>
          <w:sz w:val="18"/>
        </w:rPr>
        <w:t>Generar balance presupuestario de recursos disponibles</w:t>
      </w:r>
      <w:r>
        <w:rPr>
          <w:spacing w:val="-4"/>
          <w:sz w:val="18"/>
        </w:rPr>
        <w:t> </w:t>
      </w:r>
      <w:r>
        <w:rPr>
          <w:sz w:val="18"/>
        </w:rPr>
        <w:t>positivo.</w:t>
      </w:r>
    </w:p>
    <w:p>
      <w:pPr>
        <w:pStyle w:val="BodyText"/>
        <w:rPr>
          <w:sz w:val="22"/>
        </w:rPr>
      </w:pPr>
    </w:p>
    <w:p>
      <w:pPr>
        <w:pStyle w:val="BodyText"/>
        <w:rPr>
          <w:sz w:val="22"/>
        </w:rPr>
      </w:pPr>
    </w:p>
    <w:p>
      <w:pPr>
        <w:pStyle w:val="BodyText"/>
        <w:spacing w:before="5"/>
        <w:rPr>
          <w:sz w:val="27"/>
        </w:rPr>
      </w:pPr>
    </w:p>
    <w:p>
      <w:pPr>
        <w:pStyle w:val="Heading3"/>
      </w:pPr>
      <w:r>
        <w:rPr/>
        <w:t>DESCRIPCIÓN DE LOS RIESGOS RELEVANTES PARA LAS FINANZAS PÚBLICAS.</w:t>
      </w:r>
    </w:p>
    <w:p>
      <w:pPr>
        <w:pStyle w:val="BodyText"/>
        <w:spacing w:before="4"/>
        <w:rPr>
          <w:b/>
        </w:rPr>
      </w:pPr>
    </w:p>
    <w:p>
      <w:pPr>
        <w:pStyle w:val="BodyText"/>
        <w:ind w:left="212"/>
      </w:pPr>
      <w:r>
        <w:rPr/>
        <w:t>Asimismo, conforme a lo indicado en el artículo anteriormente citado, el mismo prevé:</w:t>
      </w:r>
    </w:p>
    <w:p>
      <w:pPr>
        <w:pStyle w:val="BodyText"/>
        <w:spacing w:before="11"/>
        <w:rPr>
          <w:sz w:val="17"/>
        </w:rPr>
      </w:pPr>
    </w:p>
    <w:p>
      <w:pPr>
        <w:spacing w:before="0"/>
        <w:ind w:left="212" w:right="246" w:firstLine="0"/>
        <w:jc w:val="left"/>
        <w:rPr>
          <w:i/>
          <w:sz w:val="18"/>
        </w:rPr>
      </w:pPr>
      <w:r>
        <w:rPr>
          <w:i/>
          <w:sz w:val="18"/>
        </w:rPr>
        <w:t>“…Los Municipios, en adición a lo previsto en los párrafos anteriores, deberán incluir en las iniciativas de las Leyes de </w:t>
      </w:r>
      <w:r>
        <w:rPr>
          <w:i/>
          <w:sz w:val="18"/>
        </w:rPr>
        <w:t>Ingresos y los proyectos de Presupuestos de Egresos…</w:t>
      </w:r>
    </w:p>
    <w:p>
      <w:pPr>
        <w:pStyle w:val="BodyText"/>
        <w:spacing w:before="9"/>
        <w:rPr>
          <w:i/>
          <w:sz w:val="17"/>
        </w:rPr>
      </w:pPr>
    </w:p>
    <w:p>
      <w:pPr>
        <w:pStyle w:val="ListParagraph"/>
        <w:numPr>
          <w:ilvl w:val="0"/>
          <w:numId w:val="17"/>
        </w:numPr>
        <w:tabs>
          <w:tab w:pos="468" w:val="left" w:leader="none"/>
        </w:tabs>
        <w:spacing w:line="240" w:lineRule="auto" w:before="1" w:after="0"/>
        <w:ind w:left="212" w:right="322" w:firstLine="0"/>
        <w:jc w:val="left"/>
        <w:rPr>
          <w:i/>
          <w:sz w:val="18"/>
        </w:rPr>
      </w:pPr>
      <w:r>
        <w:rPr>
          <w:i/>
          <w:sz w:val="18"/>
        </w:rPr>
        <w:t>Descripción de los riesgos relevantes para las finanzas públicas, incluyendo los montos de Deuda Contingente, </w:t>
      </w:r>
      <w:r>
        <w:rPr>
          <w:i/>
          <w:sz w:val="18"/>
        </w:rPr>
        <w:t>acompañados de propuestas de acción para</w:t>
      </w:r>
      <w:r>
        <w:rPr>
          <w:i/>
          <w:spacing w:val="-2"/>
          <w:sz w:val="18"/>
        </w:rPr>
        <w:t> </w:t>
      </w:r>
      <w:r>
        <w:rPr>
          <w:i/>
          <w:sz w:val="18"/>
        </w:rPr>
        <w:t>enfrentarlos…”</w:t>
      </w:r>
    </w:p>
    <w:p>
      <w:pPr>
        <w:pStyle w:val="BodyText"/>
        <w:rPr>
          <w:i/>
          <w:sz w:val="20"/>
        </w:rPr>
      </w:pPr>
    </w:p>
    <w:p>
      <w:pPr>
        <w:pStyle w:val="BodyText"/>
        <w:rPr>
          <w:i/>
          <w:sz w:val="20"/>
        </w:rPr>
      </w:pPr>
    </w:p>
    <w:p>
      <w:pPr>
        <w:pStyle w:val="BodyText"/>
        <w:spacing w:before="2"/>
        <w:rPr>
          <w:i/>
          <w:sz w:val="22"/>
        </w:rPr>
      </w:pPr>
      <w:r>
        <w:rPr/>
        <w:pict>
          <v:line style="position:absolute;mso-position-horizontal-relative:page;mso-position-vertical-relative:paragraph;z-index:-251646976;mso-wrap-distance-left:0;mso-wrap-distance-right:0" from="56.639999pt,15.133045pt" to="200.689999pt,15.133045pt" stroked="true" strokeweight=".71997pt" strokecolor="#000000">
            <v:stroke dashstyle="solid"/>
            <w10:wrap type="topAndBottom"/>
          </v:line>
        </w:pict>
      </w:r>
    </w:p>
    <w:p>
      <w:pPr>
        <w:pStyle w:val="Heading2"/>
        <w:rPr>
          <w:i/>
        </w:rPr>
      </w:pPr>
      <w:r>
        <w:rPr>
          <w:i w:val="0"/>
          <w:position w:val="10"/>
          <w:sz w:val="13"/>
        </w:rPr>
        <w:t>7 </w:t>
      </w:r>
      <w:r>
        <w:rPr>
          <w:i/>
        </w:rPr>
        <w:t>Moody’s de México, S.A. DE C.V. (2017). Sube de negativa a estable Aa2.mx y Baa2.</w:t>
      </w:r>
    </w:p>
    <w:p>
      <w:pPr>
        <w:spacing w:after="0"/>
        <w:sectPr>
          <w:pgSz w:w="12240" w:h="15840"/>
          <w:pgMar w:header="712" w:footer="0" w:top="1040" w:bottom="280" w:left="920" w:right="900"/>
        </w:sectPr>
      </w:pPr>
    </w:p>
    <w:p>
      <w:pPr>
        <w:pStyle w:val="BodyText"/>
        <w:rPr>
          <w:rFonts w:ascii="Calibri"/>
          <w:i/>
          <w:sz w:val="20"/>
        </w:rPr>
      </w:pPr>
    </w:p>
    <w:p>
      <w:pPr>
        <w:pStyle w:val="BodyText"/>
        <w:spacing w:before="9"/>
        <w:rPr>
          <w:rFonts w:ascii="Calibri"/>
          <w:i/>
          <w:sz w:val="28"/>
        </w:rPr>
      </w:pP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90"/>
        <w:gridCol w:w="4858"/>
      </w:tblGrid>
      <w:tr>
        <w:trPr>
          <w:trHeight w:val="412" w:hRule="atLeast"/>
        </w:trPr>
        <w:tc>
          <w:tcPr>
            <w:tcW w:w="4690" w:type="dxa"/>
            <w:shd w:val="clear" w:color="auto" w:fill="BEBEBE"/>
          </w:tcPr>
          <w:p>
            <w:pPr>
              <w:pStyle w:val="TableParagraph"/>
              <w:spacing w:before="97"/>
              <w:ind w:left="1302"/>
              <w:rPr>
                <w:b/>
                <w:sz w:val="18"/>
              </w:rPr>
            </w:pPr>
            <w:r>
              <w:rPr>
                <w:b/>
                <w:sz w:val="18"/>
              </w:rPr>
              <w:t>RIESGOS RELEVANTES</w:t>
            </w:r>
          </w:p>
        </w:tc>
        <w:tc>
          <w:tcPr>
            <w:tcW w:w="4858" w:type="dxa"/>
            <w:shd w:val="clear" w:color="auto" w:fill="BEBEBE"/>
          </w:tcPr>
          <w:p>
            <w:pPr>
              <w:pStyle w:val="TableParagraph"/>
              <w:spacing w:before="97"/>
              <w:ind w:left="233"/>
              <w:rPr>
                <w:b/>
                <w:sz w:val="18"/>
              </w:rPr>
            </w:pPr>
            <w:r>
              <w:rPr>
                <w:b/>
                <w:sz w:val="18"/>
              </w:rPr>
              <w:t>PROPUESTAS DE ACCIÓN PARA ENFRENTARLOS</w:t>
            </w:r>
          </w:p>
        </w:tc>
      </w:tr>
      <w:tr>
        <w:trPr>
          <w:trHeight w:val="621" w:hRule="atLeast"/>
        </w:trPr>
        <w:tc>
          <w:tcPr>
            <w:tcW w:w="4690" w:type="dxa"/>
          </w:tcPr>
          <w:p>
            <w:pPr>
              <w:pStyle w:val="TableParagraph"/>
              <w:spacing w:before="102"/>
              <w:ind w:left="107"/>
              <w:rPr>
                <w:sz w:val="18"/>
              </w:rPr>
            </w:pPr>
            <w:r>
              <w:rPr>
                <w:sz w:val="18"/>
              </w:rPr>
              <w:t>Existencia de un desequilibrio entre lo ingresado y lo presupuestado.</w:t>
            </w:r>
          </w:p>
        </w:tc>
        <w:tc>
          <w:tcPr>
            <w:tcW w:w="4858" w:type="dxa"/>
          </w:tcPr>
          <w:p>
            <w:pPr>
              <w:pStyle w:val="TableParagraph"/>
              <w:spacing w:line="206" w:lineRule="exact" w:before="3"/>
              <w:ind w:left="108" w:right="99"/>
              <w:jc w:val="both"/>
              <w:rPr>
                <w:sz w:val="18"/>
              </w:rPr>
            </w:pPr>
            <w:r>
              <w:rPr>
                <w:sz w:val="18"/>
              </w:rPr>
              <w:t>Garantizar la deuda previendo las partidas presupuestales y la asignación de los recursos de manera</w:t>
            </w:r>
            <w:r>
              <w:rPr>
                <w:spacing w:val="-1"/>
                <w:sz w:val="18"/>
              </w:rPr>
              <w:t> </w:t>
            </w:r>
            <w:r>
              <w:rPr>
                <w:sz w:val="18"/>
              </w:rPr>
              <w:t>oportuna.</w:t>
            </w:r>
          </w:p>
        </w:tc>
      </w:tr>
      <w:tr>
        <w:trPr>
          <w:trHeight w:val="1240" w:hRule="atLeast"/>
        </w:trPr>
        <w:tc>
          <w:tcPr>
            <w:tcW w:w="4690" w:type="dxa"/>
          </w:tcPr>
          <w:p>
            <w:pPr>
              <w:pStyle w:val="TableParagraph"/>
              <w:spacing w:before="10"/>
              <w:rPr>
                <w:rFonts w:ascii="Calibri"/>
                <w:i/>
                <w:sz w:val="16"/>
              </w:rPr>
            </w:pPr>
          </w:p>
          <w:p>
            <w:pPr>
              <w:pStyle w:val="TableParagraph"/>
              <w:ind w:left="107" w:right="97"/>
              <w:jc w:val="both"/>
              <w:rPr>
                <w:sz w:val="18"/>
              </w:rPr>
            </w:pPr>
            <w:r>
              <w:rPr>
                <w:sz w:val="18"/>
              </w:rPr>
              <w:t>Presentación de una caída en el Producto Interno Bruto nacional en términos reales, y lo anterior origine una caída en las participaciones federales con respecto a lo aprobado en el Presupuesto de Egresos.</w:t>
            </w:r>
          </w:p>
        </w:tc>
        <w:tc>
          <w:tcPr>
            <w:tcW w:w="4858" w:type="dxa"/>
          </w:tcPr>
          <w:p>
            <w:pPr>
              <w:pStyle w:val="TableParagraph"/>
              <w:ind w:left="108" w:right="95"/>
              <w:jc w:val="both"/>
              <w:rPr>
                <w:sz w:val="18"/>
              </w:rPr>
            </w:pPr>
            <w:r>
              <w:rPr>
                <w:sz w:val="18"/>
              </w:rPr>
              <w:t>Implementar una política austera de gasto, acompañada con los correctos movimientos presupuestales, para en caso de existir una contingencia en la caída de las participaciones, los ingresos propios del Municipio puedan</w:t>
            </w:r>
            <w:r>
              <w:rPr>
                <w:spacing w:val="31"/>
                <w:sz w:val="18"/>
              </w:rPr>
              <w:t> </w:t>
            </w:r>
            <w:r>
              <w:rPr>
                <w:sz w:val="18"/>
              </w:rPr>
              <w:t>hacer</w:t>
            </w:r>
            <w:r>
              <w:rPr>
                <w:spacing w:val="30"/>
                <w:sz w:val="18"/>
              </w:rPr>
              <w:t> </w:t>
            </w:r>
            <w:r>
              <w:rPr>
                <w:sz w:val="18"/>
              </w:rPr>
              <w:t>frente</w:t>
            </w:r>
            <w:r>
              <w:rPr>
                <w:spacing w:val="32"/>
                <w:sz w:val="18"/>
              </w:rPr>
              <w:t> </w:t>
            </w:r>
            <w:r>
              <w:rPr>
                <w:sz w:val="18"/>
              </w:rPr>
              <w:t>a</w:t>
            </w:r>
            <w:r>
              <w:rPr>
                <w:spacing w:val="31"/>
                <w:sz w:val="18"/>
              </w:rPr>
              <w:t> </w:t>
            </w:r>
            <w:r>
              <w:rPr>
                <w:sz w:val="18"/>
              </w:rPr>
              <w:t>los</w:t>
            </w:r>
            <w:r>
              <w:rPr>
                <w:spacing w:val="29"/>
                <w:sz w:val="18"/>
              </w:rPr>
              <w:t> </w:t>
            </w:r>
            <w:r>
              <w:rPr>
                <w:sz w:val="18"/>
              </w:rPr>
              <w:t>compromisos</w:t>
            </w:r>
            <w:r>
              <w:rPr>
                <w:spacing w:val="32"/>
                <w:sz w:val="18"/>
              </w:rPr>
              <w:t> </w:t>
            </w:r>
            <w:r>
              <w:rPr>
                <w:sz w:val="18"/>
              </w:rPr>
              <w:t>presupuestales</w:t>
            </w:r>
          </w:p>
          <w:p>
            <w:pPr>
              <w:pStyle w:val="TableParagraph"/>
              <w:spacing w:line="187" w:lineRule="exact"/>
              <w:ind w:left="108"/>
              <w:jc w:val="both"/>
              <w:rPr>
                <w:sz w:val="18"/>
              </w:rPr>
            </w:pPr>
            <w:r>
              <w:rPr>
                <w:sz w:val="18"/>
              </w:rPr>
              <w:t>de manera oportuna.</w:t>
            </w:r>
          </w:p>
        </w:tc>
      </w:tr>
      <w:tr>
        <w:trPr>
          <w:trHeight w:val="621" w:hRule="atLeast"/>
        </w:trPr>
        <w:tc>
          <w:tcPr>
            <w:tcW w:w="4690" w:type="dxa"/>
          </w:tcPr>
          <w:p>
            <w:pPr>
              <w:pStyle w:val="TableParagraph"/>
              <w:spacing w:line="206" w:lineRule="exact" w:before="5"/>
              <w:ind w:left="107" w:right="100"/>
              <w:jc w:val="both"/>
              <w:rPr>
                <w:sz w:val="18"/>
              </w:rPr>
            </w:pPr>
            <w:r>
              <w:rPr>
                <w:sz w:val="18"/>
              </w:rPr>
              <w:t>Que la partida destinada a desastres naturales, no sea suficiente para cubrir los gastos que en su momento pudieran generarse.</w:t>
            </w:r>
          </w:p>
        </w:tc>
        <w:tc>
          <w:tcPr>
            <w:tcW w:w="4858" w:type="dxa"/>
          </w:tcPr>
          <w:p>
            <w:pPr>
              <w:pStyle w:val="TableParagraph"/>
              <w:spacing w:before="104"/>
              <w:ind w:left="108" w:right="57"/>
              <w:rPr>
                <w:sz w:val="18"/>
              </w:rPr>
            </w:pPr>
            <w:r>
              <w:rPr>
                <w:sz w:val="18"/>
              </w:rPr>
              <w:t>Llevar a cabo acciones para prevenir y mitigar su impacto a las finanzas públicas municipales.</w:t>
            </w:r>
          </w:p>
        </w:tc>
      </w:tr>
      <w:tr>
        <w:trPr>
          <w:trHeight w:val="1241" w:hRule="atLeast"/>
        </w:trPr>
        <w:tc>
          <w:tcPr>
            <w:tcW w:w="4690" w:type="dxa"/>
          </w:tcPr>
          <w:p>
            <w:pPr>
              <w:pStyle w:val="TableParagraph"/>
              <w:ind w:left="107" w:right="97"/>
              <w:jc w:val="both"/>
              <w:rPr>
                <w:sz w:val="18"/>
              </w:rPr>
            </w:pPr>
            <w:r>
              <w:rPr>
                <w:sz w:val="18"/>
              </w:rPr>
              <w:t>Cumplimiento a resoluciones, sentencias y/o laudos de juicios dictados por autoridades jurisdiccionales locales o federales competentes, en materia civil, mercantil, penal, laboral, fiscal y administrativa; cuyo gasto</w:t>
            </w:r>
          </w:p>
          <w:p>
            <w:pPr>
              <w:pStyle w:val="TableParagraph"/>
              <w:spacing w:line="208" w:lineRule="exact"/>
              <w:ind w:left="107" w:right="100"/>
              <w:jc w:val="both"/>
              <w:rPr>
                <w:sz w:val="18"/>
              </w:rPr>
            </w:pPr>
            <w:r>
              <w:rPr>
                <w:sz w:val="18"/>
              </w:rPr>
              <w:t>inminente no se encuentra cuantificado en el Presupuesto de Egresos del Municipio de Corregidora.</w:t>
            </w:r>
          </w:p>
        </w:tc>
        <w:tc>
          <w:tcPr>
            <w:tcW w:w="4858" w:type="dxa"/>
          </w:tcPr>
          <w:p>
            <w:pPr>
              <w:pStyle w:val="TableParagraph"/>
              <w:spacing w:before="4"/>
              <w:rPr>
                <w:rFonts w:ascii="Calibri"/>
                <w:i/>
                <w:sz w:val="25"/>
              </w:rPr>
            </w:pPr>
          </w:p>
          <w:p>
            <w:pPr>
              <w:pStyle w:val="TableParagraph"/>
              <w:ind w:left="108" w:right="97"/>
              <w:jc w:val="both"/>
              <w:rPr>
                <w:sz w:val="18"/>
              </w:rPr>
            </w:pPr>
            <w:r>
              <w:rPr>
                <w:sz w:val="18"/>
              </w:rPr>
              <w:t>Fortalecimiento a las medidas en materia de control y ejecución de los recursos, que pudieran generar ahorro para hacer frente a dichas obligaciones.</w:t>
            </w:r>
          </w:p>
        </w:tc>
      </w:tr>
    </w:tbl>
    <w:p>
      <w:pPr>
        <w:pStyle w:val="BodyText"/>
        <w:rPr>
          <w:rFonts w:ascii="Calibri"/>
          <w:i/>
          <w:sz w:val="20"/>
        </w:rPr>
      </w:pPr>
    </w:p>
    <w:p>
      <w:pPr>
        <w:pStyle w:val="BodyText"/>
        <w:spacing w:before="9"/>
        <w:rPr>
          <w:rFonts w:ascii="Calibri"/>
          <w:i/>
          <w:sz w:val="22"/>
        </w:rPr>
      </w:pPr>
    </w:p>
    <w:p>
      <w:pPr>
        <w:pStyle w:val="Heading3"/>
        <w:spacing w:before="94"/>
        <w:jc w:val="both"/>
      </w:pPr>
      <w:r>
        <w:rPr/>
        <w:t>OTRAS CONSIDERACIONES</w:t>
      </w:r>
    </w:p>
    <w:p>
      <w:pPr>
        <w:pStyle w:val="BodyText"/>
        <w:spacing w:before="10"/>
        <w:rPr>
          <w:b/>
          <w:sz w:val="17"/>
        </w:rPr>
      </w:pPr>
    </w:p>
    <w:p>
      <w:pPr>
        <w:pStyle w:val="ListParagraph"/>
        <w:numPr>
          <w:ilvl w:val="1"/>
          <w:numId w:val="17"/>
        </w:numPr>
        <w:tabs>
          <w:tab w:pos="922" w:val="left" w:leader="none"/>
        </w:tabs>
        <w:spacing w:line="240" w:lineRule="auto" w:before="0" w:after="0"/>
        <w:ind w:left="921" w:right="0" w:hanging="349"/>
        <w:jc w:val="left"/>
        <w:rPr>
          <w:b/>
          <w:sz w:val="18"/>
        </w:rPr>
      </w:pPr>
      <w:r>
        <w:rPr>
          <w:b/>
          <w:sz w:val="18"/>
        </w:rPr>
        <w:t>Fideicomiso Pensionados y</w:t>
      </w:r>
      <w:r>
        <w:rPr>
          <w:b/>
          <w:spacing w:val="-4"/>
          <w:sz w:val="18"/>
        </w:rPr>
        <w:t> </w:t>
      </w:r>
      <w:r>
        <w:rPr>
          <w:b/>
          <w:sz w:val="18"/>
        </w:rPr>
        <w:t>Jubilados</w:t>
      </w:r>
    </w:p>
    <w:p>
      <w:pPr>
        <w:pStyle w:val="BodyText"/>
        <w:spacing w:before="6"/>
        <w:rPr>
          <w:b/>
        </w:rPr>
      </w:pPr>
    </w:p>
    <w:p>
      <w:pPr>
        <w:pStyle w:val="BodyText"/>
        <w:ind w:left="212" w:right="321"/>
        <w:jc w:val="both"/>
      </w:pPr>
      <w:r>
        <w:rPr/>
        <w:t>En la búsqueda de que los Trabajadores al Servicio del Municipio de Corregidora gocen del más alto nivel de certidumbre posible en que el esfuerzo realizado por los servicios que prestan les será compensado llegado el momento a través de las pensiones o jubilaciones previstas por la Ley de los Trabajadores del Estado de Querétaro en conjunto con el Convenio General de Trabajo firmado con el Sindicato Único de Trabajadores al Servicio del Municipio de Corregidora.</w:t>
      </w:r>
    </w:p>
    <w:p>
      <w:pPr>
        <w:pStyle w:val="BodyText"/>
        <w:rPr>
          <w:sz w:val="20"/>
        </w:rPr>
      </w:pPr>
    </w:p>
    <w:p>
      <w:pPr>
        <w:pStyle w:val="BodyText"/>
        <w:spacing w:before="11"/>
        <w:rPr>
          <w:sz w:val="15"/>
        </w:rPr>
      </w:pPr>
    </w:p>
    <w:p>
      <w:pPr>
        <w:pStyle w:val="BodyText"/>
        <w:ind w:left="212" w:right="312"/>
        <w:jc w:val="both"/>
      </w:pPr>
      <w:r>
        <w:rPr/>
        <w:t>En fecha 03 de septiembre de 2016, se elevó a escritura pública el contrato de fideicomiso para el pago de pensiones y jubilaciones número 18115 celebrado entre el Municipio de Corregidora, Qro., y la institución bancaria denominada Banco del Bajío, S.A. I.B.M.</w:t>
      </w:r>
    </w:p>
    <w:p>
      <w:pPr>
        <w:pStyle w:val="BodyText"/>
        <w:rPr>
          <w:sz w:val="20"/>
        </w:rPr>
      </w:pPr>
    </w:p>
    <w:p>
      <w:pPr>
        <w:pStyle w:val="BodyText"/>
        <w:spacing w:before="11"/>
        <w:rPr>
          <w:sz w:val="15"/>
        </w:rPr>
      </w:pPr>
    </w:p>
    <w:p>
      <w:pPr>
        <w:pStyle w:val="BodyText"/>
        <w:ind w:left="212" w:right="316"/>
        <w:jc w:val="both"/>
      </w:pPr>
      <w:r>
        <w:rPr/>
        <w:t>Ello de conformidad al artículo 32 de la Ley General de Contabilidad Gubernamental los entes públicos deberán registrar en una cuenta de activo, los fideicomisos sin estructura orgánica y contratos análogos, incluyendo mandatos sobre los que tenga derecho o de los que emane una obligación.</w:t>
      </w:r>
    </w:p>
    <w:p>
      <w:pPr>
        <w:pStyle w:val="BodyText"/>
        <w:rPr>
          <w:sz w:val="20"/>
        </w:rPr>
      </w:pPr>
    </w:p>
    <w:p>
      <w:pPr>
        <w:pStyle w:val="BodyText"/>
        <w:rPr>
          <w:sz w:val="20"/>
        </w:rPr>
      </w:pPr>
    </w:p>
    <w:p>
      <w:pPr>
        <w:pStyle w:val="Heading3"/>
        <w:numPr>
          <w:ilvl w:val="1"/>
          <w:numId w:val="17"/>
        </w:numPr>
        <w:tabs>
          <w:tab w:pos="922" w:val="left" w:leader="none"/>
        </w:tabs>
        <w:spacing w:line="240" w:lineRule="auto" w:before="158" w:after="0"/>
        <w:ind w:left="921" w:right="0" w:hanging="349"/>
        <w:jc w:val="left"/>
      </w:pPr>
      <w:r>
        <w:rPr/>
        <w:t>Atención a grupos especializados en atención de</w:t>
      </w:r>
      <w:r>
        <w:rPr>
          <w:spacing w:val="-8"/>
        </w:rPr>
        <w:t> </w:t>
      </w:r>
      <w:r>
        <w:rPr/>
        <w:t>emergencias.</w:t>
      </w:r>
    </w:p>
    <w:p>
      <w:pPr>
        <w:pStyle w:val="BodyText"/>
        <w:spacing w:before="3"/>
        <w:rPr>
          <w:b/>
        </w:rPr>
      </w:pPr>
    </w:p>
    <w:p>
      <w:pPr>
        <w:pStyle w:val="BodyText"/>
        <w:ind w:left="212" w:right="310"/>
        <w:jc w:val="both"/>
      </w:pPr>
      <w:r>
        <w:rPr/>
        <w:t>Es importante consolidar la dotación del equipamiento de protección de civil en Corregidora para atender a la población actual y tomar las previsiones necesarias para atender al crecimiento exponencial de la población, es por lo que de acuerdo a la normatividad aplicable, se establecerán cargas al infractor en materia de tránsito, ingresos que serán destinados a la Delegación de la Cruz Roja Mexicana Delegación en Corregidora y el restante será dividido entre los grupos especializados en atención de emergencias, con domicilio en el Municipio de Corregidora, Qro., sin fines de lucro y que se encuentren legalmente constituidas y registrados ante la Unidad Municipal de Protección Civil, mediante la emisión de mecanismos de aprobación que para tal efecto sean necesarios.</w:t>
      </w:r>
    </w:p>
    <w:p>
      <w:pPr>
        <w:pStyle w:val="BodyText"/>
        <w:rPr>
          <w:sz w:val="20"/>
        </w:rPr>
      </w:pPr>
    </w:p>
    <w:p>
      <w:pPr>
        <w:pStyle w:val="BodyText"/>
        <w:spacing w:before="3"/>
        <w:rPr>
          <w:sz w:val="16"/>
        </w:rPr>
      </w:pPr>
    </w:p>
    <w:p>
      <w:pPr>
        <w:pStyle w:val="BodyText"/>
        <w:ind w:left="212" w:right="313"/>
        <w:jc w:val="both"/>
      </w:pPr>
      <w:r>
        <w:rPr/>
        <w:t>Lo anterior, con el objetivo de brindar protección a la población frente a los peligros y riesgos originados tanto por fenómenos naturales como los originados por el hombre que pueden dar lugar a desastres, la destrucción de bienes materiales, el daño a la naturaleza y la interrupción de la vida cotidiana.</w:t>
      </w:r>
    </w:p>
    <w:p>
      <w:pPr>
        <w:spacing w:after="0"/>
        <w:jc w:val="both"/>
        <w:sectPr>
          <w:pgSz w:w="12240" w:h="15840"/>
          <w:pgMar w:header="712" w:footer="0" w:top="1040" w:bottom="280" w:left="920" w:right="900"/>
        </w:sectPr>
      </w:pPr>
    </w:p>
    <w:p>
      <w:pPr>
        <w:pStyle w:val="BodyText"/>
        <w:spacing w:before="5"/>
        <w:rPr>
          <w:sz w:val="23"/>
        </w:rPr>
      </w:pPr>
    </w:p>
    <w:p>
      <w:pPr>
        <w:pStyle w:val="Heading3"/>
        <w:spacing w:before="94"/>
        <w:ind w:right="232"/>
        <w:jc w:val="center"/>
      </w:pPr>
      <w:r>
        <w:rPr/>
        <w:t>- ANEXO 2-</w:t>
      </w:r>
    </w:p>
    <w:p>
      <w:pPr>
        <w:pStyle w:val="BodyText"/>
        <w:spacing w:before="11"/>
        <w:rPr>
          <w:b/>
          <w:sz w:val="17"/>
        </w:rPr>
      </w:pPr>
    </w:p>
    <w:p>
      <w:pPr>
        <w:spacing w:before="0"/>
        <w:ind w:left="1801" w:right="1826" w:firstLine="0"/>
        <w:jc w:val="center"/>
        <w:rPr>
          <w:b/>
          <w:sz w:val="18"/>
        </w:rPr>
      </w:pPr>
      <w:r>
        <w:rPr>
          <w:b/>
          <w:sz w:val="18"/>
        </w:rPr>
        <w:t>DEL PRESUPUESTO DE EGRESOS DEL MUNICIPIO DE CORREGIDORA, QRO., PARA EL EJERCICIO FISCAL 2018</w:t>
      </w:r>
    </w:p>
    <w:p>
      <w:pPr>
        <w:pStyle w:val="BodyText"/>
        <w:rPr>
          <w:b/>
        </w:rPr>
      </w:pPr>
    </w:p>
    <w:p>
      <w:pPr>
        <w:spacing w:before="1"/>
        <w:ind w:left="212" w:right="246" w:firstLine="0"/>
        <w:jc w:val="left"/>
        <w:rPr>
          <w:b/>
          <w:sz w:val="18"/>
        </w:rPr>
      </w:pPr>
      <w:r>
        <w:rPr>
          <w:b/>
          <w:sz w:val="18"/>
        </w:rPr>
        <w:t>Artículo 18, fracción II, incisos a), b) y c) del Presupuesto de Egresos del Municipio de Corregidora, Qro., para el ejercicio fiscal 2018.</w:t>
      </w:r>
    </w:p>
    <w:p>
      <w:pPr>
        <w:pStyle w:val="BodyText"/>
        <w:rPr>
          <w:b/>
        </w:rPr>
      </w:pPr>
    </w:p>
    <w:p>
      <w:pPr>
        <w:pStyle w:val="ListParagraph"/>
        <w:numPr>
          <w:ilvl w:val="0"/>
          <w:numId w:val="18"/>
        </w:numPr>
        <w:tabs>
          <w:tab w:pos="634" w:val="left" w:leader="none"/>
        </w:tabs>
        <w:spacing w:line="240" w:lineRule="auto" w:before="0" w:after="6"/>
        <w:ind w:left="633" w:right="0" w:hanging="362"/>
        <w:jc w:val="left"/>
        <w:rPr>
          <w:b/>
          <w:sz w:val="18"/>
        </w:rPr>
      </w:pPr>
      <w:r>
        <w:rPr>
          <w:b/>
          <w:sz w:val="18"/>
        </w:rPr>
        <w:t>PROYECCIONES DE FINANZAS</w:t>
      </w:r>
      <w:r>
        <w:rPr>
          <w:b/>
          <w:spacing w:val="-2"/>
          <w:sz w:val="18"/>
        </w:rPr>
        <w:t> </w:t>
      </w:r>
      <w:r>
        <w:rPr>
          <w:b/>
          <w:sz w:val="18"/>
        </w:rPr>
        <w:t>PÚBLICAS</w:t>
      </w: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25"/>
        <w:gridCol w:w="1308"/>
        <w:gridCol w:w="1308"/>
        <w:gridCol w:w="1361"/>
        <w:gridCol w:w="1308"/>
      </w:tblGrid>
      <w:tr>
        <w:trPr>
          <w:trHeight w:val="159" w:hRule="atLeast"/>
        </w:trPr>
        <w:tc>
          <w:tcPr>
            <w:tcW w:w="9310" w:type="dxa"/>
            <w:gridSpan w:val="5"/>
            <w:tcBorders>
              <w:bottom w:val="nil"/>
            </w:tcBorders>
            <w:shd w:val="clear" w:color="auto" w:fill="BEBEBE"/>
          </w:tcPr>
          <w:p>
            <w:pPr>
              <w:pStyle w:val="TableParagraph"/>
              <w:spacing w:line="139" w:lineRule="exact"/>
              <w:ind w:left="3106" w:right="3103"/>
              <w:jc w:val="center"/>
              <w:rPr>
                <w:b/>
                <w:sz w:val="14"/>
              </w:rPr>
            </w:pPr>
            <w:r>
              <w:rPr>
                <w:b/>
                <w:sz w:val="14"/>
              </w:rPr>
              <w:t>MUNICIPIO DE CORREGIDORA, QUERÉTARO</w:t>
            </w:r>
          </w:p>
        </w:tc>
      </w:tr>
      <w:tr>
        <w:trPr>
          <w:trHeight w:val="160" w:hRule="atLeast"/>
        </w:trPr>
        <w:tc>
          <w:tcPr>
            <w:tcW w:w="9310" w:type="dxa"/>
            <w:gridSpan w:val="5"/>
            <w:tcBorders>
              <w:top w:val="nil"/>
              <w:bottom w:val="nil"/>
            </w:tcBorders>
            <w:shd w:val="clear" w:color="auto" w:fill="BEBEBE"/>
          </w:tcPr>
          <w:p>
            <w:pPr>
              <w:pStyle w:val="TableParagraph"/>
              <w:spacing w:line="141" w:lineRule="exact"/>
              <w:ind w:left="3106" w:right="3100"/>
              <w:jc w:val="center"/>
              <w:rPr>
                <w:b/>
                <w:sz w:val="14"/>
              </w:rPr>
            </w:pPr>
            <w:r>
              <w:rPr>
                <w:b/>
                <w:sz w:val="14"/>
              </w:rPr>
              <w:t>Proyecciones de Egresos – LDF</w:t>
            </w:r>
          </w:p>
        </w:tc>
      </w:tr>
      <w:tr>
        <w:trPr>
          <w:trHeight w:val="162" w:hRule="atLeast"/>
        </w:trPr>
        <w:tc>
          <w:tcPr>
            <w:tcW w:w="4025" w:type="dxa"/>
            <w:tcBorders>
              <w:top w:val="nil"/>
              <w:right w:val="nil"/>
            </w:tcBorders>
            <w:shd w:val="clear" w:color="auto" w:fill="BEBEBE"/>
          </w:tcPr>
          <w:p>
            <w:pPr>
              <w:pStyle w:val="TableParagraph"/>
              <w:rPr>
                <w:rFonts w:ascii="Times New Roman"/>
                <w:sz w:val="10"/>
              </w:rPr>
            </w:pPr>
          </w:p>
        </w:tc>
        <w:tc>
          <w:tcPr>
            <w:tcW w:w="1308" w:type="dxa"/>
            <w:tcBorders>
              <w:top w:val="nil"/>
              <w:left w:val="nil"/>
              <w:right w:val="nil"/>
            </w:tcBorders>
            <w:shd w:val="clear" w:color="auto" w:fill="BEBEBE"/>
          </w:tcPr>
          <w:p>
            <w:pPr>
              <w:pStyle w:val="TableParagraph"/>
              <w:spacing w:line="142" w:lineRule="exact"/>
              <w:ind w:left="345"/>
              <w:rPr>
                <w:b/>
                <w:sz w:val="14"/>
              </w:rPr>
            </w:pPr>
            <w:r>
              <w:rPr>
                <w:b/>
                <w:sz w:val="14"/>
              </w:rPr>
              <w:t>(PESOS)</w:t>
            </w:r>
          </w:p>
        </w:tc>
        <w:tc>
          <w:tcPr>
            <w:tcW w:w="1308" w:type="dxa"/>
            <w:tcBorders>
              <w:top w:val="nil"/>
              <w:left w:val="nil"/>
              <w:right w:val="nil"/>
            </w:tcBorders>
            <w:shd w:val="clear" w:color="auto" w:fill="BEBEBE"/>
          </w:tcPr>
          <w:p>
            <w:pPr>
              <w:pStyle w:val="TableParagraph"/>
              <w:rPr>
                <w:rFonts w:ascii="Times New Roman"/>
                <w:sz w:val="10"/>
              </w:rPr>
            </w:pPr>
          </w:p>
        </w:tc>
        <w:tc>
          <w:tcPr>
            <w:tcW w:w="1361" w:type="dxa"/>
            <w:tcBorders>
              <w:top w:val="nil"/>
              <w:left w:val="nil"/>
              <w:right w:val="nil"/>
            </w:tcBorders>
            <w:shd w:val="clear" w:color="auto" w:fill="BEBEBE"/>
          </w:tcPr>
          <w:p>
            <w:pPr>
              <w:pStyle w:val="TableParagraph"/>
              <w:rPr>
                <w:rFonts w:ascii="Times New Roman"/>
                <w:sz w:val="10"/>
              </w:rPr>
            </w:pPr>
          </w:p>
        </w:tc>
        <w:tc>
          <w:tcPr>
            <w:tcW w:w="1308" w:type="dxa"/>
            <w:tcBorders>
              <w:top w:val="nil"/>
              <w:left w:val="nil"/>
            </w:tcBorders>
            <w:shd w:val="clear" w:color="auto" w:fill="BEBEBE"/>
          </w:tcPr>
          <w:p>
            <w:pPr>
              <w:pStyle w:val="TableParagraph"/>
              <w:rPr>
                <w:rFonts w:ascii="Times New Roman"/>
                <w:sz w:val="10"/>
              </w:rPr>
            </w:pPr>
          </w:p>
        </w:tc>
      </w:tr>
      <w:tr>
        <w:trPr>
          <w:trHeight w:val="162" w:hRule="atLeast"/>
        </w:trPr>
        <w:tc>
          <w:tcPr>
            <w:tcW w:w="4025" w:type="dxa"/>
            <w:shd w:val="clear" w:color="auto" w:fill="BEBEBE"/>
          </w:tcPr>
          <w:p>
            <w:pPr>
              <w:pStyle w:val="TableParagraph"/>
              <w:spacing w:line="143" w:lineRule="exact"/>
              <w:ind w:left="1668" w:right="1661"/>
              <w:jc w:val="center"/>
              <w:rPr>
                <w:b/>
                <w:sz w:val="14"/>
              </w:rPr>
            </w:pPr>
            <w:r>
              <w:rPr>
                <w:b/>
                <w:sz w:val="14"/>
              </w:rPr>
              <w:t>Concepto</w:t>
            </w:r>
          </w:p>
        </w:tc>
        <w:tc>
          <w:tcPr>
            <w:tcW w:w="1308" w:type="dxa"/>
            <w:shd w:val="clear" w:color="auto" w:fill="BEBEBE"/>
          </w:tcPr>
          <w:p>
            <w:pPr>
              <w:pStyle w:val="TableParagraph"/>
              <w:spacing w:line="143" w:lineRule="exact"/>
              <w:ind w:left="476" w:right="466"/>
              <w:jc w:val="center"/>
              <w:rPr>
                <w:b/>
                <w:sz w:val="14"/>
              </w:rPr>
            </w:pPr>
            <w:r>
              <w:rPr>
                <w:b/>
                <w:sz w:val="14"/>
              </w:rPr>
              <w:t>2018</w:t>
            </w:r>
          </w:p>
        </w:tc>
        <w:tc>
          <w:tcPr>
            <w:tcW w:w="1308" w:type="dxa"/>
            <w:shd w:val="clear" w:color="auto" w:fill="BEBEBE"/>
          </w:tcPr>
          <w:p>
            <w:pPr>
              <w:pStyle w:val="TableParagraph"/>
              <w:spacing w:line="143" w:lineRule="exact"/>
              <w:ind w:left="477" w:right="466"/>
              <w:jc w:val="center"/>
              <w:rPr>
                <w:b/>
                <w:sz w:val="14"/>
              </w:rPr>
            </w:pPr>
            <w:r>
              <w:rPr>
                <w:b/>
                <w:sz w:val="14"/>
              </w:rPr>
              <w:t>2019</w:t>
            </w:r>
          </w:p>
        </w:tc>
        <w:tc>
          <w:tcPr>
            <w:tcW w:w="1361" w:type="dxa"/>
            <w:shd w:val="clear" w:color="auto" w:fill="BEBEBE"/>
          </w:tcPr>
          <w:p>
            <w:pPr>
              <w:pStyle w:val="TableParagraph"/>
              <w:spacing w:line="143" w:lineRule="exact"/>
              <w:ind w:left="505" w:right="493"/>
              <w:jc w:val="center"/>
              <w:rPr>
                <w:b/>
                <w:sz w:val="14"/>
              </w:rPr>
            </w:pPr>
            <w:r>
              <w:rPr>
                <w:b/>
                <w:sz w:val="14"/>
              </w:rPr>
              <w:t>2020</w:t>
            </w:r>
          </w:p>
        </w:tc>
        <w:tc>
          <w:tcPr>
            <w:tcW w:w="1308" w:type="dxa"/>
            <w:shd w:val="clear" w:color="auto" w:fill="BEBEBE"/>
          </w:tcPr>
          <w:p>
            <w:pPr>
              <w:pStyle w:val="TableParagraph"/>
              <w:spacing w:line="143" w:lineRule="exact"/>
              <w:ind w:left="478" w:right="466"/>
              <w:jc w:val="center"/>
              <w:rPr>
                <w:b/>
                <w:sz w:val="14"/>
              </w:rPr>
            </w:pPr>
            <w:r>
              <w:rPr>
                <w:b/>
                <w:sz w:val="14"/>
              </w:rPr>
              <w:t>2021</w:t>
            </w:r>
          </w:p>
        </w:tc>
      </w:tr>
      <w:tr>
        <w:trPr>
          <w:trHeight w:val="160" w:hRule="atLeast"/>
        </w:trPr>
        <w:tc>
          <w:tcPr>
            <w:tcW w:w="4025" w:type="dxa"/>
            <w:tcBorders>
              <w:bottom w:val="nil"/>
            </w:tcBorders>
          </w:tcPr>
          <w:p>
            <w:pPr>
              <w:pStyle w:val="TableParagraph"/>
              <w:spacing w:line="140" w:lineRule="exact"/>
              <w:ind w:left="69"/>
              <w:rPr>
                <w:b/>
                <w:sz w:val="14"/>
              </w:rPr>
            </w:pPr>
            <w:r>
              <w:rPr>
                <w:b/>
                <w:sz w:val="14"/>
              </w:rPr>
              <w:t>1. Gasto No Etiquetado</w:t>
            </w:r>
          </w:p>
        </w:tc>
        <w:tc>
          <w:tcPr>
            <w:tcW w:w="1308" w:type="dxa"/>
            <w:tcBorders>
              <w:bottom w:val="nil"/>
            </w:tcBorders>
          </w:tcPr>
          <w:p>
            <w:pPr>
              <w:pStyle w:val="TableParagraph"/>
              <w:spacing w:line="140" w:lineRule="exact"/>
              <w:ind w:right="57"/>
              <w:jc w:val="right"/>
              <w:rPr>
                <w:b/>
                <w:sz w:val="14"/>
              </w:rPr>
            </w:pPr>
            <w:r>
              <w:rPr>
                <w:b/>
                <w:sz w:val="14"/>
              </w:rPr>
              <w:t>$999,922,230.00</w:t>
            </w:r>
          </w:p>
        </w:tc>
        <w:tc>
          <w:tcPr>
            <w:tcW w:w="1308" w:type="dxa"/>
            <w:tcBorders>
              <w:bottom w:val="nil"/>
            </w:tcBorders>
          </w:tcPr>
          <w:p>
            <w:pPr>
              <w:pStyle w:val="TableParagraph"/>
              <w:spacing w:line="140" w:lineRule="exact"/>
              <w:ind w:right="56"/>
              <w:jc w:val="right"/>
              <w:rPr>
                <w:b/>
                <w:sz w:val="14"/>
              </w:rPr>
            </w:pPr>
            <w:r>
              <w:rPr>
                <w:b/>
                <w:sz w:val="14"/>
              </w:rPr>
              <w:t>$1,054,142,301.3</w:t>
            </w:r>
          </w:p>
        </w:tc>
        <w:tc>
          <w:tcPr>
            <w:tcW w:w="1361" w:type="dxa"/>
            <w:tcBorders>
              <w:bottom w:val="nil"/>
            </w:tcBorders>
          </w:tcPr>
          <w:p>
            <w:pPr>
              <w:pStyle w:val="TableParagraph"/>
              <w:spacing w:line="140" w:lineRule="exact"/>
              <w:ind w:right="57"/>
              <w:jc w:val="right"/>
              <w:rPr>
                <w:b/>
                <w:sz w:val="14"/>
              </w:rPr>
            </w:pPr>
            <w:r>
              <w:rPr>
                <w:b/>
                <w:sz w:val="14"/>
              </w:rPr>
              <w:t>$1,160,805,911.95</w:t>
            </w:r>
          </w:p>
        </w:tc>
        <w:tc>
          <w:tcPr>
            <w:tcW w:w="1308" w:type="dxa"/>
            <w:tcBorders>
              <w:bottom w:val="nil"/>
            </w:tcBorders>
          </w:tcPr>
          <w:p>
            <w:pPr>
              <w:pStyle w:val="TableParagraph"/>
              <w:spacing w:line="140" w:lineRule="exact"/>
              <w:ind w:right="56"/>
              <w:jc w:val="right"/>
              <w:rPr>
                <w:b/>
                <w:sz w:val="14"/>
              </w:rPr>
            </w:pPr>
            <w:r>
              <w:rPr>
                <w:b/>
                <w:sz w:val="14"/>
              </w:rPr>
              <w:t>$1,215,154,102.49</w:t>
            </w:r>
          </w:p>
        </w:tc>
      </w:tr>
      <w:tr>
        <w:trPr>
          <w:trHeight w:val="161" w:hRule="atLeast"/>
        </w:trPr>
        <w:tc>
          <w:tcPr>
            <w:tcW w:w="4025" w:type="dxa"/>
            <w:tcBorders>
              <w:top w:val="nil"/>
              <w:bottom w:val="nil"/>
            </w:tcBorders>
          </w:tcPr>
          <w:p>
            <w:pPr>
              <w:pStyle w:val="TableParagraph"/>
              <w:spacing w:line="142" w:lineRule="exact"/>
              <w:ind w:left="69"/>
              <w:rPr>
                <w:sz w:val="14"/>
              </w:rPr>
            </w:pPr>
            <w:r>
              <w:rPr>
                <w:sz w:val="14"/>
              </w:rPr>
              <w:t>A. Servicios Personales</w:t>
            </w:r>
          </w:p>
        </w:tc>
        <w:tc>
          <w:tcPr>
            <w:tcW w:w="1308" w:type="dxa"/>
            <w:tcBorders>
              <w:top w:val="nil"/>
              <w:bottom w:val="nil"/>
            </w:tcBorders>
          </w:tcPr>
          <w:p>
            <w:pPr>
              <w:pStyle w:val="TableParagraph"/>
              <w:spacing w:line="142" w:lineRule="exact"/>
              <w:ind w:right="57"/>
              <w:jc w:val="right"/>
              <w:rPr>
                <w:sz w:val="14"/>
              </w:rPr>
            </w:pPr>
            <w:r>
              <w:rPr>
                <w:sz w:val="14"/>
              </w:rPr>
              <w:t>411,053,139.23</w:t>
            </w:r>
          </w:p>
        </w:tc>
        <w:tc>
          <w:tcPr>
            <w:tcW w:w="1308" w:type="dxa"/>
            <w:tcBorders>
              <w:top w:val="nil"/>
              <w:bottom w:val="nil"/>
            </w:tcBorders>
          </w:tcPr>
          <w:p>
            <w:pPr>
              <w:pStyle w:val="TableParagraph"/>
              <w:spacing w:line="142" w:lineRule="exact"/>
              <w:ind w:right="56"/>
              <w:jc w:val="right"/>
              <w:rPr>
                <w:sz w:val="14"/>
              </w:rPr>
            </w:pPr>
            <w:r>
              <w:rPr>
                <w:sz w:val="14"/>
              </w:rPr>
              <w:t>423,384,733.41</w:t>
            </w:r>
          </w:p>
        </w:tc>
        <w:tc>
          <w:tcPr>
            <w:tcW w:w="1361" w:type="dxa"/>
            <w:tcBorders>
              <w:top w:val="nil"/>
              <w:bottom w:val="nil"/>
            </w:tcBorders>
          </w:tcPr>
          <w:p>
            <w:pPr>
              <w:pStyle w:val="TableParagraph"/>
              <w:spacing w:line="142" w:lineRule="exact"/>
              <w:ind w:right="57"/>
              <w:jc w:val="right"/>
              <w:rPr>
                <w:sz w:val="14"/>
              </w:rPr>
            </w:pPr>
            <w:r>
              <w:rPr>
                <w:sz w:val="14"/>
              </w:rPr>
              <w:t>436,086,275.41</w:t>
            </w:r>
          </w:p>
        </w:tc>
        <w:tc>
          <w:tcPr>
            <w:tcW w:w="1308" w:type="dxa"/>
            <w:tcBorders>
              <w:top w:val="nil"/>
              <w:bottom w:val="nil"/>
            </w:tcBorders>
          </w:tcPr>
          <w:p>
            <w:pPr>
              <w:pStyle w:val="TableParagraph"/>
              <w:spacing w:line="142" w:lineRule="exact"/>
              <w:ind w:right="56"/>
              <w:jc w:val="right"/>
              <w:rPr>
                <w:sz w:val="14"/>
              </w:rPr>
            </w:pPr>
            <w:r>
              <w:rPr>
                <w:sz w:val="14"/>
              </w:rPr>
              <w:t>449,168,863.67</w:t>
            </w:r>
          </w:p>
        </w:tc>
      </w:tr>
      <w:tr>
        <w:trPr>
          <w:trHeight w:val="160" w:hRule="atLeast"/>
        </w:trPr>
        <w:tc>
          <w:tcPr>
            <w:tcW w:w="4025" w:type="dxa"/>
            <w:tcBorders>
              <w:top w:val="nil"/>
              <w:bottom w:val="nil"/>
            </w:tcBorders>
          </w:tcPr>
          <w:p>
            <w:pPr>
              <w:pStyle w:val="TableParagraph"/>
              <w:spacing w:line="141" w:lineRule="exact"/>
              <w:ind w:left="69"/>
              <w:rPr>
                <w:sz w:val="14"/>
              </w:rPr>
            </w:pPr>
            <w:r>
              <w:rPr>
                <w:sz w:val="14"/>
              </w:rPr>
              <w:t>B. Materiales y Suministros</w:t>
            </w:r>
          </w:p>
        </w:tc>
        <w:tc>
          <w:tcPr>
            <w:tcW w:w="1308" w:type="dxa"/>
            <w:tcBorders>
              <w:top w:val="nil"/>
              <w:bottom w:val="nil"/>
            </w:tcBorders>
          </w:tcPr>
          <w:p>
            <w:pPr>
              <w:pStyle w:val="TableParagraph"/>
              <w:spacing w:line="141" w:lineRule="exact"/>
              <w:ind w:right="57"/>
              <w:jc w:val="right"/>
              <w:rPr>
                <w:sz w:val="14"/>
              </w:rPr>
            </w:pPr>
            <w:r>
              <w:rPr>
                <w:sz w:val="14"/>
              </w:rPr>
              <w:t>65,043,564.81</w:t>
            </w:r>
          </w:p>
        </w:tc>
        <w:tc>
          <w:tcPr>
            <w:tcW w:w="1308" w:type="dxa"/>
            <w:tcBorders>
              <w:top w:val="nil"/>
              <w:bottom w:val="nil"/>
            </w:tcBorders>
          </w:tcPr>
          <w:p>
            <w:pPr>
              <w:pStyle w:val="TableParagraph"/>
              <w:spacing w:line="141" w:lineRule="exact"/>
              <w:ind w:right="56"/>
              <w:jc w:val="right"/>
              <w:rPr>
                <w:sz w:val="14"/>
              </w:rPr>
            </w:pPr>
            <w:r>
              <w:rPr>
                <w:sz w:val="14"/>
              </w:rPr>
              <w:t>72,999,510.73</w:t>
            </w:r>
          </w:p>
        </w:tc>
        <w:tc>
          <w:tcPr>
            <w:tcW w:w="1361" w:type="dxa"/>
            <w:tcBorders>
              <w:top w:val="nil"/>
              <w:bottom w:val="nil"/>
            </w:tcBorders>
          </w:tcPr>
          <w:p>
            <w:pPr>
              <w:pStyle w:val="TableParagraph"/>
              <w:spacing w:line="141" w:lineRule="exact"/>
              <w:ind w:right="56"/>
              <w:jc w:val="right"/>
              <w:rPr>
                <w:sz w:val="14"/>
              </w:rPr>
            </w:pPr>
            <w:r>
              <w:rPr>
                <w:sz w:val="14"/>
              </w:rPr>
              <w:t>83,950,988.58</w:t>
            </w:r>
          </w:p>
        </w:tc>
        <w:tc>
          <w:tcPr>
            <w:tcW w:w="1308" w:type="dxa"/>
            <w:tcBorders>
              <w:top w:val="nil"/>
              <w:bottom w:val="nil"/>
            </w:tcBorders>
          </w:tcPr>
          <w:p>
            <w:pPr>
              <w:pStyle w:val="TableParagraph"/>
              <w:spacing w:line="141" w:lineRule="exact"/>
              <w:ind w:right="56"/>
              <w:jc w:val="right"/>
              <w:rPr>
                <w:sz w:val="14"/>
              </w:rPr>
            </w:pPr>
            <w:r>
              <w:rPr>
                <w:sz w:val="14"/>
              </w:rPr>
              <w:t>94,082,193.68</w:t>
            </w:r>
          </w:p>
        </w:tc>
      </w:tr>
      <w:tr>
        <w:trPr>
          <w:trHeight w:val="160" w:hRule="atLeast"/>
        </w:trPr>
        <w:tc>
          <w:tcPr>
            <w:tcW w:w="4025" w:type="dxa"/>
            <w:tcBorders>
              <w:top w:val="nil"/>
              <w:bottom w:val="nil"/>
            </w:tcBorders>
          </w:tcPr>
          <w:p>
            <w:pPr>
              <w:pStyle w:val="TableParagraph"/>
              <w:spacing w:line="141" w:lineRule="exact"/>
              <w:ind w:left="69"/>
              <w:rPr>
                <w:sz w:val="14"/>
              </w:rPr>
            </w:pPr>
            <w:r>
              <w:rPr>
                <w:sz w:val="14"/>
              </w:rPr>
              <w:t>C. Servicios Generales</w:t>
            </w:r>
          </w:p>
        </w:tc>
        <w:tc>
          <w:tcPr>
            <w:tcW w:w="1308" w:type="dxa"/>
            <w:tcBorders>
              <w:top w:val="nil"/>
              <w:bottom w:val="nil"/>
            </w:tcBorders>
          </w:tcPr>
          <w:p>
            <w:pPr>
              <w:pStyle w:val="TableParagraph"/>
              <w:spacing w:line="141" w:lineRule="exact"/>
              <w:ind w:right="57"/>
              <w:jc w:val="right"/>
              <w:rPr>
                <w:sz w:val="14"/>
              </w:rPr>
            </w:pPr>
            <w:r>
              <w:rPr>
                <w:sz w:val="14"/>
              </w:rPr>
              <w:t>321,693,394.96</w:t>
            </w:r>
          </w:p>
        </w:tc>
        <w:tc>
          <w:tcPr>
            <w:tcW w:w="1308" w:type="dxa"/>
            <w:tcBorders>
              <w:top w:val="nil"/>
              <w:bottom w:val="nil"/>
            </w:tcBorders>
          </w:tcPr>
          <w:p>
            <w:pPr>
              <w:pStyle w:val="TableParagraph"/>
              <w:spacing w:line="141" w:lineRule="exact"/>
              <w:ind w:right="56"/>
              <w:jc w:val="right"/>
              <w:rPr>
                <w:sz w:val="14"/>
              </w:rPr>
            </w:pPr>
            <w:r>
              <w:rPr>
                <w:sz w:val="14"/>
              </w:rPr>
              <w:t>352,284,478.23</w:t>
            </w:r>
          </w:p>
        </w:tc>
        <w:tc>
          <w:tcPr>
            <w:tcW w:w="1361" w:type="dxa"/>
            <w:tcBorders>
              <w:top w:val="nil"/>
              <w:bottom w:val="nil"/>
            </w:tcBorders>
          </w:tcPr>
          <w:p>
            <w:pPr>
              <w:pStyle w:val="TableParagraph"/>
              <w:spacing w:line="141" w:lineRule="exact"/>
              <w:ind w:right="57"/>
              <w:jc w:val="right"/>
              <w:rPr>
                <w:sz w:val="14"/>
              </w:rPr>
            </w:pPr>
            <w:r>
              <w:rPr>
                <w:sz w:val="14"/>
              </w:rPr>
              <w:t>382,189,304.32</w:t>
            </w:r>
          </w:p>
        </w:tc>
        <w:tc>
          <w:tcPr>
            <w:tcW w:w="1308" w:type="dxa"/>
            <w:tcBorders>
              <w:top w:val="nil"/>
              <w:bottom w:val="nil"/>
            </w:tcBorders>
          </w:tcPr>
          <w:p>
            <w:pPr>
              <w:pStyle w:val="TableParagraph"/>
              <w:spacing w:line="141" w:lineRule="exact"/>
              <w:ind w:right="56"/>
              <w:jc w:val="right"/>
              <w:rPr>
                <w:sz w:val="14"/>
              </w:rPr>
            </w:pPr>
            <w:r>
              <w:rPr>
                <w:sz w:val="14"/>
              </w:rPr>
              <w:t>411,965,313.38</w:t>
            </w:r>
          </w:p>
        </w:tc>
      </w:tr>
      <w:tr>
        <w:trPr>
          <w:trHeight w:val="160" w:hRule="atLeast"/>
        </w:trPr>
        <w:tc>
          <w:tcPr>
            <w:tcW w:w="4025" w:type="dxa"/>
            <w:tcBorders>
              <w:top w:val="nil"/>
              <w:bottom w:val="nil"/>
            </w:tcBorders>
          </w:tcPr>
          <w:p>
            <w:pPr>
              <w:pStyle w:val="TableParagraph"/>
              <w:spacing w:line="141" w:lineRule="exact"/>
              <w:ind w:left="69"/>
              <w:rPr>
                <w:sz w:val="14"/>
              </w:rPr>
            </w:pPr>
            <w:r>
              <w:rPr>
                <w:sz w:val="14"/>
              </w:rPr>
              <w:t>D. Transferencias, Asignaciones, Subsidios y Otras Ayudas</w:t>
            </w:r>
          </w:p>
        </w:tc>
        <w:tc>
          <w:tcPr>
            <w:tcW w:w="1308" w:type="dxa"/>
            <w:tcBorders>
              <w:top w:val="nil"/>
              <w:bottom w:val="nil"/>
            </w:tcBorders>
          </w:tcPr>
          <w:p>
            <w:pPr>
              <w:pStyle w:val="TableParagraph"/>
              <w:spacing w:line="141" w:lineRule="exact"/>
              <w:ind w:right="57"/>
              <w:jc w:val="right"/>
              <w:rPr>
                <w:sz w:val="14"/>
              </w:rPr>
            </w:pPr>
            <w:r>
              <w:rPr>
                <w:sz w:val="14"/>
              </w:rPr>
              <w:t>87,167,644.00</w:t>
            </w:r>
          </w:p>
        </w:tc>
        <w:tc>
          <w:tcPr>
            <w:tcW w:w="1308" w:type="dxa"/>
            <w:tcBorders>
              <w:top w:val="nil"/>
              <w:bottom w:val="nil"/>
            </w:tcBorders>
          </w:tcPr>
          <w:p>
            <w:pPr>
              <w:pStyle w:val="TableParagraph"/>
              <w:spacing w:line="141" w:lineRule="exact"/>
              <w:ind w:right="56"/>
              <w:jc w:val="right"/>
              <w:rPr>
                <w:sz w:val="14"/>
              </w:rPr>
            </w:pPr>
            <w:r>
              <w:rPr>
                <w:sz w:val="14"/>
              </w:rPr>
              <w:t>97,070,062.36</w:t>
            </w:r>
          </w:p>
        </w:tc>
        <w:tc>
          <w:tcPr>
            <w:tcW w:w="1361" w:type="dxa"/>
            <w:tcBorders>
              <w:top w:val="nil"/>
              <w:bottom w:val="nil"/>
            </w:tcBorders>
          </w:tcPr>
          <w:p>
            <w:pPr>
              <w:pStyle w:val="TableParagraph"/>
              <w:spacing w:line="141" w:lineRule="exact"/>
              <w:ind w:right="57"/>
              <w:jc w:val="right"/>
              <w:rPr>
                <w:sz w:val="14"/>
              </w:rPr>
            </w:pPr>
            <w:r>
              <w:rPr>
                <w:sz w:val="14"/>
              </w:rPr>
              <w:t>106,051,653.89</w:t>
            </w:r>
          </w:p>
        </w:tc>
        <w:tc>
          <w:tcPr>
            <w:tcW w:w="1308" w:type="dxa"/>
            <w:tcBorders>
              <w:top w:val="nil"/>
              <w:bottom w:val="nil"/>
            </w:tcBorders>
          </w:tcPr>
          <w:p>
            <w:pPr>
              <w:pStyle w:val="TableParagraph"/>
              <w:spacing w:line="141" w:lineRule="exact"/>
              <w:ind w:right="56"/>
              <w:jc w:val="right"/>
              <w:rPr>
                <w:sz w:val="14"/>
              </w:rPr>
            </w:pPr>
            <w:r>
              <w:rPr>
                <w:sz w:val="14"/>
              </w:rPr>
              <w:t>115,303,277.82</w:t>
            </w:r>
          </w:p>
        </w:tc>
      </w:tr>
      <w:tr>
        <w:trPr>
          <w:trHeight w:val="161" w:hRule="atLeast"/>
        </w:trPr>
        <w:tc>
          <w:tcPr>
            <w:tcW w:w="4025" w:type="dxa"/>
            <w:tcBorders>
              <w:top w:val="nil"/>
              <w:bottom w:val="nil"/>
            </w:tcBorders>
          </w:tcPr>
          <w:p>
            <w:pPr>
              <w:pStyle w:val="TableParagraph"/>
              <w:spacing w:line="141" w:lineRule="exact"/>
              <w:ind w:left="69"/>
              <w:rPr>
                <w:sz w:val="14"/>
              </w:rPr>
            </w:pPr>
            <w:r>
              <w:rPr>
                <w:sz w:val="14"/>
              </w:rPr>
              <w:t>E. Bienes Muebles, Inmuebles e Intangibles</w:t>
            </w:r>
          </w:p>
        </w:tc>
        <w:tc>
          <w:tcPr>
            <w:tcW w:w="1308" w:type="dxa"/>
            <w:tcBorders>
              <w:top w:val="nil"/>
              <w:bottom w:val="nil"/>
            </w:tcBorders>
          </w:tcPr>
          <w:p>
            <w:pPr>
              <w:pStyle w:val="TableParagraph"/>
              <w:spacing w:line="141" w:lineRule="exact"/>
              <w:ind w:right="57"/>
              <w:jc w:val="right"/>
              <w:rPr>
                <w:sz w:val="14"/>
              </w:rPr>
            </w:pPr>
            <w:r>
              <w:rPr>
                <w:sz w:val="14"/>
              </w:rPr>
              <w:t>33,643,614.00</w:t>
            </w:r>
          </w:p>
        </w:tc>
        <w:tc>
          <w:tcPr>
            <w:tcW w:w="1308" w:type="dxa"/>
            <w:tcBorders>
              <w:top w:val="nil"/>
              <w:bottom w:val="nil"/>
            </w:tcBorders>
          </w:tcPr>
          <w:p>
            <w:pPr>
              <w:pStyle w:val="TableParagraph"/>
              <w:spacing w:line="141" w:lineRule="exact"/>
              <w:ind w:right="56"/>
              <w:jc w:val="right"/>
              <w:rPr>
                <w:sz w:val="14"/>
              </w:rPr>
            </w:pPr>
            <w:r>
              <w:rPr>
                <w:sz w:val="14"/>
              </w:rPr>
              <w:t>37,753,930.80</w:t>
            </w:r>
          </w:p>
        </w:tc>
        <w:tc>
          <w:tcPr>
            <w:tcW w:w="1361" w:type="dxa"/>
            <w:tcBorders>
              <w:top w:val="nil"/>
              <w:bottom w:val="nil"/>
            </w:tcBorders>
          </w:tcPr>
          <w:p>
            <w:pPr>
              <w:pStyle w:val="TableParagraph"/>
              <w:spacing w:line="141" w:lineRule="exact"/>
              <w:ind w:right="56"/>
              <w:jc w:val="right"/>
              <w:rPr>
                <w:sz w:val="14"/>
              </w:rPr>
            </w:pPr>
            <w:r>
              <w:rPr>
                <w:sz w:val="14"/>
              </w:rPr>
              <w:t>58,464,236.78</w:t>
            </w:r>
          </w:p>
        </w:tc>
        <w:tc>
          <w:tcPr>
            <w:tcW w:w="1308" w:type="dxa"/>
            <w:tcBorders>
              <w:top w:val="nil"/>
              <w:bottom w:val="nil"/>
            </w:tcBorders>
          </w:tcPr>
          <w:p>
            <w:pPr>
              <w:pStyle w:val="TableParagraph"/>
              <w:spacing w:line="141" w:lineRule="exact"/>
              <w:ind w:right="56"/>
              <w:jc w:val="right"/>
              <w:rPr>
                <w:sz w:val="14"/>
              </w:rPr>
            </w:pPr>
            <w:r>
              <w:rPr>
                <w:sz w:val="14"/>
              </w:rPr>
              <w:t>63,964,980.32</w:t>
            </w:r>
          </w:p>
        </w:tc>
      </w:tr>
      <w:tr>
        <w:trPr>
          <w:trHeight w:val="161" w:hRule="atLeast"/>
        </w:trPr>
        <w:tc>
          <w:tcPr>
            <w:tcW w:w="4025" w:type="dxa"/>
            <w:tcBorders>
              <w:top w:val="nil"/>
              <w:bottom w:val="nil"/>
            </w:tcBorders>
          </w:tcPr>
          <w:p>
            <w:pPr>
              <w:pStyle w:val="TableParagraph"/>
              <w:spacing w:line="141" w:lineRule="exact"/>
              <w:ind w:left="69"/>
              <w:rPr>
                <w:sz w:val="14"/>
              </w:rPr>
            </w:pPr>
            <w:r>
              <w:rPr>
                <w:sz w:val="14"/>
              </w:rPr>
              <w:t>F. Inversión Pública</w:t>
            </w:r>
          </w:p>
        </w:tc>
        <w:tc>
          <w:tcPr>
            <w:tcW w:w="1308" w:type="dxa"/>
            <w:tcBorders>
              <w:top w:val="nil"/>
              <w:bottom w:val="nil"/>
            </w:tcBorders>
          </w:tcPr>
          <w:p>
            <w:pPr>
              <w:pStyle w:val="TableParagraph"/>
              <w:spacing w:line="141" w:lineRule="exact"/>
              <w:ind w:right="57"/>
              <w:jc w:val="right"/>
              <w:rPr>
                <w:sz w:val="14"/>
              </w:rPr>
            </w:pPr>
            <w:r>
              <w:rPr>
                <w:sz w:val="14"/>
              </w:rPr>
              <w:t>79,320,873.00</w:t>
            </w:r>
          </w:p>
        </w:tc>
        <w:tc>
          <w:tcPr>
            <w:tcW w:w="1308" w:type="dxa"/>
            <w:tcBorders>
              <w:top w:val="nil"/>
              <w:bottom w:val="nil"/>
            </w:tcBorders>
          </w:tcPr>
          <w:p>
            <w:pPr>
              <w:pStyle w:val="TableParagraph"/>
              <w:spacing w:line="141" w:lineRule="exact"/>
              <w:ind w:right="56"/>
              <w:jc w:val="right"/>
              <w:rPr>
                <w:sz w:val="14"/>
              </w:rPr>
            </w:pPr>
            <w:r>
              <w:rPr>
                <w:sz w:val="14"/>
              </w:rPr>
              <w:t>70,649,585.77</w:t>
            </w:r>
          </w:p>
        </w:tc>
        <w:tc>
          <w:tcPr>
            <w:tcW w:w="1361" w:type="dxa"/>
            <w:tcBorders>
              <w:top w:val="nil"/>
              <w:bottom w:val="nil"/>
            </w:tcBorders>
          </w:tcPr>
          <w:p>
            <w:pPr>
              <w:pStyle w:val="TableParagraph"/>
              <w:spacing w:line="141" w:lineRule="exact"/>
              <w:ind w:right="56"/>
              <w:jc w:val="right"/>
              <w:rPr>
                <w:sz w:val="14"/>
              </w:rPr>
            </w:pPr>
            <w:r>
              <w:rPr>
                <w:sz w:val="14"/>
              </w:rPr>
              <w:t>92,063,452.97</w:t>
            </w:r>
          </w:p>
        </w:tc>
        <w:tc>
          <w:tcPr>
            <w:tcW w:w="1308" w:type="dxa"/>
            <w:tcBorders>
              <w:top w:val="nil"/>
              <w:bottom w:val="nil"/>
            </w:tcBorders>
          </w:tcPr>
          <w:p>
            <w:pPr>
              <w:pStyle w:val="TableParagraph"/>
              <w:spacing w:line="141" w:lineRule="exact"/>
              <w:ind w:right="56"/>
              <w:jc w:val="right"/>
              <w:rPr>
                <w:sz w:val="14"/>
              </w:rPr>
            </w:pPr>
            <w:r>
              <w:rPr>
                <w:sz w:val="14"/>
              </w:rPr>
              <w:t>80,669,473.62</w:t>
            </w:r>
          </w:p>
        </w:tc>
      </w:tr>
      <w:tr>
        <w:trPr>
          <w:trHeight w:val="160" w:hRule="atLeast"/>
        </w:trPr>
        <w:tc>
          <w:tcPr>
            <w:tcW w:w="4025" w:type="dxa"/>
            <w:tcBorders>
              <w:top w:val="nil"/>
              <w:bottom w:val="nil"/>
            </w:tcBorders>
          </w:tcPr>
          <w:p>
            <w:pPr>
              <w:pStyle w:val="TableParagraph"/>
              <w:spacing w:line="141" w:lineRule="exact"/>
              <w:ind w:left="69"/>
              <w:rPr>
                <w:sz w:val="14"/>
              </w:rPr>
            </w:pPr>
            <w:r>
              <w:rPr>
                <w:sz w:val="14"/>
              </w:rPr>
              <w:t>G. Inversiones Financieras y Otras Provisiones</w:t>
            </w:r>
          </w:p>
        </w:tc>
        <w:tc>
          <w:tcPr>
            <w:tcW w:w="1308" w:type="dxa"/>
            <w:tcBorders>
              <w:top w:val="nil"/>
              <w:bottom w:val="nil"/>
            </w:tcBorders>
          </w:tcPr>
          <w:p>
            <w:pPr>
              <w:pStyle w:val="TableParagraph"/>
              <w:spacing w:line="141" w:lineRule="exact"/>
              <w:ind w:right="53"/>
              <w:jc w:val="right"/>
              <w:rPr>
                <w:sz w:val="14"/>
              </w:rPr>
            </w:pPr>
            <w:r>
              <w:rPr>
                <w:w w:val="99"/>
                <w:sz w:val="14"/>
              </w:rPr>
              <w:t>-</w:t>
            </w:r>
          </w:p>
        </w:tc>
        <w:tc>
          <w:tcPr>
            <w:tcW w:w="1308" w:type="dxa"/>
            <w:tcBorders>
              <w:top w:val="nil"/>
              <w:bottom w:val="nil"/>
            </w:tcBorders>
          </w:tcPr>
          <w:p>
            <w:pPr>
              <w:pStyle w:val="TableParagraph"/>
              <w:spacing w:line="141" w:lineRule="exact"/>
              <w:ind w:right="53"/>
              <w:jc w:val="right"/>
              <w:rPr>
                <w:sz w:val="14"/>
              </w:rPr>
            </w:pPr>
            <w:r>
              <w:rPr>
                <w:w w:val="99"/>
                <w:sz w:val="14"/>
              </w:rPr>
              <w:t>-</w:t>
            </w:r>
          </w:p>
        </w:tc>
        <w:tc>
          <w:tcPr>
            <w:tcW w:w="1361" w:type="dxa"/>
            <w:tcBorders>
              <w:top w:val="nil"/>
              <w:bottom w:val="nil"/>
            </w:tcBorders>
          </w:tcPr>
          <w:p>
            <w:pPr>
              <w:pStyle w:val="TableParagraph"/>
              <w:spacing w:line="141" w:lineRule="exact"/>
              <w:ind w:right="53"/>
              <w:jc w:val="right"/>
              <w:rPr>
                <w:sz w:val="14"/>
              </w:rPr>
            </w:pPr>
            <w:r>
              <w:rPr>
                <w:w w:val="99"/>
                <w:sz w:val="14"/>
              </w:rPr>
              <w:t>-</w:t>
            </w:r>
          </w:p>
        </w:tc>
        <w:tc>
          <w:tcPr>
            <w:tcW w:w="1308" w:type="dxa"/>
            <w:tcBorders>
              <w:top w:val="nil"/>
              <w:bottom w:val="nil"/>
            </w:tcBorders>
          </w:tcPr>
          <w:p>
            <w:pPr>
              <w:pStyle w:val="TableParagraph"/>
              <w:spacing w:line="141" w:lineRule="exact"/>
              <w:ind w:right="53"/>
              <w:jc w:val="right"/>
              <w:rPr>
                <w:sz w:val="14"/>
              </w:rPr>
            </w:pPr>
            <w:r>
              <w:rPr>
                <w:w w:val="99"/>
                <w:sz w:val="14"/>
              </w:rPr>
              <w:t>-</w:t>
            </w:r>
          </w:p>
        </w:tc>
      </w:tr>
      <w:tr>
        <w:trPr>
          <w:trHeight w:val="162" w:hRule="atLeast"/>
        </w:trPr>
        <w:tc>
          <w:tcPr>
            <w:tcW w:w="4025" w:type="dxa"/>
            <w:tcBorders>
              <w:top w:val="nil"/>
              <w:bottom w:val="nil"/>
            </w:tcBorders>
          </w:tcPr>
          <w:p>
            <w:pPr>
              <w:pStyle w:val="TableParagraph"/>
              <w:spacing w:line="142" w:lineRule="exact"/>
              <w:ind w:left="69"/>
              <w:rPr>
                <w:sz w:val="14"/>
              </w:rPr>
            </w:pPr>
            <w:r>
              <w:rPr>
                <w:sz w:val="14"/>
              </w:rPr>
              <w:t>H. Participaciones y Aportaciones</w:t>
            </w:r>
          </w:p>
        </w:tc>
        <w:tc>
          <w:tcPr>
            <w:tcW w:w="1308" w:type="dxa"/>
            <w:tcBorders>
              <w:top w:val="nil"/>
              <w:bottom w:val="nil"/>
            </w:tcBorders>
          </w:tcPr>
          <w:p>
            <w:pPr>
              <w:pStyle w:val="TableParagraph"/>
              <w:spacing w:line="142" w:lineRule="exact"/>
              <w:ind w:right="53"/>
              <w:jc w:val="right"/>
              <w:rPr>
                <w:sz w:val="14"/>
              </w:rPr>
            </w:pPr>
            <w:r>
              <w:rPr>
                <w:w w:val="99"/>
                <w:sz w:val="14"/>
              </w:rPr>
              <w:t>-</w:t>
            </w:r>
          </w:p>
        </w:tc>
        <w:tc>
          <w:tcPr>
            <w:tcW w:w="1308" w:type="dxa"/>
            <w:tcBorders>
              <w:top w:val="nil"/>
              <w:bottom w:val="nil"/>
            </w:tcBorders>
          </w:tcPr>
          <w:p>
            <w:pPr>
              <w:pStyle w:val="TableParagraph"/>
              <w:spacing w:line="142" w:lineRule="exact"/>
              <w:ind w:right="53"/>
              <w:jc w:val="right"/>
              <w:rPr>
                <w:sz w:val="14"/>
              </w:rPr>
            </w:pPr>
            <w:r>
              <w:rPr>
                <w:w w:val="99"/>
                <w:sz w:val="14"/>
              </w:rPr>
              <w:t>-</w:t>
            </w:r>
          </w:p>
        </w:tc>
        <w:tc>
          <w:tcPr>
            <w:tcW w:w="1361" w:type="dxa"/>
            <w:tcBorders>
              <w:top w:val="nil"/>
              <w:bottom w:val="nil"/>
            </w:tcBorders>
          </w:tcPr>
          <w:p>
            <w:pPr>
              <w:pStyle w:val="TableParagraph"/>
              <w:spacing w:line="142" w:lineRule="exact"/>
              <w:ind w:right="53"/>
              <w:jc w:val="right"/>
              <w:rPr>
                <w:sz w:val="14"/>
              </w:rPr>
            </w:pPr>
            <w:r>
              <w:rPr>
                <w:w w:val="99"/>
                <w:sz w:val="14"/>
              </w:rPr>
              <w:t>-</w:t>
            </w:r>
          </w:p>
        </w:tc>
        <w:tc>
          <w:tcPr>
            <w:tcW w:w="1308" w:type="dxa"/>
            <w:tcBorders>
              <w:top w:val="nil"/>
              <w:bottom w:val="nil"/>
            </w:tcBorders>
          </w:tcPr>
          <w:p>
            <w:pPr>
              <w:pStyle w:val="TableParagraph"/>
              <w:spacing w:line="142" w:lineRule="exact"/>
              <w:ind w:right="53"/>
              <w:jc w:val="right"/>
              <w:rPr>
                <w:sz w:val="14"/>
              </w:rPr>
            </w:pPr>
            <w:r>
              <w:rPr>
                <w:w w:val="99"/>
                <w:sz w:val="14"/>
              </w:rPr>
              <w:t>-</w:t>
            </w:r>
          </w:p>
        </w:tc>
      </w:tr>
      <w:tr>
        <w:trPr>
          <w:trHeight w:val="241" w:hRule="atLeast"/>
        </w:trPr>
        <w:tc>
          <w:tcPr>
            <w:tcW w:w="4025" w:type="dxa"/>
            <w:tcBorders>
              <w:top w:val="nil"/>
              <w:bottom w:val="nil"/>
            </w:tcBorders>
          </w:tcPr>
          <w:p>
            <w:pPr>
              <w:pStyle w:val="TableParagraph"/>
              <w:tabs>
                <w:tab w:pos="378" w:val="left" w:leader="none"/>
              </w:tabs>
              <w:spacing w:line="160" w:lineRule="exact"/>
              <w:ind w:left="69"/>
              <w:rPr>
                <w:sz w:val="14"/>
              </w:rPr>
            </w:pPr>
            <w:r>
              <w:rPr>
                <w:sz w:val="14"/>
              </w:rPr>
              <w:t>I.</w:t>
              <w:tab/>
              <w:t>Deuda</w:t>
            </w:r>
            <w:r>
              <w:rPr>
                <w:spacing w:val="-2"/>
                <w:sz w:val="14"/>
              </w:rPr>
              <w:t> </w:t>
            </w:r>
            <w:r>
              <w:rPr>
                <w:sz w:val="14"/>
              </w:rPr>
              <w:t>Pública</w:t>
            </w:r>
          </w:p>
        </w:tc>
        <w:tc>
          <w:tcPr>
            <w:tcW w:w="1308" w:type="dxa"/>
            <w:tcBorders>
              <w:top w:val="nil"/>
              <w:bottom w:val="nil"/>
            </w:tcBorders>
          </w:tcPr>
          <w:p>
            <w:pPr>
              <w:pStyle w:val="TableParagraph"/>
              <w:spacing w:line="160" w:lineRule="exact"/>
              <w:ind w:right="57"/>
              <w:jc w:val="right"/>
              <w:rPr>
                <w:sz w:val="14"/>
              </w:rPr>
            </w:pPr>
            <w:r>
              <w:rPr>
                <w:sz w:val="14"/>
              </w:rPr>
              <w:t>2,000,000.00</w:t>
            </w:r>
          </w:p>
        </w:tc>
        <w:tc>
          <w:tcPr>
            <w:tcW w:w="1308" w:type="dxa"/>
            <w:tcBorders>
              <w:top w:val="nil"/>
              <w:bottom w:val="nil"/>
            </w:tcBorders>
          </w:tcPr>
          <w:p>
            <w:pPr>
              <w:pStyle w:val="TableParagraph"/>
              <w:spacing w:line="160" w:lineRule="exact"/>
              <w:ind w:right="53"/>
              <w:jc w:val="right"/>
              <w:rPr>
                <w:sz w:val="14"/>
              </w:rPr>
            </w:pPr>
            <w:r>
              <w:rPr>
                <w:w w:val="99"/>
                <w:sz w:val="14"/>
              </w:rPr>
              <w:t>-</w:t>
            </w:r>
          </w:p>
        </w:tc>
        <w:tc>
          <w:tcPr>
            <w:tcW w:w="1361" w:type="dxa"/>
            <w:tcBorders>
              <w:top w:val="nil"/>
              <w:bottom w:val="nil"/>
            </w:tcBorders>
          </w:tcPr>
          <w:p>
            <w:pPr>
              <w:pStyle w:val="TableParagraph"/>
              <w:spacing w:line="160" w:lineRule="exact"/>
              <w:ind w:right="56"/>
              <w:jc w:val="right"/>
              <w:rPr>
                <w:sz w:val="14"/>
              </w:rPr>
            </w:pPr>
            <w:r>
              <w:rPr>
                <w:sz w:val="14"/>
              </w:rPr>
              <w:t>2,000,000.00</w:t>
            </w:r>
          </w:p>
        </w:tc>
        <w:tc>
          <w:tcPr>
            <w:tcW w:w="1308" w:type="dxa"/>
            <w:tcBorders>
              <w:top w:val="nil"/>
              <w:bottom w:val="nil"/>
            </w:tcBorders>
          </w:tcPr>
          <w:p>
            <w:pPr>
              <w:pStyle w:val="TableParagraph"/>
              <w:spacing w:line="160" w:lineRule="exact"/>
              <w:ind w:right="53"/>
              <w:jc w:val="right"/>
              <w:rPr>
                <w:sz w:val="14"/>
              </w:rPr>
            </w:pPr>
            <w:r>
              <w:rPr>
                <w:w w:val="99"/>
                <w:sz w:val="14"/>
              </w:rPr>
              <w:t>-</w:t>
            </w:r>
          </w:p>
        </w:tc>
      </w:tr>
      <w:tr>
        <w:trPr>
          <w:trHeight w:val="241" w:hRule="atLeast"/>
        </w:trPr>
        <w:tc>
          <w:tcPr>
            <w:tcW w:w="4025" w:type="dxa"/>
            <w:tcBorders>
              <w:top w:val="nil"/>
              <w:bottom w:val="nil"/>
            </w:tcBorders>
          </w:tcPr>
          <w:p>
            <w:pPr>
              <w:pStyle w:val="TableParagraph"/>
              <w:spacing w:line="145" w:lineRule="exact" w:before="76"/>
              <w:ind w:left="69"/>
              <w:rPr>
                <w:b/>
                <w:sz w:val="14"/>
              </w:rPr>
            </w:pPr>
            <w:r>
              <w:rPr>
                <w:b/>
                <w:sz w:val="14"/>
              </w:rPr>
              <w:t>2. Gasto Etiquetado</w:t>
            </w:r>
          </w:p>
        </w:tc>
        <w:tc>
          <w:tcPr>
            <w:tcW w:w="1308" w:type="dxa"/>
            <w:tcBorders>
              <w:top w:val="nil"/>
              <w:bottom w:val="nil"/>
            </w:tcBorders>
          </w:tcPr>
          <w:p>
            <w:pPr>
              <w:pStyle w:val="TableParagraph"/>
              <w:spacing w:line="145" w:lineRule="exact" w:before="76"/>
              <w:ind w:right="57"/>
              <w:jc w:val="right"/>
              <w:rPr>
                <w:b/>
                <w:sz w:val="14"/>
              </w:rPr>
            </w:pPr>
            <w:r>
              <w:rPr>
                <w:b/>
                <w:sz w:val="14"/>
              </w:rPr>
              <w:t>$103,064,428.00</w:t>
            </w:r>
          </w:p>
        </w:tc>
        <w:tc>
          <w:tcPr>
            <w:tcW w:w="1308" w:type="dxa"/>
            <w:tcBorders>
              <w:top w:val="nil"/>
              <w:bottom w:val="nil"/>
            </w:tcBorders>
          </w:tcPr>
          <w:p>
            <w:pPr>
              <w:pStyle w:val="TableParagraph"/>
              <w:spacing w:line="145" w:lineRule="exact" w:before="76"/>
              <w:ind w:right="56"/>
              <w:jc w:val="right"/>
              <w:rPr>
                <w:b/>
                <w:sz w:val="14"/>
              </w:rPr>
            </w:pPr>
            <w:r>
              <w:rPr>
                <w:b/>
                <w:sz w:val="14"/>
              </w:rPr>
              <w:t>$97,839,807.22</w:t>
            </w:r>
          </w:p>
        </w:tc>
        <w:tc>
          <w:tcPr>
            <w:tcW w:w="1361" w:type="dxa"/>
            <w:tcBorders>
              <w:top w:val="nil"/>
              <w:bottom w:val="nil"/>
            </w:tcBorders>
          </w:tcPr>
          <w:p>
            <w:pPr>
              <w:pStyle w:val="TableParagraph"/>
              <w:spacing w:line="145" w:lineRule="exact" w:before="76"/>
              <w:ind w:right="56"/>
              <w:jc w:val="right"/>
              <w:rPr>
                <w:b/>
                <w:sz w:val="14"/>
              </w:rPr>
            </w:pPr>
            <w:r>
              <w:rPr>
                <w:b/>
                <w:sz w:val="14"/>
              </w:rPr>
              <w:t>$117,590,726.68</w:t>
            </w:r>
          </w:p>
        </w:tc>
        <w:tc>
          <w:tcPr>
            <w:tcW w:w="1308" w:type="dxa"/>
            <w:tcBorders>
              <w:top w:val="nil"/>
              <w:bottom w:val="nil"/>
            </w:tcBorders>
          </w:tcPr>
          <w:p>
            <w:pPr>
              <w:pStyle w:val="TableParagraph"/>
              <w:spacing w:line="145" w:lineRule="exact" w:before="76"/>
              <w:ind w:right="56"/>
              <w:jc w:val="right"/>
              <w:rPr>
                <w:b/>
                <w:sz w:val="14"/>
              </w:rPr>
            </w:pPr>
            <w:r>
              <w:rPr>
                <w:b/>
                <w:sz w:val="14"/>
              </w:rPr>
              <w:t>$110,130,630.38</w:t>
            </w:r>
          </w:p>
        </w:tc>
      </w:tr>
      <w:tr>
        <w:trPr>
          <w:trHeight w:val="162" w:hRule="atLeast"/>
        </w:trPr>
        <w:tc>
          <w:tcPr>
            <w:tcW w:w="4025" w:type="dxa"/>
            <w:tcBorders>
              <w:top w:val="nil"/>
              <w:bottom w:val="nil"/>
            </w:tcBorders>
          </w:tcPr>
          <w:p>
            <w:pPr>
              <w:pStyle w:val="TableParagraph"/>
              <w:spacing w:line="142" w:lineRule="exact"/>
              <w:ind w:left="69"/>
              <w:rPr>
                <w:sz w:val="14"/>
              </w:rPr>
            </w:pPr>
            <w:r>
              <w:rPr>
                <w:sz w:val="14"/>
              </w:rPr>
              <w:t>A. Servicios Personales</w:t>
            </w:r>
          </w:p>
        </w:tc>
        <w:tc>
          <w:tcPr>
            <w:tcW w:w="1308" w:type="dxa"/>
            <w:tcBorders>
              <w:top w:val="nil"/>
              <w:bottom w:val="nil"/>
            </w:tcBorders>
          </w:tcPr>
          <w:p>
            <w:pPr>
              <w:pStyle w:val="TableParagraph"/>
              <w:spacing w:line="142" w:lineRule="exact"/>
              <w:ind w:right="57"/>
              <w:jc w:val="right"/>
              <w:rPr>
                <w:sz w:val="14"/>
              </w:rPr>
            </w:pPr>
            <w:r>
              <w:rPr>
                <w:sz w:val="14"/>
              </w:rPr>
              <w:t>19,019,601.00</w:t>
            </w:r>
          </w:p>
        </w:tc>
        <w:tc>
          <w:tcPr>
            <w:tcW w:w="1308" w:type="dxa"/>
            <w:tcBorders>
              <w:top w:val="nil"/>
              <w:bottom w:val="nil"/>
            </w:tcBorders>
          </w:tcPr>
          <w:p>
            <w:pPr>
              <w:pStyle w:val="TableParagraph"/>
              <w:spacing w:line="142" w:lineRule="exact"/>
              <w:ind w:right="56"/>
              <w:jc w:val="right"/>
              <w:rPr>
                <w:sz w:val="14"/>
              </w:rPr>
            </w:pPr>
            <w:r>
              <w:rPr>
                <w:sz w:val="14"/>
              </w:rPr>
              <w:t>19,590,189.03</w:t>
            </w:r>
          </w:p>
        </w:tc>
        <w:tc>
          <w:tcPr>
            <w:tcW w:w="1361" w:type="dxa"/>
            <w:tcBorders>
              <w:top w:val="nil"/>
              <w:bottom w:val="nil"/>
            </w:tcBorders>
          </w:tcPr>
          <w:p>
            <w:pPr>
              <w:pStyle w:val="TableParagraph"/>
              <w:spacing w:line="142" w:lineRule="exact"/>
              <w:ind w:right="56"/>
              <w:jc w:val="right"/>
              <w:rPr>
                <w:sz w:val="14"/>
              </w:rPr>
            </w:pPr>
            <w:r>
              <w:rPr>
                <w:sz w:val="14"/>
              </w:rPr>
              <w:t>20,177,894.70</w:t>
            </w:r>
          </w:p>
        </w:tc>
        <w:tc>
          <w:tcPr>
            <w:tcW w:w="1308" w:type="dxa"/>
            <w:tcBorders>
              <w:top w:val="nil"/>
              <w:bottom w:val="nil"/>
            </w:tcBorders>
          </w:tcPr>
          <w:p>
            <w:pPr>
              <w:pStyle w:val="TableParagraph"/>
              <w:spacing w:line="142" w:lineRule="exact"/>
              <w:ind w:right="56"/>
              <w:jc w:val="right"/>
              <w:rPr>
                <w:sz w:val="14"/>
              </w:rPr>
            </w:pPr>
            <w:r>
              <w:rPr>
                <w:sz w:val="14"/>
              </w:rPr>
              <w:t>20,783,231.54</w:t>
            </w:r>
          </w:p>
        </w:tc>
      </w:tr>
      <w:tr>
        <w:trPr>
          <w:trHeight w:val="160" w:hRule="atLeast"/>
        </w:trPr>
        <w:tc>
          <w:tcPr>
            <w:tcW w:w="4025" w:type="dxa"/>
            <w:tcBorders>
              <w:top w:val="nil"/>
              <w:bottom w:val="nil"/>
            </w:tcBorders>
          </w:tcPr>
          <w:p>
            <w:pPr>
              <w:pStyle w:val="TableParagraph"/>
              <w:spacing w:line="141" w:lineRule="exact"/>
              <w:ind w:left="69"/>
              <w:rPr>
                <w:sz w:val="14"/>
              </w:rPr>
            </w:pPr>
            <w:r>
              <w:rPr>
                <w:sz w:val="14"/>
              </w:rPr>
              <w:t>B. Materiales y Suministros</w:t>
            </w:r>
          </w:p>
        </w:tc>
        <w:tc>
          <w:tcPr>
            <w:tcW w:w="1308" w:type="dxa"/>
            <w:tcBorders>
              <w:top w:val="nil"/>
              <w:bottom w:val="nil"/>
            </w:tcBorders>
          </w:tcPr>
          <w:p>
            <w:pPr>
              <w:pStyle w:val="TableParagraph"/>
              <w:spacing w:line="141" w:lineRule="exact"/>
              <w:ind w:right="53"/>
              <w:jc w:val="right"/>
              <w:rPr>
                <w:sz w:val="14"/>
              </w:rPr>
            </w:pPr>
            <w:r>
              <w:rPr>
                <w:w w:val="99"/>
                <w:sz w:val="14"/>
              </w:rPr>
              <w:t>-</w:t>
            </w:r>
          </w:p>
        </w:tc>
        <w:tc>
          <w:tcPr>
            <w:tcW w:w="1308" w:type="dxa"/>
            <w:tcBorders>
              <w:top w:val="nil"/>
              <w:bottom w:val="nil"/>
            </w:tcBorders>
          </w:tcPr>
          <w:p>
            <w:pPr>
              <w:pStyle w:val="TableParagraph"/>
              <w:spacing w:line="141" w:lineRule="exact"/>
              <w:ind w:right="53"/>
              <w:jc w:val="right"/>
              <w:rPr>
                <w:sz w:val="14"/>
              </w:rPr>
            </w:pPr>
            <w:r>
              <w:rPr>
                <w:w w:val="99"/>
                <w:sz w:val="14"/>
              </w:rPr>
              <w:t>-</w:t>
            </w:r>
          </w:p>
        </w:tc>
        <w:tc>
          <w:tcPr>
            <w:tcW w:w="1361" w:type="dxa"/>
            <w:tcBorders>
              <w:top w:val="nil"/>
              <w:bottom w:val="nil"/>
            </w:tcBorders>
          </w:tcPr>
          <w:p>
            <w:pPr>
              <w:pStyle w:val="TableParagraph"/>
              <w:spacing w:line="141" w:lineRule="exact"/>
              <w:ind w:right="53"/>
              <w:jc w:val="right"/>
              <w:rPr>
                <w:sz w:val="14"/>
              </w:rPr>
            </w:pPr>
            <w:r>
              <w:rPr>
                <w:w w:val="99"/>
                <w:sz w:val="14"/>
              </w:rPr>
              <w:t>-</w:t>
            </w:r>
          </w:p>
        </w:tc>
        <w:tc>
          <w:tcPr>
            <w:tcW w:w="1308" w:type="dxa"/>
            <w:tcBorders>
              <w:top w:val="nil"/>
              <w:bottom w:val="nil"/>
            </w:tcBorders>
          </w:tcPr>
          <w:p>
            <w:pPr>
              <w:pStyle w:val="TableParagraph"/>
              <w:spacing w:line="141" w:lineRule="exact"/>
              <w:ind w:right="53"/>
              <w:jc w:val="right"/>
              <w:rPr>
                <w:sz w:val="14"/>
              </w:rPr>
            </w:pPr>
            <w:r>
              <w:rPr>
                <w:w w:val="99"/>
                <w:sz w:val="14"/>
              </w:rPr>
              <w:t>-</w:t>
            </w:r>
          </w:p>
        </w:tc>
      </w:tr>
      <w:tr>
        <w:trPr>
          <w:trHeight w:val="160" w:hRule="atLeast"/>
        </w:trPr>
        <w:tc>
          <w:tcPr>
            <w:tcW w:w="4025" w:type="dxa"/>
            <w:tcBorders>
              <w:top w:val="nil"/>
              <w:bottom w:val="nil"/>
            </w:tcBorders>
          </w:tcPr>
          <w:p>
            <w:pPr>
              <w:pStyle w:val="TableParagraph"/>
              <w:spacing w:line="141" w:lineRule="exact"/>
              <w:ind w:left="69"/>
              <w:rPr>
                <w:sz w:val="14"/>
              </w:rPr>
            </w:pPr>
            <w:r>
              <w:rPr>
                <w:sz w:val="14"/>
              </w:rPr>
              <w:t>C. Servicios Generales</w:t>
            </w:r>
          </w:p>
        </w:tc>
        <w:tc>
          <w:tcPr>
            <w:tcW w:w="1308" w:type="dxa"/>
            <w:tcBorders>
              <w:top w:val="nil"/>
              <w:bottom w:val="nil"/>
            </w:tcBorders>
          </w:tcPr>
          <w:p>
            <w:pPr>
              <w:pStyle w:val="TableParagraph"/>
              <w:spacing w:line="141" w:lineRule="exact"/>
              <w:ind w:right="57"/>
              <w:jc w:val="right"/>
              <w:rPr>
                <w:sz w:val="14"/>
              </w:rPr>
            </w:pPr>
            <w:r>
              <w:rPr>
                <w:sz w:val="14"/>
              </w:rPr>
              <w:t>4,217,096.00</w:t>
            </w:r>
          </w:p>
        </w:tc>
        <w:tc>
          <w:tcPr>
            <w:tcW w:w="1308" w:type="dxa"/>
            <w:tcBorders>
              <w:top w:val="nil"/>
              <w:bottom w:val="nil"/>
            </w:tcBorders>
          </w:tcPr>
          <w:p>
            <w:pPr>
              <w:pStyle w:val="TableParagraph"/>
              <w:spacing w:line="141" w:lineRule="exact"/>
              <w:ind w:right="56"/>
              <w:jc w:val="right"/>
              <w:rPr>
                <w:sz w:val="14"/>
              </w:rPr>
            </w:pPr>
            <w:r>
              <w:rPr>
                <w:sz w:val="14"/>
              </w:rPr>
              <w:t>4,618,116.15</w:t>
            </w:r>
          </w:p>
        </w:tc>
        <w:tc>
          <w:tcPr>
            <w:tcW w:w="1361" w:type="dxa"/>
            <w:tcBorders>
              <w:top w:val="nil"/>
              <w:bottom w:val="nil"/>
            </w:tcBorders>
          </w:tcPr>
          <w:p>
            <w:pPr>
              <w:pStyle w:val="TableParagraph"/>
              <w:spacing w:line="141" w:lineRule="exact"/>
              <w:ind w:right="56"/>
              <w:jc w:val="right"/>
              <w:rPr>
                <w:sz w:val="14"/>
              </w:rPr>
            </w:pPr>
            <w:r>
              <w:rPr>
                <w:sz w:val="14"/>
              </w:rPr>
              <w:t>5,010,140.13</w:t>
            </w:r>
          </w:p>
        </w:tc>
        <w:tc>
          <w:tcPr>
            <w:tcW w:w="1308" w:type="dxa"/>
            <w:tcBorders>
              <w:top w:val="nil"/>
              <w:bottom w:val="nil"/>
            </w:tcBorders>
          </w:tcPr>
          <w:p>
            <w:pPr>
              <w:pStyle w:val="TableParagraph"/>
              <w:spacing w:line="141" w:lineRule="exact"/>
              <w:ind w:right="56"/>
              <w:jc w:val="right"/>
              <w:rPr>
                <w:sz w:val="14"/>
              </w:rPr>
            </w:pPr>
            <w:r>
              <w:rPr>
                <w:sz w:val="14"/>
              </w:rPr>
              <w:t>5,400,475.43</w:t>
            </w:r>
          </w:p>
        </w:tc>
      </w:tr>
      <w:tr>
        <w:trPr>
          <w:trHeight w:val="160" w:hRule="atLeast"/>
        </w:trPr>
        <w:tc>
          <w:tcPr>
            <w:tcW w:w="4025" w:type="dxa"/>
            <w:tcBorders>
              <w:top w:val="nil"/>
              <w:bottom w:val="nil"/>
            </w:tcBorders>
          </w:tcPr>
          <w:p>
            <w:pPr>
              <w:pStyle w:val="TableParagraph"/>
              <w:spacing w:line="141" w:lineRule="exact"/>
              <w:ind w:left="69"/>
              <w:rPr>
                <w:sz w:val="14"/>
              </w:rPr>
            </w:pPr>
            <w:r>
              <w:rPr>
                <w:sz w:val="14"/>
              </w:rPr>
              <w:t>D. Transferencias, Asignaciones, Subsidios y Otras Ayudas</w:t>
            </w:r>
          </w:p>
        </w:tc>
        <w:tc>
          <w:tcPr>
            <w:tcW w:w="1308" w:type="dxa"/>
            <w:tcBorders>
              <w:top w:val="nil"/>
              <w:bottom w:val="nil"/>
            </w:tcBorders>
          </w:tcPr>
          <w:p>
            <w:pPr>
              <w:pStyle w:val="TableParagraph"/>
              <w:spacing w:line="141" w:lineRule="exact"/>
              <w:ind w:right="53"/>
              <w:jc w:val="right"/>
              <w:rPr>
                <w:sz w:val="14"/>
              </w:rPr>
            </w:pPr>
            <w:r>
              <w:rPr>
                <w:w w:val="99"/>
                <w:sz w:val="14"/>
              </w:rPr>
              <w:t>-</w:t>
            </w:r>
          </w:p>
        </w:tc>
        <w:tc>
          <w:tcPr>
            <w:tcW w:w="1308" w:type="dxa"/>
            <w:tcBorders>
              <w:top w:val="nil"/>
              <w:bottom w:val="nil"/>
            </w:tcBorders>
          </w:tcPr>
          <w:p>
            <w:pPr>
              <w:pStyle w:val="TableParagraph"/>
              <w:spacing w:line="141" w:lineRule="exact"/>
              <w:ind w:right="53"/>
              <w:jc w:val="right"/>
              <w:rPr>
                <w:sz w:val="14"/>
              </w:rPr>
            </w:pPr>
            <w:r>
              <w:rPr>
                <w:w w:val="99"/>
                <w:sz w:val="14"/>
              </w:rPr>
              <w:t>-</w:t>
            </w:r>
          </w:p>
        </w:tc>
        <w:tc>
          <w:tcPr>
            <w:tcW w:w="1361" w:type="dxa"/>
            <w:tcBorders>
              <w:top w:val="nil"/>
              <w:bottom w:val="nil"/>
            </w:tcBorders>
          </w:tcPr>
          <w:p>
            <w:pPr>
              <w:pStyle w:val="TableParagraph"/>
              <w:spacing w:line="141" w:lineRule="exact"/>
              <w:ind w:right="53"/>
              <w:jc w:val="right"/>
              <w:rPr>
                <w:sz w:val="14"/>
              </w:rPr>
            </w:pPr>
            <w:r>
              <w:rPr>
                <w:w w:val="99"/>
                <w:sz w:val="14"/>
              </w:rPr>
              <w:t>-</w:t>
            </w:r>
          </w:p>
        </w:tc>
        <w:tc>
          <w:tcPr>
            <w:tcW w:w="1308" w:type="dxa"/>
            <w:tcBorders>
              <w:top w:val="nil"/>
              <w:bottom w:val="nil"/>
            </w:tcBorders>
          </w:tcPr>
          <w:p>
            <w:pPr>
              <w:pStyle w:val="TableParagraph"/>
              <w:spacing w:line="141" w:lineRule="exact"/>
              <w:ind w:right="53"/>
              <w:jc w:val="right"/>
              <w:rPr>
                <w:sz w:val="14"/>
              </w:rPr>
            </w:pPr>
            <w:r>
              <w:rPr>
                <w:w w:val="99"/>
                <w:sz w:val="14"/>
              </w:rPr>
              <w:t>-</w:t>
            </w:r>
          </w:p>
        </w:tc>
      </w:tr>
      <w:tr>
        <w:trPr>
          <w:trHeight w:val="160" w:hRule="atLeast"/>
        </w:trPr>
        <w:tc>
          <w:tcPr>
            <w:tcW w:w="4025" w:type="dxa"/>
            <w:tcBorders>
              <w:top w:val="nil"/>
              <w:bottom w:val="nil"/>
            </w:tcBorders>
          </w:tcPr>
          <w:p>
            <w:pPr>
              <w:pStyle w:val="TableParagraph"/>
              <w:spacing w:line="141" w:lineRule="exact"/>
              <w:ind w:left="69"/>
              <w:rPr>
                <w:sz w:val="14"/>
              </w:rPr>
            </w:pPr>
            <w:r>
              <w:rPr>
                <w:sz w:val="14"/>
              </w:rPr>
              <w:t>E. Bienes Muebles, Inmuebles e Intangibles</w:t>
            </w:r>
          </w:p>
        </w:tc>
        <w:tc>
          <w:tcPr>
            <w:tcW w:w="1308" w:type="dxa"/>
            <w:tcBorders>
              <w:top w:val="nil"/>
              <w:bottom w:val="nil"/>
            </w:tcBorders>
          </w:tcPr>
          <w:p>
            <w:pPr>
              <w:pStyle w:val="TableParagraph"/>
              <w:spacing w:line="141" w:lineRule="exact"/>
              <w:ind w:right="53"/>
              <w:jc w:val="right"/>
              <w:rPr>
                <w:sz w:val="14"/>
              </w:rPr>
            </w:pPr>
            <w:r>
              <w:rPr>
                <w:w w:val="99"/>
                <w:sz w:val="14"/>
              </w:rPr>
              <w:t>-</w:t>
            </w:r>
          </w:p>
        </w:tc>
        <w:tc>
          <w:tcPr>
            <w:tcW w:w="1308" w:type="dxa"/>
            <w:tcBorders>
              <w:top w:val="nil"/>
              <w:bottom w:val="nil"/>
            </w:tcBorders>
          </w:tcPr>
          <w:p>
            <w:pPr>
              <w:pStyle w:val="TableParagraph"/>
              <w:spacing w:line="141" w:lineRule="exact"/>
              <w:ind w:right="53"/>
              <w:jc w:val="right"/>
              <w:rPr>
                <w:sz w:val="14"/>
              </w:rPr>
            </w:pPr>
            <w:r>
              <w:rPr>
                <w:w w:val="99"/>
                <w:sz w:val="14"/>
              </w:rPr>
              <w:t>-</w:t>
            </w:r>
          </w:p>
        </w:tc>
        <w:tc>
          <w:tcPr>
            <w:tcW w:w="1361" w:type="dxa"/>
            <w:tcBorders>
              <w:top w:val="nil"/>
              <w:bottom w:val="nil"/>
            </w:tcBorders>
          </w:tcPr>
          <w:p>
            <w:pPr>
              <w:pStyle w:val="TableParagraph"/>
              <w:spacing w:line="141" w:lineRule="exact"/>
              <w:ind w:right="53"/>
              <w:jc w:val="right"/>
              <w:rPr>
                <w:sz w:val="14"/>
              </w:rPr>
            </w:pPr>
            <w:r>
              <w:rPr>
                <w:w w:val="99"/>
                <w:sz w:val="14"/>
              </w:rPr>
              <w:t>-</w:t>
            </w:r>
          </w:p>
        </w:tc>
        <w:tc>
          <w:tcPr>
            <w:tcW w:w="1308" w:type="dxa"/>
            <w:tcBorders>
              <w:top w:val="nil"/>
              <w:bottom w:val="nil"/>
            </w:tcBorders>
          </w:tcPr>
          <w:p>
            <w:pPr>
              <w:pStyle w:val="TableParagraph"/>
              <w:spacing w:line="141" w:lineRule="exact"/>
              <w:ind w:right="53"/>
              <w:jc w:val="right"/>
              <w:rPr>
                <w:sz w:val="14"/>
              </w:rPr>
            </w:pPr>
            <w:r>
              <w:rPr>
                <w:w w:val="99"/>
                <w:sz w:val="14"/>
              </w:rPr>
              <w:t>-</w:t>
            </w:r>
          </w:p>
        </w:tc>
      </w:tr>
      <w:tr>
        <w:trPr>
          <w:trHeight w:val="160" w:hRule="atLeast"/>
        </w:trPr>
        <w:tc>
          <w:tcPr>
            <w:tcW w:w="4025" w:type="dxa"/>
            <w:tcBorders>
              <w:top w:val="nil"/>
              <w:bottom w:val="nil"/>
            </w:tcBorders>
          </w:tcPr>
          <w:p>
            <w:pPr>
              <w:pStyle w:val="TableParagraph"/>
              <w:spacing w:line="141" w:lineRule="exact"/>
              <w:ind w:left="69"/>
              <w:rPr>
                <w:sz w:val="14"/>
              </w:rPr>
            </w:pPr>
            <w:r>
              <w:rPr>
                <w:sz w:val="14"/>
              </w:rPr>
              <w:t>F. Inversión Pública</w:t>
            </w:r>
          </w:p>
        </w:tc>
        <w:tc>
          <w:tcPr>
            <w:tcW w:w="1308" w:type="dxa"/>
            <w:tcBorders>
              <w:top w:val="nil"/>
              <w:bottom w:val="nil"/>
            </w:tcBorders>
          </w:tcPr>
          <w:p>
            <w:pPr>
              <w:pStyle w:val="TableParagraph"/>
              <w:spacing w:line="141" w:lineRule="exact"/>
              <w:ind w:right="57"/>
              <w:jc w:val="right"/>
              <w:rPr>
                <w:sz w:val="14"/>
              </w:rPr>
            </w:pPr>
            <w:r>
              <w:rPr>
                <w:sz w:val="14"/>
              </w:rPr>
              <w:t>65,827,731.00</w:t>
            </w:r>
          </w:p>
        </w:tc>
        <w:tc>
          <w:tcPr>
            <w:tcW w:w="1308" w:type="dxa"/>
            <w:tcBorders>
              <w:top w:val="nil"/>
              <w:bottom w:val="nil"/>
            </w:tcBorders>
          </w:tcPr>
          <w:p>
            <w:pPr>
              <w:pStyle w:val="TableParagraph"/>
              <w:spacing w:line="141" w:lineRule="exact"/>
              <w:ind w:right="56"/>
              <w:jc w:val="right"/>
              <w:rPr>
                <w:sz w:val="14"/>
              </w:rPr>
            </w:pPr>
            <w:r>
              <w:rPr>
                <w:sz w:val="14"/>
              </w:rPr>
              <w:t>58,631,502.04</w:t>
            </w:r>
          </w:p>
        </w:tc>
        <w:tc>
          <w:tcPr>
            <w:tcW w:w="1361" w:type="dxa"/>
            <w:tcBorders>
              <w:top w:val="nil"/>
              <w:bottom w:val="nil"/>
            </w:tcBorders>
          </w:tcPr>
          <w:p>
            <w:pPr>
              <w:pStyle w:val="TableParagraph"/>
              <w:spacing w:line="141" w:lineRule="exact"/>
              <w:ind w:right="56"/>
              <w:jc w:val="right"/>
              <w:rPr>
                <w:sz w:val="14"/>
              </w:rPr>
            </w:pPr>
            <w:r>
              <w:rPr>
                <w:sz w:val="14"/>
              </w:rPr>
              <w:t>76,402,691.85</w:t>
            </w:r>
          </w:p>
        </w:tc>
        <w:tc>
          <w:tcPr>
            <w:tcW w:w="1308" w:type="dxa"/>
            <w:tcBorders>
              <w:top w:val="nil"/>
              <w:bottom w:val="nil"/>
            </w:tcBorders>
          </w:tcPr>
          <w:p>
            <w:pPr>
              <w:pStyle w:val="TableParagraph"/>
              <w:spacing w:line="141" w:lineRule="exact"/>
              <w:ind w:right="56"/>
              <w:jc w:val="right"/>
              <w:rPr>
                <w:sz w:val="14"/>
              </w:rPr>
            </w:pPr>
            <w:r>
              <w:rPr>
                <w:sz w:val="14"/>
              </w:rPr>
              <w:t>66,946,923.41</w:t>
            </w:r>
          </w:p>
        </w:tc>
      </w:tr>
      <w:tr>
        <w:trPr>
          <w:trHeight w:val="160" w:hRule="atLeast"/>
        </w:trPr>
        <w:tc>
          <w:tcPr>
            <w:tcW w:w="4025" w:type="dxa"/>
            <w:tcBorders>
              <w:top w:val="nil"/>
              <w:bottom w:val="nil"/>
            </w:tcBorders>
          </w:tcPr>
          <w:p>
            <w:pPr>
              <w:pStyle w:val="TableParagraph"/>
              <w:spacing w:line="141" w:lineRule="exact"/>
              <w:ind w:left="69"/>
              <w:rPr>
                <w:sz w:val="14"/>
              </w:rPr>
            </w:pPr>
            <w:r>
              <w:rPr>
                <w:sz w:val="14"/>
              </w:rPr>
              <w:t>G. Inversiones Financieras y Otras Provisiones</w:t>
            </w:r>
          </w:p>
        </w:tc>
        <w:tc>
          <w:tcPr>
            <w:tcW w:w="1308" w:type="dxa"/>
            <w:tcBorders>
              <w:top w:val="nil"/>
              <w:bottom w:val="nil"/>
            </w:tcBorders>
          </w:tcPr>
          <w:p>
            <w:pPr>
              <w:pStyle w:val="TableParagraph"/>
              <w:spacing w:line="141" w:lineRule="exact"/>
              <w:ind w:right="53"/>
              <w:jc w:val="right"/>
              <w:rPr>
                <w:sz w:val="14"/>
              </w:rPr>
            </w:pPr>
            <w:r>
              <w:rPr>
                <w:w w:val="99"/>
                <w:sz w:val="14"/>
              </w:rPr>
              <w:t>-</w:t>
            </w:r>
          </w:p>
        </w:tc>
        <w:tc>
          <w:tcPr>
            <w:tcW w:w="1308" w:type="dxa"/>
            <w:tcBorders>
              <w:top w:val="nil"/>
              <w:bottom w:val="nil"/>
            </w:tcBorders>
          </w:tcPr>
          <w:p>
            <w:pPr>
              <w:pStyle w:val="TableParagraph"/>
              <w:spacing w:line="141" w:lineRule="exact"/>
              <w:ind w:right="53"/>
              <w:jc w:val="right"/>
              <w:rPr>
                <w:sz w:val="14"/>
              </w:rPr>
            </w:pPr>
            <w:r>
              <w:rPr>
                <w:w w:val="99"/>
                <w:sz w:val="14"/>
              </w:rPr>
              <w:t>-</w:t>
            </w:r>
          </w:p>
        </w:tc>
        <w:tc>
          <w:tcPr>
            <w:tcW w:w="1361" w:type="dxa"/>
            <w:tcBorders>
              <w:top w:val="nil"/>
              <w:bottom w:val="nil"/>
            </w:tcBorders>
          </w:tcPr>
          <w:p>
            <w:pPr>
              <w:pStyle w:val="TableParagraph"/>
              <w:spacing w:line="141" w:lineRule="exact"/>
              <w:ind w:right="53"/>
              <w:jc w:val="right"/>
              <w:rPr>
                <w:sz w:val="14"/>
              </w:rPr>
            </w:pPr>
            <w:r>
              <w:rPr>
                <w:w w:val="99"/>
                <w:sz w:val="14"/>
              </w:rPr>
              <w:t>-</w:t>
            </w:r>
          </w:p>
        </w:tc>
        <w:tc>
          <w:tcPr>
            <w:tcW w:w="1308" w:type="dxa"/>
            <w:tcBorders>
              <w:top w:val="nil"/>
              <w:bottom w:val="nil"/>
            </w:tcBorders>
          </w:tcPr>
          <w:p>
            <w:pPr>
              <w:pStyle w:val="TableParagraph"/>
              <w:spacing w:line="141" w:lineRule="exact"/>
              <w:ind w:right="53"/>
              <w:jc w:val="right"/>
              <w:rPr>
                <w:sz w:val="14"/>
              </w:rPr>
            </w:pPr>
            <w:r>
              <w:rPr>
                <w:w w:val="99"/>
                <w:sz w:val="14"/>
              </w:rPr>
              <w:t>-</w:t>
            </w:r>
          </w:p>
        </w:tc>
      </w:tr>
      <w:tr>
        <w:trPr>
          <w:trHeight w:val="160" w:hRule="atLeast"/>
        </w:trPr>
        <w:tc>
          <w:tcPr>
            <w:tcW w:w="4025" w:type="dxa"/>
            <w:tcBorders>
              <w:top w:val="nil"/>
              <w:bottom w:val="nil"/>
            </w:tcBorders>
          </w:tcPr>
          <w:p>
            <w:pPr>
              <w:pStyle w:val="TableParagraph"/>
              <w:spacing w:line="141" w:lineRule="exact"/>
              <w:ind w:left="69"/>
              <w:rPr>
                <w:sz w:val="14"/>
              </w:rPr>
            </w:pPr>
            <w:r>
              <w:rPr>
                <w:sz w:val="14"/>
              </w:rPr>
              <w:t>H. Participaciones y Aportaciones</w:t>
            </w:r>
          </w:p>
        </w:tc>
        <w:tc>
          <w:tcPr>
            <w:tcW w:w="1308" w:type="dxa"/>
            <w:tcBorders>
              <w:top w:val="nil"/>
              <w:bottom w:val="nil"/>
            </w:tcBorders>
          </w:tcPr>
          <w:p>
            <w:pPr>
              <w:pStyle w:val="TableParagraph"/>
              <w:spacing w:line="141" w:lineRule="exact"/>
              <w:ind w:right="53"/>
              <w:jc w:val="right"/>
              <w:rPr>
                <w:sz w:val="14"/>
              </w:rPr>
            </w:pPr>
            <w:r>
              <w:rPr>
                <w:w w:val="99"/>
                <w:sz w:val="14"/>
              </w:rPr>
              <w:t>-</w:t>
            </w:r>
          </w:p>
        </w:tc>
        <w:tc>
          <w:tcPr>
            <w:tcW w:w="1308" w:type="dxa"/>
            <w:tcBorders>
              <w:top w:val="nil"/>
              <w:bottom w:val="nil"/>
            </w:tcBorders>
          </w:tcPr>
          <w:p>
            <w:pPr>
              <w:pStyle w:val="TableParagraph"/>
              <w:spacing w:line="141" w:lineRule="exact"/>
              <w:ind w:right="53"/>
              <w:jc w:val="right"/>
              <w:rPr>
                <w:sz w:val="14"/>
              </w:rPr>
            </w:pPr>
            <w:r>
              <w:rPr>
                <w:w w:val="99"/>
                <w:sz w:val="14"/>
              </w:rPr>
              <w:t>-</w:t>
            </w:r>
          </w:p>
        </w:tc>
        <w:tc>
          <w:tcPr>
            <w:tcW w:w="1361" w:type="dxa"/>
            <w:tcBorders>
              <w:top w:val="nil"/>
              <w:bottom w:val="nil"/>
            </w:tcBorders>
          </w:tcPr>
          <w:p>
            <w:pPr>
              <w:pStyle w:val="TableParagraph"/>
              <w:spacing w:line="141" w:lineRule="exact"/>
              <w:ind w:right="53"/>
              <w:jc w:val="right"/>
              <w:rPr>
                <w:sz w:val="14"/>
              </w:rPr>
            </w:pPr>
            <w:r>
              <w:rPr>
                <w:w w:val="99"/>
                <w:sz w:val="14"/>
              </w:rPr>
              <w:t>-</w:t>
            </w:r>
          </w:p>
        </w:tc>
        <w:tc>
          <w:tcPr>
            <w:tcW w:w="1308" w:type="dxa"/>
            <w:tcBorders>
              <w:top w:val="nil"/>
              <w:bottom w:val="nil"/>
            </w:tcBorders>
          </w:tcPr>
          <w:p>
            <w:pPr>
              <w:pStyle w:val="TableParagraph"/>
              <w:spacing w:line="141" w:lineRule="exact"/>
              <w:ind w:right="53"/>
              <w:jc w:val="right"/>
              <w:rPr>
                <w:sz w:val="14"/>
              </w:rPr>
            </w:pPr>
            <w:r>
              <w:rPr>
                <w:w w:val="99"/>
                <w:sz w:val="14"/>
              </w:rPr>
              <w:t>-</w:t>
            </w:r>
          </w:p>
        </w:tc>
      </w:tr>
      <w:tr>
        <w:trPr>
          <w:trHeight w:val="241" w:hRule="atLeast"/>
        </w:trPr>
        <w:tc>
          <w:tcPr>
            <w:tcW w:w="4025" w:type="dxa"/>
            <w:tcBorders>
              <w:top w:val="nil"/>
              <w:bottom w:val="nil"/>
            </w:tcBorders>
          </w:tcPr>
          <w:p>
            <w:pPr>
              <w:pStyle w:val="TableParagraph"/>
              <w:tabs>
                <w:tab w:pos="378" w:val="left" w:leader="none"/>
              </w:tabs>
              <w:spacing w:line="158" w:lineRule="exact"/>
              <w:ind w:left="69"/>
              <w:rPr>
                <w:sz w:val="14"/>
              </w:rPr>
            </w:pPr>
            <w:r>
              <w:rPr>
                <w:sz w:val="14"/>
              </w:rPr>
              <w:t>I.</w:t>
              <w:tab/>
              <w:t>Deuda</w:t>
            </w:r>
            <w:r>
              <w:rPr>
                <w:spacing w:val="-2"/>
                <w:sz w:val="14"/>
              </w:rPr>
              <w:t> </w:t>
            </w:r>
            <w:r>
              <w:rPr>
                <w:sz w:val="14"/>
              </w:rPr>
              <w:t>Pública</w:t>
            </w:r>
          </w:p>
        </w:tc>
        <w:tc>
          <w:tcPr>
            <w:tcW w:w="1308" w:type="dxa"/>
            <w:tcBorders>
              <w:top w:val="nil"/>
              <w:bottom w:val="nil"/>
            </w:tcBorders>
          </w:tcPr>
          <w:p>
            <w:pPr>
              <w:pStyle w:val="TableParagraph"/>
              <w:spacing w:line="158" w:lineRule="exact"/>
              <w:ind w:right="57"/>
              <w:jc w:val="right"/>
              <w:rPr>
                <w:sz w:val="14"/>
              </w:rPr>
            </w:pPr>
            <w:r>
              <w:rPr>
                <w:sz w:val="14"/>
              </w:rPr>
              <w:t>14,000,000.00</w:t>
            </w:r>
          </w:p>
        </w:tc>
        <w:tc>
          <w:tcPr>
            <w:tcW w:w="1308" w:type="dxa"/>
            <w:tcBorders>
              <w:top w:val="nil"/>
              <w:bottom w:val="nil"/>
            </w:tcBorders>
          </w:tcPr>
          <w:p>
            <w:pPr>
              <w:pStyle w:val="TableParagraph"/>
              <w:spacing w:line="158" w:lineRule="exact"/>
              <w:ind w:right="56"/>
              <w:jc w:val="right"/>
              <w:rPr>
                <w:sz w:val="14"/>
              </w:rPr>
            </w:pPr>
            <w:r>
              <w:rPr>
                <w:sz w:val="14"/>
              </w:rPr>
              <w:t>15,000,000.00</w:t>
            </w:r>
          </w:p>
        </w:tc>
        <w:tc>
          <w:tcPr>
            <w:tcW w:w="1361" w:type="dxa"/>
            <w:tcBorders>
              <w:top w:val="nil"/>
              <w:bottom w:val="nil"/>
            </w:tcBorders>
          </w:tcPr>
          <w:p>
            <w:pPr>
              <w:pStyle w:val="TableParagraph"/>
              <w:spacing w:line="158" w:lineRule="exact"/>
              <w:ind w:right="56"/>
              <w:jc w:val="right"/>
              <w:rPr>
                <w:sz w:val="14"/>
              </w:rPr>
            </w:pPr>
            <w:r>
              <w:rPr>
                <w:sz w:val="14"/>
              </w:rPr>
              <w:t>16,000,000.00</w:t>
            </w:r>
          </w:p>
        </w:tc>
        <w:tc>
          <w:tcPr>
            <w:tcW w:w="1308" w:type="dxa"/>
            <w:tcBorders>
              <w:top w:val="nil"/>
              <w:bottom w:val="nil"/>
            </w:tcBorders>
          </w:tcPr>
          <w:p>
            <w:pPr>
              <w:pStyle w:val="TableParagraph"/>
              <w:spacing w:line="158" w:lineRule="exact"/>
              <w:ind w:right="56"/>
              <w:jc w:val="right"/>
              <w:rPr>
                <w:sz w:val="14"/>
              </w:rPr>
            </w:pPr>
            <w:r>
              <w:rPr>
                <w:sz w:val="14"/>
              </w:rPr>
              <w:t>17,000,000.00</w:t>
            </w:r>
          </w:p>
        </w:tc>
      </w:tr>
      <w:tr>
        <w:trPr>
          <w:trHeight w:val="242" w:hRule="atLeast"/>
        </w:trPr>
        <w:tc>
          <w:tcPr>
            <w:tcW w:w="4025" w:type="dxa"/>
            <w:tcBorders>
              <w:top w:val="nil"/>
            </w:tcBorders>
          </w:tcPr>
          <w:p>
            <w:pPr>
              <w:pStyle w:val="TableParagraph"/>
              <w:spacing w:line="145" w:lineRule="exact" w:before="77"/>
              <w:ind w:left="69"/>
              <w:rPr>
                <w:b/>
                <w:sz w:val="14"/>
              </w:rPr>
            </w:pPr>
            <w:r>
              <w:rPr>
                <w:b/>
                <w:sz w:val="14"/>
              </w:rPr>
              <w:t>3. Total de Egresos Proyectados</w:t>
            </w:r>
          </w:p>
        </w:tc>
        <w:tc>
          <w:tcPr>
            <w:tcW w:w="1308" w:type="dxa"/>
            <w:tcBorders>
              <w:top w:val="nil"/>
            </w:tcBorders>
          </w:tcPr>
          <w:p>
            <w:pPr>
              <w:pStyle w:val="TableParagraph"/>
              <w:spacing w:line="145" w:lineRule="exact" w:before="77"/>
              <w:ind w:right="57"/>
              <w:jc w:val="right"/>
              <w:rPr>
                <w:b/>
                <w:sz w:val="14"/>
              </w:rPr>
            </w:pPr>
            <w:r>
              <w:rPr>
                <w:b/>
                <w:sz w:val="14"/>
              </w:rPr>
              <w:t>$1,102,986,658.00</w:t>
            </w:r>
          </w:p>
        </w:tc>
        <w:tc>
          <w:tcPr>
            <w:tcW w:w="1308" w:type="dxa"/>
            <w:tcBorders>
              <w:top w:val="nil"/>
            </w:tcBorders>
          </w:tcPr>
          <w:p>
            <w:pPr>
              <w:pStyle w:val="TableParagraph"/>
              <w:spacing w:line="145" w:lineRule="exact" w:before="77"/>
              <w:ind w:right="57"/>
              <w:jc w:val="right"/>
              <w:rPr>
                <w:b/>
                <w:sz w:val="14"/>
              </w:rPr>
            </w:pPr>
            <w:r>
              <w:rPr>
                <w:b/>
                <w:sz w:val="14"/>
              </w:rPr>
              <w:t>$1,151,982,108.52</w:t>
            </w:r>
          </w:p>
        </w:tc>
        <w:tc>
          <w:tcPr>
            <w:tcW w:w="1361" w:type="dxa"/>
            <w:tcBorders>
              <w:top w:val="nil"/>
            </w:tcBorders>
          </w:tcPr>
          <w:p>
            <w:pPr>
              <w:pStyle w:val="TableParagraph"/>
              <w:spacing w:line="145" w:lineRule="exact" w:before="77"/>
              <w:ind w:right="57"/>
              <w:jc w:val="right"/>
              <w:rPr>
                <w:b/>
                <w:sz w:val="14"/>
              </w:rPr>
            </w:pPr>
            <w:r>
              <w:rPr>
                <w:b/>
                <w:sz w:val="14"/>
              </w:rPr>
              <w:t>$1,278,396,638.63</w:t>
            </w:r>
          </w:p>
        </w:tc>
        <w:tc>
          <w:tcPr>
            <w:tcW w:w="1308" w:type="dxa"/>
            <w:tcBorders>
              <w:top w:val="nil"/>
            </w:tcBorders>
          </w:tcPr>
          <w:p>
            <w:pPr>
              <w:pStyle w:val="TableParagraph"/>
              <w:spacing w:line="145" w:lineRule="exact" w:before="77"/>
              <w:ind w:right="56"/>
              <w:jc w:val="right"/>
              <w:rPr>
                <w:b/>
                <w:sz w:val="14"/>
              </w:rPr>
            </w:pPr>
            <w:r>
              <w:rPr>
                <w:b/>
                <w:sz w:val="14"/>
              </w:rPr>
              <w:t>$1,325,284,732.87</w:t>
            </w:r>
          </w:p>
        </w:tc>
      </w:tr>
    </w:tbl>
    <w:p>
      <w:pPr>
        <w:spacing w:before="178"/>
        <w:ind w:left="212" w:right="246" w:firstLine="0"/>
        <w:jc w:val="left"/>
        <w:rPr>
          <w:i/>
          <w:sz w:val="16"/>
        </w:rPr>
      </w:pPr>
      <w:r>
        <w:rPr>
          <w:i/>
          <w:color w:val="212121"/>
          <w:sz w:val="16"/>
        </w:rPr>
        <w:t>*Fuente: Estudio denominado Proyecciones Financieras de Ingresos y de Egresos para el ejercicio 2018. Emitido por JR VALUACIONES </w:t>
      </w:r>
      <w:r>
        <w:rPr>
          <w:i/>
          <w:color w:val="212121"/>
          <w:sz w:val="16"/>
        </w:rPr>
        <w:t>ACTUARIALES, S.C.</w:t>
      </w:r>
    </w:p>
    <w:p>
      <w:pPr>
        <w:pStyle w:val="BodyText"/>
        <w:rPr>
          <w:i/>
        </w:rPr>
      </w:pPr>
    </w:p>
    <w:p>
      <w:pPr>
        <w:pStyle w:val="Heading3"/>
        <w:numPr>
          <w:ilvl w:val="0"/>
          <w:numId w:val="18"/>
        </w:numPr>
        <w:tabs>
          <w:tab w:pos="634" w:val="left" w:leader="none"/>
        </w:tabs>
        <w:spacing w:line="240" w:lineRule="auto" w:before="0" w:after="5"/>
        <w:ind w:left="633" w:right="0" w:hanging="362"/>
        <w:jc w:val="left"/>
      </w:pPr>
      <w:r>
        <w:rPr/>
        <w:t>RESULTADOS DE LAS FINANZAS</w:t>
      </w:r>
      <w:r>
        <w:rPr>
          <w:spacing w:val="-1"/>
        </w:rPr>
        <w:t> </w:t>
      </w:r>
      <w:r>
        <w:rPr/>
        <w:t>PÚBLICAS</w:t>
      </w:r>
    </w:p>
    <w:tbl>
      <w:tblPr>
        <w:tblW w:w="0" w:type="auto"/>
        <w:jc w:val="left"/>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0"/>
        <w:gridCol w:w="1243"/>
        <w:gridCol w:w="1307"/>
        <w:gridCol w:w="1308"/>
        <w:gridCol w:w="1307"/>
      </w:tblGrid>
      <w:tr>
        <w:trPr>
          <w:trHeight w:val="159" w:hRule="atLeast"/>
        </w:trPr>
        <w:tc>
          <w:tcPr>
            <w:tcW w:w="9135" w:type="dxa"/>
            <w:gridSpan w:val="5"/>
            <w:tcBorders>
              <w:bottom w:val="nil"/>
            </w:tcBorders>
            <w:shd w:val="clear" w:color="auto" w:fill="BEBEBE"/>
          </w:tcPr>
          <w:p>
            <w:pPr>
              <w:pStyle w:val="TableParagraph"/>
              <w:spacing w:line="139" w:lineRule="exact"/>
              <w:ind w:left="3398"/>
              <w:rPr>
                <w:b/>
                <w:sz w:val="14"/>
              </w:rPr>
            </w:pPr>
            <w:r>
              <w:rPr>
                <w:b/>
                <w:sz w:val="14"/>
              </w:rPr>
              <w:t>MUNICIPIO DE CORREGIDORA, QUERÉTARO</w:t>
            </w:r>
          </w:p>
        </w:tc>
      </w:tr>
      <w:tr>
        <w:trPr>
          <w:trHeight w:val="162" w:hRule="atLeast"/>
        </w:trPr>
        <w:tc>
          <w:tcPr>
            <w:tcW w:w="9135" w:type="dxa"/>
            <w:gridSpan w:val="5"/>
            <w:tcBorders>
              <w:top w:val="nil"/>
              <w:bottom w:val="nil"/>
            </w:tcBorders>
            <w:shd w:val="clear" w:color="auto" w:fill="BEBEBE"/>
          </w:tcPr>
          <w:p>
            <w:pPr>
              <w:pStyle w:val="TableParagraph"/>
              <w:spacing w:line="142" w:lineRule="exact"/>
              <w:ind w:left="3559" w:right="3548"/>
              <w:jc w:val="center"/>
              <w:rPr>
                <w:b/>
                <w:sz w:val="14"/>
              </w:rPr>
            </w:pPr>
            <w:r>
              <w:rPr>
                <w:b/>
                <w:sz w:val="14"/>
              </w:rPr>
              <w:t>Resultados de Egresos – LDF</w:t>
            </w:r>
          </w:p>
        </w:tc>
      </w:tr>
      <w:tr>
        <w:trPr>
          <w:trHeight w:val="163" w:hRule="atLeast"/>
        </w:trPr>
        <w:tc>
          <w:tcPr>
            <w:tcW w:w="3970" w:type="dxa"/>
            <w:tcBorders>
              <w:top w:val="nil"/>
              <w:right w:val="nil"/>
            </w:tcBorders>
            <w:shd w:val="clear" w:color="auto" w:fill="BEBEBE"/>
          </w:tcPr>
          <w:p>
            <w:pPr>
              <w:pStyle w:val="TableParagraph"/>
              <w:rPr>
                <w:rFonts w:ascii="Times New Roman"/>
                <w:sz w:val="10"/>
              </w:rPr>
            </w:pPr>
          </w:p>
        </w:tc>
        <w:tc>
          <w:tcPr>
            <w:tcW w:w="1243" w:type="dxa"/>
            <w:tcBorders>
              <w:top w:val="nil"/>
              <w:left w:val="nil"/>
              <w:right w:val="nil"/>
            </w:tcBorders>
            <w:shd w:val="clear" w:color="auto" w:fill="BEBEBE"/>
          </w:tcPr>
          <w:p>
            <w:pPr>
              <w:pStyle w:val="TableParagraph"/>
              <w:spacing w:line="143" w:lineRule="exact"/>
              <w:ind w:left="314"/>
              <w:rPr>
                <w:b/>
                <w:sz w:val="14"/>
              </w:rPr>
            </w:pPr>
            <w:r>
              <w:rPr>
                <w:b/>
                <w:sz w:val="14"/>
              </w:rPr>
              <w:t>(PESOS)</w:t>
            </w:r>
          </w:p>
        </w:tc>
        <w:tc>
          <w:tcPr>
            <w:tcW w:w="1307" w:type="dxa"/>
            <w:tcBorders>
              <w:top w:val="nil"/>
              <w:left w:val="nil"/>
              <w:right w:val="nil"/>
            </w:tcBorders>
            <w:shd w:val="clear" w:color="auto" w:fill="BEBEBE"/>
          </w:tcPr>
          <w:p>
            <w:pPr>
              <w:pStyle w:val="TableParagraph"/>
              <w:rPr>
                <w:rFonts w:ascii="Times New Roman"/>
                <w:sz w:val="10"/>
              </w:rPr>
            </w:pPr>
          </w:p>
        </w:tc>
        <w:tc>
          <w:tcPr>
            <w:tcW w:w="1308" w:type="dxa"/>
            <w:tcBorders>
              <w:top w:val="nil"/>
              <w:left w:val="nil"/>
              <w:right w:val="nil"/>
            </w:tcBorders>
            <w:shd w:val="clear" w:color="auto" w:fill="BEBEBE"/>
          </w:tcPr>
          <w:p>
            <w:pPr>
              <w:pStyle w:val="TableParagraph"/>
              <w:rPr>
                <w:rFonts w:ascii="Times New Roman"/>
                <w:sz w:val="10"/>
              </w:rPr>
            </w:pPr>
          </w:p>
        </w:tc>
        <w:tc>
          <w:tcPr>
            <w:tcW w:w="1307" w:type="dxa"/>
            <w:tcBorders>
              <w:top w:val="nil"/>
              <w:left w:val="nil"/>
            </w:tcBorders>
            <w:shd w:val="clear" w:color="auto" w:fill="BEBEBE"/>
          </w:tcPr>
          <w:p>
            <w:pPr>
              <w:pStyle w:val="TableParagraph"/>
              <w:rPr>
                <w:rFonts w:ascii="Times New Roman"/>
                <w:sz w:val="10"/>
              </w:rPr>
            </w:pPr>
          </w:p>
        </w:tc>
      </w:tr>
      <w:tr>
        <w:trPr>
          <w:trHeight w:val="160" w:hRule="atLeast"/>
        </w:trPr>
        <w:tc>
          <w:tcPr>
            <w:tcW w:w="3970" w:type="dxa"/>
            <w:shd w:val="clear" w:color="auto" w:fill="BEBEBE"/>
          </w:tcPr>
          <w:p>
            <w:pPr>
              <w:pStyle w:val="TableParagraph"/>
              <w:spacing w:line="140" w:lineRule="exact"/>
              <w:ind w:left="1639" w:right="1635"/>
              <w:jc w:val="center"/>
              <w:rPr>
                <w:b/>
                <w:sz w:val="14"/>
              </w:rPr>
            </w:pPr>
            <w:r>
              <w:rPr>
                <w:b/>
                <w:sz w:val="14"/>
              </w:rPr>
              <w:t>Concepto</w:t>
            </w:r>
          </w:p>
        </w:tc>
        <w:tc>
          <w:tcPr>
            <w:tcW w:w="1243" w:type="dxa"/>
            <w:shd w:val="clear" w:color="auto" w:fill="BEBEBE"/>
          </w:tcPr>
          <w:p>
            <w:pPr>
              <w:pStyle w:val="TableParagraph"/>
              <w:spacing w:line="140" w:lineRule="exact"/>
              <w:ind w:left="444" w:right="436"/>
              <w:jc w:val="center"/>
              <w:rPr>
                <w:b/>
                <w:sz w:val="14"/>
              </w:rPr>
            </w:pPr>
            <w:r>
              <w:rPr>
                <w:b/>
                <w:sz w:val="14"/>
              </w:rPr>
              <w:t>2014</w:t>
            </w:r>
          </w:p>
        </w:tc>
        <w:tc>
          <w:tcPr>
            <w:tcW w:w="1307" w:type="dxa"/>
            <w:shd w:val="clear" w:color="auto" w:fill="BEBEBE"/>
          </w:tcPr>
          <w:p>
            <w:pPr>
              <w:pStyle w:val="TableParagraph"/>
              <w:spacing w:line="140" w:lineRule="exact"/>
              <w:ind w:left="477" w:right="465"/>
              <w:jc w:val="center"/>
              <w:rPr>
                <w:b/>
                <w:sz w:val="14"/>
              </w:rPr>
            </w:pPr>
            <w:r>
              <w:rPr>
                <w:b/>
                <w:sz w:val="14"/>
              </w:rPr>
              <w:t>2015</w:t>
            </w:r>
          </w:p>
        </w:tc>
        <w:tc>
          <w:tcPr>
            <w:tcW w:w="1308" w:type="dxa"/>
            <w:shd w:val="clear" w:color="auto" w:fill="BEBEBE"/>
          </w:tcPr>
          <w:p>
            <w:pPr>
              <w:pStyle w:val="TableParagraph"/>
              <w:spacing w:line="140" w:lineRule="exact"/>
              <w:ind w:left="478" w:right="464"/>
              <w:jc w:val="center"/>
              <w:rPr>
                <w:b/>
                <w:sz w:val="14"/>
              </w:rPr>
            </w:pPr>
            <w:r>
              <w:rPr>
                <w:b/>
                <w:sz w:val="14"/>
              </w:rPr>
              <w:t>2016</w:t>
            </w:r>
          </w:p>
        </w:tc>
        <w:tc>
          <w:tcPr>
            <w:tcW w:w="1307" w:type="dxa"/>
            <w:shd w:val="clear" w:color="auto" w:fill="BEBEBE"/>
          </w:tcPr>
          <w:p>
            <w:pPr>
              <w:pStyle w:val="TableParagraph"/>
              <w:spacing w:line="140" w:lineRule="exact"/>
              <w:ind w:left="478" w:right="463"/>
              <w:jc w:val="center"/>
              <w:rPr>
                <w:b/>
                <w:sz w:val="14"/>
              </w:rPr>
            </w:pPr>
            <w:r>
              <w:rPr>
                <w:b/>
                <w:sz w:val="14"/>
              </w:rPr>
              <w:t>2017</w:t>
            </w:r>
          </w:p>
        </w:tc>
      </w:tr>
      <w:tr>
        <w:trPr>
          <w:trHeight w:val="160" w:hRule="atLeast"/>
        </w:trPr>
        <w:tc>
          <w:tcPr>
            <w:tcW w:w="3970" w:type="dxa"/>
            <w:tcBorders>
              <w:bottom w:val="nil"/>
            </w:tcBorders>
          </w:tcPr>
          <w:p>
            <w:pPr>
              <w:pStyle w:val="TableParagraph"/>
              <w:spacing w:line="140" w:lineRule="exact"/>
              <w:ind w:left="69"/>
              <w:rPr>
                <w:b/>
                <w:sz w:val="14"/>
              </w:rPr>
            </w:pPr>
            <w:r>
              <w:rPr>
                <w:b/>
                <w:sz w:val="14"/>
              </w:rPr>
              <w:t>1. Gasto No Etiquetado</w:t>
            </w:r>
          </w:p>
        </w:tc>
        <w:tc>
          <w:tcPr>
            <w:tcW w:w="1243" w:type="dxa"/>
            <w:tcBorders>
              <w:bottom w:val="nil"/>
            </w:tcBorders>
          </w:tcPr>
          <w:p>
            <w:pPr>
              <w:pStyle w:val="TableParagraph"/>
              <w:spacing w:line="140" w:lineRule="exact"/>
              <w:ind w:right="59"/>
              <w:jc w:val="right"/>
              <w:rPr>
                <w:b/>
                <w:sz w:val="14"/>
              </w:rPr>
            </w:pPr>
            <w:r>
              <w:rPr>
                <w:b/>
                <w:sz w:val="14"/>
              </w:rPr>
              <w:t>$561,866,024.10</w:t>
            </w:r>
          </w:p>
        </w:tc>
        <w:tc>
          <w:tcPr>
            <w:tcW w:w="1307" w:type="dxa"/>
            <w:tcBorders>
              <w:bottom w:val="nil"/>
            </w:tcBorders>
          </w:tcPr>
          <w:p>
            <w:pPr>
              <w:pStyle w:val="TableParagraph"/>
              <w:spacing w:line="140" w:lineRule="exact"/>
              <w:ind w:right="55"/>
              <w:jc w:val="right"/>
              <w:rPr>
                <w:b/>
                <w:sz w:val="14"/>
              </w:rPr>
            </w:pPr>
            <w:r>
              <w:rPr>
                <w:b/>
                <w:sz w:val="14"/>
              </w:rPr>
              <w:t>$752,048,731.01</w:t>
            </w:r>
          </w:p>
        </w:tc>
        <w:tc>
          <w:tcPr>
            <w:tcW w:w="1308" w:type="dxa"/>
            <w:tcBorders>
              <w:bottom w:val="nil"/>
            </w:tcBorders>
          </w:tcPr>
          <w:p>
            <w:pPr>
              <w:pStyle w:val="TableParagraph"/>
              <w:spacing w:line="140" w:lineRule="exact"/>
              <w:ind w:right="55"/>
              <w:jc w:val="right"/>
              <w:rPr>
                <w:b/>
                <w:sz w:val="14"/>
              </w:rPr>
            </w:pPr>
            <w:r>
              <w:rPr>
                <w:b/>
                <w:sz w:val="14"/>
              </w:rPr>
              <w:t>$841,289,687.16</w:t>
            </w:r>
          </w:p>
        </w:tc>
        <w:tc>
          <w:tcPr>
            <w:tcW w:w="1307" w:type="dxa"/>
            <w:tcBorders>
              <w:bottom w:val="nil"/>
            </w:tcBorders>
          </w:tcPr>
          <w:p>
            <w:pPr>
              <w:pStyle w:val="TableParagraph"/>
              <w:spacing w:line="140" w:lineRule="exact"/>
              <w:ind w:right="54"/>
              <w:jc w:val="right"/>
              <w:rPr>
                <w:b/>
                <w:sz w:val="14"/>
              </w:rPr>
            </w:pPr>
            <w:r>
              <w:rPr>
                <w:b/>
                <w:sz w:val="14"/>
              </w:rPr>
              <w:t>$875,754,976.33</w:t>
            </w:r>
          </w:p>
        </w:tc>
      </w:tr>
      <w:tr>
        <w:trPr>
          <w:trHeight w:val="161" w:hRule="atLeast"/>
        </w:trPr>
        <w:tc>
          <w:tcPr>
            <w:tcW w:w="3970" w:type="dxa"/>
            <w:tcBorders>
              <w:top w:val="nil"/>
              <w:bottom w:val="nil"/>
            </w:tcBorders>
          </w:tcPr>
          <w:p>
            <w:pPr>
              <w:pStyle w:val="TableParagraph"/>
              <w:spacing w:line="142" w:lineRule="exact"/>
              <w:ind w:left="69"/>
              <w:rPr>
                <w:sz w:val="14"/>
              </w:rPr>
            </w:pPr>
            <w:r>
              <w:rPr>
                <w:sz w:val="14"/>
              </w:rPr>
              <w:t>A. Servicios Personales</w:t>
            </w:r>
          </w:p>
        </w:tc>
        <w:tc>
          <w:tcPr>
            <w:tcW w:w="1243" w:type="dxa"/>
            <w:tcBorders>
              <w:top w:val="nil"/>
              <w:bottom w:val="nil"/>
            </w:tcBorders>
          </w:tcPr>
          <w:p>
            <w:pPr>
              <w:pStyle w:val="TableParagraph"/>
              <w:spacing w:line="142" w:lineRule="exact"/>
              <w:ind w:right="59"/>
              <w:jc w:val="right"/>
              <w:rPr>
                <w:sz w:val="14"/>
              </w:rPr>
            </w:pPr>
            <w:r>
              <w:rPr>
                <w:sz w:val="14"/>
              </w:rPr>
              <w:t>211,093,223.77</w:t>
            </w:r>
          </w:p>
        </w:tc>
        <w:tc>
          <w:tcPr>
            <w:tcW w:w="1307" w:type="dxa"/>
            <w:tcBorders>
              <w:top w:val="nil"/>
              <w:bottom w:val="nil"/>
            </w:tcBorders>
          </w:tcPr>
          <w:p>
            <w:pPr>
              <w:pStyle w:val="TableParagraph"/>
              <w:spacing w:line="142" w:lineRule="exact"/>
              <w:ind w:right="55"/>
              <w:jc w:val="right"/>
              <w:rPr>
                <w:sz w:val="14"/>
              </w:rPr>
            </w:pPr>
            <w:r>
              <w:rPr>
                <w:sz w:val="14"/>
              </w:rPr>
              <w:t>252,218,162.72</w:t>
            </w:r>
          </w:p>
        </w:tc>
        <w:tc>
          <w:tcPr>
            <w:tcW w:w="1308" w:type="dxa"/>
            <w:tcBorders>
              <w:top w:val="nil"/>
              <w:bottom w:val="nil"/>
            </w:tcBorders>
          </w:tcPr>
          <w:p>
            <w:pPr>
              <w:pStyle w:val="TableParagraph"/>
              <w:spacing w:line="142" w:lineRule="exact"/>
              <w:ind w:right="55"/>
              <w:jc w:val="right"/>
              <w:rPr>
                <w:sz w:val="14"/>
              </w:rPr>
            </w:pPr>
            <w:r>
              <w:rPr>
                <w:sz w:val="14"/>
              </w:rPr>
              <w:t>299,379,749.47</w:t>
            </w:r>
          </w:p>
        </w:tc>
        <w:tc>
          <w:tcPr>
            <w:tcW w:w="1307" w:type="dxa"/>
            <w:tcBorders>
              <w:top w:val="nil"/>
              <w:bottom w:val="nil"/>
            </w:tcBorders>
          </w:tcPr>
          <w:p>
            <w:pPr>
              <w:pStyle w:val="TableParagraph"/>
              <w:spacing w:line="142" w:lineRule="exact"/>
              <w:ind w:right="54"/>
              <w:jc w:val="right"/>
              <w:rPr>
                <w:sz w:val="14"/>
              </w:rPr>
            </w:pPr>
            <w:r>
              <w:rPr>
                <w:sz w:val="14"/>
              </w:rPr>
              <w:t>286,938,334.71</w:t>
            </w:r>
          </w:p>
        </w:tc>
      </w:tr>
      <w:tr>
        <w:trPr>
          <w:trHeight w:val="160" w:hRule="atLeast"/>
        </w:trPr>
        <w:tc>
          <w:tcPr>
            <w:tcW w:w="3970" w:type="dxa"/>
            <w:tcBorders>
              <w:top w:val="nil"/>
              <w:bottom w:val="nil"/>
            </w:tcBorders>
          </w:tcPr>
          <w:p>
            <w:pPr>
              <w:pStyle w:val="TableParagraph"/>
              <w:spacing w:line="141" w:lineRule="exact"/>
              <w:ind w:left="69"/>
              <w:rPr>
                <w:sz w:val="14"/>
              </w:rPr>
            </w:pPr>
            <w:r>
              <w:rPr>
                <w:sz w:val="14"/>
              </w:rPr>
              <w:t>B. Materiales y Suministros</w:t>
            </w:r>
          </w:p>
        </w:tc>
        <w:tc>
          <w:tcPr>
            <w:tcW w:w="1243" w:type="dxa"/>
            <w:tcBorders>
              <w:top w:val="nil"/>
              <w:bottom w:val="nil"/>
            </w:tcBorders>
          </w:tcPr>
          <w:p>
            <w:pPr>
              <w:pStyle w:val="TableParagraph"/>
              <w:spacing w:line="141" w:lineRule="exact"/>
              <w:ind w:right="59"/>
              <w:jc w:val="right"/>
              <w:rPr>
                <w:sz w:val="14"/>
              </w:rPr>
            </w:pPr>
            <w:r>
              <w:rPr>
                <w:sz w:val="14"/>
              </w:rPr>
              <w:t>48,247,058.87</w:t>
            </w:r>
          </w:p>
        </w:tc>
        <w:tc>
          <w:tcPr>
            <w:tcW w:w="1307" w:type="dxa"/>
            <w:tcBorders>
              <w:top w:val="nil"/>
              <w:bottom w:val="nil"/>
            </w:tcBorders>
          </w:tcPr>
          <w:p>
            <w:pPr>
              <w:pStyle w:val="TableParagraph"/>
              <w:spacing w:line="141" w:lineRule="exact"/>
              <w:ind w:right="55"/>
              <w:jc w:val="right"/>
              <w:rPr>
                <w:sz w:val="14"/>
              </w:rPr>
            </w:pPr>
            <w:r>
              <w:rPr>
                <w:sz w:val="14"/>
              </w:rPr>
              <w:t>55,614,282.17</w:t>
            </w:r>
          </w:p>
        </w:tc>
        <w:tc>
          <w:tcPr>
            <w:tcW w:w="1308" w:type="dxa"/>
            <w:tcBorders>
              <w:top w:val="nil"/>
              <w:bottom w:val="nil"/>
            </w:tcBorders>
          </w:tcPr>
          <w:p>
            <w:pPr>
              <w:pStyle w:val="TableParagraph"/>
              <w:spacing w:line="141" w:lineRule="exact"/>
              <w:ind w:right="55"/>
              <w:jc w:val="right"/>
              <w:rPr>
                <w:sz w:val="14"/>
              </w:rPr>
            </w:pPr>
            <w:r>
              <w:rPr>
                <w:sz w:val="14"/>
              </w:rPr>
              <w:t>35,937,128.86</w:t>
            </w:r>
          </w:p>
        </w:tc>
        <w:tc>
          <w:tcPr>
            <w:tcW w:w="1307" w:type="dxa"/>
            <w:tcBorders>
              <w:top w:val="nil"/>
              <w:bottom w:val="nil"/>
            </w:tcBorders>
          </w:tcPr>
          <w:p>
            <w:pPr>
              <w:pStyle w:val="TableParagraph"/>
              <w:spacing w:line="141" w:lineRule="exact"/>
              <w:ind w:right="54"/>
              <w:jc w:val="right"/>
              <w:rPr>
                <w:sz w:val="14"/>
              </w:rPr>
            </w:pPr>
            <w:r>
              <w:rPr>
                <w:sz w:val="14"/>
              </w:rPr>
              <w:t>50,551,447.48</w:t>
            </w:r>
          </w:p>
        </w:tc>
      </w:tr>
      <w:tr>
        <w:trPr>
          <w:trHeight w:val="160" w:hRule="atLeast"/>
        </w:trPr>
        <w:tc>
          <w:tcPr>
            <w:tcW w:w="3970" w:type="dxa"/>
            <w:tcBorders>
              <w:top w:val="nil"/>
              <w:bottom w:val="nil"/>
            </w:tcBorders>
          </w:tcPr>
          <w:p>
            <w:pPr>
              <w:pStyle w:val="TableParagraph"/>
              <w:spacing w:line="141" w:lineRule="exact"/>
              <w:ind w:left="69"/>
              <w:rPr>
                <w:sz w:val="14"/>
              </w:rPr>
            </w:pPr>
            <w:r>
              <w:rPr>
                <w:sz w:val="14"/>
              </w:rPr>
              <w:t>C. Servicios Generales</w:t>
            </w:r>
          </w:p>
        </w:tc>
        <w:tc>
          <w:tcPr>
            <w:tcW w:w="1243" w:type="dxa"/>
            <w:tcBorders>
              <w:top w:val="nil"/>
              <w:bottom w:val="nil"/>
            </w:tcBorders>
          </w:tcPr>
          <w:p>
            <w:pPr>
              <w:pStyle w:val="TableParagraph"/>
              <w:spacing w:line="141" w:lineRule="exact"/>
              <w:ind w:right="59"/>
              <w:jc w:val="right"/>
              <w:rPr>
                <w:sz w:val="14"/>
              </w:rPr>
            </w:pPr>
            <w:r>
              <w:rPr>
                <w:sz w:val="14"/>
              </w:rPr>
              <w:t>211,578,912.33</w:t>
            </w:r>
          </w:p>
        </w:tc>
        <w:tc>
          <w:tcPr>
            <w:tcW w:w="1307" w:type="dxa"/>
            <w:tcBorders>
              <w:top w:val="nil"/>
              <w:bottom w:val="nil"/>
            </w:tcBorders>
          </w:tcPr>
          <w:p>
            <w:pPr>
              <w:pStyle w:val="TableParagraph"/>
              <w:spacing w:line="141" w:lineRule="exact"/>
              <w:ind w:right="55"/>
              <w:jc w:val="right"/>
              <w:rPr>
                <w:sz w:val="14"/>
              </w:rPr>
            </w:pPr>
            <w:r>
              <w:rPr>
                <w:sz w:val="14"/>
              </w:rPr>
              <w:t>249,596,987.48</w:t>
            </w:r>
          </w:p>
        </w:tc>
        <w:tc>
          <w:tcPr>
            <w:tcW w:w="1308" w:type="dxa"/>
            <w:tcBorders>
              <w:top w:val="nil"/>
              <w:bottom w:val="nil"/>
            </w:tcBorders>
          </w:tcPr>
          <w:p>
            <w:pPr>
              <w:pStyle w:val="TableParagraph"/>
              <w:spacing w:line="141" w:lineRule="exact"/>
              <w:ind w:right="55"/>
              <w:jc w:val="right"/>
              <w:rPr>
                <w:sz w:val="14"/>
              </w:rPr>
            </w:pPr>
            <w:r>
              <w:rPr>
                <w:sz w:val="14"/>
              </w:rPr>
              <w:t>244,032,317.51</w:t>
            </w:r>
          </w:p>
        </w:tc>
        <w:tc>
          <w:tcPr>
            <w:tcW w:w="1307" w:type="dxa"/>
            <w:tcBorders>
              <w:top w:val="nil"/>
              <w:bottom w:val="nil"/>
            </w:tcBorders>
          </w:tcPr>
          <w:p>
            <w:pPr>
              <w:pStyle w:val="TableParagraph"/>
              <w:spacing w:line="141" w:lineRule="exact"/>
              <w:ind w:right="54"/>
              <w:jc w:val="right"/>
              <w:rPr>
                <w:sz w:val="14"/>
              </w:rPr>
            </w:pPr>
            <w:r>
              <w:rPr>
                <w:sz w:val="14"/>
              </w:rPr>
              <w:t>271,205,265.83</w:t>
            </w:r>
          </w:p>
        </w:tc>
      </w:tr>
      <w:tr>
        <w:trPr>
          <w:trHeight w:val="160" w:hRule="atLeast"/>
        </w:trPr>
        <w:tc>
          <w:tcPr>
            <w:tcW w:w="3970" w:type="dxa"/>
            <w:tcBorders>
              <w:top w:val="nil"/>
              <w:bottom w:val="nil"/>
            </w:tcBorders>
          </w:tcPr>
          <w:p>
            <w:pPr>
              <w:pStyle w:val="TableParagraph"/>
              <w:spacing w:line="141" w:lineRule="exact"/>
              <w:ind w:left="69"/>
              <w:rPr>
                <w:sz w:val="14"/>
              </w:rPr>
            </w:pPr>
            <w:r>
              <w:rPr>
                <w:sz w:val="14"/>
              </w:rPr>
              <w:t>D. Transferencias, Asignaciones, Subsidios y Otras Ayudas</w:t>
            </w:r>
          </w:p>
        </w:tc>
        <w:tc>
          <w:tcPr>
            <w:tcW w:w="1243" w:type="dxa"/>
            <w:tcBorders>
              <w:top w:val="nil"/>
              <w:bottom w:val="nil"/>
            </w:tcBorders>
          </w:tcPr>
          <w:p>
            <w:pPr>
              <w:pStyle w:val="TableParagraph"/>
              <w:spacing w:line="141" w:lineRule="exact"/>
              <w:ind w:right="59"/>
              <w:jc w:val="right"/>
              <w:rPr>
                <w:sz w:val="14"/>
              </w:rPr>
            </w:pPr>
            <w:r>
              <w:rPr>
                <w:sz w:val="14"/>
              </w:rPr>
              <w:t>52,477,863.18</w:t>
            </w:r>
          </w:p>
        </w:tc>
        <w:tc>
          <w:tcPr>
            <w:tcW w:w="1307" w:type="dxa"/>
            <w:tcBorders>
              <w:top w:val="nil"/>
              <w:bottom w:val="nil"/>
            </w:tcBorders>
          </w:tcPr>
          <w:p>
            <w:pPr>
              <w:pStyle w:val="TableParagraph"/>
              <w:spacing w:line="141" w:lineRule="exact"/>
              <w:ind w:right="55"/>
              <w:jc w:val="right"/>
              <w:rPr>
                <w:sz w:val="14"/>
              </w:rPr>
            </w:pPr>
            <w:r>
              <w:rPr>
                <w:sz w:val="14"/>
              </w:rPr>
              <w:t>72,919,781.07</w:t>
            </w:r>
          </w:p>
        </w:tc>
        <w:tc>
          <w:tcPr>
            <w:tcW w:w="1308" w:type="dxa"/>
            <w:tcBorders>
              <w:top w:val="nil"/>
              <w:bottom w:val="nil"/>
            </w:tcBorders>
          </w:tcPr>
          <w:p>
            <w:pPr>
              <w:pStyle w:val="TableParagraph"/>
              <w:spacing w:line="141" w:lineRule="exact"/>
              <w:ind w:right="55"/>
              <w:jc w:val="right"/>
              <w:rPr>
                <w:sz w:val="14"/>
              </w:rPr>
            </w:pPr>
            <w:r>
              <w:rPr>
                <w:sz w:val="14"/>
              </w:rPr>
              <w:t>67,754,377.45</w:t>
            </w:r>
          </w:p>
        </w:tc>
        <w:tc>
          <w:tcPr>
            <w:tcW w:w="1307" w:type="dxa"/>
            <w:tcBorders>
              <w:top w:val="nil"/>
              <w:bottom w:val="nil"/>
            </w:tcBorders>
          </w:tcPr>
          <w:p>
            <w:pPr>
              <w:pStyle w:val="TableParagraph"/>
              <w:spacing w:line="141" w:lineRule="exact"/>
              <w:ind w:right="54"/>
              <w:jc w:val="right"/>
              <w:rPr>
                <w:sz w:val="14"/>
              </w:rPr>
            </w:pPr>
            <w:r>
              <w:rPr>
                <w:sz w:val="14"/>
              </w:rPr>
              <w:t>64,597,674.42</w:t>
            </w:r>
          </w:p>
        </w:tc>
      </w:tr>
      <w:tr>
        <w:trPr>
          <w:trHeight w:val="162" w:hRule="atLeast"/>
        </w:trPr>
        <w:tc>
          <w:tcPr>
            <w:tcW w:w="3970" w:type="dxa"/>
            <w:tcBorders>
              <w:top w:val="nil"/>
              <w:bottom w:val="nil"/>
            </w:tcBorders>
          </w:tcPr>
          <w:p>
            <w:pPr>
              <w:pStyle w:val="TableParagraph"/>
              <w:spacing w:line="142" w:lineRule="exact"/>
              <w:ind w:left="69"/>
              <w:rPr>
                <w:sz w:val="14"/>
              </w:rPr>
            </w:pPr>
            <w:r>
              <w:rPr>
                <w:sz w:val="14"/>
              </w:rPr>
              <w:t>E. Bienes Muebles, Inmuebles e Intangibles</w:t>
            </w:r>
          </w:p>
        </w:tc>
        <w:tc>
          <w:tcPr>
            <w:tcW w:w="1243" w:type="dxa"/>
            <w:tcBorders>
              <w:top w:val="nil"/>
              <w:bottom w:val="nil"/>
            </w:tcBorders>
          </w:tcPr>
          <w:p>
            <w:pPr>
              <w:pStyle w:val="TableParagraph"/>
              <w:spacing w:line="142" w:lineRule="exact"/>
              <w:ind w:right="59"/>
              <w:jc w:val="right"/>
              <w:rPr>
                <w:sz w:val="14"/>
              </w:rPr>
            </w:pPr>
            <w:r>
              <w:rPr>
                <w:sz w:val="14"/>
              </w:rPr>
              <w:t>8,203,444.00</w:t>
            </w:r>
          </w:p>
        </w:tc>
        <w:tc>
          <w:tcPr>
            <w:tcW w:w="1307" w:type="dxa"/>
            <w:tcBorders>
              <w:top w:val="nil"/>
              <w:bottom w:val="nil"/>
            </w:tcBorders>
          </w:tcPr>
          <w:p>
            <w:pPr>
              <w:pStyle w:val="TableParagraph"/>
              <w:spacing w:line="142" w:lineRule="exact"/>
              <w:ind w:right="55"/>
              <w:jc w:val="right"/>
              <w:rPr>
                <w:sz w:val="14"/>
              </w:rPr>
            </w:pPr>
            <w:r>
              <w:rPr>
                <w:sz w:val="14"/>
              </w:rPr>
              <w:t>28,550,563.12</w:t>
            </w:r>
          </w:p>
        </w:tc>
        <w:tc>
          <w:tcPr>
            <w:tcW w:w="1308" w:type="dxa"/>
            <w:tcBorders>
              <w:top w:val="nil"/>
              <w:bottom w:val="nil"/>
            </w:tcBorders>
          </w:tcPr>
          <w:p>
            <w:pPr>
              <w:pStyle w:val="TableParagraph"/>
              <w:spacing w:line="142" w:lineRule="exact"/>
              <w:ind w:right="55"/>
              <w:jc w:val="right"/>
              <w:rPr>
                <w:sz w:val="14"/>
              </w:rPr>
            </w:pPr>
            <w:r>
              <w:rPr>
                <w:sz w:val="14"/>
              </w:rPr>
              <w:t>25,445,014.69</w:t>
            </w:r>
          </w:p>
        </w:tc>
        <w:tc>
          <w:tcPr>
            <w:tcW w:w="1307" w:type="dxa"/>
            <w:tcBorders>
              <w:top w:val="nil"/>
              <w:bottom w:val="nil"/>
            </w:tcBorders>
          </w:tcPr>
          <w:p>
            <w:pPr>
              <w:pStyle w:val="TableParagraph"/>
              <w:spacing w:line="142" w:lineRule="exact"/>
              <w:ind w:right="54"/>
              <w:jc w:val="right"/>
              <w:rPr>
                <w:sz w:val="14"/>
              </w:rPr>
            </w:pPr>
            <w:r>
              <w:rPr>
                <w:sz w:val="14"/>
              </w:rPr>
              <w:t>83,197,647.12</w:t>
            </w:r>
          </w:p>
        </w:tc>
      </w:tr>
      <w:tr>
        <w:trPr>
          <w:trHeight w:val="162" w:hRule="atLeast"/>
        </w:trPr>
        <w:tc>
          <w:tcPr>
            <w:tcW w:w="3970" w:type="dxa"/>
            <w:tcBorders>
              <w:top w:val="nil"/>
              <w:bottom w:val="nil"/>
            </w:tcBorders>
          </w:tcPr>
          <w:p>
            <w:pPr>
              <w:pStyle w:val="TableParagraph"/>
              <w:spacing w:line="142" w:lineRule="exact"/>
              <w:ind w:left="69"/>
              <w:rPr>
                <w:sz w:val="14"/>
              </w:rPr>
            </w:pPr>
            <w:r>
              <w:rPr>
                <w:sz w:val="14"/>
              </w:rPr>
              <w:t>F. Inversión Pública</w:t>
            </w:r>
          </w:p>
        </w:tc>
        <w:tc>
          <w:tcPr>
            <w:tcW w:w="1243" w:type="dxa"/>
            <w:tcBorders>
              <w:top w:val="nil"/>
              <w:bottom w:val="nil"/>
            </w:tcBorders>
          </w:tcPr>
          <w:p>
            <w:pPr>
              <w:pStyle w:val="TableParagraph"/>
              <w:spacing w:line="142" w:lineRule="exact"/>
              <w:ind w:right="59"/>
              <w:jc w:val="right"/>
              <w:rPr>
                <w:sz w:val="14"/>
              </w:rPr>
            </w:pPr>
            <w:r>
              <w:rPr>
                <w:sz w:val="14"/>
              </w:rPr>
              <w:t>28,830,521.95</w:t>
            </w:r>
          </w:p>
        </w:tc>
        <w:tc>
          <w:tcPr>
            <w:tcW w:w="1307" w:type="dxa"/>
            <w:tcBorders>
              <w:top w:val="nil"/>
              <w:bottom w:val="nil"/>
            </w:tcBorders>
          </w:tcPr>
          <w:p>
            <w:pPr>
              <w:pStyle w:val="TableParagraph"/>
              <w:spacing w:line="142" w:lineRule="exact"/>
              <w:ind w:right="55"/>
              <w:jc w:val="right"/>
              <w:rPr>
                <w:sz w:val="14"/>
              </w:rPr>
            </w:pPr>
            <w:r>
              <w:rPr>
                <w:sz w:val="14"/>
              </w:rPr>
              <w:t>84,600,560.65</w:t>
            </w:r>
          </w:p>
        </w:tc>
        <w:tc>
          <w:tcPr>
            <w:tcW w:w="1308" w:type="dxa"/>
            <w:tcBorders>
              <w:top w:val="nil"/>
              <w:bottom w:val="nil"/>
            </w:tcBorders>
          </w:tcPr>
          <w:p>
            <w:pPr>
              <w:pStyle w:val="TableParagraph"/>
              <w:spacing w:line="142" w:lineRule="exact"/>
              <w:ind w:right="55"/>
              <w:jc w:val="right"/>
              <w:rPr>
                <w:sz w:val="14"/>
              </w:rPr>
            </w:pPr>
            <w:r>
              <w:rPr>
                <w:sz w:val="14"/>
              </w:rPr>
              <w:t>147,892,705.31</w:t>
            </w:r>
          </w:p>
        </w:tc>
        <w:tc>
          <w:tcPr>
            <w:tcW w:w="1307" w:type="dxa"/>
            <w:tcBorders>
              <w:top w:val="nil"/>
              <w:bottom w:val="nil"/>
            </w:tcBorders>
          </w:tcPr>
          <w:p>
            <w:pPr>
              <w:pStyle w:val="TableParagraph"/>
              <w:spacing w:line="142" w:lineRule="exact"/>
              <w:ind w:right="54"/>
              <w:jc w:val="right"/>
              <w:rPr>
                <w:sz w:val="14"/>
              </w:rPr>
            </w:pPr>
            <w:r>
              <w:rPr>
                <w:sz w:val="14"/>
              </w:rPr>
              <w:t>96,691,275.40</w:t>
            </w:r>
          </w:p>
        </w:tc>
      </w:tr>
      <w:tr>
        <w:trPr>
          <w:trHeight w:val="160" w:hRule="atLeast"/>
        </w:trPr>
        <w:tc>
          <w:tcPr>
            <w:tcW w:w="3970" w:type="dxa"/>
            <w:tcBorders>
              <w:top w:val="nil"/>
              <w:bottom w:val="nil"/>
            </w:tcBorders>
          </w:tcPr>
          <w:p>
            <w:pPr>
              <w:pStyle w:val="TableParagraph"/>
              <w:spacing w:line="141" w:lineRule="exact"/>
              <w:ind w:left="69"/>
              <w:rPr>
                <w:sz w:val="14"/>
              </w:rPr>
            </w:pPr>
            <w:r>
              <w:rPr>
                <w:sz w:val="14"/>
              </w:rPr>
              <w:t>G. Inversiones Financieras y Otras Provisiones</w:t>
            </w:r>
          </w:p>
        </w:tc>
        <w:tc>
          <w:tcPr>
            <w:tcW w:w="1243" w:type="dxa"/>
            <w:tcBorders>
              <w:top w:val="nil"/>
              <w:bottom w:val="nil"/>
            </w:tcBorders>
          </w:tcPr>
          <w:p>
            <w:pPr>
              <w:pStyle w:val="TableParagraph"/>
              <w:spacing w:line="141" w:lineRule="exact"/>
              <w:ind w:right="56"/>
              <w:jc w:val="right"/>
              <w:rPr>
                <w:sz w:val="14"/>
              </w:rPr>
            </w:pPr>
            <w:r>
              <w:rPr>
                <w:w w:val="99"/>
                <w:sz w:val="14"/>
              </w:rPr>
              <w:t>-</w:t>
            </w:r>
          </w:p>
        </w:tc>
        <w:tc>
          <w:tcPr>
            <w:tcW w:w="1307" w:type="dxa"/>
            <w:tcBorders>
              <w:top w:val="nil"/>
              <w:bottom w:val="nil"/>
            </w:tcBorders>
          </w:tcPr>
          <w:p>
            <w:pPr>
              <w:pStyle w:val="TableParagraph"/>
              <w:spacing w:line="141" w:lineRule="exact"/>
              <w:ind w:right="52"/>
              <w:jc w:val="right"/>
              <w:rPr>
                <w:sz w:val="14"/>
              </w:rPr>
            </w:pPr>
            <w:r>
              <w:rPr>
                <w:w w:val="99"/>
                <w:sz w:val="14"/>
              </w:rPr>
              <w:t>-</w:t>
            </w:r>
          </w:p>
        </w:tc>
        <w:tc>
          <w:tcPr>
            <w:tcW w:w="1308" w:type="dxa"/>
            <w:tcBorders>
              <w:top w:val="nil"/>
              <w:bottom w:val="nil"/>
            </w:tcBorders>
          </w:tcPr>
          <w:p>
            <w:pPr>
              <w:pStyle w:val="TableParagraph"/>
              <w:spacing w:line="141" w:lineRule="exact"/>
              <w:ind w:right="52"/>
              <w:jc w:val="right"/>
              <w:rPr>
                <w:sz w:val="14"/>
              </w:rPr>
            </w:pPr>
            <w:r>
              <w:rPr>
                <w:w w:val="99"/>
                <w:sz w:val="14"/>
              </w:rPr>
              <w:t>-</w:t>
            </w:r>
          </w:p>
        </w:tc>
        <w:tc>
          <w:tcPr>
            <w:tcW w:w="1307" w:type="dxa"/>
            <w:tcBorders>
              <w:top w:val="nil"/>
              <w:bottom w:val="nil"/>
            </w:tcBorders>
          </w:tcPr>
          <w:p>
            <w:pPr>
              <w:pStyle w:val="TableParagraph"/>
              <w:spacing w:line="141" w:lineRule="exact"/>
              <w:ind w:right="54"/>
              <w:jc w:val="right"/>
              <w:rPr>
                <w:sz w:val="14"/>
              </w:rPr>
            </w:pPr>
            <w:r>
              <w:rPr>
                <w:sz w:val="14"/>
              </w:rPr>
              <w:t>8,622,506.44</w:t>
            </w:r>
          </w:p>
        </w:tc>
      </w:tr>
      <w:tr>
        <w:trPr>
          <w:trHeight w:val="160" w:hRule="atLeast"/>
        </w:trPr>
        <w:tc>
          <w:tcPr>
            <w:tcW w:w="3970" w:type="dxa"/>
            <w:tcBorders>
              <w:top w:val="nil"/>
              <w:bottom w:val="nil"/>
            </w:tcBorders>
          </w:tcPr>
          <w:p>
            <w:pPr>
              <w:pStyle w:val="TableParagraph"/>
              <w:spacing w:line="141" w:lineRule="exact"/>
              <w:ind w:left="69"/>
              <w:rPr>
                <w:sz w:val="14"/>
              </w:rPr>
            </w:pPr>
            <w:r>
              <w:rPr>
                <w:sz w:val="14"/>
              </w:rPr>
              <w:t>H. Participaciones y Aportaciones</w:t>
            </w:r>
          </w:p>
        </w:tc>
        <w:tc>
          <w:tcPr>
            <w:tcW w:w="1243" w:type="dxa"/>
            <w:tcBorders>
              <w:top w:val="nil"/>
              <w:bottom w:val="nil"/>
            </w:tcBorders>
          </w:tcPr>
          <w:p>
            <w:pPr>
              <w:pStyle w:val="TableParagraph"/>
              <w:spacing w:line="141" w:lineRule="exact"/>
              <w:ind w:right="59"/>
              <w:jc w:val="right"/>
              <w:rPr>
                <w:sz w:val="14"/>
              </w:rPr>
            </w:pPr>
            <w:r>
              <w:rPr>
                <w:sz w:val="14"/>
              </w:rPr>
              <w:t>330,000.00</w:t>
            </w:r>
          </w:p>
        </w:tc>
        <w:tc>
          <w:tcPr>
            <w:tcW w:w="1307" w:type="dxa"/>
            <w:tcBorders>
              <w:top w:val="nil"/>
              <w:bottom w:val="nil"/>
            </w:tcBorders>
          </w:tcPr>
          <w:p>
            <w:pPr>
              <w:pStyle w:val="TableParagraph"/>
              <w:spacing w:line="141" w:lineRule="exact"/>
              <w:ind w:right="52"/>
              <w:jc w:val="right"/>
              <w:rPr>
                <w:sz w:val="14"/>
              </w:rPr>
            </w:pPr>
            <w:r>
              <w:rPr>
                <w:w w:val="99"/>
                <w:sz w:val="14"/>
              </w:rPr>
              <w:t>-</w:t>
            </w:r>
          </w:p>
        </w:tc>
        <w:tc>
          <w:tcPr>
            <w:tcW w:w="1308" w:type="dxa"/>
            <w:tcBorders>
              <w:top w:val="nil"/>
              <w:bottom w:val="nil"/>
            </w:tcBorders>
          </w:tcPr>
          <w:p>
            <w:pPr>
              <w:pStyle w:val="TableParagraph"/>
              <w:spacing w:line="141" w:lineRule="exact"/>
              <w:ind w:right="55"/>
              <w:jc w:val="right"/>
              <w:rPr>
                <w:sz w:val="14"/>
              </w:rPr>
            </w:pPr>
            <w:r>
              <w:rPr>
                <w:sz w:val="14"/>
              </w:rPr>
              <w:t>5,915,744.66</w:t>
            </w:r>
          </w:p>
        </w:tc>
        <w:tc>
          <w:tcPr>
            <w:tcW w:w="1307" w:type="dxa"/>
            <w:tcBorders>
              <w:top w:val="nil"/>
              <w:bottom w:val="nil"/>
            </w:tcBorders>
          </w:tcPr>
          <w:p>
            <w:pPr>
              <w:pStyle w:val="TableParagraph"/>
              <w:spacing w:line="141" w:lineRule="exact"/>
              <w:ind w:right="54"/>
              <w:jc w:val="right"/>
              <w:rPr>
                <w:sz w:val="14"/>
              </w:rPr>
            </w:pPr>
            <w:r>
              <w:rPr>
                <w:sz w:val="14"/>
              </w:rPr>
              <w:t>250,000.00</w:t>
            </w:r>
          </w:p>
        </w:tc>
      </w:tr>
      <w:tr>
        <w:trPr>
          <w:trHeight w:val="159" w:hRule="atLeast"/>
        </w:trPr>
        <w:tc>
          <w:tcPr>
            <w:tcW w:w="3970" w:type="dxa"/>
            <w:tcBorders>
              <w:top w:val="nil"/>
              <w:bottom w:val="nil"/>
            </w:tcBorders>
          </w:tcPr>
          <w:p>
            <w:pPr>
              <w:pStyle w:val="TableParagraph"/>
              <w:tabs>
                <w:tab w:pos="378" w:val="left" w:leader="none"/>
              </w:tabs>
              <w:spacing w:line="140" w:lineRule="exact"/>
              <w:ind w:left="69"/>
              <w:rPr>
                <w:sz w:val="14"/>
              </w:rPr>
            </w:pPr>
            <w:r>
              <w:rPr>
                <w:sz w:val="14"/>
              </w:rPr>
              <w:t>I.</w:t>
              <w:tab/>
              <w:t>Deuda</w:t>
            </w:r>
            <w:r>
              <w:rPr>
                <w:spacing w:val="-2"/>
                <w:sz w:val="14"/>
              </w:rPr>
              <w:t> </w:t>
            </w:r>
            <w:r>
              <w:rPr>
                <w:sz w:val="14"/>
              </w:rPr>
              <w:t>Pública</w:t>
            </w:r>
          </w:p>
        </w:tc>
        <w:tc>
          <w:tcPr>
            <w:tcW w:w="1243" w:type="dxa"/>
            <w:tcBorders>
              <w:top w:val="nil"/>
              <w:bottom w:val="nil"/>
            </w:tcBorders>
          </w:tcPr>
          <w:p>
            <w:pPr>
              <w:pStyle w:val="TableParagraph"/>
              <w:spacing w:line="140" w:lineRule="exact"/>
              <w:ind w:right="59"/>
              <w:jc w:val="right"/>
              <w:rPr>
                <w:sz w:val="14"/>
              </w:rPr>
            </w:pPr>
            <w:r>
              <w:rPr>
                <w:sz w:val="14"/>
              </w:rPr>
              <w:t>1,105,000.00</w:t>
            </w:r>
          </w:p>
        </w:tc>
        <w:tc>
          <w:tcPr>
            <w:tcW w:w="1307" w:type="dxa"/>
            <w:tcBorders>
              <w:top w:val="nil"/>
              <w:bottom w:val="nil"/>
            </w:tcBorders>
          </w:tcPr>
          <w:p>
            <w:pPr>
              <w:pStyle w:val="TableParagraph"/>
              <w:spacing w:line="140" w:lineRule="exact"/>
              <w:ind w:right="55"/>
              <w:jc w:val="right"/>
              <w:rPr>
                <w:sz w:val="14"/>
              </w:rPr>
            </w:pPr>
            <w:r>
              <w:rPr>
                <w:sz w:val="14"/>
              </w:rPr>
              <w:t>8,548,393.80</w:t>
            </w:r>
          </w:p>
        </w:tc>
        <w:tc>
          <w:tcPr>
            <w:tcW w:w="1308" w:type="dxa"/>
            <w:tcBorders>
              <w:top w:val="nil"/>
              <w:bottom w:val="nil"/>
            </w:tcBorders>
          </w:tcPr>
          <w:p>
            <w:pPr>
              <w:pStyle w:val="TableParagraph"/>
              <w:spacing w:line="140" w:lineRule="exact"/>
              <w:ind w:right="55"/>
              <w:jc w:val="right"/>
              <w:rPr>
                <w:sz w:val="14"/>
              </w:rPr>
            </w:pPr>
            <w:r>
              <w:rPr>
                <w:sz w:val="14"/>
              </w:rPr>
              <w:t>14,932,649.21</w:t>
            </w:r>
          </w:p>
        </w:tc>
        <w:tc>
          <w:tcPr>
            <w:tcW w:w="1307" w:type="dxa"/>
            <w:tcBorders>
              <w:top w:val="nil"/>
              <w:bottom w:val="nil"/>
            </w:tcBorders>
          </w:tcPr>
          <w:p>
            <w:pPr>
              <w:pStyle w:val="TableParagraph"/>
              <w:spacing w:line="140" w:lineRule="exact"/>
              <w:ind w:right="54"/>
              <w:jc w:val="right"/>
              <w:rPr>
                <w:sz w:val="14"/>
              </w:rPr>
            </w:pPr>
            <w:r>
              <w:rPr>
                <w:sz w:val="14"/>
              </w:rPr>
              <w:t>13,700,824.93</w:t>
            </w:r>
          </w:p>
        </w:tc>
      </w:tr>
      <w:tr>
        <w:trPr>
          <w:trHeight w:val="160" w:hRule="atLeast"/>
        </w:trPr>
        <w:tc>
          <w:tcPr>
            <w:tcW w:w="3970" w:type="dxa"/>
            <w:tcBorders>
              <w:top w:val="nil"/>
              <w:bottom w:val="nil"/>
            </w:tcBorders>
          </w:tcPr>
          <w:p>
            <w:pPr>
              <w:pStyle w:val="TableParagraph"/>
              <w:spacing w:line="141" w:lineRule="exact"/>
              <w:ind w:left="69"/>
              <w:rPr>
                <w:b/>
                <w:sz w:val="14"/>
              </w:rPr>
            </w:pPr>
            <w:r>
              <w:rPr>
                <w:b/>
                <w:sz w:val="14"/>
              </w:rPr>
              <w:t>2. Gasto Etiquetado</w:t>
            </w:r>
          </w:p>
        </w:tc>
        <w:tc>
          <w:tcPr>
            <w:tcW w:w="1243" w:type="dxa"/>
            <w:tcBorders>
              <w:top w:val="nil"/>
              <w:bottom w:val="nil"/>
            </w:tcBorders>
          </w:tcPr>
          <w:p>
            <w:pPr>
              <w:pStyle w:val="TableParagraph"/>
              <w:spacing w:line="141" w:lineRule="exact"/>
              <w:ind w:right="59"/>
              <w:jc w:val="right"/>
              <w:rPr>
                <w:b/>
                <w:sz w:val="14"/>
              </w:rPr>
            </w:pPr>
            <w:r>
              <w:rPr>
                <w:b/>
                <w:sz w:val="14"/>
              </w:rPr>
              <w:t>224,030,487.13</w:t>
            </w:r>
          </w:p>
        </w:tc>
        <w:tc>
          <w:tcPr>
            <w:tcW w:w="1307" w:type="dxa"/>
            <w:tcBorders>
              <w:top w:val="nil"/>
              <w:bottom w:val="nil"/>
            </w:tcBorders>
          </w:tcPr>
          <w:p>
            <w:pPr>
              <w:pStyle w:val="TableParagraph"/>
              <w:spacing w:line="141" w:lineRule="exact"/>
              <w:ind w:right="55"/>
              <w:jc w:val="right"/>
              <w:rPr>
                <w:b/>
                <w:sz w:val="14"/>
              </w:rPr>
            </w:pPr>
            <w:r>
              <w:rPr>
                <w:b/>
                <w:sz w:val="14"/>
              </w:rPr>
              <w:t>298,360,159.46</w:t>
            </w:r>
          </w:p>
        </w:tc>
        <w:tc>
          <w:tcPr>
            <w:tcW w:w="1308" w:type="dxa"/>
            <w:tcBorders>
              <w:top w:val="nil"/>
              <w:bottom w:val="nil"/>
            </w:tcBorders>
          </w:tcPr>
          <w:p>
            <w:pPr>
              <w:pStyle w:val="TableParagraph"/>
              <w:spacing w:line="141" w:lineRule="exact"/>
              <w:ind w:right="55"/>
              <w:jc w:val="right"/>
              <w:rPr>
                <w:b/>
                <w:sz w:val="14"/>
              </w:rPr>
            </w:pPr>
            <w:r>
              <w:rPr>
                <w:b/>
                <w:sz w:val="14"/>
              </w:rPr>
              <w:t>182,370,224.91</w:t>
            </w:r>
          </w:p>
        </w:tc>
        <w:tc>
          <w:tcPr>
            <w:tcW w:w="1307" w:type="dxa"/>
            <w:tcBorders>
              <w:top w:val="nil"/>
              <w:bottom w:val="nil"/>
            </w:tcBorders>
          </w:tcPr>
          <w:p>
            <w:pPr>
              <w:pStyle w:val="TableParagraph"/>
              <w:spacing w:line="141" w:lineRule="exact"/>
              <w:ind w:right="54"/>
              <w:jc w:val="right"/>
              <w:rPr>
                <w:b/>
                <w:sz w:val="14"/>
              </w:rPr>
            </w:pPr>
            <w:r>
              <w:rPr>
                <w:b/>
                <w:sz w:val="14"/>
              </w:rPr>
              <w:t>288,395,528.98</w:t>
            </w:r>
          </w:p>
        </w:tc>
      </w:tr>
      <w:tr>
        <w:trPr>
          <w:trHeight w:val="161" w:hRule="atLeast"/>
        </w:trPr>
        <w:tc>
          <w:tcPr>
            <w:tcW w:w="3970" w:type="dxa"/>
            <w:tcBorders>
              <w:top w:val="nil"/>
              <w:bottom w:val="nil"/>
            </w:tcBorders>
          </w:tcPr>
          <w:p>
            <w:pPr>
              <w:pStyle w:val="TableParagraph"/>
              <w:spacing w:line="142" w:lineRule="exact"/>
              <w:ind w:left="69"/>
              <w:rPr>
                <w:sz w:val="14"/>
              </w:rPr>
            </w:pPr>
            <w:r>
              <w:rPr>
                <w:sz w:val="14"/>
              </w:rPr>
              <w:t>A. Servicios Personales</w:t>
            </w:r>
          </w:p>
        </w:tc>
        <w:tc>
          <w:tcPr>
            <w:tcW w:w="1243" w:type="dxa"/>
            <w:tcBorders>
              <w:top w:val="nil"/>
              <w:bottom w:val="nil"/>
            </w:tcBorders>
          </w:tcPr>
          <w:p>
            <w:pPr>
              <w:pStyle w:val="TableParagraph"/>
              <w:spacing w:line="142" w:lineRule="exact"/>
              <w:ind w:right="59"/>
              <w:jc w:val="right"/>
              <w:rPr>
                <w:sz w:val="14"/>
              </w:rPr>
            </w:pPr>
            <w:r>
              <w:rPr>
                <w:sz w:val="14"/>
              </w:rPr>
              <w:t>65,494,894.97</w:t>
            </w:r>
          </w:p>
        </w:tc>
        <w:tc>
          <w:tcPr>
            <w:tcW w:w="1307" w:type="dxa"/>
            <w:tcBorders>
              <w:top w:val="nil"/>
              <w:bottom w:val="nil"/>
            </w:tcBorders>
          </w:tcPr>
          <w:p>
            <w:pPr>
              <w:pStyle w:val="TableParagraph"/>
              <w:spacing w:line="142" w:lineRule="exact"/>
              <w:ind w:right="55"/>
              <w:jc w:val="right"/>
              <w:rPr>
                <w:sz w:val="14"/>
              </w:rPr>
            </w:pPr>
            <w:r>
              <w:rPr>
                <w:sz w:val="14"/>
              </w:rPr>
              <w:t>64,316,150.90</w:t>
            </w:r>
          </w:p>
        </w:tc>
        <w:tc>
          <w:tcPr>
            <w:tcW w:w="1308" w:type="dxa"/>
            <w:tcBorders>
              <w:top w:val="nil"/>
              <w:bottom w:val="nil"/>
            </w:tcBorders>
          </w:tcPr>
          <w:p>
            <w:pPr>
              <w:pStyle w:val="TableParagraph"/>
              <w:spacing w:line="142" w:lineRule="exact"/>
              <w:ind w:right="55"/>
              <w:jc w:val="right"/>
              <w:rPr>
                <w:sz w:val="14"/>
              </w:rPr>
            </w:pPr>
            <w:r>
              <w:rPr>
                <w:sz w:val="14"/>
              </w:rPr>
              <w:t>41,657,182.48</w:t>
            </w:r>
          </w:p>
        </w:tc>
        <w:tc>
          <w:tcPr>
            <w:tcW w:w="1307" w:type="dxa"/>
            <w:tcBorders>
              <w:top w:val="nil"/>
              <w:bottom w:val="nil"/>
            </w:tcBorders>
          </w:tcPr>
          <w:p>
            <w:pPr>
              <w:pStyle w:val="TableParagraph"/>
              <w:spacing w:line="142" w:lineRule="exact"/>
              <w:ind w:right="54"/>
              <w:jc w:val="right"/>
              <w:rPr>
                <w:sz w:val="14"/>
              </w:rPr>
            </w:pPr>
            <w:r>
              <w:rPr>
                <w:sz w:val="14"/>
              </w:rPr>
              <w:t>2,181,013.49</w:t>
            </w:r>
          </w:p>
        </w:tc>
      </w:tr>
      <w:tr>
        <w:trPr>
          <w:trHeight w:val="161" w:hRule="atLeast"/>
        </w:trPr>
        <w:tc>
          <w:tcPr>
            <w:tcW w:w="3970" w:type="dxa"/>
            <w:tcBorders>
              <w:top w:val="nil"/>
              <w:bottom w:val="nil"/>
            </w:tcBorders>
          </w:tcPr>
          <w:p>
            <w:pPr>
              <w:pStyle w:val="TableParagraph"/>
              <w:spacing w:line="141" w:lineRule="exact"/>
              <w:ind w:left="69"/>
              <w:rPr>
                <w:sz w:val="14"/>
              </w:rPr>
            </w:pPr>
            <w:r>
              <w:rPr>
                <w:sz w:val="14"/>
              </w:rPr>
              <w:t>B. Materiales y Suministros</w:t>
            </w:r>
          </w:p>
        </w:tc>
        <w:tc>
          <w:tcPr>
            <w:tcW w:w="1243" w:type="dxa"/>
            <w:tcBorders>
              <w:top w:val="nil"/>
              <w:bottom w:val="nil"/>
            </w:tcBorders>
          </w:tcPr>
          <w:p>
            <w:pPr>
              <w:pStyle w:val="TableParagraph"/>
              <w:spacing w:line="141" w:lineRule="exact"/>
              <w:ind w:right="59"/>
              <w:jc w:val="right"/>
              <w:rPr>
                <w:sz w:val="14"/>
              </w:rPr>
            </w:pPr>
            <w:r>
              <w:rPr>
                <w:sz w:val="14"/>
              </w:rPr>
              <w:t>4,765,670.47</w:t>
            </w:r>
          </w:p>
        </w:tc>
        <w:tc>
          <w:tcPr>
            <w:tcW w:w="1307" w:type="dxa"/>
            <w:tcBorders>
              <w:top w:val="nil"/>
              <w:bottom w:val="nil"/>
            </w:tcBorders>
          </w:tcPr>
          <w:p>
            <w:pPr>
              <w:pStyle w:val="TableParagraph"/>
              <w:spacing w:line="141" w:lineRule="exact"/>
              <w:ind w:right="55"/>
              <w:jc w:val="right"/>
              <w:rPr>
                <w:sz w:val="14"/>
              </w:rPr>
            </w:pPr>
            <w:r>
              <w:rPr>
                <w:sz w:val="14"/>
              </w:rPr>
              <w:t>7,735,948.30</w:t>
            </w:r>
          </w:p>
        </w:tc>
        <w:tc>
          <w:tcPr>
            <w:tcW w:w="1308" w:type="dxa"/>
            <w:tcBorders>
              <w:top w:val="nil"/>
              <w:bottom w:val="nil"/>
            </w:tcBorders>
          </w:tcPr>
          <w:p>
            <w:pPr>
              <w:pStyle w:val="TableParagraph"/>
              <w:spacing w:line="141" w:lineRule="exact"/>
              <w:ind w:right="55"/>
              <w:jc w:val="right"/>
              <w:rPr>
                <w:sz w:val="14"/>
              </w:rPr>
            </w:pPr>
            <w:r>
              <w:rPr>
                <w:sz w:val="14"/>
              </w:rPr>
              <w:t>10,575,158.07</w:t>
            </w:r>
          </w:p>
        </w:tc>
        <w:tc>
          <w:tcPr>
            <w:tcW w:w="1307" w:type="dxa"/>
            <w:tcBorders>
              <w:top w:val="nil"/>
              <w:bottom w:val="nil"/>
            </w:tcBorders>
          </w:tcPr>
          <w:p>
            <w:pPr>
              <w:pStyle w:val="TableParagraph"/>
              <w:spacing w:line="141" w:lineRule="exact"/>
              <w:ind w:right="54"/>
              <w:jc w:val="right"/>
              <w:rPr>
                <w:sz w:val="14"/>
              </w:rPr>
            </w:pPr>
            <w:r>
              <w:rPr>
                <w:sz w:val="14"/>
              </w:rPr>
              <w:t>3,756,756.99</w:t>
            </w:r>
          </w:p>
        </w:tc>
      </w:tr>
      <w:tr>
        <w:trPr>
          <w:trHeight w:val="161" w:hRule="atLeast"/>
        </w:trPr>
        <w:tc>
          <w:tcPr>
            <w:tcW w:w="3970" w:type="dxa"/>
            <w:tcBorders>
              <w:top w:val="nil"/>
              <w:bottom w:val="nil"/>
            </w:tcBorders>
          </w:tcPr>
          <w:p>
            <w:pPr>
              <w:pStyle w:val="TableParagraph"/>
              <w:spacing w:line="141" w:lineRule="exact"/>
              <w:ind w:left="69"/>
              <w:rPr>
                <w:sz w:val="14"/>
              </w:rPr>
            </w:pPr>
            <w:r>
              <w:rPr>
                <w:sz w:val="14"/>
              </w:rPr>
              <w:t>C. Servicios Generales</w:t>
            </w:r>
          </w:p>
        </w:tc>
        <w:tc>
          <w:tcPr>
            <w:tcW w:w="1243" w:type="dxa"/>
            <w:tcBorders>
              <w:top w:val="nil"/>
              <w:bottom w:val="nil"/>
            </w:tcBorders>
          </w:tcPr>
          <w:p>
            <w:pPr>
              <w:pStyle w:val="TableParagraph"/>
              <w:spacing w:line="141" w:lineRule="exact"/>
              <w:ind w:right="59"/>
              <w:jc w:val="right"/>
              <w:rPr>
                <w:sz w:val="14"/>
              </w:rPr>
            </w:pPr>
            <w:r>
              <w:rPr>
                <w:sz w:val="14"/>
              </w:rPr>
              <w:t>23,678,561.63</w:t>
            </w:r>
          </w:p>
        </w:tc>
        <w:tc>
          <w:tcPr>
            <w:tcW w:w="1307" w:type="dxa"/>
            <w:tcBorders>
              <w:top w:val="nil"/>
              <w:bottom w:val="nil"/>
            </w:tcBorders>
          </w:tcPr>
          <w:p>
            <w:pPr>
              <w:pStyle w:val="TableParagraph"/>
              <w:spacing w:line="141" w:lineRule="exact"/>
              <w:ind w:right="55"/>
              <w:jc w:val="right"/>
              <w:rPr>
                <w:sz w:val="14"/>
              </w:rPr>
            </w:pPr>
            <w:r>
              <w:rPr>
                <w:sz w:val="14"/>
              </w:rPr>
              <w:t>30,991,508.06</w:t>
            </w:r>
          </w:p>
        </w:tc>
        <w:tc>
          <w:tcPr>
            <w:tcW w:w="1308" w:type="dxa"/>
            <w:tcBorders>
              <w:top w:val="nil"/>
              <w:bottom w:val="nil"/>
            </w:tcBorders>
          </w:tcPr>
          <w:p>
            <w:pPr>
              <w:pStyle w:val="TableParagraph"/>
              <w:spacing w:line="141" w:lineRule="exact"/>
              <w:ind w:right="55"/>
              <w:jc w:val="right"/>
              <w:rPr>
                <w:sz w:val="14"/>
              </w:rPr>
            </w:pPr>
            <w:r>
              <w:rPr>
                <w:sz w:val="14"/>
              </w:rPr>
              <w:t>35,099,574.87</w:t>
            </w:r>
          </w:p>
        </w:tc>
        <w:tc>
          <w:tcPr>
            <w:tcW w:w="1307" w:type="dxa"/>
            <w:tcBorders>
              <w:top w:val="nil"/>
              <w:bottom w:val="nil"/>
            </w:tcBorders>
          </w:tcPr>
          <w:p>
            <w:pPr>
              <w:pStyle w:val="TableParagraph"/>
              <w:spacing w:line="141" w:lineRule="exact"/>
              <w:ind w:right="54"/>
              <w:jc w:val="right"/>
              <w:rPr>
                <w:sz w:val="14"/>
              </w:rPr>
            </w:pPr>
            <w:r>
              <w:rPr>
                <w:sz w:val="14"/>
              </w:rPr>
              <w:t>9,579,448.84</w:t>
            </w:r>
          </w:p>
        </w:tc>
      </w:tr>
      <w:tr>
        <w:trPr>
          <w:trHeight w:val="160" w:hRule="atLeast"/>
        </w:trPr>
        <w:tc>
          <w:tcPr>
            <w:tcW w:w="3970" w:type="dxa"/>
            <w:tcBorders>
              <w:top w:val="nil"/>
              <w:bottom w:val="nil"/>
            </w:tcBorders>
          </w:tcPr>
          <w:p>
            <w:pPr>
              <w:pStyle w:val="TableParagraph"/>
              <w:spacing w:line="141" w:lineRule="exact"/>
              <w:ind w:left="69"/>
              <w:rPr>
                <w:sz w:val="14"/>
              </w:rPr>
            </w:pPr>
            <w:r>
              <w:rPr>
                <w:sz w:val="14"/>
              </w:rPr>
              <w:t>D. Transferencias, Asignaciones, Subsidios y Otras Ayudas</w:t>
            </w:r>
          </w:p>
        </w:tc>
        <w:tc>
          <w:tcPr>
            <w:tcW w:w="1243" w:type="dxa"/>
            <w:tcBorders>
              <w:top w:val="nil"/>
              <w:bottom w:val="nil"/>
            </w:tcBorders>
          </w:tcPr>
          <w:p>
            <w:pPr>
              <w:pStyle w:val="TableParagraph"/>
              <w:spacing w:line="141" w:lineRule="exact"/>
              <w:ind w:right="59"/>
              <w:jc w:val="right"/>
              <w:rPr>
                <w:sz w:val="14"/>
              </w:rPr>
            </w:pPr>
            <w:r>
              <w:rPr>
                <w:sz w:val="14"/>
              </w:rPr>
              <w:t>1,631,062.19</w:t>
            </w:r>
          </w:p>
        </w:tc>
        <w:tc>
          <w:tcPr>
            <w:tcW w:w="1307" w:type="dxa"/>
            <w:tcBorders>
              <w:top w:val="nil"/>
              <w:bottom w:val="nil"/>
            </w:tcBorders>
          </w:tcPr>
          <w:p>
            <w:pPr>
              <w:pStyle w:val="TableParagraph"/>
              <w:spacing w:line="141" w:lineRule="exact"/>
              <w:ind w:right="55"/>
              <w:jc w:val="right"/>
              <w:rPr>
                <w:sz w:val="14"/>
              </w:rPr>
            </w:pPr>
            <w:r>
              <w:rPr>
                <w:sz w:val="14"/>
              </w:rPr>
              <w:t>1,176,300.00</w:t>
            </w:r>
          </w:p>
        </w:tc>
        <w:tc>
          <w:tcPr>
            <w:tcW w:w="1308" w:type="dxa"/>
            <w:tcBorders>
              <w:top w:val="nil"/>
              <w:bottom w:val="nil"/>
            </w:tcBorders>
          </w:tcPr>
          <w:p>
            <w:pPr>
              <w:pStyle w:val="TableParagraph"/>
              <w:spacing w:line="141" w:lineRule="exact"/>
              <w:ind w:right="55"/>
              <w:jc w:val="right"/>
              <w:rPr>
                <w:sz w:val="14"/>
              </w:rPr>
            </w:pPr>
            <w:r>
              <w:rPr>
                <w:sz w:val="14"/>
              </w:rPr>
              <w:t>1,437,664.00</w:t>
            </w:r>
          </w:p>
        </w:tc>
        <w:tc>
          <w:tcPr>
            <w:tcW w:w="1307" w:type="dxa"/>
            <w:tcBorders>
              <w:top w:val="nil"/>
              <w:bottom w:val="nil"/>
            </w:tcBorders>
          </w:tcPr>
          <w:p>
            <w:pPr>
              <w:pStyle w:val="TableParagraph"/>
              <w:spacing w:line="141" w:lineRule="exact"/>
              <w:ind w:right="51"/>
              <w:jc w:val="right"/>
              <w:rPr>
                <w:sz w:val="14"/>
              </w:rPr>
            </w:pPr>
            <w:r>
              <w:rPr>
                <w:w w:val="99"/>
                <w:sz w:val="14"/>
              </w:rPr>
              <w:t>-</w:t>
            </w:r>
          </w:p>
        </w:tc>
      </w:tr>
      <w:tr>
        <w:trPr>
          <w:trHeight w:val="160" w:hRule="atLeast"/>
        </w:trPr>
        <w:tc>
          <w:tcPr>
            <w:tcW w:w="3970" w:type="dxa"/>
            <w:tcBorders>
              <w:top w:val="nil"/>
              <w:bottom w:val="nil"/>
            </w:tcBorders>
          </w:tcPr>
          <w:p>
            <w:pPr>
              <w:pStyle w:val="TableParagraph"/>
              <w:spacing w:line="141" w:lineRule="exact"/>
              <w:ind w:left="69"/>
              <w:rPr>
                <w:sz w:val="14"/>
              </w:rPr>
            </w:pPr>
            <w:r>
              <w:rPr>
                <w:sz w:val="14"/>
              </w:rPr>
              <w:t>E. Bienes Muebles, Inmuebles e Intangibles</w:t>
            </w:r>
          </w:p>
        </w:tc>
        <w:tc>
          <w:tcPr>
            <w:tcW w:w="1243" w:type="dxa"/>
            <w:tcBorders>
              <w:top w:val="nil"/>
              <w:bottom w:val="nil"/>
            </w:tcBorders>
          </w:tcPr>
          <w:p>
            <w:pPr>
              <w:pStyle w:val="TableParagraph"/>
              <w:spacing w:line="141" w:lineRule="exact"/>
              <w:ind w:right="59"/>
              <w:jc w:val="right"/>
              <w:rPr>
                <w:sz w:val="14"/>
              </w:rPr>
            </w:pPr>
            <w:r>
              <w:rPr>
                <w:sz w:val="14"/>
              </w:rPr>
              <w:t>8,138,923.65</w:t>
            </w:r>
          </w:p>
        </w:tc>
        <w:tc>
          <w:tcPr>
            <w:tcW w:w="1307" w:type="dxa"/>
            <w:tcBorders>
              <w:top w:val="nil"/>
              <w:bottom w:val="nil"/>
            </w:tcBorders>
          </w:tcPr>
          <w:p>
            <w:pPr>
              <w:pStyle w:val="TableParagraph"/>
              <w:spacing w:line="141" w:lineRule="exact"/>
              <w:ind w:right="55"/>
              <w:jc w:val="right"/>
              <w:rPr>
                <w:sz w:val="14"/>
              </w:rPr>
            </w:pPr>
            <w:r>
              <w:rPr>
                <w:sz w:val="14"/>
              </w:rPr>
              <w:t>3,007,249.32</w:t>
            </w:r>
          </w:p>
        </w:tc>
        <w:tc>
          <w:tcPr>
            <w:tcW w:w="1308" w:type="dxa"/>
            <w:tcBorders>
              <w:top w:val="nil"/>
              <w:bottom w:val="nil"/>
            </w:tcBorders>
          </w:tcPr>
          <w:p>
            <w:pPr>
              <w:pStyle w:val="TableParagraph"/>
              <w:spacing w:line="141" w:lineRule="exact"/>
              <w:ind w:right="55"/>
              <w:jc w:val="right"/>
              <w:rPr>
                <w:sz w:val="14"/>
              </w:rPr>
            </w:pPr>
            <w:r>
              <w:rPr>
                <w:sz w:val="14"/>
              </w:rPr>
              <w:t>677,840.43</w:t>
            </w:r>
          </w:p>
        </w:tc>
        <w:tc>
          <w:tcPr>
            <w:tcW w:w="1307" w:type="dxa"/>
            <w:tcBorders>
              <w:top w:val="nil"/>
              <w:bottom w:val="nil"/>
            </w:tcBorders>
          </w:tcPr>
          <w:p>
            <w:pPr>
              <w:pStyle w:val="TableParagraph"/>
              <w:spacing w:line="141" w:lineRule="exact"/>
              <w:ind w:right="51"/>
              <w:jc w:val="right"/>
              <w:rPr>
                <w:sz w:val="14"/>
              </w:rPr>
            </w:pPr>
            <w:r>
              <w:rPr>
                <w:w w:val="99"/>
                <w:sz w:val="14"/>
              </w:rPr>
              <w:t>-</w:t>
            </w:r>
          </w:p>
        </w:tc>
      </w:tr>
      <w:tr>
        <w:trPr>
          <w:trHeight w:val="160" w:hRule="atLeast"/>
        </w:trPr>
        <w:tc>
          <w:tcPr>
            <w:tcW w:w="3970" w:type="dxa"/>
            <w:tcBorders>
              <w:top w:val="nil"/>
              <w:bottom w:val="nil"/>
            </w:tcBorders>
          </w:tcPr>
          <w:p>
            <w:pPr>
              <w:pStyle w:val="TableParagraph"/>
              <w:spacing w:line="141" w:lineRule="exact"/>
              <w:ind w:left="69"/>
              <w:rPr>
                <w:sz w:val="14"/>
              </w:rPr>
            </w:pPr>
            <w:r>
              <w:rPr>
                <w:sz w:val="14"/>
              </w:rPr>
              <w:t>F. Inversión Pública</w:t>
            </w:r>
          </w:p>
        </w:tc>
        <w:tc>
          <w:tcPr>
            <w:tcW w:w="1243" w:type="dxa"/>
            <w:tcBorders>
              <w:top w:val="nil"/>
              <w:bottom w:val="nil"/>
            </w:tcBorders>
          </w:tcPr>
          <w:p>
            <w:pPr>
              <w:pStyle w:val="TableParagraph"/>
              <w:spacing w:line="141" w:lineRule="exact"/>
              <w:ind w:right="59"/>
              <w:jc w:val="right"/>
              <w:rPr>
                <w:sz w:val="14"/>
              </w:rPr>
            </w:pPr>
            <w:r>
              <w:rPr>
                <w:sz w:val="14"/>
              </w:rPr>
              <w:t>120,321,374.22</w:t>
            </w:r>
          </w:p>
        </w:tc>
        <w:tc>
          <w:tcPr>
            <w:tcW w:w="1307" w:type="dxa"/>
            <w:tcBorders>
              <w:top w:val="nil"/>
              <w:bottom w:val="nil"/>
            </w:tcBorders>
          </w:tcPr>
          <w:p>
            <w:pPr>
              <w:pStyle w:val="TableParagraph"/>
              <w:spacing w:line="141" w:lineRule="exact"/>
              <w:ind w:right="55"/>
              <w:jc w:val="right"/>
              <w:rPr>
                <w:sz w:val="14"/>
              </w:rPr>
            </w:pPr>
            <w:r>
              <w:rPr>
                <w:sz w:val="14"/>
              </w:rPr>
              <w:t>191,133,002.88</w:t>
            </w:r>
          </w:p>
        </w:tc>
        <w:tc>
          <w:tcPr>
            <w:tcW w:w="1308" w:type="dxa"/>
            <w:tcBorders>
              <w:top w:val="nil"/>
              <w:bottom w:val="nil"/>
            </w:tcBorders>
          </w:tcPr>
          <w:p>
            <w:pPr>
              <w:pStyle w:val="TableParagraph"/>
              <w:spacing w:line="141" w:lineRule="exact"/>
              <w:ind w:right="55"/>
              <w:jc w:val="right"/>
              <w:rPr>
                <w:sz w:val="14"/>
              </w:rPr>
            </w:pPr>
            <w:r>
              <w:rPr>
                <w:sz w:val="14"/>
              </w:rPr>
              <w:t>92,922,805.06</w:t>
            </w:r>
          </w:p>
        </w:tc>
        <w:tc>
          <w:tcPr>
            <w:tcW w:w="1307" w:type="dxa"/>
            <w:tcBorders>
              <w:top w:val="nil"/>
              <w:bottom w:val="nil"/>
            </w:tcBorders>
          </w:tcPr>
          <w:p>
            <w:pPr>
              <w:pStyle w:val="TableParagraph"/>
              <w:spacing w:line="141" w:lineRule="exact"/>
              <w:ind w:right="54"/>
              <w:jc w:val="right"/>
              <w:rPr>
                <w:sz w:val="14"/>
              </w:rPr>
            </w:pPr>
            <w:r>
              <w:rPr>
                <w:sz w:val="14"/>
              </w:rPr>
              <w:t>254,643,017.20</w:t>
            </w:r>
          </w:p>
        </w:tc>
      </w:tr>
      <w:tr>
        <w:trPr>
          <w:trHeight w:val="160" w:hRule="atLeast"/>
        </w:trPr>
        <w:tc>
          <w:tcPr>
            <w:tcW w:w="3970" w:type="dxa"/>
            <w:tcBorders>
              <w:top w:val="nil"/>
              <w:bottom w:val="nil"/>
            </w:tcBorders>
          </w:tcPr>
          <w:p>
            <w:pPr>
              <w:pStyle w:val="TableParagraph"/>
              <w:spacing w:line="141" w:lineRule="exact"/>
              <w:ind w:left="69"/>
              <w:rPr>
                <w:sz w:val="14"/>
              </w:rPr>
            </w:pPr>
            <w:r>
              <w:rPr>
                <w:sz w:val="14"/>
              </w:rPr>
              <w:t>G. Inversiones Financieras y Otras Provisiones</w:t>
            </w:r>
          </w:p>
        </w:tc>
        <w:tc>
          <w:tcPr>
            <w:tcW w:w="1243" w:type="dxa"/>
            <w:tcBorders>
              <w:top w:val="nil"/>
              <w:bottom w:val="nil"/>
            </w:tcBorders>
          </w:tcPr>
          <w:p>
            <w:pPr>
              <w:pStyle w:val="TableParagraph"/>
              <w:spacing w:line="141" w:lineRule="exact"/>
              <w:ind w:right="56"/>
              <w:jc w:val="right"/>
              <w:rPr>
                <w:sz w:val="14"/>
              </w:rPr>
            </w:pPr>
            <w:r>
              <w:rPr>
                <w:w w:val="99"/>
                <w:sz w:val="14"/>
              </w:rPr>
              <w:t>-</w:t>
            </w:r>
          </w:p>
        </w:tc>
        <w:tc>
          <w:tcPr>
            <w:tcW w:w="1307" w:type="dxa"/>
            <w:tcBorders>
              <w:top w:val="nil"/>
              <w:bottom w:val="nil"/>
            </w:tcBorders>
          </w:tcPr>
          <w:p>
            <w:pPr>
              <w:pStyle w:val="TableParagraph"/>
              <w:spacing w:line="141" w:lineRule="exact"/>
              <w:ind w:right="52"/>
              <w:jc w:val="right"/>
              <w:rPr>
                <w:sz w:val="14"/>
              </w:rPr>
            </w:pPr>
            <w:r>
              <w:rPr>
                <w:w w:val="99"/>
                <w:sz w:val="14"/>
              </w:rPr>
              <w:t>-</w:t>
            </w:r>
          </w:p>
        </w:tc>
        <w:tc>
          <w:tcPr>
            <w:tcW w:w="1308" w:type="dxa"/>
            <w:tcBorders>
              <w:top w:val="nil"/>
              <w:bottom w:val="nil"/>
            </w:tcBorders>
          </w:tcPr>
          <w:p>
            <w:pPr>
              <w:pStyle w:val="TableParagraph"/>
              <w:spacing w:line="141" w:lineRule="exact"/>
              <w:ind w:right="52"/>
              <w:jc w:val="right"/>
              <w:rPr>
                <w:sz w:val="14"/>
              </w:rPr>
            </w:pPr>
            <w:r>
              <w:rPr>
                <w:w w:val="99"/>
                <w:sz w:val="14"/>
              </w:rPr>
              <w:t>-</w:t>
            </w:r>
          </w:p>
        </w:tc>
        <w:tc>
          <w:tcPr>
            <w:tcW w:w="1307" w:type="dxa"/>
            <w:tcBorders>
              <w:top w:val="nil"/>
              <w:bottom w:val="nil"/>
            </w:tcBorders>
          </w:tcPr>
          <w:p>
            <w:pPr>
              <w:pStyle w:val="TableParagraph"/>
              <w:spacing w:line="141" w:lineRule="exact"/>
              <w:ind w:right="51"/>
              <w:jc w:val="right"/>
              <w:rPr>
                <w:sz w:val="14"/>
              </w:rPr>
            </w:pPr>
            <w:r>
              <w:rPr>
                <w:w w:val="99"/>
                <w:sz w:val="14"/>
              </w:rPr>
              <w:t>-</w:t>
            </w:r>
          </w:p>
        </w:tc>
      </w:tr>
      <w:tr>
        <w:trPr>
          <w:trHeight w:val="161" w:hRule="atLeast"/>
        </w:trPr>
        <w:tc>
          <w:tcPr>
            <w:tcW w:w="3970" w:type="dxa"/>
            <w:tcBorders>
              <w:top w:val="nil"/>
              <w:bottom w:val="nil"/>
            </w:tcBorders>
          </w:tcPr>
          <w:p>
            <w:pPr>
              <w:pStyle w:val="TableParagraph"/>
              <w:spacing w:line="142" w:lineRule="exact"/>
              <w:ind w:left="69"/>
              <w:rPr>
                <w:sz w:val="14"/>
              </w:rPr>
            </w:pPr>
            <w:r>
              <w:rPr>
                <w:sz w:val="14"/>
              </w:rPr>
              <w:t>H. Participaciones y Aportaciones</w:t>
            </w:r>
          </w:p>
        </w:tc>
        <w:tc>
          <w:tcPr>
            <w:tcW w:w="1243" w:type="dxa"/>
            <w:tcBorders>
              <w:top w:val="nil"/>
              <w:bottom w:val="nil"/>
            </w:tcBorders>
          </w:tcPr>
          <w:p>
            <w:pPr>
              <w:pStyle w:val="TableParagraph"/>
              <w:spacing w:line="142" w:lineRule="exact"/>
              <w:ind w:right="56"/>
              <w:jc w:val="right"/>
              <w:rPr>
                <w:sz w:val="14"/>
              </w:rPr>
            </w:pPr>
            <w:r>
              <w:rPr>
                <w:w w:val="99"/>
                <w:sz w:val="14"/>
              </w:rPr>
              <w:t>-</w:t>
            </w:r>
          </w:p>
        </w:tc>
        <w:tc>
          <w:tcPr>
            <w:tcW w:w="1307" w:type="dxa"/>
            <w:tcBorders>
              <w:top w:val="nil"/>
              <w:bottom w:val="nil"/>
            </w:tcBorders>
          </w:tcPr>
          <w:p>
            <w:pPr>
              <w:pStyle w:val="TableParagraph"/>
              <w:spacing w:line="142" w:lineRule="exact"/>
              <w:ind w:right="52"/>
              <w:jc w:val="right"/>
              <w:rPr>
                <w:sz w:val="14"/>
              </w:rPr>
            </w:pPr>
            <w:r>
              <w:rPr>
                <w:w w:val="99"/>
                <w:sz w:val="14"/>
              </w:rPr>
              <w:t>-</w:t>
            </w:r>
          </w:p>
        </w:tc>
        <w:tc>
          <w:tcPr>
            <w:tcW w:w="1308" w:type="dxa"/>
            <w:tcBorders>
              <w:top w:val="nil"/>
              <w:bottom w:val="nil"/>
            </w:tcBorders>
          </w:tcPr>
          <w:p>
            <w:pPr>
              <w:pStyle w:val="TableParagraph"/>
              <w:spacing w:line="142" w:lineRule="exact"/>
              <w:ind w:right="52"/>
              <w:jc w:val="right"/>
              <w:rPr>
                <w:sz w:val="14"/>
              </w:rPr>
            </w:pPr>
            <w:r>
              <w:rPr>
                <w:w w:val="99"/>
                <w:sz w:val="14"/>
              </w:rPr>
              <w:t>-</w:t>
            </w:r>
          </w:p>
        </w:tc>
        <w:tc>
          <w:tcPr>
            <w:tcW w:w="1307" w:type="dxa"/>
            <w:tcBorders>
              <w:top w:val="nil"/>
              <w:bottom w:val="nil"/>
            </w:tcBorders>
          </w:tcPr>
          <w:p>
            <w:pPr>
              <w:pStyle w:val="TableParagraph"/>
              <w:spacing w:line="142" w:lineRule="exact"/>
              <w:ind w:right="51"/>
              <w:jc w:val="right"/>
              <w:rPr>
                <w:sz w:val="14"/>
              </w:rPr>
            </w:pPr>
            <w:r>
              <w:rPr>
                <w:w w:val="99"/>
                <w:sz w:val="14"/>
              </w:rPr>
              <w:t>-</w:t>
            </w:r>
          </w:p>
        </w:tc>
      </w:tr>
      <w:tr>
        <w:trPr>
          <w:trHeight w:val="160" w:hRule="atLeast"/>
        </w:trPr>
        <w:tc>
          <w:tcPr>
            <w:tcW w:w="3970" w:type="dxa"/>
            <w:tcBorders>
              <w:top w:val="nil"/>
              <w:bottom w:val="nil"/>
            </w:tcBorders>
          </w:tcPr>
          <w:p>
            <w:pPr>
              <w:pStyle w:val="TableParagraph"/>
              <w:tabs>
                <w:tab w:pos="378" w:val="left" w:leader="none"/>
              </w:tabs>
              <w:spacing w:line="141" w:lineRule="exact"/>
              <w:ind w:left="69"/>
              <w:rPr>
                <w:sz w:val="14"/>
              </w:rPr>
            </w:pPr>
            <w:r>
              <w:rPr>
                <w:sz w:val="14"/>
              </w:rPr>
              <w:t>I.</w:t>
              <w:tab/>
              <w:t>Deuda</w:t>
            </w:r>
            <w:r>
              <w:rPr>
                <w:spacing w:val="-2"/>
                <w:sz w:val="14"/>
              </w:rPr>
              <w:t> </w:t>
            </w:r>
            <w:r>
              <w:rPr>
                <w:sz w:val="14"/>
              </w:rPr>
              <w:t>Pública</w:t>
            </w:r>
          </w:p>
        </w:tc>
        <w:tc>
          <w:tcPr>
            <w:tcW w:w="1243" w:type="dxa"/>
            <w:tcBorders>
              <w:top w:val="nil"/>
              <w:bottom w:val="nil"/>
            </w:tcBorders>
          </w:tcPr>
          <w:p>
            <w:pPr>
              <w:pStyle w:val="TableParagraph"/>
              <w:spacing w:line="141" w:lineRule="exact"/>
              <w:ind w:right="56"/>
              <w:jc w:val="right"/>
              <w:rPr>
                <w:sz w:val="14"/>
              </w:rPr>
            </w:pPr>
            <w:r>
              <w:rPr>
                <w:w w:val="99"/>
                <w:sz w:val="14"/>
              </w:rPr>
              <w:t>-</w:t>
            </w:r>
          </w:p>
        </w:tc>
        <w:tc>
          <w:tcPr>
            <w:tcW w:w="1307" w:type="dxa"/>
            <w:tcBorders>
              <w:top w:val="nil"/>
              <w:bottom w:val="nil"/>
            </w:tcBorders>
          </w:tcPr>
          <w:p>
            <w:pPr>
              <w:pStyle w:val="TableParagraph"/>
              <w:spacing w:line="141" w:lineRule="exact"/>
              <w:ind w:right="52"/>
              <w:jc w:val="right"/>
              <w:rPr>
                <w:sz w:val="14"/>
              </w:rPr>
            </w:pPr>
            <w:r>
              <w:rPr>
                <w:w w:val="99"/>
                <w:sz w:val="14"/>
              </w:rPr>
              <w:t>-</w:t>
            </w:r>
          </w:p>
        </w:tc>
        <w:tc>
          <w:tcPr>
            <w:tcW w:w="1308" w:type="dxa"/>
            <w:tcBorders>
              <w:top w:val="nil"/>
              <w:bottom w:val="nil"/>
            </w:tcBorders>
          </w:tcPr>
          <w:p>
            <w:pPr>
              <w:pStyle w:val="TableParagraph"/>
              <w:spacing w:line="141" w:lineRule="exact"/>
              <w:ind w:right="52"/>
              <w:jc w:val="right"/>
              <w:rPr>
                <w:sz w:val="14"/>
              </w:rPr>
            </w:pPr>
            <w:r>
              <w:rPr>
                <w:w w:val="99"/>
                <w:sz w:val="14"/>
              </w:rPr>
              <w:t>-</w:t>
            </w:r>
          </w:p>
        </w:tc>
        <w:tc>
          <w:tcPr>
            <w:tcW w:w="1307" w:type="dxa"/>
            <w:tcBorders>
              <w:top w:val="nil"/>
              <w:bottom w:val="nil"/>
            </w:tcBorders>
          </w:tcPr>
          <w:p>
            <w:pPr>
              <w:pStyle w:val="TableParagraph"/>
              <w:spacing w:line="141" w:lineRule="exact"/>
              <w:ind w:right="54"/>
              <w:jc w:val="right"/>
              <w:rPr>
                <w:sz w:val="14"/>
              </w:rPr>
            </w:pPr>
            <w:r>
              <w:rPr>
                <w:sz w:val="14"/>
              </w:rPr>
              <w:t>18,235,292.46</w:t>
            </w:r>
          </w:p>
        </w:tc>
      </w:tr>
      <w:tr>
        <w:trPr>
          <w:trHeight w:val="160" w:hRule="atLeast"/>
        </w:trPr>
        <w:tc>
          <w:tcPr>
            <w:tcW w:w="3970" w:type="dxa"/>
            <w:tcBorders>
              <w:top w:val="nil"/>
            </w:tcBorders>
          </w:tcPr>
          <w:p>
            <w:pPr>
              <w:pStyle w:val="TableParagraph"/>
              <w:spacing w:line="141" w:lineRule="exact"/>
              <w:ind w:left="69"/>
              <w:rPr>
                <w:b/>
                <w:sz w:val="14"/>
              </w:rPr>
            </w:pPr>
            <w:r>
              <w:rPr>
                <w:b/>
                <w:sz w:val="14"/>
              </w:rPr>
              <w:t>3. Total del Resultado de Egresos</w:t>
            </w:r>
          </w:p>
        </w:tc>
        <w:tc>
          <w:tcPr>
            <w:tcW w:w="1243" w:type="dxa"/>
            <w:tcBorders>
              <w:top w:val="nil"/>
            </w:tcBorders>
          </w:tcPr>
          <w:p>
            <w:pPr>
              <w:pStyle w:val="TableParagraph"/>
              <w:spacing w:line="141" w:lineRule="exact"/>
              <w:ind w:right="59"/>
              <w:jc w:val="right"/>
              <w:rPr>
                <w:b/>
                <w:sz w:val="14"/>
              </w:rPr>
            </w:pPr>
            <w:r>
              <w:rPr>
                <w:b/>
                <w:sz w:val="14"/>
              </w:rPr>
              <w:t>$785,896,511.23</w:t>
            </w:r>
          </w:p>
        </w:tc>
        <w:tc>
          <w:tcPr>
            <w:tcW w:w="1307" w:type="dxa"/>
            <w:tcBorders>
              <w:top w:val="nil"/>
            </w:tcBorders>
          </w:tcPr>
          <w:p>
            <w:pPr>
              <w:pStyle w:val="TableParagraph"/>
              <w:spacing w:line="141" w:lineRule="exact"/>
              <w:ind w:right="56"/>
              <w:jc w:val="right"/>
              <w:rPr>
                <w:b/>
                <w:sz w:val="14"/>
              </w:rPr>
            </w:pPr>
            <w:r>
              <w:rPr>
                <w:b/>
                <w:sz w:val="14"/>
              </w:rPr>
              <w:t>$1,050,408,890.47</w:t>
            </w:r>
          </w:p>
        </w:tc>
        <w:tc>
          <w:tcPr>
            <w:tcW w:w="1308" w:type="dxa"/>
            <w:tcBorders>
              <w:top w:val="nil"/>
            </w:tcBorders>
          </w:tcPr>
          <w:p>
            <w:pPr>
              <w:pStyle w:val="TableParagraph"/>
              <w:spacing w:line="141" w:lineRule="exact"/>
              <w:ind w:right="56"/>
              <w:jc w:val="right"/>
              <w:rPr>
                <w:b/>
                <w:sz w:val="14"/>
              </w:rPr>
            </w:pPr>
            <w:r>
              <w:rPr>
                <w:b/>
                <w:sz w:val="14"/>
              </w:rPr>
              <w:t>$1,023,659,912.07</w:t>
            </w:r>
          </w:p>
        </w:tc>
        <w:tc>
          <w:tcPr>
            <w:tcW w:w="1307" w:type="dxa"/>
            <w:tcBorders>
              <w:top w:val="nil"/>
            </w:tcBorders>
          </w:tcPr>
          <w:p>
            <w:pPr>
              <w:pStyle w:val="TableParagraph"/>
              <w:spacing w:line="141" w:lineRule="exact"/>
              <w:ind w:right="54"/>
              <w:jc w:val="right"/>
              <w:rPr>
                <w:b/>
                <w:sz w:val="14"/>
              </w:rPr>
            </w:pPr>
            <w:r>
              <w:rPr>
                <w:b/>
                <w:sz w:val="14"/>
              </w:rPr>
              <w:t>$1,164,150,505.31</w:t>
            </w:r>
          </w:p>
        </w:tc>
      </w:tr>
    </w:tbl>
    <w:p>
      <w:pPr>
        <w:pStyle w:val="BodyText"/>
        <w:spacing w:before="8"/>
        <w:rPr>
          <w:b/>
          <w:sz w:val="15"/>
        </w:rPr>
      </w:pPr>
    </w:p>
    <w:p>
      <w:pPr>
        <w:spacing w:before="0"/>
        <w:ind w:left="212" w:right="246" w:firstLine="0"/>
        <w:jc w:val="left"/>
        <w:rPr>
          <w:i/>
          <w:sz w:val="18"/>
        </w:rPr>
      </w:pPr>
      <w:r>
        <w:rPr>
          <w:i/>
          <w:sz w:val="16"/>
        </w:rPr>
        <w:t>Resultados obtenidos conforme al Clasificador por Fuente de Financiamiento emitido por el consejo de Armonización contable, cuya última </w:t>
      </w:r>
      <w:r>
        <w:rPr>
          <w:i/>
          <w:sz w:val="16"/>
        </w:rPr>
        <w:t>reforma fue publicada en el Diario Oficial de la Federación el 20/12/2016. Datos del ejercicio 2017 al cierre de noviembre</w:t>
      </w:r>
      <w:r>
        <w:rPr>
          <w:i/>
          <w:sz w:val="18"/>
        </w:rPr>
        <w:t>.</w:t>
      </w:r>
    </w:p>
    <w:p>
      <w:pPr>
        <w:spacing w:after="0"/>
        <w:jc w:val="left"/>
        <w:rPr>
          <w:sz w:val="18"/>
        </w:rPr>
        <w:sectPr>
          <w:pgSz w:w="12240" w:h="15840"/>
          <w:pgMar w:header="712" w:footer="0" w:top="1040" w:bottom="280" w:left="920" w:right="900"/>
        </w:sectPr>
      </w:pPr>
    </w:p>
    <w:p>
      <w:pPr>
        <w:pStyle w:val="BodyText"/>
        <w:spacing w:before="5"/>
        <w:rPr>
          <w:i/>
          <w:sz w:val="23"/>
        </w:rPr>
      </w:pPr>
    </w:p>
    <w:p>
      <w:pPr>
        <w:pStyle w:val="Heading3"/>
        <w:numPr>
          <w:ilvl w:val="0"/>
          <w:numId w:val="18"/>
        </w:numPr>
        <w:tabs>
          <w:tab w:pos="634" w:val="left" w:leader="none"/>
        </w:tabs>
        <w:spacing w:line="240" w:lineRule="auto" w:before="94" w:after="6"/>
        <w:ind w:left="633" w:right="0" w:hanging="362"/>
        <w:jc w:val="left"/>
      </w:pPr>
      <w:r>
        <w:rPr/>
        <w:t>ESTUDIO ACTUARIAL DE LAS PENSIONES DE SUS</w:t>
      </w:r>
      <w:r>
        <w:rPr>
          <w:spacing w:val="-3"/>
        </w:rPr>
        <w:t> </w:t>
      </w:r>
      <w:r>
        <w:rPr/>
        <w:t>TRABAJADORES.</w:t>
      </w:r>
    </w:p>
    <w:tbl>
      <w:tblPr>
        <w:tblW w:w="0" w:type="auto"/>
        <w:jc w:val="left"/>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7"/>
        <w:gridCol w:w="1277"/>
        <w:gridCol w:w="852"/>
        <w:gridCol w:w="992"/>
        <w:gridCol w:w="850"/>
        <w:gridCol w:w="1040"/>
      </w:tblGrid>
      <w:tr>
        <w:trPr>
          <w:trHeight w:val="159" w:hRule="atLeast"/>
        </w:trPr>
        <w:tc>
          <w:tcPr>
            <w:tcW w:w="8808" w:type="dxa"/>
            <w:gridSpan w:val="6"/>
            <w:tcBorders>
              <w:bottom w:val="nil"/>
            </w:tcBorders>
            <w:shd w:val="clear" w:color="auto" w:fill="BEBEBE"/>
          </w:tcPr>
          <w:p>
            <w:pPr>
              <w:pStyle w:val="TableParagraph"/>
              <w:spacing w:line="140" w:lineRule="exact"/>
              <w:ind w:left="2857" w:right="2851"/>
              <w:jc w:val="center"/>
              <w:rPr>
                <w:b/>
                <w:sz w:val="14"/>
              </w:rPr>
            </w:pPr>
            <w:r>
              <w:rPr>
                <w:b/>
                <w:sz w:val="14"/>
              </w:rPr>
              <w:t>MUNICIPIO DE CORREGIDORA, QUERETARO</w:t>
            </w:r>
          </w:p>
        </w:tc>
      </w:tr>
      <w:tr>
        <w:trPr>
          <w:trHeight w:val="162" w:hRule="atLeast"/>
        </w:trPr>
        <w:tc>
          <w:tcPr>
            <w:tcW w:w="8808" w:type="dxa"/>
            <w:gridSpan w:val="6"/>
            <w:tcBorders>
              <w:top w:val="nil"/>
              <w:bottom w:val="nil"/>
            </w:tcBorders>
            <w:shd w:val="clear" w:color="auto" w:fill="BEBEBE"/>
          </w:tcPr>
          <w:p>
            <w:pPr>
              <w:pStyle w:val="TableParagraph"/>
              <w:spacing w:line="142" w:lineRule="exact"/>
              <w:ind w:left="2857" w:right="2848"/>
              <w:jc w:val="center"/>
              <w:rPr>
                <w:b/>
                <w:sz w:val="14"/>
              </w:rPr>
            </w:pPr>
            <w:r>
              <w:rPr>
                <w:b/>
                <w:sz w:val="14"/>
              </w:rPr>
              <w:t>Informe sobre Estudios Actuariales – LDF</w:t>
            </w:r>
          </w:p>
        </w:tc>
      </w:tr>
      <w:tr>
        <w:trPr>
          <w:trHeight w:val="644" w:hRule="atLeast"/>
        </w:trPr>
        <w:tc>
          <w:tcPr>
            <w:tcW w:w="3797" w:type="dxa"/>
            <w:tcBorders>
              <w:top w:val="nil"/>
              <w:bottom w:val="nil"/>
            </w:tcBorders>
          </w:tcPr>
          <w:p>
            <w:pPr>
              <w:pStyle w:val="TableParagraph"/>
              <w:rPr>
                <w:b/>
                <w:sz w:val="16"/>
              </w:rPr>
            </w:pPr>
          </w:p>
          <w:p>
            <w:pPr>
              <w:pStyle w:val="TableParagraph"/>
              <w:rPr>
                <w:b/>
                <w:sz w:val="16"/>
              </w:rPr>
            </w:pPr>
          </w:p>
          <w:p>
            <w:pPr>
              <w:pStyle w:val="TableParagraph"/>
              <w:spacing w:line="143" w:lineRule="exact" w:before="112"/>
              <w:ind w:left="71"/>
              <w:rPr>
                <w:b/>
                <w:sz w:val="14"/>
              </w:rPr>
            </w:pPr>
            <w:r>
              <w:rPr>
                <w:b/>
                <w:sz w:val="14"/>
              </w:rPr>
              <w:t>Tipo de Sistema</w:t>
            </w:r>
          </w:p>
        </w:tc>
        <w:tc>
          <w:tcPr>
            <w:tcW w:w="1277" w:type="dxa"/>
            <w:tcBorders>
              <w:top w:val="nil"/>
              <w:bottom w:val="nil"/>
            </w:tcBorders>
          </w:tcPr>
          <w:p>
            <w:pPr>
              <w:pStyle w:val="TableParagraph"/>
              <w:spacing w:before="77"/>
              <w:ind w:left="235" w:right="197" w:hanging="3"/>
              <w:rPr>
                <w:b/>
                <w:sz w:val="14"/>
              </w:rPr>
            </w:pPr>
            <w:r>
              <w:rPr>
                <w:b/>
                <w:sz w:val="14"/>
              </w:rPr>
              <w:t>Pensiones y jubilaciones</w:t>
            </w:r>
          </w:p>
        </w:tc>
        <w:tc>
          <w:tcPr>
            <w:tcW w:w="852" w:type="dxa"/>
            <w:tcBorders>
              <w:top w:val="nil"/>
              <w:bottom w:val="nil"/>
            </w:tcBorders>
          </w:tcPr>
          <w:p>
            <w:pPr>
              <w:pStyle w:val="TableParagraph"/>
              <w:spacing w:before="7"/>
              <w:rPr>
                <w:b/>
                <w:sz w:val="13"/>
              </w:rPr>
            </w:pPr>
          </w:p>
          <w:p>
            <w:pPr>
              <w:pStyle w:val="TableParagraph"/>
              <w:ind w:left="113" w:right="104"/>
              <w:jc w:val="center"/>
              <w:rPr>
                <w:b/>
                <w:sz w:val="14"/>
              </w:rPr>
            </w:pPr>
            <w:r>
              <w:rPr>
                <w:b/>
                <w:sz w:val="14"/>
              </w:rPr>
              <w:t>Salud</w:t>
            </w:r>
          </w:p>
        </w:tc>
        <w:tc>
          <w:tcPr>
            <w:tcW w:w="992" w:type="dxa"/>
            <w:tcBorders>
              <w:top w:val="nil"/>
              <w:bottom w:val="nil"/>
            </w:tcBorders>
          </w:tcPr>
          <w:p>
            <w:pPr>
              <w:pStyle w:val="TableParagraph"/>
              <w:spacing w:before="77"/>
              <w:ind w:left="261" w:right="94" w:hanging="140"/>
              <w:rPr>
                <w:b/>
                <w:sz w:val="14"/>
              </w:rPr>
            </w:pPr>
            <w:r>
              <w:rPr>
                <w:b/>
                <w:sz w:val="14"/>
              </w:rPr>
              <w:t>Riesgos de trabajo</w:t>
            </w:r>
          </w:p>
        </w:tc>
        <w:tc>
          <w:tcPr>
            <w:tcW w:w="850" w:type="dxa"/>
            <w:tcBorders>
              <w:top w:val="nil"/>
              <w:bottom w:val="nil"/>
            </w:tcBorders>
          </w:tcPr>
          <w:p>
            <w:pPr>
              <w:pStyle w:val="TableParagraph"/>
              <w:spacing w:before="77"/>
              <w:ind w:left="285" w:right="38" w:hanging="212"/>
              <w:rPr>
                <w:b/>
                <w:sz w:val="14"/>
              </w:rPr>
            </w:pPr>
            <w:r>
              <w:rPr>
                <w:b/>
                <w:sz w:val="14"/>
              </w:rPr>
              <w:t>Invalidez y vida</w:t>
            </w:r>
          </w:p>
        </w:tc>
        <w:tc>
          <w:tcPr>
            <w:tcW w:w="1040" w:type="dxa"/>
            <w:tcBorders>
              <w:top w:val="nil"/>
              <w:bottom w:val="nil"/>
            </w:tcBorders>
          </w:tcPr>
          <w:p>
            <w:pPr>
              <w:pStyle w:val="TableParagraph"/>
              <w:spacing w:line="242" w:lineRule="auto"/>
              <w:ind w:left="90" w:right="75" w:hanging="5"/>
              <w:jc w:val="center"/>
              <w:rPr>
                <w:b/>
                <w:sz w:val="14"/>
              </w:rPr>
            </w:pPr>
            <w:r>
              <w:rPr>
                <w:b/>
                <w:sz w:val="14"/>
              </w:rPr>
              <w:t>Otras prestaciones sociales</w:t>
            </w:r>
          </w:p>
        </w:tc>
      </w:tr>
      <w:tr>
        <w:trPr>
          <w:trHeight w:val="322" w:hRule="atLeast"/>
        </w:trPr>
        <w:tc>
          <w:tcPr>
            <w:tcW w:w="3797" w:type="dxa"/>
            <w:tcBorders>
              <w:top w:val="nil"/>
              <w:bottom w:val="nil"/>
            </w:tcBorders>
          </w:tcPr>
          <w:p>
            <w:pPr>
              <w:pStyle w:val="TableParagraph"/>
              <w:spacing w:line="160" w:lineRule="exact" w:before="3"/>
              <w:ind w:left="71"/>
              <w:rPr>
                <w:sz w:val="14"/>
              </w:rPr>
            </w:pPr>
            <w:r>
              <w:rPr>
                <w:sz w:val="14"/>
              </w:rPr>
              <w:t>Prestación laboral o Fondo general para trabajadores del estado o municipio</w:t>
            </w:r>
          </w:p>
        </w:tc>
        <w:tc>
          <w:tcPr>
            <w:tcW w:w="1277" w:type="dxa"/>
            <w:tcBorders>
              <w:top w:val="nil"/>
              <w:bottom w:val="nil"/>
            </w:tcBorders>
          </w:tcPr>
          <w:p>
            <w:pPr>
              <w:pStyle w:val="TableParagraph"/>
              <w:spacing w:line="160" w:lineRule="exact"/>
              <w:ind w:left="297" w:hanging="118"/>
              <w:rPr>
                <w:b/>
                <w:sz w:val="14"/>
              </w:rPr>
            </w:pPr>
            <w:r>
              <w:rPr>
                <w:b/>
                <w:w w:val="95"/>
                <w:sz w:val="14"/>
              </w:rPr>
              <w:t>PRESTACIÓN </w:t>
            </w:r>
            <w:r>
              <w:rPr>
                <w:b/>
                <w:sz w:val="14"/>
              </w:rPr>
              <w:t>LABORAL</w:t>
            </w:r>
          </w:p>
        </w:tc>
        <w:tc>
          <w:tcPr>
            <w:tcW w:w="852" w:type="dxa"/>
            <w:tcBorders>
              <w:top w:val="nil"/>
              <w:bottom w:val="nil"/>
            </w:tcBorders>
          </w:tcPr>
          <w:p>
            <w:pPr>
              <w:pStyle w:val="TableParagraph"/>
              <w:spacing w:before="79"/>
              <w:ind w:left="113" w:right="105"/>
              <w:jc w:val="center"/>
              <w:rPr>
                <w:sz w:val="14"/>
              </w:rPr>
            </w:pPr>
            <w:r>
              <w:rPr>
                <w:sz w:val="14"/>
              </w:rPr>
              <w:t>No aplica</w:t>
            </w:r>
          </w:p>
        </w:tc>
        <w:tc>
          <w:tcPr>
            <w:tcW w:w="992" w:type="dxa"/>
            <w:tcBorders>
              <w:top w:val="nil"/>
              <w:bottom w:val="nil"/>
            </w:tcBorders>
          </w:tcPr>
          <w:p>
            <w:pPr>
              <w:pStyle w:val="TableParagraph"/>
              <w:spacing w:before="79"/>
              <w:ind w:left="204"/>
              <w:rPr>
                <w:sz w:val="14"/>
              </w:rPr>
            </w:pPr>
            <w:r>
              <w:rPr>
                <w:sz w:val="14"/>
              </w:rPr>
              <w:t>No aplica</w:t>
            </w:r>
          </w:p>
        </w:tc>
        <w:tc>
          <w:tcPr>
            <w:tcW w:w="850" w:type="dxa"/>
            <w:tcBorders>
              <w:top w:val="nil"/>
              <w:bottom w:val="nil"/>
            </w:tcBorders>
          </w:tcPr>
          <w:p>
            <w:pPr>
              <w:pStyle w:val="TableParagraph"/>
              <w:spacing w:before="79"/>
              <w:ind w:left="113" w:right="103"/>
              <w:jc w:val="center"/>
              <w:rPr>
                <w:sz w:val="14"/>
              </w:rPr>
            </w:pPr>
            <w:r>
              <w:rPr>
                <w:sz w:val="14"/>
              </w:rPr>
              <w:t>No aplica</w:t>
            </w:r>
          </w:p>
        </w:tc>
        <w:tc>
          <w:tcPr>
            <w:tcW w:w="1040" w:type="dxa"/>
            <w:tcBorders>
              <w:top w:val="nil"/>
              <w:bottom w:val="nil"/>
            </w:tcBorders>
          </w:tcPr>
          <w:p>
            <w:pPr>
              <w:pStyle w:val="TableParagraph"/>
              <w:spacing w:before="79"/>
              <w:ind w:left="230"/>
              <w:rPr>
                <w:sz w:val="14"/>
              </w:rPr>
            </w:pPr>
            <w:r>
              <w:rPr>
                <w:sz w:val="14"/>
              </w:rPr>
              <w:t>No aplica</w:t>
            </w:r>
          </w:p>
        </w:tc>
      </w:tr>
      <w:tr>
        <w:trPr>
          <w:trHeight w:val="362" w:hRule="atLeast"/>
        </w:trPr>
        <w:tc>
          <w:tcPr>
            <w:tcW w:w="3797" w:type="dxa"/>
            <w:tcBorders>
              <w:top w:val="nil"/>
              <w:bottom w:val="nil"/>
            </w:tcBorders>
          </w:tcPr>
          <w:p>
            <w:pPr>
              <w:pStyle w:val="TableParagraph"/>
              <w:spacing w:before="77"/>
              <w:ind w:left="71"/>
              <w:rPr>
                <w:sz w:val="14"/>
              </w:rPr>
            </w:pPr>
            <w:r>
              <w:rPr>
                <w:sz w:val="14"/>
              </w:rPr>
              <w:t>Beneficio definido, Contribución definida o Mixto</w:t>
            </w:r>
          </w:p>
        </w:tc>
        <w:tc>
          <w:tcPr>
            <w:tcW w:w="1277" w:type="dxa"/>
            <w:tcBorders>
              <w:top w:val="nil"/>
              <w:bottom w:val="nil"/>
            </w:tcBorders>
          </w:tcPr>
          <w:p>
            <w:pPr>
              <w:pStyle w:val="TableParagraph"/>
              <w:ind w:left="304" w:right="197" w:hanging="46"/>
              <w:rPr>
                <w:b/>
                <w:sz w:val="14"/>
              </w:rPr>
            </w:pPr>
            <w:r>
              <w:rPr>
                <w:b/>
                <w:w w:val="95"/>
                <w:sz w:val="14"/>
              </w:rPr>
              <w:t>BENEFICIO </w:t>
            </w:r>
            <w:r>
              <w:rPr>
                <w:b/>
                <w:sz w:val="14"/>
              </w:rPr>
              <w:t>DEFINIDO</w:t>
            </w:r>
          </w:p>
        </w:tc>
        <w:tc>
          <w:tcPr>
            <w:tcW w:w="852" w:type="dxa"/>
            <w:tcBorders>
              <w:top w:val="nil"/>
              <w:bottom w:val="nil"/>
            </w:tcBorders>
          </w:tcPr>
          <w:p>
            <w:pPr>
              <w:pStyle w:val="TableParagraph"/>
              <w:spacing w:before="77"/>
              <w:ind w:left="113" w:right="105"/>
              <w:jc w:val="center"/>
              <w:rPr>
                <w:sz w:val="14"/>
              </w:rPr>
            </w:pPr>
            <w:r>
              <w:rPr>
                <w:sz w:val="14"/>
              </w:rPr>
              <w:t>No aplica</w:t>
            </w:r>
          </w:p>
        </w:tc>
        <w:tc>
          <w:tcPr>
            <w:tcW w:w="992" w:type="dxa"/>
            <w:tcBorders>
              <w:top w:val="nil"/>
              <w:bottom w:val="nil"/>
            </w:tcBorders>
          </w:tcPr>
          <w:p>
            <w:pPr>
              <w:pStyle w:val="TableParagraph"/>
              <w:spacing w:before="77"/>
              <w:ind w:left="204"/>
              <w:rPr>
                <w:sz w:val="14"/>
              </w:rPr>
            </w:pPr>
            <w:r>
              <w:rPr>
                <w:sz w:val="14"/>
              </w:rPr>
              <w:t>No aplica</w:t>
            </w:r>
          </w:p>
        </w:tc>
        <w:tc>
          <w:tcPr>
            <w:tcW w:w="850" w:type="dxa"/>
            <w:tcBorders>
              <w:top w:val="nil"/>
              <w:bottom w:val="nil"/>
            </w:tcBorders>
          </w:tcPr>
          <w:p>
            <w:pPr>
              <w:pStyle w:val="TableParagraph"/>
              <w:spacing w:before="77"/>
              <w:ind w:left="113" w:right="103"/>
              <w:jc w:val="center"/>
              <w:rPr>
                <w:sz w:val="14"/>
              </w:rPr>
            </w:pPr>
            <w:r>
              <w:rPr>
                <w:sz w:val="14"/>
              </w:rPr>
              <w:t>No aplica</w:t>
            </w:r>
          </w:p>
        </w:tc>
        <w:tc>
          <w:tcPr>
            <w:tcW w:w="1040" w:type="dxa"/>
            <w:tcBorders>
              <w:top w:val="nil"/>
              <w:bottom w:val="nil"/>
            </w:tcBorders>
          </w:tcPr>
          <w:p>
            <w:pPr>
              <w:pStyle w:val="TableParagraph"/>
              <w:spacing w:before="77"/>
              <w:ind w:left="230"/>
              <w:rPr>
                <w:sz w:val="14"/>
              </w:rPr>
            </w:pPr>
            <w:r>
              <w:rPr>
                <w:sz w:val="14"/>
              </w:rPr>
              <w:t>No aplica</w:t>
            </w:r>
          </w:p>
        </w:tc>
      </w:tr>
      <w:tr>
        <w:trPr>
          <w:trHeight w:val="280" w:hRule="atLeast"/>
        </w:trPr>
        <w:tc>
          <w:tcPr>
            <w:tcW w:w="3797" w:type="dxa"/>
            <w:tcBorders>
              <w:top w:val="nil"/>
              <w:bottom w:val="nil"/>
            </w:tcBorders>
          </w:tcPr>
          <w:p>
            <w:pPr>
              <w:pStyle w:val="TableParagraph"/>
              <w:spacing w:line="145" w:lineRule="exact" w:before="116"/>
              <w:ind w:left="71"/>
              <w:rPr>
                <w:b/>
                <w:sz w:val="14"/>
              </w:rPr>
            </w:pPr>
            <w:r>
              <w:rPr>
                <w:b/>
                <w:sz w:val="14"/>
              </w:rPr>
              <w:t>Población afiliada</w:t>
            </w:r>
          </w:p>
        </w:tc>
        <w:tc>
          <w:tcPr>
            <w:tcW w:w="1277" w:type="dxa"/>
            <w:tcBorders>
              <w:top w:val="nil"/>
              <w:bottom w:val="nil"/>
            </w:tcBorders>
          </w:tcPr>
          <w:p>
            <w:pPr>
              <w:pStyle w:val="TableParagraph"/>
              <w:rPr>
                <w:rFonts w:ascii="Times New Roman"/>
                <w:sz w:val="14"/>
              </w:rPr>
            </w:pPr>
          </w:p>
        </w:tc>
        <w:tc>
          <w:tcPr>
            <w:tcW w:w="852" w:type="dxa"/>
            <w:tcBorders>
              <w:top w:val="nil"/>
              <w:bottom w:val="nil"/>
            </w:tcBorders>
          </w:tcPr>
          <w:p>
            <w:pPr>
              <w:pStyle w:val="TableParagraph"/>
              <w:spacing w:before="39"/>
              <w:ind w:left="113" w:right="105"/>
              <w:jc w:val="center"/>
              <w:rPr>
                <w:sz w:val="14"/>
              </w:rPr>
            </w:pPr>
            <w:r>
              <w:rPr>
                <w:sz w:val="14"/>
              </w:rPr>
              <w:t>No aplica</w:t>
            </w:r>
          </w:p>
        </w:tc>
        <w:tc>
          <w:tcPr>
            <w:tcW w:w="992" w:type="dxa"/>
            <w:tcBorders>
              <w:top w:val="nil"/>
              <w:bottom w:val="nil"/>
            </w:tcBorders>
          </w:tcPr>
          <w:p>
            <w:pPr>
              <w:pStyle w:val="TableParagraph"/>
              <w:spacing w:before="39"/>
              <w:ind w:left="204"/>
              <w:rPr>
                <w:sz w:val="14"/>
              </w:rPr>
            </w:pPr>
            <w:r>
              <w:rPr>
                <w:sz w:val="14"/>
              </w:rPr>
              <w:t>No aplica</w:t>
            </w:r>
          </w:p>
        </w:tc>
        <w:tc>
          <w:tcPr>
            <w:tcW w:w="850" w:type="dxa"/>
            <w:tcBorders>
              <w:top w:val="nil"/>
              <w:bottom w:val="nil"/>
            </w:tcBorders>
          </w:tcPr>
          <w:p>
            <w:pPr>
              <w:pStyle w:val="TableParagraph"/>
              <w:spacing w:before="39"/>
              <w:ind w:left="113" w:right="103"/>
              <w:jc w:val="center"/>
              <w:rPr>
                <w:sz w:val="14"/>
              </w:rPr>
            </w:pPr>
            <w:r>
              <w:rPr>
                <w:sz w:val="14"/>
              </w:rPr>
              <w:t>No aplica</w:t>
            </w:r>
          </w:p>
        </w:tc>
        <w:tc>
          <w:tcPr>
            <w:tcW w:w="1040" w:type="dxa"/>
            <w:tcBorders>
              <w:top w:val="nil"/>
              <w:bottom w:val="nil"/>
            </w:tcBorders>
          </w:tcPr>
          <w:p>
            <w:pPr>
              <w:pStyle w:val="TableParagraph"/>
              <w:spacing w:before="39"/>
              <w:ind w:left="230"/>
              <w:rPr>
                <w:sz w:val="14"/>
              </w:rPr>
            </w:pPr>
            <w:r>
              <w:rPr>
                <w:sz w:val="14"/>
              </w:rPr>
              <w:t>No aplica</w:t>
            </w:r>
          </w:p>
        </w:tc>
      </w:tr>
      <w:tr>
        <w:trPr>
          <w:trHeight w:val="162" w:hRule="atLeast"/>
        </w:trPr>
        <w:tc>
          <w:tcPr>
            <w:tcW w:w="3797" w:type="dxa"/>
            <w:tcBorders>
              <w:top w:val="nil"/>
              <w:bottom w:val="nil"/>
            </w:tcBorders>
          </w:tcPr>
          <w:p>
            <w:pPr>
              <w:pStyle w:val="TableParagraph"/>
              <w:spacing w:line="142" w:lineRule="exact"/>
              <w:ind w:left="71"/>
              <w:rPr>
                <w:sz w:val="14"/>
              </w:rPr>
            </w:pPr>
            <w:r>
              <w:rPr>
                <w:sz w:val="14"/>
              </w:rPr>
              <w:t>Activos</w:t>
            </w:r>
          </w:p>
        </w:tc>
        <w:tc>
          <w:tcPr>
            <w:tcW w:w="1277"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spacing w:line="142" w:lineRule="exact"/>
              <w:ind w:left="113" w:right="105"/>
              <w:jc w:val="center"/>
              <w:rPr>
                <w:sz w:val="14"/>
              </w:rPr>
            </w:pPr>
            <w:r>
              <w:rPr>
                <w:sz w:val="14"/>
              </w:rPr>
              <w:t>No aplica</w:t>
            </w:r>
          </w:p>
        </w:tc>
        <w:tc>
          <w:tcPr>
            <w:tcW w:w="992" w:type="dxa"/>
            <w:tcBorders>
              <w:top w:val="nil"/>
              <w:bottom w:val="nil"/>
            </w:tcBorders>
          </w:tcPr>
          <w:p>
            <w:pPr>
              <w:pStyle w:val="TableParagraph"/>
              <w:spacing w:line="142" w:lineRule="exact"/>
              <w:ind w:left="204"/>
              <w:rPr>
                <w:sz w:val="14"/>
              </w:rPr>
            </w:pPr>
            <w:r>
              <w:rPr>
                <w:sz w:val="14"/>
              </w:rPr>
              <w:t>No aplica</w:t>
            </w:r>
          </w:p>
        </w:tc>
        <w:tc>
          <w:tcPr>
            <w:tcW w:w="850" w:type="dxa"/>
            <w:tcBorders>
              <w:top w:val="nil"/>
              <w:bottom w:val="nil"/>
            </w:tcBorders>
          </w:tcPr>
          <w:p>
            <w:pPr>
              <w:pStyle w:val="TableParagraph"/>
              <w:spacing w:line="142" w:lineRule="exact"/>
              <w:ind w:left="113" w:right="103"/>
              <w:jc w:val="center"/>
              <w:rPr>
                <w:sz w:val="14"/>
              </w:rPr>
            </w:pPr>
            <w:r>
              <w:rPr>
                <w:sz w:val="14"/>
              </w:rPr>
              <w:t>No aplica</w:t>
            </w:r>
          </w:p>
        </w:tc>
        <w:tc>
          <w:tcPr>
            <w:tcW w:w="1040" w:type="dxa"/>
            <w:tcBorders>
              <w:top w:val="nil"/>
              <w:bottom w:val="nil"/>
            </w:tcBorders>
          </w:tcPr>
          <w:p>
            <w:pPr>
              <w:pStyle w:val="TableParagraph"/>
              <w:spacing w:line="142" w:lineRule="exact"/>
              <w:ind w:left="230"/>
              <w:rPr>
                <w:sz w:val="14"/>
              </w:rPr>
            </w:pPr>
            <w:r>
              <w:rPr>
                <w:sz w:val="14"/>
              </w:rPr>
              <w:t>No aplica</w:t>
            </w:r>
          </w:p>
        </w:tc>
      </w:tr>
      <w:tr>
        <w:trPr>
          <w:trHeight w:val="160" w:hRule="atLeast"/>
        </w:trPr>
        <w:tc>
          <w:tcPr>
            <w:tcW w:w="3797" w:type="dxa"/>
            <w:tcBorders>
              <w:top w:val="nil"/>
              <w:bottom w:val="nil"/>
            </w:tcBorders>
          </w:tcPr>
          <w:p>
            <w:pPr>
              <w:pStyle w:val="TableParagraph"/>
              <w:spacing w:line="141" w:lineRule="exact"/>
              <w:ind w:left="210"/>
              <w:rPr>
                <w:sz w:val="14"/>
              </w:rPr>
            </w:pPr>
            <w:r>
              <w:rPr>
                <w:sz w:val="14"/>
              </w:rPr>
              <w:t>Edad máxima</w:t>
            </w:r>
          </w:p>
        </w:tc>
        <w:tc>
          <w:tcPr>
            <w:tcW w:w="1277" w:type="dxa"/>
            <w:tcBorders>
              <w:top w:val="nil"/>
              <w:bottom w:val="nil"/>
            </w:tcBorders>
          </w:tcPr>
          <w:p>
            <w:pPr>
              <w:pStyle w:val="TableParagraph"/>
              <w:spacing w:line="141" w:lineRule="exact"/>
              <w:ind w:right="59"/>
              <w:jc w:val="right"/>
              <w:rPr>
                <w:sz w:val="14"/>
              </w:rPr>
            </w:pPr>
            <w:r>
              <w:rPr>
                <w:sz w:val="14"/>
              </w:rPr>
              <w:t>83.14</w:t>
            </w:r>
          </w:p>
        </w:tc>
        <w:tc>
          <w:tcPr>
            <w:tcW w:w="852" w:type="dxa"/>
            <w:tcBorders>
              <w:top w:val="nil"/>
              <w:bottom w:val="nil"/>
            </w:tcBorders>
          </w:tcPr>
          <w:p>
            <w:pPr>
              <w:pStyle w:val="TableParagraph"/>
              <w:spacing w:line="141" w:lineRule="exact"/>
              <w:ind w:left="113" w:right="105"/>
              <w:jc w:val="center"/>
              <w:rPr>
                <w:sz w:val="14"/>
              </w:rPr>
            </w:pPr>
            <w:r>
              <w:rPr>
                <w:sz w:val="14"/>
              </w:rPr>
              <w:t>No aplica</w:t>
            </w:r>
          </w:p>
        </w:tc>
        <w:tc>
          <w:tcPr>
            <w:tcW w:w="992" w:type="dxa"/>
            <w:tcBorders>
              <w:top w:val="nil"/>
              <w:bottom w:val="nil"/>
            </w:tcBorders>
          </w:tcPr>
          <w:p>
            <w:pPr>
              <w:pStyle w:val="TableParagraph"/>
              <w:spacing w:line="141" w:lineRule="exact"/>
              <w:ind w:left="204"/>
              <w:rPr>
                <w:sz w:val="14"/>
              </w:rPr>
            </w:pPr>
            <w:r>
              <w:rPr>
                <w:sz w:val="14"/>
              </w:rPr>
              <w:t>No aplica</w:t>
            </w:r>
          </w:p>
        </w:tc>
        <w:tc>
          <w:tcPr>
            <w:tcW w:w="850" w:type="dxa"/>
            <w:tcBorders>
              <w:top w:val="nil"/>
              <w:bottom w:val="nil"/>
            </w:tcBorders>
          </w:tcPr>
          <w:p>
            <w:pPr>
              <w:pStyle w:val="TableParagraph"/>
              <w:spacing w:line="141" w:lineRule="exact"/>
              <w:ind w:left="113" w:right="103"/>
              <w:jc w:val="center"/>
              <w:rPr>
                <w:sz w:val="14"/>
              </w:rPr>
            </w:pPr>
            <w:r>
              <w:rPr>
                <w:sz w:val="14"/>
              </w:rPr>
              <w:t>No aplica</w:t>
            </w:r>
          </w:p>
        </w:tc>
        <w:tc>
          <w:tcPr>
            <w:tcW w:w="1040" w:type="dxa"/>
            <w:tcBorders>
              <w:top w:val="nil"/>
              <w:bottom w:val="nil"/>
            </w:tcBorders>
          </w:tcPr>
          <w:p>
            <w:pPr>
              <w:pStyle w:val="TableParagraph"/>
              <w:spacing w:line="141" w:lineRule="exact"/>
              <w:ind w:left="230"/>
              <w:rPr>
                <w:sz w:val="14"/>
              </w:rPr>
            </w:pPr>
            <w:r>
              <w:rPr>
                <w:sz w:val="14"/>
              </w:rPr>
              <w:t>No aplica</w:t>
            </w:r>
          </w:p>
        </w:tc>
      </w:tr>
      <w:tr>
        <w:trPr>
          <w:trHeight w:val="160" w:hRule="atLeast"/>
        </w:trPr>
        <w:tc>
          <w:tcPr>
            <w:tcW w:w="3797" w:type="dxa"/>
            <w:tcBorders>
              <w:top w:val="nil"/>
              <w:bottom w:val="nil"/>
            </w:tcBorders>
          </w:tcPr>
          <w:p>
            <w:pPr>
              <w:pStyle w:val="TableParagraph"/>
              <w:spacing w:line="141" w:lineRule="exact"/>
              <w:ind w:left="210"/>
              <w:rPr>
                <w:sz w:val="14"/>
              </w:rPr>
            </w:pPr>
            <w:r>
              <w:rPr>
                <w:sz w:val="14"/>
              </w:rPr>
              <w:t>Edad mínima</w:t>
            </w:r>
          </w:p>
        </w:tc>
        <w:tc>
          <w:tcPr>
            <w:tcW w:w="1277" w:type="dxa"/>
            <w:tcBorders>
              <w:top w:val="nil"/>
              <w:bottom w:val="nil"/>
            </w:tcBorders>
          </w:tcPr>
          <w:p>
            <w:pPr>
              <w:pStyle w:val="TableParagraph"/>
              <w:spacing w:line="141" w:lineRule="exact"/>
              <w:ind w:right="59"/>
              <w:jc w:val="right"/>
              <w:rPr>
                <w:sz w:val="14"/>
              </w:rPr>
            </w:pPr>
            <w:r>
              <w:rPr>
                <w:sz w:val="14"/>
              </w:rPr>
              <w:t>18.96</w:t>
            </w:r>
          </w:p>
        </w:tc>
        <w:tc>
          <w:tcPr>
            <w:tcW w:w="852" w:type="dxa"/>
            <w:tcBorders>
              <w:top w:val="nil"/>
              <w:bottom w:val="nil"/>
            </w:tcBorders>
          </w:tcPr>
          <w:p>
            <w:pPr>
              <w:pStyle w:val="TableParagraph"/>
              <w:spacing w:line="141" w:lineRule="exact"/>
              <w:ind w:left="113" w:right="105"/>
              <w:jc w:val="center"/>
              <w:rPr>
                <w:sz w:val="14"/>
              </w:rPr>
            </w:pPr>
            <w:r>
              <w:rPr>
                <w:sz w:val="14"/>
              </w:rPr>
              <w:t>No aplica</w:t>
            </w:r>
          </w:p>
        </w:tc>
        <w:tc>
          <w:tcPr>
            <w:tcW w:w="992" w:type="dxa"/>
            <w:tcBorders>
              <w:top w:val="nil"/>
              <w:bottom w:val="nil"/>
            </w:tcBorders>
          </w:tcPr>
          <w:p>
            <w:pPr>
              <w:pStyle w:val="TableParagraph"/>
              <w:spacing w:line="141" w:lineRule="exact"/>
              <w:ind w:left="204"/>
              <w:rPr>
                <w:sz w:val="14"/>
              </w:rPr>
            </w:pPr>
            <w:r>
              <w:rPr>
                <w:sz w:val="14"/>
              </w:rPr>
              <w:t>No aplica</w:t>
            </w:r>
          </w:p>
        </w:tc>
        <w:tc>
          <w:tcPr>
            <w:tcW w:w="850" w:type="dxa"/>
            <w:tcBorders>
              <w:top w:val="nil"/>
              <w:bottom w:val="nil"/>
            </w:tcBorders>
          </w:tcPr>
          <w:p>
            <w:pPr>
              <w:pStyle w:val="TableParagraph"/>
              <w:spacing w:line="141" w:lineRule="exact"/>
              <w:ind w:left="113" w:right="103"/>
              <w:jc w:val="center"/>
              <w:rPr>
                <w:sz w:val="14"/>
              </w:rPr>
            </w:pPr>
            <w:r>
              <w:rPr>
                <w:sz w:val="14"/>
              </w:rPr>
              <w:t>No aplica</w:t>
            </w:r>
          </w:p>
        </w:tc>
        <w:tc>
          <w:tcPr>
            <w:tcW w:w="1040" w:type="dxa"/>
            <w:tcBorders>
              <w:top w:val="nil"/>
              <w:bottom w:val="nil"/>
            </w:tcBorders>
          </w:tcPr>
          <w:p>
            <w:pPr>
              <w:pStyle w:val="TableParagraph"/>
              <w:spacing w:line="141" w:lineRule="exact"/>
              <w:ind w:left="230"/>
              <w:rPr>
                <w:sz w:val="14"/>
              </w:rPr>
            </w:pPr>
            <w:r>
              <w:rPr>
                <w:sz w:val="14"/>
              </w:rPr>
              <w:t>No aplica</w:t>
            </w:r>
          </w:p>
        </w:tc>
      </w:tr>
      <w:tr>
        <w:trPr>
          <w:trHeight w:val="160" w:hRule="atLeast"/>
        </w:trPr>
        <w:tc>
          <w:tcPr>
            <w:tcW w:w="3797" w:type="dxa"/>
            <w:tcBorders>
              <w:top w:val="nil"/>
              <w:bottom w:val="nil"/>
            </w:tcBorders>
          </w:tcPr>
          <w:p>
            <w:pPr>
              <w:pStyle w:val="TableParagraph"/>
              <w:spacing w:line="141" w:lineRule="exact"/>
              <w:ind w:left="210"/>
              <w:rPr>
                <w:sz w:val="14"/>
              </w:rPr>
            </w:pPr>
            <w:r>
              <w:rPr>
                <w:sz w:val="14"/>
              </w:rPr>
              <w:t>Edad promedio</w:t>
            </w:r>
          </w:p>
        </w:tc>
        <w:tc>
          <w:tcPr>
            <w:tcW w:w="1277" w:type="dxa"/>
            <w:tcBorders>
              <w:top w:val="nil"/>
              <w:bottom w:val="nil"/>
            </w:tcBorders>
          </w:tcPr>
          <w:p>
            <w:pPr>
              <w:pStyle w:val="TableParagraph"/>
              <w:spacing w:line="141" w:lineRule="exact"/>
              <w:ind w:right="59"/>
              <w:jc w:val="right"/>
              <w:rPr>
                <w:sz w:val="14"/>
              </w:rPr>
            </w:pPr>
            <w:r>
              <w:rPr>
                <w:sz w:val="14"/>
              </w:rPr>
              <w:t>40.70</w:t>
            </w:r>
          </w:p>
        </w:tc>
        <w:tc>
          <w:tcPr>
            <w:tcW w:w="852" w:type="dxa"/>
            <w:tcBorders>
              <w:top w:val="nil"/>
              <w:bottom w:val="nil"/>
            </w:tcBorders>
          </w:tcPr>
          <w:p>
            <w:pPr>
              <w:pStyle w:val="TableParagraph"/>
              <w:spacing w:line="141" w:lineRule="exact"/>
              <w:ind w:left="113" w:right="105"/>
              <w:jc w:val="center"/>
              <w:rPr>
                <w:sz w:val="14"/>
              </w:rPr>
            </w:pPr>
            <w:r>
              <w:rPr>
                <w:sz w:val="14"/>
              </w:rPr>
              <w:t>No aplica</w:t>
            </w:r>
          </w:p>
        </w:tc>
        <w:tc>
          <w:tcPr>
            <w:tcW w:w="992" w:type="dxa"/>
            <w:tcBorders>
              <w:top w:val="nil"/>
              <w:bottom w:val="nil"/>
            </w:tcBorders>
          </w:tcPr>
          <w:p>
            <w:pPr>
              <w:pStyle w:val="TableParagraph"/>
              <w:spacing w:line="141" w:lineRule="exact"/>
              <w:ind w:left="204"/>
              <w:rPr>
                <w:sz w:val="14"/>
              </w:rPr>
            </w:pPr>
            <w:r>
              <w:rPr>
                <w:sz w:val="14"/>
              </w:rPr>
              <w:t>No aplica</w:t>
            </w:r>
          </w:p>
        </w:tc>
        <w:tc>
          <w:tcPr>
            <w:tcW w:w="850" w:type="dxa"/>
            <w:tcBorders>
              <w:top w:val="nil"/>
              <w:bottom w:val="nil"/>
            </w:tcBorders>
          </w:tcPr>
          <w:p>
            <w:pPr>
              <w:pStyle w:val="TableParagraph"/>
              <w:spacing w:line="141" w:lineRule="exact"/>
              <w:ind w:left="113" w:right="103"/>
              <w:jc w:val="center"/>
              <w:rPr>
                <w:sz w:val="14"/>
              </w:rPr>
            </w:pPr>
            <w:r>
              <w:rPr>
                <w:sz w:val="14"/>
              </w:rPr>
              <w:t>No aplica</w:t>
            </w:r>
          </w:p>
        </w:tc>
        <w:tc>
          <w:tcPr>
            <w:tcW w:w="1040" w:type="dxa"/>
            <w:tcBorders>
              <w:top w:val="nil"/>
              <w:bottom w:val="nil"/>
            </w:tcBorders>
          </w:tcPr>
          <w:p>
            <w:pPr>
              <w:pStyle w:val="TableParagraph"/>
              <w:spacing w:line="141" w:lineRule="exact"/>
              <w:ind w:left="230"/>
              <w:rPr>
                <w:sz w:val="14"/>
              </w:rPr>
            </w:pPr>
            <w:r>
              <w:rPr>
                <w:sz w:val="14"/>
              </w:rPr>
              <w:t>No aplica</w:t>
            </w:r>
          </w:p>
        </w:tc>
      </w:tr>
      <w:tr>
        <w:trPr>
          <w:trHeight w:val="161" w:hRule="atLeast"/>
        </w:trPr>
        <w:tc>
          <w:tcPr>
            <w:tcW w:w="3797" w:type="dxa"/>
            <w:tcBorders>
              <w:top w:val="nil"/>
              <w:bottom w:val="nil"/>
            </w:tcBorders>
          </w:tcPr>
          <w:p>
            <w:pPr>
              <w:pStyle w:val="TableParagraph"/>
              <w:spacing w:line="142" w:lineRule="exact"/>
              <w:ind w:left="71"/>
              <w:rPr>
                <w:sz w:val="14"/>
              </w:rPr>
            </w:pPr>
            <w:r>
              <w:rPr>
                <w:sz w:val="14"/>
              </w:rPr>
              <w:t>Pensionados y Jubilados</w:t>
            </w:r>
          </w:p>
        </w:tc>
        <w:tc>
          <w:tcPr>
            <w:tcW w:w="1277"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spacing w:line="142" w:lineRule="exact"/>
              <w:ind w:left="113" w:right="105"/>
              <w:jc w:val="center"/>
              <w:rPr>
                <w:sz w:val="14"/>
              </w:rPr>
            </w:pPr>
            <w:r>
              <w:rPr>
                <w:sz w:val="14"/>
              </w:rPr>
              <w:t>No aplica</w:t>
            </w:r>
          </w:p>
        </w:tc>
        <w:tc>
          <w:tcPr>
            <w:tcW w:w="992" w:type="dxa"/>
            <w:tcBorders>
              <w:top w:val="nil"/>
              <w:bottom w:val="nil"/>
            </w:tcBorders>
          </w:tcPr>
          <w:p>
            <w:pPr>
              <w:pStyle w:val="TableParagraph"/>
              <w:spacing w:line="142" w:lineRule="exact"/>
              <w:ind w:left="204"/>
              <w:rPr>
                <w:sz w:val="14"/>
              </w:rPr>
            </w:pPr>
            <w:r>
              <w:rPr>
                <w:sz w:val="14"/>
              </w:rPr>
              <w:t>No aplica</w:t>
            </w:r>
          </w:p>
        </w:tc>
        <w:tc>
          <w:tcPr>
            <w:tcW w:w="850" w:type="dxa"/>
            <w:tcBorders>
              <w:top w:val="nil"/>
              <w:bottom w:val="nil"/>
            </w:tcBorders>
          </w:tcPr>
          <w:p>
            <w:pPr>
              <w:pStyle w:val="TableParagraph"/>
              <w:spacing w:line="142" w:lineRule="exact"/>
              <w:ind w:left="113" w:right="103"/>
              <w:jc w:val="center"/>
              <w:rPr>
                <w:sz w:val="14"/>
              </w:rPr>
            </w:pPr>
            <w:r>
              <w:rPr>
                <w:sz w:val="14"/>
              </w:rPr>
              <w:t>No aplica</w:t>
            </w:r>
          </w:p>
        </w:tc>
        <w:tc>
          <w:tcPr>
            <w:tcW w:w="1040" w:type="dxa"/>
            <w:tcBorders>
              <w:top w:val="nil"/>
              <w:bottom w:val="nil"/>
            </w:tcBorders>
          </w:tcPr>
          <w:p>
            <w:pPr>
              <w:pStyle w:val="TableParagraph"/>
              <w:spacing w:line="142" w:lineRule="exact"/>
              <w:ind w:left="230"/>
              <w:rPr>
                <w:sz w:val="14"/>
              </w:rPr>
            </w:pPr>
            <w:r>
              <w:rPr>
                <w:sz w:val="14"/>
              </w:rPr>
              <w:t>No aplica</w:t>
            </w:r>
          </w:p>
        </w:tc>
      </w:tr>
      <w:tr>
        <w:trPr>
          <w:trHeight w:val="162" w:hRule="atLeast"/>
        </w:trPr>
        <w:tc>
          <w:tcPr>
            <w:tcW w:w="3797" w:type="dxa"/>
            <w:tcBorders>
              <w:top w:val="nil"/>
              <w:bottom w:val="nil"/>
            </w:tcBorders>
          </w:tcPr>
          <w:p>
            <w:pPr>
              <w:pStyle w:val="TableParagraph"/>
              <w:spacing w:line="142" w:lineRule="exact"/>
              <w:ind w:left="210"/>
              <w:rPr>
                <w:sz w:val="14"/>
              </w:rPr>
            </w:pPr>
            <w:r>
              <w:rPr>
                <w:sz w:val="14"/>
              </w:rPr>
              <w:t>Edad máxima</w:t>
            </w:r>
          </w:p>
        </w:tc>
        <w:tc>
          <w:tcPr>
            <w:tcW w:w="1277" w:type="dxa"/>
            <w:tcBorders>
              <w:top w:val="nil"/>
              <w:bottom w:val="nil"/>
            </w:tcBorders>
          </w:tcPr>
          <w:p>
            <w:pPr>
              <w:pStyle w:val="TableParagraph"/>
              <w:spacing w:line="142" w:lineRule="exact"/>
              <w:ind w:right="59"/>
              <w:jc w:val="right"/>
              <w:rPr>
                <w:sz w:val="14"/>
              </w:rPr>
            </w:pPr>
            <w:r>
              <w:rPr>
                <w:sz w:val="14"/>
              </w:rPr>
              <w:t>86.98</w:t>
            </w:r>
          </w:p>
        </w:tc>
        <w:tc>
          <w:tcPr>
            <w:tcW w:w="852" w:type="dxa"/>
            <w:tcBorders>
              <w:top w:val="nil"/>
              <w:bottom w:val="nil"/>
            </w:tcBorders>
          </w:tcPr>
          <w:p>
            <w:pPr>
              <w:pStyle w:val="TableParagraph"/>
              <w:spacing w:line="142" w:lineRule="exact"/>
              <w:ind w:left="113" w:right="105"/>
              <w:jc w:val="center"/>
              <w:rPr>
                <w:sz w:val="14"/>
              </w:rPr>
            </w:pPr>
            <w:r>
              <w:rPr>
                <w:sz w:val="14"/>
              </w:rPr>
              <w:t>No aplica</w:t>
            </w:r>
          </w:p>
        </w:tc>
        <w:tc>
          <w:tcPr>
            <w:tcW w:w="992" w:type="dxa"/>
            <w:tcBorders>
              <w:top w:val="nil"/>
              <w:bottom w:val="nil"/>
            </w:tcBorders>
          </w:tcPr>
          <w:p>
            <w:pPr>
              <w:pStyle w:val="TableParagraph"/>
              <w:spacing w:line="142" w:lineRule="exact"/>
              <w:ind w:left="204"/>
              <w:rPr>
                <w:sz w:val="14"/>
              </w:rPr>
            </w:pPr>
            <w:r>
              <w:rPr>
                <w:sz w:val="14"/>
              </w:rPr>
              <w:t>No aplica</w:t>
            </w:r>
          </w:p>
        </w:tc>
        <w:tc>
          <w:tcPr>
            <w:tcW w:w="850" w:type="dxa"/>
            <w:tcBorders>
              <w:top w:val="nil"/>
              <w:bottom w:val="nil"/>
            </w:tcBorders>
          </w:tcPr>
          <w:p>
            <w:pPr>
              <w:pStyle w:val="TableParagraph"/>
              <w:spacing w:line="142" w:lineRule="exact"/>
              <w:ind w:left="113" w:right="103"/>
              <w:jc w:val="center"/>
              <w:rPr>
                <w:sz w:val="14"/>
              </w:rPr>
            </w:pPr>
            <w:r>
              <w:rPr>
                <w:sz w:val="14"/>
              </w:rPr>
              <w:t>No aplica</w:t>
            </w:r>
          </w:p>
        </w:tc>
        <w:tc>
          <w:tcPr>
            <w:tcW w:w="1040" w:type="dxa"/>
            <w:tcBorders>
              <w:top w:val="nil"/>
              <w:bottom w:val="nil"/>
            </w:tcBorders>
          </w:tcPr>
          <w:p>
            <w:pPr>
              <w:pStyle w:val="TableParagraph"/>
              <w:spacing w:line="142" w:lineRule="exact"/>
              <w:ind w:left="230"/>
              <w:rPr>
                <w:sz w:val="14"/>
              </w:rPr>
            </w:pPr>
            <w:r>
              <w:rPr>
                <w:sz w:val="14"/>
              </w:rPr>
              <w:t>No aplica</w:t>
            </w:r>
          </w:p>
        </w:tc>
      </w:tr>
      <w:tr>
        <w:trPr>
          <w:trHeight w:val="160" w:hRule="atLeast"/>
        </w:trPr>
        <w:tc>
          <w:tcPr>
            <w:tcW w:w="3797" w:type="dxa"/>
            <w:tcBorders>
              <w:top w:val="nil"/>
              <w:bottom w:val="nil"/>
            </w:tcBorders>
          </w:tcPr>
          <w:p>
            <w:pPr>
              <w:pStyle w:val="TableParagraph"/>
              <w:spacing w:line="141" w:lineRule="exact"/>
              <w:ind w:left="210"/>
              <w:rPr>
                <w:sz w:val="14"/>
              </w:rPr>
            </w:pPr>
            <w:r>
              <w:rPr>
                <w:sz w:val="14"/>
              </w:rPr>
              <w:t>Edad mínima</w:t>
            </w:r>
          </w:p>
        </w:tc>
        <w:tc>
          <w:tcPr>
            <w:tcW w:w="1277" w:type="dxa"/>
            <w:tcBorders>
              <w:top w:val="nil"/>
              <w:bottom w:val="nil"/>
            </w:tcBorders>
          </w:tcPr>
          <w:p>
            <w:pPr>
              <w:pStyle w:val="TableParagraph"/>
              <w:spacing w:line="141" w:lineRule="exact"/>
              <w:ind w:right="59"/>
              <w:jc w:val="right"/>
              <w:rPr>
                <w:sz w:val="14"/>
              </w:rPr>
            </w:pPr>
            <w:r>
              <w:rPr>
                <w:sz w:val="14"/>
              </w:rPr>
              <w:t>55.00</w:t>
            </w:r>
          </w:p>
        </w:tc>
        <w:tc>
          <w:tcPr>
            <w:tcW w:w="852" w:type="dxa"/>
            <w:tcBorders>
              <w:top w:val="nil"/>
              <w:bottom w:val="nil"/>
            </w:tcBorders>
          </w:tcPr>
          <w:p>
            <w:pPr>
              <w:pStyle w:val="TableParagraph"/>
              <w:spacing w:line="141" w:lineRule="exact"/>
              <w:ind w:left="113" w:right="105"/>
              <w:jc w:val="center"/>
              <w:rPr>
                <w:sz w:val="14"/>
              </w:rPr>
            </w:pPr>
            <w:r>
              <w:rPr>
                <w:sz w:val="14"/>
              </w:rPr>
              <w:t>No aplica</w:t>
            </w:r>
          </w:p>
        </w:tc>
        <w:tc>
          <w:tcPr>
            <w:tcW w:w="992" w:type="dxa"/>
            <w:tcBorders>
              <w:top w:val="nil"/>
              <w:bottom w:val="nil"/>
            </w:tcBorders>
          </w:tcPr>
          <w:p>
            <w:pPr>
              <w:pStyle w:val="TableParagraph"/>
              <w:spacing w:line="141" w:lineRule="exact"/>
              <w:ind w:left="204"/>
              <w:rPr>
                <w:sz w:val="14"/>
              </w:rPr>
            </w:pPr>
            <w:r>
              <w:rPr>
                <w:sz w:val="14"/>
              </w:rPr>
              <w:t>No aplica</w:t>
            </w:r>
          </w:p>
        </w:tc>
        <w:tc>
          <w:tcPr>
            <w:tcW w:w="850" w:type="dxa"/>
            <w:tcBorders>
              <w:top w:val="nil"/>
              <w:bottom w:val="nil"/>
            </w:tcBorders>
          </w:tcPr>
          <w:p>
            <w:pPr>
              <w:pStyle w:val="TableParagraph"/>
              <w:spacing w:line="141" w:lineRule="exact"/>
              <w:ind w:left="113" w:right="103"/>
              <w:jc w:val="center"/>
              <w:rPr>
                <w:sz w:val="14"/>
              </w:rPr>
            </w:pPr>
            <w:r>
              <w:rPr>
                <w:sz w:val="14"/>
              </w:rPr>
              <w:t>No aplica</w:t>
            </w:r>
          </w:p>
        </w:tc>
        <w:tc>
          <w:tcPr>
            <w:tcW w:w="1040" w:type="dxa"/>
            <w:tcBorders>
              <w:top w:val="nil"/>
              <w:bottom w:val="nil"/>
            </w:tcBorders>
          </w:tcPr>
          <w:p>
            <w:pPr>
              <w:pStyle w:val="TableParagraph"/>
              <w:spacing w:line="141" w:lineRule="exact"/>
              <w:ind w:left="230"/>
              <w:rPr>
                <w:sz w:val="14"/>
              </w:rPr>
            </w:pPr>
            <w:r>
              <w:rPr>
                <w:sz w:val="14"/>
              </w:rPr>
              <w:t>No aplica</w:t>
            </w:r>
          </w:p>
        </w:tc>
      </w:tr>
      <w:tr>
        <w:trPr>
          <w:trHeight w:val="161" w:hRule="atLeast"/>
        </w:trPr>
        <w:tc>
          <w:tcPr>
            <w:tcW w:w="3797" w:type="dxa"/>
            <w:tcBorders>
              <w:top w:val="nil"/>
              <w:bottom w:val="nil"/>
            </w:tcBorders>
          </w:tcPr>
          <w:p>
            <w:pPr>
              <w:pStyle w:val="TableParagraph"/>
              <w:spacing w:line="141" w:lineRule="exact"/>
              <w:ind w:left="210"/>
              <w:rPr>
                <w:sz w:val="14"/>
              </w:rPr>
            </w:pPr>
            <w:r>
              <w:rPr>
                <w:sz w:val="14"/>
              </w:rPr>
              <w:t>Edad promedio</w:t>
            </w:r>
          </w:p>
        </w:tc>
        <w:tc>
          <w:tcPr>
            <w:tcW w:w="1277" w:type="dxa"/>
            <w:tcBorders>
              <w:top w:val="nil"/>
              <w:bottom w:val="nil"/>
            </w:tcBorders>
          </w:tcPr>
          <w:p>
            <w:pPr>
              <w:pStyle w:val="TableParagraph"/>
              <w:spacing w:line="141" w:lineRule="exact"/>
              <w:ind w:right="59"/>
              <w:jc w:val="right"/>
              <w:rPr>
                <w:sz w:val="14"/>
              </w:rPr>
            </w:pPr>
            <w:r>
              <w:rPr>
                <w:sz w:val="14"/>
              </w:rPr>
              <w:t>65.97</w:t>
            </w:r>
          </w:p>
        </w:tc>
        <w:tc>
          <w:tcPr>
            <w:tcW w:w="852" w:type="dxa"/>
            <w:tcBorders>
              <w:top w:val="nil"/>
              <w:bottom w:val="nil"/>
            </w:tcBorders>
          </w:tcPr>
          <w:p>
            <w:pPr>
              <w:pStyle w:val="TableParagraph"/>
              <w:spacing w:line="141" w:lineRule="exact"/>
              <w:ind w:left="113" w:right="105"/>
              <w:jc w:val="center"/>
              <w:rPr>
                <w:sz w:val="14"/>
              </w:rPr>
            </w:pPr>
            <w:r>
              <w:rPr>
                <w:sz w:val="14"/>
              </w:rPr>
              <w:t>No aplica</w:t>
            </w:r>
          </w:p>
        </w:tc>
        <w:tc>
          <w:tcPr>
            <w:tcW w:w="992" w:type="dxa"/>
            <w:tcBorders>
              <w:top w:val="nil"/>
              <w:bottom w:val="nil"/>
            </w:tcBorders>
          </w:tcPr>
          <w:p>
            <w:pPr>
              <w:pStyle w:val="TableParagraph"/>
              <w:spacing w:line="141" w:lineRule="exact"/>
              <w:ind w:left="204"/>
              <w:rPr>
                <w:sz w:val="14"/>
              </w:rPr>
            </w:pPr>
            <w:r>
              <w:rPr>
                <w:sz w:val="14"/>
              </w:rPr>
              <w:t>No aplica</w:t>
            </w:r>
          </w:p>
        </w:tc>
        <w:tc>
          <w:tcPr>
            <w:tcW w:w="850" w:type="dxa"/>
            <w:tcBorders>
              <w:top w:val="nil"/>
              <w:bottom w:val="nil"/>
            </w:tcBorders>
          </w:tcPr>
          <w:p>
            <w:pPr>
              <w:pStyle w:val="TableParagraph"/>
              <w:spacing w:line="141" w:lineRule="exact"/>
              <w:ind w:left="113" w:right="103"/>
              <w:jc w:val="center"/>
              <w:rPr>
                <w:sz w:val="14"/>
              </w:rPr>
            </w:pPr>
            <w:r>
              <w:rPr>
                <w:sz w:val="14"/>
              </w:rPr>
              <w:t>No aplica</w:t>
            </w:r>
          </w:p>
        </w:tc>
        <w:tc>
          <w:tcPr>
            <w:tcW w:w="1040" w:type="dxa"/>
            <w:tcBorders>
              <w:top w:val="nil"/>
              <w:bottom w:val="nil"/>
            </w:tcBorders>
          </w:tcPr>
          <w:p>
            <w:pPr>
              <w:pStyle w:val="TableParagraph"/>
              <w:spacing w:line="141" w:lineRule="exact"/>
              <w:ind w:left="230"/>
              <w:rPr>
                <w:sz w:val="14"/>
              </w:rPr>
            </w:pPr>
            <w:r>
              <w:rPr>
                <w:sz w:val="14"/>
              </w:rPr>
              <w:t>No aplica</w:t>
            </w:r>
          </w:p>
        </w:tc>
      </w:tr>
      <w:tr>
        <w:trPr>
          <w:trHeight w:val="161" w:hRule="atLeast"/>
        </w:trPr>
        <w:tc>
          <w:tcPr>
            <w:tcW w:w="3797" w:type="dxa"/>
            <w:tcBorders>
              <w:top w:val="nil"/>
              <w:bottom w:val="nil"/>
            </w:tcBorders>
          </w:tcPr>
          <w:p>
            <w:pPr>
              <w:pStyle w:val="TableParagraph"/>
              <w:spacing w:line="141" w:lineRule="exact"/>
              <w:ind w:left="71"/>
              <w:rPr>
                <w:sz w:val="14"/>
              </w:rPr>
            </w:pPr>
            <w:r>
              <w:rPr>
                <w:sz w:val="14"/>
              </w:rPr>
              <w:t>Beneficiarios</w:t>
            </w:r>
          </w:p>
        </w:tc>
        <w:tc>
          <w:tcPr>
            <w:tcW w:w="1277"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spacing w:line="141" w:lineRule="exact"/>
              <w:ind w:left="113" w:right="105"/>
              <w:jc w:val="center"/>
              <w:rPr>
                <w:sz w:val="14"/>
              </w:rPr>
            </w:pPr>
            <w:r>
              <w:rPr>
                <w:sz w:val="14"/>
              </w:rPr>
              <w:t>No aplica</w:t>
            </w:r>
          </w:p>
        </w:tc>
        <w:tc>
          <w:tcPr>
            <w:tcW w:w="992" w:type="dxa"/>
            <w:tcBorders>
              <w:top w:val="nil"/>
              <w:bottom w:val="nil"/>
            </w:tcBorders>
          </w:tcPr>
          <w:p>
            <w:pPr>
              <w:pStyle w:val="TableParagraph"/>
              <w:spacing w:line="141" w:lineRule="exact"/>
              <w:ind w:left="204"/>
              <w:rPr>
                <w:sz w:val="14"/>
              </w:rPr>
            </w:pPr>
            <w:r>
              <w:rPr>
                <w:sz w:val="14"/>
              </w:rPr>
              <w:t>No aplica</w:t>
            </w:r>
          </w:p>
        </w:tc>
        <w:tc>
          <w:tcPr>
            <w:tcW w:w="850" w:type="dxa"/>
            <w:tcBorders>
              <w:top w:val="nil"/>
              <w:bottom w:val="nil"/>
            </w:tcBorders>
          </w:tcPr>
          <w:p>
            <w:pPr>
              <w:pStyle w:val="TableParagraph"/>
              <w:spacing w:line="141" w:lineRule="exact"/>
              <w:ind w:left="113" w:right="103"/>
              <w:jc w:val="center"/>
              <w:rPr>
                <w:sz w:val="14"/>
              </w:rPr>
            </w:pPr>
            <w:r>
              <w:rPr>
                <w:sz w:val="14"/>
              </w:rPr>
              <w:t>No aplica</w:t>
            </w:r>
          </w:p>
        </w:tc>
        <w:tc>
          <w:tcPr>
            <w:tcW w:w="1040" w:type="dxa"/>
            <w:tcBorders>
              <w:top w:val="nil"/>
              <w:bottom w:val="nil"/>
            </w:tcBorders>
          </w:tcPr>
          <w:p>
            <w:pPr>
              <w:pStyle w:val="TableParagraph"/>
              <w:spacing w:line="141" w:lineRule="exact"/>
              <w:ind w:left="230"/>
              <w:rPr>
                <w:sz w:val="14"/>
              </w:rPr>
            </w:pPr>
            <w:r>
              <w:rPr>
                <w:sz w:val="14"/>
              </w:rPr>
              <w:t>No aplica</w:t>
            </w:r>
          </w:p>
        </w:tc>
      </w:tr>
      <w:tr>
        <w:trPr>
          <w:trHeight w:val="160" w:hRule="atLeast"/>
        </w:trPr>
        <w:tc>
          <w:tcPr>
            <w:tcW w:w="3797" w:type="dxa"/>
            <w:tcBorders>
              <w:top w:val="nil"/>
              <w:bottom w:val="nil"/>
            </w:tcBorders>
          </w:tcPr>
          <w:p>
            <w:pPr>
              <w:pStyle w:val="TableParagraph"/>
              <w:spacing w:line="141" w:lineRule="exact"/>
              <w:ind w:left="71"/>
              <w:rPr>
                <w:sz w:val="14"/>
              </w:rPr>
            </w:pPr>
            <w:r>
              <w:rPr>
                <w:sz w:val="14"/>
              </w:rPr>
              <w:t>Promedio de años de servicio (trabajadores activos)</w:t>
            </w:r>
          </w:p>
        </w:tc>
        <w:tc>
          <w:tcPr>
            <w:tcW w:w="1277" w:type="dxa"/>
            <w:tcBorders>
              <w:top w:val="nil"/>
              <w:bottom w:val="nil"/>
            </w:tcBorders>
          </w:tcPr>
          <w:p>
            <w:pPr>
              <w:pStyle w:val="TableParagraph"/>
              <w:spacing w:line="141" w:lineRule="exact"/>
              <w:ind w:right="59"/>
              <w:jc w:val="right"/>
              <w:rPr>
                <w:sz w:val="14"/>
              </w:rPr>
            </w:pPr>
            <w:r>
              <w:rPr>
                <w:w w:val="95"/>
                <w:sz w:val="14"/>
              </w:rPr>
              <w:t>6.27</w:t>
            </w:r>
          </w:p>
        </w:tc>
        <w:tc>
          <w:tcPr>
            <w:tcW w:w="852" w:type="dxa"/>
            <w:tcBorders>
              <w:top w:val="nil"/>
              <w:bottom w:val="nil"/>
            </w:tcBorders>
          </w:tcPr>
          <w:p>
            <w:pPr>
              <w:pStyle w:val="TableParagraph"/>
              <w:spacing w:line="141" w:lineRule="exact"/>
              <w:ind w:left="113" w:right="105"/>
              <w:jc w:val="center"/>
              <w:rPr>
                <w:sz w:val="14"/>
              </w:rPr>
            </w:pPr>
            <w:r>
              <w:rPr>
                <w:sz w:val="14"/>
              </w:rPr>
              <w:t>No aplica</w:t>
            </w:r>
          </w:p>
        </w:tc>
        <w:tc>
          <w:tcPr>
            <w:tcW w:w="992" w:type="dxa"/>
            <w:tcBorders>
              <w:top w:val="nil"/>
              <w:bottom w:val="nil"/>
            </w:tcBorders>
          </w:tcPr>
          <w:p>
            <w:pPr>
              <w:pStyle w:val="TableParagraph"/>
              <w:spacing w:line="141" w:lineRule="exact"/>
              <w:ind w:left="204"/>
              <w:rPr>
                <w:sz w:val="14"/>
              </w:rPr>
            </w:pPr>
            <w:r>
              <w:rPr>
                <w:sz w:val="14"/>
              </w:rPr>
              <w:t>No aplica</w:t>
            </w:r>
          </w:p>
        </w:tc>
        <w:tc>
          <w:tcPr>
            <w:tcW w:w="850" w:type="dxa"/>
            <w:tcBorders>
              <w:top w:val="nil"/>
              <w:bottom w:val="nil"/>
            </w:tcBorders>
          </w:tcPr>
          <w:p>
            <w:pPr>
              <w:pStyle w:val="TableParagraph"/>
              <w:spacing w:line="141" w:lineRule="exact"/>
              <w:ind w:left="113" w:right="103"/>
              <w:jc w:val="center"/>
              <w:rPr>
                <w:sz w:val="14"/>
              </w:rPr>
            </w:pPr>
            <w:r>
              <w:rPr>
                <w:sz w:val="14"/>
              </w:rPr>
              <w:t>No aplica</w:t>
            </w:r>
          </w:p>
        </w:tc>
        <w:tc>
          <w:tcPr>
            <w:tcW w:w="1040" w:type="dxa"/>
            <w:tcBorders>
              <w:top w:val="nil"/>
              <w:bottom w:val="nil"/>
            </w:tcBorders>
          </w:tcPr>
          <w:p>
            <w:pPr>
              <w:pStyle w:val="TableParagraph"/>
              <w:spacing w:line="141" w:lineRule="exact"/>
              <w:ind w:left="230"/>
              <w:rPr>
                <w:sz w:val="14"/>
              </w:rPr>
            </w:pPr>
            <w:r>
              <w:rPr>
                <w:sz w:val="14"/>
              </w:rPr>
              <w:t>No aplica</w:t>
            </w:r>
          </w:p>
        </w:tc>
      </w:tr>
      <w:tr>
        <w:trPr>
          <w:trHeight w:val="321" w:hRule="atLeast"/>
        </w:trPr>
        <w:tc>
          <w:tcPr>
            <w:tcW w:w="3797" w:type="dxa"/>
            <w:tcBorders>
              <w:top w:val="nil"/>
              <w:bottom w:val="nil"/>
            </w:tcBorders>
          </w:tcPr>
          <w:p>
            <w:pPr>
              <w:pStyle w:val="TableParagraph"/>
              <w:spacing w:line="160" w:lineRule="exact"/>
              <w:ind w:left="71" w:right="65"/>
              <w:rPr>
                <w:sz w:val="14"/>
              </w:rPr>
            </w:pPr>
            <w:r>
              <w:rPr>
                <w:sz w:val="14"/>
              </w:rPr>
              <w:t>Aportación individual al plan de pensión como % del salario</w:t>
            </w:r>
          </w:p>
        </w:tc>
        <w:tc>
          <w:tcPr>
            <w:tcW w:w="1277" w:type="dxa"/>
            <w:tcBorders>
              <w:top w:val="nil"/>
              <w:bottom w:val="nil"/>
            </w:tcBorders>
          </w:tcPr>
          <w:p>
            <w:pPr>
              <w:pStyle w:val="TableParagraph"/>
              <w:spacing w:before="76"/>
              <w:ind w:right="56"/>
              <w:jc w:val="right"/>
              <w:rPr>
                <w:sz w:val="14"/>
              </w:rPr>
            </w:pPr>
            <w:r>
              <w:rPr>
                <w:w w:val="99"/>
                <w:sz w:val="14"/>
              </w:rPr>
              <w:t>0</w:t>
            </w:r>
          </w:p>
        </w:tc>
        <w:tc>
          <w:tcPr>
            <w:tcW w:w="852" w:type="dxa"/>
            <w:tcBorders>
              <w:top w:val="nil"/>
              <w:bottom w:val="nil"/>
            </w:tcBorders>
          </w:tcPr>
          <w:p>
            <w:pPr>
              <w:pStyle w:val="TableParagraph"/>
              <w:spacing w:before="76"/>
              <w:ind w:left="113" w:right="105"/>
              <w:jc w:val="center"/>
              <w:rPr>
                <w:sz w:val="14"/>
              </w:rPr>
            </w:pPr>
            <w:r>
              <w:rPr>
                <w:sz w:val="14"/>
              </w:rPr>
              <w:t>No aplica</w:t>
            </w:r>
          </w:p>
        </w:tc>
        <w:tc>
          <w:tcPr>
            <w:tcW w:w="992" w:type="dxa"/>
            <w:tcBorders>
              <w:top w:val="nil"/>
              <w:bottom w:val="nil"/>
            </w:tcBorders>
          </w:tcPr>
          <w:p>
            <w:pPr>
              <w:pStyle w:val="TableParagraph"/>
              <w:spacing w:before="76"/>
              <w:ind w:left="204"/>
              <w:rPr>
                <w:sz w:val="14"/>
              </w:rPr>
            </w:pPr>
            <w:r>
              <w:rPr>
                <w:sz w:val="14"/>
              </w:rPr>
              <w:t>No aplica</w:t>
            </w:r>
          </w:p>
        </w:tc>
        <w:tc>
          <w:tcPr>
            <w:tcW w:w="850" w:type="dxa"/>
            <w:tcBorders>
              <w:top w:val="nil"/>
              <w:bottom w:val="nil"/>
            </w:tcBorders>
          </w:tcPr>
          <w:p>
            <w:pPr>
              <w:pStyle w:val="TableParagraph"/>
              <w:spacing w:before="76"/>
              <w:ind w:left="113" w:right="103"/>
              <w:jc w:val="center"/>
              <w:rPr>
                <w:sz w:val="14"/>
              </w:rPr>
            </w:pPr>
            <w:r>
              <w:rPr>
                <w:sz w:val="14"/>
              </w:rPr>
              <w:t>No aplica</w:t>
            </w:r>
          </w:p>
        </w:tc>
        <w:tc>
          <w:tcPr>
            <w:tcW w:w="1040" w:type="dxa"/>
            <w:tcBorders>
              <w:top w:val="nil"/>
              <w:bottom w:val="nil"/>
            </w:tcBorders>
          </w:tcPr>
          <w:p>
            <w:pPr>
              <w:pStyle w:val="TableParagraph"/>
              <w:spacing w:before="76"/>
              <w:ind w:left="230"/>
              <w:rPr>
                <w:sz w:val="14"/>
              </w:rPr>
            </w:pPr>
            <w:r>
              <w:rPr>
                <w:sz w:val="14"/>
              </w:rPr>
              <w:t>No aplica</w:t>
            </w:r>
          </w:p>
        </w:tc>
      </w:tr>
      <w:tr>
        <w:trPr>
          <w:trHeight w:val="321" w:hRule="atLeast"/>
        </w:trPr>
        <w:tc>
          <w:tcPr>
            <w:tcW w:w="3797" w:type="dxa"/>
            <w:tcBorders>
              <w:top w:val="nil"/>
              <w:bottom w:val="nil"/>
            </w:tcBorders>
          </w:tcPr>
          <w:p>
            <w:pPr>
              <w:pStyle w:val="TableParagraph"/>
              <w:spacing w:line="160" w:lineRule="exact"/>
              <w:ind w:left="71"/>
              <w:rPr>
                <w:sz w:val="14"/>
              </w:rPr>
            </w:pPr>
            <w:r>
              <w:rPr>
                <w:sz w:val="14"/>
              </w:rPr>
              <w:t>Aportación del ente público al plan de pensión como % del salario</w:t>
            </w:r>
          </w:p>
        </w:tc>
        <w:tc>
          <w:tcPr>
            <w:tcW w:w="1277" w:type="dxa"/>
            <w:tcBorders>
              <w:top w:val="nil"/>
              <w:bottom w:val="nil"/>
            </w:tcBorders>
          </w:tcPr>
          <w:p>
            <w:pPr>
              <w:pStyle w:val="TableParagraph"/>
              <w:spacing w:before="79"/>
              <w:ind w:right="60"/>
              <w:jc w:val="right"/>
              <w:rPr>
                <w:sz w:val="14"/>
              </w:rPr>
            </w:pPr>
            <w:r>
              <w:rPr>
                <w:sz w:val="14"/>
              </w:rPr>
              <w:t>9.710%</w:t>
            </w:r>
          </w:p>
        </w:tc>
        <w:tc>
          <w:tcPr>
            <w:tcW w:w="852" w:type="dxa"/>
            <w:tcBorders>
              <w:top w:val="nil"/>
              <w:bottom w:val="nil"/>
            </w:tcBorders>
          </w:tcPr>
          <w:p>
            <w:pPr>
              <w:pStyle w:val="TableParagraph"/>
              <w:spacing w:before="79"/>
              <w:ind w:left="113" w:right="105"/>
              <w:jc w:val="center"/>
              <w:rPr>
                <w:sz w:val="14"/>
              </w:rPr>
            </w:pPr>
            <w:r>
              <w:rPr>
                <w:sz w:val="14"/>
              </w:rPr>
              <w:t>No aplica</w:t>
            </w:r>
          </w:p>
        </w:tc>
        <w:tc>
          <w:tcPr>
            <w:tcW w:w="992" w:type="dxa"/>
            <w:tcBorders>
              <w:top w:val="nil"/>
              <w:bottom w:val="nil"/>
            </w:tcBorders>
          </w:tcPr>
          <w:p>
            <w:pPr>
              <w:pStyle w:val="TableParagraph"/>
              <w:spacing w:before="79"/>
              <w:ind w:left="204"/>
              <w:rPr>
                <w:sz w:val="14"/>
              </w:rPr>
            </w:pPr>
            <w:r>
              <w:rPr>
                <w:sz w:val="14"/>
              </w:rPr>
              <w:t>No aplica</w:t>
            </w:r>
          </w:p>
        </w:tc>
        <w:tc>
          <w:tcPr>
            <w:tcW w:w="850" w:type="dxa"/>
            <w:tcBorders>
              <w:top w:val="nil"/>
              <w:bottom w:val="nil"/>
            </w:tcBorders>
          </w:tcPr>
          <w:p>
            <w:pPr>
              <w:pStyle w:val="TableParagraph"/>
              <w:spacing w:before="79"/>
              <w:ind w:left="113" w:right="103"/>
              <w:jc w:val="center"/>
              <w:rPr>
                <w:sz w:val="14"/>
              </w:rPr>
            </w:pPr>
            <w:r>
              <w:rPr>
                <w:sz w:val="14"/>
              </w:rPr>
              <w:t>No aplica</w:t>
            </w:r>
          </w:p>
        </w:tc>
        <w:tc>
          <w:tcPr>
            <w:tcW w:w="1040" w:type="dxa"/>
            <w:tcBorders>
              <w:top w:val="nil"/>
              <w:bottom w:val="nil"/>
            </w:tcBorders>
          </w:tcPr>
          <w:p>
            <w:pPr>
              <w:pStyle w:val="TableParagraph"/>
              <w:spacing w:before="79"/>
              <w:ind w:left="230"/>
              <w:rPr>
                <w:sz w:val="14"/>
              </w:rPr>
            </w:pPr>
            <w:r>
              <w:rPr>
                <w:sz w:val="14"/>
              </w:rPr>
              <w:t>No aplica</w:t>
            </w:r>
          </w:p>
        </w:tc>
      </w:tr>
      <w:tr>
        <w:trPr>
          <w:trHeight w:val="321" w:hRule="atLeast"/>
        </w:trPr>
        <w:tc>
          <w:tcPr>
            <w:tcW w:w="3797" w:type="dxa"/>
            <w:tcBorders>
              <w:top w:val="nil"/>
              <w:bottom w:val="nil"/>
            </w:tcBorders>
          </w:tcPr>
          <w:p>
            <w:pPr>
              <w:pStyle w:val="TableParagraph"/>
              <w:spacing w:line="160" w:lineRule="exact"/>
              <w:ind w:left="71" w:right="65"/>
              <w:rPr>
                <w:sz w:val="14"/>
              </w:rPr>
            </w:pPr>
            <w:r>
              <w:rPr>
                <w:sz w:val="14"/>
              </w:rPr>
              <w:t>Crecimiento esperado de los pensionados y jubilados (como %)</w:t>
            </w:r>
          </w:p>
        </w:tc>
        <w:tc>
          <w:tcPr>
            <w:tcW w:w="1277" w:type="dxa"/>
            <w:tcBorders>
              <w:top w:val="nil"/>
              <w:bottom w:val="nil"/>
            </w:tcBorders>
          </w:tcPr>
          <w:p>
            <w:pPr>
              <w:pStyle w:val="TableParagraph"/>
              <w:spacing w:before="79"/>
              <w:ind w:right="58"/>
              <w:jc w:val="right"/>
              <w:rPr>
                <w:sz w:val="14"/>
              </w:rPr>
            </w:pPr>
            <w:r>
              <w:rPr>
                <w:sz w:val="14"/>
              </w:rPr>
              <w:t>6.00%</w:t>
            </w:r>
          </w:p>
        </w:tc>
        <w:tc>
          <w:tcPr>
            <w:tcW w:w="852" w:type="dxa"/>
            <w:tcBorders>
              <w:top w:val="nil"/>
              <w:bottom w:val="nil"/>
            </w:tcBorders>
          </w:tcPr>
          <w:p>
            <w:pPr>
              <w:pStyle w:val="TableParagraph"/>
              <w:spacing w:before="79"/>
              <w:ind w:left="113" w:right="105"/>
              <w:jc w:val="center"/>
              <w:rPr>
                <w:sz w:val="14"/>
              </w:rPr>
            </w:pPr>
            <w:r>
              <w:rPr>
                <w:sz w:val="14"/>
              </w:rPr>
              <w:t>No aplica</w:t>
            </w:r>
          </w:p>
        </w:tc>
        <w:tc>
          <w:tcPr>
            <w:tcW w:w="992" w:type="dxa"/>
            <w:tcBorders>
              <w:top w:val="nil"/>
              <w:bottom w:val="nil"/>
            </w:tcBorders>
          </w:tcPr>
          <w:p>
            <w:pPr>
              <w:pStyle w:val="TableParagraph"/>
              <w:spacing w:before="79"/>
              <w:ind w:left="204"/>
              <w:rPr>
                <w:sz w:val="14"/>
              </w:rPr>
            </w:pPr>
            <w:r>
              <w:rPr>
                <w:sz w:val="14"/>
              </w:rPr>
              <w:t>No aplica</w:t>
            </w:r>
          </w:p>
        </w:tc>
        <w:tc>
          <w:tcPr>
            <w:tcW w:w="850" w:type="dxa"/>
            <w:tcBorders>
              <w:top w:val="nil"/>
              <w:bottom w:val="nil"/>
            </w:tcBorders>
          </w:tcPr>
          <w:p>
            <w:pPr>
              <w:pStyle w:val="TableParagraph"/>
              <w:spacing w:before="79"/>
              <w:ind w:left="113" w:right="103"/>
              <w:jc w:val="center"/>
              <w:rPr>
                <w:sz w:val="14"/>
              </w:rPr>
            </w:pPr>
            <w:r>
              <w:rPr>
                <w:sz w:val="14"/>
              </w:rPr>
              <w:t>No aplica</w:t>
            </w:r>
          </w:p>
        </w:tc>
        <w:tc>
          <w:tcPr>
            <w:tcW w:w="1040" w:type="dxa"/>
            <w:tcBorders>
              <w:top w:val="nil"/>
              <w:bottom w:val="nil"/>
            </w:tcBorders>
          </w:tcPr>
          <w:p>
            <w:pPr>
              <w:pStyle w:val="TableParagraph"/>
              <w:spacing w:before="79"/>
              <w:ind w:left="230"/>
              <w:rPr>
                <w:sz w:val="14"/>
              </w:rPr>
            </w:pPr>
            <w:r>
              <w:rPr>
                <w:sz w:val="14"/>
              </w:rPr>
              <w:t>No aplica</w:t>
            </w:r>
          </w:p>
        </w:tc>
      </w:tr>
      <w:tr>
        <w:trPr>
          <w:trHeight w:val="160" w:hRule="atLeast"/>
        </w:trPr>
        <w:tc>
          <w:tcPr>
            <w:tcW w:w="3797" w:type="dxa"/>
            <w:tcBorders>
              <w:top w:val="nil"/>
              <w:bottom w:val="nil"/>
            </w:tcBorders>
          </w:tcPr>
          <w:p>
            <w:pPr>
              <w:pStyle w:val="TableParagraph"/>
              <w:spacing w:line="141" w:lineRule="exact"/>
              <w:ind w:left="71"/>
              <w:rPr>
                <w:sz w:val="14"/>
              </w:rPr>
            </w:pPr>
            <w:r>
              <w:rPr>
                <w:sz w:val="14"/>
              </w:rPr>
              <w:t>Crecimiento esperado de los activos (como %)</w:t>
            </w:r>
          </w:p>
        </w:tc>
        <w:tc>
          <w:tcPr>
            <w:tcW w:w="1277" w:type="dxa"/>
            <w:tcBorders>
              <w:top w:val="nil"/>
              <w:bottom w:val="nil"/>
            </w:tcBorders>
          </w:tcPr>
          <w:p>
            <w:pPr>
              <w:pStyle w:val="TableParagraph"/>
              <w:spacing w:line="141" w:lineRule="exact"/>
              <w:ind w:right="58"/>
              <w:jc w:val="right"/>
              <w:rPr>
                <w:sz w:val="14"/>
              </w:rPr>
            </w:pPr>
            <w:r>
              <w:rPr>
                <w:sz w:val="14"/>
              </w:rPr>
              <w:t>2.00%</w:t>
            </w:r>
          </w:p>
        </w:tc>
        <w:tc>
          <w:tcPr>
            <w:tcW w:w="852" w:type="dxa"/>
            <w:tcBorders>
              <w:top w:val="nil"/>
              <w:bottom w:val="nil"/>
            </w:tcBorders>
          </w:tcPr>
          <w:p>
            <w:pPr>
              <w:pStyle w:val="TableParagraph"/>
              <w:spacing w:line="141" w:lineRule="exact"/>
              <w:ind w:left="113" w:right="105"/>
              <w:jc w:val="center"/>
              <w:rPr>
                <w:sz w:val="14"/>
              </w:rPr>
            </w:pPr>
            <w:r>
              <w:rPr>
                <w:sz w:val="14"/>
              </w:rPr>
              <w:t>No aplica</w:t>
            </w:r>
          </w:p>
        </w:tc>
        <w:tc>
          <w:tcPr>
            <w:tcW w:w="992" w:type="dxa"/>
            <w:tcBorders>
              <w:top w:val="nil"/>
              <w:bottom w:val="nil"/>
            </w:tcBorders>
          </w:tcPr>
          <w:p>
            <w:pPr>
              <w:pStyle w:val="TableParagraph"/>
              <w:spacing w:line="141" w:lineRule="exact"/>
              <w:ind w:left="204"/>
              <w:rPr>
                <w:sz w:val="14"/>
              </w:rPr>
            </w:pPr>
            <w:r>
              <w:rPr>
                <w:sz w:val="14"/>
              </w:rPr>
              <w:t>No aplica</w:t>
            </w:r>
          </w:p>
        </w:tc>
        <w:tc>
          <w:tcPr>
            <w:tcW w:w="850" w:type="dxa"/>
            <w:tcBorders>
              <w:top w:val="nil"/>
              <w:bottom w:val="nil"/>
            </w:tcBorders>
          </w:tcPr>
          <w:p>
            <w:pPr>
              <w:pStyle w:val="TableParagraph"/>
              <w:spacing w:line="141" w:lineRule="exact"/>
              <w:ind w:left="113" w:right="103"/>
              <w:jc w:val="center"/>
              <w:rPr>
                <w:sz w:val="14"/>
              </w:rPr>
            </w:pPr>
            <w:r>
              <w:rPr>
                <w:sz w:val="14"/>
              </w:rPr>
              <w:t>No aplica</w:t>
            </w:r>
          </w:p>
        </w:tc>
        <w:tc>
          <w:tcPr>
            <w:tcW w:w="1040" w:type="dxa"/>
            <w:tcBorders>
              <w:top w:val="nil"/>
              <w:bottom w:val="nil"/>
            </w:tcBorders>
          </w:tcPr>
          <w:p>
            <w:pPr>
              <w:pStyle w:val="TableParagraph"/>
              <w:spacing w:line="141" w:lineRule="exact"/>
              <w:ind w:left="230"/>
              <w:rPr>
                <w:sz w:val="14"/>
              </w:rPr>
            </w:pPr>
            <w:r>
              <w:rPr>
                <w:sz w:val="14"/>
              </w:rPr>
              <w:t>No aplica</w:t>
            </w:r>
          </w:p>
        </w:tc>
      </w:tr>
      <w:tr>
        <w:trPr>
          <w:trHeight w:val="161" w:hRule="atLeast"/>
        </w:trPr>
        <w:tc>
          <w:tcPr>
            <w:tcW w:w="3797" w:type="dxa"/>
            <w:tcBorders>
              <w:top w:val="nil"/>
              <w:bottom w:val="nil"/>
            </w:tcBorders>
          </w:tcPr>
          <w:p>
            <w:pPr>
              <w:pStyle w:val="TableParagraph"/>
              <w:spacing w:line="142" w:lineRule="exact"/>
              <w:ind w:left="71"/>
              <w:rPr>
                <w:sz w:val="14"/>
              </w:rPr>
            </w:pPr>
            <w:r>
              <w:rPr>
                <w:sz w:val="14"/>
              </w:rPr>
              <w:t>Edad de Jubilación o Pensión</w:t>
            </w:r>
          </w:p>
        </w:tc>
        <w:tc>
          <w:tcPr>
            <w:tcW w:w="1277" w:type="dxa"/>
            <w:tcBorders>
              <w:top w:val="nil"/>
              <w:bottom w:val="nil"/>
            </w:tcBorders>
          </w:tcPr>
          <w:p>
            <w:pPr>
              <w:pStyle w:val="TableParagraph"/>
              <w:spacing w:line="142" w:lineRule="exact"/>
              <w:ind w:right="59"/>
              <w:jc w:val="right"/>
              <w:rPr>
                <w:sz w:val="14"/>
              </w:rPr>
            </w:pPr>
            <w:r>
              <w:rPr>
                <w:w w:val="95"/>
                <w:sz w:val="14"/>
              </w:rPr>
              <w:t>65</w:t>
            </w:r>
          </w:p>
        </w:tc>
        <w:tc>
          <w:tcPr>
            <w:tcW w:w="852" w:type="dxa"/>
            <w:tcBorders>
              <w:top w:val="nil"/>
              <w:bottom w:val="nil"/>
            </w:tcBorders>
          </w:tcPr>
          <w:p>
            <w:pPr>
              <w:pStyle w:val="TableParagraph"/>
              <w:spacing w:line="142" w:lineRule="exact"/>
              <w:ind w:left="113" w:right="105"/>
              <w:jc w:val="center"/>
              <w:rPr>
                <w:sz w:val="14"/>
              </w:rPr>
            </w:pPr>
            <w:r>
              <w:rPr>
                <w:sz w:val="14"/>
              </w:rPr>
              <w:t>No aplica</w:t>
            </w:r>
          </w:p>
        </w:tc>
        <w:tc>
          <w:tcPr>
            <w:tcW w:w="992" w:type="dxa"/>
            <w:tcBorders>
              <w:top w:val="nil"/>
              <w:bottom w:val="nil"/>
            </w:tcBorders>
          </w:tcPr>
          <w:p>
            <w:pPr>
              <w:pStyle w:val="TableParagraph"/>
              <w:spacing w:line="142" w:lineRule="exact"/>
              <w:ind w:left="204"/>
              <w:rPr>
                <w:sz w:val="14"/>
              </w:rPr>
            </w:pPr>
            <w:r>
              <w:rPr>
                <w:sz w:val="14"/>
              </w:rPr>
              <w:t>No aplica</w:t>
            </w:r>
          </w:p>
        </w:tc>
        <w:tc>
          <w:tcPr>
            <w:tcW w:w="850" w:type="dxa"/>
            <w:tcBorders>
              <w:top w:val="nil"/>
              <w:bottom w:val="nil"/>
            </w:tcBorders>
          </w:tcPr>
          <w:p>
            <w:pPr>
              <w:pStyle w:val="TableParagraph"/>
              <w:spacing w:line="142" w:lineRule="exact"/>
              <w:ind w:left="113" w:right="103"/>
              <w:jc w:val="center"/>
              <w:rPr>
                <w:sz w:val="14"/>
              </w:rPr>
            </w:pPr>
            <w:r>
              <w:rPr>
                <w:sz w:val="14"/>
              </w:rPr>
              <w:t>No aplica</w:t>
            </w:r>
          </w:p>
        </w:tc>
        <w:tc>
          <w:tcPr>
            <w:tcW w:w="1040" w:type="dxa"/>
            <w:tcBorders>
              <w:top w:val="nil"/>
              <w:bottom w:val="nil"/>
            </w:tcBorders>
          </w:tcPr>
          <w:p>
            <w:pPr>
              <w:pStyle w:val="TableParagraph"/>
              <w:spacing w:line="142" w:lineRule="exact"/>
              <w:ind w:left="230"/>
              <w:rPr>
                <w:sz w:val="14"/>
              </w:rPr>
            </w:pPr>
            <w:r>
              <w:rPr>
                <w:sz w:val="14"/>
              </w:rPr>
              <w:t>No aplica</w:t>
            </w:r>
          </w:p>
        </w:tc>
      </w:tr>
      <w:tr>
        <w:trPr>
          <w:trHeight w:val="201" w:hRule="atLeast"/>
        </w:trPr>
        <w:tc>
          <w:tcPr>
            <w:tcW w:w="3797" w:type="dxa"/>
            <w:tcBorders>
              <w:top w:val="nil"/>
              <w:bottom w:val="nil"/>
            </w:tcBorders>
          </w:tcPr>
          <w:p>
            <w:pPr>
              <w:pStyle w:val="TableParagraph"/>
              <w:spacing w:line="160" w:lineRule="exact"/>
              <w:ind w:left="71"/>
              <w:rPr>
                <w:sz w:val="14"/>
              </w:rPr>
            </w:pPr>
            <w:r>
              <w:rPr>
                <w:sz w:val="14"/>
              </w:rPr>
              <w:t>Esperanza de vida</w:t>
            </w:r>
          </w:p>
        </w:tc>
        <w:tc>
          <w:tcPr>
            <w:tcW w:w="1277" w:type="dxa"/>
            <w:tcBorders>
              <w:top w:val="nil"/>
              <w:bottom w:val="nil"/>
            </w:tcBorders>
          </w:tcPr>
          <w:p>
            <w:pPr>
              <w:pStyle w:val="TableParagraph"/>
              <w:spacing w:line="160" w:lineRule="exact"/>
              <w:ind w:right="59"/>
              <w:jc w:val="right"/>
              <w:rPr>
                <w:sz w:val="14"/>
              </w:rPr>
            </w:pPr>
            <w:r>
              <w:rPr>
                <w:sz w:val="14"/>
              </w:rPr>
              <w:t>74.5</w:t>
            </w:r>
          </w:p>
        </w:tc>
        <w:tc>
          <w:tcPr>
            <w:tcW w:w="852" w:type="dxa"/>
            <w:tcBorders>
              <w:top w:val="nil"/>
              <w:bottom w:val="nil"/>
            </w:tcBorders>
          </w:tcPr>
          <w:p>
            <w:pPr>
              <w:pStyle w:val="TableParagraph"/>
              <w:spacing w:line="160" w:lineRule="exact"/>
              <w:ind w:left="113" w:right="105"/>
              <w:jc w:val="center"/>
              <w:rPr>
                <w:sz w:val="14"/>
              </w:rPr>
            </w:pPr>
            <w:r>
              <w:rPr>
                <w:sz w:val="14"/>
              </w:rPr>
              <w:t>No aplica</w:t>
            </w:r>
          </w:p>
        </w:tc>
        <w:tc>
          <w:tcPr>
            <w:tcW w:w="992" w:type="dxa"/>
            <w:tcBorders>
              <w:top w:val="nil"/>
              <w:bottom w:val="nil"/>
            </w:tcBorders>
          </w:tcPr>
          <w:p>
            <w:pPr>
              <w:pStyle w:val="TableParagraph"/>
              <w:spacing w:line="160" w:lineRule="exact"/>
              <w:ind w:left="204"/>
              <w:rPr>
                <w:sz w:val="14"/>
              </w:rPr>
            </w:pPr>
            <w:r>
              <w:rPr>
                <w:sz w:val="14"/>
              </w:rPr>
              <w:t>No aplica</w:t>
            </w:r>
          </w:p>
        </w:tc>
        <w:tc>
          <w:tcPr>
            <w:tcW w:w="850" w:type="dxa"/>
            <w:tcBorders>
              <w:top w:val="nil"/>
              <w:bottom w:val="nil"/>
            </w:tcBorders>
          </w:tcPr>
          <w:p>
            <w:pPr>
              <w:pStyle w:val="TableParagraph"/>
              <w:spacing w:line="160" w:lineRule="exact"/>
              <w:ind w:left="113" w:right="103"/>
              <w:jc w:val="center"/>
              <w:rPr>
                <w:sz w:val="14"/>
              </w:rPr>
            </w:pPr>
            <w:r>
              <w:rPr>
                <w:sz w:val="14"/>
              </w:rPr>
              <w:t>No aplica</w:t>
            </w:r>
          </w:p>
        </w:tc>
        <w:tc>
          <w:tcPr>
            <w:tcW w:w="1040" w:type="dxa"/>
            <w:tcBorders>
              <w:top w:val="nil"/>
              <w:bottom w:val="nil"/>
            </w:tcBorders>
          </w:tcPr>
          <w:p>
            <w:pPr>
              <w:pStyle w:val="TableParagraph"/>
              <w:spacing w:line="160" w:lineRule="exact"/>
              <w:ind w:left="230"/>
              <w:rPr>
                <w:sz w:val="14"/>
              </w:rPr>
            </w:pPr>
            <w:r>
              <w:rPr>
                <w:sz w:val="14"/>
              </w:rPr>
              <w:t>No aplica</w:t>
            </w:r>
          </w:p>
        </w:tc>
      </w:tr>
      <w:tr>
        <w:trPr>
          <w:trHeight w:val="280" w:hRule="atLeast"/>
        </w:trPr>
        <w:tc>
          <w:tcPr>
            <w:tcW w:w="3797" w:type="dxa"/>
            <w:tcBorders>
              <w:top w:val="nil"/>
              <w:bottom w:val="nil"/>
            </w:tcBorders>
          </w:tcPr>
          <w:p>
            <w:pPr>
              <w:pStyle w:val="TableParagraph"/>
              <w:spacing w:line="145" w:lineRule="exact" w:before="116"/>
              <w:ind w:left="71"/>
              <w:rPr>
                <w:b/>
                <w:sz w:val="14"/>
              </w:rPr>
            </w:pPr>
            <w:r>
              <w:rPr>
                <w:b/>
                <w:sz w:val="14"/>
              </w:rPr>
              <w:t>Ingresos del Fondo</w:t>
            </w:r>
          </w:p>
        </w:tc>
        <w:tc>
          <w:tcPr>
            <w:tcW w:w="1277" w:type="dxa"/>
            <w:tcBorders>
              <w:top w:val="nil"/>
              <w:bottom w:val="nil"/>
            </w:tcBorders>
          </w:tcPr>
          <w:p>
            <w:pPr>
              <w:pStyle w:val="TableParagraph"/>
              <w:rPr>
                <w:rFonts w:ascii="Times New Roman"/>
                <w:sz w:val="14"/>
              </w:rPr>
            </w:pPr>
          </w:p>
        </w:tc>
        <w:tc>
          <w:tcPr>
            <w:tcW w:w="852" w:type="dxa"/>
            <w:tcBorders>
              <w:top w:val="nil"/>
              <w:bottom w:val="nil"/>
            </w:tcBorders>
          </w:tcPr>
          <w:p>
            <w:pPr>
              <w:pStyle w:val="TableParagraph"/>
              <w:spacing w:before="37"/>
              <w:ind w:left="113" w:right="105"/>
              <w:jc w:val="center"/>
              <w:rPr>
                <w:sz w:val="14"/>
              </w:rPr>
            </w:pPr>
            <w:r>
              <w:rPr>
                <w:sz w:val="14"/>
              </w:rPr>
              <w:t>No aplica</w:t>
            </w:r>
          </w:p>
        </w:tc>
        <w:tc>
          <w:tcPr>
            <w:tcW w:w="992" w:type="dxa"/>
            <w:tcBorders>
              <w:top w:val="nil"/>
              <w:bottom w:val="nil"/>
            </w:tcBorders>
          </w:tcPr>
          <w:p>
            <w:pPr>
              <w:pStyle w:val="TableParagraph"/>
              <w:spacing w:before="37"/>
              <w:ind w:left="204"/>
              <w:rPr>
                <w:sz w:val="14"/>
              </w:rPr>
            </w:pPr>
            <w:r>
              <w:rPr>
                <w:sz w:val="14"/>
              </w:rPr>
              <w:t>No aplica</w:t>
            </w:r>
          </w:p>
        </w:tc>
        <w:tc>
          <w:tcPr>
            <w:tcW w:w="850" w:type="dxa"/>
            <w:tcBorders>
              <w:top w:val="nil"/>
              <w:bottom w:val="nil"/>
            </w:tcBorders>
          </w:tcPr>
          <w:p>
            <w:pPr>
              <w:pStyle w:val="TableParagraph"/>
              <w:spacing w:before="37"/>
              <w:ind w:left="113" w:right="103"/>
              <w:jc w:val="center"/>
              <w:rPr>
                <w:sz w:val="14"/>
              </w:rPr>
            </w:pPr>
            <w:r>
              <w:rPr>
                <w:sz w:val="14"/>
              </w:rPr>
              <w:t>No aplica</w:t>
            </w:r>
          </w:p>
        </w:tc>
        <w:tc>
          <w:tcPr>
            <w:tcW w:w="1040" w:type="dxa"/>
            <w:tcBorders>
              <w:top w:val="nil"/>
              <w:bottom w:val="nil"/>
            </w:tcBorders>
          </w:tcPr>
          <w:p>
            <w:pPr>
              <w:pStyle w:val="TableParagraph"/>
              <w:spacing w:before="37"/>
              <w:ind w:left="230"/>
              <w:rPr>
                <w:sz w:val="14"/>
              </w:rPr>
            </w:pPr>
            <w:r>
              <w:rPr>
                <w:sz w:val="14"/>
              </w:rPr>
              <w:t>No aplica</w:t>
            </w:r>
          </w:p>
        </w:tc>
      </w:tr>
      <w:tr>
        <w:trPr>
          <w:trHeight w:val="201" w:hRule="atLeast"/>
        </w:trPr>
        <w:tc>
          <w:tcPr>
            <w:tcW w:w="3797" w:type="dxa"/>
            <w:tcBorders>
              <w:top w:val="nil"/>
              <w:bottom w:val="nil"/>
            </w:tcBorders>
          </w:tcPr>
          <w:p>
            <w:pPr>
              <w:pStyle w:val="TableParagraph"/>
              <w:spacing w:line="160" w:lineRule="exact"/>
              <w:ind w:left="71"/>
              <w:rPr>
                <w:sz w:val="14"/>
              </w:rPr>
            </w:pPr>
            <w:r>
              <w:rPr>
                <w:sz w:val="14"/>
              </w:rPr>
              <w:t>Ingresos Anuales al Fondo de Pensiones</w:t>
            </w:r>
          </w:p>
        </w:tc>
        <w:tc>
          <w:tcPr>
            <w:tcW w:w="1277" w:type="dxa"/>
            <w:tcBorders>
              <w:top w:val="nil"/>
              <w:bottom w:val="nil"/>
            </w:tcBorders>
          </w:tcPr>
          <w:p>
            <w:pPr>
              <w:pStyle w:val="TableParagraph"/>
              <w:spacing w:line="160" w:lineRule="exact"/>
              <w:ind w:right="59"/>
              <w:jc w:val="right"/>
              <w:rPr>
                <w:sz w:val="14"/>
              </w:rPr>
            </w:pPr>
            <w:r>
              <w:rPr>
                <w:w w:val="95"/>
                <w:sz w:val="14"/>
              </w:rPr>
              <w:t>0.00</w:t>
            </w:r>
          </w:p>
        </w:tc>
        <w:tc>
          <w:tcPr>
            <w:tcW w:w="852" w:type="dxa"/>
            <w:tcBorders>
              <w:top w:val="nil"/>
              <w:bottom w:val="nil"/>
            </w:tcBorders>
          </w:tcPr>
          <w:p>
            <w:pPr>
              <w:pStyle w:val="TableParagraph"/>
              <w:spacing w:line="160" w:lineRule="exact"/>
              <w:ind w:left="113" w:right="105"/>
              <w:jc w:val="center"/>
              <w:rPr>
                <w:sz w:val="14"/>
              </w:rPr>
            </w:pPr>
            <w:r>
              <w:rPr>
                <w:sz w:val="14"/>
              </w:rPr>
              <w:t>No aplica</w:t>
            </w:r>
          </w:p>
        </w:tc>
        <w:tc>
          <w:tcPr>
            <w:tcW w:w="992" w:type="dxa"/>
            <w:tcBorders>
              <w:top w:val="nil"/>
              <w:bottom w:val="nil"/>
            </w:tcBorders>
          </w:tcPr>
          <w:p>
            <w:pPr>
              <w:pStyle w:val="TableParagraph"/>
              <w:spacing w:line="160" w:lineRule="exact"/>
              <w:ind w:left="204"/>
              <w:rPr>
                <w:sz w:val="14"/>
              </w:rPr>
            </w:pPr>
            <w:r>
              <w:rPr>
                <w:sz w:val="14"/>
              </w:rPr>
              <w:t>No aplica</w:t>
            </w:r>
          </w:p>
        </w:tc>
        <w:tc>
          <w:tcPr>
            <w:tcW w:w="850" w:type="dxa"/>
            <w:tcBorders>
              <w:top w:val="nil"/>
              <w:bottom w:val="nil"/>
            </w:tcBorders>
          </w:tcPr>
          <w:p>
            <w:pPr>
              <w:pStyle w:val="TableParagraph"/>
              <w:spacing w:line="160" w:lineRule="exact"/>
              <w:ind w:left="113" w:right="103"/>
              <w:jc w:val="center"/>
              <w:rPr>
                <w:sz w:val="14"/>
              </w:rPr>
            </w:pPr>
            <w:r>
              <w:rPr>
                <w:sz w:val="14"/>
              </w:rPr>
              <w:t>No aplica</w:t>
            </w:r>
          </w:p>
        </w:tc>
        <w:tc>
          <w:tcPr>
            <w:tcW w:w="1040" w:type="dxa"/>
            <w:tcBorders>
              <w:top w:val="nil"/>
              <w:bottom w:val="nil"/>
            </w:tcBorders>
          </w:tcPr>
          <w:p>
            <w:pPr>
              <w:pStyle w:val="TableParagraph"/>
              <w:spacing w:line="160" w:lineRule="exact"/>
              <w:ind w:left="230"/>
              <w:rPr>
                <w:sz w:val="14"/>
              </w:rPr>
            </w:pPr>
            <w:r>
              <w:rPr>
                <w:sz w:val="14"/>
              </w:rPr>
              <w:t>No aplica</w:t>
            </w:r>
          </w:p>
        </w:tc>
      </w:tr>
      <w:tr>
        <w:trPr>
          <w:trHeight w:val="280" w:hRule="atLeast"/>
        </w:trPr>
        <w:tc>
          <w:tcPr>
            <w:tcW w:w="3797" w:type="dxa"/>
            <w:tcBorders>
              <w:top w:val="nil"/>
              <w:bottom w:val="nil"/>
            </w:tcBorders>
          </w:tcPr>
          <w:p>
            <w:pPr>
              <w:pStyle w:val="TableParagraph"/>
              <w:spacing w:line="145" w:lineRule="exact" w:before="116"/>
              <w:ind w:left="71"/>
              <w:rPr>
                <w:b/>
                <w:sz w:val="14"/>
              </w:rPr>
            </w:pPr>
            <w:r>
              <w:rPr>
                <w:b/>
                <w:sz w:val="14"/>
              </w:rPr>
              <w:t>Nómina anual</w:t>
            </w:r>
          </w:p>
        </w:tc>
        <w:tc>
          <w:tcPr>
            <w:tcW w:w="1277" w:type="dxa"/>
            <w:tcBorders>
              <w:top w:val="nil"/>
              <w:bottom w:val="nil"/>
            </w:tcBorders>
          </w:tcPr>
          <w:p>
            <w:pPr>
              <w:pStyle w:val="TableParagraph"/>
              <w:rPr>
                <w:rFonts w:ascii="Times New Roman"/>
                <w:sz w:val="14"/>
              </w:rPr>
            </w:pPr>
          </w:p>
        </w:tc>
        <w:tc>
          <w:tcPr>
            <w:tcW w:w="852" w:type="dxa"/>
            <w:tcBorders>
              <w:top w:val="nil"/>
              <w:bottom w:val="nil"/>
            </w:tcBorders>
          </w:tcPr>
          <w:p>
            <w:pPr>
              <w:pStyle w:val="TableParagraph"/>
              <w:spacing w:before="37"/>
              <w:ind w:left="113" w:right="105"/>
              <w:jc w:val="center"/>
              <w:rPr>
                <w:sz w:val="14"/>
              </w:rPr>
            </w:pPr>
            <w:r>
              <w:rPr>
                <w:sz w:val="14"/>
              </w:rPr>
              <w:t>No aplica</w:t>
            </w:r>
          </w:p>
        </w:tc>
        <w:tc>
          <w:tcPr>
            <w:tcW w:w="992" w:type="dxa"/>
            <w:tcBorders>
              <w:top w:val="nil"/>
              <w:bottom w:val="nil"/>
            </w:tcBorders>
          </w:tcPr>
          <w:p>
            <w:pPr>
              <w:pStyle w:val="TableParagraph"/>
              <w:spacing w:before="37"/>
              <w:ind w:left="204"/>
              <w:rPr>
                <w:sz w:val="14"/>
              </w:rPr>
            </w:pPr>
            <w:r>
              <w:rPr>
                <w:sz w:val="14"/>
              </w:rPr>
              <w:t>No aplica</w:t>
            </w:r>
          </w:p>
        </w:tc>
        <w:tc>
          <w:tcPr>
            <w:tcW w:w="850" w:type="dxa"/>
            <w:tcBorders>
              <w:top w:val="nil"/>
              <w:bottom w:val="nil"/>
            </w:tcBorders>
          </w:tcPr>
          <w:p>
            <w:pPr>
              <w:pStyle w:val="TableParagraph"/>
              <w:spacing w:before="37"/>
              <w:ind w:left="113" w:right="103"/>
              <w:jc w:val="center"/>
              <w:rPr>
                <w:sz w:val="14"/>
              </w:rPr>
            </w:pPr>
            <w:r>
              <w:rPr>
                <w:sz w:val="14"/>
              </w:rPr>
              <w:t>No aplica</w:t>
            </w:r>
          </w:p>
        </w:tc>
        <w:tc>
          <w:tcPr>
            <w:tcW w:w="1040" w:type="dxa"/>
            <w:tcBorders>
              <w:top w:val="nil"/>
              <w:bottom w:val="nil"/>
            </w:tcBorders>
          </w:tcPr>
          <w:p>
            <w:pPr>
              <w:pStyle w:val="TableParagraph"/>
              <w:spacing w:before="37"/>
              <w:ind w:left="230"/>
              <w:rPr>
                <w:sz w:val="14"/>
              </w:rPr>
            </w:pPr>
            <w:r>
              <w:rPr>
                <w:sz w:val="14"/>
              </w:rPr>
              <w:t>No aplica</w:t>
            </w:r>
          </w:p>
        </w:tc>
      </w:tr>
      <w:tr>
        <w:trPr>
          <w:trHeight w:val="162" w:hRule="atLeast"/>
        </w:trPr>
        <w:tc>
          <w:tcPr>
            <w:tcW w:w="3797" w:type="dxa"/>
            <w:tcBorders>
              <w:top w:val="nil"/>
              <w:bottom w:val="nil"/>
            </w:tcBorders>
          </w:tcPr>
          <w:p>
            <w:pPr>
              <w:pStyle w:val="TableParagraph"/>
              <w:spacing w:line="142" w:lineRule="exact"/>
              <w:ind w:left="71"/>
              <w:rPr>
                <w:sz w:val="14"/>
              </w:rPr>
            </w:pPr>
            <w:r>
              <w:rPr>
                <w:sz w:val="14"/>
              </w:rPr>
              <w:t>Activos</w:t>
            </w:r>
          </w:p>
        </w:tc>
        <w:tc>
          <w:tcPr>
            <w:tcW w:w="1277" w:type="dxa"/>
            <w:tcBorders>
              <w:top w:val="nil"/>
              <w:bottom w:val="nil"/>
            </w:tcBorders>
          </w:tcPr>
          <w:p>
            <w:pPr>
              <w:pStyle w:val="TableParagraph"/>
              <w:spacing w:line="142" w:lineRule="exact"/>
              <w:ind w:right="59"/>
              <w:jc w:val="right"/>
              <w:rPr>
                <w:sz w:val="14"/>
              </w:rPr>
            </w:pPr>
            <w:r>
              <w:rPr>
                <w:sz w:val="14"/>
              </w:rPr>
              <w:t>$221,744,325.74</w:t>
            </w:r>
          </w:p>
        </w:tc>
        <w:tc>
          <w:tcPr>
            <w:tcW w:w="852" w:type="dxa"/>
            <w:tcBorders>
              <w:top w:val="nil"/>
              <w:bottom w:val="nil"/>
            </w:tcBorders>
          </w:tcPr>
          <w:p>
            <w:pPr>
              <w:pStyle w:val="TableParagraph"/>
              <w:spacing w:line="142" w:lineRule="exact"/>
              <w:ind w:left="113" w:right="105"/>
              <w:jc w:val="center"/>
              <w:rPr>
                <w:sz w:val="14"/>
              </w:rPr>
            </w:pPr>
            <w:r>
              <w:rPr>
                <w:sz w:val="14"/>
              </w:rPr>
              <w:t>No aplica</w:t>
            </w:r>
          </w:p>
        </w:tc>
        <w:tc>
          <w:tcPr>
            <w:tcW w:w="992" w:type="dxa"/>
            <w:tcBorders>
              <w:top w:val="nil"/>
              <w:bottom w:val="nil"/>
            </w:tcBorders>
          </w:tcPr>
          <w:p>
            <w:pPr>
              <w:pStyle w:val="TableParagraph"/>
              <w:spacing w:line="142" w:lineRule="exact"/>
              <w:ind w:left="204"/>
              <w:rPr>
                <w:sz w:val="14"/>
              </w:rPr>
            </w:pPr>
            <w:r>
              <w:rPr>
                <w:sz w:val="14"/>
              </w:rPr>
              <w:t>No aplica</w:t>
            </w:r>
          </w:p>
        </w:tc>
        <w:tc>
          <w:tcPr>
            <w:tcW w:w="850" w:type="dxa"/>
            <w:tcBorders>
              <w:top w:val="nil"/>
              <w:bottom w:val="nil"/>
            </w:tcBorders>
          </w:tcPr>
          <w:p>
            <w:pPr>
              <w:pStyle w:val="TableParagraph"/>
              <w:spacing w:line="142" w:lineRule="exact"/>
              <w:ind w:left="113" w:right="103"/>
              <w:jc w:val="center"/>
              <w:rPr>
                <w:sz w:val="14"/>
              </w:rPr>
            </w:pPr>
            <w:r>
              <w:rPr>
                <w:sz w:val="14"/>
              </w:rPr>
              <w:t>No aplica</w:t>
            </w:r>
          </w:p>
        </w:tc>
        <w:tc>
          <w:tcPr>
            <w:tcW w:w="1040" w:type="dxa"/>
            <w:tcBorders>
              <w:top w:val="nil"/>
              <w:bottom w:val="nil"/>
            </w:tcBorders>
          </w:tcPr>
          <w:p>
            <w:pPr>
              <w:pStyle w:val="TableParagraph"/>
              <w:spacing w:line="142" w:lineRule="exact"/>
              <w:ind w:left="230"/>
              <w:rPr>
                <w:sz w:val="14"/>
              </w:rPr>
            </w:pPr>
            <w:r>
              <w:rPr>
                <w:sz w:val="14"/>
              </w:rPr>
              <w:t>No aplica</w:t>
            </w:r>
          </w:p>
        </w:tc>
      </w:tr>
      <w:tr>
        <w:trPr>
          <w:trHeight w:val="160" w:hRule="atLeast"/>
        </w:trPr>
        <w:tc>
          <w:tcPr>
            <w:tcW w:w="3797" w:type="dxa"/>
            <w:tcBorders>
              <w:top w:val="nil"/>
              <w:bottom w:val="nil"/>
            </w:tcBorders>
          </w:tcPr>
          <w:p>
            <w:pPr>
              <w:pStyle w:val="TableParagraph"/>
              <w:spacing w:line="141" w:lineRule="exact"/>
              <w:ind w:left="71"/>
              <w:rPr>
                <w:sz w:val="14"/>
              </w:rPr>
            </w:pPr>
            <w:r>
              <w:rPr>
                <w:sz w:val="14"/>
              </w:rPr>
              <w:t>Pensionados y Jubilados</w:t>
            </w:r>
          </w:p>
        </w:tc>
        <w:tc>
          <w:tcPr>
            <w:tcW w:w="1277" w:type="dxa"/>
            <w:tcBorders>
              <w:top w:val="nil"/>
              <w:bottom w:val="nil"/>
            </w:tcBorders>
          </w:tcPr>
          <w:p>
            <w:pPr>
              <w:pStyle w:val="TableParagraph"/>
              <w:spacing w:line="141" w:lineRule="exact"/>
              <w:ind w:right="59"/>
              <w:jc w:val="right"/>
              <w:rPr>
                <w:sz w:val="14"/>
              </w:rPr>
            </w:pPr>
            <w:r>
              <w:rPr>
                <w:sz w:val="14"/>
              </w:rPr>
              <w:t>$3,920,760.00</w:t>
            </w:r>
          </w:p>
        </w:tc>
        <w:tc>
          <w:tcPr>
            <w:tcW w:w="852" w:type="dxa"/>
            <w:tcBorders>
              <w:top w:val="nil"/>
              <w:bottom w:val="nil"/>
            </w:tcBorders>
          </w:tcPr>
          <w:p>
            <w:pPr>
              <w:pStyle w:val="TableParagraph"/>
              <w:spacing w:line="141" w:lineRule="exact"/>
              <w:ind w:left="113" w:right="105"/>
              <w:jc w:val="center"/>
              <w:rPr>
                <w:sz w:val="14"/>
              </w:rPr>
            </w:pPr>
            <w:r>
              <w:rPr>
                <w:sz w:val="14"/>
              </w:rPr>
              <w:t>No aplica</w:t>
            </w:r>
          </w:p>
        </w:tc>
        <w:tc>
          <w:tcPr>
            <w:tcW w:w="992" w:type="dxa"/>
            <w:tcBorders>
              <w:top w:val="nil"/>
              <w:bottom w:val="nil"/>
            </w:tcBorders>
          </w:tcPr>
          <w:p>
            <w:pPr>
              <w:pStyle w:val="TableParagraph"/>
              <w:spacing w:line="141" w:lineRule="exact"/>
              <w:ind w:left="204"/>
              <w:rPr>
                <w:sz w:val="14"/>
              </w:rPr>
            </w:pPr>
            <w:r>
              <w:rPr>
                <w:sz w:val="14"/>
              </w:rPr>
              <w:t>No aplica</w:t>
            </w:r>
          </w:p>
        </w:tc>
        <w:tc>
          <w:tcPr>
            <w:tcW w:w="850" w:type="dxa"/>
            <w:tcBorders>
              <w:top w:val="nil"/>
              <w:bottom w:val="nil"/>
            </w:tcBorders>
          </w:tcPr>
          <w:p>
            <w:pPr>
              <w:pStyle w:val="TableParagraph"/>
              <w:spacing w:line="141" w:lineRule="exact"/>
              <w:ind w:left="113" w:right="103"/>
              <w:jc w:val="center"/>
              <w:rPr>
                <w:sz w:val="14"/>
              </w:rPr>
            </w:pPr>
            <w:r>
              <w:rPr>
                <w:sz w:val="14"/>
              </w:rPr>
              <w:t>No aplica</w:t>
            </w:r>
          </w:p>
        </w:tc>
        <w:tc>
          <w:tcPr>
            <w:tcW w:w="1040" w:type="dxa"/>
            <w:tcBorders>
              <w:top w:val="nil"/>
              <w:bottom w:val="nil"/>
            </w:tcBorders>
          </w:tcPr>
          <w:p>
            <w:pPr>
              <w:pStyle w:val="TableParagraph"/>
              <w:spacing w:line="141" w:lineRule="exact"/>
              <w:ind w:left="230"/>
              <w:rPr>
                <w:sz w:val="14"/>
              </w:rPr>
            </w:pPr>
            <w:r>
              <w:rPr>
                <w:sz w:val="14"/>
              </w:rPr>
              <w:t>No aplica</w:t>
            </w:r>
          </w:p>
        </w:tc>
      </w:tr>
      <w:tr>
        <w:trPr>
          <w:trHeight w:val="201" w:hRule="atLeast"/>
        </w:trPr>
        <w:tc>
          <w:tcPr>
            <w:tcW w:w="3797" w:type="dxa"/>
            <w:tcBorders>
              <w:top w:val="nil"/>
              <w:bottom w:val="nil"/>
            </w:tcBorders>
          </w:tcPr>
          <w:p>
            <w:pPr>
              <w:pStyle w:val="TableParagraph"/>
              <w:spacing w:line="158" w:lineRule="exact"/>
              <w:ind w:left="71"/>
              <w:rPr>
                <w:sz w:val="14"/>
              </w:rPr>
            </w:pPr>
            <w:r>
              <w:rPr>
                <w:sz w:val="14"/>
              </w:rPr>
              <w:t>Beneficiarios de Pensionados y Jubilados</w:t>
            </w:r>
          </w:p>
        </w:tc>
        <w:tc>
          <w:tcPr>
            <w:tcW w:w="1277" w:type="dxa"/>
            <w:tcBorders>
              <w:top w:val="nil"/>
              <w:bottom w:val="nil"/>
            </w:tcBorders>
          </w:tcPr>
          <w:p>
            <w:pPr>
              <w:pStyle w:val="TableParagraph"/>
              <w:rPr>
                <w:rFonts w:ascii="Times New Roman"/>
                <w:sz w:val="14"/>
              </w:rPr>
            </w:pPr>
          </w:p>
        </w:tc>
        <w:tc>
          <w:tcPr>
            <w:tcW w:w="852" w:type="dxa"/>
            <w:tcBorders>
              <w:top w:val="nil"/>
              <w:bottom w:val="nil"/>
            </w:tcBorders>
          </w:tcPr>
          <w:p>
            <w:pPr>
              <w:pStyle w:val="TableParagraph"/>
              <w:spacing w:line="158" w:lineRule="exact"/>
              <w:ind w:left="113" w:right="105"/>
              <w:jc w:val="center"/>
              <w:rPr>
                <w:sz w:val="14"/>
              </w:rPr>
            </w:pPr>
            <w:r>
              <w:rPr>
                <w:sz w:val="14"/>
              </w:rPr>
              <w:t>No aplica</w:t>
            </w:r>
          </w:p>
        </w:tc>
        <w:tc>
          <w:tcPr>
            <w:tcW w:w="992" w:type="dxa"/>
            <w:tcBorders>
              <w:top w:val="nil"/>
              <w:bottom w:val="nil"/>
            </w:tcBorders>
          </w:tcPr>
          <w:p>
            <w:pPr>
              <w:pStyle w:val="TableParagraph"/>
              <w:spacing w:line="158" w:lineRule="exact"/>
              <w:ind w:left="204"/>
              <w:rPr>
                <w:sz w:val="14"/>
              </w:rPr>
            </w:pPr>
            <w:r>
              <w:rPr>
                <w:sz w:val="14"/>
              </w:rPr>
              <w:t>No aplica</w:t>
            </w:r>
          </w:p>
        </w:tc>
        <w:tc>
          <w:tcPr>
            <w:tcW w:w="850" w:type="dxa"/>
            <w:tcBorders>
              <w:top w:val="nil"/>
              <w:bottom w:val="nil"/>
            </w:tcBorders>
          </w:tcPr>
          <w:p>
            <w:pPr>
              <w:pStyle w:val="TableParagraph"/>
              <w:spacing w:line="158" w:lineRule="exact"/>
              <w:ind w:left="113" w:right="103"/>
              <w:jc w:val="center"/>
              <w:rPr>
                <w:sz w:val="14"/>
              </w:rPr>
            </w:pPr>
            <w:r>
              <w:rPr>
                <w:sz w:val="14"/>
              </w:rPr>
              <w:t>No aplica</w:t>
            </w:r>
          </w:p>
        </w:tc>
        <w:tc>
          <w:tcPr>
            <w:tcW w:w="1040" w:type="dxa"/>
            <w:tcBorders>
              <w:top w:val="nil"/>
              <w:bottom w:val="nil"/>
            </w:tcBorders>
          </w:tcPr>
          <w:p>
            <w:pPr>
              <w:pStyle w:val="TableParagraph"/>
              <w:spacing w:line="158" w:lineRule="exact"/>
              <w:ind w:left="230"/>
              <w:rPr>
                <w:sz w:val="14"/>
              </w:rPr>
            </w:pPr>
            <w:r>
              <w:rPr>
                <w:sz w:val="14"/>
              </w:rPr>
              <w:t>No aplica</w:t>
            </w:r>
          </w:p>
        </w:tc>
      </w:tr>
      <w:tr>
        <w:trPr>
          <w:trHeight w:val="280" w:hRule="atLeast"/>
        </w:trPr>
        <w:tc>
          <w:tcPr>
            <w:tcW w:w="3797" w:type="dxa"/>
            <w:tcBorders>
              <w:top w:val="nil"/>
              <w:bottom w:val="nil"/>
            </w:tcBorders>
          </w:tcPr>
          <w:p>
            <w:pPr>
              <w:pStyle w:val="TableParagraph"/>
              <w:spacing w:line="145" w:lineRule="exact" w:before="115"/>
              <w:ind w:left="71"/>
              <w:rPr>
                <w:b/>
                <w:sz w:val="14"/>
              </w:rPr>
            </w:pPr>
            <w:r>
              <w:rPr>
                <w:b/>
                <w:sz w:val="14"/>
              </w:rPr>
              <w:t>Monto mensual por pensión</w:t>
            </w:r>
          </w:p>
        </w:tc>
        <w:tc>
          <w:tcPr>
            <w:tcW w:w="1277" w:type="dxa"/>
            <w:tcBorders>
              <w:top w:val="nil"/>
              <w:bottom w:val="nil"/>
            </w:tcBorders>
          </w:tcPr>
          <w:p>
            <w:pPr>
              <w:pStyle w:val="TableParagraph"/>
              <w:rPr>
                <w:rFonts w:ascii="Times New Roman"/>
                <w:sz w:val="14"/>
              </w:rPr>
            </w:pPr>
          </w:p>
        </w:tc>
        <w:tc>
          <w:tcPr>
            <w:tcW w:w="852" w:type="dxa"/>
            <w:tcBorders>
              <w:top w:val="nil"/>
              <w:bottom w:val="nil"/>
            </w:tcBorders>
          </w:tcPr>
          <w:p>
            <w:pPr>
              <w:pStyle w:val="TableParagraph"/>
              <w:spacing w:before="38"/>
              <w:ind w:left="113" w:right="105"/>
              <w:jc w:val="center"/>
              <w:rPr>
                <w:sz w:val="14"/>
              </w:rPr>
            </w:pPr>
            <w:r>
              <w:rPr>
                <w:sz w:val="14"/>
              </w:rPr>
              <w:t>No aplica</w:t>
            </w:r>
          </w:p>
        </w:tc>
        <w:tc>
          <w:tcPr>
            <w:tcW w:w="992" w:type="dxa"/>
            <w:tcBorders>
              <w:top w:val="nil"/>
              <w:bottom w:val="nil"/>
            </w:tcBorders>
          </w:tcPr>
          <w:p>
            <w:pPr>
              <w:pStyle w:val="TableParagraph"/>
              <w:spacing w:before="38"/>
              <w:ind w:left="204"/>
              <w:rPr>
                <w:sz w:val="14"/>
              </w:rPr>
            </w:pPr>
            <w:r>
              <w:rPr>
                <w:sz w:val="14"/>
              </w:rPr>
              <w:t>No aplica</w:t>
            </w:r>
          </w:p>
        </w:tc>
        <w:tc>
          <w:tcPr>
            <w:tcW w:w="850" w:type="dxa"/>
            <w:tcBorders>
              <w:top w:val="nil"/>
              <w:bottom w:val="nil"/>
            </w:tcBorders>
          </w:tcPr>
          <w:p>
            <w:pPr>
              <w:pStyle w:val="TableParagraph"/>
              <w:spacing w:before="38"/>
              <w:ind w:left="113" w:right="103"/>
              <w:jc w:val="center"/>
              <w:rPr>
                <w:sz w:val="14"/>
              </w:rPr>
            </w:pPr>
            <w:r>
              <w:rPr>
                <w:sz w:val="14"/>
              </w:rPr>
              <w:t>No aplica</w:t>
            </w:r>
          </w:p>
        </w:tc>
        <w:tc>
          <w:tcPr>
            <w:tcW w:w="1040" w:type="dxa"/>
            <w:tcBorders>
              <w:top w:val="nil"/>
              <w:bottom w:val="nil"/>
            </w:tcBorders>
          </w:tcPr>
          <w:p>
            <w:pPr>
              <w:pStyle w:val="TableParagraph"/>
              <w:spacing w:before="38"/>
              <w:ind w:left="230"/>
              <w:rPr>
                <w:sz w:val="14"/>
              </w:rPr>
            </w:pPr>
            <w:r>
              <w:rPr>
                <w:sz w:val="14"/>
              </w:rPr>
              <w:t>No aplica</w:t>
            </w:r>
          </w:p>
        </w:tc>
      </w:tr>
      <w:tr>
        <w:trPr>
          <w:trHeight w:val="163" w:hRule="atLeast"/>
        </w:trPr>
        <w:tc>
          <w:tcPr>
            <w:tcW w:w="3797" w:type="dxa"/>
            <w:tcBorders>
              <w:top w:val="nil"/>
              <w:bottom w:val="nil"/>
            </w:tcBorders>
          </w:tcPr>
          <w:p>
            <w:pPr>
              <w:pStyle w:val="TableParagraph"/>
              <w:spacing w:line="143" w:lineRule="exact"/>
              <w:ind w:left="71"/>
              <w:rPr>
                <w:sz w:val="14"/>
              </w:rPr>
            </w:pPr>
            <w:r>
              <w:rPr>
                <w:sz w:val="14"/>
              </w:rPr>
              <w:t>Máximo</w:t>
            </w:r>
          </w:p>
        </w:tc>
        <w:tc>
          <w:tcPr>
            <w:tcW w:w="1277" w:type="dxa"/>
            <w:tcBorders>
              <w:top w:val="nil"/>
              <w:bottom w:val="nil"/>
            </w:tcBorders>
          </w:tcPr>
          <w:p>
            <w:pPr>
              <w:pStyle w:val="TableParagraph"/>
              <w:spacing w:line="143" w:lineRule="exact"/>
              <w:ind w:right="59"/>
              <w:jc w:val="right"/>
              <w:rPr>
                <w:sz w:val="14"/>
              </w:rPr>
            </w:pPr>
            <w:r>
              <w:rPr>
                <w:sz w:val="14"/>
              </w:rPr>
              <w:t>$326,730.00</w:t>
            </w:r>
          </w:p>
        </w:tc>
        <w:tc>
          <w:tcPr>
            <w:tcW w:w="852" w:type="dxa"/>
            <w:tcBorders>
              <w:top w:val="nil"/>
              <w:bottom w:val="nil"/>
            </w:tcBorders>
          </w:tcPr>
          <w:p>
            <w:pPr>
              <w:pStyle w:val="TableParagraph"/>
              <w:spacing w:line="143" w:lineRule="exact"/>
              <w:ind w:left="113" w:right="105"/>
              <w:jc w:val="center"/>
              <w:rPr>
                <w:sz w:val="14"/>
              </w:rPr>
            </w:pPr>
            <w:r>
              <w:rPr>
                <w:sz w:val="14"/>
              </w:rPr>
              <w:t>No aplica</w:t>
            </w:r>
          </w:p>
        </w:tc>
        <w:tc>
          <w:tcPr>
            <w:tcW w:w="992" w:type="dxa"/>
            <w:tcBorders>
              <w:top w:val="nil"/>
              <w:bottom w:val="nil"/>
            </w:tcBorders>
          </w:tcPr>
          <w:p>
            <w:pPr>
              <w:pStyle w:val="TableParagraph"/>
              <w:spacing w:line="143" w:lineRule="exact"/>
              <w:ind w:left="204"/>
              <w:rPr>
                <w:sz w:val="14"/>
              </w:rPr>
            </w:pPr>
            <w:r>
              <w:rPr>
                <w:sz w:val="14"/>
              </w:rPr>
              <w:t>No aplica</w:t>
            </w:r>
          </w:p>
        </w:tc>
        <w:tc>
          <w:tcPr>
            <w:tcW w:w="850" w:type="dxa"/>
            <w:tcBorders>
              <w:top w:val="nil"/>
              <w:bottom w:val="nil"/>
            </w:tcBorders>
          </w:tcPr>
          <w:p>
            <w:pPr>
              <w:pStyle w:val="TableParagraph"/>
              <w:spacing w:line="143" w:lineRule="exact"/>
              <w:ind w:left="113" w:right="103"/>
              <w:jc w:val="center"/>
              <w:rPr>
                <w:sz w:val="14"/>
              </w:rPr>
            </w:pPr>
            <w:r>
              <w:rPr>
                <w:sz w:val="14"/>
              </w:rPr>
              <w:t>No aplica</w:t>
            </w:r>
          </w:p>
        </w:tc>
        <w:tc>
          <w:tcPr>
            <w:tcW w:w="1040" w:type="dxa"/>
            <w:tcBorders>
              <w:top w:val="nil"/>
              <w:bottom w:val="nil"/>
            </w:tcBorders>
          </w:tcPr>
          <w:p>
            <w:pPr>
              <w:pStyle w:val="TableParagraph"/>
              <w:spacing w:line="143" w:lineRule="exact"/>
              <w:ind w:left="230"/>
              <w:rPr>
                <w:sz w:val="14"/>
              </w:rPr>
            </w:pPr>
            <w:r>
              <w:rPr>
                <w:sz w:val="14"/>
              </w:rPr>
              <w:t>No aplica</w:t>
            </w:r>
          </w:p>
        </w:tc>
      </w:tr>
      <w:tr>
        <w:trPr>
          <w:trHeight w:val="162" w:hRule="atLeast"/>
        </w:trPr>
        <w:tc>
          <w:tcPr>
            <w:tcW w:w="3797" w:type="dxa"/>
            <w:tcBorders>
              <w:top w:val="nil"/>
              <w:bottom w:val="nil"/>
            </w:tcBorders>
          </w:tcPr>
          <w:p>
            <w:pPr>
              <w:pStyle w:val="TableParagraph"/>
              <w:spacing w:line="142" w:lineRule="exact"/>
              <w:ind w:left="71"/>
              <w:rPr>
                <w:sz w:val="14"/>
              </w:rPr>
            </w:pPr>
            <w:r>
              <w:rPr>
                <w:sz w:val="14"/>
              </w:rPr>
              <w:t>Mínimo</w:t>
            </w:r>
          </w:p>
        </w:tc>
        <w:tc>
          <w:tcPr>
            <w:tcW w:w="1277" w:type="dxa"/>
            <w:tcBorders>
              <w:top w:val="nil"/>
              <w:bottom w:val="nil"/>
            </w:tcBorders>
          </w:tcPr>
          <w:p>
            <w:pPr>
              <w:pStyle w:val="TableParagraph"/>
              <w:spacing w:line="142" w:lineRule="exact"/>
              <w:ind w:right="59"/>
              <w:jc w:val="right"/>
              <w:rPr>
                <w:sz w:val="14"/>
              </w:rPr>
            </w:pPr>
            <w:r>
              <w:rPr>
                <w:sz w:val="14"/>
              </w:rPr>
              <w:t>$97,518.33</w:t>
            </w:r>
          </w:p>
        </w:tc>
        <w:tc>
          <w:tcPr>
            <w:tcW w:w="852" w:type="dxa"/>
            <w:tcBorders>
              <w:top w:val="nil"/>
              <w:bottom w:val="nil"/>
            </w:tcBorders>
          </w:tcPr>
          <w:p>
            <w:pPr>
              <w:pStyle w:val="TableParagraph"/>
              <w:spacing w:line="142" w:lineRule="exact"/>
              <w:ind w:left="113" w:right="105"/>
              <w:jc w:val="center"/>
              <w:rPr>
                <w:sz w:val="14"/>
              </w:rPr>
            </w:pPr>
            <w:r>
              <w:rPr>
                <w:sz w:val="14"/>
              </w:rPr>
              <w:t>No aplica</w:t>
            </w:r>
          </w:p>
        </w:tc>
        <w:tc>
          <w:tcPr>
            <w:tcW w:w="992" w:type="dxa"/>
            <w:tcBorders>
              <w:top w:val="nil"/>
              <w:bottom w:val="nil"/>
            </w:tcBorders>
          </w:tcPr>
          <w:p>
            <w:pPr>
              <w:pStyle w:val="TableParagraph"/>
              <w:spacing w:line="142" w:lineRule="exact"/>
              <w:ind w:left="204"/>
              <w:rPr>
                <w:sz w:val="14"/>
              </w:rPr>
            </w:pPr>
            <w:r>
              <w:rPr>
                <w:sz w:val="14"/>
              </w:rPr>
              <w:t>No aplica</w:t>
            </w:r>
          </w:p>
        </w:tc>
        <w:tc>
          <w:tcPr>
            <w:tcW w:w="850" w:type="dxa"/>
            <w:tcBorders>
              <w:top w:val="nil"/>
              <w:bottom w:val="nil"/>
            </w:tcBorders>
          </w:tcPr>
          <w:p>
            <w:pPr>
              <w:pStyle w:val="TableParagraph"/>
              <w:spacing w:line="142" w:lineRule="exact"/>
              <w:ind w:left="113" w:right="103"/>
              <w:jc w:val="center"/>
              <w:rPr>
                <w:sz w:val="14"/>
              </w:rPr>
            </w:pPr>
            <w:r>
              <w:rPr>
                <w:sz w:val="14"/>
              </w:rPr>
              <w:t>No aplica</w:t>
            </w:r>
          </w:p>
        </w:tc>
        <w:tc>
          <w:tcPr>
            <w:tcW w:w="1040" w:type="dxa"/>
            <w:tcBorders>
              <w:top w:val="nil"/>
              <w:bottom w:val="nil"/>
            </w:tcBorders>
          </w:tcPr>
          <w:p>
            <w:pPr>
              <w:pStyle w:val="TableParagraph"/>
              <w:spacing w:line="142" w:lineRule="exact"/>
              <w:ind w:left="230"/>
              <w:rPr>
                <w:sz w:val="14"/>
              </w:rPr>
            </w:pPr>
            <w:r>
              <w:rPr>
                <w:sz w:val="14"/>
              </w:rPr>
              <w:t>No aplica</w:t>
            </w:r>
          </w:p>
        </w:tc>
      </w:tr>
      <w:tr>
        <w:trPr>
          <w:trHeight w:val="200" w:hRule="atLeast"/>
        </w:trPr>
        <w:tc>
          <w:tcPr>
            <w:tcW w:w="3797" w:type="dxa"/>
            <w:tcBorders>
              <w:top w:val="nil"/>
              <w:bottom w:val="nil"/>
            </w:tcBorders>
          </w:tcPr>
          <w:p>
            <w:pPr>
              <w:pStyle w:val="TableParagraph"/>
              <w:spacing w:line="158" w:lineRule="exact"/>
              <w:ind w:left="71"/>
              <w:rPr>
                <w:sz w:val="14"/>
              </w:rPr>
            </w:pPr>
            <w:r>
              <w:rPr>
                <w:sz w:val="14"/>
              </w:rPr>
              <w:t>Promedio</w:t>
            </w:r>
          </w:p>
        </w:tc>
        <w:tc>
          <w:tcPr>
            <w:tcW w:w="1277" w:type="dxa"/>
            <w:tcBorders>
              <w:top w:val="nil"/>
              <w:bottom w:val="nil"/>
            </w:tcBorders>
          </w:tcPr>
          <w:p>
            <w:pPr>
              <w:pStyle w:val="TableParagraph"/>
              <w:spacing w:line="158" w:lineRule="exact"/>
              <w:ind w:right="59"/>
              <w:jc w:val="right"/>
              <w:rPr>
                <w:sz w:val="14"/>
              </w:rPr>
            </w:pPr>
            <w:r>
              <w:rPr>
                <w:sz w:val="14"/>
              </w:rPr>
              <w:t>$196,185.07</w:t>
            </w:r>
          </w:p>
        </w:tc>
        <w:tc>
          <w:tcPr>
            <w:tcW w:w="852" w:type="dxa"/>
            <w:tcBorders>
              <w:top w:val="nil"/>
              <w:bottom w:val="nil"/>
            </w:tcBorders>
          </w:tcPr>
          <w:p>
            <w:pPr>
              <w:pStyle w:val="TableParagraph"/>
              <w:spacing w:line="158" w:lineRule="exact"/>
              <w:ind w:left="113" w:right="105"/>
              <w:jc w:val="center"/>
              <w:rPr>
                <w:sz w:val="14"/>
              </w:rPr>
            </w:pPr>
            <w:r>
              <w:rPr>
                <w:sz w:val="14"/>
              </w:rPr>
              <w:t>No aplica</w:t>
            </w:r>
          </w:p>
        </w:tc>
        <w:tc>
          <w:tcPr>
            <w:tcW w:w="992" w:type="dxa"/>
            <w:tcBorders>
              <w:top w:val="nil"/>
              <w:bottom w:val="nil"/>
            </w:tcBorders>
          </w:tcPr>
          <w:p>
            <w:pPr>
              <w:pStyle w:val="TableParagraph"/>
              <w:spacing w:line="158" w:lineRule="exact"/>
              <w:ind w:left="204"/>
              <w:rPr>
                <w:sz w:val="14"/>
              </w:rPr>
            </w:pPr>
            <w:r>
              <w:rPr>
                <w:sz w:val="14"/>
              </w:rPr>
              <w:t>No aplica</w:t>
            </w:r>
          </w:p>
        </w:tc>
        <w:tc>
          <w:tcPr>
            <w:tcW w:w="850" w:type="dxa"/>
            <w:tcBorders>
              <w:top w:val="nil"/>
              <w:bottom w:val="nil"/>
            </w:tcBorders>
          </w:tcPr>
          <w:p>
            <w:pPr>
              <w:pStyle w:val="TableParagraph"/>
              <w:spacing w:line="158" w:lineRule="exact"/>
              <w:ind w:left="113" w:right="103"/>
              <w:jc w:val="center"/>
              <w:rPr>
                <w:sz w:val="14"/>
              </w:rPr>
            </w:pPr>
            <w:r>
              <w:rPr>
                <w:sz w:val="14"/>
              </w:rPr>
              <w:t>No aplica</w:t>
            </w:r>
          </w:p>
        </w:tc>
        <w:tc>
          <w:tcPr>
            <w:tcW w:w="1040" w:type="dxa"/>
            <w:tcBorders>
              <w:top w:val="nil"/>
              <w:bottom w:val="nil"/>
            </w:tcBorders>
          </w:tcPr>
          <w:p>
            <w:pPr>
              <w:pStyle w:val="TableParagraph"/>
              <w:spacing w:line="158" w:lineRule="exact"/>
              <w:ind w:left="230"/>
              <w:rPr>
                <w:sz w:val="14"/>
              </w:rPr>
            </w:pPr>
            <w:r>
              <w:rPr>
                <w:sz w:val="14"/>
              </w:rPr>
              <w:t>No aplica</w:t>
            </w:r>
          </w:p>
        </w:tc>
      </w:tr>
      <w:tr>
        <w:trPr>
          <w:trHeight w:val="320" w:hRule="atLeast"/>
        </w:trPr>
        <w:tc>
          <w:tcPr>
            <w:tcW w:w="3797" w:type="dxa"/>
            <w:tcBorders>
              <w:top w:val="nil"/>
              <w:bottom w:val="nil"/>
            </w:tcBorders>
          </w:tcPr>
          <w:p>
            <w:pPr>
              <w:pStyle w:val="TableParagraph"/>
              <w:spacing w:before="116"/>
              <w:ind w:left="71"/>
              <w:rPr>
                <w:b/>
                <w:sz w:val="14"/>
              </w:rPr>
            </w:pPr>
            <w:r>
              <w:rPr>
                <w:b/>
                <w:sz w:val="14"/>
              </w:rPr>
              <w:t>Monto de la reserva</w:t>
            </w:r>
          </w:p>
        </w:tc>
        <w:tc>
          <w:tcPr>
            <w:tcW w:w="1277" w:type="dxa"/>
            <w:tcBorders>
              <w:top w:val="nil"/>
              <w:bottom w:val="nil"/>
            </w:tcBorders>
          </w:tcPr>
          <w:p>
            <w:pPr>
              <w:pStyle w:val="TableParagraph"/>
              <w:spacing w:before="37"/>
              <w:ind w:right="59"/>
              <w:jc w:val="right"/>
              <w:rPr>
                <w:sz w:val="14"/>
              </w:rPr>
            </w:pPr>
            <w:r>
              <w:rPr>
                <w:w w:val="95"/>
                <w:sz w:val="14"/>
              </w:rPr>
              <w:t>0.00</w:t>
            </w:r>
          </w:p>
        </w:tc>
        <w:tc>
          <w:tcPr>
            <w:tcW w:w="852" w:type="dxa"/>
            <w:tcBorders>
              <w:top w:val="nil"/>
              <w:bottom w:val="nil"/>
            </w:tcBorders>
          </w:tcPr>
          <w:p>
            <w:pPr>
              <w:pStyle w:val="TableParagraph"/>
              <w:spacing w:before="37"/>
              <w:ind w:left="113" w:right="105"/>
              <w:jc w:val="center"/>
              <w:rPr>
                <w:sz w:val="14"/>
              </w:rPr>
            </w:pPr>
            <w:r>
              <w:rPr>
                <w:sz w:val="14"/>
              </w:rPr>
              <w:t>No aplica</w:t>
            </w:r>
          </w:p>
        </w:tc>
        <w:tc>
          <w:tcPr>
            <w:tcW w:w="992" w:type="dxa"/>
            <w:tcBorders>
              <w:top w:val="nil"/>
              <w:bottom w:val="nil"/>
            </w:tcBorders>
          </w:tcPr>
          <w:p>
            <w:pPr>
              <w:pStyle w:val="TableParagraph"/>
              <w:spacing w:before="37"/>
              <w:ind w:left="204"/>
              <w:rPr>
                <w:sz w:val="14"/>
              </w:rPr>
            </w:pPr>
            <w:r>
              <w:rPr>
                <w:sz w:val="14"/>
              </w:rPr>
              <w:t>No aplica</w:t>
            </w:r>
          </w:p>
        </w:tc>
        <w:tc>
          <w:tcPr>
            <w:tcW w:w="850" w:type="dxa"/>
            <w:tcBorders>
              <w:top w:val="nil"/>
              <w:bottom w:val="nil"/>
            </w:tcBorders>
          </w:tcPr>
          <w:p>
            <w:pPr>
              <w:pStyle w:val="TableParagraph"/>
              <w:spacing w:before="37"/>
              <w:ind w:left="113" w:right="103"/>
              <w:jc w:val="center"/>
              <w:rPr>
                <w:sz w:val="14"/>
              </w:rPr>
            </w:pPr>
            <w:r>
              <w:rPr>
                <w:sz w:val="14"/>
              </w:rPr>
              <w:t>No aplica</w:t>
            </w:r>
          </w:p>
        </w:tc>
        <w:tc>
          <w:tcPr>
            <w:tcW w:w="1040" w:type="dxa"/>
            <w:tcBorders>
              <w:top w:val="nil"/>
              <w:bottom w:val="nil"/>
            </w:tcBorders>
          </w:tcPr>
          <w:p>
            <w:pPr>
              <w:pStyle w:val="TableParagraph"/>
              <w:spacing w:before="37"/>
              <w:ind w:left="230"/>
              <w:rPr>
                <w:sz w:val="14"/>
              </w:rPr>
            </w:pPr>
            <w:r>
              <w:rPr>
                <w:sz w:val="14"/>
              </w:rPr>
              <w:t>No aplica</w:t>
            </w:r>
          </w:p>
        </w:tc>
      </w:tr>
      <w:tr>
        <w:trPr>
          <w:trHeight w:val="281" w:hRule="atLeast"/>
        </w:trPr>
        <w:tc>
          <w:tcPr>
            <w:tcW w:w="3797" w:type="dxa"/>
            <w:tcBorders>
              <w:top w:val="nil"/>
              <w:bottom w:val="nil"/>
            </w:tcBorders>
          </w:tcPr>
          <w:p>
            <w:pPr>
              <w:pStyle w:val="TableParagraph"/>
              <w:spacing w:line="145" w:lineRule="exact" w:before="117"/>
              <w:ind w:left="71"/>
              <w:rPr>
                <w:b/>
                <w:sz w:val="14"/>
              </w:rPr>
            </w:pPr>
            <w:r>
              <w:rPr>
                <w:b/>
                <w:sz w:val="14"/>
              </w:rPr>
              <w:t>Valor presente de las obligaciones</w:t>
            </w:r>
          </w:p>
        </w:tc>
        <w:tc>
          <w:tcPr>
            <w:tcW w:w="1277" w:type="dxa"/>
            <w:tcBorders>
              <w:top w:val="nil"/>
              <w:bottom w:val="nil"/>
            </w:tcBorders>
          </w:tcPr>
          <w:p>
            <w:pPr>
              <w:pStyle w:val="TableParagraph"/>
              <w:spacing w:before="38"/>
              <w:ind w:right="59"/>
              <w:jc w:val="right"/>
              <w:rPr>
                <w:sz w:val="14"/>
              </w:rPr>
            </w:pPr>
            <w:r>
              <w:rPr>
                <w:sz w:val="14"/>
              </w:rPr>
              <w:t>$19,483,684.57</w:t>
            </w:r>
          </w:p>
        </w:tc>
        <w:tc>
          <w:tcPr>
            <w:tcW w:w="852" w:type="dxa"/>
            <w:tcBorders>
              <w:top w:val="nil"/>
              <w:bottom w:val="nil"/>
            </w:tcBorders>
          </w:tcPr>
          <w:p>
            <w:pPr>
              <w:pStyle w:val="TableParagraph"/>
              <w:spacing w:before="38"/>
              <w:ind w:left="113" w:right="105"/>
              <w:jc w:val="center"/>
              <w:rPr>
                <w:sz w:val="14"/>
              </w:rPr>
            </w:pPr>
            <w:r>
              <w:rPr>
                <w:sz w:val="14"/>
              </w:rPr>
              <w:t>No aplica</w:t>
            </w:r>
          </w:p>
        </w:tc>
        <w:tc>
          <w:tcPr>
            <w:tcW w:w="992" w:type="dxa"/>
            <w:tcBorders>
              <w:top w:val="nil"/>
              <w:bottom w:val="nil"/>
            </w:tcBorders>
          </w:tcPr>
          <w:p>
            <w:pPr>
              <w:pStyle w:val="TableParagraph"/>
              <w:spacing w:before="38"/>
              <w:ind w:left="204"/>
              <w:rPr>
                <w:sz w:val="14"/>
              </w:rPr>
            </w:pPr>
            <w:r>
              <w:rPr>
                <w:sz w:val="14"/>
              </w:rPr>
              <w:t>No aplica</w:t>
            </w:r>
          </w:p>
        </w:tc>
        <w:tc>
          <w:tcPr>
            <w:tcW w:w="850" w:type="dxa"/>
            <w:tcBorders>
              <w:top w:val="nil"/>
              <w:bottom w:val="nil"/>
            </w:tcBorders>
          </w:tcPr>
          <w:p>
            <w:pPr>
              <w:pStyle w:val="TableParagraph"/>
              <w:spacing w:before="38"/>
              <w:ind w:left="113" w:right="103"/>
              <w:jc w:val="center"/>
              <w:rPr>
                <w:sz w:val="14"/>
              </w:rPr>
            </w:pPr>
            <w:r>
              <w:rPr>
                <w:sz w:val="14"/>
              </w:rPr>
              <w:t>No aplica</w:t>
            </w:r>
          </w:p>
        </w:tc>
        <w:tc>
          <w:tcPr>
            <w:tcW w:w="1040" w:type="dxa"/>
            <w:tcBorders>
              <w:top w:val="nil"/>
              <w:bottom w:val="nil"/>
            </w:tcBorders>
          </w:tcPr>
          <w:p>
            <w:pPr>
              <w:pStyle w:val="TableParagraph"/>
              <w:spacing w:before="38"/>
              <w:ind w:left="230"/>
              <w:rPr>
                <w:sz w:val="14"/>
              </w:rPr>
            </w:pPr>
            <w:r>
              <w:rPr>
                <w:sz w:val="14"/>
              </w:rPr>
              <w:t>No aplica</w:t>
            </w:r>
          </w:p>
        </w:tc>
      </w:tr>
      <w:tr>
        <w:trPr>
          <w:trHeight w:val="162" w:hRule="atLeast"/>
        </w:trPr>
        <w:tc>
          <w:tcPr>
            <w:tcW w:w="3797" w:type="dxa"/>
            <w:tcBorders>
              <w:top w:val="nil"/>
              <w:bottom w:val="nil"/>
            </w:tcBorders>
          </w:tcPr>
          <w:p>
            <w:pPr>
              <w:pStyle w:val="TableParagraph"/>
              <w:spacing w:line="142" w:lineRule="exact"/>
              <w:ind w:left="71"/>
              <w:rPr>
                <w:sz w:val="14"/>
              </w:rPr>
            </w:pPr>
            <w:r>
              <w:rPr>
                <w:sz w:val="14"/>
              </w:rPr>
              <w:t>Pensiones y Jubilaciones en curso de pago</w:t>
            </w:r>
          </w:p>
        </w:tc>
        <w:tc>
          <w:tcPr>
            <w:tcW w:w="1277" w:type="dxa"/>
            <w:tcBorders>
              <w:top w:val="nil"/>
              <w:bottom w:val="nil"/>
            </w:tcBorders>
          </w:tcPr>
          <w:p>
            <w:pPr>
              <w:pStyle w:val="TableParagraph"/>
              <w:spacing w:line="142" w:lineRule="exact"/>
              <w:ind w:right="59"/>
              <w:jc w:val="right"/>
              <w:rPr>
                <w:sz w:val="14"/>
              </w:rPr>
            </w:pPr>
            <w:r>
              <w:rPr>
                <w:sz w:val="14"/>
              </w:rPr>
              <w:t>$3,920,760.00</w:t>
            </w:r>
          </w:p>
        </w:tc>
        <w:tc>
          <w:tcPr>
            <w:tcW w:w="852" w:type="dxa"/>
            <w:tcBorders>
              <w:top w:val="nil"/>
              <w:bottom w:val="nil"/>
            </w:tcBorders>
          </w:tcPr>
          <w:p>
            <w:pPr>
              <w:pStyle w:val="TableParagraph"/>
              <w:spacing w:line="142" w:lineRule="exact"/>
              <w:ind w:left="113" w:right="105"/>
              <w:jc w:val="center"/>
              <w:rPr>
                <w:sz w:val="14"/>
              </w:rPr>
            </w:pPr>
            <w:r>
              <w:rPr>
                <w:sz w:val="14"/>
              </w:rPr>
              <w:t>No aplica</w:t>
            </w:r>
          </w:p>
        </w:tc>
        <w:tc>
          <w:tcPr>
            <w:tcW w:w="992" w:type="dxa"/>
            <w:tcBorders>
              <w:top w:val="nil"/>
              <w:bottom w:val="nil"/>
            </w:tcBorders>
          </w:tcPr>
          <w:p>
            <w:pPr>
              <w:pStyle w:val="TableParagraph"/>
              <w:spacing w:line="142" w:lineRule="exact"/>
              <w:ind w:left="204"/>
              <w:rPr>
                <w:sz w:val="14"/>
              </w:rPr>
            </w:pPr>
            <w:r>
              <w:rPr>
                <w:sz w:val="14"/>
              </w:rPr>
              <w:t>No aplica</w:t>
            </w:r>
          </w:p>
        </w:tc>
        <w:tc>
          <w:tcPr>
            <w:tcW w:w="850" w:type="dxa"/>
            <w:tcBorders>
              <w:top w:val="nil"/>
              <w:bottom w:val="nil"/>
            </w:tcBorders>
          </w:tcPr>
          <w:p>
            <w:pPr>
              <w:pStyle w:val="TableParagraph"/>
              <w:spacing w:line="142" w:lineRule="exact"/>
              <w:ind w:left="113" w:right="103"/>
              <w:jc w:val="center"/>
              <w:rPr>
                <w:sz w:val="14"/>
              </w:rPr>
            </w:pPr>
            <w:r>
              <w:rPr>
                <w:sz w:val="14"/>
              </w:rPr>
              <w:t>No aplica</w:t>
            </w:r>
          </w:p>
        </w:tc>
        <w:tc>
          <w:tcPr>
            <w:tcW w:w="1040" w:type="dxa"/>
            <w:tcBorders>
              <w:top w:val="nil"/>
              <w:bottom w:val="nil"/>
            </w:tcBorders>
          </w:tcPr>
          <w:p>
            <w:pPr>
              <w:pStyle w:val="TableParagraph"/>
              <w:spacing w:line="142" w:lineRule="exact"/>
              <w:ind w:left="230"/>
              <w:rPr>
                <w:sz w:val="14"/>
              </w:rPr>
            </w:pPr>
            <w:r>
              <w:rPr>
                <w:sz w:val="14"/>
              </w:rPr>
              <w:t>No aplica</w:t>
            </w:r>
          </w:p>
        </w:tc>
      </w:tr>
      <w:tr>
        <w:trPr>
          <w:trHeight w:val="160" w:hRule="atLeast"/>
        </w:trPr>
        <w:tc>
          <w:tcPr>
            <w:tcW w:w="3797" w:type="dxa"/>
            <w:tcBorders>
              <w:top w:val="nil"/>
              <w:bottom w:val="nil"/>
            </w:tcBorders>
          </w:tcPr>
          <w:p>
            <w:pPr>
              <w:pStyle w:val="TableParagraph"/>
              <w:spacing w:line="141" w:lineRule="exact"/>
              <w:ind w:left="71"/>
              <w:rPr>
                <w:sz w:val="14"/>
              </w:rPr>
            </w:pPr>
            <w:r>
              <w:rPr>
                <w:sz w:val="14"/>
              </w:rPr>
              <w:t>Generación actual</w:t>
            </w:r>
          </w:p>
        </w:tc>
        <w:tc>
          <w:tcPr>
            <w:tcW w:w="1277"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spacing w:line="141" w:lineRule="exact"/>
              <w:ind w:left="113" w:right="105"/>
              <w:jc w:val="center"/>
              <w:rPr>
                <w:sz w:val="14"/>
              </w:rPr>
            </w:pPr>
            <w:r>
              <w:rPr>
                <w:sz w:val="14"/>
              </w:rPr>
              <w:t>No aplica</w:t>
            </w:r>
          </w:p>
        </w:tc>
        <w:tc>
          <w:tcPr>
            <w:tcW w:w="992" w:type="dxa"/>
            <w:tcBorders>
              <w:top w:val="nil"/>
              <w:bottom w:val="nil"/>
            </w:tcBorders>
          </w:tcPr>
          <w:p>
            <w:pPr>
              <w:pStyle w:val="TableParagraph"/>
              <w:spacing w:line="141" w:lineRule="exact"/>
              <w:ind w:left="204"/>
              <w:rPr>
                <w:sz w:val="14"/>
              </w:rPr>
            </w:pPr>
            <w:r>
              <w:rPr>
                <w:sz w:val="14"/>
              </w:rPr>
              <w:t>No aplica</w:t>
            </w:r>
          </w:p>
        </w:tc>
        <w:tc>
          <w:tcPr>
            <w:tcW w:w="850" w:type="dxa"/>
            <w:tcBorders>
              <w:top w:val="nil"/>
              <w:bottom w:val="nil"/>
            </w:tcBorders>
          </w:tcPr>
          <w:p>
            <w:pPr>
              <w:pStyle w:val="TableParagraph"/>
              <w:spacing w:line="141" w:lineRule="exact"/>
              <w:ind w:left="113" w:right="103"/>
              <w:jc w:val="center"/>
              <w:rPr>
                <w:sz w:val="14"/>
              </w:rPr>
            </w:pPr>
            <w:r>
              <w:rPr>
                <w:sz w:val="14"/>
              </w:rPr>
              <w:t>No aplica</w:t>
            </w:r>
          </w:p>
        </w:tc>
        <w:tc>
          <w:tcPr>
            <w:tcW w:w="1040" w:type="dxa"/>
            <w:tcBorders>
              <w:top w:val="nil"/>
              <w:bottom w:val="nil"/>
            </w:tcBorders>
          </w:tcPr>
          <w:p>
            <w:pPr>
              <w:pStyle w:val="TableParagraph"/>
              <w:spacing w:line="141" w:lineRule="exact"/>
              <w:ind w:left="230"/>
              <w:rPr>
                <w:sz w:val="14"/>
              </w:rPr>
            </w:pPr>
            <w:r>
              <w:rPr>
                <w:sz w:val="14"/>
              </w:rPr>
              <w:t>No aplica</w:t>
            </w:r>
          </w:p>
        </w:tc>
      </w:tr>
      <w:tr>
        <w:trPr>
          <w:trHeight w:val="240" w:hRule="atLeast"/>
        </w:trPr>
        <w:tc>
          <w:tcPr>
            <w:tcW w:w="3797" w:type="dxa"/>
            <w:tcBorders>
              <w:top w:val="nil"/>
              <w:bottom w:val="nil"/>
            </w:tcBorders>
          </w:tcPr>
          <w:p>
            <w:pPr>
              <w:pStyle w:val="TableParagraph"/>
              <w:spacing w:line="158" w:lineRule="exact"/>
              <w:ind w:left="71"/>
              <w:rPr>
                <w:sz w:val="14"/>
              </w:rPr>
            </w:pPr>
            <w:r>
              <w:rPr>
                <w:sz w:val="14"/>
              </w:rPr>
              <w:t>Generaciones futuras</w:t>
            </w:r>
          </w:p>
        </w:tc>
        <w:tc>
          <w:tcPr>
            <w:tcW w:w="1277" w:type="dxa"/>
            <w:tcBorders>
              <w:top w:val="nil"/>
              <w:bottom w:val="nil"/>
            </w:tcBorders>
          </w:tcPr>
          <w:p>
            <w:pPr>
              <w:pStyle w:val="TableParagraph"/>
              <w:rPr>
                <w:rFonts w:ascii="Times New Roman"/>
                <w:sz w:val="14"/>
              </w:rPr>
            </w:pPr>
          </w:p>
        </w:tc>
        <w:tc>
          <w:tcPr>
            <w:tcW w:w="852" w:type="dxa"/>
            <w:tcBorders>
              <w:top w:val="nil"/>
              <w:bottom w:val="nil"/>
            </w:tcBorders>
          </w:tcPr>
          <w:p>
            <w:pPr>
              <w:pStyle w:val="TableParagraph"/>
              <w:spacing w:line="158" w:lineRule="exact"/>
              <w:ind w:left="113" w:right="105"/>
              <w:jc w:val="center"/>
              <w:rPr>
                <w:sz w:val="14"/>
              </w:rPr>
            </w:pPr>
            <w:r>
              <w:rPr>
                <w:sz w:val="14"/>
              </w:rPr>
              <w:t>No aplica</w:t>
            </w:r>
          </w:p>
        </w:tc>
        <w:tc>
          <w:tcPr>
            <w:tcW w:w="992" w:type="dxa"/>
            <w:tcBorders>
              <w:top w:val="nil"/>
              <w:bottom w:val="nil"/>
            </w:tcBorders>
          </w:tcPr>
          <w:p>
            <w:pPr>
              <w:pStyle w:val="TableParagraph"/>
              <w:spacing w:line="158" w:lineRule="exact"/>
              <w:ind w:left="204"/>
              <w:rPr>
                <w:sz w:val="14"/>
              </w:rPr>
            </w:pPr>
            <w:r>
              <w:rPr>
                <w:sz w:val="14"/>
              </w:rPr>
              <w:t>No aplica</w:t>
            </w:r>
          </w:p>
        </w:tc>
        <w:tc>
          <w:tcPr>
            <w:tcW w:w="850" w:type="dxa"/>
            <w:tcBorders>
              <w:top w:val="nil"/>
              <w:bottom w:val="nil"/>
            </w:tcBorders>
          </w:tcPr>
          <w:p>
            <w:pPr>
              <w:pStyle w:val="TableParagraph"/>
              <w:spacing w:line="158" w:lineRule="exact"/>
              <w:ind w:left="113" w:right="103"/>
              <w:jc w:val="center"/>
              <w:rPr>
                <w:sz w:val="14"/>
              </w:rPr>
            </w:pPr>
            <w:r>
              <w:rPr>
                <w:sz w:val="14"/>
              </w:rPr>
              <w:t>No aplica</w:t>
            </w:r>
          </w:p>
        </w:tc>
        <w:tc>
          <w:tcPr>
            <w:tcW w:w="1040" w:type="dxa"/>
            <w:tcBorders>
              <w:top w:val="nil"/>
              <w:bottom w:val="nil"/>
            </w:tcBorders>
          </w:tcPr>
          <w:p>
            <w:pPr>
              <w:pStyle w:val="TableParagraph"/>
              <w:spacing w:line="158" w:lineRule="exact"/>
              <w:ind w:left="230"/>
              <w:rPr>
                <w:sz w:val="14"/>
              </w:rPr>
            </w:pPr>
            <w:r>
              <w:rPr>
                <w:sz w:val="14"/>
              </w:rPr>
              <w:t>No aplica</w:t>
            </w:r>
          </w:p>
        </w:tc>
      </w:tr>
      <w:tr>
        <w:trPr>
          <w:trHeight w:val="402" w:hRule="atLeast"/>
        </w:trPr>
        <w:tc>
          <w:tcPr>
            <w:tcW w:w="3797" w:type="dxa"/>
            <w:tcBorders>
              <w:top w:val="nil"/>
              <w:bottom w:val="nil"/>
            </w:tcBorders>
          </w:tcPr>
          <w:p>
            <w:pPr>
              <w:pStyle w:val="TableParagraph"/>
              <w:spacing w:line="160" w:lineRule="atLeast" w:before="76"/>
              <w:ind w:left="71"/>
              <w:rPr>
                <w:b/>
                <w:sz w:val="14"/>
              </w:rPr>
            </w:pPr>
            <w:r>
              <w:rPr>
                <w:b/>
                <w:sz w:val="14"/>
              </w:rPr>
              <w:t>Valor presente de las contribuciones asociadas a los sueldos futuros de cotización X%</w:t>
            </w:r>
          </w:p>
        </w:tc>
        <w:tc>
          <w:tcPr>
            <w:tcW w:w="1277" w:type="dxa"/>
            <w:tcBorders>
              <w:top w:val="nil"/>
              <w:bottom w:val="nil"/>
            </w:tcBorders>
          </w:tcPr>
          <w:p>
            <w:pPr>
              <w:pStyle w:val="TableParagraph"/>
              <w:spacing w:before="79"/>
              <w:ind w:right="59"/>
              <w:jc w:val="right"/>
              <w:rPr>
                <w:sz w:val="14"/>
              </w:rPr>
            </w:pPr>
            <w:r>
              <w:rPr>
                <w:w w:val="95"/>
                <w:sz w:val="14"/>
              </w:rPr>
              <w:t>0.00</w:t>
            </w:r>
          </w:p>
        </w:tc>
        <w:tc>
          <w:tcPr>
            <w:tcW w:w="852" w:type="dxa"/>
            <w:tcBorders>
              <w:top w:val="nil"/>
              <w:bottom w:val="nil"/>
            </w:tcBorders>
          </w:tcPr>
          <w:p>
            <w:pPr>
              <w:pStyle w:val="TableParagraph"/>
              <w:spacing w:before="79"/>
              <w:ind w:left="113" w:right="105"/>
              <w:jc w:val="center"/>
              <w:rPr>
                <w:sz w:val="14"/>
              </w:rPr>
            </w:pPr>
            <w:r>
              <w:rPr>
                <w:sz w:val="14"/>
              </w:rPr>
              <w:t>No aplica</w:t>
            </w:r>
          </w:p>
        </w:tc>
        <w:tc>
          <w:tcPr>
            <w:tcW w:w="992" w:type="dxa"/>
            <w:tcBorders>
              <w:top w:val="nil"/>
              <w:bottom w:val="nil"/>
            </w:tcBorders>
          </w:tcPr>
          <w:p>
            <w:pPr>
              <w:pStyle w:val="TableParagraph"/>
              <w:spacing w:before="79"/>
              <w:ind w:left="204"/>
              <w:rPr>
                <w:sz w:val="14"/>
              </w:rPr>
            </w:pPr>
            <w:r>
              <w:rPr>
                <w:sz w:val="14"/>
              </w:rPr>
              <w:t>No aplica</w:t>
            </w:r>
          </w:p>
        </w:tc>
        <w:tc>
          <w:tcPr>
            <w:tcW w:w="850" w:type="dxa"/>
            <w:tcBorders>
              <w:top w:val="nil"/>
              <w:bottom w:val="nil"/>
            </w:tcBorders>
          </w:tcPr>
          <w:p>
            <w:pPr>
              <w:pStyle w:val="TableParagraph"/>
              <w:spacing w:before="79"/>
              <w:ind w:left="113" w:right="103"/>
              <w:jc w:val="center"/>
              <w:rPr>
                <w:sz w:val="14"/>
              </w:rPr>
            </w:pPr>
            <w:r>
              <w:rPr>
                <w:sz w:val="14"/>
              </w:rPr>
              <w:t>No aplica</w:t>
            </w:r>
          </w:p>
        </w:tc>
        <w:tc>
          <w:tcPr>
            <w:tcW w:w="1040" w:type="dxa"/>
            <w:tcBorders>
              <w:top w:val="nil"/>
              <w:bottom w:val="nil"/>
            </w:tcBorders>
          </w:tcPr>
          <w:p>
            <w:pPr>
              <w:pStyle w:val="TableParagraph"/>
              <w:spacing w:before="79"/>
              <w:ind w:left="230"/>
              <w:rPr>
                <w:sz w:val="14"/>
              </w:rPr>
            </w:pPr>
            <w:r>
              <w:rPr>
                <w:sz w:val="14"/>
              </w:rPr>
              <w:t>No aplica</w:t>
            </w:r>
          </w:p>
        </w:tc>
      </w:tr>
      <w:tr>
        <w:trPr>
          <w:trHeight w:val="163" w:hRule="atLeast"/>
        </w:trPr>
        <w:tc>
          <w:tcPr>
            <w:tcW w:w="3797" w:type="dxa"/>
            <w:tcBorders>
              <w:top w:val="nil"/>
              <w:bottom w:val="nil"/>
            </w:tcBorders>
          </w:tcPr>
          <w:p>
            <w:pPr>
              <w:pStyle w:val="TableParagraph"/>
              <w:spacing w:line="143" w:lineRule="exact"/>
              <w:ind w:left="71"/>
              <w:rPr>
                <w:sz w:val="14"/>
              </w:rPr>
            </w:pPr>
            <w:r>
              <w:rPr>
                <w:sz w:val="14"/>
              </w:rPr>
              <w:t>Generación actual</w:t>
            </w:r>
          </w:p>
        </w:tc>
        <w:tc>
          <w:tcPr>
            <w:tcW w:w="1277"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spacing w:line="143" w:lineRule="exact"/>
              <w:ind w:left="113" w:right="105"/>
              <w:jc w:val="center"/>
              <w:rPr>
                <w:sz w:val="14"/>
              </w:rPr>
            </w:pPr>
            <w:r>
              <w:rPr>
                <w:sz w:val="14"/>
              </w:rPr>
              <w:t>No aplica</w:t>
            </w:r>
          </w:p>
        </w:tc>
        <w:tc>
          <w:tcPr>
            <w:tcW w:w="992" w:type="dxa"/>
            <w:tcBorders>
              <w:top w:val="nil"/>
              <w:bottom w:val="nil"/>
            </w:tcBorders>
          </w:tcPr>
          <w:p>
            <w:pPr>
              <w:pStyle w:val="TableParagraph"/>
              <w:spacing w:line="143" w:lineRule="exact"/>
              <w:ind w:left="204"/>
              <w:rPr>
                <w:sz w:val="14"/>
              </w:rPr>
            </w:pPr>
            <w:r>
              <w:rPr>
                <w:sz w:val="14"/>
              </w:rPr>
              <w:t>No aplica</w:t>
            </w:r>
          </w:p>
        </w:tc>
        <w:tc>
          <w:tcPr>
            <w:tcW w:w="850" w:type="dxa"/>
            <w:tcBorders>
              <w:top w:val="nil"/>
              <w:bottom w:val="nil"/>
            </w:tcBorders>
          </w:tcPr>
          <w:p>
            <w:pPr>
              <w:pStyle w:val="TableParagraph"/>
              <w:spacing w:line="143" w:lineRule="exact"/>
              <w:ind w:left="113" w:right="103"/>
              <w:jc w:val="center"/>
              <w:rPr>
                <w:sz w:val="14"/>
              </w:rPr>
            </w:pPr>
            <w:r>
              <w:rPr>
                <w:sz w:val="14"/>
              </w:rPr>
              <w:t>No aplica</w:t>
            </w:r>
          </w:p>
        </w:tc>
        <w:tc>
          <w:tcPr>
            <w:tcW w:w="1040" w:type="dxa"/>
            <w:tcBorders>
              <w:top w:val="nil"/>
              <w:bottom w:val="nil"/>
            </w:tcBorders>
          </w:tcPr>
          <w:p>
            <w:pPr>
              <w:pStyle w:val="TableParagraph"/>
              <w:spacing w:line="143" w:lineRule="exact"/>
              <w:ind w:left="230"/>
              <w:rPr>
                <w:sz w:val="14"/>
              </w:rPr>
            </w:pPr>
            <w:r>
              <w:rPr>
                <w:sz w:val="14"/>
              </w:rPr>
              <w:t>No aplica</w:t>
            </w:r>
          </w:p>
        </w:tc>
      </w:tr>
      <w:tr>
        <w:trPr>
          <w:trHeight w:val="201" w:hRule="atLeast"/>
        </w:trPr>
        <w:tc>
          <w:tcPr>
            <w:tcW w:w="3797" w:type="dxa"/>
            <w:tcBorders>
              <w:top w:val="nil"/>
              <w:bottom w:val="nil"/>
            </w:tcBorders>
          </w:tcPr>
          <w:p>
            <w:pPr>
              <w:pStyle w:val="TableParagraph"/>
              <w:spacing w:line="160" w:lineRule="exact"/>
              <w:ind w:left="71"/>
              <w:rPr>
                <w:sz w:val="14"/>
              </w:rPr>
            </w:pPr>
            <w:r>
              <w:rPr>
                <w:sz w:val="14"/>
              </w:rPr>
              <w:t>Generaciones futuras</w:t>
            </w:r>
          </w:p>
        </w:tc>
        <w:tc>
          <w:tcPr>
            <w:tcW w:w="1277" w:type="dxa"/>
            <w:tcBorders>
              <w:top w:val="nil"/>
              <w:bottom w:val="nil"/>
            </w:tcBorders>
          </w:tcPr>
          <w:p>
            <w:pPr>
              <w:pStyle w:val="TableParagraph"/>
              <w:rPr>
                <w:rFonts w:ascii="Times New Roman"/>
                <w:sz w:val="14"/>
              </w:rPr>
            </w:pPr>
          </w:p>
        </w:tc>
        <w:tc>
          <w:tcPr>
            <w:tcW w:w="852" w:type="dxa"/>
            <w:tcBorders>
              <w:top w:val="nil"/>
              <w:bottom w:val="nil"/>
            </w:tcBorders>
          </w:tcPr>
          <w:p>
            <w:pPr>
              <w:pStyle w:val="TableParagraph"/>
              <w:spacing w:line="160" w:lineRule="exact"/>
              <w:ind w:left="113" w:right="105"/>
              <w:jc w:val="center"/>
              <w:rPr>
                <w:sz w:val="14"/>
              </w:rPr>
            </w:pPr>
            <w:r>
              <w:rPr>
                <w:sz w:val="14"/>
              </w:rPr>
              <w:t>No aplica</w:t>
            </w:r>
          </w:p>
        </w:tc>
        <w:tc>
          <w:tcPr>
            <w:tcW w:w="992" w:type="dxa"/>
            <w:tcBorders>
              <w:top w:val="nil"/>
              <w:bottom w:val="nil"/>
            </w:tcBorders>
          </w:tcPr>
          <w:p>
            <w:pPr>
              <w:pStyle w:val="TableParagraph"/>
              <w:spacing w:line="160" w:lineRule="exact"/>
              <w:ind w:left="204"/>
              <w:rPr>
                <w:sz w:val="14"/>
              </w:rPr>
            </w:pPr>
            <w:r>
              <w:rPr>
                <w:sz w:val="14"/>
              </w:rPr>
              <w:t>No aplica</w:t>
            </w:r>
          </w:p>
        </w:tc>
        <w:tc>
          <w:tcPr>
            <w:tcW w:w="850" w:type="dxa"/>
            <w:tcBorders>
              <w:top w:val="nil"/>
              <w:bottom w:val="nil"/>
            </w:tcBorders>
          </w:tcPr>
          <w:p>
            <w:pPr>
              <w:pStyle w:val="TableParagraph"/>
              <w:spacing w:line="160" w:lineRule="exact"/>
              <w:ind w:left="113" w:right="103"/>
              <w:jc w:val="center"/>
              <w:rPr>
                <w:sz w:val="14"/>
              </w:rPr>
            </w:pPr>
            <w:r>
              <w:rPr>
                <w:sz w:val="14"/>
              </w:rPr>
              <w:t>No aplica</w:t>
            </w:r>
          </w:p>
        </w:tc>
        <w:tc>
          <w:tcPr>
            <w:tcW w:w="1040" w:type="dxa"/>
            <w:tcBorders>
              <w:top w:val="nil"/>
              <w:bottom w:val="nil"/>
            </w:tcBorders>
          </w:tcPr>
          <w:p>
            <w:pPr>
              <w:pStyle w:val="TableParagraph"/>
              <w:spacing w:line="160" w:lineRule="exact"/>
              <w:ind w:left="230"/>
              <w:rPr>
                <w:sz w:val="14"/>
              </w:rPr>
            </w:pPr>
            <w:r>
              <w:rPr>
                <w:sz w:val="14"/>
              </w:rPr>
              <w:t>No aplica</w:t>
            </w:r>
          </w:p>
        </w:tc>
      </w:tr>
      <w:tr>
        <w:trPr>
          <w:trHeight w:val="280" w:hRule="atLeast"/>
        </w:trPr>
        <w:tc>
          <w:tcPr>
            <w:tcW w:w="3797" w:type="dxa"/>
            <w:tcBorders>
              <w:top w:val="nil"/>
              <w:bottom w:val="nil"/>
            </w:tcBorders>
          </w:tcPr>
          <w:p>
            <w:pPr>
              <w:pStyle w:val="TableParagraph"/>
              <w:spacing w:line="145" w:lineRule="exact" w:before="116"/>
              <w:ind w:left="71"/>
              <w:rPr>
                <w:b/>
                <w:sz w:val="14"/>
              </w:rPr>
            </w:pPr>
            <w:r>
              <w:rPr>
                <w:b/>
                <w:sz w:val="14"/>
              </w:rPr>
              <w:t>Valor presente de aportaciones futuras</w:t>
            </w:r>
          </w:p>
        </w:tc>
        <w:tc>
          <w:tcPr>
            <w:tcW w:w="1277" w:type="dxa"/>
            <w:tcBorders>
              <w:top w:val="nil"/>
              <w:bottom w:val="nil"/>
            </w:tcBorders>
          </w:tcPr>
          <w:p>
            <w:pPr>
              <w:pStyle w:val="TableParagraph"/>
              <w:spacing w:before="37"/>
              <w:ind w:right="59"/>
              <w:jc w:val="right"/>
              <w:rPr>
                <w:sz w:val="14"/>
              </w:rPr>
            </w:pPr>
            <w:r>
              <w:rPr>
                <w:w w:val="95"/>
                <w:sz w:val="14"/>
              </w:rPr>
              <w:t>0.00</w:t>
            </w:r>
          </w:p>
        </w:tc>
        <w:tc>
          <w:tcPr>
            <w:tcW w:w="852" w:type="dxa"/>
            <w:tcBorders>
              <w:top w:val="nil"/>
              <w:bottom w:val="nil"/>
            </w:tcBorders>
          </w:tcPr>
          <w:p>
            <w:pPr>
              <w:pStyle w:val="TableParagraph"/>
              <w:spacing w:before="37"/>
              <w:ind w:left="113" w:right="105"/>
              <w:jc w:val="center"/>
              <w:rPr>
                <w:sz w:val="14"/>
              </w:rPr>
            </w:pPr>
            <w:r>
              <w:rPr>
                <w:sz w:val="14"/>
              </w:rPr>
              <w:t>No aplica</w:t>
            </w:r>
          </w:p>
        </w:tc>
        <w:tc>
          <w:tcPr>
            <w:tcW w:w="992" w:type="dxa"/>
            <w:tcBorders>
              <w:top w:val="nil"/>
              <w:bottom w:val="nil"/>
            </w:tcBorders>
          </w:tcPr>
          <w:p>
            <w:pPr>
              <w:pStyle w:val="TableParagraph"/>
              <w:spacing w:before="37"/>
              <w:ind w:left="204"/>
              <w:rPr>
                <w:sz w:val="14"/>
              </w:rPr>
            </w:pPr>
            <w:r>
              <w:rPr>
                <w:sz w:val="14"/>
              </w:rPr>
              <w:t>No aplica</w:t>
            </w:r>
          </w:p>
        </w:tc>
        <w:tc>
          <w:tcPr>
            <w:tcW w:w="850" w:type="dxa"/>
            <w:tcBorders>
              <w:top w:val="nil"/>
              <w:bottom w:val="nil"/>
            </w:tcBorders>
          </w:tcPr>
          <w:p>
            <w:pPr>
              <w:pStyle w:val="TableParagraph"/>
              <w:spacing w:before="37"/>
              <w:ind w:left="113" w:right="103"/>
              <w:jc w:val="center"/>
              <w:rPr>
                <w:sz w:val="14"/>
              </w:rPr>
            </w:pPr>
            <w:r>
              <w:rPr>
                <w:sz w:val="14"/>
              </w:rPr>
              <w:t>No aplica</w:t>
            </w:r>
          </w:p>
        </w:tc>
        <w:tc>
          <w:tcPr>
            <w:tcW w:w="1040" w:type="dxa"/>
            <w:tcBorders>
              <w:top w:val="nil"/>
              <w:bottom w:val="nil"/>
              <w:right w:val="single" w:sz="2" w:space="0" w:color="000000"/>
            </w:tcBorders>
          </w:tcPr>
          <w:p>
            <w:pPr>
              <w:pStyle w:val="TableParagraph"/>
              <w:spacing w:before="37"/>
              <w:ind w:left="230"/>
              <w:rPr>
                <w:sz w:val="14"/>
              </w:rPr>
            </w:pPr>
            <w:r>
              <w:rPr>
                <w:sz w:val="14"/>
              </w:rPr>
              <w:t>No aplica</w:t>
            </w:r>
          </w:p>
        </w:tc>
      </w:tr>
      <w:tr>
        <w:trPr>
          <w:trHeight w:val="161" w:hRule="atLeast"/>
        </w:trPr>
        <w:tc>
          <w:tcPr>
            <w:tcW w:w="3797" w:type="dxa"/>
            <w:tcBorders>
              <w:top w:val="nil"/>
              <w:bottom w:val="nil"/>
            </w:tcBorders>
          </w:tcPr>
          <w:p>
            <w:pPr>
              <w:pStyle w:val="TableParagraph"/>
              <w:spacing w:line="142" w:lineRule="exact"/>
              <w:ind w:left="71"/>
              <w:rPr>
                <w:sz w:val="14"/>
              </w:rPr>
            </w:pPr>
            <w:r>
              <w:rPr>
                <w:sz w:val="14"/>
              </w:rPr>
              <w:t>Generación actual</w:t>
            </w:r>
          </w:p>
        </w:tc>
        <w:tc>
          <w:tcPr>
            <w:tcW w:w="1277"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spacing w:line="142" w:lineRule="exact"/>
              <w:ind w:left="113" w:right="105"/>
              <w:jc w:val="center"/>
              <w:rPr>
                <w:sz w:val="14"/>
              </w:rPr>
            </w:pPr>
            <w:r>
              <w:rPr>
                <w:sz w:val="14"/>
              </w:rPr>
              <w:t>No aplica</w:t>
            </w:r>
          </w:p>
        </w:tc>
        <w:tc>
          <w:tcPr>
            <w:tcW w:w="992" w:type="dxa"/>
            <w:tcBorders>
              <w:top w:val="nil"/>
              <w:bottom w:val="nil"/>
            </w:tcBorders>
          </w:tcPr>
          <w:p>
            <w:pPr>
              <w:pStyle w:val="TableParagraph"/>
              <w:spacing w:line="142" w:lineRule="exact"/>
              <w:ind w:left="204"/>
              <w:rPr>
                <w:sz w:val="14"/>
              </w:rPr>
            </w:pPr>
            <w:r>
              <w:rPr>
                <w:sz w:val="14"/>
              </w:rPr>
              <w:t>No aplica</w:t>
            </w:r>
          </w:p>
        </w:tc>
        <w:tc>
          <w:tcPr>
            <w:tcW w:w="850" w:type="dxa"/>
            <w:tcBorders>
              <w:top w:val="nil"/>
              <w:bottom w:val="nil"/>
            </w:tcBorders>
          </w:tcPr>
          <w:p>
            <w:pPr>
              <w:pStyle w:val="TableParagraph"/>
              <w:spacing w:line="142" w:lineRule="exact"/>
              <w:ind w:left="113" w:right="103"/>
              <w:jc w:val="center"/>
              <w:rPr>
                <w:sz w:val="14"/>
              </w:rPr>
            </w:pPr>
            <w:r>
              <w:rPr>
                <w:sz w:val="14"/>
              </w:rPr>
              <w:t>No aplica</w:t>
            </w:r>
          </w:p>
        </w:tc>
        <w:tc>
          <w:tcPr>
            <w:tcW w:w="1040" w:type="dxa"/>
            <w:tcBorders>
              <w:top w:val="nil"/>
              <w:bottom w:val="nil"/>
              <w:right w:val="single" w:sz="2" w:space="0" w:color="000000"/>
            </w:tcBorders>
          </w:tcPr>
          <w:p>
            <w:pPr>
              <w:pStyle w:val="TableParagraph"/>
              <w:spacing w:line="142" w:lineRule="exact"/>
              <w:ind w:left="230"/>
              <w:rPr>
                <w:sz w:val="14"/>
              </w:rPr>
            </w:pPr>
            <w:r>
              <w:rPr>
                <w:sz w:val="14"/>
              </w:rPr>
              <w:t>No aplica</w:t>
            </w:r>
          </w:p>
        </w:tc>
      </w:tr>
      <w:tr>
        <w:trPr>
          <w:trHeight w:val="160" w:hRule="atLeast"/>
        </w:trPr>
        <w:tc>
          <w:tcPr>
            <w:tcW w:w="3797" w:type="dxa"/>
            <w:tcBorders>
              <w:top w:val="nil"/>
              <w:bottom w:val="nil"/>
            </w:tcBorders>
          </w:tcPr>
          <w:p>
            <w:pPr>
              <w:pStyle w:val="TableParagraph"/>
              <w:spacing w:line="141" w:lineRule="exact"/>
              <w:ind w:left="71"/>
              <w:rPr>
                <w:sz w:val="14"/>
              </w:rPr>
            </w:pPr>
            <w:r>
              <w:rPr>
                <w:sz w:val="14"/>
              </w:rPr>
              <w:t>Generaciones futuras</w:t>
            </w:r>
          </w:p>
        </w:tc>
        <w:tc>
          <w:tcPr>
            <w:tcW w:w="1277"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spacing w:line="141" w:lineRule="exact"/>
              <w:ind w:left="113" w:right="105"/>
              <w:jc w:val="center"/>
              <w:rPr>
                <w:sz w:val="14"/>
              </w:rPr>
            </w:pPr>
            <w:r>
              <w:rPr>
                <w:sz w:val="14"/>
              </w:rPr>
              <w:t>No aplica</w:t>
            </w:r>
          </w:p>
        </w:tc>
        <w:tc>
          <w:tcPr>
            <w:tcW w:w="992" w:type="dxa"/>
            <w:tcBorders>
              <w:top w:val="nil"/>
              <w:bottom w:val="nil"/>
            </w:tcBorders>
          </w:tcPr>
          <w:p>
            <w:pPr>
              <w:pStyle w:val="TableParagraph"/>
              <w:spacing w:line="141" w:lineRule="exact"/>
              <w:ind w:left="204"/>
              <w:rPr>
                <w:sz w:val="14"/>
              </w:rPr>
            </w:pPr>
            <w:r>
              <w:rPr>
                <w:sz w:val="14"/>
              </w:rPr>
              <w:t>No aplica</w:t>
            </w:r>
          </w:p>
        </w:tc>
        <w:tc>
          <w:tcPr>
            <w:tcW w:w="850" w:type="dxa"/>
            <w:tcBorders>
              <w:top w:val="nil"/>
              <w:bottom w:val="nil"/>
            </w:tcBorders>
          </w:tcPr>
          <w:p>
            <w:pPr>
              <w:pStyle w:val="TableParagraph"/>
              <w:spacing w:line="141" w:lineRule="exact"/>
              <w:ind w:left="113" w:right="103"/>
              <w:jc w:val="center"/>
              <w:rPr>
                <w:sz w:val="14"/>
              </w:rPr>
            </w:pPr>
            <w:r>
              <w:rPr>
                <w:sz w:val="14"/>
              </w:rPr>
              <w:t>No aplica</w:t>
            </w:r>
          </w:p>
        </w:tc>
        <w:tc>
          <w:tcPr>
            <w:tcW w:w="1040" w:type="dxa"/>
            <w:tcBorders>
              <w:top w:val="nil"/>
              <w:bottom w:val="nil"/>
              <w:right w:val="single" w:sz="2" w:space="0" w:color="000000"/>
            </w:tcBorders>
          </w:tcPr>
          <w:p>
            <w:pPr>
              <w:pStyle w:val="TableParagraph"/>
              <w:spacing w:line="141" w:lineRule="exact"/>
              <w:ind w:left="230"/>
              <w:rPr>
                <w:sz w:val="14"/>
              </w:rPr>
            </w:pPr>
            <w:r>
              <w:rPr>
                <w:sz w:val="14"/>
              </w:rPr>
              <w:t>No aplica</w:t>
            </w:r>
          </w:p>
        </w:tc>
      </w:tr>
      <w:tr>
        <w:trPr>
          <w:trHeight w:val="403" w:hRule="atLeast"/>
        </w:trPr>
        <w:tc>
          <w:tcPr>
            <w:tcW w:w="3797" w:type="dxa"/>
            <w:tcBorders>
              <w:top w:val="nil"/>
              <w:bottom w:val="nil"/>
            </w:tcBorders>
          </w:tcPr>
          <w:p>
            <w:pPr>
              <w:pStyle w:val="TableParagraph"/>
              <w:spacing w:line="158" w:lineRule="exact"/>
              <w:ind w:left="71"/>
              <w:rPr>
                <w:sz w:val="14"/>
              </w:rPr>
            </w:pPr>
            <w:r>
              <w:rPr>
                <w:sz w:val="14"/>
              </w:rPr>
              <w:t>Otros Ingresos</w:t>
            </w:r>
          </w:p>
        </w:tc>
        <w:tc>
          <w:tcPr>
            <w:tcW w:w="1277" w:type="dxa"/>
            <w:tcBorders>
              <w:top w:val="nil"/>
              <w:bottom w:val="nil"/>
            </w:tcBorders>
          </w:tcPr>
          <w:p>
            <w:pPr>
              <w:pStyle w:val="TableParagraph"/>
              <w:rPr>
                <w:rFonts w:ascii="Times New Roman"/>
                <w:sz w:val="14"/>
              </w:rPr>
            </w:pPr>
          </w:p>
        </w:tc>
        <w:tc>
          <w:tcPr>
            <w:tcW w:w="852" w:type="dxa"/>
            <w:tcBorders>
              <w:top w:val="nil"/>
              <w:bottom w:val="nil"/>
            </w:tcBorders>
          </w:tcPr>
          <w:p>
            <w:pPr>
              <w:pStyle w:val="TableParagraph"/>
              <w:spacing w:before="9"/>
              <w:rPr>
                <w:b/>
                <w:sz w:val="13"/>
              </w:rPr>
            </w:pPr>
          </w:p>
          <w:p>
            <w:pPr>
              <w:pStyle w:val="TableParagraph"/>
              <w:ind w:left="113" w:right="105"/>
              <w:jc w:val="center"/>
              <w:rPr>
                <w:sz w:val="14"/>
              </w:rPr>
            </w:pPr>
            <w:r>
              <w:rPr>
                <w:sz w:val="14"/>
              </w:rPr>
              <w:t>No aplica</w:t>
            </w:r>
          </w:p>
        </w:tc>
        <w:tc>
          <w:tcPr>
            <w:tcW w:w="992" w:type="dxa"/>
            <w:tcBorders>
              <w:top w:val="nil"/>
              <w:bottom w:val="nil"/>
            </w:tcBorders>
          </w:tcPr>
          <w:p>
            <w:pPr>
              <w:pStyle w:val="TableParagraph"/>
              <w:spacing w:before="9"/>
              <w:rPr>
                <w:b/>
                <w:sz w:val="13"/>
              </w:rPr>
            </w:pPr>
          </w:p>
          <w:p>
            <w:pPr>
              <w:pStyle w:val="TableParagraph"/>
              <w:ind w:left="204"/>
              <w:rPr>
                <w:sz w:val="14"/>
              </w:rPr>
            </w:pPr>
            <w:r>
              <w:rPr>
                <w:sz w:val="14"/>
              </w:rPr>
              <w:t>No aplica</w:t>
            </w:r>
          </w:p>
        </w:tc>
        <w:tc>
          <w:tcPr>
            <w:tcW w:w="850" w:type="dxa"/>
            <w:tcBorders>
              <w:top w:val="nil"/>
              <w:bottom w:val="nil"/>
            </w:tcBorders>
          </w:tcPr>
          <w:p>
            <w:pPr>
              <w:pStyle w:val="TableParagraph"/>
              <w:spacing w:before="9"/>
              <w:rPr>
                <w:b/>
                <w:sz w:val="13"/>
              </w:rPr>
            </w:pPr>
          </w:p>
          <w:p>
            <w:pPr>
              <w:pStyle w:val="TableParagraph"/>
              <w:ind w:left="113" w:right="103"/>
              <w:jc w:val="center"/>
              <w:rPr>
                <w:sz w:val="14"/>
              </w:rPr>
            </w:pPr>
            <w:r>
              <w:rPr>
                <w:sz w:val="14"/>
              </w:rPr>
              <w:t>No aplica</w:t>
            </w:r>
          </w:p>
        </w:tc>
        <w:tc>
          <w:tcPr>
            <w:tcW w:w="1040" w:type="dxa"/>
            <w:tcBorders>
              <w:top w:val="nil"/>
              <w:bottom w:val="nil"/>
              <w:right w:val="single" w:sz="2" w:space="0" w:color="000000"/>
            </w:tcBorders>
          </w:tcPr>
          <w:p>
            <w:pPr>
              <w:pStyle w:val="TableParagraph"/>
              <w:spacing w:before="9"/>
              <w:rPr>
                <w:b/>
                <w:sz w:val="13"/>
              </w:rPr>
            </w:pPr>
          </w:p>
          <w:p>
            <w:pPr>
              <w:pStyle w:val="TableParagraph"/>
              <w:ind w:left="230"/>
              <w:rPr>
                <w:sz w:val="14"/>
              </w:rPr>
            </w:pPr>
            <w:r>
              <w:rPr>
                <w:sz w:val="14"/>
              </w:rPr>
              <w:t>No aplica</w:t>
            </w:r>
          </w:p>
        </w:tc>
      </w:tr>
      <w:tr>
        <w:trPr>
          <w:trHeight w:val="247" w:hRule="atLeast"/>
        </w:trPr>
        <w:tc>
          <w:tcPr>
            <w:tcW w:w="3797" w:type="dxa"/>
            <w:tcBorders>
              <w:top w:val="nil"/>
              <w:bottom w:val="nil"/>
            </w:tcBorders>
          </w:tcPr>
          <w:p>
            <w:pPr>
              <w:pStyle w:val="TableParagraph"/>
              <w:spacing w:line="148" w:lineRule="exact" w:before="79"/>
              <w:ind w:left="71"/>
              <w:rPr>
                <w:b/>
                <w:sz w:val="14"/>
              </w:rPr>
            </w:pPr>
            <w:r>
              <w:rPr>
                <w:b/>
                <w:sz w:val="14"/>
              </w:rPr>
              <w:t>Déficit/superávit actuarial</w:t>
            </w:r>
          </w:p>
        </w:tc>
        <w:tc>
          <w:tcPr>
            <w:tcW w:w="1277" w:type="dxa"/>
            <w:tcBorders>
              <w:top w:val="nil"/>
              <w:bottom w:val="nil"/>
            </w:tcBorders>
          </w:tcPr>
          <w:p>
            <w:pPr>
              <w:pStyle w:val="TableParagraph"/>
              <w:spacing w:line="146" w:lineRule="exact" w:before="81"/>
              <w:ind w:right="59"/>
              <w:jc w:val="right"/>
              <w:rPr>
                <w:sz w:val="14"/>
              </w:rPr>
            </w:pPr>
            <w:r>
              <w:rPr>
                <w:sz w:val="14"/>
              </w:rPr>
              <w:t>$19,483,684.57</w:t>
            </w:r>
          </w:p>
        </w:tc>
        <w:tc>
          <w:tcPr>
            <w:tcW w:w="852" w:type="dxa"/>
            <w:tcBorders>
              <w:top w:val="nil"/>
              <w:bottom w:val="nil"/>
            </w:tcBorders>
          </w:tcPr>
          <w:p>
            <w:pPr>
              <w:pStyle w:val="TableParagraph"/>
              <w:spacing w:line="146" w:lineRule="exact" w:before="81"/>
              <w:ind w:left="113" w:right="105"/>
              <w:jc w:val="center"/>
              <w:rPr>
                <w:sz w:val="14"/>
              </w:rPr>
            </w:pPr>
            <w:r>
              <w:rPr>
                <w:sz w:val="14"/>
              </w:rPr>
              <w:t>No aplica</w:t>
            </w:r>
          </w:p>
        </w:tc>
        <w:tc>
          <w:tcPr>
            <w:tcW w:w="992" w:type="dxa"/>
            <w:tcBorders>
              <w:top w:val="nil"/>
              <w:bottom w:val="nil"/>
            </w:tcBorders>
          </w:tcPr>
          <w:p>
            <w:pPr>
              <w:pStyle w:val="TableParagraph"/>
              <w:spacing w:line="146" w:lineRule="exact" w:before="81"/>
              <w:ind w:left="204"/>
              <w:rPr>
                <w:sz w:val="14"/>
              </w:rPr>
            </w:pPr>
            <w:r>
              <w:rPr>
                <w:sz w:val="14"/>
              </w:rPr>
              <w:t>No aplica</w:t>
            </w:r>
          </w:p>
        </w:tc>
        <w:tc>
          <w:tcPr>
            <w:tcW w:w="850" w:type="dxa"/>
            <w:tcBorders>
              <w:top w:val="nil"/>
              <w:bottom w:val="nil"/>
            </w:tcBorders>
          </w:tcPr>
          <w:p>
            <w:pPr>
              <w:pStyle w:val="TableParagraph"/>
              <w:spacing w:line="146" w:lineRule="exact" w:before="81"/>
              <w:ind w:left="113" w:right="103"/>
              <w:jc w:val="center"/>
              <w:rPr>
                <w:sz w:val="14"/>
              </w:rPr>
            </w:pPr>
            <w:r>
              <w:rPr>
                <w:sz w:val="14"/>
              </w:rPr>
              <w:t>No aplica</w:t>
            </w:r>
          </w:p>
        </w:tc>
        <w:tc>
          <w:tcPr>
            <w:tcW w:w="1040" w:type="dxa"/>
            <w:tcBorders>
              <w:top w:val="nil"/>
              <w:bottom w:val="nil"/>
            </w:tcBorders>
          </w:tcPr>
          <w:p>
            <w:pPr>
              <w:pStyle w:val="TableParagraph"/>
              <w:spacing w:line="146" w:lineRule="exact" w:before="81"/>
              <w:ind w:left="230"/>
              <w:rPr>
                <w:sz w:val="14"/>
              </w:rPr>
            </w:pPr>
            <w:r>
              <w:rPr>
                <w:sz w:val="14"/>
              </w:rPr>
              <w:t>No aplica</w:t>
            </w:r>
          </w:p>
        </w:tc>
      </w:tr>
      <w:tr>
        <w:trPr>
          <w:trHeight w:val="163" w:hRule="atLeast"/>
        </w:trPr>
        <w:tc>
          <w:tcPr>
            <w:tcW w:w="3797" w:type="dxa"/>
            <w:tcBorders>
              <w:top w:val="nil"/>
              <w:bottom w:val="nil"/>
            </w:tcBorders>
          </w:tcPr>
          <w:p>
            <w:pPr>
              <w:pStyle w:val="TableParagraph"/>
              <w:spacing w:line="143" w:lineRule="exact"/>
              <w:ind w:left="71"/>
              <w:rPr>
                <w:sz w:val="14"/>
              </w:rPr>
            </w:pPr>
            <w:r>
              <w:rPr>
                <w:sz w:val="14"/>
              </w:rPr>
              <w:t>Generación actual</w:t>
            </w:r>
          </w:p>
        </w:tc>
        <w:tc>
          <w:tcPr>
            <w:tcW w:w="1277"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spacing w:line="143" w:lineRule="exact"/>
              <w:ind w:left="113" w:right="105"/>
              <w:jc w:val="center"/>
              <w:rPr>
                <w:sz w:val="14"/>
              </w:rPr>
            </w:pPr>
            <w:r>
              <w:rPr>
                <w:sz w:val="14"/>
              </w:rPr>
              <w:t>No aplica</w:t>
            </w:r>
          </w:p>
        </w:tc>
        <w:tc>
          <w:tcPr>
            <w:tcW w:w="992" w:type="dxa"/>
            <w:tcBorders>
              <w:top w:val="nil"/>
              <w:bottom w:val="nil"/>
            </w:tcBorders>
          </w:tcPr>
          <w:p>
            <w:pPr>
              <w:pStyle w:val="TableParagraph"/>
              <w:spacing w:line="143" w:lineRule="exact"/>
              <w:ind w:left="204"/>
              <w:rPr>
                <w:sz w:val="14"/>
              </w:rPr>
            </w:pPr>
            <w:r>
              <w:rPr>
                <w:sz w:val="14"/>
              </w:rPr>
              <w:t>No aplica</w:t>
            </w:r>
          </w:p>
        </w:tc>
        <w:tc>
          <w:tcPr>
            <w:tcW w:w="850" w:type="dxa"/>
            <w:tcBorders>
              <w:top w:val="nil"/>
              <w:bottom w:val="nil"/>
            </w:tcBorders>
          </w:tcPr>
          <w:p>
            <w:pPr>
              <w:pStyle w:val="TableParagraph"/>
              <w:spacing w:line="143" w:lineRule="exact"/>
              <w:ind w:left="113" w:right="103"/>
              <w:jc w:val="center"/>
              <w:rPr>
                <w:sz w:val="14"/>
              </w:rPr>
            </w:pPr>
            <w:r>
              <w:rPr>
                <w:sz w:val="14"/>
              </w:rPr>
              <w:t>No aplica</w:t>
            </w:r>
          </w:p>
        </w:tc>
        <w:tc>
          <w:tcPr>
            <w:tcW w:w="1040" w:type="dxa"/>
            <w:tcBorders>
              <w:top w:val="nil"/>
              <w:bottom w:val="nil"/>
            </w:tcBorders>
          </w:tcPr>
          <w:p>
            <w:pPr>
              <w:pStyle w:val="TableParagraph"/>
              <w:spacing w:line="143" w:lineRule="exact"/>
              <w:ind w:left="230"/>
              <w:rPr>
                <w:sz w:val="14"/>
              </w:rPr>
            </w:pPr>
            <w:r>
              <w:rPr>
                <w:sz w:val="14"/>
              </w:rPr>
              <w:t>No aplica</w:t>
            </w:r>
          </w:p>
        </w:tc>
      </w:tr>
      <w:tr>
        <w:trPr>
          <w:trHeight w:val="160" w:hRule="atLeast"/>
        </w:trPr>
        <w:tc>
          <w:tcPr>
            <w:tcW w:w="3797" w:type="dxa"/>
            <w:tcBorders>
              <w:top w:val="nil"/>
              <w:bottom w:val="nil"/>
            </w:tcBorders>
          </w:tcPr>
          <w:p>
            <w:pPr>
              <w:pStyle w:val="TableParagraph"/>
              <w:spacing w:line="141" w:lineRule="exact"/>
              <w:ind w:left="71"/>
              <w:rPr>
                <w:sz w:val="14"/>
              </w:rPr>
            </w:pPr>
            <w:r>
              <w:rPr>
                <w:sz w:val="14"/>
              </w:rPr>
              <w:t>Generaciones futuras</w:t>
            </w:r>
          </w:p>
        </w:tc>
        <w:tc>
          <w:tcPr>
            <w:tcW w:w="1277"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spacing w:line="141" w:lineRule="exact"/>
              <w:ind w:left="113" w:right="105"/>
              <w:jc w:val="center"/>
              <w:rPr>
                <w:sz w:val="14"/>
              </w:rPr>
            </w:pPr>
            <w:r>
              <w:rPr>
                <w:sz w:val="14"/>
              </w:rPr>
              <w:t>No aplica</w:t>
            </w:r>
          </w:p>
        </w:tc>
        <w:tc>
          <w:tcPr>
            <w:tcW w:w="992" w:type="dxa"/>
            <w:tcBorders>
              <w:top w:val="nil"/>
              <w:bottom w:val="nil"/>
            </w:tcBorders>
          </w:tcPr>
          <w:p>
            <w:pPr>
              <w:pStyle w:val="TableParagraph"/>
              <w:spacing w:line="141" w:lineRule="exact"/>
              <w:ind w:left="204"/>
              <w:rPr>
                <w:sz w:val="14"/>
              </w:rPr>
            </w:pPr>
            <w:r>
              <w:rPr>
                <w:sz w:val="14"/>
              </w:rPr>
              <w:t>No aplica</w:t>
            </w:r>
          </w:p>
        </w:tc>
        <w:tc>
          <w:tcPr>
            <w:tcW w:w="850" w:type="dxa"/>
            <w:tcBorders>
              <w:top w:val="nil"/>
              <w:bottom w:val="nil"/>
            </w:tcBorders>
          </w:tcPr>
          <w:p>
            <w:pPr>
              <w:pStyle w:val="TableParagraph"/>
              <w:spacing w:line="141" w:lineRule="exact"/>
              <w:ind w:left="113" w:right="103"/>
              <w:jc w:val="center"/>
              <w:rPr>
                <w:sz w:val="14"/>
              </w:rPr>
            </w:pPr>
            <w:r>
              <w:rPr>
                <w:sz w:val="14"/>
              </w:rPr>
              <w:t>No aplica</w:t>
            </w:r>
          </w:p>
        </w:tc>
        <w:tc>
          <w:tcPr>
            <w:tcW w:w="1040" w:type="dxa"/>
            <w:tcBorders>
              <w:top w:val="nil"/>
              <w:bottom w:val="nil"/>
            </w:tcBorders>
          </w:tcPr>
          <w:p>
            <w:pPr>
              <w:pStyle w:val="TableParagraph"/>
              <w:spacing w:line="141" w:lineRule="exact"/>
              <w:ind w:left="230"/>
              <w:rPr>
                <w:sz w:val="14"/>
              </w:rPr>
            </w:pPr>
            <w:r>
              <w:rPr>
                <w:sz w:val="14"/>
              </w:rPr>
              <w:t>No aplica</w:t>
            </w:r>
          </w:p>
        </w:tc>
      </w:tr>
      <w:tr>
        <w:trPr>
          <w:trHeight w:val="163" w:hRule="atLeast"/>
        </w:trPr>
        <w:tc>
          <w:tcPr>
            <w:tcW w:w="3797" w:type="dxa"/>
            <w:tcBorders>
              <w:top w:val="nil"/>
              <w:bottom w:val="nil"/>
            </w:tcBorders>
          </w:tcPr>
          <w:p>
            <w:pPr>
              <w:pStyle w:val="TableParagraph"/>
              <w:spacing w:line="143" w:lineRule="exact"/>
              <w:ind w:left="71"/>
              <w:rPr>
                <w:b/>
                <w:sz w:val="14"/>
              </w:rPr>
            </w:pPr>
            <w:r>
              <w:rPr>
                <w:b/>
                <w:sz w:val="14"/>
              </w:rPr>
              <w:t>Periodo de suficiencia</w:t>
            </w:r>
          </w:p>
        </w:tc>
        <w:tc>
          <w:tcPr>
            <w:tcW w:w="1277" w:type="dxa"/>
            <w:tcBorders>
              <w:top w:val="nil"/>
              <w:bottom w:val="nil"/>
            </w:tcBorders>
          </w:tcPr>
          <w:p>
            <w:pPr>
              <w:pStyle w:val="TableParagraph"/>
              <w:spacing w:line="143" w:lineRule="exact"/>
              <w:ind w:right="59"/>
              <w:jc w:val="right"/>
              <w:rPr>
                <w:sz w:val="14"/>
              </w:rPr>
            </w:pPr>
            <w:r>
              <w:rPr>
                <w:sz w:val="14"/>
              </w:rPr>
              <w:t>11.55</w:t>
            </w:r>
          </w:p>
        </w:tc>
        <w:tc>
          <w:tcPr>
            <w:tcW w:w="852" w:type="dxa"/>
            <w:tcBorders>
              <w:top w:val="nil"/>
              <w:bottom w:val="nil"/>
            </w:tcBorders>
          </w:tcPr>
          <w:p>
            <w:pPr>
              <w:pStyle w:val="TableParagraph"/>
              <w:spacing w:line="143" w:lineRule="exact"/>
              <w:ind w:left="113" w:right="105"/>
              <w:jc w:val="center"/>
              <w:rPr>
                <w:sz w:val="14"/>
              </w:rPr>
            </w:pPr>
            <w:r>
              <w:rPr>
                <w:sz w:val="14"/>
              </w:rPr>
              <w:t>No aplica</w:t>
            </w:r>
          </w:p>
        </w:tc>
        <w:tc>
          <w:tcPr>
            <w:tcW w:w="992" w:type="dxa"/>
            <w:tcBorders>
              <w:top w:val="nil"/>
              <w:bottom w:val="nil"/>
            </w:tcBorders>
          </w:tcPr>
          <w:p>
            <w:pPr>
              <w:pStyle w:val="TableParagraph"/>
              <w:spacing w:line="143" w:lineRule="exact"/>
              <w:ind w:left="204"/>
              <w:rPr>
                <w:sz w:val="14"/>
              </w:rPr>
            </w:pPr>
            <w:r>
              <w:rPr>
                <w:sz w:val="14"/>
              </w:rPr>
              <w:t>No aplica</w:t>
            </w:r>
          </w:p>
        </w:tc>
        <w:tc>
          <w:tcPr>
            <w:tcW w:w="850" w:type="dxa"/>
            <w:tcBorders>
              <w:top w:val="nil"/>
              <w:bottom w:val="nil"/>
            </w:tcBorders>
          </w:tcPr>
          <w:p>
            <w:pPr>
              <w:pStyle w:val="TableParagraph"/>
              <w:spacing w:line="143" w:lineRule="exact"/>
              <w:ind w:left="113" w:right="103"/>
              <w:jc w:val="center"/>
              <w:rPr>
                <w:sz w:val="14"/>
              </w:rPr>
            </w:pPr>
            <w:r>
              <w:rPr>
                <w:sz w:val="14"/>
              </w:rPr>
              <w:t>No aplica</w:t>
            </w:r>
          </w:p>
        </w:tc>
        <w:tc>
          <w:tcPr>
            <w:tcW w:w="1040" w:type="dxa"/>
            <w:tcBorders>
              <w:top w:val="nil"/>
              <w:bottom w:val="nil"/>
            </w:tcBorders>
          </w:tcPr>
          <w:p>
            <w:pPr>
              <w:pStyle w:val="TableParagraph"/>
              <w:spacing w:line="143" w:lineRule="exact"/>
              <w:ind w:left="230"/>
              <w:rPr>
                <w:sz w:val="14"/>
              </w:rPr>
            </w:pPr>
            <w:r>
              <w:rPr>
                <w:sz w:val="14"/>
              </w:rPr>
              <w:t>No aplica</w:t>
            </w:r>
          </w:p>
        </w:tc>
      </w:tr>
      <w:tr>
        <w:trPr>
          <w:trHeight w:val="160" w:hRule="atLeast"/>
        </w:trPr>
        <w:tc>
          <w:tcPr>
            <w:tcW w:w="3797" w:type="dxa"/>
            <w:tcBorders>
              <w:top w:val="nil"/>
              <w:bottom w:val="nil"/>
            </w:tcBorders>
          </w:tcPr>
          <w:p>
            <w:pPr>
              <w:pStyle w:val="TableParagraph"/>
              <w:spacing w:line="141" w:lineRule="exact"/>
              <w:ind w:left="71"/>
              <w:rPr>
                <w:sz w:val="14"/>
              </w:rPr>
            </w:pPr>
            <w:r>
              <w:rPr>
                <w:sz w:val="14"/>
              </w:rPr>
              <w:t>Año de descapitalización</w:t>
            </w:r>
          </w:p>
        </w:tc>
        <w:tc>
          <w:tcPr>
            <w:tcW w:w="1277" w:type="dxa"/>
            <w:tcBorders>
              <w:top w:val="nil"/>
              <w:bottom w:val="nil"/>
            </w:tcBorders>
          </w:tcPr>
          <w:p>
            <w:pPr>
              <w:pStyle w:val="TableParagraph"/>
              <w:spacing w:line="141" w:lineRule="exact"/>
              <w:ind w:right="59"/>
              <w:jc w:val="right"/>
              <w:rPr>
                <w:sz w:val="14"/>
              </w:rPr>
            </w:pPr>
            <w:r>
              <w:rPr>
                <w:sz w:val="14"/>
              </w:rPr>
              <w:t>2030</w:t>
            </w:r>
          </w:p>
        </w:tc>
        <w:tc>
          <w:tcPr>
            <w:tcW w:w="852" w:type="dxa"/>
            <w:tcBorders>
              <w:top w:val="nil"/>
              <w:bottom w:val="nil"/>
            </w:tcBorders>
          </w:tcPr>
          <w:p>
            <w:pPr>
              <w:pStyle w:val="TableParagraph"/>
              <w:spacing w:line="141" w:lineRule="exact"/>
              <w:ind w:left="113" w:right="105"/>
              <w:jc w:val="center"/>
              <w:rPr>
                <w:sz w:val="14"/>
              </w:rPr>
            </w:pPr>
            <w:r>
              <w:rPr>
                <w:sz w:val="14"/>
              </w:rPr>
              <w:t>No aplica</w:t>
            </w:r>
          </w:p>
        </w:tc>
        <w:tc>
          <w:tcPr>
            <w:tcW w:w="992" w:type="dxa"/>
            <w:tcBorders>
              <w:top w:val="nil"/>
              <w:bottom w:val="nil"/>
            </w:tcBorders>
          </w:tcPr>
          <w:p>
            <w:pPr>
              <w:pStyle w:val="TableParagraph"/>
              <w:spacing w:line="141" w:lineRule="exact"/>
              <w:ind w:left="204"/>
              <w:rPr>
                <w:sz w:val="14"/>
              </w:rPr>
            </w:pPr>
            <w:r>
              <w:rPr>
                <w:sz w:val="14"/>
              </w:rPr>
              <w:t>No aplica</w:t>
            </w:r>
          </w:p>
        </w:tc>
        <w:tc>
          <w:tcPr>
            <w:tcW w:w="850" w:type="dxa"/>
            <w:tcBorders>
              <w:top w:val="nil"/>
              <w:bottom w:val="nil"/>
            </w:tcBorders>
          </w:tcPr>
          <w:p>
            <w:pPr>
              <w:pStyle w:val="TableParagraph"/>
              <w:spacing w:line="141" w:lineRule="exact"/>
              <w:ind w:left="113" w:right="103"/>
              <w:jc w:val="center"/>
              <w:rPr>
                <w:sz w:val="14"/>
              </w:rPr>
            </w:pPr>
            <w:r>
              <w:rPr>
                <w:sz w:val="14"/>
              </w:rPr>
              <w:t>No aplica</w:t>
            </w:r>
          </w:p>
        </w:tc>
        <w:tc>
          <w:tcPr>
            <w:tcW w:w="1040" w:type="dxa"/>
            <w:tcBorders>
              <w:top w:val="nil"/>
              <w:bottom w:val="nil"/>
            </w:tcBorders>
          </w:tcPr>
          <w:p>
            <w:pPr>
              <w:pStyle w:val="TableParagraph"/>
              <w:spacing w:line="141" w:lineRule="exact"/>
              <w:ind w:left="230"/>
              <w:rPr>
                <w:sz w:val="14"/>
              </w:rPr>
            </w:pPr>
            <w:r>
              <w:rPr>
                <w:sz w:val="14"/>
              </w:rPr>
              <w:t>No aplica</w:t>
            </w:r>
          </w:p>
        </w:tc>
      </w:tr>
      <w:tr>
        <w:trPr>
          <w:trHeight w:val="159" w:hRule="atLeast"/>
        </w:trPr>
        <w:tc>
          <w:tcPr>
            <w:tcW w:w="3797" w:type="dxa"/>
            <w:tcBorders>
              <w:top w:val="nil"/>
              <w:bottom w:val="nil"/>
            </w:tcBorders>
          </w:tcPr>
          <w:p>
            <w:pPr>
              <w:pStyle w:val="TableParagraph"/>
              <w:spacing w:line="140" w:lineRule="exact"/>
              <w:ind w:left="71"/>
              <w:rPr>
                <w:sz w:val="14"/>
              </w:rPr>
            </w:pPr>
            <w:r>
              <w:rPr>
                <w:sz w:val="14"/>
              </w:rPr>
              <w:t>Tasa de rendimiento</w:t>
            </w:r>
          </w:p>
        </w:tc>
        <w:tc>
          <w:tcPr>
            <w:tcW w:w="1277" w:type="dxa"/>
            <w:tcBorders>
              <w:top w:val="nil"/>
              <w:bottom w:val="nil"/>
            </w:tcBorders>
          </w:tcPr>
          <w:p>
            <w:pPr>
              <w:pStyle w:val="TableParagraph"/>
              <w:spacing w:line="140" w:lineRule="exact"/>
              <w:ind w:right="58"/>
              <w:jc w:val="right"/>
              <w:rPr>
                <w:sz w:val="14"/>
              </w:rPr>
            </w:pPr>
            <w:r>
              <w:rPr>
                <w:sz w:val="14"/>
              </w:rPr>
              <w:t>6.39%</w:t>
            </w:r>
          </w:p>
        </w:tc>
        <w:tc>
          <w:tcPr>
            <w:tcW w:w="852" w:type="dxa"/>
            <w:tcBorders>
              <w:top w:val="nil"/>
              <w:bottom w:val="nil"/>
            </w:tcBorders>
          </w:tcPr>
          <w:p>
            <w:pPr>
              <w:pStyle w:val="TableParagraph"/>
              <w:spacing w:line="140" w:lineRule="exact"/>
              <w:ind w:left="113" w:right="105"/>
              <w:jc w:val="center"/>
              <w:rPr>
                <w:sz w:val="14"/>
              </w:rPr>
            </w:pPr>
            <w:r>
              <w:rPr>
                <w:sz w:val="14"/>
              </w:rPr>
              <w:t>No aplica</w:t>
            </w:r>
          </w:p>
        </w:tc>
        <w:tc>
          <w:tcPr>
            <w:tcW w:w="992" w:type="dxa"/>
            <w:tcBorders>
              <w:top w:val="nil"/>
              <w:bottom w:val="nil"/>
            </w:tcBorders>
          </w:tcPr>
          <w:p>
            <w:pPr>
              <w:pStyle w:val="TableParagraph"/>
              <w:spacing w:line="140" w:lineRule="exact"/>
              <w:ind w:left="204"/>
              <w:rPr>
                <w:sz w:val="14"/>
              </w:rPr>
            </w:pPr>
            <w:r>
              <w:rPr>
                <w:sz w:val="14"/>
              </w:rPr>
              <w:t>No aplica</w:t>
            </w:r>
          </w:p>
        </w:tc>
        <w:tc>
          <w:tcPr>
            <w:tcW w:w="850" w:type="dxa"/>
            <w:tcBorders>
              <w:top w:val="nil"/>
              <w:bottom w:val="nil"/>
            </w:tcBorders>
          </w:tcPr>
          <w:p>
            <w:pPr>
              <w:pStyle w:val="TableParagraph"/>
              <w:spacing w:line="140" w:lineRule="exact"/>
              <w:ind w:left="113" w:right="103"/>
              <w:jc w:val="center"/>
              <w:rPr>
                <w:sz w:val="14"/>
              </w:rPr>
            </w:pPr>
            <w:r>
              <w:rPr>
                <w:sz w:val="14"/>
              </w:rPr>
              <w:t>No aplica</w:t>
            </w:r>
          </w:p>
        </w:tc>
        <w:tc>
          <w:tcPr>
            <w:tcW w:w="1040" w:type="dxa"/>
            <w:tcBorders>
              <w:top w:val="nil"/>
              <w:bottom w:val="nil"/>
            </w:tcBorders>
          </w:tcPr>
          <w:p>
            <w:pPr>
              <w:pStyle w:val="TableParagraph"/>
              <w:spacing w:line="140" w:lineRule="exact"/>
              <w:ind w:left="230"/>
              <w:rPr>
                <w:sz w:val="14"/>
              </w:rPr>
            </w:pPr>
            <w:r>
              <w:rPr>
                <w:sz w:val="14"/>
              </w:rPr>
              <w:t>No aplica</w:t>
            </w:r>
          </w:p>
        </w:tc>
      </w:tr>
      <w:tr>
        <w:trPr>
          <w:trHeight w:val="160" w:hRule="atLeast"/>
        </w:trPr>
        <w:tc>
          <w:tcPr>
            <w:tcW w:w="3797" w:type="dxa"/>
            <w:tcBorders>
              <w:top w:val="nil"/>
              <w:bottom w:val="nil"/>
            </w:tcBorders>
          </w:tcPr>
          <w:p>
            <w:pPr>
              <w:pStyle w:val="TableParagraph"/>
              <w:spacing w:line="141" w:lineRule="exact"/>
              <w:ind w:left="71"/>
              <w:rPr>
                <w:b/>
                <w:sz w:val="14"/>
              </w:rPr>
            </w:pPr>
            <w:r>
              <w:rPr>
                <w:b/>
                <w:sz w:val="14"/>
              </w:rPr>
              <w:t>Estudio actuarial</w:t>
            </w:r>
          </w:p>
        </w:tc>
        <w:tc>
          <w:tcPr>
            <w:tcW w:w="1277"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992" w:type="dxa"/>
            <w:tcBorders>
              <w:top w:val="nil"/>
              <w:bottom w:val="nil"/>
            </w:tcBorders>
          </w:tcPr>
          <w:p>
            <w:pPr>
              <w:pStyle w:val="TableParagraph"/>
              <w:rPr>
                <w:rFonts w:ascii="Times New Roman"/>
                <w:sz w:val="10"/>
              </w:rPr>
            </w:pPr>
          </w:p>
        </w:tc>
        <w:tc>
          <w:tcPr>
            <w:tcW w:w="850" w:type="dxa"/>
            <w:tcBorders>
              <w:top w:val="nil"/>
              <w:bottom w:val="nil"/>
            </w:tcBorders>
          </w:tcPr>
          <w:p>
            <w:pPr>
              <w:pStyle w:val="TableParagraph"/>
              <w:rPr>
                <w:rFonts w:ascii="Times New Roman"/>
                <w:sz w:val="10"/>
              </w:rPr>
            </w:pPr>
          </w:p>
        </w:tc>
        <w:tc>
          <w:tcPr>
            <w:tcW w:w="1040" w:type="dxa"/>
            <w:tcBorders>
              <w:top w:val="nil"/>
              <w:bottom w:val="nil"/>
            </w:tcBorders>
          </w:tcPr>
          <w:p>
            <w:pPr>
              <w:pStyle w:val="TableParagraph"/>
              <w:rPr>
                <w:rFonts w:ascii="Times New Roman"/>
                <w:sz w:val="10"/>
              </w:rPr>
            </w:pPr>
          </w:p>
        </w:tc>
      </w:tr>
      <w:tr>
        <w:trPr>
          <w:trHeight w:val="161" w:hRule="atLeast"/>
        </w:trPr>
        <w:tc>
          <w:tcPr>
            <w:tcW w:w="3797" w:type="dxa"/>
            <w:tcBorders>
              <w:top w:val="nil"/>
              <w:bottom w:val="nil"/>
            </w:tcBorders>
          </w:tcPr>
          <w:p>
            <w:pPr>
              <w:pStyle w:val="TableParagraph"/>
              <w:spacing w:line="141" w:lineRule="exact"/>
              <w:ind w:left="71"/>
              <w:rPr>
                <w:sz w:val="14"/>
              </w:rPr>
            </w:pPr>
            <w:r>
              <w:rPr>
                <w:sz w:val="14"/>
              </w:rPr>
              <w:t>Año de elaboración del estudio actuarial</w:t>
            </w:r>
          </w:p>
        </w:tc>
        <w:tc>
          <w:tcPr>
            <w:tcW w:w="1277" w:type="dxa"/>
            <w:tcBorders>
              <w:top w:val="nil"/>
              <w:bottom w:val="nil"/>
            </w:tcBorders>
          </w:tcPr>
          <w:p>
            <w:pPr>
              <w:pStyle w:val="TableParagraph"/>
              <w:spacing w:line="131" w:lineRule="exact" w:before="10"/>
              <w:ind w:left="338"/>
              <w:rPr>
                <w:sz w:val="12"/>
              </w:rPr>
            </w:pPr>
            <w:r>
              <w:rPr>
                <w:sz w:val="12"/>
              </w:rPr>
              <w:t>31/07/2016</w:t>
            </w:r>
          </w:p>
        </w:tc>
        <w:tc>
          <w:tcPr>
            <w:tcW w:w="852" w:type="dxa"/>
            <w:tcBorders>
              <w:top w:val="nil"/>
              <w:bottom w:val="nil"/>
            </w:tcBorders>
          </w:tcPr>
          <w:p>
            <w:pPr>
              <w:pStyle w:val="TableParagraph"/>
              <w:rPr>
                <w:rFonts w:ascii="Times New Roman"/>
                <w:sz w:val="10"/>
              </w:rPr>
            </w:pPr>
          </w:p>
        </w:tc>
        <w:tc>
          <w:tcPr>
            <w:tcW w:w="992" w:type="dxa"/>
            <w:tcBorders>
              <w:top w:val="nil"/>
              <w:bottom w:val="nil"/>
            </w:tcBorders>
          </w:tcPr>
          <w:p>
            <w:pPr>
              <w:pStyle w:val="TableParagraph"/>
              <w:rPr>
                <w:rFonts w:ascii="Times New Roman"/>
                <w:sz w:val="10"/>
              </w:rPr>
            </w:pPr>
          </w:p>
        </w:tc>
        <w:tc>
          <w:tcPr>
            <w:tcW w:w="850" w:type="dxa"/>
            <w:tcBorders>
              <w:top w:val="nil"/>
              <w:bottom w:val="nil"/>
            </w:tcBorders>
          </w:tcPr>
          <w:p>
            <w:pPr>
              <w:pStyle w:val="TableParagraph"/>
              <w:rPr>
                <w:rFonts w:ascii="Times New Roman"/>
                <w:sz w:val="10"/>
              </w:rPr>
            </w:pPr>
          </w:p>
        </w:tc>
        <w:tc>
          <w:tcPr>
            <w:tcW w:w="1040" w:type="dxa"/>
            <w:tcBorders>
              <w:top w:val="nil"/>
              <w:bottom w:val="nil"/>
            </w:tcBorders>
          </w:tcPr>
          <w:p>
            <w:pPr>
              <w:pStyle w:val="TableParagraph"/>
              <w:rPr>
                <w:rFonts w:ascii="Times New Roman"/>
                <w:sz w:val="10"/>
              </w:rPr>
            </w:pPr>
          </w:p>
        </w:tc>
      </w:tr>
      <w:tr>
        <w:trPr>
          <w:trHeight w:val="275" w:hRule="atLeast"/>
        </w:trPr>
        <w:tc>
          <w:tcPr>
            <w:tcW w:w="3797" w:type="dxa"/>
            <w:tcBorders>
              <w:top w:val="nil"/>
            </w:tcBorders>
          </w:tcPr>
          <w:p>
            <w:pPr>
              <w:pStyle w:val="TableParagraph"/>
              <w:spacing w:before="56"/>
              <w:ind w:left="71"/>
              <w:rPr>
                <w:sz w:val="14"/>
              </w:rPr>
            </w:pPr>
            <w:r>
              <w:rPr>
                <w:sz w:val="14"/>
              </w:rPr>
              <w:t>Empresa que elaboró el estudio actuarial</w:t>
            </w:r>
          </w:p>
        </w:tc>
        <w:tc>
          <w:tcPr>
            <w:tcW w:w="1277" w:type="dxa"/>
            <w:tcBorders>
              <w:top w:val="nil"/>
            </w:tcBorders>
          </w:tcPr>
          <w:p>
            <w:pPr>
              <w:pStyle w:val="TableParagraph"/>
              <w:spacing w:line="136" w:lineRule="exact" w:before="1"/>
              <w:ind w:left="88" w:right="58" w:firstLine="33"/>
              <w:rPr>
                <w:sz w:val="12"/>
              </w:rPr>
            </w:pPr>
            <w:r>
              <w:rPr>
                <w:sz w:val="12"/>
              </w:rPr>
              <w:t>JR VALUACIONES ACTUARIALES, SC.</w:t>
            </w:r>
          </w:p>
        </w:tc>
        <w:tc>
          <w:tcPr>
            <w:tcW w:w="852" w:type="dxa"/>
            <w:tcBorders>
              <w:top w:val="nil"/>
            </w:tcBorders>
          </w:tcPr>
          <w:p>
            <w:pPr>
              <w:pStyle w:val="TableParagraph"/>
              <w:rPr>
                <w:rFonts w:ascii="Times New Roman"/>
                <w:sz w:val="14"/>
              </w:rPr>
            </w:pPr>
          </w:p>
        </w:tc>
        <w:tc>
          <w:tcPr>
            <w:tcW w:w="992" w:type="dxa"/>
            <w:tcBorders>
              <w:top w:val="nil"/>
            </w:tcBorders>
          </w:tcPr>
          <w:p>
            <w:pPr>
              <w:pStyle w:val="TableParagraph"/>
              <w:rPr>
                <w:rFonts w:ascii="Times New Roman"/>
                <w:sz w:val="14"/>
              </w:rPr>
            </w:pPr>
          </w:p>
        </w:tc>
        <w:tc>
          <w:tcPr>
            <w:tcW w:w="850" w:type="dxa"/>
            <w:tcBorders>
              <w:top w:val="nil"/>
            </w:tcBorders>
          </w:tcPr>
          <w:p>
            <w:pPr>
              <w:pStyle w:val="TableParagraph"/>
              <w:rPr>
                <w:rFonts w:ascii="Times New Roman"/>
                <w:sz w:val="14"/>
              </w:rPr>
            </w:pPr>
          </w:p>
        </w:tc>
        <w:tc>
          <w:tcPr>
            <w:tcW w:w="1040" w:type="dxa"/>
            <w:tcBorders>
              <w:top w:val="nil"/>
            </w:tcBorders>
          </w:tcPr>
          <w:p>
            <w:pPr>
              <w:pStyle w:val="TableParagraph"/>
              <w:rPr>
                <w:rFonts w:ascii="Times New Roman"/>
                <w:sz w:val="14"/>
              </w:rPr>
            </w:pPr>
          </w:p>
        </w:tc>
      </w:tr>
    </w:tbl>
    <w:p>
      <w:pPr>
        <w:pStyle w:val="BodyText"/>
        <w:spacing w:before="7"/>
        <w:rPr>
          <w:b/>
          <w:sz w:val="17"/>
        </w:rPr>
      </w:pPr>
    </w:p>
    <w:p>
      <w:pPr>
        <w:spacing w:before="0"/>
        <w:ind w:left="354" w:right="246" w:firstLine="0"/>
        <w:jc w:val="left"/>
        <w:rPr>
          <w:i/>
          <w:sz w:val="16"/>
        </w:rPr>
      </w:pPr>
      <w:r>
        <w:rPr>
          <w:i/>
          <w:sz w:val="16"/>
        </w:rPr>
        <w:t>*Los datos identificados como “no aplica,” no existen porque no hay activos del plan, es decir dinero guardado en banco para este efecto, </w:t>
      </w:r>
      <w:r>
        <w:rPr>
          <w:i/>
          <w:sz w:val="16"/>
        </w:rPr>
        <w:t>además no existen las prestaciones que indican las otras columnas por lo que solamente se llena la de pensiones y jubilaciones.</w:t>
      </w:r>
    </w:p>
    <w:p>
      <w:pPr>
        <w:spacing w:after="0"/>
        <w:jc w:val="left"/>
        <w:rPr>
          <w:sz w:val="16"/>
        </w:rPr>
        <w:sectPr>
          <w:pgSz w:w="12240" w:h="15840"/>
          <w:pgMar w:header="712" w:footer="0" w:top="1040" w:bottom="280" w:left="920" w:right="900"/>
        </w:sectPr>
      </w:pPr>
    </w:p>
    <w:p>
      <w:pPr>
        <w:pStyle w:val="BodyText"/>
        <w:spacing w:before="5"/>
        <w:rPr>
          <w:i/>
          <w:sz w:val="23"/>
        </w:rPr>
      </w:pPr>
    </w:p>
    <w:p>
      <w:pPr>
        <w:pStyle w:val="Heading3"/>
        <w:spacing w:before="94"/>
        <w:ind w:right="246"/>
      </w:pPr>
      <w:r>
        <w:rPr/>
        <w:t>Artículo 18, fracción II, inciso d), e) y f) del Presupuesto de Egresos del Municipio de Corregidora, Qro., para el ejercicio fiscal 2018:</w:t>
      </w:r>
    </w:p>
    <w:p>
      <w:pPr>
        <w:pStyle w:val="ListParagraph"/>
        <w:numPr>
          <w:ilvl w:val="0"/>
          <w:numId w:val="18"/>
        </w:numPr>
        <w:tabs>
          <w:tab w:pos="434" w:val="left" w:leader="none"/>
        </w:tabs>
        <w:spacing w:line="240" w:lineRule="auto" w:before="115" w:after="0"/>
        <w:ind w:left="433" w:right="0" w:hanging="222"/>
        <w:jc w:val="left"/>
        <w:rPr>
          <w:b/>
          <w:sz w:val="18"/>
        </w:rPr>
      </w:pPr>
      <w:r>
        <w:rPr>
          <w:b/>
          <w:sz w:val="18"/>
        </w:rPr>
        <w:t>ESTADO ANALÍTICO DEL PRESUPUESTO DE EGRESOS DE SERVICIOS PERSONALES POR</w:t>
      </w:r>
      <w:r>
        <w:rPr>
          <w:b/>
          <w:spacing w:val="-4"/>
          <w:sz w:val="18"/>
        </w:rPr>
        <w:t> </w:t>
      </w:r>
      <w:r>
        <w:rPr>
          <w:b/>
          <w:sz w:val="18"/>
        </w:rPr>
        <w:t>CATEGORÍA</w:t>
      </w:r>
    </w:p>
    <w:p>
      <w:pPr>
        <w:pStyle w:val="BodyText"/>
        <w:spacing w:before="5"/>
        <w:rPr>
          <w:b/>
          <w:sz w:val="10"/>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51"/>
        <w:gridCol w:w="1275"/>
        <w:gridCol w:w="1277"/>
        <w:gridCol w:w="1134"/>
        <w:gridCol w:w="855"/>
      </w:tblGrid>
      <w:tr>
        <w:trPr>
          <w:trHeight w:val="275" w:hRule="atLeast"/>
        </w:trPr>
        <w:tc>
          <w:tcPr>
            <w:tcW w:w="9292" w:type="dxa"/>
            <w:gridSpan w:val="5"/>
            <w:tcBorders>
              <w:bottom w:val="nil"/>
            </w:tcBorders>
            <w:shd w:val="clear" w:color="auto" w:fill="A6A6A6"/>
          </w:tcPr>
          <w:p>
            <w:pPr>
              <w:pStyle w:val="TableParagraph"/>
              <w:spacing w:before="53"/>
              <w:ind w:left="2563" w:right="2560"/>
              <w:jc w:val="center"/>
              <w:rPr>
                <w:b/>
                <w:sz w:val="14"/>
              </w:rPr>
            </w:pPr>
            <w:r>
              <w:rPr>
                <w:b/>
                <w:sz w:val="14"/>
              </w:rPr>
              <w:t>MUNICIPIO DE CORREGIDORA, QUERETARO</w:t>
            </w:r>
          </w:p>
        </w:tc>
      </w:tr>
      <w:tr>
        <w:trPr>
          <w:trHeight w:val="282" w:hRule="atLeast"/>
        </w:trPr>
        <w:tc>
          <w:tcPr>
            <w:tcW w:w="9292" w:type="dxa"/>
            <w:gridSpan w:val="5"/>
            <w:tcBorders>
              <w:top w:val="nil"/>
              <w:bottom w:val="nil"/>
            </w:tcBorders>
            <w:shd w:val="clear" w:color="auto" w:fill="A6A6A6"/>
          </w:tcPr>
          <w:p>
            <w:pPr>
              <w:pStyle w:val="TableParagraph"/>
              <w:spacing w:before="56"/>
              <w:ind w:left="2566" w:right="2560"/>
              <w:jc w:val="center"/>
              <w:rPr>
                <w:b/>
                <w:sz w:val="14"/>
              </w:rPr>
            </w:pPr>
            <w:r>
              <w:rPr>
                <w:b/>
                <w:sz w:val="14"/>
              </w:rPr>
              <w:t>Estado Analítico del Presupuesto de Egresos Detallado – LDF</w:t>
            </w:r>
          </w:p>
        </w:tc>
      </w:tr>
      <w:tr>
        <w:trPr>
          <w:trHeight w:val="284" w:hRule="atLeast"/>
        </w:trPr>
        <w:tc>
          <w:tcPr>
            <w:tcW w:w="9292" w:type="dxa"/>
            <w:gridSpan w:val="5"/>
            <w:tcBorders>
              <w:top w:val="nil"/>
              <w:bottom w:val="nil"/>
            </w:tcBorders>
            <w:shd w:val="clear" w:color="auto" w:fill="A6A6A6"/>
          </w:tcPr>
          <w:p>
            <w:pPr>
              <w:pStyle w:val="TableParagraph"/>
              <w:spacing w:before="59"/>
              <w:ind w:left="2561" w:right="2560"/>
              <w:jc w:val="center"/>
              <w:rPr>
                <w:b/>
                <w:sz w:val="14"/>
              </w:rPr>
            </w:pPr>
            <w:r>
              <w:rPr>
                <w:b/>
                <w:sz w:val="14"/>
              </w:rPr>
              <w:t>Clasificación de Servicios Personales por Categoría</w:t>
            </w:r>
          </w:p>
        </w:tc>
      </w:tr>
      <w:tr>
        <w:trPr>
          <w:trHeight w:val="285" w:hRule="atLeast"/>
        </w:trPr>
        <w:tc>
          <w:tcPr>
            <w:tcW w:w="9292" w:type="dxa"/>
            <w:gridSpan w:val="5"/>
            <w:tcBorders>
              <w:top w:val="nil"/>
            </w:tcBorders>
            <w:shd w:val="clear" w:color="auto" w:fill="A6A6A6"/>
          </w:tcPr>
          <w:p>
            <w:pPr>
              <w:pStyle w:val="TableParagraph"/>
              <w:spacing w:before="58"/>
              <w:ind w:left="2565" w:right="2560"/>
              <w:jc w:val="center"/>
              <w:rPr>
                <w:b/>
                <w:sz w:val="14"/>
              </w:rPr>
            </w:pPr>
            <w:r>
              <w:rPr>
                <w:b/>
                <w:sz w:val="14"/>
              </w:rPr>
              <w:t>(PESOS)</w:t>
            </w:r>
          </w:p>
        </w:tc>
      </w:tr>
      <w:tr>
        <w:trPr>
          <w:trHeight w:val="273" w:hRule="atLeast"/>
        </w:trPr>
        <w:tc>
          <w:tcPr>
            <w:tcW w:w="4751" w:type="dxa"/>
            <w:vMerge w:val="restart"/>
            <w:shd w:val="clear" w:color="auto" w:fill="A6A6A6"/>
          </w:tcPr>
          <w:p>
            <w:pPr>
              <w:pStyle w:val="TableParagraph"/>
              <w:spacing w:before="4"/>
              <w:rPr>
                <w:b/>
                <w:sz w:val="22"/>
              </w:rPr>
            </w:pPr>
          </w:p>
          <w:p>
            <w:pPr>
              <w:pStyle w:val="TableParagraph"/>
              <w:ind w:left="1924" w:right="1920"/>
              <w:jc w:val="center"/>
              <w:rPr>
                <w:b/>
                <w:sz w:val="14"/>
              </w:rPr>
            </w:pPr>
            <w:r>
              <w:rPr>
                <w:b/>
                <w:sz w:val="14"/>
              </w:rPr>
              <w:t>Concepto (c)</w:t>
            </w:r>
          </w:p>
        </w:tc>
        <w:tc>
          <w:tcPr>
            <w:tcW w:w="4541" w:type="dxa"/>
            <w:gridSpan w:val="4"/>
            <w:shd w:val="clear" w:color="auto" w:fill="A6A6A6"/>
          </w:tcPr>
          <w:p>
            <w:pPr>
              <w:pStyle w:val="TableParagraph"/>
              <w:spacing w:before="51"/>
              <w:ind w:left="1972" w:right="1965"/>
              <w:jc w:val="center"/>
              <w:rPr>
                <w:b/>
                <w:sz w:val="14"/>
              </w:rPr>
            </w:pPr>
            <w:r>
              <w:rPr>
                <w:b/>
                <w:sz w:val="14"/>
              </w:rPr>
              <w:t>Egresos</w:t>
            </w:r>
          </w:p>
        </w:tc>
      </w:tr>
      <w:tr>
        <w:trPr>
          <w:trHeight w:val="400" w:hRule="atLeast"/>
        </w:trPr>
        <w:tc>
          <w:tcPr>
            <w:tcW w:w="4751" w:type="dxa"/>
            <w:vMerge/>
            <w:tcBorders>
              <w:top w:val="nil"/>
            </w:tcBorders>
            <w:shd w:val="clear" w:color="auto" w:fill="A6A6A6"/>
          </w:tcPr>
          <w:p>
            <w:pPr>
              <w:rPr>
                <w:sz w:val="2"/>
                <w:szCs w:val="2"/>
              </w:rPr>
            </w:pPr>
          </w:p>
        </w:tc>
        <w:tc>
          <w:tcPr>
            <w:tcW w:w="1275" w:type="dxa"/>
            <w:shd w:val="clear" w:color="auto" w:fill="A6A6A6"/>
          </w:tcPr>
          <w:p>
            <w:pPr>
              <w:pStyle w:val="TableParagraph"/>
              <w:spacing w:before="115"/>
              <w:ind w:left="131"/>
              <w:rPr>
                <w:b/>
                <w:sz w:val="14"/>
              </w:rPr>
            </w:pPr>
            <w:r>
              <w:rPr>
                <w:b/>
                <w:sz w:val="14"/>
              </w:rPr>
              <w:t>Aprobado 2017</w:t>
            </w:r>
          </w:p>
        </w:tc>
        <w:tc>
          <w:tcPr>
            <w:tcW w:w="1277" w:type="dxa"/>
            <w:shd w:val="clear" w:color="auto" w:fill="A6A6A6"/>
          </w:tcPr>
          <w:p>
            <w:pPr>
              <w:pStyle w:val="TableParagraph"/>
              <w:spacing w:before="115"/>
              <w:ind w:left="131"/>
              <w:rPr>
                <w:b/>
                <w:sz w:val="14"/>
              </w:rPr>
            </w:pPr>
            <w:r>
              <w:rPr>
                <w:b/>
                <w:sz w:val="14"/>
              </w:rPr>
              <w:t>Aprobado 2018</w:t>
            </w:r>
          </w:p>
        </w:tc>
        <w:tc>
          <w:tcPr>
            <w:tcW w:w="1134" w:type="dxa"/>
            <w:shd w:val="clear" w:color="auto" w:fill="A6A6A6"/>
          </w:tcPr>
          <w:p>
            <w:pPr>
              <w:pStyle w:val="TableParagraph"/>
              <w:spacing w:before="115"/>
              <w:ind w:left="227"/>
              <w:rPr>
                <w:b/>
                <w:sz w:val="14"/>
              </w:rPr>
            </w:pPr>
            <w:r>
              <w:rPr>
                <w:b/>
                <w:sz w:val="14"/>
              </w:rPr>
              <w:t>Diferencia</w:t>
            </w:r>
          </w:p>
        </w:tc>
        <w:tc>
          <w:tcPr>
            <w:tcW w:w="855" w:type="dxa"/>
            <w:shd w:val="clear" w:color="auto" w:fill="A6A6A6"/>
          </w:tcPr>
          <w:p>
            <w:pPr>
              <w:pStyle w:val="TableParagraph"/>
              <w:spacing w:before="115"/>
              <w:ind w:right="61"/>
              <w:jc w:val="right"/>
              <w:rPr>
                <w:b/>
                <w:sz w:val="14"/>
              </w:rPr>
            </w:pPr>
            <w:r>
              <w:rPr>
                <w:b/>
                <w:sz w:val="14"/>
              </w:rPr>
              <w:t>Porcentaje</w:t>
            </w:r>
          </w:p>
        </w:tc>
      </w:tr>
      <w:tr>
        <w:trPr>
          <w:trHeight w:val="276" w:hRule="atLeast"/>
        </w:trPr>
        <w:tc>
          <w:tcPr>
            <w:tcW w:w="4751" w:type="dxa"/>
            <w:tcBorders>
              <w:bottom w:val="nil"/>
            </w:tcBorders>
          </w:tcPr>
          <w:p>
            <w:pPr>
              <w:pStyle w:val="TableParagraph"/>
              <w:spacing w:before="53"/>
              <w:ind w:left="69"/>
              <w:rPr>
                <w:b/>
                <w:sz w:val="14"/>
              </w:rPr>
            </w:pPr>
            <w:r>
              <w:rPr>
                <w:b/>
                <w:sz w:val="14"/>
              </w:rPr>
              <w:t>I. Gasto No Etiquetado</w:t>
            </w:r>
          </w:p>
        </w:tc>
        <w:tc>
          <w:tcPr>
            <w:tcW w:w="1275" w:type="dxa"/>
            <w:tcBorders>
              <w:bottom w:val="nil"/>
            </w:tcBorders>
          </w:tcPr>
          <w:p>
            <w:pPr>
              <w:pStyle w:val="TableParagraph"/>
              <w:spacing w:before="53"/>
              <w:ind w:right="61"/>
              <w:jc w:val="right"/>
              <w:rPr>
                <w:b/>
                <w:sz w:val="14"/>
              </w:rPr>
            </w:pPr>
            <w:r>
              <w:rPr>
                <w:b/>
                <w:sz w:val="14"/>
              </w:rPr>
              <w:t>383,050,432.46</w:t>
            </w:r>
          </w:p>
        </w:tc>
        <w:tc>
          <w:tcPr>
            <w:tcW w:w="1277" w:type="dxa"/>
            <w:tcBorders>
              <w:bottom w:val="nil"/>
            </w:tcBorders>
          </w:tcPr>
          <w:p>
            <w:pPr>
              <w:pStyle w:val="TableParagraph"/>
              <w:spacing w:before="53"/>
              <w:ind w:right="63"/>
              <w:jc w:val="right"/>
              <w:rPr>
                <w:b/>
                <w:sz w:val="14"/>
              </w:rPr>
            </w:pPr>
            <w:r>
              <w:rPr>
                <w:b/>
                <w:sz w:val="14"/>
              </w:rPr>
              <w:t>456,109,428.19</w:t>
            </w:r>
          </w:p>
        </w:tc>
        <w:tc>
          <w:tcPr>
            <w:tcW w:w="1134" w:type="dxa"/>
            <w:tcBorders>
              <w:bottom w:val="nil"/>
            </w:tcBorders>
          </w:tcPr>
          <w:p>
            <w:pPr>
              <w:pStyle w:val="TableParagraph"/>
              <w:spacing w:before="53"/>
              <w:ind w:right="61"/>
              <w:jc w:val="right"/>
              <w:rPr>
                <w:b/>
                <w:sz w:val="14"/>
              </w:rPr>
            </w:pPr>
            <w:r>
              <w:rPr>
                <w:b/>
                <w:sz w:val="14"/>
              </w:rPr>
              <w:t>73,058,995.73</w:t>
            </w:r>
          </w:p>
        </w:tc>
        <w:tc>
          <w:tcPr>
            <w:tcW w:w="855" w:type="dxa"/>
            <w:tcBorders>
              <w:bottom w:val="nil"/>
            </w:tcBorders>
          </w:tcPr>
          <w:p>
            <w:pPr>
              <w:pStyle w:val="TableParagraph"/>
              <w:spacing w:before="53"/>
              <w:ind w:right="61"/>
              <w:jc w:val="right"/>
              <w:rPr>
                <w:b/>
                <w:sz w:val="14"/>
              </w:rPr>
            </w:pPr>
            <w:r>
              <w:rPr>
                <w:b/>
                <w:sz w:val="14"/>
              </w:rPr>
              <w:t>19.07%</w:t>
            </w:r>
          </w:p>
        </w:tc>
      </w:tr>
      <w:tr>
        <w:trPr>
          <w:trHeight w:val="280" w:hRule="atLeast"/>
        </w:trPr>
        <w:tc>
          <w:tcPr>
            <w:tcW w:w="4751" w:type="dxa"/>
            <w:tcBorders>
              <w:top w:val="nil"/>
              <w:bottom w:val="nil"/>
            </w:tcBorders>
          </w:tcPr>
          <w:p>
            <w:pPr>
              <w:pStyle w:val="TableParagraph"/>
              <w:spacing w:before="57"/>
              <w:ind w:left="69"/>
              <w:rPr>
                <w:sz w:val="14"/>
              </w:rPr>
            </w:pPr>
            <w:r>
              <w:rPr>
                <w:sz w:val="14"/>
              </w:rPr>
              <w:t>A. Personal Administrativo y de Servicio Público</w:t>
            </w:r>
          </w:p>
        </w:tc>
        <w:tc>
          <w:tcPr>
            <w:tcW w:w="1275" w:type="dxa"/>
            <w:tcBorders>
              <w:top w:val="nil"/>
              <w:bottom w:val="nil"/>
            </w:tcBorders>
          </w:tcPr>
          <w:p>
            <w:pPr>
              <w:pStyle w:val="TableParagraph"/>
              <w:spacing w:before="57"/>
              <w:ind w:right="61"/>
              <w:jc w:val="right"/>
              <w:rPr>
                <w:sz w:val="14"/>
              </w:rPr>
            </w:pPr>
            <w:r>
              <w:rPr>
                <w:sz w:val="14"/>
              </w:rPr>
              <w:t>270,730,156.61</w:t>
            </w:r>
          </w:p>
        </w:tc>
        <w:tc>
          <w:tcPr>
            <w:tcW w:w="1277" w:type="dxa"/>
            <w:tcBorders>
              <w:top w:val="nil"/>
              <w:bottom w:val="nil"/>
            </w:tcBorders>
          </w:tcPr>
          <w:p>
            <w:pPr>
              <w:pStyle w:val="TableParagraph"/>
              <w:spacing w:before="57"/>
              <w:ind w:right="63"/>
              <w:jc w:val="right"/>
              <w:rPr>
                <w:sz w:val="14"/>
              </w:rPr>
            </w:pPr>
            <w:r>
              <w:rPr>
                <w:sz w:val="14"/>
              </w:rPr>
              <w:t>286,637,254.10</w:t>
            </w:r>
          </w:p>
        </w:tc>
        <w:tc>
          <w:tcPr>
            <w:tcW w:w="1134" w:type="dxa"/>
            <w:tcBorders>
              <w:top w:val="nil"/>
              <w:bottom w:val="nil"/>
            </w:tcBorders>
          </w:tcPr>
          <w:p>
            <w:pPr>
              <w:pStyle w:val="TableParagraph"/>
              <w:spacing w:before="57"/>
              <w:ind w:right="61"/>
              <w:jc w:val="right"/>
              <w:rPr>
                <w:sz w:val="14"/>
              </w:rPr>
            </w:pPr>
            <w:r>
              <w:rPr>
                <w:sz w:val="14"/>
              </w:rPr>
              <w:t>15,907,097.49</w:t>
            </w:r>
          </w:p>
        </w:tc>
        <w:tc>
          <w:tcPr>
            <w:tcW w:w="855" w:type="dxa"/>
            <w:tcBorders>
              <w:top w:val="nil"/>
              <w:bottom w:val="nil"/>
            </w:tcBorders>
          </w:tcPr>
          <w:p>
            <w:pPr>
              <w:pStyle w:val="TableParagraph"/>
              <w:spacing w:before="57"/>
              <w:ind w:right="60"/>
              <w:jc w:val="right"/>
              <w:rPr>
                <w:sz w:val="14"/>
              </w:rPr>
            </w:pPr>
            <w:r>
              <w:rPr>
                <w:sz w:val="14"/>
              </w:rPr>
              <w:t>5.88%</w:t>
            </w:r>
          </w:p>
        </w:tc>
      </w:tr>
      <w:tr>
        <w:trPr>
          <w:trHeight w:val="284" w:hRule="atLeast"/>
        </w:trPr>
        <w:tc>
          <w:tcPr>
            <w:tcW w:w="4751" w:type="dxa"/>
            <w:tcBorders>
              <w:top w:val="nil"/>
              <w:bottom w:val="nil"/>
            </w:tcBorders>
          </w:tcPr>
          <w:p>
            <w:pPr>
              <w:pStyle w:val="TableParagraph"/>
              <w:spacing w:before="59"/>
              <w:ind w:left="69"/>
              <w:rPr>
                <w:sz w:val="14"/>
              </w:rPr>
            </w:pPr>
            <w:r>
              <w:rPr>
                <w:sz w:val="14"/>
              </w:rPr>
              <w:t>B. Magisterio</w:t>
            </w:r>
          </w:p>
        </w:tc>
        <w:tc>
          <w:tcPr>
            <w:tcW w:w="1275" w:type="dxa"/>
            <w:tcBorders>
              <w:top w:val="nil"/>
              <w:bottom w:val="nil"/>
            </w:tcBorders>
          </w:tcPr>
          <w:p>
            <w:pPr>
              <w:pStyle w:val="TableParagraph"/>
              <w:spacing w:before="57"/>
              <w:ind w:right="57"/>
              <w:jc w:val="right"/>
              <w:rPr>
                <w:b/>
                <w:sz w:val="14"/>
              </w:rPr>
            </w:pPr>
            <w:r>
              <w:rPr>
                <w:b/>
                <w:w w:val="99"/>
                <w:sz w:val="14"/>
              </w:rPr>
              <w:t>-</w:t>
            </w:r>
          </w:p>
        </w:tc>
        <w:tc>
          <w:tcPr>
            <w:tcW w:w="1277" w:type="dxa"/>
            <w:tcBorders>
              <w:top w:val="nil"/>
              <w:bottom w:val="nil"/>
            </w:tcBorders>
          </w:tcPr>
          <w:p>
            <w:pPr>
              <w:pStyle w:val="TableParagraph"/>
              <w:spacing w:before="57"/>
              <w:ind w:right="60"/>
              <w:jc w:val="right"/>
              <w:rPr>
                <w:b/>
                <w:sz w:val="14"/>
              </w:rPr>
            </w:pPr>
            <w:r>
              <w:rPr>
                <w:b/>
                <w:w w:val="99"/>
                <w:sz w:val="14"/>
              </w:rPr>
              <w:t>-</w:t>
            </w:r>
          </w:p>
        </w:tc>
        <w:tc>
          <w:tcPr>
            <w:tcW w:w="1134" w:type="dxa"/>
            <w:tcBorders>
              <w:top w:val="nil"/>
              <w:bottom w:val="nil"/>
            </w:tcBorders>
          </w:tcPr>
          <w:p>
            <w:pPr>
              <w:pStyle w:val="TableParagraph"/>
              <w:spacing w:before="57"/>
              <w:ind w:right="58"/>
              <w:jc w:val="right"/>
              <w:rPr>
                <w:b/>
                <w:sz w:val="14"/>
              </w:rPr>
            </w:pPr>
            <w:r>
              <w:rPr>
                <w:b/>
                <w:w w:val="99"/>
                <w:sz w:val="14"/>
              </w:rPr>
              <w:t>-</w:t>
            </w:r>
          </w:p>
        </w:tc>
        <w:tc>
          <w:tcPr>
            <w:tcW w:w="855" w:type="dxa"/>
            <w:tcBorders>
              <w:top w:val="nil"/>
              <w:bottom w:val="nil"/>
            </w:tcBorders>
          </w:tcPr>
          <w:p>
            <w:pPr>
              <w:pStyle w:val="TableParagraph"/>
              <w:rPr>
                <w:rFonts w:ascii="Times New Roman"/>
                <w:sz w:val="14"/>
              </w:rPr>
            </w:pPr>
          </w:p>
        </w:tc>
      </w:tr>
      <w:tr>
        <w:trPr>
          <w:trHeight w:val="284" w:hRule="atLeast"/>
        </w:trPr>
        <w:tc>
          <w:tcPr>
            <w:tcW w:w="4751" w:type="dxa"/>
            <w:tcBorders>
              <w:top w:val="nil"/>
              <w:bottom w:val="nil"/>
            </w:tcBorders>
          </w:tcPr>
          <w:p>
            <w:pPr>
              <w:pStyle w:val="TableParagraph"/>
              <w:spacing w:before="61"/>
              <w:ind w:left="69"/>
              <w:rPr>
                <w:sz w:val="14"/>
              </w:rPr>
            </w:pPr>
            <w:r>
              <w:rPr>
                <w:sz w:val="14"/>
              </w:rPr>
              <w:t>C. Servicios de Salud</w:t>
            </w:r>
          </w:p>
        </w:tc>
        <w:tc>
          <w:tcPr>
            <w:tcW w:w="1275" w:type="dxa"/>
            <w:tcBorders>
              <w:top w:val="nil"/>
              <w:bottom w:val="nil"/>
            </w:tcBorders>
          </w:tcPr>
          <w:p>
            <w:pPr>
              <w:pStyle w:val="TableParagraph"/>
              <w:spacing w:before="59"/>
              <w:ind w:right="57"/>
              <w:jc w:val="right"/>
              <w:rPr>
                <w:b/>
                <w:sz w:val="14"/>
              </w:rPr>
            </w:pPr>
            <w:r>
              <w:rPr>
                <w:b/>
                <w:w w:val="99"/>
                <w:sz w:val="14"/>
              </w:rPr>
              <w:t>-</w:t>
            </w:r>
          </w:p>
        </w:tc>
        <w:tc>
          <w:tcPr>
            <w:tcW w:w="1277" w:type="dxa"/>
            <w:tcBorders>
              <w:top w:val="nil"/>
              <w:bottom w:val="nil"/>
            </w:tcBorders>
          </w:tcPr>
          <w:p>
            <w:pPr>
              <w:pStyle w:val="TableParagraph"/>
              <w:spacing w:before="59"/>
              <w:ind w:right="60"/>
              <w:jc w:val="right"/>
              <w:rPr>
                <w:b/>
                <w:sz w:val="14"/>
              </w:rPr>
            </w:pPr>
            <w:r>
              <w:rPr>
                <w:b/>
                <w:w w:val="99"/>
                <w:sz w:val="14"/>
              </w:rPr>
              <w:t>-</w:t>
            </w:r>
          </w:p>
        </w:tc>
        <w:tc>
          <w:tcPr>
            <w:tcW w:w="1134" w:type="dxa"/>
            <w:tcBorders>
              <w:top w:val="nil"/>
              <w:bottom w:val="nil"/>
            </w:tcBorders>
          </w:tcPr>
          <w:p>
            <w:pPr>
              <w:pStyle w:val="TableParagraph"/>
              <w:spacing w:before="59"/>
              <w:ind w:right="58"/>
              <w:jc w:val="right"/>
              <w:rPr>
                <w:b/>
                <w:sz w:val="14"/>
              </w:rPr>
            </w:pPr>
            <w:r>
              <w:rPr>
                <w:b/>
                <w:w w:val="99"/>
                <w:sz w:val="14"/>
              </w:rPr>
              <w:t>-</w:t>
            </w:r>
          </w:p>
        </w:tc>
        <w:tc>
          <w:tcPr>
            <w:tcW w:w="855" w:type="dxa"/>
            <w:tcBorders>
              <w:top w:val="nil"/>
              <w:bottom w:val="nil"/>
            </w:tcBorders>
          </w:tcPr>
          <w:p>
            <w:pPr>
              <w:pStyle w:val="TableParagraph"/>
              <w:rPr>
                <w:rFonts w:ascii="Times New Roman"/>
                <w:sz w:val="14"/>
              </w:rPr>
            </w:pPr>
          </w:p>
        </w:tc>
      </w:tr>
      <w:tr>
        <w:trPr>
          <w:trHeight w:val="283" w:hRule="atLeast"/>
        </w:trPr>
        <w:tc>
          <w:tcPr>
            <w:tcW w:w="4751" w:type="dxa"/>
            <w:tcBorders>
              <w:top w:val="nil"/>
              <w:bottom w:val="nil"/>
            </w:tcBorders>
          </w:tcPr>
          <w:p>
            <w:pPr>
              <w:pStyle w:val="TableParagraph"/>
              <w:spacing w:before="59"/>
              <w:ind w:left="69"/>
              <w:rPr>
                <w:sz w:val="14"/>
              </w:rPr>
            </w:pPr>
            <w:r>
              <w:rPr>
                <w:sz w:val="14"/>
              </w:rPr>
              <w:t>c1) Personal Administrativo</w:t>
            </w:r>
          </w:p>
        </w:tc>
        <w:tc>
          <w:tcPr>
            <w:tcW w:w="1275" w:type="dxa"/>
            <w:tcBorders>
              <w:top w:val="nil"/>
              <w:bottom w:val="nil"/>
            </w:tcBorders>
          </w:tcPr>
          <w:p>
            <w:pPr>
              <w:pStyle w:val="TableParagraph"/>
              <w:spacing w:before="57"/>
              <w:ind w:right="57"/>
              <w:jc w:val="right"/>
              <w:rPr>
                <w:b/>
                <w:sz w:val="14"/>
              </w:rPr>
            </w:pPr>
            <w:r>
              <w:rPr>
                <w:b/>
                <w:w w:val="99"/>
                <w:sz w:val="14"/>
              </w:rPr>
              <w:t>-</w:t>
            </w:r>
          </w:p>
        </w:tc>
        <w:tc>
          <w:tcPr>
            <w:tcW w:w="1277" w:type="dxa"/>
            <w:tcBorders>
              <w:top w:val="nil"/>
              <w:bottom w:val="nil"/>
            </w:tcBorders>
          </w:tcPr>
          <w:p>
            <w:pPr>
              <w:pStyle w:val="TableParagraph"/>
              <w:spacing w:before="57"/>
              <w:ind w:right="60"/>
              <w:jc w:val="right"/>
              <w:rPr>
                <w:b/>
                <w:sz w:val="14"/>
              </w:rPr>
            </w:pPr>
            <w:r>
              <w:rPr>
                <w:b/>
                <w:w w:val="99"/>
                <w:sz w:val="14"/>
              </w:rPr>
              <w:t>-</w:t>
            </w:r>
          </w:p>
        </w:tc>
        <w:tc>
          <w:tcPr>
            <w:tcW w:w="1134" w:type="dxa"/>
            <w:tcBorders>
              <w:top w:val="nil"/>
              <w:bottom w:val="nil"/>
            </w:tcBorders>
          </w:tcPr>
          <w:p>
            <w:pPr>
              <w:pStyle w:val="TableParagraph"/>
              <w:spacing w:before="57"/>
              <w:ind w:right="58"/>
              <w:jc w:val="right"/>
              <w:rPr>
                <w:b/>
                <w:sz w:val="14"/>
              </w:rPr>
            </w:pPr>
            <w:r>
              <w:rPr>
                <w:b/>
                <w:w w:val="99"/>
                <w:sz w:val="14"/>
              </w:rPr>
              <w:t>-</w:t>
            </w:r>
          </w:p>
        </w:tc>
        <w:tc>
          <w:tcPr>
            <w:tcW w:w="855" w:type="dxa"/>
            <w:tcBorders>
              <w:top w:val="nil"/>
              <w:bottom w:val="nil"/>
            </w:tcBorders>
          </w:tcPr>
          <w:p>
            <w:pPr>
              <w:pStyle w:val="TableParagraph"/>
              <w:rPr>
                <w:rFonts w:ascii="Times New Roman"/>
                <w:sz w:val="14"/>
              </w:rPr>
            </w:pPr>
          </w:p>
        </w:tc>
      </w:tr>
      <w:tr>
        <w:trPr>
          <w:trHeight w:val="285" w:hRule="atLeast"/>
        </w:trPr>
        <w:tc>
          <w:tcPr>
            <w:tcW w:w="4751" w:type="dxa"/>
            <w:tcBorders>
              <w:top w:val="nil"/>
              <w:bottom w:val="nil"/>
            </w:tcBorders>
          </w:tcPr>
          <w:p>
            <w:pPr>
              <w:pStyle w:val="TableParagraph"/>
              <w:spacing w:before="59"/>
              <w:ind w:left="69"/>
              <w:rPr>
                <w:sz w:val="14"/>
              </w:rPr>
            </w:pPr>
            <w:r>
              <w:rPr>
                <w:sz w:val="14"/>
              </w:rPr>
              <w:t>c2) Personal Médico, Paramédico y afín</w:t>
            </w:r>
          </w:p>
        </w:tc>
        <w:tc>
          <w:tcPr>
            <w:tcW w:w="1275" w:type="dxa"/>
            <w:tcBorders>
              <w:top w:val="nil"/>
              <w:bottom w:val="nil"/>
            </w:tcBorders>
          </w:tcPr>
          <w:p>
            <w:pPr>
              <w:pStyle w:val="TableParagraph"/>
              <w:spacing w:before="57"/>
              <w:ind w:right="57"/>
              <w:jc w:val="right"/>
              <w:rPr>
                <w:b/>
                <w:sz w:val="14"/>
              </w:rPr>
            </w:pPr>
            <w:r>
              <w:rPr>
                <w:b/>
                <w:w w:val="99"/>
                <w:sz w:val="14"/>
              </w:rPr>
              <w:t>-</w:t>
            </w:r>
          </w:p>
        </w:tc>
        <w:tc>
          <w:tcPr>
            <w:tcW w:w="1277" w:type="dxa"/>
            <w:tcBorders>
              <w:top w:val="nil"/>
              <w:bottom w:val="nil"/>
            </w:tcBorders>
          </w:tcPr>
          <w:p>
            <w:pPr>
              <w:pStyle w:val="TableParagraph"/>
              <w:spacing w:before="57"/>
              <w:ind w:right="60"/>
              <w:jc w:val="right"/>
              <w:rPr>
                <w:b/>
                <w:sz w:val="14"/>
              </w:rPr>
            </w:pPr>
            <w:r>
              <w:rPr>
                <w:b/>
                <w:w w:val="99"/>
                <w:sz w:val="14"/>
              </w:rPr>
              <w:t>-</w:t>
            </w:r>
          </w:p>
        </w:tc>
        <w:tc>
          <w:tcPr>
            <w:tcW w:w="1134" w:type="dxa"/>
            <w:tcBorders>
              <w:top w:val="nil"/>
              <w:bottom w:val="nil"/>
            </w:tcBorders>
          </w:tcPr>
          <w:p>
            <w:pPr>
              <w:pStyle w:val="TableParagraph"/>
              <w:spacing w:before="57"/>
              <w:ind w:right="58"/>
              <w:jc w:val="right"/>
              <w:rPr>
                <w:b/>
                <w:sz w:val="14"/>
              </w:rPr>
            </w:pPr>
            <w:r>
              <w:rPr>
                <w:b/>
                <w:w w:val="99"/>
                <w:sz w:val="14"/>
              </w:rPr>
              <w:t>-</w:t>
            </w:r>
          </w:p>
        </w:tc>
        <w:tc>
          <w:tcPr>
            <w:tcW w:w="855" w:type="dxa"/>
            <w:tcBorders>
              <w:top w:val="nil"/>
              <w:bottom w:val="nil"/>
            </w:tcBorders>
          </w:tcPr>
          <w:p>
            <w:pPr>
              <w:pStyle w:val="TableParagraph"/>
              <w:rPr>
                <w:rFonts w:ascii="Times New Roman"/>
                <w:sz w:val="14"/>
              </w:rPr>
            </w:pPr>
          </w:p>
        </w:tc>
      </w:tr>
      <w:tr>
        <w:trPr>
          <w:trHeight w:val="308" w:hRule="atLeast"/>
        </w:trPr>
        <w:tc>
          <w:tcPr>
            <w:tcW w:w="4751" w:type="dxa"/>
            <w:tcBorders>
              <w:top w:val="nil"/>
              <w:bottom w:val="nil"/>
            </w:tcBorders>
          </w:tcPr>
          <w:p>
            <w:pPr>
              <w:pStyle w:val="TableParagraph"/>
              <w:spacing w:before="59"/>
              <w:ind w:left="69"/>
              <w:rPr>
                <w:sz w:val="14"/>
              </w:rPr>
            </w:pPr>
            <w:r>
              <w:rPr>
                <w:sz w:val="14"/>
              </w:rPr>
              <w:t>D. Seguridad Pública</w:t>
            </w:r>
          </w:p>
        </w:tc>
        <w:tc>
          <w:tcPr>
            <w:tcW w:w="1275" w:type="dxa"/>
            <w:tcBorders>
              <w:top w:val="nil"/>
              <w:bottom w:val="nil"/>
            </w:tcBorders>
          </w:tcPr>
          <w:p>
            <w:pPr>
              <w:pStyle w:val="TableParagraph"/>
              <w:spacing w:before="59"/>
              <w:ind w:right="61"/>
              <w:jc w:val="right"/>
              <w:rPr>
                <w:sz w:val="14"/>
              </w:rPr>
            </w:pPr>
            <w:r>
              <w:rPr>
                <w:sz w:val="14"/>
              </w:rPr>
              <w:t>112,320,275.85</w:t>
            </w:r>
          </w:p>
        </w:tc>
        <w:tc>
          <w:tcPr>
            <w:tcW w:w="1277" w:type="dxa"/>
            <w:tcBorders>
              <w:top w:val="nil"/>
              <w:bottom w:val="nil"/>
            </w:tcBorders>
          </w:tcPr>
          <w:p>
            <w:pPr>
              <w:pStyle w:val="TableParagraph"/>
              <w:spacing w:before="59"/>
              <w:ind w:right="63"/>
              <w:jc w:val="right"/>
              <w:rPr>
                <w:sz w:val="14"/>
              </w:rPr>
            </w:pPr>
            <w:r>
              <w:rPr>
                <w:sz w:val="14"/>
              </w:rPr>
              <w:t>134,016,688.24</w:t>
            </w:r>
          </w:p>
        </w:tc>
        <w:tc>
          <w:tcPr>
            <w:tcW w:w="1134" w:type="dxa"/>
            <w:tcBorders>
              <w:top w:val="nil"/>
              <w:bottom w:val="nil"/>
            </w:tcBorders>
          </w:tcPr>
          <w:p>
            <w:pPr>
              <w:pStyle w:val="TableParagraph"/>
              <w:spacing w:before="59"/>
              <w:ind w:right="61"/>
              <w:jc w:val="right"/>
              <w:rPr>
                <w:sz w:val="14"/>
              </w:rPr>
            </w:pPr>
            <w:r>
              <w:rPr>
                <w:sz w:val="14"/>
              </w:rPr>
              <w:t>21,696,412.39</w:t>
            </w:r>
          </w:p>
        </w:tc>
        <w:tc>
          <w:tcPr>
            <w:tcW w:w="855" w:type="dxa"/>
            <w:tcBorders>
              <w:top w:val="nil"/>
              <w:bottom w:val="nil"/>
            </w:tcBorders>
          </w:tcPr>
          <w:p>
            <w:pPr>
              <w:pStyle w:val="TableParagraph"/>
              <w:spacing w:before="59"/>
              <w:ind w:right="63"/>
              <w:jc w:val="right"/>
              <w:rPr>
                <w:sz w:val="14"/>
              </w:rPr>
            </w:pPr>
            <w:r>
              <w:rPr>
                <w:sz w:val="14"/>
              </w:rPr>
              <w:t>19.32%</w:t>
            </w:r>
          </w:p>
        </w:tc>
      </w:tr>
      <w:tr>
        <w:trPr>
          <w:trHeight w:val="494" w:hRule="atLeast"/>
        </w:trPr>
        <w:tc>
          <w:tcPr>
            <w:tcW w:w="4751" w:type="dxa"/>
            <w:tcBorders>
              <w:top w:val="nil"/>
              <w:bottom w:val="nil"/>
            </w:tcBorders>
          </w:tcPr>
          <w:p>
            <w:pPr>
              <w:pStyle w:val="TableParagraph"/>
              <w:spacing w:line="242" w:lineRule="auto" w:before="82"/>
              <w:ind w:left="69"/>
              <w:rPr>
                <w:sz w:val="14"/>
              </w:rPr>
            </w:pPr>
            <w:r>
              <w:rPr>
                <w:sz w:val="14"/>
              </w:rPr>
              <w:t>E. Gastos asociados a la implementación de nuevas leyes federales o reformas a las mismas</w:t>
            </w:r>
          </w:p>
        </w:tc>
        <w:tc>
          <w:tcPr>
            <w:tcW w:w="1275" w:type="dxa"/>
            <w:tcBorders>
              <w:top w:val="nil"/>
              <w:bottom w:val="nil"/>
            </w:tcBorders>
          </w:tcPr>
          <w:p>
            <w:pPr>
              <w:pStyle w:val="TableParagraph"/>
              <w:rPr>
                <w:b/>
                <w:sz w:val="14"/>
              </w:rPr>
            </w:pPr>
          </w:p>
          <w:p>
            <w:pPr>
              <w:pStyle w:val="TableParagraph"/>
              <w:ind w:right="57"/>
              <w:jc w:val="right"/>
              <w:rPr>
                <w:b/>
                <w:sz w:val="14"/>
              </w:rPr>
            </w:pPr>
            <w:r>
              <w:rPr>
                <w:b/>
                <w:w w:val="99"/>
                <w:sz w:val="14"/>
              </w:rPr>
              <w:t>-</w:t>
            </w:r>
          </w:p>
        </w:tc>
        <w:tc>
          <w:tcPr>
            <w:tcW w:w="1277" w:type="dxa"/>
            <w:tcBorders>
              <w:top w:val="nil"/>
              <w:bottom w:val="nil"/>
            </w:tcBorders>
          </w:tcPr>
          <w:p>
            <w:pPr>
              <w:pStyle w:val="TableParagraph"/>
              <w:rPr>
                <w:b/>
                <w:sz w:val="14"/>
              </w:rPr>
            </w:pPr>
          </w:p>
          <w:p>
            <w:pPr>
              <w:pStyle w:val="TableParagraph"/>
              <w:ind w:right="60"/>
              <w:jc w:val="right"/>
              <w:rPr>
                <w:b/>
                <w:sz w:val="14"/>
              </w:rPr>
            </w:pPr>
            <w:r>
              <w:rPr>
                <w:b/>
                <w:w w:val="99"/>
                <w:sz w:val="14"/>
              </w:rPr>
              <w:t>-</w:t>
            </w:r>
          </w:p>
        </w:tc>
        <w:tc>
          <w:tcPr>
            <w:tcW w:w="1134" w:type="dxa"/>
            <w:tcBorders>
              <w:top w:val="nil"/>
              <w:bottom w:val="nil"/>
            </w:tcBorders>
          </w:tcPr>
          <w:p>
            <w:pPr>
              <w:pStyle w:val="TableParagraph"/>
              <w:rPr>
                <w:b/>
                <w:sz w:val="14"/>
              </w:rPr>
            </w:pPr>
          </w:p>
          <w:p>
            <w:pPr>
              <w:pStyle w:val="TableParagraph"/>
              <w:ind w:right="58"/>
              <w:jc w:val="right"/>
              <w:rPr>
                <w:b/>
                <w:sz w:val="14"/>
              </w:rPr>
            </w:pPr>
            <w:r>
              <w:rPr>
                <w:b/>
                <w:w w:val="99"/>
                <w:sz w:val="14"/>
              </w:rPr>
              <w:t>-</w:t>
            </w:r>
          </w:p>
        </w:tc>
        <w:tc>
          <w:tcPr>
            <w:tcW w:w="855" w:type="dxa"/>
            <w:tcBorders>
              <w:top w:val="nil"/>
              <w:bottom w:val="nil"/>
            </w:tcBorders>
          </w:tcPr>
          <w:p>
            <w:pPr>
              <w:pStyle w:val="TableParagraph"/>
              <w:rPr>
                <w:rFonts w:ascii="Times New Roman"/>
                <w:sz w:val="14"/>
              </w:rPr>
            </w:pPr>
          </w:p>
        </w:tc>
      </w:tr>
      <w:tr>
        <w:trPr>
          <w:trHeight w:val="309" w:hRule="atLeast"/>
        </w:trPr>
        <w:tc>
          <w:tcPr>
            <w:tcW w:w="4751" w:type="dxa"/>
            <w:tcBorders>
              <w:top w:val="nil"/>
              <w:bottom w:val="nil"/>
            </w:tcBorders>
          </w:tcPr>
          <w:p>
            <w:pPr>
              <w:pStyle w:val="TableParagraph"/>
              <w:spacing w:before="85"/>
              <w:ind w:left="69"/>
              <w:rPr>
                <w:sz w:val="14"/>
              </w:rPr>
            </w:pPr>
            <w:r>
              <w:rPr>
                <w:sz w:val="14"/>
              </w:rPr>
              <w:t>e1) Nombre del Programa o Ley 1</w:t>
            </w:r>
          </w:p>
        </w:tc>
        <w:tc>
          <w:tcPr>
            <w:tcW w:w="1275" w:type="dxa"/>
            <w:tcBorders>
              <w:top w:val="nil"/>
              <w:bottom w:val="nil"/>
            </w:tcBorders>
          </w:tcPr>
          <w:p>
            <w:pPr>
              <w:pStyle w:val="TableParagraph"/>
              <w:spacing w:before="82"/>
              <w:ind w:right="57"/>
              <w:jc w:val="right"/>
              <w:rPr>
                <w:b/>
                <w:sz w:val="14"/>
              </w:rPr>
            </w:pPr>
            <w:r>
              <w:rPr>
                <w:b/>
                <w:w w:val="99"/>
                <w:sz w:val="14"/>
              </w:rPr>
              <w:t>-</w:t>
            </w:r>
          </w:p>
        </w:tc>
        <w:tc>
          <w:tcPr>
            <w:tcW w:w="1277" w:type="dxa"/>
            <w:tcBorders>
              <w:top w:val="nil"/>
              <w:bottom w:val="nil"/>
            </w:tcBorders>
          </w:tcPr>
          <w:p>
            <w:pPr>
              <w:pStyle w:val="TableParagraph"/>
              <w:spacing w:before="82"/>
              <w:ind w:right="60"/>
              <w:jc w:val="right"/>
              <w:rPr>
                <w:b/>
                <w:sz w:val="14"/>
              </w:rPr>
            </w:pPr>
            <w:r>
              <w:rPr>
                <w:b/>
                <w:w w:val="99"/>
                <w:sz w:val="14"/>
              </w:rPr>
              <w:t>-</w:t>
            </w:r>
          </w:p>
        </w:tc>
        <w:tc>
          <w:tcPr>
            <w:tcW w:w="1134" w:type="dxa"/>
            <w:tcBorders>
              <w:top w:val="nil"/>
              <w:bottom w:val="nil"/>
            </w:tcBorders>
          </w:tcPr>
          <w:p>
            <w:pPr>
              <w:pStyle w:val="TableParagraph"/>
              <w:spacing w:before="82"/>
              <w:ind w:right="58"/>
              <w:jc w:val="right"/>
              <w:rPr>
                <w:b/>
                <w:sz w:val="14"/>
              </w:rPr>
            </w:pPr>
            <w:r>
              <w:rPr>
                <w:b/>
                <w:w w:val="99"/>
                <w:sz w:val="14"/>
              </w:rPr>
              <w:t>-</w:t>
            </w:r>
          </w:p>
        </w:tc>
        <w:tc>
          <w:tcPr>
            <w:tcW w:w="855" w:type="dxa"/>
            <w:tcBorders>
              <w:top w:val="nil"/>
              <w:bottom w:val="nil"/>
            </w:tcBorders>
          </w:tcPr>
          <w:p>
            <w:pPr>
              <w:pStyle w:val="TableParagraph"/>
              <w:rPr>
                <w:rFonts w:ascii="Times New Roman"/>
                <w:sz w:val="14"/>
              </w:rPr>
            </w:pPr>
          </w:p>
        </w:tc>
      </w:tr>
      <w:tr>
        <w:trPr>
          <w:trHeight w:val="282" w:hRule="atLeast"/>
        </w:trPr>
        <w:tc>
          <w:tcPr>
            <w:tcW w:w="4751" w:type="dxa"/>
            <w:tcBorders>
              <w:top w:val="nil"/>
              <w:bottom w:val="nil"/>
            </w:tcBorders>
          </w:tcPr>
          <w:p>
            <w:pPr>
              <w:pStyle w:val="TableParagraph"/>
              <w:spacing w:before="58"/>
              <w:ind w:left="69"/>
              <w:rPr>
                <w:sz w:val="14"/>
              </w:rPr>
            </w:pPr>
            <w:r>
              <w:rPr>
                <w:sz w:val="14"/>
              </w:rPr>
              <w:t>F. Sentencias laborales definitivas</w:t>
            </w:r>
          </w:p>
        </w:tc>
        <w:tc>
          <w:tcPr>
            <w:tcW w:w="1275" w:type="dxa"/>
            <w:tcBorders>
              <w:top w:val="nil"/>
              <w:bottom w:val="nil"/>
            </w:tcBorders>
          </w:tcPr>
          <w:p>
            <w:pPr>
              <w:pStyle w:val="TableParagraph"/>
              <w:spacing w:before="58"/>
              <w:ind w:right="57"/>
              <w:jc w:val="right"/>
              <w:rPr>
                <w:sz w:val="14"/>
              </w:rPr>
            </w:pPr>
            <w:r>
              <w:rPr>
                <w:w w:val="99"/>
                <w:sz w:val="14"/>
              </w:rPr>
              <w:t>-</w:t>
            </w:r>
          </w:p>
        </w:tc>
        <w:tc>
          <w:tcPr>
            <w:tcW w:w="1277" w:type="dxa"/>
            <w:tcBorders>
              <w:top w:val="nil"/>
              <w:bottom w:val="nil"/>
            </w:tcBorders>
          </w:tcPr>
          <w:p>
            <w:pPr>
              <w:pStyle w:val="TableParagraph"/>
              <w:spacing w:before="58"/>
              <w:ind w:right="63"/>
              <w:jc w:val="right"/>
              <w:rPr>
                <w:sz w:val="14"/>
              </w:rPr>
            </w:pPr>
            <w:r>
              <w:rPr>
                <w:sz w:val="14"/>
              </w:rPr>
              <w:t>35,455,485.85</w:t>
            </w:r>
          </w:p>
        </w:tc>
        <w:tc>
          <w:tcPr>
            <w:tcW w:w="1134" w:type="dxa"/>
            <w:tcBorders>
              <w:top w:val="nil"/>
              <w:bottom w:val="nil"/>
            </w:tcBorders>
          </w:tcPr>
          <w:p>
            <w:pPr>
              <w:pStyle w:val="TableParagraph"/>
              <w:spacing w:before="58"/>
              <w:ind w:right="61"/>
              <w:jc w:val="right"/>
              <w:rPr>
                <w:sz w:val="14"/>
              </w:rPr>
            </w:pPr>
            <w:r>
              <w:rPr>
                <w:sz w:val="14"/>
              </w:rPr>
              <w:t>35,455,485.85</w:t>
            </w:r>
          </w:p>
        </w:tc>
        <w:tc>
          <w:tcPr>
            <w:tcW w:w="855" w:type="dxa"/>
            <w:tcBorders>
              <w:top w:val="nil"/>
              <w:bottom w:val="nil"/>
            </w:tcBorders>
          </w:tcPr>
          <w:p>
            <w:pPr>
              <w:pStyle w:val="TableParagraph"/>
              <w:rPr>
                <w:rFonts w:ascii="Times New Roman"/>
                <w:sz w:val="14"/>
              </w:rPr>
            </w:pPr>
          </w:p>
        </w:tc>
      </w:tr>
      <w:tr>
        <w:trPr>
          <w:trHeight w:val="283" w:hRule="atLeast"/>
        </w:trPr>
        <w:tc>
          <w:tcPr>
            <w:tcW w:w="4751" w:type="dxa"/>
            <w:tcBorders>
              <w:top w:val="nil"/>
              <w:bottom w:val="nil"/>
            </w:tcBorders>
          </w:tcPr>
          <w:p>
            <w:pPr>
              <w:pStyle w:val="TableParagraph"/>
              <w:spacing w:before="57"/>
              <w:ind w:left="69"/>
              <w:rPr>
                <w:b/>
                <w:sz w:val="14"/>
              </w:rPr>
            </w:pPr>
            <w:r>
              <w:rPr>
                <w:b/>
                <w:sz w:val="14"/>
              </w:rPr>
              <w:t>II. Gasto Etiquetado</w:t>
            </w:r>
          </w:p>
        </w:tc>
        <w:tc>
          <w:tcPr>
            <w:tcW w:w="1275" w:type="dxa"/>
            <w:tcBorders>
              <w:top w:val="nil"/>
              <w:bottom w:val="nil"/>
            </w:tcBorders>
          </w:tcPr>
          <w:p>
            <w:pPr>
              <w:pStyle w:val="TableParagraph"/>
              <w:spacing w:before="57"/>
              <w:ind w:right="60"/>
              <w:jc w:val="right"/>
              <w:rPr>
                <w:b/>
                <w:sz w:val="14"/>
              </w:rPr>
            </w:pPr>
            <w:r>
              <w:rPr>
                <w:b/>
                <w:sz w:val="14"/>
              </w:rPr>
              <w:t>17,574,789.20</w:t>
            </w:r>
          </w:p>
        </w:tc>
        <w:tc>
          <w:tcPr>
            <w:tcW w:w="1277" w:type="dxa"/>
            <w:tcBorders>
              <w:top w:val="nil"/>
              <w:bottom w:val="nil"/>
            </w:tcBorders>
          </w:tcPr>
          <w:p>
            <w:pPr>
              <w:pStyle w:val="TableParagraph"/>
              <w:spacing w:before="57"/>
              <w:ind w:right="63"/>
              <w:jc w:val="right"/>
              <w:rPr>
                <w:b/>
                <w:sz w:val="14"/>
              </w:rPr>
            </w:pPr>
            <w:r>
              <w:rPr>
                <w:b/>
                <w:sz w:val="14"/>
              </w:rPr>
              <w:t>19,019,601.00</w:t>
            </w:r>
          </w:p>
        </w:tc>
        <w:tc>
          <w:tcPr>
            <w:tcW w:w="1134" w:type="dxa"/>
            <w:tcBorders>
              <w:top w:val="nil"/>
              <w:bottom w:val="nil"/>
            </w:tcBorders>
          </w:tcPr>
          <w:p>
            <w:pPr>
              <w:pStyle w:val="TableParagraph"/>
              <w:spacing w:before="57"/>
              <w:ind w:right="61"/>
              <w:jc w:val="right"/>
              <w:rPr>
                <w:b/>
                <w:sz w:val="14"/>
              </w:rPr>
            </w:pPr>
            <w:r>
              <w:rPr>
                <w:b/>
                <w:sz w:val="14"/>
              </w:rPr>
              <w:t>1,444,811.80</w:t>
            </w:r>
          </w:p>
        </w:tc>
        <w:tc>
          <w:tcPr>
            <w:tcW w:w="855" w:type="dxa"/>
            <w:tcBorders>
              <w:top w:val="nil"/>
              <w:bottom w:val="nil"/>
            </w:tcBorders>
          </w:tcPr>
          <w:p>
            <w:pPr>
              <w:pStyle w:val="TableParagraph"/>
              <w:spacing w:before="57"/>
              <w:ind w:right="60"/>
              <w:jc w:val="right"/>
              <w:rPr>
                <w:b/>
                <w:sz w:val="14"/>
              </w:rPr>
            </w:pPr>
            <w:r>
              <w:rPr>
                <w:b/>
                <w:sz w:val="14"/>
              </w:rPr>
              <w:t>8.22%</w:t>
            </w:r>
          </w:p>
        </w:tc>
      </w:tr>
      <w:tr>
        <w:trPr>
          <w:trHeight w:val="285" w:hRule="atLeast"/>
        </w:trPr>
        <w:tc>
          <w:tcPr>
            <w:tcW w:w="4751" w:type="dxa"/>
            <w:tcBorders>
              <w:top w:val="nil"/>
              <w:bottom w:val="nil"/>
            </w:tcBorders>
          </w:tcPr>
          <w:p>
            <w:pPr>
              <w:pStyle w:val="TableParagraph"/>
              <w:spacing w:before="62"/>
              <w:ind w:left="69"/>
              <w:rPr>
                <w:sz w:val="14"/>
              </w:rPr>
            </w:pPr>
            <w:r>
              <w:rPr>
                <w:sz w:val="14"/>
              </w:rPr>
              <w:t>A. Personal Administrativo y de Servicio Público</w:t>
            </w:r>
          </w:p>
        </w:tc>
        <w:tc>
          <w:tcPr>
            <w:tcW w:w="1275" w:type="dxa"/>
            <w:tcBorders>
              <w:top w:val="nil"/>
              <w:bottom w:val="nil"/>
            </w:tcBorders>
          </w:tcPr>
          <w:p>
            <w:pPr>
              <w:pStyle w:val="TableParagraph"/>
              <w:spacing w:before="59"/>
              <w:ind w:right="57"/>
              <w:jc w:val="right"/>
              <w:rPr>
                <w:b/>
                <w:sz w:val="14"/>
              </w:rPr>
            </w:pPr>
            <w:r>
              <w:rPr>
                <w:b/>
                <w:w w:val="99"/>
                <w:sz w:val="14"/>
              </w:rPr>
              <w:t>-</w:t>
            </w:r>
          </w:p>
        </w:tc>
        <w:tc>
          <w:tcPr>
            <w:tcW w:w="1277" w:type="dxa"/>
            <w:tcBorders>
              <w:top w:val="nil"/>
              <w:bottom w:val="nil"/>
            </w:tcBorders>
          </w:tcPr>
          <w:p>
            <w:pPr>
              <w:pStyle w:val="TableParagraph"/>
              <w:spacing w:before="59"/>
              <w:ind w:right="60"/>
              <w:jc w:val="right"/>
              <w:rPr>
                <w:b/>
                <w:sz w:val="14"/>
              </w:rPr>
            </w:pPr>
            <w:r>
              <w:rPr>
                <w:b/>
                <w:w w:val="99"/>
                <w:sz w:val="14"/>
              </w:rPr>
              <w:t>-</w:t>
            </w:r>
          </w:p>
        </w:tc>
        <w:tc>
          <w:tcPr>
            <w:tcW w:w="1134" w:type="dxa"/>
            <w:tcBorders>
              <w:top w:val="nil"/>
              <w:bottom w:val="nil"/>
            </w:tcBorders>
          </w:tcPr>
          <w:p>
            <w:pPr>
              <w:pStyle w:val="TableParagraph"/>
              <w:spacing w:before="59"/>
              <w:ind w:right="58"/>
              <w:jc w:val="right"/>
              <w:rPr>
                <w:b/>
                <w:sz w:val="14"/>
              </w:rPr>
            </w:pPr>
            <w:r>
              <w:rPr>
                <w:b/>
                <w:w w:val="99"/>
                <w:sz w:val="14"/>
              </w:rPr>
              <w:t>-</w:t>
            </w:r>
          </w:p>
        </w:tc>
        <w:tc>
          <w:tcPr>
            <w:tcW w:w="855" w:type="dxa"/>
            <w:tcBorders>
              <w:top w:val="nil"/>
              <w:bottom w:val="nil"/>
            </w:tcBorders>
          </w:tcPr>
          <w:p>
            <w:pPr>
              <w:pStyle w:val="TableParagraph"/>
              <w:rPr>
                <w:rFonts w:ascii="Times New Roman"/>
                <w:sz w:val="14"/>
              </w:rPr>
            </w:pPr>
          </w:p>
        </w:tc>
      </w:tr>
      <w:tr>
        <w:trPr>
          <w:trHeight w:val="283" w:hRule="atLeast"/>
        </w:trPr>
        <w:tc>
          <w:tcPr>
            <w:tcW w:w="4751" w:type="dxa"/>
            <w:tcBorders>
              <w:top w:val="nil"/>
              <w:bottom w:val="nil"/>
            </w:tcBorders>
          </w:tcPr>
          <w:p>
            <w:pPr>
              <w:pStyle w:val="TableParagraph"/>
              <w:spacing w:before="59"/>
              <w:ind w:left="69"/>
              <w:rPr>
                <w:sz w:val="14"/>
              </w:rPr>
            </w:pPr>
            <w:r>
              <w:rPr>
                <w:sz w:val="14"/>
              </w:rPr>
              <w:t>B. Magisterio</w:t>
            </w:r>
          </w:p>
        </w:tc>
        <w:tc>
          <w:tcPr>
            <w:tcW w:w="1275" w:type="dxa"/>
            <w:tcBorders>
              <w:top w:val="nil"/>
              <w:bottom w:val="nil"/>
            </w:tcBorders>
          </w:tcPr>
          <w:p>
            <w:pPr>
              <w:pStyle w:val="TableParagraph"/>
              <w:spacing w:before="57"/>
              <w:ind w:right="57"/>
              <w:jc w:val="right"/>
              <w:rPr>
                <w:b/>
                <w:sz w:val="14"/>
              </w:rPr>
            </w:pPr>
            <w:r>
              <w:rPr>
                <w:b/>
                <w:w w:val="99"/>
                <w:sz w:val="14"/>
              </w:rPr>
              <w:t>-</w:t>
            </w:r>
          </w:p>
        </w:tc>
        <w:tc>
          <w:tcPr>
            <w:tcW w:w="1277" w:type="dxa"/>
            <w:tcBorders>
              <w:top w:val="nil"/>
              <w:bottom w:val="nil"/>
            </w:tcBorders>
          </w:tcPr>
          <w:p>
            <w:pPr>
              <w:pStyle w:val="TableParagraph"/>
              <w:spacing w:before="57"/>
              <w:ind w:right="60"/>
              <w:jc w:val="right"/>
              <w:rPr>
                <w:b/>
                <w:sz w:val="14"/>
              </w:rPr>
            </w:pPr>
            <w:r>
              <w:rPr>
                <w:b/>
                <w:w w:val="99"/>
                <w:sz w:val="14"/>
              </w:rPr>
              <w:t>-</w:t>
            </w:r>
          </w:p>
        </w:tc>
        <w:tc>
          <w:tcPr>
            <w:tcW w:w="1134" w:type="dxa"/>
            <w:tcBorders>
              <w:top w:val="nil"/>
              <w:bottom w:val="nil"/>
            </w:tcBorders>
          </w:tcPr>
          <w:p>
            <w:pPr>
              <w:pStyle w:val="TableParagraph"/>
              <w:spacing w:before="57"/>
              <w:ind w:right="58"/>
              <w:jc w:val="right"/>
              <w:rPr>
                <w:b/>
                <w:sz w:val="14"/>
              </w:rPr>
            </w:pPr>
            <w:r>
              <w:rPr>
                <w:b/>
                <w:w w:val="99"/>
                <w:sz w:val="14"/>
              </w:rPr>
              <w:t>-</w:t>
            </w:r>
          </w:p>
        </w:tc>
        <w:tc>
          <w:tcPr>
            <w:tcW w:w="855" w:type="dxa"/>
            <w:tcBorders>
              <w:top w:val="nil"/>
              <w:bottom w:val="nil"/>
            </w:tcBorders>
          </w:tcPr>
          <w:p>
            <w:pPr>
              <w:pStyle w:val="TableParagraph"/>
              <w:rPr>
                <w:rFonts w:ascii="Times New Roman"/>
                <w:sz w:val="14"/>
              </w:rPr>
            </w:pPr>
          </w:p>
        </w:tc>
      </w:tr>
      <w:tr>
        <w:trPr>
          <w:trHeight w:val="284" w:hRule="atLeast"/>
        </w:trPr>
        <w:tc>
          <w:tcPr>
            <w:tcW w:w="4751" w:type="dxa"/>
            <w:tcBorders>
              <w:top w:val="nil"/>
              <w:bottom w:val="nil"/>
            </w:tcBorders>
          </w:tcPr>
          <w:p>
            <w:pPr>
              <w:pStyle w:val="TableParagraph"/>
              <w:spacing w:before="60"/>
              <w:ind w:left="69"/>
              <w:rPr>
                <w:sz w:val="14"/>
              </w:rPr>
            </w:pPr>
            <w:r>
              <w:rPr>
                <w:sz w:val="14"/>
              </w:rPr>
              <w:t>C. Servicios de Salud</w:t>
            </w:r>
          </w:p>
        </w:tc>
        <w:tc>
          <w:tcPr>
            <w:tcW w:w="1275" w:type="dxa"/>
            <w:tcBorders>
              <w:top w:val="nil"/>
              <w:bottom w:val="nil"/>
            </w:tcBorders>
          </w:tcPr>
          <w:p>
            <w:pPr>
              <w:pStyle w:val="TableParagraph"/>
              <w:spacing w:before="57"/>
              <w:ind w:right="57"/>
              <w:jc w:val="right"/>
              <w:rPr>
                <w:b/>
                <w:sz w:val="14"/>
              </w:rPr>
            </w:pPr>
            <w:r>
              <w:rPr>
                <w:b/>
                <w:w w:val="99"/>
                <w:sz w:val="14"/>
              </w:rPr>
              <w:t>-</w:t>
            </w:r>
          </w:p>
        </w:tc>
        <w:tc>
          <w:tcPr>
            <w:tcW w:w="1277" w:type="dxa"/>
            <w:tcBorders>
              <w:top w:val="nil"/>
              <w:bottom w:val="nil"/>
            </w:tcBorders>
          </w:tcPr>
          <w:p>
            <w:pPr>
              <w:pStyle w:val="TableParagraph"/>
              <w:spacing w:before="57"/>
              <w:ind w:right="60"/>
              <w:jc w:val="right"/>
              <w:rPr>
                <w:b/>
                <w:sz w:val="14"/>
              </w:rPr>
            </w:pPr>
            <w:r>
              <w:rPr>
                <w:b/>
                <w:w w:val="99"/>
                <w:sz w:val="14"/>
              </w:rPr>
              <w:t>-</w:t>
            </w:r>
          </w:p>
        </w:tc>
        <w:tc>
          <w:tcPr>
            <w:tcW w:w="1134" w:type="dxa"/>
            <w:tcBorders>
              <w:top w:val="nil"/>
              <w:bottom w:val="nil"/>
            </w:tcBorders>
          </w:tcPr>
          <w:p>
            <w:pPr>
              <w:pStyle w:val="TableParagraph"/>
              <w:spacing w:before="57"/>
              <w:ind w:right="58"/>
              <w:jc w:val="right"/>
              <w:rPr>
                <w:b/>
                <w:sz w:val="14"/>
              </w:rPr>
            </w:pPr>
            <w:r>
              <w:rPr>
                <w:b/>
                <w:w w:val="99"/>
                <w:sz w:val="14"/>
              </w:rPr>
              <w:t>-</w:t>
            </w:r>
          </w:p>
        </w:tc>
        <w:tc>
          <w:tcPr>
            <w:tcW w:w="855" w:type="dxa"/>
            <w:tcBorders>
              <w:top w:val="nil"/>
              <w:bottom w:val="nil"/>
            </w:tcBorders>
          </w:tcPr>
          <w:p>
            <w:pPr>
              <w:pStyle w:val="TableParagraph"/>
              <w:rPr>
                <w:rFonts w:ascii="Times New Roman"/>
                <w:sz w:val="14"/>
              </w:rPr>
            </w:pPr>
          </w:p>
        </w:tc>
      </w:tr>
      <w:tr>
        <w:trPr>
          <w:trHeight w:val="284" w:hRule="atLeast"/>
        </w:trPr>
        <w:tc>
          <w:tcPr>
            <w:tcW w:w="4751" w:type="dxa"/>
            <w:tcBorders>
              <w:top w:val="nil"/>
              <w:bottom w:val="nil"/>
            </w:tcBorders>
          </w:tcPr>
          <w:p>
            <w:pPr>
              <w:pStyle w:val="TableParagraph"/>
              <w:spacing w:before="61"/>
              <w:ind w:left="69"/>
              <w:rPr>
                <w:sz w:val="14"/>
              </w:rPr>
            </w:pPr>
            <w:r>
              <w:rPr>
                <w:sz w:val="14"/>
              </w:rPr>
              <w:t>c1) Personal Administrativo</w:t>
            </w:r>
          </w:p>
        </w:tc>
        <w:tc>
          <w:tcPr>
            <w:tcW w:w="1275" w:type="dxa"/>
            <w:tcBorders>
              <w:top w:val="nil"/>
              <w:bottom w:val="nil"/>
            </w:tcBorders>
          </w:tcPr>
          <w:p>
            <w:pPr>
              <w:pStyle w:val="TableParagraph"/>
              <w:spacing w:before="58"/>
              <w:ind w:right="57"/>
              <w:jc w:val="right"/>
              <w:rPr>
                <w:b/>
                <w:sz w:val="14"/>
              </w:rPr>
            </w:pPr>
            <w:r>
              <w:rPr>
                <w:b/>
                <w:w w:val="99"/>
                <w:sz w:val="14"/>
              </w:rPr>
              <w:t>-</w:t>
            </w:r>
          </w:p>
        </w:tc>
        <w:tc>
          <w:tcPr>
            <w:tcW w:w="1277" w:type="dxa"/>
            <w:tcBorders>
              <w:top w:val="nil"/>
              <w:bottom w:val="nil"/>
            </w:tcBorders>
          </w:tcPr>
          <w:p>
            <w:pPr>
              <w:pStyle w:val="TableParagraph"/>
              <w:spacing w:before="58"/>
              <w:ind w:right="60"/>
              <w:jc w:val="right"/>
              <w:rPr>
                <w:b/>
                <w:sz w:val="14"/>
              </w:rPr>
            </w:pPr>
            <w:r>
              <w:rPr>
                <w:b/>
                <w:w w:val="99"/>
                <w:sz w:val="14"/>
              </w:rPr>
              <w:t>-</w:t>
            </w:r>
          </w:p>
        </w:tc>
        <w:tc>
          <w:tcPr>
            <w:tcW w:w="1134" w:type="dxa"/>
            <w:tcBorders>
              <w:top w:val="nil"/>
              <w:bottom w:val="nil"/>
            </w:tcBorders>
          </w:tcPr>
          <w:p>
            <w:pPr>
              <w:pStyle w:val="TableParagraph"/>
              <w:spacing w:before="58"/>
              <w:ind w:right="58"/>
              <w:jc w:val="right"/>
              <w:rPr>
                <w:b/>
                <w:sz w:val="14"/>
              </w:rPr>
            </w:pPr>
            <w:r>
              <w:rPr>
                <w:b/>
                <w:w w:val="99"/>
                <w:sz w:val="14"/>
              </w:rPr>
              <w:t>-</w:t>
            </w:r>
          </w:p>
        </w:tc>
        <w:tc>
          <w:tcPr>
            <w:tcW w:w="855" w:type="dxa"/>
            <w:tcBorders>
              <w:top w:val="nil"/>
              <w:bottom w:val="nil"/>
            </w:tcBorders>
          </w:tcPr>
          <w:p>
            <w:pPr>
              <w:pStyle w:val="TableParagraph"/>
              <w:rPr>
                <w:rFonts w:ascii="Times New Roman"/>
                <w:sz w:val="14"/>
              </w:rPr>
            </w:pPr>
          </w:p>
        </w:tc>
      </w:tr>
      <w:tr>
        <w:trPr>
          <w:trHeight w:val="284" w:hRule="atLeast"/>
        </w:trPr>
        <w:tc>
          <w:tcPr>
            <w:tcW w:w="4751" w:type="dxa"/>
            <w:tcBorders>
              <w:top w:val="nil"/>
              <w:bottom w:val="nil"/>
            </w:tcBorders>
          </w:tcPr>
          <w:p>
            <w:pPr>
              <w:pStyle w:val="TableParagraph"/>
              <w:spacing w:before="59"/>
              <w:ind w:left="69"/>
              <w:rPr>
                <w:sz w:val="14"/>
              </w:rPr>
            </w:pPr>
            <w:r>
              <w:rPr>
                <w:sz w:val="14"/>
              </w:rPr>
              <w:t>c2) Personal Médico, Paramédico y afín</w:t>
            </w:r>
          </w:p>
        </w:tc>
        <w:tc>
          <w:tcPr>
            <w:tcW w:w="1275" w:type="dxa"/>
            <w:tcBorders>
              <w:top w:val="nil"/>
              <w:bottom w:val="nil"/>
            </w:tcBorders>
          </w:tcPr>
          <w:p>
            <w:pPr>
              <w:pStyle w:val="TableParagraph"/>
              <w:spacing w:before="57"/>
              <w:ind w:right="57"/>
              <w:jc w:val="right"/>
              <w:rPr>
                <w:b/>
                <w:sz w:val="14"/>
              </w:rPr>
            </w:pPr>
            <w:r>
              <w:rPr>
                <w:b/>
                <w:w w:val="99"/>
                <w:sz w:val="14"/>
              </w:rPr>
              <w:t>-</w:t>
            </w:r>
          </w:p>
        </w:tc>
        <w:tc>
          <w:tcPr>
            <w:tcW w:w="1277" w:type="dxa"/>
            <w:tcBorders>
              <w:top w:val="nil"/>
              <w:bottom w:val="nil"/>
            </w:tcBorders>
          </w:tcPr>
          <w:p>
            <w:pPr>
              <w:pStyle w:val="TableParagraph"/>
              <w:spacing w:before="57"/>
              <w:ind w:right="60"/>
              <w:jc w:val="right"/>
              <w:rPr>
                <w:b/>
                <w:sz w:val="14"/>
              </w:rPr>
            </w:pPr>
            <w:r>
              <w:rPr>
                <w:b/>
                <w:w w:val="99"/>
                <w:sz w:val="14"/>
              </w:rPr>
              <w:t>-</w:t>
            </w:r>
          </w:p>
        </w:tc>
        <w:tc>
          <w:tcPr>
            <w:tcW w:w="1134" w:type="dxa"/>
            <w:tcBorders>
              <w:top w:val="nil"/>
              <w:bottom w:val="nil"/>
            </w:tcBorders>
          </w:tcPr>
          <w:p>
            <w:pPr>
              <w:pStyle w:val="TableParagraph"/>
              <w:spacing w:before="57"/>
              <w:ind w:right="58"/>
              <w:jc w:val="right"/>
              <w:rPr>
                <w:b/>
                <w:sz w:val="14"/>
              </w:rPr>
            </w:pPr>
            <w:r>
              <w:rPr>
                <w:b/>
                <w:w w:val="99"/>
                <w:sz w:val="14"/>
              </w:rPr>
              <w:t>-</w:t>
            </w:r>
          </w:p>
        </w:tc>
        <w:tc>
          <w:tcPr>
            <w:tcW w:w="855" w:type="dxa"/>
            <w:tcBorders>
              <w:top w:val="nil"/>
              <w:bottom w:val="nil"/>
            </w:tcBorders>
          </w:tcPr>
          <w:p>
            <w:pPr>
              <w:pStyle w:val="TableParagraph"/>
              <w:rPr>
                <w:rFonts w:ascii="Times New Roman"/>
                <w:sz w:val="14"/>
              </w:rPr>
            </w:pPr>
          </w:p>
        </w:tc>
      </w:tr>
      <w:tr>
        <w:trPr>
          <w:trHeight w:val="313" w:hRule="atLeast"/>
        </w:trPr>
        <w:tc>
          <w:tcPr>
            <w:tcW w:w="4751" w:type="dxa"/>
            <w:tcBorders>
              <w:top w:val="nil"/>
              <w:bottom w:val="nil"/>
            </w:tcBorders>
          </w:tcPr>
          <w:p>
            <w:pPr>
              <w:pStyle w:val="TableParagraph"/>
              <w:spacing w:before="58"/>
              <w:ind w:left="69"/>
              <w:rPr>
                <w:sz w:val="14"/>
              </w:rPr>
            </w:pPr>
            <w:r>
              <w:rPr>
                <w:sz w:val="14"/>
              </w:rPr>
              <w:t>D. Seguridad Pública</w:t>
            </w:r>
          </w:p>
        </w:tc>
        <w:tc>
          <w:tcPr>
            <w:tcW w:w="1275" w:type="dxa"/>
            <w:tcBorders>
              <w:top w:val="nil"/>
              <w:bottom w:val="nil"/>
            </w:tcBorders>
          </w:tcPr>
          <w:p>
            <w:pPr>
              <w:pStyle w:val="TableParagraph"/>
              <w:spacing w:before="58"/>
              <w:ind w:right="60"/>
              <w:jc w:val="right"/>
              <w:rPr>
                <w:sz w:val="14"/>
              </w:rPr>
            </w:pPr>
            <w:r>
              <w:rPr>
                <w:sz w:val="14"/>
              </w:rPr>
              <w:t>17,574,789.20</w:t>
            </w:r>
          </w:p>
        </w:tc>
        <w:tc>
          <w:tcPr>
            <w:tcW w:w="1277" w:type="dxa"/>
            <w:tcBorders>
              <w:top w:val="nil"/>
              <w:bottom w:val="nil"/>
            </w:tcBorders>
          </w:tcPr>
          <w:p>
            <w:pPr>
              <w:pStyle w:val="TableParagraph"/>
              <w:spacing w:before="58"/>
              <w:ind w:right="63"/>
              <w:jc w:val="right"/>
              <w:rPr>
                <w:sz w:val="14"/>
              </w:rPr>
            </w:pPr>
            <w:r>
              <w:rPr>
                <w:sz w:val="14"/>
              </w:rPr>
              <w:t>19,019,601.00</w:t>
            </w:r>
          </w:p>
        </w:tc>
        <w:tc>
          <w:tcPr>
            <w:tcW w:w="1134" w:type="dxa"/>
            <w:tcBorders>
              <w:top w:val="nil"/>
              <w:bottom w:val="nil"/>
            </w:tcBorders>
          </w:tcPr>
          <w:p>
            <w:pPr>
              <w:pStyle w:val="TableParagraph"/>
              <w:spacing w:before="58"/>
              <w:ind w:right="61"/>
              <w:jc w:val="right"/>
              <w:rPr>
                <w:sz w:val="14"/>
              </w:rPr>
            </w:pPr>
            <w:r>
              <w:rPr>
                <w:sz w:val="14"/>
              </w:rPr>
              <w:t>1,444,811.80</w:t>
            </w:r>
          </w:p>
        </w:tc>
        <w:tc>
          <w:tcPr>
            <w:tcW w:w="855" w:type="dxa"/>
            <w:tcBorders>
              <w:top w:val="nil"/>
              <w:bottom w:val="nil"/>
            </w:tcBorders>
          </w:tcPr>
          <w:p>
            <w:pPr>
              <w:pStyle w:val="TableParagraph"/>
              <w:spacing w:before="58"/>
              <w:ind w:right="60"/>
              <w:jc w:val="right"/>
              <w:rPr>
                <w:sz w:val="14"/>
              </w:rPr>
            </w:pPr>
            <w:r>
              <w:rPr>
                <w:sz w:val="14"/>
              </w:rPr>
              <w:t>8.22%</w:t>
            </w:r>
          </w:p>
        </w:tc>
      </w:tr>
      <w:tr>
        <w:trPr>
          <w:trHeight w:val="504" w:hRule="atLeast"/>
        </w:trPr>
        <w:tc>
          <w:tcPr>
            <w:tcW w:w="4751" w:type="dxa"/>
            <w:tcBorders>
              <w:top w:val="nil"/>
              <w:bottom w:val="nil"/>
            </w:tcBorders>
          </w:tcPr>
          <w:p>
            <w:pPr>
              <w:pStyle w:val="TableParagraph"/>
              <w:spacing w:before="88"/>
              <w:ind w:left="69"/>
              <w:rPr>
                <w:sz w:val="14"/>
              </w:rPr>
            </w:pPr>
            <w:r>
              <w:rPr>
                <w:sz w:val="14"/>
              </w:rPr>
              <w:t>E. Gastos asociados a la implementación de nuevas leyes federales o reformas a las mismas</w:t>
            </w:r>
          </w:p>
        </w:tc>
        <w:tc>
          <w:tcPr>
            <w:tcW w:w="1275" w:type="dxa"/>
            <w:tcBorders>
              <w:top w:val="nil"/>
              <w:bottom w:val="nil"/>
            </w:tcBorders>
          </w:tcPr>
          <w:p>
            <w:pPr>
              <w:pStyle w:val="TableParagraph"/>
              <w:spacing w:before="6"/>
              <w:rPr>
                <w:b/>
                <w:sz w:val="14"/>
              </w:rPr>
            </w:pPr>
          </w:p>
          <w:p>
            <w:pPr>
              <w:pStyle w:val="TableParagraph"/>
              <w:ind w:right="57"/>
              <w:jc w:val="right"/>
              <w:rPr>
                <w:b/>
                <w:sz w:val="14"/>
              </w:rPr>
            </w:pPr>
            <w:r>
              <w:rPr>
                <w:b/>
                <w:w w:val="99"/>
                <w:sz w:val="14"/>
              </w:rPr>
              <w:t>-</w:t>
            </w:r>
          </w:p>
        </w:tc>
        <w:tc>
          <w:tcPr>
            <w:tcW w:w="1277" w:type="dxa"/>
            <w:tcBorders>
              <w:top w:val="nil"/>
              <w:bottom w:val="nil"/>
            </w:tcBorders>
          </w:tcPr>
          <w:p>
            <w:pPr>
              <w:pStyle w:val="TableParagraph"/>
              <w:spacing w:before="6"/>
              <w:rPr>
                <w:b/>
                <w:sz w:val="14"/>
              </w:rPr>
            </w:pPr>
          </w:p>
          <w:p>
            <w:pPr>
              <w:pStyle w:val="TableParagraph"/>
              <w:ind w:right="60"/>
              <w:jc w:val="right"/>
              <w:rPr>
                <w:b/>
                <w:sz w:val="14"/>
              </w:rPr>
            </w:pPr>
            <w:r>
              <w:rPr>
                <w:b/>
                <w:w w:val="99"/>
                <w:sz w:val="14"/>
              </w:rPr>
              <w:t>-</w:t>
            </w:r>
          </w:p>
        </w:tc>
        <w:tc>
          <w:tcPr>
            <w:tcW w:w="1134" w:type="dxa"/>
            <w:tcBorders>
              <w:top w:val="nil"/>
              <w:bottom w:val="nil"/>
            </w:tcBorders>
          </w:tcPr>
          <w:p>
            <w:pPr>
              <w:pStyle w:val="TableParagraph"/>
              <w:spacing w:before="6"/>
              <w:rPr>
                <w:b/>
                <w:sz w:val="14"/>
              </w:rPr>
            </w:pPr>
          </w:p>
          <w:p>
            <w:pPr>
              <w:pStyle w:val="TableParagraph"/>
              <w:ind w:right="58"/>
              <w:jc w:val="right"/>
              <w:rPr>
                <w:b/>
                <w:sz w:val="14"/>
              </w:rPr>
            </w:pPr>
            <w:r>
              <w:rPr>
                <w:b/>
                <w:w w:val="99"/>
                <w:sz w:val="14"/>
              </w:rPr>
              <w:t>-</w:t>
            </w:r>
          </w:p>
        </w:tc>
        <w:tc>
          <w:tcPr>
            <w:tcW w:w="855" w:type="dxa"/>
            <w:tcBorders>
              <w:top w:val="nil"/>
              <w:bottom w:val="nil"/>
            </w:tcBorders>
          </w:tcPr>
          <w:p>
            <w:pPr>
              <w:pStyle w:val="TableParagraph"/>
              <w:rPr>
                <w:rFonts w:ascii="Times New Roman"/>
                <w:sz w:val="14"/>
              </w:rPr>
            </w:pPr>
          </w:p>
        </w:tc>
      </w:tr>
      <w:tr>
        <w:trPr>
          <w:trHeight w:val="314" w:hRule="atLeast"/>
        </w:trPr>
        <w:tc>
          <w:tcPr>
            <w:tcW w:w="4751" w:type="dxa"/>
            <w:tcBorders>
              <w:top w:val="nil"/>
              <w:bottom w:val="nil"/>
            </w:tcBorders>
          </w:tcPr>
          <w:p>
            <w:pPr>
              <w:pStyle w:val="TableParagraph"/>
              <w:spacing w:before="91"/>
              <w:ind w:left="69"/>
              <w:rPr>
                <w:sz w:val="14"/>
              </w:rPr>
            </w:pPr>
            <w:r>
              <w:rPr>
                <w:sz w:val="14"/>
              </w:rPr>
              <w:t>e1) Nombre del Programa o Ley 1</w:t>
            </w:r>
          </w:p>
        </w:tc>
        <w:tc>
          <w:tcPr>
            <w:tcW w:w="1275" w:type="dxa"/>
            <w:tcBorders>
              <w:top w:val="nil"/>
              <w:bottom w:val="nil"/>
            </w:tcBorders>
          </w:tcPr>
          <w:p>
            <w:pPr>
              <w:pStyle w:val="TableParagraph"/>
              <w:spacing w:before="88"/>
              <w:ind w:right="57"/>
              <w:jc w:val="right"/>
              <w:rPr>
                <w:b/>
                <w:sz w:val="14"/>
              </w:rPr>
            </w:pPr>
            <w:r>
              <w:rPr>
                <w:b/>
                <w:w w:val="99"/>
                <w:sz w:val="14"/>
              </w:rPr>
              <w:t>-</w:t>
            </w:r>
          </w:p>
        </w:tc>
        <w:tc>
          <w:tcPr>
            <w:tcW w:w="1277" w:type="dxa"/>
            <w:tcBorders>
              <w:top w:val="nil"/>
              <w:bottom w:val="nil"/>
            </w:tcBorders>
          </w:tcPr>
          <w:p>
            <w:pPr>
              <w:pStyle w:val="TableParagraph"/>
              <w:spacing w:before="88"/>
              <w:ind w:right="60"/>
              <w:jc w:val="right"/>
              <w:rPr>
                <w:b/>
                <w:sz w:val="14"/>
              </w:rPr>
            </w:pPr>
            <w:r>
              <w:rPr>
                <w:b/>
                <w:w w:val="99"/>
                <w:sz w:val="14"/>
              </w:rPr>
              <w:t>-</w:t>
            </w:r>
          </w:p>
        </w:tc>
        <w:tc>
          <w:tcPr>
            <w:tcW w:w="1134" w:type="dxa"/>
            <w:tcBorders>
              <w:top w:val="nil"/>
              <w:bottom w:val="nil"/>
            </w:tcBorders>
          </w:tcPr>
          <w:p>
            <w:pPr>
              <w:pStyle w:val="TableParagraph"/>
              <w:spacing w:before="88"/>
              <w:ind w:right="58"/>
              <w:jc w:val="right"/>
              <w:rPr>
                <w:b/>
                <w:sz w:val="14"/>
              </w:rPr>
            </w:pPr>
            <w:r>
              <w:rPr>
                <w:b/>
                <w:w w:val="99"/>
                <w:sz w:val="14"/>
              </w:rPr>
              <w:t>-</w:t>
            </w:r>
          </w:p>
        </w:tc>
        <w:tc>
          <w:tcPr>
            <w:tcW w:w="855" w:type="dxa"/>
            <w:tcBorders>
              <w:top w:val="nil"/>
              <w:bottom w:val="nil"/>
            </w:tcBorders>
          </w:tcPr>
          <w:p>
            <w:pPr>
              <w:pStyle w:val="TableParagraph"/>
              <w:rPr>
                <w:rFonts w:ascii="Times New Roman"/>
                <w:sz w:val="14"/>
              </w:rPr>
            </w:pPr>
          </w:p>
        </w:tc>
      </w:tr>
      <w:tr>
        <w:trPr>
          <w:trHeight w:val="283" w:hRule="atLeast"/>
        </w:trPr>
        <w:tc>
          <w:tcPr>
            <w:tcW w:w="4751" w:type="dxa"/>
            <w:tcBorders>
              <w:top w:val="nil"/>
              <w:bottom w:val="nil"/>
            </w:tcBorders>
          </w:tcPr>
          <w:p>
            <w:pPr>
              <w:pStyle w:val="TableParagraph"/>
              <w:spacing w:before="59"/>
              <w:ind w:left="69"/>
              <w:rPr>
                <w:sz w:val="14"/>
              </w:rPr>
            </w:pPr>
            <w:r>
              <w:rPr>
                <w:sz w:val="14"/>
              </w:rPr>
              <w:t>F. Sentencias laborales definitivas</w:t>
            </w:r>
          </w:p>
        </w:tc>
        <w:tc>
          <w:tcPr>
            <w:tcW w:w="1275" w:type="dxa"/>
            <w:tcBorders>
              <w:top w:val="nil"/>
              <w:bottom w:val="nil"/>
            </w:tcBorders>
          </w:tcPr>
          <w:p>
            <w:pPr>
              <w:pStyle w:val="TableParagraph"/>
              <w:spacing w:before="57"/>
              <w:ind w:right="57"/>
              <w:jc w:val="right"/>
              <w:rPr>
                <w:b/>
                <w:sz w:val="14"/>
              </w:rPr>
            </w:pPr>
            <w:r>
              <w:rPr>
                <w:b/>
                <w:w w:val="99"/>
                <w:sz w:val="14"/>
              </w:rPr>
              <w:t>-</w:t>
            </w:r>
          </w:p>
        </w:tc>
        <w:tc>
          <w:tcPr>
            <w:tcW w:w="1277" w:type="dxa"/>
            <w:tcBorders>
              <w:top w:val="nil"/>
              <w:bottom w:val="nil"/>
            </w:tcBorders>
          </w:tcPr>
          <w:p>
            <w:pPr>
              <w:pStyle w:val="TableParagraph"/>
              <w:spacing w:before="57"/>
              <w:ind w:right="60"/>
              <w:jc w:val="right"/>
              <w:rPr>
                <w:b/>
                <w:sz w:val="14"/>
              </w:rPr>
            </w:pPr>
            <w:r>
              <w:rPr>
                <w:b/>
                <w:w w:val="99"/>
                <w:sz w:val="14"/>
              </w:rPr>
              <w:t>-</w:t>
            </w:r>
          </w:p>
        </w:tc>
        <w:tc>
          <w:tcPr>
            <w:tcW w:w="1134" w:type="dxa"/>
            <w:tcBorders>
              <w:top w:val="nil"/>
              <w:bottom w:val="nil"/>
            </w:tcBorders>
          </w:tcPr>
          <w:p>
            <w:pPr>
              <w:pStyle w:val="TableParagraph"/>
              <w:spacing w:before="57"/>
              <w:ind w:right="58"/>
              <w:jc w:val="right"/>
              <w:rPr>
                <w:b/>
                <w:sz w:val="14"/>
              </w:rPr>
            </w:pPr>
            <w:r>
              <w:rPr>
                <w:b/>
                <w:w w:val="99"/>
                <w:sz w:val="14"/>
              </w:rPr>
              <w:t>-</w:t>
            </w:r>
          </w:p>
        </w:tc>
        <w:tc>
          <w:tcPr>
            <w:tcW w:w="855" w:type="dxa"/>
            <w:tcBorders>
              <w:top w:val="nil"/>
              <w:bottom w:val="nil"/>
            </w:tcBorders>
          </w:tcPr>
          <w:p>
            <w:pPr>
              <w:pStyle w:val="TableParagraph"/>
              <w:rPr>
                <w:rFonts w:ascii="Times New Roman"/>
                <w:sz w:val="14"/>
              </w:rPr>
            </w:pPr>
          </w:p>
        </w:tc>
      </w:tr>
      <w:tr>
        <w:trPr>
          <w:trHeight w:val="284" w:hRule="atLeast"/>
        </w:trPr>
        <w:tc>
          <w:tcPr>
            <w:tcW w:w="4751" w:type="dxa"/>
            <w:tcBorders>
              <w:top w:val="nil"/>
            </w:tcBorders>
          </w:tcPr>
          <w:p>
            <w:pPr>
              <w:pStyle w:val="TableParagraph"/>
              <w:spacing w:before="57"/>
              <w:ind w:left="69"/>
              <w:rPr>
                <w:b/>
                <w:sz w:val="14"/>
              </w:rPr>
            </w:pPr>
            <w:r>
              <w:rPr>
                <w:b/>
                <w:sz w:val="14"/>
              </w:rPr>
              <w:t>III. Total del Gasto en Servicios Personales</w:t>
            </w:r>
          </w:p>
        </w:tc>
        <w:tc>
          <w:tcPr>
            <w:tcW w:w="1275" w:type="dxa"/>
            <w:tcBorders>
              <w:top w:val="nil"/>
            </w:tcBorders>
          </w:tcPr>
          <w:p>
            <w:pPr>
              <w:pStyle w:val="TableParagraph"/>
              <w:spacing w:before="57"/>
              <w:ind w:left="152"/>
              <w:rPr>
                <w:b/>
                <w:sz w:val="14"/>
              </w:rPr>
            </w:pPr>
            <w:r>
              <w:rPr>
                <w:b/>
                <w:sz w:val="14"/>
              </w:rPr>
              <w:t>$400,625,221.66</w:t>
            </w:r>
          </w:p>
        </w:tc>
        <w:tc>
          <w:tcPr>
            <w:tcW w:w="1277" w:type="dxa"/>
            <w:tcBorders>
              <w:top w:val="nil"/>
            </w:tcBorders>
          </w:tcPr>
          <w:p>
            <w:pPr>
              <w:pStyle w:val="TableParagraph"/>
              <w:spacing w:before="57"/>
              <w:ind w:right="63"/>
              <w:jc w:val="right"/>
              <w:rPr>
                <w:b/>
                <w:sz w:val="14"/>
              </w:rPr>
            </w:pPr>
            <w:r>
              <w:rPr>
                <w:b/>
                <w:sz w:val="14"/>
              </w:rPr>
              <w:t>$475,129,029.19</w:t>
            </w:r>
          </w:p>
        </w:tc>
        <w:tc>
          <w:tcPr>
            <w:tcW w:w="1134" w:type="dxa"/>
            <w:tcBorders>
              <w:top w:val="nil"/>
            </w:tcBorders>
          </w:tcPr>
          <w:p>
            <w:pPr>
              <w:pStyle w:val="TableParagraph"/>
              <w:spacing w:before="57"/>
              <w:ind w:right="62"/>
              <w:jc w:val="right"/>
              <w:rPr>
                <w:b/>
                <w:sz w:val="14"/>
              </w:rPr>
            </w:pPr>
            <w:r>
              <w:rPr>
                <w:b/>
                <w:sz w:val="14"/>
              </w:rPr>
              <w:t>$74,503,807.53</w:t>
            </w:r>
          </w:p>
        </w:tc>
        <w:tc>
          <w:tcPr>
            <w:tcW w:w="855" w:type="dxa"/>
            <w:tcBorders>
              <w:top w:val="nil"/>
            </w:tcBorders>
          </w:tcPr>
          <w:p>
            <w:pPr>
              <w:pStyle w:val="TableParagraph"/>
              <w:spacing w:before="57"/>
              <w:ind w:right="61"/>
              <w:jc w:val="right"/>
              <w:rPr>
                <w:b/>
                <w:sz w:val="14"/>
              </w:rPr>
            </w:pPr>
            <w:r>
              <w:rPr>
                <w:b/>
                <w:sz w:val="14"/>
              </w:rPr>
              <w:t>18.60%</w:t>
            </w:r>
          </w:p>
        </w:tc>
      </w:tr>
    </w:tbl>
    <w:p>
      <w:pPr>
        <w:pStyle w:val="BodyText"/>
        <w:spacing w:before="4"/>
        <w:rPr>
          <w:b/>
          <w:sz w:val="20"/>
        </w:rPr>
      </w:pPr>
    </w:p>
    <w:p>
      <w:pPr>
        <w:spacing w:before="0"/>
        <w:ind w:left="212" w:right="246" w:firstLine="0"/>
        <w:jc w:val="left"/>
        <w:rPr>
          <w:i/>
          <w:sz w:val="16"/>
        </w:rPr>
      </w:pPr>
      <w:r>
        <w:rPr>
          <w:b/>
          <w:sz w:val="18"/>
        </w:rPr>
        <w:t>*</w:t>
      </w:r>
      <w:r>
        <w:rPr>
          <w:i/>
          <w:sz w:val="16"/>
        </w:rPr>
        <w:t>Información del Capítulo 1000 Servicios Personales y 3000 Servicios Generales de acuerdo a la Clasificación por Objeto del Gasto emitida </w:t>
      </w:r>
      <w:r>
        <w:rPr>
          <w:i/>
          <w:sz w:val="16"/>
        </w:rPr>
        <w:t>por el Consejo Nacional de Armonización Contable (CONAC).</w:t>
      </w:r>
    </w:p>
    <w:p>
      <w:pPr>
        <w:pStyle w:val="Heading3"/>
        <w:numPr>
          <w:ilvl w:val="0"/>
          <w:numId w:val="19"/>
        </w:numPr>
        <w:tabs>
          <w:tab w:pos="634" w:val="left" w:leader="none"/>
        </w:tabs>
        <w:spacing w:line="240" w:lineRule="auto" w:before="116" w:after="0"/>
        <w:ind w:left="633" w:right="0" w:hanging="362"/>
        <w:jc w:val="left"/>
      </w:pPr>
      <w:r>
        <w:rPr/>
        <w:t>REMUNERACIONES DE LOS SERVIDORES PUBLICOS</w:t>
      </w:r>
    </w:p>
    <w:p>
      <w:pPr>
        <w:pStyle w:val="BodyText"/>
        <w:spacing w:before="5"/>
        <w:rPr>
          <w:b/>
          <w:sz w:val="10"/>
        </w:rPr>
      </w:pPr>
    </w:p>
    <w:tbl>
      <w:tblPr>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39"/>
        <w:gridCol w:w="2693"/>
      </w:tblGrid>
      <w:tr>
        <w:trPr>
          <w:trHeight w:val="206" w:hRule="atLeast"/>
        </w:trPr>
        <w:tc>
          <w:tcPr>
            <w:tcW w:w="6239" w:type="dxa"/>
            <w:shd w:val="clear" w:color="auto" w:fill="A6A6A6"/>
          </w:tcPr>
          <w:p>
            <w:pPr>
              <w:pStyle w:val="TableParagraph"/>
              <w:spacing w:line="186" w:lineRule="exact"/>
              <w:ind w:left="2590" w:right="2578"/>
              <w:jc w:val="center"/>
              <w:rPr>
                <w:b/>
                <w:sz w:val="18"/>
              </w:rPr>
            </w:pPr>
            <w:r>
              <w:rPr>
                <w:b/>
                <w:sz w:val="18"/>
              </w:rPr>
              <w:t>CONCEPTO</w:t>
            </w:r>
          </w:p>
        </w:tc>
        <w:tc>
          <w:tcPr>
            <w:tcW w:w="2693" w:type="dxa"/>
            <w:shd w:val="clear" w:color="auto" w:fill="A6A6A6"/>
          </w:tcPr>
          <w:p>
            <w:pPr>
              <w:pStyle w:val="TableParagraph"/>
              <w:spacing w:line="186" w:lineRule="exact"/>
              <w:ind w:left="990" w:right="983"/>
              <w:jc w:val="center"/>
              <w:rPr>
                <w:b/>
                <w:sz w:val="18"/>
              </w:rPr>
            </w:pPr>
            <w:r>
              <w:rPr>
                <w:b/>
                <w:sz w:val="18"/>
              </w:rPr>
              <w:t>MONTO</w:t>
            </w:r>
          </w:p>
        </w:tc>
      </w:tr>
      <w:tr>
        <w:trPr>
          <w:trHeight w:val="323" w:hRule="atLeast"/>
        </w:trPr>
        <w:tc>
          <w:tcPr>
            <w:tcW w:w="6239" w:type="dxa"/>
          </w:tcPr>
          <w:p>
            <w:pPr>
              <w:pStyle w:val="TableParagraph"/>
              <w:spacing w:before="59"/>
              <w:ind w:left="110"/>
              <w:rPr>
                <w:sz w:val="18"/>
              </w:rPr>
            </w:pPr>
            <w:r>
              <w:rPr>
                <w:sz w:val="18"/>
              </w:rPr>
              <w:t>Remuneraciones al Personal de Carácter Permanente</w:t>
            </w:r>
          </w:p>
        </w:tc>
        <w:tc>
          <w:tcPr>
            <w:tcW w:w="2693" w:type="dxa"/>
          </w:tcPr>
          <w:p>
            <w:pPr>
              <w:pStyle w:val="TableParagraph"/>
              <w:spacing w:before="59"/>
              <w:ind w:right="95"/>
              <w:jc w:val="right"/>
              <w:rPr>
                <w:sz w:val="18"/>
              </w:rPr>
            </w:pPr>
            <w:r>
              <w:rPr>
                <w:sz w:val="18"/>
              </w:rPr>
              <w:t>286,056,853.88</w:t>
            </w:r>
          </w:p>
        </w:tc>
      </w:tr>
      <w:tr>
        <w:trPr>
          <w:trHeight w:val="206" w:hRule="atLeast"/>
        </w:trPr>
        <w:tc>
          <w:tcPr>
            <w:tcW w:w="6239" w:type="dxa"/>
          </w:tcPr>
          <w:p>
            <w:pPr>
              <w:pStyle w:val="TableParagraph"/>
              <w:spacing w:line="186" w:lineRule="exact"/>
              <w:ind w:left="110"/>
              <w:rPr>
                <w:sz w:val="18"/>
              </w:rPr>
            </w:pPr>
            <w:r>
              <w:rPr>
                <w:sz w:val="18"/>
              </w:rPr>
              <w:t>Remuneraciones Adicionales y Especiales</w:t>
            </w:r>
          </w:p>
        </w:tc>
        <w:tc>
          <w:tcPr>
            <w:tcW w:w="2693" w:type="dxa"/>
          </w:tcPr>
          <w:p>
            <w:pPr>
              <w:pStyle w:val="TableParagraph"/>
              <w:spacing w:line="186" w:lineRule="exact"/>
              <w:ind w:right="95"/>
              <w:jc w:val="right"/>
              <w:rPr>
                <w:sz w:val="18"/>
              </w:rPr>
            </w:pPr>
            <w:r>
              <w:rPr>
                <w:sz w:val="18"/>
              </w:rPr>
              <w:t>78,031,621.87</w:t>
            </w:r>
          </w:p>
        </w:tc>
      </w:tr>
      <w:tr>
        <w:trPr>
          <w:trHeight w:val="208" w:hRule="atLeast"/>
        </w:trPr>
        <w:tc>
          <w:tcPr>
            <w:tcW w:w="6239" w:type="dxa"/>
          </w:tcPr>
          <w:p>
            <w:pPr>
              <w:pStyle w:val="TableParagraph"/>
              <w:spacing w:line="188" w:lineRule="exact"/>
              <w:ind w:left="110"/>
              <w:rPr>
                <w:sz w:val="18"/>
              </w:rPr>
            </w:pPr>
            <w:r>
              <w:rPr>
                <w:sz w:val="18"/>
              </w:rPr>
              <w:t>Seguridad Social</w:t>
            </w:r>
          </w:p>
        </w:tc>
        <w:tc>
          <w:tcPr>
            <w:tcW w:w="2693" w:type="dxa"/>
          </w:tcPr>
          <w:p>
            <w:pPr>
              <w:pStyle w:val="TableParagraph"/>
              <w:spacing w:line="188" w:lineRule="exact"/>
              <w:ind w:right="95"/>
              <w:jc w:val="right"/>
              <w:rPr>
                <w:sz w:val="18"/>
              </w:rPr>
            </w:pPr>
            <w:r>
              <w:rPr>
                <w:sz w:val="18"/>
              </w:rPr>
              <w:t>28,516,733.22</w:t>
            </w:r>
          </w:p>
        </w:tc>
      </w:tr>
      <w:tr>
        <w:trPr>
          <w:trHeight w:val="205" w:hRule="atLeast"/>
        </w:trPr>
        <w:tc>
          <w:tcPr>
            <w:tcW w:w="6239" w:type="dxa"/>
          </w:tcPr>
          <w:p>
            <w:pPr>
              <w:pStyle w:val="TableParagraph"/>
              <w:spacing w:line="186" w:lineRule="exact"/>
              <w:ind w:left="110"/>
              <w:rPr>
                <w:sz w:val="18"/>
              </w:rPr>
            </w:pPr>
            <w:r>
              <w:rPr>
                <w:sz w:val="18"/>
              </w:rPr>
              <w:t>Otras Prestaciones Sociales y Económicas</w:t>
            </w:r>
          </w:p>
        </w:tc>
        <w:tc>
          <w:tcPr>
            <w:tcW w:w="2693" w:type="dxa"/>
          </w:tcPr>
          <w:p>
            <w:pPr>
              <w:pStyle w:val="TableParagraph"/>
              <w:spacing w:line="186" w:lineRule="exact"/>
              <w:ind w:right="95"/>
              <w:jc w:val="right"/>
              <w:rPr>
                <w:sz w:val="18"/>
              </w:rPr>
            </w:pPr>
            <w:r>
              <w:rPr>
                <w:sz w:val="18"/>
              </w:rPr>
              <w:t>32,796,145.36</w:t>
            </w:r>
          </w:p>
        </w:tc>
      </w:tr>
      <w:tr>
        <w:trPr>
          <w:trHeight w:val="206" w:hRule="atLeast"/>
        </w:trPr>
        <w:tc>
          <w:tcPr>
            <w:tcW w:w="6239" w:type="dxa"/>
          </w:tcPr>
          <w:p>
            <w:pPr>
              <w:pStyle w:val="TableParagraph"/>
              <w:spacing w:line="186" w:lineRule="exact"/>
              <w:ind w:left="110"/>
              <w:rPr>
                <w:sz w:val="18"/>
              </w:rPr>
            </w:pPr>
            <w:r>
              <w:rPr>
                <w:sz w:val="18"/>
              </w:rPr>
              <w:t>Pago De Estímulos a Servidores Públicos</w:t>
            </w:r>
          </w:p>
        </w:tc>
        <w:tc>
          <w:tcPr>
            <w:tcW w:w="2693" w:type="dxa"/>
          </w:tcPr>
          <w:p>
            <w:pPr>
              <w:pStyle w:val="TableParagraph"/>
              <w:spacing w:line="186" w:lineRule="exact"/>
              <w:ind w:right="95"/>
              <w:jc w:val="right"/>
              <w:rPr>
                <w:sz w:val="18"/>
              </w:rPr>
            </w:pPr>
            <w:r>
              <w:rPr>
                <w:sz w:val="18"/>
              </w:rPr>
              <w:t>4,671,385.90</w:t>
            </w:r>
          </w:p>
        </w:tc>
      </w:tr>
      <w:tr>
        <w:trPr>
          <w:trHeight w:val="208" w:hRule="atLeast"/>
        </w:trPr>
        <w:tc>
          <w:tcPr>
            <w:tcW w:w="6239" w:type="dxa"/>
            <w:shd w:val="clear" w:color="auto" w:fill="BEBEBE"/>
          </w:tcPr>
          <w:p>
            <w:pPr>
              <w:pStyle w:val="TableParagraph"/>
              <w:spacing w:line="187" w:lineRule="exact" w:before="1"/>
              <w:ind w:right="96"/>
              <w:jc w:val="right"/>
              <w:rPr>
                <w:sz w:val="18"/>
              </w:rPr>
            </w:pPr>
            <w:r>
              <w:rPr>
                <w:sz w:val="18"/>
              </w:rPr>
              <w:t>TOTAL</w:t>
            </w:r>
          </w:p>
        </w:tc>
        <w:tc>
          <w:tcPr>
            <w:tcW w:w="2693" w:type="dxa"/>
            <w:shd w:val="clear" w:color="auto" w:fill="BEBEBE"/>
          </w:tcPr>
          <w:p>
            <w:pPr>
              <w:pStyle w:val="TableParagraph"/>
              <w:spacing w:line="188" w:lineRule="exact"/>
              <w:ind w:right="95"/>
              <w:jc w:val="right"/>
              <w:rPr>
                <w:b/>
                <w:sz w:val="18"/>
              </w:rPr>
            </w:pPr>
            <w:r>
              <w:rPr>
                <w:b/>
                <w:sz w:val="18"/>
              </w:rPr>
              <w:t>$430,072,740.23</w:t>
            </w:r>
          </w:p>
        </w:tc>
      </w:tr>
    </w:tbl>
    <w:p>
      <w:pPr>
        <w:pStyle w:val="ListParagraph"/>
        <w:numPr>
          <w:ilvl w:val="0"/>
          <w:numId w:val="19"/>
        </w:numPr>
        <w:tabs>
          <w:tab w:pos="634" w:val="left" w:leader="none"/>
        </w:tabs>
        <w:spacing w:line="240" w:lineRule="auto" w:before="109" w:after="0"/>
        <w:ind w:left="633" w:right="0" w:hanging="362"/>
        <w:jc w:val="left"/>
        <w:rPr>
          <w:b/>
          <w:sz w:val="18"/>
        </w:rPr>
      </w:pPr>
      <w:r>
        <w:rPr>
          <w:b/>
          <w:sz w:val="18"/>
        </w:rPr>
        <w:t>PREVISIONES SALARIALES Y</w:t>
      </w:r>
      <w:r>
        <w:rPr>
          <w:b/>
          <w:spacing w:val="1"/>
          <w:sz w:val="18"/>
        </w:rPr>
        <w:t> </w:t>
      </w:r>
      <w:r>
        <w:rPr>
          <w:b/>
          <w:sz w:val="18"/>
        </w:rPr>
        <w:t>ECONOMICAS</w:t>
      </w:r>
    </w:p>
    <w:p>
      <w:pPr>
        <w:pStyle w:val="BodyText"/>
        <w:spacing w:before="5" w:after="1"/>
        <w:rPr>
          <w:b/>
          <w:sz w:val="10"/>
        </w:rPr>
      </w:pPr>
    </w:p>
    <w:tbl>
      <w:tblPr>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39"/>
        <w:gridCol w:w="2693"/>
      </w:tblGrid>
      <w:tr>
        <w:trPr>
          <w:trHeight w:val="205" w:hRule="atLeast"/>
        </w:trPr>
        <w:tc>
          <w:tcPr>
            <w:tcW w:w="6239" w:type="dxa"/>
            <w:shd w:val="clear" w:color="auto" w:fill="A6A6A6"/>
          </w:tcPr>
          <w:p>
            <w:pPr>
              <w:pStyle w:val="TableParagraph"/>
              <w:spacing w:line="186" w:lineRule="exact"/>
              <w:ind w:left="2590" w:right="2578"/>
              <w:jc w:val="center"/>
              <w:rPr>
                <w:b/>
                <w:sz w:val="18"/>
              </w:rPr>
            </w:pPr>
            <w:r>
              <w:rPr>
                <w:b/>
                <w:sz w:val="18"/>
              </w:rPr>
              <w:t>CONCEPTO</w:t>
            </w:r>
          </w:p>
        </w:tc>
        <w:tc>
          <w:tcPr>
            <w:tcW w:w="2693" w:type="dxa"/>
            <w:shd w:val="clear" w:color="auto" w:fill="A6A6A6"/>
          </w:tcPr>
          <w:p>
            <w:pPr>
              <w:pStyle w:val="TableParagraph"/>
              <w:spacing w:line="186" w:lineRule="exact"/>
              <w:ind w:left="990" w:right="983"/>
              <w:jc w:val="center"/>
              <w:rPr>
                <w:b/>
                <w:sz w:val="18"/>
              </w:rPr>
            </w:pPr>
            <w:r>
              <w:rPr>
                <w:b/>
                <w:sz w:val="18"/>
              </w:rPr>
              <w:t>MONTO</w:t>
            </w:r>
          </w:p>
        </w:tc>
      </w:tr>
      <w:tr>
        <w:trPr>
          <w:trHeight w:val="323" w:hRule="atLeast"/>
        </w:trPr>
        <w:tc>
          <w:tcPr>
            <w:tcW w:w="6239" w:type="dxa"/>
          </w:tcPr>
          <w:p>
            <w:pPr>
              <w:pStyle w:val="TableParagraph"/>
              <w:spacing w:before="59"/>
              <w:ind w:left="110"/>
              <w:rPr>
                <w:sz w:val="18"/>
              </w:rPr>
            </w:pPr>
            <w:r>
              <w:rPr>
                <w:sz w:val="18"/>
              </w:rPr>
              <w:t>Previsiones Salariales y Económicas</w:t>
            </w:r>
          </w:p>
        </w:tc>
        <w:tc>
          <w:tcPr>
            <w:tcW w:w="2693" w:type="dxa"/>
          </w:tcPr>
          <w:p>
            <w:pPr>
              <w:pStyle w:val="TableParagraph"/>
              <w:spacing w:before="59"/>
              <w:ind w:right="94"/>
              <w:jc w:val="right"/>
              <w:rPr>
                <w:sz w:val="18"/>
              </w:rPr>
            </w:pPr>
            <w:r>
              <w:rPr>
                <w:w w:val="95"/>
                <w:sz w:val="18"/>
              </w:rPr>
              <w:t>$0.00</w:t>
            </w:r>
          </w:p>
        </w:tc>
      </w:tr>
    </w:tbl>
    <w:p>
      <w:pPr>
        <w:spacing w:after="0"/>
        <w:jc w:val="right"/>
        <w:rPr>
          <w:sz w:val="18"/>
        </w:rPr>
        <w:sectPr>
          <w:pgSz w:w="12240" w:h="15840"/>
          <w:pgMar w:header="712" w:footer="0" w:top="1040" w:bottom="280" w:left="920" w:right="900"/>
        </w:sectPr>
      </w:pPr>
    </w:p>
    <w:p>
      <w:pPr>
        <w:pStyle w:val="BodyText"/>
        <w:spacing w:before="5"/>
        <w:rPr>
          <w:b/>
          <w:sz w:val="23"/>
        </w:rPr>
      </w:pPr>
    </w:p>
    <w:p>
      <w:pPr>
        <w:spacing w:before="94"/>
        <w:ind w:left="212" w:right="232" w:firstLine="0"/>
        <w:jc w:val="center"/>
        <w:rPr>
          <w:b/>
          <w:sz w:val="18"/>
        </w:rPr>
      </w:pPr>
      <w:r>
        <w:rPr>
          <w:b/>
          <w:sz w:val="18"/>
        </w:rPr>
        <w:t>-ANEXO 3 -</w:t>
      </w:r>
    </w:p>
    <w:p>
      <w:pPr>
        <w:spacing w:before="115"/>
        <w:ind w:left="3693" w:right="1477" w:hanging="1871"/>
        <w:jc w:val="left"/>
        <w:rPr>
          <w:b/>
          <w:sz w:val="18"/>
        </w:rPr>
      </w:pPr>
      <w:r>
        <w:rPr>
          <w:b/>
          <w:sz w:val="18"/>
        </w:rPr>
        <w:t>DEL PRESUPUESTO DE EGRESOS DEL MUNICIPIO DE CORREGIDORA, QRO., PARA EL EJERCICIO FISCAL 2018.</w:t>
      </w:r>
    </w:p>
    <w:p>
      <w:pPr>
        <w:spacing w:line="376" w:lineRule="auto" w:before="114"/>
        <w:ind w:left="212" w:right="913" w:firstLine="694"/>
        <w:jc w:val="left"/>
        <w:rPr>
          <w:b/>
          <w:sz w:val="18"/>
        </w:rPr>
      </w:pPr>
      <w:r>
        <w:rPr/>
        <w:drawing>
          <wp:anchor distT="0" distB="0" distL="0" distR="0" allowOverlap="1" layoutInCell="1" locked="0" behindDoc="0" simplePos="0" relativeHeight="251670528">
            <wp:simplePos x="0" y="0"/>
            <wp:positionH relativeFrom="page">
              <wp:posOffset>901347</wp:posOffset>
            </wp:positionH>
            <wp:positionV relativeFrom="paragraph">
              <wp:posOffset>506188</wp:posOffset>
            </wp:positionV>
            <wp:extent cx="791721" cy="852054"/>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29" cstate="print"/>
                    <a:stretch>
                      <a:fillRect/>
                    </a:stretch>
                  </pic:blipFill>
                  <pic:spPr>
                    <a:xfrm>
                      <a:off x="0" y="0"/>
                      <a:ext cx="791721" cy="852054"/>
                    </a:xfrm>
                    <a:prstGeom prst="rect">
                      <a:avLst/>
                    </a:prstGeom>
                  </pic:spPr>
                </pic:pic>
              </a:graphicData>
            </a:graphic>
          </wp:anchor>
        </w:drawing>
      </w:r>
      <w:r>
        <w:rPr>
          <w:b/>
          <w:sz w:val="18"/>
        </w:rPr>
        <w:t>LISTADO DE PROGRAMAS, CON SUS INDICADORES ESTRATÉGICOS Y DE GESTIÓN APROBADOS PROGRAMAS PRESUPUESTARIOS POR EJE</w:t>
      </w:r>
    </w:p>
    <w:p>
      <w:pPr>
        <w:pStyle w:val="BodyText"/>
        <w:spacing w:before="6"/>
        <w:rPr>
          <w:b/>
          <w:sz w:val="25"/>
        </w:rPr>
      </w:pPr>
    </w:p>
    <w:p>
      <w:pPr>
        <w:spacing w:before="0"/>
        <w:ind w:left="1984" w:right="0" w:firstLine="0"/>
        <w:jc w:val="left"/>
        <w:rPr>
          <w:b/>
          <w:sz w:val="18"/>
        </w:rPr>
      </w:pPr>
      <w:r>
        <w:rPr>
          <w:b/>
          <w:sz w:val="18"/>
        </w:rPr>
        <w:t>EJE 1 – SEGURIDAD PÚBLICA</w:t>
      </w:r>
    </w:p>
    <w:p>
      <w:pPr>
        <w:pStyle w:val="BodyText"/>
        <w:rPr>
          <w:b/>
          <w:sz w:val="20"/>
        </w:rPr>
      </w:pPr>
    </w:p>
    <w:p>
      <w:pPr>
        <w:pStyle w:val="BodyText"/>
        <w:rPr>
          <w:b/>
          <w:sz w:val="20"/>
        </w:rPr>
      </w:pPr>
    </w:p>
    <w:p>
      <w:pPr>
        <w:pStyle w:val="BodyText"/>
        <w:rPr>
          <w:b/>
          <w:sz w:val="20"/>
        </w:rPr>
      </w:pPr>
    </w:p>
    <w:p>
      <w:pPr>
        <w:pStyle w:val="BodyText"/>
        <w:spacing w:before="6"/>
        <w:rPr>
          <w:b/>
          <w:sz w:val="1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5"/>
        <w:gridCol w:w="1297"/>
        <w:gridCol w:w="7053"/>
      </w:tblGrid>
      <w:tr>
        <w:trPr>
          <w:trHeight w:val="424" w:hRule="atLeast"/>
        </w:trPr>
        <w:tc>
          <w:tcPr>
            <w:tcW w:w="1695" w:type="dxa"/>
            <w:shd w:val="clear" w:color="auto" w:fill="BEBEBE"/>
          </w:tcPr>
          <w:p>
            <w:pPr>
              <w:pStyle w:val="TableParagraph"/>
              <w:spacing w:before="6"/>
              <w:rPr>
                <w:b/>
                <w:sz w:val="20"/>
              </w:rPr>
            </w:pPr>
          </w:p>
          <w:p>
            <w:pPr>
              <w:pStyle w:val="TableParagraph"/>
              <w:spacing w:line="168" w:lineRule="exact"/>
              <w:ind w:left="293" w:right="282"/>
              <w:jc w:val="center"/>
              <w:rPr>
                <w:b/>
                <w:sz w:val="16"/>
              </w:rPr>
            </w:pPr>
            <w:r>
              <w:rPr>
                <w:b/>
                <w:sz w:val="16"/>
              </w:rPr>
              <w:t>Descripción</w:t>
            </w:r>
          </w:p>
        </w:tc>
        <w:tc>
          <w:tcPr>
            <w:tcW w:w="1297" w:type="dxa"/>
            <w:shd w:val="clear" w:color="auto" w:fill="BEBEBE"/>
          </w:tcPr>
          <w:p>
            <w:pPr>
              <w:pStyle w:val="TableParagraph"/>
              <w:spacing w:before="6"/>
              <w:rPr>
                <w:b/>
                <w:sz w:val="20"/>
              </w:rPr>
            </w:pPr>
          </w:p>
          <w:p>
            <w:pPr>
              <w:pStyle w:val="TableParagraph"/>
              <w:spacing w:line="168" w:lineRule="exact"/>
              <w:ind w:left="433"/>
              <w:rPr>
                <w:b/>
                <w:sz w:val="16"/>
              </w:rPr>
            </w:pPr>
            <w:r>
              <w:rPr>
                <w:b/>
                <w:sz w:val="16"/>
              </w:rPr>
              <w:t>Clave</w:t>
            </w:r>
          </w:p>
        </w:tc>
        <w:tc>
          <w:tcPr>
            <w:tcW w:w="7053" w:type="dxa"/>
            <w:shd w:val="clear" w:color="auto" w:fill="BEBEBE"/>
          </w:tcPr>
          <w:p>
            <w:pPr>
              <w:pStyle w:val="TableParagraph"/>
              <w:spacing w:before="6"/>
              <w:rPr>
                <w:b/>
                <w:sz w:val="20"/>
              </w:rPr>
            </w:pPr>
          </w:p>
          <w:p>
            <w:pPr>
              <w:pStyle w:val="TableParagraph"/>
              <w:spacing w:line="168" w:lineRule="exact"/>
              <w:ind w:left="1397" w:right="1383"/>
              <w:jc w:val="center"/>
              <w:rPr>
                <w:b/>
                <w:sz w:val="16"/>
              </w:rPr>
            </w:pPr>
            <w:r>
              <w:rPr>
                <w:b/>
                <w:sz w:val="16"/>
              </w:rPr>
              <w:t>Indicador</w:t>
            </w:r>
          </w:p>
        </w:tc>
      </w:tr>
      <w:tr>
        <w:trPr>
          <w:trHeight w:val="628" w:hRule="atLeast"/>
        </w:trPr>
        <w:tc>
          <w:tcPr>
            <w:tcW w:w="1695" w:type="dxa"/>
          </w:tcPr>
          <w:p>
            <w:pPr>
              <w:pStyle w:val="TableParagraph"/>
              <w:spacing w:before="126"/>
              <w:ind w:left="482" w:right="112" w:hanging="344"/>
              <w:rPr>
                <w:sz w:val="16"/>
              </w:rPr>
            </w:pPr>
            <w:r>
              <w:rPr>
                <w:sz w:val="16"/>
              </w:rPr>
              <w:t>Seguridad pública a tu alcance</w:t>
            </w:r>
          </w:p>
        </w:tc>
        <w:tc>
          <w:tcPr>
            <w:tcW w:w="1297" w:type="dxa"/>
          </w:tcPr>
          <w:p>
            <w:pPr>
              <w:pStyle w:val="TableParagraph"/>
              <w:spacing w:before="1"/>
              <w:rPr>
                <w:b/>
                <w:sz w:val="19"/>
              </w:rPr>
            </w:pPr>
          </w:p>
          <w:p>
            <w:pPr>
              <w:pStyle w:val="TableParagraph"/>
              <w:ind w:left="455"/>
              <w:rPr>
                <w:sz w:val="16"/>
              </w:rPr>
            </w:pPr>
            <w:r>
              <w:rPr>
                <w:sz w:val="16"/>
              </w:rPr>
              <w:t>1.1-P</w:t>
            </w:r>
          </w:p>
        </w:tc>
        <w:tc>
          <w:tcPr>
            <w:tcW w:w="7053" w:type="dxa"/>
          </w:tcPr>
          <w:p>
            <w:pPr>
              <w:pStyle w:val="TableParagraph"/>
              <w:spacing w:before="126"/>
              <w:ind w:left="2339" w:right="262" w:hanging="2053"/>
              <w:rPr>
                <w:sz w:val="16"/>
              </w:rPr>
            </w:pPr>
            <w:r>
              <w:rPr>
                <w:sz w:val="16"/>
              </w:rPr>
              <w:t>Variación porcentual de delitos acontecidos en el territorio municipal mismo mes año actual respecto mismo mes año anterior</w:t>
            </w:r>
          </w:p>
        </w:tc>
      </w:tr>
      <w:tr>
        <w:trPr>
          <w:trHeight w:val="494" w:hRule="atLeast"/>
        </w:trPr>
        <w:tc>
          <w:tcPr>
            <w:tcW w:w="1695" w:type="dxa"/>
          </w:tcPr>
          <w:p>
            <w:pPr>
              <w:pStyle w:val="TableParagraph"/>
              <w:spacing w:before="58"/>
              <w:ind w:left="168" w:right="136" w:firstLine="189"/>
              <w:rPr>
                <w:sz w:val="16"/>
              </w:rPr>
            </w:pPr>
            <w:r>
              <w:rPr>
                <w:sz w:val="16"/>
              </w:rPr>
              <w:t>Respeto a los derechos humanos</w:t>
            </w:r>
          </w:p>
        </w:tc>
        <w:tc>
          <w:tcPr>
            <w:tcW w:w="1297" w:type="dxa"/>
          </w:tcPr>
          <w:p>
            <w:pPr>
              <w:pStyle w:val="TableParagraph"/>
              <w:spacing w:before="149"/>
              <w:ind w:left="455"/>
              <w:rPr>
                <w:sz w:val="16"/>
              </w:rPr>
            </w:pPr>
            <w:r>
              <w:rPr>
                <w:sz w:val="16"/>
              </w:rPr>
              <w:t>1.2-P</w:t>
            </w:r>
          </w:p>
        </w:tc>
        <w:tc>
          <w:tcPr>
            <w:tcW w:w="7053" w:type="dxa"/>
          </w:tcPr>
          <w:p>
            <w:pPr>
              <w:pStyle w:val="TableParagraph"/>
              <w:spacing w:before="58"/>
              <w:ind w:left="2423" w:hanging="2238"/>
              <w:rPr>
                <w:sz w:val="16"/>
              </w:rPr>
            </w:pPr>
            <w:r>
              <w:rPr>
                <w:sz w:val="16"/>
              </w:rPr>
              <w:t>Variación porcentual de recomendaciones emitidas por la CEDHQ o la CNDH con respecto al cuatrimestre inmediato anterior</w:t>
            </w:r>
          </w:p>
        </w:tc>
      </w:tr>
      <w:tr>
        <w:trPr>
          <w:trHeight w:val="517" w:hRule="atLeast"/>
        </w:trPr>
        <w:tc>
          <w:tcPr>
            <w:tcW w:w="1695" w:type="dxa"/>
          </w:tcPr>
          <w:p>
            <w:pPr>
              <w:pStyle w:val="TableParagraph"/>
              <w:spacing w:before="70"/>
              <w:ind w:left="528" w:right="283" w:hanging="214"/>
              <w:rPr>
                <w:sz w:val="16"/>
              </w:rPr>
            </w:pPr>
            <w:r>
              <w:rPr>
                <w:sz w:val="16"/>
              </w:rPr>
              <w:t>Normatividad y legalidad</w:t>
            </w:r>
          </w:p>
        </w:tc>
        <w:tc>
          <w:tcPr>
            <w:tcW w:w="1297" w:type="dxa"/>
          </w:tcPr>
          <w:p>
            <w:pPr>
              <w:pStyle w:val="TableParagraph"/>
              <w:spacing w:before="161"/>
              <w:ind w:left="455"/>
              <w:rPr>
                <w:sz w:val="16"/>
              </w:rPr>
            </w:pPr>
            <w:r>
              <w:rPr>
                <w:sz w:val="16"/>
              </w:rPr>
              <w:t>1.3-P</w:t>
            </w:r>
          </w:p>
        </w:tc>
        <w:tc>
          <w:tcPr>
            <w:tcW w:w="7053" w:type="dxa"/>
          </w:tcPr>
          <w:p>
            <w:pPr>
              <w:pStyle w:val="TableParagraph"/>
              <w:spacing w:before="161"/>
              <w:ind w:left="1397" w:right="1390"/>
              <w:jc w:val="center"/>
              <w:rPr>
                <w:sz w:val="16"/>
              </w:rPr>
            </w:pPr>
            <w:r>
              <w:rPr>
                <w:sz w:val="16"/>
              </w:rPr>
              <w:t>Porcentaje de reglamentos actualizados del total existentes</w:t>
            </w:r>
          </w:p>
        </w:tc>
      </w:tr>
      <w:tr>
        <w:trPr>
          <w:trHeight w:val="357" w:hRule="atLeast"/>
        </w:trPr>
        <w:tc>
          <w:tcPr>
            <w:tcW w:w="1695" w:type="dxa"/>
          </w:tcPr>
          <w:p>
            <w:pPr>
              <w:pStyle w:val="TableParagraph"/>
              <w:spacing w:before="82"/>
              <w:ind w:left="295" w:right="282"/>
              <w:jc w:val="center"/>
              <w:rPr>
                <w:sz w:val="16"/>
              </w:rPr>
            </w:pPr>
            <w:r>
              <w:rPr>
                <w:sz w:val="16"/>
              </w:rPr>
              <w:t>Protección civil</w:t>
            </w:r>
          </w:p>
        </w:tc>
        <w:tc>
          <w:tcPr>
            <w:tcW w:w="1297" w:type="dxa"/>
          </w:tcPr>
          <w:p>
            <w:pPr>
              <w:pStyle w:val="TableParagraph"/>
              <w:spacing w:before="82"/>
              <w:ind w:left="455"/>
              <w:rPr>
                <w:sz w:val="16"/>
              </w:rPr>
            </w:pPr>
            <w:r>
              <w:rPr>
                <w:sz w:val="16"/>
              </w:rPr>
              <w:t>1.4-P</w:t>
            </w:r>
          </w:p>
        </w:tc>
        <w:tc>
          <w:tcPr>
            <w:tcW w:w="7053" w:type="dxa"/>
          </w:tcPr>
          <w:p>
            <w:pPr>
              <w:pStyle w:val="TableParagraph"/>
              <w:spacing w:before="82"/>
              <w:ind w:left="1397" w:right="1389"/>
              <w:jc w:val="center"/>
              <w:rPr>
                <w:sz w:val="16"/>
              </w:rPr>
            </w:pPr>
            <w:r>
              <w:rPr>
                <w:sz w:val="16"/>
              </w:rPr>
              <w:t>Inversión en protección civil por cada mil habitantes</w:t>
            </w:r>
          </w:p>
        </w:tc>
      </w:tr>
    </w:tbl>
    <w:p>
      <w:pPr>
        <w:pStyle w:val="BodyText"/>
        <w:rPr>
          <w:b/>
          <w:sz w:val="20"/>
        </w:rPr>
      </w:pPr>
    </w:p>
    <w:p>
      <w:pPr>
        <w:pStyle w:val="BodyText"/>
        <w:spacing w:before="4"/>
        <w:rPr>
          <w:b/>
          <w:sz w:val="25"/>
        </w:rPr>
      </w:pPr>
    </w:p>
    <w:p>
      <w:pPr>
        <w:spacing w:before="1"/>
        <w:ind w:left="1782" w:right="0" w:firstLine="0"/>
        <w:jc w:val="left"/>
        <w:rPr>
          <w:b/>
          <w:sz w:val="18"/>
        </w:rPr>
      </w:pPr>
      <w:r>
        <w:rPr/>
        <w:drawing>
          <wp:anchor distT="0" distB="0" distL="0" distR="0" allowOverlap="1" layoutInCell="1" locked="0" behindDoc="0" simplePos="0" relativeHeight="251671552">
            <wp:simplePos x="0" y="0"/>
            <wp:positionH relativeFrom="page">
              <wp:posOffset>736260</wp:posOffset>
            </wp:positionH>
            <wp:positionV relativeFrom="paragraph">
              <wp:posOffset>-262442</wp:posOffset>
            </wp:positionV>
            <wp:extent cx="771568" cy="843177"/>
            <wp:effectExtent l="0" t="0" r="0" b="0"/>
            <wp:wrapNone/>
            <wp:docPr id="7" name="image8.jpeg"/>
            <wp:cNvGraphicFramePr>
              <a:graphicFrameLocks noChangeAspect="1"/>
            </wp:cNvGraphicFramePr>
            <a:graphic>
              <a:graphicData uri="http://schemas.openxmlformats.org/drawingml/2006/picture">
                <pic:pic>
                  <pic:nvPicPr>
                    <pic:cNvPr id="8" name="image8.jpeg"/>
                    <pic:cNvPicPr/>
                  </pic:nvPicPr>
                  <pic:blipFill>
                    <a:blip r:embed="rId34" cstate="print"/>
                    <a:stretch>
                      <a:fillRect/>
                    </a:stretch>
                  </pic:blipFill>
                  <pic:spPr>
                    <a:xfrm>
                      <a:off x="0" y="0"/>
                      <a:ext cx="771568" cy="843177"/>
                    </a:xfrm>
                    <a:prstGeom prst="rect">
                      <a:avLst/>
                    </a:prstGeom>
                  </pic:spPr>
                </pic:pic>
              </a:graphicData>
            </a:graphic>
          </wp:anchor>
        </w:drawing>
      </w:r>
      <w:r>
        <w:rPr>
          <w:b/>
          <w:sz w:val="18"/>
        </w:rPr>
        <w:t>EJE 2 – CALIDAD DE VIDA</w:t>
      </w:r>
    </w:p>
    <w:p>
      <w:pPr>
        <w:pStyle w:val="BodyText"/>
        <w:rPr>
          <w:b/>
          <w:sz w:val="20"/>
        </w:rPr>
      </w:pPr>
    </w:p>
    <w:p>
      <w:pPr>
        <w:pStyle w:val="BodyText"/>
        <w:rPr>
          <w:b/>
          <w:sz w:val="20"/>
        </w:rPr>
      </w:pPr>
    </w:p>
    <w:p>
      <w:pPr>
        <w:pStyle w:val="BodyText"/>
        <w:spacing w:before="10"/>
        <w:rPr>
          <w:b/>
          <w:sz w:val="23"/>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9"/>
        <w:gridCol w:w="1210"/>
        <w:gridCol w:w="6575"/>
      </w:tblGrid>
      <w:tr>
        <w:trPr>
          <w:trHeight w:val="434" w:hRule="atLeast"/>
        </w:trPr>
        <w:tc>
          <w:tcPr>
            <w:tcW w:w="2259" w:type="dxa"/>
            <w:tcBorders>
              <w:bottom w:val="single" w:sz="4" w:space="0" w:color="808080"/>
            </w:tcBorders>
            <w:shd w:val="clear" w:color="auto" w:fill="BEBEBE"/>
          </w:tcPr>
          <w:p>
            <w:pPr>
              <w:pStyle w:val="TableParagraph"/>
              <w:spacing w:before="1"/>
              <w:rPr>
                <w:b/>
                <w:sz w:val="21"/>
              </w:rPr>
            </w:pPr>
          </w:p>
          <w:p>
            <w:pPr>
              <w:pStyle w:val="TableParagraph"/>
              <w:spacing w:line="171" w:lineRule="exact" w:before="1"/>
              <w:ind w:left="52" w:right="38"/>
              <w:jc w:val="center"/>
              <w:rPr>
                <w:b/>
                <w:sz w:val="16"/>
              </w:rPr>
            </w:pPr>
            <w:r>
              <w:rPr>
                <w:b/>
                <w:color w:val="FFFFFF"/>
                <w:sz w:val="16"/>
              </w:rPr>
              <w:t>Descripción</w:t>
            </w:r>
          </w:p>
        </w:tc>
        <w:tc>
          <w:tcPr>
            <w:tcW w:w="1210" w:type="dxa"/>
            <w:tcBorders>
              <w:bottom w:val="single" w:sz="4" w:space="0" w:color="808080"/>
            </w:tcBorders>
            <w:shd w:val="clear" w:color="auto" w:fill="BEBEBE"/>
          </w:tcPr>
          <w:p>
            <w:pPr>
              <w:pStyle w:val="TableParagraph"/>
              <w:spacing w:before="1"/>
              <w:rPr>
                <w:b/>
                <w:sz w:val="21"/>
              </w:rPr>
            </w:pPr>
          </w:p>
          <w:p>
            <w:pPr>
              <w:pStyle w:val="TableParagraph"/>
              <w:spacing w:line="171" w:lineRule="exact" w:before="1"/>
              <w:ind w:left="391"/>
              <w:rPr>
                <w:b/>
                <w:sz w:val="16"/>
              </w:rPr>
            </w:pPr>
            <w:r>
              <w:rPr>
                <w:b/>
                <w:color w:val="FFFFFF"/>
                <w:sz w:val="16"/>
              </w:rPr>
              <w:t>Clave</w:t>
            </w:r>
          </w:p>
        </w:tc>
        <w:tc>
          <w:tcPr>
            <w:tcW w:w="6575" w:type="dxa"/>
            <w:tcBorders>
              <w:bottom w:val="single" w:sz="4" w:space="0" w:color="808080"/>
            </w:tcBorders>
            <w:shd w:val="clear" w:color="auto" w:fill="BEBEBE"/>
          </w:tcPr>
          <w:p>
            <w:pPr>
              <w:pStyle w:val="TableParagraph"/>
              <w:spacing w:before="1"/>
              <w:rPr>
                <w:b/>
                <w:sz w:val="21"/>
              </w:rPr>
            </w:pPr>
          </w:p>
          <w:p>
            <w:pPr>
              <w:pStyle w:val="TableParagraph"/>
              <w:spacing w:line="171" w:lineRule="exact" w:before="1"/>
              <w:ind w:left="281" w:right="268"/>
              <w:jc w:val="center"/>
              <w:rPr>
                <w:b/>
                <w:sz w:val="16"/>
              </w:rPr>
            </w:pPr>
            <w:r>
              <w:rPr>
                <w:b/>
                <w:color w:val="FFFFFF"/>
                <w:sz w:val="16"/>
              </w:rPr>
              <w:t>Indicador</w:t>
            </w:r>
          </w:p>
        </w:tc>
      </w:tr>
      <w:tr>
        <w:trPr>
          <w:trHeight w:val="484" w:hRule="atLeast"/>
        </w:trPr>
        <w:tc>
          <w:tcPr>
            <w:tcW w:w="2259" w:type="dxa"/>
            <w:tcBorders>
              <w:top w:val="single" w:sz="4" w:space="0" w:color="808080"/>
              <w:left w:val="single" w:sz="4" w:space="0" w:color="808080"/>
              <w:bottom w:val="single" w:sz="4" w:space="0" w:color="808080"/>
              <w:right w:val="single" w:sz="4" w:space="0" w:color="808080"/>
            </w:tcBorders>
          </w:tcPr>
          <w:p>
            <w:pPr>
              <w:pStyle w:val="TableParagraph"/>
              <w:spacing w:before="53"/>
              <w:ind w:left="285" w:right="254" w:firstLine="105"/>
              <w:rPr>
                <w:sz w:val="16"/>
              </w:rPr>
            </w:pPr>
            <w:r>
              <w:rPr>
                <w:sz w:val="16"/>
              </w:rPr>
              <w:t>Desarrollo humano y disminución de pobreza</w:t>
            </w:r>
          </w:p>
        </w:tc>
        <w:tc>
          <w:tcPr>
            <w:tcW w:w="1210" w:type="dxa"/>
            <w:tcBorders>
              <w:top w:val="single" w:sz="4" w:space="0" w:color="808080"/>
              <w:left w:val="single" w:sz="4" w:space="0" w:color="808080"/>
              <w:bottom w:val="single" w:sz="4" w:space="0" w:color="808080"/>
              <w:right w:val="single" w:sz="4" w:space="0" w:color="808080"/>
            </w:tcBorders>
          </w:tcPr>
          <w:p>
            <w:pPr>
              <w:pStyle w:val="TableParagraph"/>
              <w:spacing w:before="147"/>
              <w:ind w:left="415"/>
              <w:rPr>
                <w:sz w:val="16"/>
              </w:rPr>
            </w:pPr>
            <w:r>
              <w:rPr>
                <w:sz w:val="16"/>
              </w:rPr>
              <w:t>2.1-P</w:t>
            </w:r>
          </w:p>
        </w:tc>
        <w:tc>
          <w:tcPr>
            <w:tcW w:w="6575" w:type="dxa"/>
            <w:tcBorders>
              <w:top w:val="single" w:sz="4" w:space="0" w:color="808080"/>
              <w:left w:val="single" w:sz="4" w:space="0" w:color="808080"/>
              <w:bottom w:val="single" w:sz="4" w:space="0" w:color="808080"/>
              <w:right w:val="single" w:sz="4" w:space="0" w:color="808080"/>
            </w:tcBorders>
          </w:tcPr>
          <w:p>
            <w:pPr>
              <w:pStyle w:val="TableParagraph"/>
              <w:spacing w:before="53"/>
              <w:ind w:left="3016" w:right="174" w:hanging="2818"/>
              <w:rPr>
                <w:sz w:val="16"/>
              </w:rPr>
            </w:pPr>
            <w:r>
              <w:rPr>
                <w:sz w:val="16"/>
              </w:rPr>
              <w:t>Porcentaje de ciudadanos que manifiestan tener un mejor nivel de vida respecto al año anterior</w:t>
            </w:r>
          </w:p>
        </w:tc>
      </w:tr>
      <w:tr>
        <w:trPr>
          <w:trHeight w:val="421" w:hRule="atLeast"/>
        </w:trPr>
        <w:tc>
          <w:tcPr>
            <w:tcW w:w="2259" w:type="dxa"/>
            <w:tcBorders>
              <w:top w:val="single" w:sz="4" w:space="0" w:color="808080"/>
              <w:left w:val="single" w:sz="4" w:space="0" w:color="808080"/>
              <w:bottom w:val="single" w:sz="4" w:space="0" w:color="808080"/>
              <w:right w:val="single" w:sz="4" w:space="0" w:color="808080"/>
            </w:tcBorders>
          </w:tcPr>
          <w:p>
            <w:pPr>
              <w:pStyle w:val="TableParagraph"/>
              <w:spacing w:before="22"/>
              <w:ind w:left="936" w:right="218" w:hanging="687"/>
              <w:rPr>
                <w:sz w:val="16"/>
              </w:rPr>
            </w:pPr>
            <w:r>
              <w:rPr>
                <w:sz w:val="16"/>
              </w:rPr>
              <w:t>Educación y cultura para todos</w:t>
            </w:r>
          </w:p>
        </w:tc>
        <w:tc>
          <w:tcPr>
            <w:tcW w:w="1210" w:type="dxa"/>
            <w:tcBorders>
              <w:top w:val="single" w:sz="4" w:space="0" w:color="808080"/>
              <w:left w:val="single" w:sz="4" w:space="0" w:color="808080"/>
              <w:bottom w:val="single" w:sz="4" w:space="0" w:color="808080"/>
              <w:right w:val="single" w:sz="4" w:space="0" w:color="808080"/>
            </w:tcBorders>
          </w:tcPr>
          <w:p>
            <w:pPr>
              <w:pStyle w:val="TableParagraph"/>
              <w:spacing w:before="113"/>
              <w:ind w:left="415"/>
              <w:rPr>
                <w:sz w:val="16"/>
              </w:rPr>
            </w:pPr>
            <w:r>
              <w:rPr>
                <w:sz w:val="16"/>
              </w:rPr>
              <w:t>2.2-P</w:t>
            </w:r>
          </w:p>
        </w:tc>
        <w:tc>
          <w:tcPr>
            <w:tcW w:w="6575" w:type="dxa"/>
            <w:tcBorders>
              <w:top w:val="single" w:sz="4" w:space="0" w:color="808080"/>
              <w:left w:val="single" w:sz="4" w:space="0" w:color="808080"/>
              <w:bottom w:val="single" w:sz="4" w:space="0" w:color="808080"/>
              <w:right w:val="single" w:sz="4" w:space="0" w:color="808080"/>
            </w:tcBorders>
          </w:tcPr>
          <w:p>
            <w:pPr>
              <w:pStyle w:val="TableParagraph"/>
              <w:spacing w:before="113"/>
              <w:ind w:left="277" w:right="275"/>
              <w:jc w:val="center"/>
              <w:rPr>
                <w:sz w:val="16"/>
              </w:rPr>
            </w:pPr>
            <w:r>
              <w:rPr>
                <w:sz w:val="16"/>
              </w:rPr>
              <w:t>Promedio de años de escolaridad en los habitantes del municipio de Corregidora</w:t>
            </w:r>
          </w:p>
        </w:tc>
      </w:tr>
      <w:tr>
        <w:trPr>
          <w:trHeight w:val="554" w:hRule="atLeast"/>
        </w:trPr>
        <w:tc>
          <w:tcPr>
            <w:tcW w:w="2259" w:type="dxa"/>
            <w:tcBorders>
              <w:top w:val="single" w:sz="4" w:space="0" w:color="808080"/>
              <w:left w:val="single" w:sz="4" w:space="0" w:color="808080"/>
              <w:bottom w:val="single" w:sz="4" w:space="0" w:color="808080"/>
              <w:right w:val="single" w:sz="4" w:space="0" w:color="808080"/>
            </w:tcBorders>
          </w:tcPr>
          <w:p>
            <w:pPr>
              <w:pStyle w:val="TableParagraph"/>
              <w:spacing w:before="89"/>
              <w:ind w:left="655" w:right="71" w:hanging="552"/>
              <w:rPr>
                <w:sz w:val="16"/>
              </w:rPr>
            </w:pPr>
            <w:r>
              <w:rPr>
                <w:sz w:val="16"/>
              </w:rPr>
              <w:t>Promoción de las tradiciones y costumbres</w:t>
            </w:r>
          </w:p>
        </w:tc>
        <w:tc>
          <w:tcPr>
            <w:tcW w:w="1210" w:type="dxa"/>
            <w:tcBorders>
              <w:top w:val="single" w:sz="4" w:space="0" w:color="808080"/>
              <w:left w:val="single" w:sz="4" w:space="0" w:color="808080"/>
              <w:bottom w:val="single" w:sz="4" w:space="0" w:color="808080"/>
              <w:right w:val="single" w:sz="4" w:space="0" w:color="808080"/>
            </w:tcBorders>
          </w:tcPr>
          <w:p>
            <w:pPr>
              <w:pStyle w:val="TableParagraph"/>
              <w:spacing w:before="8"/>
              <w:rPr>
                <w:b/>
                <w:sz w:val="15"/>
              </w:rPr>
            </w:pPr>
          </w:p>
          <w:p>
            <w:pPr>
              <w:pStyle w:val="TableParagraph"/>
              <w:ind w:left="415"/>
              <w:rPr>
                <w:sz w:val="16"/>
              </w:rPr>
            </w:pPr>
            <w:r>
              <w:rPr>
                <w:sz w:val="16"/>
              </w:rPr>
              <w:t>2.3-P</w:t>
            </w:r>
          </w:p>
        </w:tc>
        <w:tc>
          <w:tcPr>
            <w:tcW w:w="6575" w:type="dxa"/>
            <w:tcBorders>
              <w:top w:val="single" w:sz="4" w:space="0" w:color="808080"/>
              <w:left w:val="single" w:sz="4" w:space="0" w:color="808080"/>
              <w:bottom w:val="single" w:sz="4" w:space="0" w:color="808080"/>
              <w:right w:val="single" w:sz="4" w:space="0" w:color="808080"/>
            </w:tcBorders>
          </w:tcPr>
          <w:p>
            <w:pPr>
              <w:pStyle w:val="TableParagraph"/>
              <w:spacing w:before="89"/>
              <w:ind w:left="1418" w:right="271" w:hanging="1121"/>
              <w:rPr>
                <w:sz w:val="16"/>
              </w:rPr>
            </w:pPr>
            <w:r>
              <w:rPr>
                <w:sz w:val="16"/>
              </w:rPr>
              <w:t>Porcentaje de Comités de Fiestas Tradicionales que manifestaron que su fiesta tuvo mayor aceptación comparada con la del año anterior</w:t>
            </w:r>
          </w:p>
        </w:tc>
      </w:tr>
      <w:tr>
        <w:trPr>
          <w:trHeight w:val="419" w:hRule="atLeast"/>
        </w:trPr>
        <w:tc>
          <w:tcPr>
            <w:tcW w:w="2259" w:type="dxa"/>
            <w:tcBorders>
              <w:top w:val="single" w:sz="4" w:space="0" w:color="808080"/>
              <w:left w:val="single" w:sz="4" w:space="0" w:color="808080"/>
              <w:bottom w:val="single" w:sz="4" w:space="0" w:color="808080"/>
              <w:right w:val="single" w:sz="4" w:space="0" w:color="808080"/>
            </w:tcBorders>
          </w:tcPr>
          <w:p>
            <w:pPr>
              <w:pStyle w:val="TableParagraph"/>
              <w:spacing w:before="113"/>
              <w:ind w:left="52" w:right="39"/>
              <w:jc w:val="center"/>
              <w:rPr>
                <w:sz w:val="16"/>
              </w:rPr>
            </w:pPr>
            <w:r>
              <w:rPr>
                <w:sz w:val="16"/>
              </w:rPr>
              <w:t>Salud y asistencia social</w:t>
            </w:r>
          </w:p>
        </w:tc>
        <w:tc>
          <w:tcPr>
            <w:tcW w:w="1210" w:type="dxa"/>
            <w:tcBorders>
              <w:top w:val="single" w:sz="4" w:space="0" w:color="808080"/>
              <w:left w:val="single" w:sz="4" w:space="0" w:color="808080"/>
              <w:bottom w:val="single" w:sz="4" w:space="0" w:color="808080"/>
              <w:right w:val="single" w:sz="4" w:space="0" w:color="808080"/>
            </w:tcBorders>
          </w:tcPr>
          <w:p>
            <w:pPr>
              <w:pStyle w:val="TableParagraph"/>
              <w:spacing w:before="113"/>
              <w:ind w:left="415"/>
              <w:rPr>
                <w:sz w:val="16"/>
              </w:rPr>
            </w:pPr>
            <w:r>
              <w:rPr>
                <w:sz w:val="16"/>
              </w:rPr>
              <w:t>2.4-P</w:t>
            </w:r>
          </w:p>
        </w:tc>
        <w:tc>
          <w:tcPr>
            <w:tcW w:w="6575" w:type="dxa"/>
            <w:tcBorders>
              <w:top w:val="single" w:sz="4" w:space="0" w:color="808080"/>
              <w:left w:val="single" w:sz="4" w:space="0" w:color="808080"/>
              <w:bottom w:val="single" w:sz="4" w:space="0" w:color="808080"/>
              <w:right w:val="single" w:sz="4" w:space="0" w:color="808080"/>
            </w:tcBorders>
          </w:tcPr>
          <w:p>
            <w:pPr>
              <w:pStyle w:val="TableParagraph"/>
              <w:spacing w:before="113"/>
              <w:ind w:left="281" w:right="271"/>
              <w:jc w:val="center"/>
              <w:rPr>
                <w:sz w:val="16"/>
              </w:rPr>
            </w:pPr>
            <w:r>
              <w:rPr>
                <w:sz w:val="16"/>
              </w:rPr>
              <w:t>Tasa de mortalidad en el municipio</w:t>
            </w:r>
          </w:p>
        </w:tc>
      </w:tr>
      <w:tr>
        <w:trPr>
          <w:trHeight w:val="412" w:hRule="atLeast"/>
        </w:trPr>
        <w:tc>
          <w:tcPr>
            <w:tcW w:w="2259" w:type="dxa"/>
            <w:tcBorders>
              <w:top w:val="single" w:sz="4" w:space="0" w:color="808080"/>
              <w:left w:val="single" w:sz="4" w:space="0" w:color="808080"/>
              <w:bottom w:val="single" w:sz="4" w:space="0" w:color="808080"/>
              <w:right w:val="single" w:sz="4" w:space="0" w:color="808080"/>
            </w:tcBorders>
          </w:tcPr>
          <w:p>
            <w:pPr>
              <w:pStyle w:val="TableParagraph"/>
              <w:spacing w:before="111"/>
              <w:ind w:left="52" w:right="40"/>
              <w:jc w:val="center"/>
              <w:rPr>
                <w:sz w:val="16"/>
              </w:rPr>
            </w:pPr>
            <w:r>
              <w:rPr>
                <w:sz w:val="16"/>
              </w:rPr>
              <w:t>Jóvenes en nuestro municipio</w:t>
            </w:r>
          </w:p>
        </w:tc>
        <w:tc>
          <w:tcPr>
            <w:tcW w:w="1210" w:type="dxa"/>
            <w:tcBorders>
              <w:top w:val="single" w:sz="4" w:space="0" w:color="808080"/>
              <w:left w:val="single" w:sz="4" w:space="0" w:color="808080"/>
              <w:bottom w:val="single" w:sz="4" w:space="0" w:color="808080"/>
              <w:right w:val="single" w:sz="4" w:space="0" w:color="808080"/>
            </w:tcBorders>
          </w:tcPr>
          <w:p>
            <w:pPr>
              <w:pStyle w:val="TableParagraph"/>
              <w:spacing w:before="111"/>
              <w:ind w:left="415"/>
              <w:rPr>
                <w:sz w:val="16"/>
              </w:rPr>
            </w:pPr>
            <w:r>
              <w:rPr>
                <w:sz w:val="16"/>
              </w:rPr>
              <w:t>2.5-P</w:t>
            </w:r>
          </w:p>
        </w:tc>
        <w:tc>
          <w:tcPr>
            <w:tcW w:w="6575" w:type="dxa"/>
            <w:tcBorders>
              <w:top w:val="single" w:sz="4" w:space="0" w:color="808080"/>
              <w:left w:val="single" w:sz="4" w:space="0" w:color="808080"/>
              <w:bottom w:val="single" w:sz="4" w:space="0" w:color="808080"/>
              <w:right w:val="single" w:sz="4" w:space="0" w:color="808080"/>
            </w:tcBorders>
          </w:tcPr>
          <w:p>
            <w:pPr>
              <w:pStyle w:val="TableParagraph"/>
              <w:spacing w:before="17"/>
              <w:ind w:left="2642" w:right="159" w:hanging="2456"/>
              <w:rPr>
                <w:sz w:val="16"/>
              </w:rPr>
            </w:pPr>
            <w:r>
              <w:rPr>
                <w:sz w:val="16"/>
              </w:rPr>
              <w:t>Porcentaje de jóvenes (12 a 29 años) involucrados en conductas de riesgo (adicciones, delincuencia, etc.)</w:t>
            </w:r>
          </w:p>
        </w:tc>
      </w:tr>
      <w:tr>
        <w:trPr>
          <w:trHeight w:val="420" w:hRule="atLeast"/>
        </w:trPr>
        <w:tc>
          <w:tcPr>
            <w:tcW w:w="2259" w:type="dxa"/>
            <w:tcBorders>
              <w:top w:val="single" w:sz="4" w:space="0" w:color="808080"/>
              <w:left w:val="single" w:sz="4" w:space="0" w:color="808080"/>
              <w:bottom w:val="single" w:sz="4" w:space="0" w:color="808080"/>
              <w:right w:val="single" w:sz="4" w:space="0" w:color="808080"/>
            </w:tcBorders>
          </w:tcPr>
          <w:p>
            <w:pPr>
              <w:pStyle w:val="TableParagraph"/>
              <w:spacing w:before="113"/>
              <w:ind w:left="52" w:right="35"/>
              <w:jc w:val="center"/>
              <w:rPr>
                <w:sz w:val="16"/>
              </w:rPr>
            </w:pPr>
            <w:r>
              <w:rPr>
                <w:sz w:val="16"/>
              </w:rPr>
              <w:t>Deporte y recreación</w:t>
            </w:r>
          </w:p>
        </w:tc>
        <w:tc>
          <w:tcPr>
            <w:tcW w:w="1210" w:type="dxa"/>
            <w:tcBorders>
              <w:top w:val="single" w:sz="4" w:space="0" w:color="808080"/>
              <w:left w:val="single" w:sz="4" w:space="0" w:color="808080"/>
              <w:bottom w:val="single" w:sz="4" w:space="0" w:color="808080"/>
              <w:right w:val="single" w:sz="4" w:space="0" w:color="808080"/>
            </w:tcBorders>
          </w:tcPr>
          <w:p>
            <w:pPr>
              <w:pStyle w:val="TableParagraph"/>
              <w:spacing w:before="113"/>
              <w:ind w:left="415"/>
              <w:rPr>
                <w:sz w:val="16"/>
              </w:rPr>
            </w:pPr>
            <w:r>
              <w:rPr>
                <w:sz w:val="16"/>
              </w:rPr>
              <w:t>2.6-P</w:t>
            </w:r>
          </w:p>
        </w:tc>
        <w:tc>
          <w:tcPr>
            <w:tcW w:w="6575" w:type="dxa"/>
            <w:tcBorders>
              <w:top w:val="single" w:sz="4" w:space="0" w:color="808080"/>
              <w:left w:val="single" w:sz="4" w:space="0" w:color="808080"/>
              <w:bottom w:val="single" w:sz="4" w:space="0" w:color="808080"/>
              <w:right w:val="single" w:sz="4" w:space="0" w:color="808080"/>
            </w:tcBorders>
          </w:tcPr>
          <w:p>
            <w:pPr>
              <w:pStyle w:val="TableParagraph"/>
              <w:spacing w:before="113"/>
              <w:ind w:left="281" w:right="275"/>
              <w:jc w:val="center"/>
              <w:rPr>
                <w:sz w:val="16"/>
              </w:rPr>
            </w:pPr>
            <w:r>
              <w:rPr>
                <w:sz w:val="16"/>
              </w:rPr>
              <w:t>Porcentaje de habitantes que manifiestan hacer alguna actividad física y/o deportiva</w:t>
            </w:r>
          </w:p>
        </w:tc>
      </w:tr>
    </w:tbl>
    <w:p>
      <w:pPr>
        <w:pStyle w:val="BodyText"/>
        <w:rPr>
          <w:b/>
          <w:sz w:val="20"/>
        </w:rPr>
      </w:pPr>
    </w:p>
    <w:p>
      <w:pPr>
        <w:pStyle w:val="BodyText"/>
        <w:rPr>
          <w:b/>
          <w:sz w:val="20"/>
        </w:rPr>
      </w:pPr>
    </w:p>
    <w:p>
      <w:pPr>
        <w:pStyle w:val="BodyText"/>
        <w:rPr>
          <w:b/>
          <w:sz w:val="20"/>
        </w:rPr>
      </w:pPr>
    </w:p>
    <w:p>
      <w:pPr>
        <w:spacing w:before="132"/>
        <w:ind w:left="1715" w:right="0" w:firstLine="0"/>
        <w:jc w:val="left"/>
        <w:rPr>
          <w:b/>
          <w:sz w:val="18"/>
        </w:rPr>
      </w:pPr>
      <w:r>
        <w:rPr/>
        <w:drawing>
          <wp:anchor distT="0" distB="0" distL="0" distR="0" allowOverlap="1" layoutInCell="1" locked="0" behindDoc="0" simplePos="0" relativeHeight="251672576">
            <wp:simplePos x="0" y="0"/>
            <wp:positionH relativeFrom="page">
              <wp:posOffset>702741</wp:posOffset>
            </wp:positionH>
            <wp:positionV relativeFrom="paragraph">
              <wp:posOffset>-267183</wp:posOffset>
            </wp:positionV>
            <wp:extent cx="817314" cy="884676"/>
            <wp:effectExtent l="0" t="0" r="0" b="0"/>
            <wp:wrapNone/>
            <wp:docPr id="9" name="image9.png"/>
            <wp:cNvGraphicFramePr>
              <a:graphicFrameLocks noChangeAspect="1"/>
            </wp:cNvGraphicFramePr>
            <a:graphic>
              <a:graphicData uri="http://schemas.openxmlformats.org/drawingml/2006/picture">
                <pic:pic>
                  <pic:nvPicPr>
                    <pic:cNvPr id="10" name="image9.png"/>
                    <pic:cNvPicPr/>
                  </pic:nvPicPr>
                  <pic:blipFill>
                    <a:blip r:embed="rId35" cstate="print"/>
                    <a:stretch>
                      <a:fillRect/>
                    </a:stretch>
                  </pic:blipFill>
                  <pic:spPr>
                    <a:xfrm>
                      <a:off x="0" y="0"/>
                      <a:ext cx="817314" cy="884676"/>
                    </a:xfrm>
                    <a:prstGeom prst="rect">
                      <a:avLst/>
                    </a:prstGeom>
                  </pic:spPr>
                </pic:pic>
              </a:graphicData>
            </a:graphic>
          </wp:anchor>
        </w:drawing>
      </w:r>
      <w:r>
        <w:rPr>
          <w:b/>
          <w:sz w:val="18"/>
        </w:rPr>
        <w:t>EJE 3 – EMPLEO Y BIENESTAR ECONÓMICO</w:t>
      </w:r>
    </w:p>
    <w:p>
      <w:pPr>
        <w:pStyle w:val="BodyText"/>
        <w:rPr>
          <w:b/>
          <w:sz w:val="20"/>
        </w:rPr>
      </w:pPr>
    </w:p>
    <w:p>
      <w:pPr>
        <w:pStyle w:val="BodyText"/>
        <w:rPr>
          <w:b/>
          <w:sz w:val="20"/>
        </w:rPr>
      </w:pPr>
    </w:p>
    <w:p>
      <w:pPr>
        <w:pStyle w:val="BodyText"/>
        <w:rPr>
          <w:b/>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3"/>
        <w:gridCol w:w="1054"/>
        <w:gridCol w:w="7165"/>
      </w:tblGrid>
      <w:tr>
        <w:trPr>
          <w:trHeight w:val="453" w:hRule="atLeast"/>
        </w:trPr>
        <w:tc>
          <w:tcPr>
            <w:tcW w:w="1853" w:type="dxa"/>
            <w:shd w:val="clear" w:color="auto" w:fill="BEBEBE"/>
          </w:tcPr>
          <w:p>
            <w:pPr>
              <w:pStyle w:val="TableParagraph"/>
              <w:spacing w:before="9"/>
              <w:rPr>
                <w:b/>
                <w:sz w:val="22"/>
              </w:rPr>
            </w:pPr>
          </w:p>
          <w:p>
            <w:pPr>
              <w:pStyle w:val="TableParagraph"/>
              <w:spacing w:line="171" w:lineRule="exact"/>
              <w:ind w:left="59" w:right="43"/>
              <w:jc w:val="center"/>
              <w:rPr>
                <w:b/>
                <w:sz w:val="16"/>
              </w:rPr>
            </w:pPr>
            <w:r>
              <w:rPr>
                <w:b/>
                <w:sz w:val="16"/>
              </w:rPr>
              <w:t>Descripción</w:t>
            </w:r>
          </w:p>
        </w:tc>
        <w:tc>
          <w:tcPr>
            <w:tcW w:w="1054" w:type="dxa"/>
            <w:shd w:val="clear" w:color="auto" w:fill="BEBEBE"/>
          </w:tcPr>
          <w:p>
            <w:pPr>
              <w:pStyle w:val="TableParagraph"/>
              <w:spacing w:before="9"/>
              <w:rPr>
                <w:b/>
                <w:sz w:val="22"/>
              </w:rPr>
            </w:pPr>
          </w:p>
          <w:p>
            <w:pPr>
              <w:pStyle w:val="TableParagraph"/>
              <w:spacing w:line="171" w:lineRule="exact"/>
              <w:ind w:left="294" w:right="282"/>
              <w:jc w:val="center"/>
              <w:rPr>
                <w:b/>
                <w:sz w:val="16"/>
              </w:rPr>
            </w:pPr>
            <w:r>
              <w:rPr>
                <w:b/>
                <w:sz w:val="16"/>
              </w:rPr>
              <w:t>Clave</w:t>
            </w:r>
          </w:p>
        </w:tc>
        <w:tc>
          <w:tcPr>
            <w:tcW w:w="7165" w:type="dxa"/>
            <w:shd w:val="clear" w:color="auto" w:fill="BEBEBE"/>
          </w:tcPr>
          <w:p>
            <w:pPr>
              <w:pStyle w:val="TableParagraph"/>
              <w:spacing w:before="9"/>
              <w:rPr>
                <w:b/>
                <w:sz w:val="22"/>
              </w:rPr>
            </w:pPr>
          </w:p>
          <w:p>
            <w:pPr>
              <w:pStyle w:val="TableParagraph"/>
              <w:spacing w:line="171" w:lineRule="exact"/>
              <w:ind w:left="335" w:right="321"/>
              <w:jc w:val="center"/>
              <w:rPr>
                <w:b/>
                <w:sz w:val="16"/>
              </w:rPr>
            </w:pPr>
            <w:r>
              <w:rPr>
                <w:b/>
                <w:sz w:val="16"/>
              </w:rPr>
              <w:t>Indicador</w:t>
            </w:r>
          </w:p>
        </w:tc>
      </w:tr>
      <w:tr>
        <w:trPr>
          <w:trHeight w:val="515" w:hRule="atLeast"/>
        </w:trPr>
        <w:tc>
          <w:tcPr>
            <w:tcW w:w="1853" w:type="dxa"/>
          </w:tcPr>
          <w:p>
            <w:pPr>
              <w:pStyle w:val="TableParagraph"/>
              <w:spacing w:before="161"/>
              <w:ind w:left="59" w:right="45"/>
              <w:jc w:val="center"/>
              <w:rPr>
                <w:sz w:val="16"/>
              </w:rPr>
            </w:pPr>
            <w:r>
              <w:rPr>
                <w:sz w:val="16"/>
              </w:rPr>
              <w:t>Desarrollo económico</w:t>
            </w:r>
          </w:p>
        </w:tc>
        <w:tc>
          <w:tcPr>
            <w:tcW w:w="1054" w:type="dxa"/>
          </w:tcPr>
          <w:p>
            <w:pPr>
              <w:pStyle w:val="TableParagraph"/>
              <w:spacing w:before="161"/>
              <w:ind w:left="293" w:right="282"/>
              <w:jc w:val="center"/>
              <w:rPr>
                <w:sz w:val="16"/>
              </w:rPr>
            </w:pPr>
            <w:r>
              <w:rPr>
                <w:sz w:val="16"/>
              </w:rPr>
              <w:t>3.1-P</w:t>
            </w:r>
          </w:p>
        </w:tc>
        <w:tc>
          <w:tcPr>
            <w:tcW w:w="7165" w:type="dxa"/>
          </w:tcPr>
          <w:p>
            <w:pPr>
              <w:pStyle w:val="TableParagraph"/>
              <w:spacing w:before="161"/>
              <w:ind w:left="335" w:right="322"/>
              <w:jc w:val="center"/>
              <w:rPr>
                <w:sz w:val="16"/>
              </w:rPr>
            </w:pPr>
            <w:r>
              <w:rPr>
                <w:sz w:val="16"/>
              </w:rPr>
              <w:t>Variación porcentual del crecimiento del PIB Municipal año actual respecto del año anterior</w:t>
            </w:r>
          </w:p>
        </w:tc>
      </w:tr>
    </w:tbl>
    <w:p>
      <w:pPr>
        <w:spacing w:after="0"/>
        <w:jc w:val="center"/>
        <w:rPr>
          <w:sz w:val="16"/>
        </w:rPr>
        <w:sectPr>
          <w:pgSz w:w="12240" w:h="15840"/>
          <w:pgMar w:header="712" w:footer="0" w:top="1040" w:bottom="280" w:left="920" w:right="900"/>
        </w:sectPr>
      </w:pPr>
    </w:p>
    <w:p>
      <w:pPr>
        <w:pStyle w:val="BodyText"/>
        <w:rPr>
          <w:b/>
          <w:sz w:val="20"/>
        </w:rPr>
      </w:pPr>
    </w:p>
    <w:p>
      <w:pPr>
        <w:pStyle w:val="BodyText"/>
        <w:spacing w:before="1"/>
        <w:rPr>
          <w:b/>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3"/>
        <w:gridCol w:w="1054"/>
        <w:gridCol w:w="7165"/>
      </w:tblGrid>
      <w:tr>
        <w:trPr>
          <w:trHeight w:val="405" w:hRule="atLeast"/>
        </w:trPr>
        <w:tc>
          <w:tcPr>
            <w:tcW w:w="1853" w:type="dxa"/>
          </w:tcPr>
          <w:p>
            <w:pPr>
              <w:pStyle w:val="TableParagraph"/>
              <w:spacing w:before="107"/>
              <w:ind w:left="59" w:right="45"/>
              <w:jc w:val="center"/>
              <w:rPr>
                <w:sz w:val="16"/>
              </w:rPr>
            </w:pPr>
            <w:r>
              <w:rPr>
                <w:sz w:val="16"/>
              </w:rPr>
              <w:t>Generación de empleos</w:t>
            </w:r>
          </w:p>
        </w:tc>
        <w:tc>
          <w:tcPr>
            <w:tcW w:w="1054" w:type="dxa"/>
          </w:tcPr>
          <w:p>
            <w:pPr>
              <w:pStyle w:val="TableParagraph"/>
              <w:spacing w:before="107"/>
              <w:ind w:left="293" w:right="282"/>
              <w:jc w:val="center"/>
              <w:rPr>
                <w:sz w:val="16"/>
              </w:rPr>
            </w:pPr>
            <w:r>
              <w:rPr>
                <w:sz w:val="16"/>
              </w:rPr>
              <w:t>3.2-P</w:t>
            </w:r>
          </w:p>
        </w:tc>
        <w:tc>
          <w:tcPr>
            <w:tcW w:w="7165" w:type="dxa"/>
          </w:tcPr>
          <w:p>
            <w:pPr>
              <w:pStyle w:val="TableParagraph"/>
              <w:spacing w:before="107"/>
              <w:ind w:left="331" w:right="322"/>
              <w:jc w:val="center"/>
              <w:rPr>
                <w:sz w:val="16"/>
              </w:rPr>
            </w:pPr>
            <w:r>
              <w:rPr>
                <w:sz w:val="16"/>
              </w:rPr>
              <w:t>Tasa de desempleo en el municipio</w:t>
            </w:r>
          </w:p>
        </w:tc>
      </w:tr>
      <w:tr>
        <w:trPr>
          <w:trHeight w:val="712" w:hRule="atLeast"/>
        </w:trPr>
        <w:tc>
          <w:tcPr>
            <w:tcW w:w="1853" w:type="dxa"/>
          </w:tcPr>
          <w:p>
            <w:pPr>
              <w:pStyle w:val="TableParagraph"/>
              <w:spacing w:before="7"/>
              <w:rPr>
                <w:b/>
                <w:sz w:val="22"/>
              </w:rPr>
            </w:pPr>
          </w:p>
          <w:p>
            <w:pPr>
              <w:pStyle w:val="TableParagraph"/>
              <w:ind w:left="59" w:right="44"/>
              <w:jc w:val="center"/>
              <w:rPr>
                <w:sz w:val="16"/>
              </w:rPr>
            </w:pPr>
            <w:r>
              <w:rPr>
                <w:sz w:val="16"/>
              </w:rPr>
              <w:t>Turismo</w:t>
            </w:r>
          </w:p>
        </w:tc>
        <w:tc>
          <w:tcPr>
            <w:tcW w:w="1054" w:type="dxa"/>
          </w:tcPr>
          <w:p>
            <w:pPr>
              <w:pStyle w:val="TableParagraph"/>
              <w:spacing w:before="7"/>
              <w:rPr>
                <w:b/>
                <w:sz w:val="22"/>
              </w:rPr>
            </w:pPr>
          </w:p>
          <w:p>
            <w:pPr>
              <w:pStyle w:val="TableParagraph"/>
              <w:ind w:left="293" w:right="282"/>
              <w:jc w:val="center"/>
              <w:rPr>
                <w:sz w:val="16"/>
              </w:rPr>
            </w:pPr>
            <w:r>
              <w:rPr>
                <w:sz w:val="16"/>
              </w:rPr>
              <w:t>3.3-P</w:t>
            </w:r>
          </w:p>
        </w:tc>
        <w:tc>
          <w:tcPr>
            <w:tcW w:w="7165" w:type="dxa"/>
          </w:tcPr>
          <w:p>
            <w:pPr>
              <w:pStyle w:val="TableParagraph"/>
              <w:spacing w:before="7"/>
              <w:rPr>
                <w:b/>
                <w:sz w:val="14"/>
              </w:rPr>
            </w:pPr>
          </w:p>
          <w:p>
            <w:pPr>
              <w:pStyle w:val="TableParagraph"/>
              <w:spacing w:before="1"/>
              <w:ind w:left="883" w:right="232" w:hanging="624"/>
              <w:rPr>
                <w:sz w:val="16"/>
              </w:rPr>
            </w:pPr>
            <w:r>
              <w:rPr>
                <w:sz w:val="16"/>
              </w:rPr>
              <w:t>Variación porcentual de turistas en el municipio de Corregidora (zona arqueológica y módulos turísticos) mismo trimestre año actual respecto mismo trimestre año anterior</w:t>
            </w:r>
          </w:p>
        </w:tc>
      </w:tr>
      <w:tr>
        <w:trPr>
          <w:trHeight w:val="693" w:hRule="atLeast"/>
        </w:trPr>
        <w:tc>
          <w:tcPr>
            <w:tcW w:w="1853" w:type="dxa"/>
          </w:tcPr>
          <w:p>
            <w:pPr>
              <w:pStyle w:val="TableParagraph"/>
              <w:spacing w:before="9"/>
              <w:rPr>
                <w:b/>
                <w:sz w:val="21"/>
              </w:rPr>
            </w:pPr>
          </w:p>
          <w:p>
            <w:pPr>
              <w:pStyle w:val="TableParagraph"/>
              <w:ind w:left="59" w:right="42"/>
              <w:jc w:val="center"/>
              <w:rPr>
                <w:sz w:val="16"/>
              </w:rPr>
            </w:pPr>
            <w:r>
              <w:rPr>
                <w:sz w:val="16"/>
              </w:rPr>
              <w:t>Medio ambiente</w:t>
            </w:r>
          </w:p>
        </w:tc>
        <w:tc>
          <w:tcPr>
            <w:tcW w:w="1054" w:type="dxa"/>
          </w:tcPr>
          <w:p>
            <w:pPr>
              <w:pStyle w:val="TableParagraph"/>
              <w:spacing w:before="9"/>
              <w:rPr>
                <w:b/>
                <w:sz w:val="21"/>
              </w:rPr>
            </w:pPr>
          </w:p>
          <w:p>
            <w:pPr>
              <w:pStyle w:val="TableParagraph"/>
              <w:ind w:left="293" w:right="282"/>
              <w:jc w:val="center"/>
              <w:rPr>
                <w:sz w:val="16"/>
              </w:rPr>
            </w:pPr>
            <w:r>
              <w:rPr>
                <w:sz w:val="16"/>
              </w:rPr>
              <w:t>3.4-P</w:t>
            </w:r>
          </w:p>
        </w:tc>
        <w:tc>
          <w:tcPr>
            <w:tcW w:w="7165" w:type="dxa"/>
          </w:tcPr>
          <w:p>
            <w:pPr>
              <w:pStyle w:val="TableParagraph"/>
              <w:spacing w:before="159"/>
              <w:ind w:left="2983" w:hanging="2866"/>
              <w:rPr>
                <w:sz w:val="16"/>
              </w:rPr>
            </w:pPr>
            <w:r>
              <w:rPr>
                <w:sz w:val="16"/>
              </w:rPr>
              <w:t>Variación porcentual en los ilícitos ambientales atendidos mismo mes año actual respecto mismo mes año anterior</w:t>
            </w:r>
          </w:p>
        </w:tc>
      </w:tr>
      <w:tr>
        <w:trPr>
          <w:trHeight w:val="563" w:hRule="atLeast"/>
        </w:trPr>
        <w:tc>
          <w:tcPr>
            <w:tcW w:w="1853" w:type="dxa"/>
          </w:tcPr>
          <w:p>
            <w:pPr>
              <w:pStyle w:val="TableParagraph"/>
              <w:spacing w:before="94"/>
              <w:ind w:left="705" w:right="42" w:hanging="632"/>
              <w:rPr>
                <w:sz w:val="16"/>
              </w:rPr>
            </w:pPr>
            <w:r>
              <w:rPr>
                <w:sz w:val="16"/>
              </w:rPr>
              <w:t>Desarrollo agropecuario y rural</w:t>
            </w:r>
          </w:p>
        </w:tc>
        <w:tc>
          <w:tcPr>
            <w:tcW w:w="1054" w:type="dxa"/>
          </w:tcPr>
          <w:p>
            <w:pPr>
              <w:pStyle w:val="TableParagraph"/>
              <w:spacing w:before="1"/>
              <w:rPr>
                <w:b/>
                <w:sz w:val="16"/>
              </w:rPr>
            </w:pPr>
          </w:p>
          <w:p>
            <w:pPr>
              <w:pStyle w:val="TableParagraph"/>
              <w:ind w:left="293" w:right="282"/>
              <w:jc w:val="center"/>
              <w:rPr>
                <w:sz w:val="16"/>
              </w:rPr>
            </w:pPr>
            <w:r>
              <w:rPr>
                <w:sz w:val="16"/>
              </w:rPr>
              <w:t>3.5-P</w:t>
            </w:r>
          </w:p>
        </w:tc>
        <w:tc>
          <w:tcPr>
            <w:tcW w:w="7165" w:type="dxa"/>
          </w:tcPr>
          <w:p>
            <w:pPr>
              <w:pStyle w:val="TableParagraph"/>
              <w:spacing w:before="1"/>
              <w:rPr>
                <w:b/>
                <w:sz w:val="16"/>
              </w:rPr>
            </w:pPr>
          </w:p>
          <w:p>
            <w:pPr>
              <w:pStyle w:val="TableParagraph"/>
              <w:ind w:left="333" w:right="322"/>
              <w:jc w:val="center"/>
              <w:rPr>
                <w:sz w:val="16"/>
              </w:rPr>
            </w:pPr>
            <w:r>
              <w:rPr>
                <w:sz w:val="16"/>
              </w:rPr>
              <w:t>Porcentaje de superficie agrícola del total de la superficie municipal</w:t>
            </w:r>
          </w:p>
        </w:tc>
      </w:tr>
    </w:tbl>
    <w:p>
      <w:pPr>
        <w:pStyle w:val="BodyText"/>
        <w:rPr>
          <w:b/>
          <w:sz w:val="20"/>
        </w:rPr>
      </w:pPr>
    </w:p>
    <w:p>
      <w:pPr>
        <w:pStyle w:val="BodyText"/>
        <w:spacing w:before="4"/>
        <w:rPr>
          <w:b/>
          <w:sz w:val="25"/>
        </w:rPr>
      </w:pPr>
    </w:p>
    <w:p>
      <w:pPr>
        <w:spacing w:before="94"/>
        <w:ind w:left="1910" w:right="0" w:firstLine="0"/>
        <w:jc w:val="left"/>
        <w:rPr>
          <w:b/>
          <w:sz w:val="18"/>
        </w:rPr>
      </w:pPr>
      <w:r>
        <w:rPr/>
        <w:drawing>
          <wp:anchor distT="0" distB="0" distL="0" distR="0" allowOverlap="1" layoutInCell="1" locked="0" behindDoc="0" simplePos="0" relativeHeight="251673600">
            <wp:simplePos x="0" y="0"/>
            <wp:positionH relativeFrom="page">
              <wp:posOffset>827887</wp:posOffset>
            </wp:positionH>
            <wp:positionV relativeFrom="paragraph">
              <wp:posOffset>-262219</wp:posOffset>
            </wp:positionV>
            <wp:extent cx="810745" cy="876992"/>
            <wp:effectExtent l="0" t="0" r="0" b="0"/>
            <wp:wrapNone/>
            <wp:docPr id="11" name="image10.png"/>
            <wp:cNvGraphicFramePr>
              <a:graphicFrameLocks noChangeAspect="1"/>
            </wp:cNvGraphicFramePr>
            <a:graphic>
              <a:graphicData uri="http://schemas.openxmlformats.org/drawingml/2006/picture">
                <pic:pic>
                  <pic:nvPicPr>
                    <pic:cNvPr id="12" name="image10.png"/>
                    <pic:cNvPicPr/>
                  </pic:nvPicPr>
                  <pic:blipFill>
                    <a:blip r:embed="rId36" cstate="print"/>
                    <a:stretch>
                      <a:fillRect/>
                    </a:stretch>
                  </pic:blipFill>
                  <pic:spPr>
                    <a:xfrm>
                      <a:off x="0" y="0"/>
                      <a:ext cx="810745" cy="876992"/>
                    </a:xfrm>
                    <a:prstGeom prst="rect">
                      <a:avLst/>
                    </a:prstGeom>
                  </pic:spPr>
                </pic:pic>
              </a:graphicData>
            </a:graphic>
          </wp:anchor>
        </w:drawing>
      </w:r>
      <w:r>
        <w:rPr>
          <w:b/>
          <w:sz w:val="18"/>
        </w:rPr>
        <w:t>EJE 4 – INFRAESTRUCTURA URBANA DE CALIDAD</w:t>
      </w:r>
    </w:p>
    <w:p>
      <w:pPr>
        <w:pStyle w:val="BodyText"/>
        <w:rPr>
          <w:b/>
          <w:sz w:val="20"/>
        </w:rPr>
      </w:pPr>
    </w:p>
    <w:p>
      <w:pPr>
        <w:pStyle w:val="BodyText"/>
        <w:rPr>
          <w:b/>
          <w:sz w:val="20"/>
        </w:rPr>
      </w:pPr>
    </w:p>
    <w:p>
      <w:pPr>
        <w:pStyle w:val="BodyText"/>
        <w:spacing w:before="4"/>
        <w:rPr>
          <w:b/>
          <w:sz w:val="19"/>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7"/>
        <w:gridCol w:w="1407"/>
        <w:gridCol w:w="6409"/>
      </w:tblGrid>
      <w:tr>
        <w:trPr>
          <w:trHeight w:val="345" w:hRule="atLeast"/>
        </w:trPr>
        <w:tc>
          <w:tcPr>
            <w:tcW w:w="2067" w:type="dxa"/>
            <w:shd w:val="clear" w:color="auto" w:fill="BEBEBE"/>
          </w:tcPr>
          <w:p>
            <w:pPr>
              <w:pStyle w:val="TableParagraph"/>
              <w:spacing w:line="171" w:lineRule="exact" w:before="154"/>
              <w:ind w:left="548" w:right="534"/>
              <w:jc w:val="center"/>
              <w:rPr>
                <w:b/>
                <w:sz w:val="16"/>
              </w:rPr>
            </w:pPr>
            <w:r>
              <w:rPr>
                <w:b/>
                <w:sz w:val="16"/>
              </w:rPr>
              <w:t>Descripción</w:t>
            </w:r>
          </w:p>
        </w:tc>
        <w:tc>
          <w:tcPr>
            <w:tcW w:w="1407" w:type="dxa"/>
            <w:shd w:val="clear" w:color="auto" w:fill="BEBEBE"/>
          </w:tcPr>
          <w:p>
            <w:pPr>
              <w:pStyle w:val="TableParagraph"/>
              <w:spacing w:line="171" w:lineRule="exact" w:before="154"/>
              <w:ind w:left="489"/>
              <w:rPr>
                <w:b/>
                <w:sz w:val="16"/>
              </w:rPr>
            </w:pPr>
            <w:r>
              <w:rPr>
                <w:b/>
                <w:sz w:val="16"/>
              </w:rPr>
              <w:t>Clave</w:t>
            </w:r>
          </w:p>
        </w:tc>
        <w:tc>
          <w:tcPr>
            <w:tcW w:w="6409" w:type="dxa"/>
            <w:shd w:val="clear" w:color="auto" w:fill="BEBEBE"/>
          </w:tcPr>
          <w:p>
            <w:pPr>
              <w:pStyle w:val="TableParagraph"/>
              <w:spacing w:line="171" w:lineRule="exact" w:before="154"/>
              <w:ind w:left="1375" w:right="1365"/>
              <w:jc w:val="center"/>
              <w:rPr>
                <w:b/>
                <w:sz w:val="16"/>
              </w:rPr>
            </w:pPr>
            <w:r>
              <w:rPr>
                <w:b/>
                <w:sz w:val="16"/>
              </w:rPr>
              <w:t>Indicador</w:t>
            </w:r>
          </w:p>
        </w:tc>
      </w:tr>
      <w:tr>
        <w:trPr>
          <w:trHeight w:val="486" w:hRule="atLeast"/>
        </w:trPr>
        <w:tc>
          <w:tcPr>
            <w:tcW w:w="2067" w:type="dxa"/>
          </w:tcPr>
          <w:p>
            <w:pPr>
              <w:pStyle w:val="TableParagraph"/>
              <w:spacing w:before="147"/>
              <w:ind w:left="549" w:right="534"/>
              <w:jc w:val="center"/>
              <w:rPr>
                <w:sz w:val="16"/>
              </w:rPr>
            </w:pPr>
            <w:r>
              <w:rPr>
                <w:sz w:val="16"/>
              </w:rPr>
              <w:t>Urbanización</w:t>
            </w:r>
          </w:p>
        </w:tc>
        <w:tc>
          <w:tcPr>
            <w:tcW w:w="1407" w:type="dxa"/>
          </w:tcPr>
          <w:p>
            <w:pPr>
              <w:pStyle w:val="TableParagraph"/>
              <w:spacing w:before="147"/>
              <w:ind w:left="513"/>
              <w:rPr>
                <w:sz w:val="16"/>
              </w:rPr>
            </w:pPr>
            <w:r>
              <w:rPr>
                <w:sz w:val="16"/>
              </w:rPr>
              <w:t>4.1-P</w:t>
            </w:r>
          </w:p>
        </w:tc>
        <w:tc>
          <w:tcPr>
            <w:tcW w:w="6409" w:type="dxa"/>
          </w:tcPr>
          <w:p>
            <w:pPr>
              <w:pStyle w:val="TableParagraph"/>
              <w:spacing w:before="56"/>
              <w:ind w:left="2834" w:right="322" w:hanging="2487"/>
              <w:rPr>
                <w:sz w:val="16"/>
              </w:rPr>
            </w:pPr>
            <w:r>
              <w:rPr>
                <w:sz w:val="16"/>
              </w:rPr>
              <w:t>Quejas ciudadanas relativas a una infraestructura urbana deficiente por cada mil habitantes</w:t>
            </w:r>
          </w:p>
        </w:tc>
      </w:tr>
      <w:tr>
        <w:trPr>
          <w:trHeight w:val="707" w:hRule="atLeast"/>
        </w:trPr>
        <w:tc>
          <w:tcPr>
            <w:tcW w:w="2067" w:type="dxa"/>
          </w:tcPr>
          <w:p>
            <w:pPr>
              <w:pStyle w:val="TableParagraph"/>
              <w:spacing w:before="5"/>
              <w:rPr>
                <w:b/>
                <w:sz w:val="14"/>
              </w:rPr>
            </w:pPr>
          </w:p>
          <w:p>
            <w:pPr>
              <w:pStyle w:val="TableParagraph"/>
              <w:ind w:left="785" w:right="42" w:hanging="711"/>
              <w:rPr>
                <w:sz w:val="16"/>
              </w:rPr>
            </w:pPr>
            <w:r>
              <w:rPr>
                <w:sz w:val="16"/>
              </w:rPr>
              <w:t>Mantenimiento y desarrollo urbano</w:t>
            </w:r>
          </w:p>
        </w:tc>
        <w:tc>
          <w:tcPr>
            <w:tcW w:w="1407" w:type="dxa"/>
          </w:tcPr>
          <w:p>
            <w:pPr>
              <w:pStyle w:val="TableParagraph"/>
              <w:spacing w:before="4"/>
              <w:rPr>
                <w:b/>
                <w:sz w:val="22"/>
              </w:rPr>
            </w:pPr>
          </w:p>
          <w:p>
            <w:pPr>
              <w:pStyle w:val="TableParagraph"/>
              <w:ind w:left="513"/>
              <w:rPr>
                <w:sz w:val="16"/>
              </w:rPr>
            </w:pPr>
            <w:r>
              <w:rPr>
                <w:sz w:val="16"/>
              </w:rPr>
              <w:t>4.2-P</w:t>
            </w:r>
          </w:p>
        </w:tc>
        <w:tc>
          <w:tcPr>
            <w:tcW w:w="6409" w:type="dxa"/>
          </w:tcPr>
          <w:p>
            <w:pPr>
              <w:pStyle w:val="TableParagraph"/>
              <w:spacing w:before="5"/>
              <w:rPr>
                <w:b/>
                <w:sz w:val="14"/>
              </w:rPr>
            </w:pPr>
          </w:p>
          <w:p>
            <w:pPr>
              <w:pStyle w:val="TableParagraph"/>
              <w:ind w:left="1963" w:right="294" w:hanging="1642"/>
              <w:rPr>
                <w:sz w:val="16"/>
              </w:rPr>
            </w:pPr>
            <w:r>
              <w:rPr>
                <w:sz w:val="16"/>
              </w:rPr>
              <w:t>Porcentaje de inversión en mantenimiento de infraestructura respecto del total de inversión pública en infraestructura</w:t>
            </w:r>
          </w:p>
        </w:tc>
      </w:tr>
      <w:tr>
        <w:trPr>
          <w:trHeight w:val="405" w:hRule="atLeast"/>
        </w:trPr>
        <w:tc>
          <w:tcPr>
            <w:tcW w:w="2067" w:type="dxa"/>
          </w:tcPr>
          <w:p>
            <w:pPr>
              <w:pStyle w:val="TableParagraph"/>
              <w:spacing w:before="15"/>
              <w:ind w:left="242" w:right="211" w:firstLine="129"/>
              <w:rPr>
                <w:sz w:val="16"/>
              </w:rPr>
            </w:pPr>
            <w:r>
              <w:rPr>
                <w:sz w:val="16"/>
              </w:rPr>
              <w:t>Planeación para la modernización urbana</w:t>
            </w:r>
          </w:p>
        </w:tc>
        <w:tc>
          <w:tcPr>
            <w:tcW w:w="1407" w:type="dxa"/>
          </w:tcPr>
          <w:p>
            <w:pPr>
              <w:pStyle w:val="TableParagraph"/>
              <w:spacing w:before="106"/>
              <w:ind w:left="513"/>
              <w:rPr>
                <w:sz w:val="16"/>
              </w:rPr>
            </w:pPr>
            <w:r>
              <w:rPr>
                <w:sz w:val="16"/>
              </w:rPr>
              <w:t>4.3-P</w:t>
            </w:r>
          </w:p>
        </w:tc>
        <w:tc>
          <w:tcPr>
            <w:tcW w:w="6409" w:type="dxa"/>
          </w:tcPr>
          <w:p>
            <w:pPr>
              <w:pStyle w:val="TableParagraph"/>
              <w:spacing w:before="106"/>
              <w:ind w:left="1375" w:right="1371"/>
              <w:jc w:val="center"/>
              <w:rPr>
                <w:sz w:val="16"/>
              </w:rPr>
            </w:pPr>
            <w:r>
              <w:rPr>
                <w:sz w:val="16"/>
              </w:rPr>
              <w:t>Inversión en planeación respecto a egresos totales</w:t>
            </w:r>
          </w:p>
        </w:tc>
      </w:tr>
      <w:tr>
        <w:trPr>
          <w:trHeight w:val="707" w:hRule="atLeast"/>
        </w:trPr>
        <w:tc>
          <w:tcPr>
            <w:tcW w:w="2067" w:type="dxa"/>
          </w:tcPr>
          <w:p>
            <w:pPr>
              <w:pStyle w:val="TableParagraph"/>
              <w:spacing w:before="5"/>
              <w:rPr>
                <w:b/>
                <w:sz w:val="14"/>
              </w:rPr>
            </w:pPr>
          </w:p>
          <w:p>
            <w:pPr>
              <w:pStyle w:val="TableParagraph"/>
              <w:ind w:left="710" w:right="363" w:hanging="317"/>
              <w:rPr>
                <w:sz w:val="16"/>
              </w:rPr>
            </w:pPr>
            <w:r>
              <w:rPr>
                <w:sz w:val="16"/>
              </w:rPr>
              <w:t>Servicios públicos cercanos</w:t>
            </w:r>
          </w:p>
        </w:tc>
        <w:tc>
          <w:tcPr>
            <w:tcW w:w="1407" w:type="dxa"/>
          </w:tcPr>
          <w:p>
            <w:pPr>
              <w:pStyle w:val="TableParagraph"/>
              <w:spacing w:before="4"/>
              <w:rPr>
                <w:b/>
                <w:sz w:val="22"/>
              </w:rPr>
            </w:pPr>
          </w:p>
          <w:p>
            <w:pPr>
              <w:pStyle w:val="TableParagraph"/>
              <w:ind w:left="513"/>
              <w:rPr>
                <w:sz w:val="16"/>
              </w:rPr>
            </w:pPr>
            <w:r>
              <w:rPr>
                <w:sz w:val="16"/>
              </w:rPr>
              <w:t>4.4-P</w:t>
            </w:r>
          </w:p>
        </w:tc>
        <w:tc>
          <w:tcPr>
            <w:tcW w:w="6409" w:type="dxa"/>
          </w:tcPr>
          <w:p>
            <w:pPr>
              <w:pStyle w:val="TableParagraph"/>
              <w:spacing w:before="5"/>
              <w:rPr>
                <w:b/>
                <w:sz w:val="14"/>
              </w:rPr>
            </w:pPr>
          </w:p>
          <w:p>
            <w:pPr>
              <w:pStyle w:val="TableParagraph"/>
              <w:ind w:left="1067" w:right="329" w:hanging="718"/>
              <w:rPr>
                <w:sz w:val="16"/>
              </w:rPr>
            </w:pPr>
            <w:r>
              <w:rPr>
                <w:sz w:val="16"/>
              </w:rPr>
              <w:t>Calificación promedio que otorgan los ciudadanos de Corregidora a los servicios públicos seleccionados brindados por el gobierno municipal.</w:t>
            </w:r>
          </w:p>
        </w:tc>
      </w:tr>
    </w:tbl>
    <w:p>
      <w:pPr>
        <w:pStyle w:val="BodyText"/>
        <w:rPr>
          <w:b/>
          <w:sz w:val="20"/>
        </w:rPr>
      </w:pPr>
    </w:p>
    <w:p>
      <w:pPr>
        <w:pStyle w:val="BodyText"/>
        <w:rPr>
          <w:b/>
          <w:sz w:val="20"/>
        </w:rPr>
      </w:pPr>
    </w:p>
    <w:p>
      <w:pPr>
        <w:pStyle w:val="BodyText"/>
        <w:rPr>
          <w:b/>
          <w:sz w:val="20"/>
        </w:rPr>
      </w:pPr>
    </w:p>
    <w:p>
      <w:pPr>
        <w:spacing w:before="133"/>
        <w:ind w:left="2013" w:right="0" w:firstLine="0"/>
        <w:jc w:val="left"/>
        <w:rPr>
          <w:b/>
          <w:sz w:val="18"/>
        </w:rPr>
      </w:pPr>
      <w:r>
        <w:rPr/>
        <w:drawing>
          <wp:anchor distT="0" distB="0" distL="0" distR="0" allowOverlap="1" layoutInCell="1" locked="0" behindDoc="0" simplePos="0" relativeHeight="251674624">
            <wp:simplePos x="0" y="0"/>
            <wp:positionH relativeFrom="page">
              <wp:posOffset>801479</wp:posOffset>
            </wp:positionH>
            <wp:positionV relativeFrom="paragraph">
              <wp:posOffset>-384908</wp:posOffset>
            </wp:positionV>
            <wp:extent cx="904097" cy="970907"/>
            <wp:effectExtent l="0" t="0" r="0" b="0"/>
            <wp:wrapNone/>
            <wp:docPr id="13" name="image11.jpeg"/>
            <wp:cNvGraphicFramePr>
              <a:graphicFrameLocks noChangeAspect="1"/>
            </wp:cNvGraphicFramePr>
            <a:graphic>
              <a:graphicData uri="http://schemas.openxmlformats.org/drawingml/2006/picture">
                <pic:pic>
                  <pic:nvPicPr>
                    <pic:cNvPr id="14" name="image11.jpeg"/>
                    <pic:cNvPicPr/>
                  </pic:nvPicPr>
                  <pic:blipFill>
                    <a:blip r:embed="rId37" cstate="print"/>
                    <a:stretch>
                      <a:fillRect/>
                    </a:stretch>
                  </pic:blipFill>
                  <pic:spPr>
                    <a:xfrm>
                      <a:off x="0" y="0"/>
                      <a:ext cx="904097" cy="970907"/>
                    </a:xfrm>
                    <a:prstGeom prst="rect">
                      <a:avLst/>
                    </a:prstGeom>
                  </pic:spPr>
                </pic:pic>
              </a:graphicData>
            </a:graphic>
          </wp:anchor>
        </w:drawing>
      </w:r>
      <w:r>
        <w:rPr>
          <w:b/>
          <w:sz w:val="18"/>
        </w:rPr>
        <w:t>EJE 5 – GOBIERNO HONESTO, EFICIENTE Y TRANSPARENTE</w:t>
      </w:r>
    </w:p>
    <w:p>
      <w:pPr>
        <w:pStyle w:val="BodyText"/>
        <w:rPr>
          <w:b/>
          <w:sz w:val="20"/>
        </w:rPr>
      </w:pPr>
    </w:p>
    <w:p>
      <w:pPr>
        <w:pStyle w:val="BodyText"/>
        <w:rPr>
          <w:b/>
          <w:sz w:val="20"/>
        </w:rPr>
      </w:pPr>
    </w:p>
    <w:p>
      <w:pPr>
        <w:pStyle w:val="BodyText"/>
        <w:spacing w:before="5"/>
        <w:rPr>
          <w:b/>
          <w:sz w:val="14"/>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1400"/>
        <w:gridCol w:w="6410"/>
      </w:tblGrid>
      <w:tr>
        <w:trPr>
          <w:trHeight w:val="465" w:hRule="atLeast"/>
        </w:trPr>
        <w:tc>
          <w:tcPr>
            <w:tcW w:w="2074" w:type="dxa"/>
            <w:shd w:val="clear" w:color="auto" w:fill="BEBEBE"/>
          </w:tcPr>
          <w:p>
            <w:pPr>
              <w:pStyle w:val="TableParagraph"/>
              <w:spacing w:before="10"/>
              <w:rPr>
                <w:b/>
                <w:sz w:val="23"/>
              </w:rPr>
            </w:pPr>
          </w:p>
          <w:p>
            <w:pPr>
              <w:pStyle w:val="TableParagraph"/>
              <w:spacing w:line="171" w:lineRule="exact"/>
              <w:ind w:left="75" w:right="64"/>
              <w:jc w:val="center"/>
              <w:rPr>
                <w:b/>
                <w:sz w:val="16"/>
              </w:rPr>
            </w:pPr>
            <w:r>
              <w:rPr>
                <w:b/>
                <w:sz w:val="16"/>
              </w:rPr>
              <w:t>Descripción</w:t>
            </w:r>
          </w:p>
        </w:tc>
        <w:tc>
          <w:tcPr>
            <w:tcW w:w="1400" w:type="dxa"/>
            <w:shd w:val="clear" w:color="auto" w:fill="BEBEBE"/>
          </w:tcPr>
          <w:p>
            <w:pPr>
              <w:pStyle w:val="TableParagraph"/>
              <w:spacing w:before="10"/>
              <w:rPr>
                <w:b/>
                <w:sz w:val="23"/>
              </w:rPr>
            </w:pPr>
          </w:p>
          <w:p>
            <w:pPr>
              <w:pStyle w:val="TableParagraph"/>
              <w:spacing w:line="171" w:lineRule="exact"/>
              <w:ind w:left="485"/>
              <w:rPr>
                <w:b/>
                <w:sz w:val="16"/>
              </w:rPr>
            </w:pPr>
            <w:r>
              <w:rPr>
                <w:b/>
                <w:sz w:val="16"/>
              </w:rPr>
              <w:t>Clave</w:t>
            </w:r>
          </w:p>
        </w:tc>
        <w:tc>
          <w:tcPr>
            <w:tcW w:w="6410" w:type="dxa"/>
            <w:shd w:val="clear" w:color="auto" w:fill="BEBEBE"/>
          </w:tcPr>
          <w:p>
            <w:pPr>
              <w:pStyle w:val="TableParagraph"/>
              <w:spacing w:before="10"/>
              <w:rPr>
                <w:b/>
                <w:sz w:val="23"/>
              </w:rPr>
            </w:pPr>
          </w:p>
          <w:p>
            <w:pPr>
              <w:pStyle w:val="TableParagraph"/>
              <w:spacing w:line="171" w:lineRule="exact"/>
              <w:ind w:left="1408" w:right="1399"/>
              <w:jc w:val="center"/>
              <w:rPr>
                <w:b/>
                <w:sz w:val="16"/>
              </w:rPr>
            </w:pPr>
            <w:r>
              <w:rPr>
                <w:b/>
                <w:sz w:val="16"/>
              </w:rPr>
              <w:t>Indicador</w:t>
            </w:r>
          </w:p>
        </w:tc>
      </w:tr>
      <w:tr>
        <w:trPr>
          <w:trHeight w:val="575" w:hRule="atLeast"/>
        </w:trPr>
        <w:tc>
          <w:tcPr>
            <w:tcW w:w="2074" w:type="dxa"/>
          </w:tcPr>
          <w:p>
            <w:pPr>
              <w:pStyle w:val="TableParagraph"/>
              <w:spacing w:before="6"/>
              <w:rPr>
                <w:b/>
                <w:sz w:val="16"/>
              </w:rPr>
            </w:pPr>
          </w:p>
          <w:p>
            <w:pPr>
              <w:pStyle w:val="TableParagraph"/>
              <w:ind w:left="76" w:right="62"/>
              <w:jc w:val="center"/>
              <w:rPr>
                <w:sz w:val="16"/>
              </w:rPr>
            </w:pPr>
            <w:r>
              <w:rPr>
                <w:sz w:val="16"/>
              </w:rPr>
              <w:t>Gobierno eficiente</w:t>
            </w:r>
          </w:p>
        </w:tc>
        <w:tc>
          <w:tcPr>
            <w:tcW w:w="1400" w:type="dxa"/>
          </w:tcPr>
          <w:p>
            <w:pPr>
              <w:pStyle w:val="TableParagraph"/>
              <w:spacing w:before="6"/>
              <w:rPr>
                <w:b/>
                <w:sz w:val="16"/>
              </w:rPr>
            </w:pPr>
          </w:p>
          <w:p>
            <w:pPr>
              <w:pStyle w:val="TableParagraph"/>
              <w:ind w:left="509"/>
              <w:rPr>
                <w:sz w:val="16"/>
              </w:rPr>
            </w:pPr>
            <w:r>
              <w:rPr>
                <w:sz w:val="16"/>
              </w:rPr>
              <w:t>5.1-P</w:t>
            </w:r>
          </w:p>
        </w:tc>
        <w:tc>
          <w:tcPr>
            <w:tcW w:w="6410" w:type="dxa"/>
          </w:tcPr>
          <w:p>
            <w:pPr>
              <w:pStyle w:val="TableParagraph"/>
              <w:spacing w:before="6"/>
              <w:rPr>
                <w:b/>
                <w:sz w:val="16"/>
              </w:rPr>
            </w:pPr>
          </w:p>
          <w:p>
            <w:pPr>
              <w:pStyle w:val="TableParagraph"/>
              <w:ind w:left="1408" w:right="1403"/>
              <w:jc w:val="center"/>
              <w:rPr>
                <w:sz w:val="16"/>
              </w:rPr>
            </w:pPr>
            <w:r>
              <w:rPr>
                <w:sz w:val="16"/>
              </w:rPr>
              <w:t>Nivel de Reconocimiento en el Programa SINDES</w:t>
            </w:r>
          </w:p>
        </w:tc>
      </w:tr>
      <w:tr>
        <w:trPr>
          <w:trHeight w:val="715" w:hRule="atLeast"/>
        </w:trPr>
        <w:tc>
          <w:tcPr>
            <w:tcW w:w="2074" w:type="dxa"/>
          </w:tcPr>
          <w:p>
            <w:pPr>
              <w:pStyle w:val="TableParagraph"/>
              <w:spacing w:before="9"/>
              <w:rPr>
                <w:b/>
                <w:sz w:val="22"/>
              </w:rPr>
            </w:pPr>
          </w:p>
          <w:p>
            <w:pPr>
              <w:pStyle w:val="TableParagraph"/>
              <w:ind w:left="73" w:right="64"/>
              <w:jc w:val="center"/>
              <w:rPr>
                <w:sz w:val="16"/>
              </w:rPr>
            </w:pPr>
            <w:r>
              <w:rPr>
                <w:sz w:val="16"/>
              </w:rPr>
              <w:t>Participación ciudadana</w:t>
            </w:r>
          </w:p>
        </w:tc>
        <w:tc>
          <w:tcPr>
            <w:tcW w:w="1400" w:type="dxa"/>
          </w:tcPr>
          <w:p>
            <w:pPr>
              <w:pStyle w:val="TableParagraph"/>
              <w:spacing w:before="9"/>
              <w:rPr>
                <w:b/>
                <w:sz w:val="22"/>
              </w:rPr>
            </w:pPr>
          </w:p>
          <w:p>
            <w:pPr>
              <w:pStyle w:val="TableParagraph"/>
              <w:ind w:left="509"/>
              <w:rPr>
                <w:sz w:val="16"/>
              </w:rPr>
            </w:pPr>
            <w:r>
              <w:rPr>
                <w:sz w:val="16"/>
              </w:rPr>
              <w:t>5.2-P</w:t>
            </w:r>
          </w:p>
        </w:tc>
        <w:tc>
          <w:tcPr>
            <w:tcW w:w="6410" w:type="dxa"/>
          </w:tcPr>
          <w:p>
            <w:pPr>
              <w:pStyle w:val="TableParagraph"/>
              <w:spacing w:before="7"/>
              <w:rPr>
                <w:b/>
                <w:sz w:val="14"/>
              </w:rPr>
            </w:pPr>
          </w:p>
          <w:p>
            <w:pPr>
              <w:pStyle w:val="TableParagraph"/>
              <w:spacing w:before="1"/>
              <w:ind w:left="1766" w:right="326" w:hanging="1414"/>
              <w:rPr>
                <w:sz w:val="16"/>
              </w:rPr>
            </w:pPr>
            <w:r>
              <w:rPr>
                <w:sz w:val="16"/>
              </w:rPr>
              <w:t>Porcentaje de Consejos Municipales operando como lo definen sus reglamentos internos del total de Consejos existentes</w:t>
            </w:r>
          </w:p>
        </w:tc>
      </w:tr>
      <w:tr>
        <w:trPr>
          <w:trHeight w:val="686" w:hRule="atLeast"/>
        </w:trPr>
        <w:tc>
          <w:tcPr>
            <w:tcW w:w="2074" w:type="dxa"/>
          </w:tcPr>
          <w:p>
            <w:pPr>
              <w:pStyle w:val="TableParagraph"/>
              <w:spacing w:before="63"/>
              <w:ind w:left="76" w:right="64"/>
              <w:jc w:val="center"/>
              <w:rPr>
                <w:sz w:val="16"/>
              </w:rPr>
            </w:pPr>
            <w:r>
              <w:rPr>
                <w:sz w:val="16"/>
              </w:rPr>
              <w:t>Transparencia, acceso a la información y rendición de cuentas</w:t>
            </w:r>
          </w:p>
        </w:tc>
        <w:tc>
          <w:tcPr>
            <w:tcW w:w="1400" w:type="dxa"/>
          </w:tcPr>
          <w:p>
            <w:pPr>
              <w:pStyle w:val="TableParagraph"/>
              <w:spacing w:before="6"/>
              <w:rPr>
                <w:b/>
                <w:sz w:val="21"/>
              </w:rPr>
            </w:pPr>
          </w:p>
          <w:p>
            <w:pPr>
              <w:pStyle w:val="TableParagraph"/>
              <w:ind w:left="509"/>
              <w:rPr>
                <w:sz w:val="16"/>
              </w:rPr>
            </w:pPr>
            <w:r>
              <w:rPr>
                <w:sz w:val="16"/>
              </w:rPr>
              <w:t>5.3-P</w:t>
            </w:r>
          </w:p>
        </w:tc>
        <w:tc>
          <w:tcPr>
            <w:tcW w:w="6410" w:type="dxa"/>
          </w:tcPr>
          <w:p>
            <w:pPr>
              <w:pStyle w:val="TableParagraph"/>
              <w:spacing w:before="157"/>
              <w:ind w:left="2332" w:right="67" w:hanging="2245"/>
              <w:rPr>
                <w:sz w:val="16"/>
              </w:rPr>
            </w:pPr>
            <w:r>
              <w:rPr>
                <w:sz w:val="16"/>
              </w:rPr>
              <w:t>Calificación obtenida en el Índice de la Comisión Estatal de Información Gubernamental del Estado de Querétaro</w:t>
            </w:r>
          </w:p>
        </w:tc>
      </w:tr>
      <w:tr>
        <w:trPr>
          <w:trHeight w:val="566" w:hRule="atLeast"/>
        </w:trPr>
        <w:tc>
          <w:tcPr>
            <w:tcW w:w="2074" w:type="dxa"/>
          </w:tcPr>
          <w:p>
            <w:pPr>
              <w:pStyle w:val="TableParagraph"/>
              <w:spacing w:before="4"/>
              <w:rPr>
                <w:b/>
                <w:sz w:val="16"/>
              </w:rPr>
            </w:pPr>
          </w:p>
          <w:p>
            <w:pPr>
              <w:pStyle w:val="TableParagraph"/>
              <w:ind w:left="75" w:right="64"/>
              <w:jc w:val="center"/>
              <w:rPr>
                <w:sz w:val="16"/>
              </w:rPr>
            </w:pPr>
            <w:r>
              <w:rPr>
                <w:sz w:val="16"/>
              </w:rPr>
              <w:t>Desarrollo Digital</w:t>
            </w:r>
          </w:p>
        </w:tc>
        <w:tc>
          <w:tcPr>
            <w:tcW w:w="1400" w:type="dxa"/>
          </w:tcPr>
          <w:p>
            <w:pPr>
              <w:pStyle w:val="TableParagraph"/>
              <w:spacing w:before="4"/>
              <w:rPr>
                <w:b/>
                <w:sz w:val="16"/>
              </w:rPr>
            </w:pPr>
          </w:p>
          <w:p>
            <w:pPr>
              <w:pStyle w:val="TableParagraph"/>
              <w:ind w:left="509"/>
              <w:rPr>
                <w:sz w:val="16"/>
              </w:rPr>
            </w:pPr>
            <w:r>
              <w:rPr>
                <w:sz w:val="16"/>
              </w:rPr>
              <w:t>5.4-P</w:t>
            </w:r>
          </w:p>
        </w:tc>
        <w:tc>
          <w:tcPr>
            <w:tcW w:w="6410" w:type="dxa"/>
          </w:tcPr>
          <w:p>
            <w:pPr>
              <w:pStyle w:val="TableParagraph"/>
              <w:spacing w:before="97"/>
              <w:ind w:left="2865" w:right="47" w:hanging="2794"/>
              <w:rPr>
                <w:sz w:val="16"/>
              </w:rPr>
            </w:pPr>
            <w:r>
              <w:rPr>
                <w:sz w:val="16"/>
              </w:rPr>
              <w:t>Porcentaje de inversión en infraestructura tecnológica respecto del total del presupuesto municipal</w:t>
            </w:r>
          </w:p>
        </w:tc>
      </w:tr>
      <w:tr>
        <w:trPr>
          <w:trHeight w:val="549" w:hRule="atLeast"/>
        </w:trPr>
        <w:tc>
          <w:tcPr>
            <w:tcW w:w="2074" w:type="dxa"/>
          </w:tcPr>
          <w:p>
            <w:pPr>
              <w:pStyle w:val="TableParagraph"/>
              <w:spacing w:before="87"/>
              <w:ind w:left="703" w:right="139" w:hanging="533"/>
              <w:rPr>
                <w:sz w:val="16"/>
              </w:rPr>
            </w:pPr>
            <w:r>
              <w:rPr>
                <w:sz w:val="16"/>
              </w:rPr>
              <w:t>Gestión de recursos con eficiencia</w:t>
            </w:r>
          </w:p>
        </w:tc>
        <w:tc>
          <w:tcPr>
            <w:tcW w:w="1400" w:type="dxa"/>
          </w:tcPr>
          <w:p>
            <w:pPr>
              <w:pStyle w:val="TableParagraph"/>
              <w:spacing w:before="6"/>
              <w:rPr>
                <w:b/>
                <w:sz w:val="15"/>
              </w:rPr>
            </w:pPr>
          </w:p>
          <w:p>
            <w:pPr>
              <w:pStyle w:val="TableParagraph"/>
              <w:ind w:left="509"/>
              <w:rPr>
                <w:sz w:val="16"/>
              </w:rPr>
            </w:pPr>
            <w:r>
              <w:rPr>
                <w:sz w:val="16"/>
              </w:rPr>
              <w:t>5.5-P</w:t>
            </w:r>
          </w:p>
        </w:tc>
        <w:tc>
          <w:tcPr>
            <w:tcW w:w="6410" w:type="dxa"/>
          </w:tcPr>
          <w:p>
            <w:pPr>
              <w:pStyle w:val="TableParagraph"/>
              <w:spacing w:before="6"/>
              <w:rPr>
                <w:b/>
                <w:sz w:val="15"/>
              </w:rPr>
            </w:pPr>
          </w:p>
          <w:p>
            <w:pPr>
              <w:pStyle w:val="TableParagraph"/>
              <w:ind w:left="1408" w:right="1398"/>
              <w:jc w:val="center"/>
              <w:rPr>
                <w:sz w:val="16"/>
              </w:rPr>
            </w:pPr>
            <w:r>
              <w:rPr>
                <w:sz w:val="16"/>
              </w:rPr>
              <w:t>Autonomía financiera</w:t>
            </w:r>
          </w:p>
        </w:tc>
      </w:tr>
    </w:tbl>
    <w:p>
      <w:pPr>
        <w:spacing w:after="0"/>
        <w:jc w:val="center"/>
        <w:rPr>
          <w:sz w:val="16"/>
        </w:rPr>
        <w:sectPr>
          <w:pgSz w:w="12240" w:h="15840"/>
          <w:pgMar w:header="712" w:footer="0" w:top="1040" w:bottom="280" w:left="920" w:right="900"/>
        </w:sectPr>
      </w:pPr>
    </w:p>
    <w:p>
      <w:pPr>
        <w:pStyle w:val="BodyText"/>
        <w:spacing w:before="5"/>
        <w:rPr>
          <w:b/>
          <w:sz w:val="23"/>
        </w:rPr>
      </w:pPr>
    </w:p>
    <w:p>
      <w:pPr>
        <w:spacing w:before="94"/>
        <w:ind w:left="212" w:right="230" w:firstLine="0"/>
        <w:jc w:val="center"/>
        <w:rPr>
          <w:b/>
          <w:sz w:val="18"/>
        </w:rPr>
      </w:pPr>
      <w:r>
        <w:rPr>
          <w:b/>
          <w:sz w:val="18"/>
        </w:rPr>
        <w:t>-ANEXO 4-</w:t>
      </w:r>
    </w:p>
    <w:p>
      <w:pPr>
        <w:pStyle w:val="BodyText"/>
        <w:spacing w:before="11"/>
        <w:rPr>
          <w:b/>
          <w:sz w:val="17"/>
        </w:rPr>
      </w:pPr>
    </w:p>
    <w:p>
      <w:pPr>
        <w:spacing w:before="0"/>
        <w:ind w:left="1801" w:right="1826" w:firstLine="0"/>
        <w:jc w:val="center"/>
        <w:rPr>
          <w:b/>
          <w:sz w:val="18"/>
        </w:rPr>
      </w:pPr>
      <w:r>
        <w:rPr>
          <w:b/>
          <w:sz w:val="18"/>
        </w:rPr>
        <w:t>DEL PRESUPUESTO DE EGRESOS DEL MUNICIPIO DE CORREGIDORA, QRO., PARA EL EJERCICIO FISCAL 2018.</w:t>
      </w:r>
    </w:p>
    <w:p>
      <w:pPr>
        <w:pStyle w:val="BodyText"/>
        <w:rPr>
          <w:b/>
        </w:rPr>
      </w:pPr>
    </w:p>
    <w:p>
      <w:pPr>
        <w:spacing w:before="1"/>
        <w:ind w:left="3770" w:right="812" w:hanging="3073"/>
        <w:jc w:val="left"/>
        <w:rPr>
          <w:b/>
          <w:sz w:val="18"/>
        </w:rPr>
      </w:pPr>
      <w:r>
        <w:rPr>
          <w:b/>
          <w:sz w:val="18"/>
        </w:rPr>
        <w:t>Resultados de la implantación y operación del presupuesto basado en resultados y del sistema de evaluación del desempeño</w:t>
      </w:r>
    </w:p>
    <w:p>
      <w:pPr>
        <w:pStyle w:val="BodyText"/>
        <w:spacing w:before="5"/>
        <w:rPr>
          <w:b/>
        </w:rPr>
      </w:pPr>
    </w:p>
    <w:p>
      <w:pPr>
        <w:pStyle w:val="BodyText"/>
        <w:ind w:left="212" w:right="243"/>
        <w:jc w:val="both"/>
      </w:pPr>
      <w:r>
        <w:rPr/>
        <w:t>En fecha 24 de noviembre de 2015, se autorizó mediante acuerdo de cabildo la creación de la Unidad Municipal del Sistema de Evaluación y Desempeño (UMSED), el cual incorpora la UMSED al organigrama de la Secretaría de Tesorería y Finanzas y por tanto a del Municipio. Asimismo, en fecha 14 de diciembre de 2016, se aprobó el Manual de Políticas y Procedimientos del Sistema de Evaluación y Desempeño, el cual delimita el actuar de la citada</w:t>
      </w:r>
      <w:r>
        <w:rPr>
          <w:spacing w:val="-20"/>
        </w:rPr>
        <w:t> </w:t>
      </w:r>
      <w:r>
        <w:rPr/>
        <w:t>unidad.</w:t>
      </w:r>
    </w:p>
    <w:p>
      <w:pPr>
        <w:pStyle w:val="BodyText"/>
        <w:spacing w:before="11"/>
        <w:rPr>
          <w:sz w:val="17"/>
        </w:rPr>
      </w:pPr>
    </w:p>
    <w:p>
      <w:pPr>
        <w:pStyle w:val="BodyText"/>
        <w:ind w:left="212" w:right="238"/>
        <w:jc w:val="both"/>
      </w:pPr>
      <w:r>
        <w:rPr/>
        <w:t>Con base a lo anterior, la Unidad ha trabajado arduamente con las dependencias del Municipio, haciendo que el seguimiento a los indicadores, se lleve de forma coordinada. Orientada a buscar el beneficio del Municipio. Para la verificación de los resultados obtenidos, puede ser consultada la página </w:t>
      </w:r>
      <w:r>
        <w:rPr>
          <w:spacing w:val="2"/>
        </w:rPr>
        <w:t>del </w:t>
      </w:r>
      <w:r>
        <w:rPr/>
        <w:t>Municipio, en los siguientes</w:t>
      </w:r>
      <w:r>
        <w:rPr>
          <w:spacing w:val="-32"/>
        </w:rPr>
        <w:t> </w:t>
      </w:r>
      <w:r>
        <w:rPr/>
        <w:t>apartados:</w:t>
      </w:r>
    </w:p>
    <w:p>
      <w:pPr>
        <w:pStyle w:val="BodyText"/>
        <w:spacing w:before="7"/>
        <w:rPr>
          <w:sz w:val="17"/>
        </w:rPr>
      </w:pPr>
    </w:p>
    <w:p>
      <w:pPr>
        <w:pStyle w:val="ListParagraph"/>
        <w:numPr>
          <w:ilvl w:val="1"/>
          <w:numId w:val="19"/>
        </w:numPr>
        <w:tabs>
          <w:tab w:pos="922" w:val="left" w:leader="none"/>
        </w:tabs>
        <w:spacing w:line="242" w:lineRule="auto" w:before="0" w:after="0"/>
        <w:ind w:left="933" w:right="230" w:hanging="360"/>
        <w:jc w:val="both"/>
        <w:rPr>
          <w:sz w:val="18"/>
        </w:rPr>
      </w:pPr>
      <w:r>
        <w:rPr>
          <w:b/>
          <w:sz w:val="18"/>
        </w:rPr>
        <w:t>Los indicadores que deban establecer relacionados con temas de interés público o trascendencia social conforme a sus funciones, deban establecer: </w:t>
      </w:r>
      <w:hyperlink r:id="rId40">
        <w:r>
          <w:rPr>
            <w:sz w:val="18"/>
          </w:rPr>
          <w:t>http://www.corregidora.gob.mx/portal/transparencia/ley-de-</w:t>
        </w:r>
      </w:hyperlink>
      <w:hyperlink r:id="rId40">
        <w:r>
          <w:rPr>
            <w:sz w:val="18"/>
          </w:rPr>
          <w:t> transparencia-y-acceso-a-la-informacion/art-66-fraccion-4/</w:t>
        </w:r>
      </w:hyperlink>
    </w:p>
    <w:p>
      <w:pPr>
        <w:pStyle w:val="ListParagraph"/>
        <w:numPr>
          <w:ilvl w:val="1"/>
          <w:numId w:val="19"/>
        </w:numPr>
        <w:tabs>
          <w:tab w:pos="922" w:val="left" w:leader="none"/>
        </w:tabs>
        <w:spacing w:line="242" w:lineRule="auto" w:before="0" w:after="0"/>
        <w:ind w:left="933" w:right="228" w:hanging="360"/>
        <w:jc w:val="both"/>
        <w:rPr>
          <w:sz w:val="18"/>
        </w:rPr>
      </w:pPr>
      <w:hyperlink r:id="rId41">
        <w:r>
          <w:rPr>
            <w:b/>
            <w:sz w:val="18"/>
          </w:rPr>
          <w:t>Comparativo de Indicadores de Evaluación 2016-2017</w:t>
        </w:r>
      </w:hyperlink>
      <w:r>
        <w:rPr>
          <w:b/>
          <w:sz w:val="18"/>
        </w:rPr>
        <w:t>: </w:t>
      </w:r>
      <w:hyperlink r:id="rId42">
        <w:r>
          <w:rPr>
            <w:sz w:val="18"/>
          </w:rPr>
          <w:t>http://www.corregidora.gob.mx/Documentos/2015-</w:t>
        </w:r>
      </w:hyperlink>
      <w:r>
        <w:rPr>
          <w:sz w:val="18"/>
        </w:rPr>
        <w:t> 2018/Protal_Fiscal/V/Comparativo_de_evaluaciones_2016_2017.pdf</w:t>
      </w:r>
    </w:p>
    <w:p>
      <w:pPr>
        <w:pStyle w:val="ListParagraph"/>
        <w:numPr>
          <w:ilvl w:val="1"/>
          <w:numId w:val="19"/>
        </w:numPr>
        <w:tabs>
          <w:tab w:pos="922" w:val="left" w:leader="none"/>
        </w:tabs>
        <w:spacing w:line="244" w:lineRule="auto" w:before="0" w:after="0"/>
        <w:ind w:left="933" w:right="228" w:hanging="360"/>
        <w:jc w:val="both"/>
        <w:rPr>
          <w:sz w:val="18"/>
        </w:rPr>
      </w:pPr>
      <w:hyperlink r:id="rId43">
        <w:r>
          <w:rPr>
            <w:b/>
            <w:sz w:val="18"/>
          </w:rPr>
          <w:t>Informe Anual Sistema de Evaluación de Desempeño 2016</w:t>
        </w:r>
      </w:hyperlink>
      <w:r>
        <w:rPr>
          <w:b/>
          <w:sz w:val="18"/>
        </w:rPr>
        <w:t>: </w:t>
      </w:r>
      <w:hyperlink r:id="rId42">
        <w:r>
          <w:rPr>
            <w:sz w:val="18"/>
          </w:rPr>
          <w:t>http://www.corregidora.gob.mx/Documentos/2015-</w:t>
        </w:r>
      </w:hyperlink>
      <w:r>
        <w:rPr>
          <w:sz w:val="18"/>
        </w:rPr>
        <w:t> 2018/Protal_Fiscal/V/Reporte_anual_de_avance_de_indicadores_2016.pdf</w:t>
      </w:r>
    </w:p>
    <w:p>
      <w:pPr>
        <w:pStyle w:val="BodyText"/>
        <w:spacing w:before="4"/>
        <w:rPr>
          <w:sz w:val="16"/>
        </w:rPr>
      </w:pPr>
    </w:p>
    <w:p>
      <w:pPr>
        <w:pStyle w:val="BodyText"/>
        <w:spacing w:before="1"/>
        <w:ind w:left="212" w:right="243"/>
        <w:jc w:val="both"/>
      </w:pPr>
      <w:r>
        <w:rPr/>
        <w:t>Durante el 2017, el trabajo realizado por la UMSED se orientó, en su mayoría, a fortalecer el Sistema de Evaluación del Desempeño en el Municipio de Corregidora. En segundo término, se desarrollaron acciones para complementar la construcción del presupuesto de egresos 2018 y así consolidar el presupuesto basado en resultados.</w:t>
      </w:r>
    </w:p>
    <w:p>
      <w:pPr>
        <w:pStyle w:val="BodyText"/>
        <w:spacing w:before="11"/>
        <w:rPr>
          <w:sz w:val="17"/>
        </w:rPr>
      </w:pPr>
    </w:p>
    <w:p>
      <w:pPr>
        <w:pStyle w:val="BodyText"/>
        <w:ind w:left="212" w:right="239"/>
        <w:jc w:val="both"/>
      </w:pPr>
      <w:r>
        <w:rPr/>
        <w:drawing>
          <wp:anchor distT="0" distB="0" distL="0" distR="0" allowOverlap="1" layoutInCell="1" locked="0" behindDoc="0" simplePos="0" relativeHeight="17">
            <wp:simplePos x="0" y="0"/>
            <wp:positionH relativeFrom="page">
              <wp:posOffset>1533845</wp:posOffset>
            </wp:positionH>
            <wp:positionV relativeFrom="paragraph">
              <wp:posOffset>425867</wp:posOffset>
            </wp:positionV>
            <wp:extent cx="4745149" cy="3193923"/>
            <wp:effectExtent l="0" t="0" r="0" b="0"/>
            <wp:wrapTopAndBottom/>
            <wp:docPr id="15" name="image12.jpeg"/>
            <wp:cNvGraphicFramePr>
              <a:graphicFrameLocks noChangeAspect="1"/>
            </wp:cNvGraphicFramePr>
            <a:graphic>
              <a:graphicData uri="http://schemas.openxmlformats.org/drawingml/2006/picture">
                <pic:pic>
                  <pic:nvPicPr>
                    <pic:cNvPr id="16" name="image12.jpeg"/>
                    <pic:cNvPicPr/>
                  </pic:nvPicPr>
                  <pic:blipFill>
                    <a:blip r:embed="rId44" cstate="print"/>
                    <a:stretch>
                      <a:fillRect/>
                    </a:stretch>
                  </pic:blipFill>
                  <pic:spPr>
                    <a:xfrm>
                      <a:off x="0" y="0"/>
                      <a:ext cx="4745149" cy="3193923"/>
                    </a:xfrm>
                    <a:prstGeom prst="rect">
                      <a:avLst/>
                    </a:prstGeom>
                  </pic:spPr>
                </pic:pic>
              </a:graphicData>
            </a:graphic>
          </wp:anchor>
        </w:drawing>
      </w:r>
      <w:r>
        <w:rPr/>
        <w:t>En lo que respecta al fortalecimiento del SED, el trabajo realizado se encaminó a completar aquellas acciones identificadas para la implementación total del SED. Cabe mencionar que, al inicio de la actual administración, el SED se recibió con un avance del 23.52% en su implementación tal como se muestra a continuación:</w:t>
      </w:r>
    </w:p>
    <w:p>
      <w:pPr>
        <w:pStyle w:val="BodyText"/>
        <w:spacing w:before="1"/>
        <w:rPr>
          <w:sz w:val="16"/>
        </w:rPr>
      </w:pPr>
    </w:p>
    <w:p>
      <w:pPr>
        <w:pStyle w:val="BodyText"/>
        <w:ind w:left="212" w:right="234"/>
        <w:jc w:val="both"/>
      </w:pPr>
      <w:r>
        <w:rPr/>
        <w:t>En el primer año y medio de gestión, nos es grato comunicar que el SED se encuentra en un 88.23% de avance en su implementación tal como se muestra en la siguiente gráfica:</w:t>
      </w:r>
    </w:p>
    <w:p>
      <w:pPr>
        <w:spacing w:after="0"/>
        <w:jc w:val="both"/>
        <w:sectPr>
          <w:headerReference w:type="default" r:id="rId38"/>
          <w:headerReference w:type="even" r:id="rId39"/>
          <w:pgSz w:w="12240" w:h="15840"/>
          <w:pgMar w:header="712" w:footer="0" w:top="1040" w:bottom="280" w:left="920" w:right="900"/>
        </w:sectPr>
      </w:pPr>
    </w:p>
    <w:p>
      <w:pPr>
        <w:pStyle w:val="BodyText"/>
        <w:rPr>
          <w:sz w:val="20"/>
        </w:rPr>
      </w:pPr>
    </w:p>
    <w:p>
      <w:pPr>
        <w:pStyle w:val="BodyText"/>
        <w:spacing w:before="2"/>
        <w:rPr>
          <w:sz w:val="15"/>
        </w:rPr>
      </w:pPr>
    </w:p>
    <w:p>
      <w:pPr>
        <w:pStyle w:val="BodyText"/>
        <w:ind w:left="247"/>
        <w:rPr>
          <w:sz w:val="20"/>
        </w:rPr>
      </w:pPr>
      <w:r>
        <w:rPr>
          <w:sz w:val="20"/>
        </w:rPr>
        <w:drawing>
          <wp:inline distT="0" distB="0" distL="0" distR="0">
            <wp:extent cx="4963779" cy="3039999"/>
            <wp:effectExtent l="0" t="0" r="0" b="0"/>
            <wp:docPr id="17" name="image13.jpeg"/>
            <wp:cNvGraphicFramePr>
              <a:graphicFrameLocks noChangeAspect="1"/>
            </wp:cNvGraphicFramePr>
            <a:graphic>
              <a:graphicData uri="http://schemas.openxmlformats.org/drawingml/2006/picture">
                <pic:pic>
                  <pic:nvPicPr>
                    <pic:cNvPr id="18" name="image13.jpeg"/>
                    <pic:cNvPicPr/>
                  </pic:nvPicPr>
                  <pic:blipFill>
                    <a:blip r:embed="rId45" cstate="print"/>
                    <a:stretch>
                      <a:fillRect/>
                    </a:stretch>
                  </pic:blipFill>
                  <pic:spPr>
                    <a:xfrm>
                      <a:off x="0" y="0"/>
                      <a:ext cx="4963779" cy="3039999"/>
                    </a:xfrm>
                    <a:prstGeom prst="rect">
                      <a:avLst/>
                    </a:prstGeom>
                  </pic:spPr>
                </pic:pic>
              </a:graphicData>
            </a:graphic>
          </wp:inline>
        </w:drawing>
      </w:r>
      <w:r>
        <w:rPr>
          <w:sz w:val="20"/>
        </w:rPr>
      </w:r>
    </w:p>
    <w:p>
      <w:pPr>
        <w:pStyle w:val="BodyText"/>
        <w:spacing w:before="11"/>
        <w:rPr>
          <w:sz w:val="17"/>
        </w:rPr>
      </w:pPr>
    </w:p>
    <w:p>
      <w:pPr>
        <w:pStyle w:val="BodyText"/>
        <w:spacing w:before="94"/>
        <w:ind w:left="212" w:right="234"/>
        <w:jc w:val="both"/>
      </w:pPr>
      <w:r>
        <w:rPr/>
        <w:t>Cabe destacar que los rubros que se encuentran pendientes, ya se tienen programados para ser completados.  Actualmente, se está trabajando en validar las Matrices de Indicadores de Resultados (MIRs), en el diseño del formato y en solicitar la información necesaria para que sean completadas. Adicionalmente, se proyecta que, para principios del  siguiente año, el Consejo Consultivo sesione por primera vez. Dicho acontecimiento representa la culminación del proceso de implementación del SED en el municipio y será reconocido con la recepción del Certificado Avanzado otorgado por el Sistema de Indicadores de Desempeño</w:t>
      </w:r>
      <w:r>
        <w:rPr>
          <w:spacing w:val="-6"/>
        </w:rPr>
        <w:t> </w:t>
      </w:r>
      <w:r>
        <w:rPr/>
        <w:t>(SINDES).</w:t>
      </w:r>
    </w:p>
    <w:p>
      <w:pPr>
        <w:pStyle w:val="BodyText"/>
        <w:spacing w:before="1"/>
      </w:pPr>
    </w:p>
    <w:p>
      <w:pPr>
        <w:pStyle w:val="BodyText"/>
        <w:ind w:left="212" w:right="236"/>
        <w:jc w:val="both"/>
      </w:pPr>
      <w:r>
        <w:rPr/>
        <w:t>Por otra parte, en lo que respecta al Presupuesto basado en Resultados, la UMSED participó en el proceso de construcción del presupuesto de egresos 2018 con las siguientes acciones:</w:t>
      </w:r>
    </w:p>
    <w:p>
      <w:pPr>
        <w:pStyle w:val="BodyText"/>
        <w:spacing w:before="1"/>
      </w:pPr>
    </w:p>
    <w:p>
      <w:pPr>
        <w:pStyle w:val="ListParagraph"/>
        <w:numPr>
          <w:ilvl w:val="1"/>
          <w:numId w:val="19"/>
        </w:numPr>
        <w:tabs>
          <w:tab w:pos="921" w:val="left" w:leader="none"/>
          <w:tab w:pos="922" w:val="left" w:leader="none"/>
        </w:tabs>
        <w:spacing w:line="240" w:lineRule="auto" w:before="0" w:after="0"/>
        <w:ind w:left="933" w:right="244" w:hanging="360"/>
        <w:jc w:val="left"/>
        <w:rPr>
          <w:sz w:val="18"/>
        </w:rPr>
      </w:pPr>
      <w:r>
        <w:rPr>
          <w:sz w:val="18"/>
        </w:rPr>
        <w:t>Capacitación para Secretarios, directores y enlaces sobre el proceso de planeación y el papel que juega el mismo en la construcción del</w:t>
      </w:r>
      <w:r>
        <w:rPr>
          <w:spacing w:val="-4"/>
          <w:sz w:val="18"/>
        </w:rPr>
        <w:t> </w:t>
      </w:r>
      <w:r>
        <w:rPr>
          <w:sz w:val="18"/>
        </w:rPr>
        <w:t>presupuesto.</w:t>
      </w:r>
    </w:p>
    <w:p>
      <w:pPr>
        <w:pStyle w:val="ListParagraph"/>
        <w:numPr>
          <w:ilvl w:val="1"/>
          <w:numId w:val="19"/>
        </w:numPr>
        <w:tabs>
          <w:tab w:pos="921" w:val="left" w:leader="none"/>
          <w:tab w:pos="922" w:val="left" w:leader="none"/>
        </w:tabs>
        <w:spacing w:line="240" w:lineRule="auto" w:before="0" w:after="0"/>
        <w:ind w:left="933" w:right="245" w:hanging="360"/>
        <w:jc w:val="left"/>
        <w:rPr>
          <w:sz w:val="18"/>
        </w:rPr>
      </w:pPr>
      <w:r>
        <w:rPr>
          <w:sz w:val="18"/>
        </w:rPr>
        <w:t>Creación de formatos de planeación para su llenado por parte de las dependencias previo al llenado del formato de presupuesto</w:t>
      </w:r>
      <w:r>
        <w:rPr>
          <w:spacing w:val="-3"/>
          <w:sz w:val="18"/>
        </w:rPr>
        <w:t> </w:t>
      </w:r>
      <w:r>
        <w:rPr>
          <w:sz w:val="18"/>
        </w:rPr>
        <w:t>2018.</w:t>
      </w:r>
    </w:p>
    <w:p>
      <w:pPr>
        <w:pStyle w:val="ListParagraph"/>
        <w:numPr>
          <w:ilvl w:val="1"/>
          <w:numId w:val="19"/>
        </w:numPr>
        <w:tabs>
          <w:tab w:pos="921" w:val="left" w:leader="none"/>
          <w:tab w:pos="922" w:val="left" w:leader="none"/>
        </w:tabs>
        <w:spacing w:line="219" w:lineRule="exact" w:before="0" w:after="0"/>
        <w:ind w:left="921" w:right="0" w:hanging="349"/>
        <w:jc w:val="left"/>
        <w:rPr>
          <w:sz w:val="18"/>
        </w:rPr>
      </w:pPr>
      <w:r>
        <w:rPr>
          <w:sz w:val="18"/>
        </w:rPr>
        <w:t>Participación en las mesas de trabajo para validar el presupuesto</w:t>
      </w:r>
      <w:r>
        <w:rPr>
          <w:spacing w:val="-8"/>
          <w:sz w:val="18"/>
        </w:rPr>
        <w:t> </w:t>
      </w:r>
      <w:r>
        <w:rPr>
          <w:sz w:val="18"/>
        </w:rPr>
        <w:t>2018.</w:t>
      </w:r>
    </w:p>
    <w:p>
      <w:pPr>
        <w:pStyle w:val="ListParagraph"/>
        <w:numPr>
          <w:ilvl w:val="1"/>
          <w:numId w:val="19"/>
        </w:numPr>
        <w:tabs>
          <w:tab w:pos="921" w:val="left" w:leader="none"/>
          <w:tab w:pos="922" w:val="left" w:leader="none"/>
        </w:tabs>
        <w:spacing w:line="218" w:lineRule="exact" w:before="0" w:after="0"/>
        <w:ind w:left="921" w:right="0" w:hanging="349"/>
        <w:jc w:val="left"/>
        <w:rPr>
          <w:sz w:val="18"/>
        </w:rPr>
      </w:pPr>
      <w:r>
        <w:rPr>
          <w:sz w:val="18"/>
        </w:rPr>
        <w:t>Participación en la reunión sobre los costos a considerar para las cuentas concentradoras del</w:t>
      </w:r>
      <w:r>
        <w:rPr>
          <w:spacing w:val="-21"/>
          <w:sz w:val="18"/>
        </w:rPr>
        <w:t> </w:t>
      </w:r>
      <w:r>
        <w:rPr>
          <w:sz w:val="18"/>
        </w:rPr>
        <w:t>municipio.</w:t>
      </w:r>
    </w:p>
    <w:p>
      <w:pPr>
        <w:pStyle w:val="BodyText"/>
        <w:ind w:left="212" w:right="239"/>
        <w:jc w:val="both"/>
      </w:pPr>
      <w:r>
        <w:rPr/>
        <w:t>Dichas acciones permitieron la inclusión del proceso de planeación y de medición en la construcción del presupuesto. Con base en este primer ejercicio, se espera que la inclusión del SED en el proceso presupuestario pueda concretarse antes del término de la presente administración. </w:t>
      </w:r>
      <w:r>
        <w:rPr>
          <w:vertAlign w:val="superscript"/>
        </w:rPr>
        <w:t>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r>
        <w:rPr/>
        <w:pict>
          <v:line style="position:absolute;mso-position-horizontal-relative:page;mso-position-vertical-relative:paragraph;z-index:-251639808;mso-wrap-distance-left:0;mso-wrap-distance-right:0" from="56.639999pt,18.912918pt" to="200.689999pt,18.912918pt" stroked="true" strokeweight=".71997pt" strokecolor="#000000">
            <v:stroke dashstyle="solid"/>
            <w10:wrap type="topAndBottom"/>
          </v:line>
        </w:pict>
      </w:r>
    </w:p>
    <w:p>
      <w:pPr>
        <w:spacing w:line="125" w:lineRule="exact" w:before="38"/>
        <w:ind w:left="212" w:right="0" w:firstLine="0"/>
        <w:jc w:val="left"/>
        <w:rPr>
          <w:rFonts w:ascii="Calibri"/>
          <w:sz w:val="13"/>
        </w:rPr>
      </w:pPr>
      <w:r>
        <w:rPr>
          <w:rFonts w:ascii="Calibri"/>
          <w:w w:val="99"/>
          <w:sz w:val="13"/>
        </w:rPr>
        <w:t>8</w:t>
      </w:r>
    </w:p>
    <w:p>
      <w:pPr>
        <w:spacing w:line="137" w:lineRule="exact" w:before="0"/>
        <w:ind w:left="323" w:right="0" w:firstLine="0"/>
        <w:jc w:val="left"/>
        <w:rPr>
          <w:rFonts w:ascii="Calibri" w:hAnsi="Calibri"/>
          <w:sz w:val="14"/>
        </w:rPr>
      </w:pPr>
      <w:r>
        <w:rPr>
          <w:rFonts w:ascii="Calibri" w:hAnsi="Calibri"/>
          <w:color w:val="253138"/>
          <w:sz w:val="14"/>
        </w:rPr>
        <w:t>Información proporcionada por la Unidad Municipal del Sistema de Evaluación del Desempeño</w:t>
      </w:r>
    </w:p>
    <w:p>
      <w:pPr>
        <w:spacing w:after="0" w:line="137" w:lineRule="exact"/>
        <w:jc w:val="left"/>
        <w:rPr>
          <w:rFonts w:ascii="Calibri" w:hAnsi="Calibri"/>
          <w:sz w:val="14"/>
        </w:rPr>
        <w:sectPr>
          <w:pgSz w:w="12240" w:h="15840"/>
          <w:pgMar w:header="712" w:footer="0" w:top="1040" w:bottom="280" w:left="920" w:right="900"/>
        </w:sectPr>
      </w:pPr>
    </w:p>
    <w:p>
      <w:pPr>
        <w:pStyle w:val="BodyText"/>
        <w:rPr>
          <w:rFonts w:ascii="Calibri"/>
          <w:sz w:val="20"/>
        </w:rPr>
      </w:pPr>
    </w:p>
    <w:p>
      <w:pPr>
        <w:pStyle w:val="BodyText"/>
        <w:rPr>
          <w:rFonts w:ascii="Calibri"/>
          <w:sz w:val="19"/>
        </w:rPr>
      </w:pPr>
    </w:p>
    <w:p>
      <w:pPr>
        <w:pStyle w:val="Heading3"/>
        <w:spacing w:before="94"/>
        <w:ind w:right="230"/>
        <w:jc w:val="center"/>
      </w:pPr>
      <w:r>
        <w:rPr/>
        <w:t>-ANEXO 5-</w:t>
      </w:r>
    </w:p>
    <w:p>
      <w:pPr>
        <w:pStyle w:val="BodyText"/>
        <w:spacing w:before="1"/>
        <w:rPr>
          <w:b/>
        </w:rPr>
      </w:pPr>
    </w:p>
    <w:p>
      <w:pPr>
        <w:spacing w:before="1"/>
        <w:ind w:left="1801" w:right="1826" w:firstLine="0"/>
        <w:jc w:val="center"/>
        <w:rPr>
          <w:b/>
          <w:sz w:val="18"/>
        </w:rPr>
      </w:pPr>
      <w:r>
        <w:rPr>
          <w:b/>
          <w:sz w:val="18"/>
        </w:rPr>
        <w:t>DEL PRESUPUESTO DE EGRESOS DEL MUNICIPIO DE CORREGIDORA, QRO., PARA EL EJERCICIO FISCAL 2018.</w:t>
      </w:r>
    </w:p>
    <w:p>
      <w:pPr>
        <w:pStyle w:val="BodyText"/>
        <w:spacing w:before="9"/>
        <w:rPr>
          <w:b/>
          <w:sz w:val="17"/>
        </w:rPr>
      </w:pPr>
    </w:p>
    <w:p>
      <w:pPr>
        <w:spacing w:before="0"/>
        <w:ind w:left="212" w:right="231" w:firstLine="0"/>
        <w:jc w:val="center"/>
        <w:rPr>
          <w:b/>
          <w:sz w:val="18"/>
        </w:rPr>
      </w:pPr>
      <w:r>
        <w:rPr>
          <w:b/>
          <w:sz w:val="18"/>
        </w:rPr>
        <w:t>ANALÍTICO DE PLAZAS Y REMUNERACIONES PARA 2018</w:t>
      </w:r>
    </w:p>
    <w:p>
      <w:pPr>
        <w:pStyle w:val="BodyText"/>
        <w:spacing w:before="7"/>
        <w:rPr>
          <w:b/>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01"/>
        <w:gridCol w:w="1162"/>
        <w:gridCol w:w="1590"/>
        <w:gridCol w:w="1361"/>
      </w:tblGrid>
      <w:tr>
        <w:trPr>
          <w:trHeight w:val="299" w:hRule="atLeast"/>
        </w:trPr>
        <w:tc>
          <w:tcPr>
            <w:tcW w:w="6163" w:type="dxa"/>
            <w:gridSpan w:val="2"/>
            <w:tcBorders>
              <w:top w:val="nil"/>
              <w:left w:val="nil"/>
            </w:tcBorders>
          </w:tcPr>
          <w:p>
            <w:pPr>
              <w:pStyle w:val="TableParagraph"/>
              <w:rPr>
                <w:rFonts w:ascii="Times New Roman"/>
                <w:sz w:val="18"/>
              </w:rPr>
            </w:pPr>
          </w:p>
        </w:tc>
        <w:tc>
          <w:tcPr>
            <w:tcW w:w="2951" w:type="dxa"/>
            <w:gridSpan w:val="2"/>
            <w:shd w:val="clear" w:color="auto" w:fill="BEBEBE"/>
          </w:tcPr>
          <w:p>
            <w:pPr>
              <w:pStyle w:val="TableParagraph"/>
              <w:spacing w:line="192" w:lineRule="exact" w:before="87"/>
              <w:ind w:left="747"/>
              <w:rPr>
                <w:b/>
                <w:sz w:val="18"/>
              </w:rPr>
            </w:pPr>
            <w:r>
              <w:rPr>
                <w:b/>
                <w:sz w:val="18"/>
              </w:rPr>
              <w:t>Remuneraciones</w:t>
            </w:r>
          </w:p>
        </w:tc>
      </w:tr>
      <w:tr>
        <w:trPr>
          <w:trHeight w:val="599" w:hRule="atLeast"/>
        </w:trPr>
        <w:tc>
          <w:tcPr>
            <w:tcW w:w="5001" w:type="dxa"/>
            <w:shd w:val="clear" w:color="auto" w:fill="BEBEBE"/>
          </w:tcPr>
          <w:p>
            <w:pPr>
              <w:pStyle w:val="TableParagraph"/>
              <w:spacing w:before="6"/>
              <w:rPr>
                <w:b/>
                <w:sz w:val="16"/>
              </w:rPr>
            </w:pPr>
          </w:p>
          <w:p>
            <w:pPr>
              <w:pStyle w:val="TableParagraph"/>
              <w:spacing w:before="1"/>
              <w:ind w:left="1924" w:right="1915"/>
              <w:jc w:val="center"/>
              <w:rPr>
                <w:b/>
                <w:sz w:val="18"/>
              </w:rPr>
            </w:pPr>
            <w:r>
              <w:rPr>
                <w:b/>
                <w:sz w:val="18"/>
              </w:rPr>
              <w:t>Plaza/Puesto</w:t>
            </w:r>
          </w:p>
        </w:tc>
        <w:tc>
          <w:tcPr>
            <w:tcW w:w="1162" w:type="dxa"/>
            <w:shd w:val="clear" w:color="auto" w:fill="BEBEBE"/>
          </w:tcPr>
          <w:p>
            <w:pPr>
              <w:pStyle w:val="TableParagraph"/>
              <w:spacing w:before="87"/>
              <w:ind w:left="299" w:right="82" w:hanging="190"/>
              <w:rPr>
                <w:b/>
                <w:sz w:val="18"/>
              </w:rPr>
            </w:pPr>
            <w:r>
              <w:rPr>
                <w:b/>
                <w:sz w:val="18"/>
              </w:rPr>
              <w:t>Número de Plazas</w:t>
            </w:r>
          </w:p>
        </w:tc>
        <w:tc>
          <w:tcPr>
            <w:tcW w:w="1590" w:type="dxa"/>
            <w:shd w:val="clear" w:color="auto" w:fill="BEBEBE"/>
          </w:tcPr>
          <w:p>
            <w:pPr>
              <w:pStyle w:val="TableParagraph"/>
              <w:spacing w:before="6"/>
              <w:rPr>
                <w:b/>
                <w:sz w:val="16"/>
              </w:rPr>
            </w:pPr>
          </w:p>
          <w:p>
            <w:pPr>
              <w:pStyle w:val="TableParagraph"/>
              <w:spacing w:before="1"/>
              <w:ind w:left="657" w:right="652"/>
              <w:jc w:val="center"/>
              <w:rPr>
                <w:b/>
                <w:sz w:val="18"/>
              </w:rPr>
            </w:pPr>
            <w:r>
              <w:rPr>
                <w:b/>
                <w:sz w:val="18"/>
              </w:rPr>
              <w:t>De</w:t>
            </w:r>
          </w:p>
        </w:tc>
        <w:tc>
          <w:tcPr>
            <w:tcW w:w="1361" w:type="dxa"/>
            <w:shd w:val="clear" w:color="auto" w:fill="BEBEBE"/>
          </w:tcPr>
          <w:p>
            <w:pPr>
              <w:pStyle w:val="TableParagraph"/>
              <w:spacing w:before="6"/>
              <w:rPr>
                <w:b/>
                <w:sz w:val="16"/>
              </w:rPr>
            </w:pPr>
          </w:p>
          <w:p>
            <w:pPr>
              <w:pStyle w:val="TableParagraph"/>
              <w:spacing w:before="1"/>
              <w:ind w:left="435"/>
              <w:rPr>
                <w:b/>
                <w:sz w:val="18"/>
              </w:rPr>
            </w:pPr>
            <w:r>
              <w:rPr>
                <w:b/>
                <w:sz w:val="18"/>
              </w:rPr>
              <w:t>Hasta</w:t>
            </w:r>
          </w:p>
        </w:tc>
      </w:tr>
      <w:tr>
        <w:trPr>
          <w:trHeight w:val="299" w:hRule="atLeast"/>
        </w:trPr>
        <w:tc>
          <w:tcPr>
            <w:tcW w:w="5001" w:type="dxa"/>
          </w:tcPr>
          <w:p>
            <w:pPr>
              <w:pStyle w:val="TableParagraph"/>
              <w:spacing w:line="187" w:lineRule="exact" w:before="92"/>
              <w:ind w:left="69"/>
              <w:rPr>
                <w:sz w:val="18"/>
              </w:rPr>
            </w:pPr>
            <w:r>
              <w:rPr>
                <w:sz w:val="18"/>
              </w:rPr>
              <w:t>PRESIDENTE MUNICIPAL</w:t>
            </w:r>
          </w:p>
        </w:tc>
        <w:tc>
          <w:tcPr>
            <w:tcW w:w="1162" w:type="dxa"/>
          </w:tcPr>
          <w:p>
            <w:pPr>
              <w:pStyle w:val="TableParagraph"/>
              <w:spacing w:line="187" w:lineRule="exact" w:before="92"/>
              <w:ind w:left="7"/>
              <w:jc w:val="center"/>
              <w:rPr>
                <w:sz w:val="18"/>
              </w:rPr>
            </w:pPr>
            <w:r>
              <w:rPr>
                <w:w w:val="99"/>
                <w:sz w:val="18"/>
              </w:rPr>
              <w:t>1</w:t>
            </w:r>
          </w:p>
        </w:tc>
        <w:tc>
          <w:tcPr>
            <w:tcW w:w="1590" w:type="dxa"/>
          </w:tcPr>
          <w:p>
            <w:pPr>
              <w:pStyle w:val="TableParagraph"/>
              <w:spacing w:line="187" w:lineRule="exact" w:before="92"/>
              <w:ind w:right="56"/>
              <w:jc w:val="right"/>
              <w:rPr>
                <w:sz w:val="18"/>
              </w:rPr>
            </w:pPr>
            <w:r>
              <w:rPr>
                <w:sz w:val="18"/>
              </w:rPr>
              <w:t>119,683.44</w:t>
            </w:r>
          </w:p>
        </w:tc>
        <w:tc>
          <w:tcPr>
            <w:tcW w:w="1361" w:type="dxa"/>
          </w:tcPr>
          <w:p>
            <w:pPr>
              <w:pStyle w:val="TableParagraph"/>
              <w:spacing w:line="187" w:lineRule="exact" w:before="92"/>
              <w:ind w:right="58"/>
              <w:jc w:val="right"/>
              <w:rPr>
                <w:sz w:val="18"/>
              </w:rPr>
            </w:pPr>
            <w:r>
              <w:rPr>
                <w:sz w:val="18"/>
              </w:rPr>
              <w:t>119,683.44</w:t>
            </w:r>
          </w:p>
        </w:tc>
      </w:tr>
      <w:tr>
        <w:trPr>
          <w:trHeight w:val="299" w:hRule="atLeast"/>
        </w:trPr>
        <w:tc>
          <w:tcPr>
            <w:tcW w:w="5001" w:type="dxa"/>
          </w:tcPr>
          <w:p>
            <w:pPr>
              <w:pStyle w:val="TableParagraph"/>
              <w:spacing w:line="187" w:lineRule="exact" w:before="92"/>
              <w:ind w:left="69"/>
              <w:rPr>
                <w:sz w:val="18"/>
              </w:rPr>
            </w:pPr>
            <w:r>
              <w:rPr>
                <w:sz w:val="18"/>
              </w:rPr>
              <w:t>REGIDOR</w:t>
            </w:r>
          </w:p>
        </w:tc>
        <w:tc>
          <w:tcPr>
            <w:tcW w:w="1162" w:type="dxa"/>
          </w:tcPr>
          <w:p>
            <w:pPr>
              <w:pStyle w:val="TableParagraph"/>
              <w:spacing w:line="187" w:lineRule="exact" w:before="92"/>
              <w:ind w:left="90" w:right="77"/>
              <w:jc w:val="center"/>
              <w:rPr>
                <w:sz w:val="18"/>
              </w:rPr>
            </w:pPr>
            <w:r>
              <w:rPr>
                <w:sz w:val="18"/>
              </w:rPr>
              <w:t>10</w:t>
            </w:r>
          </w:p>
        </w:tc>
        <w:tc>
          <w:tcPr>
            <w:tcW w:w="1590" w:type="dxa"/>
          </w:tcPr>
          <w:p>
            <w:pPr>
              <w:pStyle w:val="TableParagraph"/>
              <w:spacing w:line="187" w:lineRule="exact" w:before="92"/>
              <w:ind w:right="56"/>
              <w:jc w:val="right"/>
              <w:rPr>
                <w:sz w:val="18"/>
              </w:rPr>
            </w:pPr>
            <w:r>
              <w:rPr>
                <w:sz w:val="18"/>
              </w:rPr>
              <w:t>88,622.81</w:t>
            </w:r>
          </w:p>
        </w:tc>
        <w:tc>
          <w:tcPr>
            <w:tcW w:w="1361" w:type="dxa"/>
          </w:tcPr>
          <w:p>
            <w:pPr>
              <w:pStyle w:val="TableParagraph"/>
              <w:spacing w:line="187" w:lineRule="exact" w:before="92"/>
              <w:ind w:right="58"/>
              <w:jc w:val="right"/>
              <w:rPr>
                <w:sz w:val="18"/>
              </w:rPr>
            </w:pPr>
            <w:r>
              <w:rPr>
                <w:sz w:val="18"/>
              </w:rPr>
              <w:t>88,622.81</w:t>
            </w:r>
          </w:p>
        </w:tc>
      </w:tr>
      <w:tr>
        <w:trPr>
          <w:trHeight w:val="302" w:hRule="atLeast"/>
        </w:trPr>
        <w:tc>
          <w:tcPr>
            <w:tcW w:w="5001" w:type="dxa"/>
          </w:tcPr>
          <w:p>
            <w:pPr>
              <w:pStyle w:val="TableParagraph"/>
              <w:spacing w:line="190" w:lineRule="exact" w:before="92"/>
              <w:ind w:left="69"/>
              <w:rPr>
                <w:sz w:val="18"/>
              </w:rPr>
            </w:pPr>
            <w:r>
              <w:rPr>
                <w:sz w:val="18"/>
              </w:rPr>
              <w:t>SINDICO</w:t>
            </w:r>
          </w:p>
        </w:tc>
        <w:tc>
          <w:tcPr>
            <w:tcW w:w="1162" w:type="dxa"/>
          </w:tcPr>
          <w:p>
            <w:pPr>
              <w:pStyle w:val="TableParagraph"/>
              <w:spacing w:line="190" w:lineRule="exact" w:before="92"/>
              <w:ind w:left="7"/>
              <w:jc w:val="center"/>
              <w:rPr>
                <w:sz w:val="18"/>
              </w:rPr>
            </w:pPr>
            <w:r>
              <w:rPr>
                <w:w w:val="99"/>
                <w:sz w:val="18"/>
              </w:rPr>
              <w:t>2</w:t>
            </w:r>
          </w:p>
        </w:tc>
        <w:tc>
          <w:tcPr>
            <w:tcW w:w="1590" w:type="dxa"/>
          </w:tcPr>
          <w:p>
            <w:pPr>
              <w:pStyle w:val="TableParagraph"/>
              <w:spacing w:line="190" w:lineRule="exact" w:before="92"/>
              <w:ind w:right="56"/>
              <w:jc w:val="right"/>
              <w:rPr>
                <w:sz w:val="18"/>
              </w:rPr>
            </w:pPr>
            <w:r>
              <w:rPr>
                <w:sz w:val="18"/>
              </w:rPr>
              <w:t>88,622.81</w:t>
            </w:r>
          </w:p>
        </w:tc>
        <w:tc>
          <w:tcPr>
            <w:tcW w:w="1361" w:type="dxa"/>
          </w:tcPr>
          <w:p>
            <w:pPr>
              <w:pStyle w:val="TableParagraph"/>
              <w:spacing w:line="190" w:lineRule="exact" w:before="92"/>
              <w:ind w:right="58"/>
              <w:jc w:val="right"/>
              <w:rPr>
                <w:sz w:val="18"/>
              </w:rPr>
            </w:pPr>
            <w:r>
              <w:rPr>
                <w:sz w:val="18"/>
              </w:rPr>
              <w:t>88,622.81</w:t>
            </w:r>
          </w:p>
        </w:tc>
      </w:tr>
      <w:tr>
        <w:trPr>
          <w:trHeight w:val="206" w:hRule="atLeast"/>
        </w:trPr>
        <w:tc>
          <w:tcPr>
            <w:tcW w:w="5001" w:type="dxa"/>
            <w:shd w:val="clear" w:color="auto" w:fill="BEBEBE"/>
          </w:tcPr>
          <w:p>
            <w:pPr>
              <w:pStyle w:val="TableParagraph"/>
              <w:rPr>
                <w:rFonts w:ascii="Times New Roman"/>
                <w:sz w:val="14"/>
              </w:rPr>
            </w:pPr>
          </w:p>
        </w:tc>
        <w:tc>
          <w:tcPr>
            <w:tcW w:w="1162" w:type="dxa"/>
            <w:shd w:val="clear" w:color="auto" w:fill="BEBEBE"/>
          </w:tcPr>
          <w:p>
            <w:pPr>
              <w:pStyle w:val="TableParagraph"/>
              <w:rPr>
                <w:rFonts w:ascii="Times New Roman"/>
                <w:sz w:val="14"/>
              </w:rPr>
            </w:pPr>
          </w:p>
        </w:tc>
        <w:tc>
          <w:tcPr>
            <w:tcW w:w="1590" w:type="dxa"/>
            <w:shd w:val="clear" w:color="auto" w:fill="BEBEBE"/>
          </w:tcPr>
          <w:p>
            <w:pPr>
              <w:pStyle w:val="TableParagraph"/>
              <w:rPr>
                <w:rFonts w:ascii="Times New Roman"/>
                <w:sz w:val="14"/>
              </w:rPr>
            </w:pPr>
          </w:p>
        </w:tc>
        <w:tc>
          <w:tcPr>
            <w:tcW w:w="1361" w:type="dxa"/>
            <w:shd w:val="clear" w:color="auto" w:fill="BEBEBE"/>
          </w:tcPr>
          <w:p>
            <w:pPr>
              <w:pStyle w:val="TableParagraph"/>
              <w:rPr>
                <w:rFonts w:ascii="Times New Roman"/>
                <w:sz w:val="14"/>
              </w:rPr>
            </w:pPr>
          </w:p>
        </w:tc>
      </w:tr>
      <w:tr>
        <w:trPr>
          <w:trHeight w:val="299" w:hRule="atLeast"/>
        </w:trPr>
        <w:tc>
          <w:tcPr>
            <w:tcW w:w="5001" w:type="dxa"/>
          </w:tcPr>
          <w:p>
            <w:pPr>
              <w:pStyle w:val="TableParagraph"/>
              <w:spacing w:line="187" w:lineRule="exact" w:before="92"/>
              <w:ind w:left="69"/>
              <w:rPr>
                <w:sz w:val="18"/>
              </w:rPr>
            </w:pPr>
            <w:r>
              <w:rPr>
                <w:sz w:val="18"/>
              </w:rPr>
              <w:t>ACTUARIO</w:t>
            </w:r>
          </w:p>
        </w:tc>
        <w:tc>
          <w:tcPr>
            <w:tcW w:w="1162" w:type="dxa"/>
          </w:tcPr>
          <w:p>
            <w:pPr>
              <w:pStyle w:val="TableParagraph"/>
              <w:spacing w:line="187" w:lineRule="exact" w:before="92"/>
              <w:ind w:left="7"/>
              <w:jc w:val="center"/>
              <w:rPr>
                <w:sz w:val="18"/>
              </w:rPr>
            </w:pPr>
            <w:r>
              <w:rPr>
                <w:w w:val="99"/>
                <w:sz w:val="18"/>
              </w:rPr>
              <w:t>1</w:t>
            </w:r>
          </w:p>
        </w:tc>
        <w:tc>
          <w:tcPr>
            <w:tcW w:w="1590" w:type="dxa"/>
          </w:tcPr>
          <w:p>
            <w:pPr>
              <w:pStyle w:val="TableParagraph"/>
              <w:spacing w:line="187" w:lineRule="exact" w:before="92"/>
              <w:ind w:right="56"/>
              <w:jc w:val="right"/>
              <w:rPr>
                <w:sz w:val="18"/>
              </w:rPr>
            </w:pPr>
            <w:r>
              <w:rPr>
                <w:sz w:val="18"/>
              </w:rPr>
              <w:t>8,862.25</w:t>
            </w:r>
          </w:p>
        </w:tc>
        <w:tc>
          <w:tcPr>
            <w:tcW w:w="1361" w:type="dxa"/>
          </w:tcPr>
          <w:p>
            <w:pPr>
              <w:pStyle w:val="TableParagraph"/>
              <w:spacing w:line="187" w:lineRule="exact" w:before="92"/>
              <w:ind w:right="58"/>
              <w:jc w:val="right"/>
              <w:rPr>
                <w:sz w:val="18"/>
              </w:rPr>
            </w:pPr>
            <w:r>
              <w:rPr>
                <w:sz w:val="18"/>
              </w:rPr>
              <w:t>8,862.25</w:t>
            </w:r>
          </w:p>
        </w:tc>
      </w:tr>
      <w:tr>
        <w:trPr>
          <w:trHeight w:val="299" w:hRule="atLeast"/>
        </w:trPr>
        <w:tc>
          <w:tcPr>
            <w:tcW w:w="5001" w:type="dxa"/>
          </w:tcPr>
          <w:p>
            <w:pPr>
              <w:pStyle w:val="TableParagraph"/>
              <w:spacing w:line="187" w:lineRule="exact" w:before="92"/>
              <w:ind w:left="69"/>
              <w:rPr>
                <w:sz w:val="18"/>
              </w:rPr>
            </w:pPr>
            <w:r>
              <w:rPr>
                <w:sz w:val="18"/>
              </w:rPr>
              <w:t>ADMINISTRADOR DE SERVIDORES</w:t>
            </w:r>
          </w:p>
        </w:tc>
        <w:tc>
          <w:tcPr>
            <w:tcW w:w="1162" w:type="dxa"/>
          </w:tcPr>
          <w:p>
            <w:pPr>
              <w:pStyle w:val="TableParagraph"/>
              <w:spacing w:line="187" w:lineRule="exact" w:before="92"/>
              <w:ind w:left="7"/>
              <w:jc w:val="center"/>
              <w:rPr>
                <w:sz w:val="18"/>
              </w:rPr>
            </w:pPr>
            <w:r>
              <w:rPr>
                <w:w w:val="99"/>
                <w:sz w:val="18"/>
              </w:rPr>
              <w:t>1</w:t>
            </w:r>
          </w:p>
        </w:tc>
        <w:tc>
          <w:tcPr>
            <w:tcW w:w="1590" w:type="dxa"/>
          </w:tcPr>
          <w:p>
            <w:pPr>
              <w:pStyle w:val="TableParagraph"/>
              <w:spacing w:line="187" w:lineRule="exact" w:before="92"/>
              <w:ind w:right="56"/>
              <w:jc w:val="right"/>
              <w:rPr>
                <w:sz w:val="18"/>
              </w:rPr>
            </w:pPr>
            <w:r>
              <w:rPr>
                <w:sz w:val="18"/>
              </w:rPr>
              <w:t>16,932.75</w:t>
            </w:r>
          </w:p>
        </w:tc>
        <w:tc>
          <w:tcPr>
            <w:tcW w:w="1361" w:type="dxa"/>
          </w:tcPr>
          <w:p>
            <w:pPr>
              <w:pStyle w:val="TableParagraph"/>
              <w:spacing w:line="187" w:lineRule="exact" w:before="92"/>
              <w:ind w:right="58"/>
              <w:jc w:val="right"/>
              <w:rPr>
                <w:sz w:val="18"/>
              </w:rPr>
            </w:pPr>
            <w:r>
              <w:rPr>
                <w:sz w:val="18"/>
              </w:rPr>
              <w:t>16,932.75</w:t>
            </w:r>
          </w:p>
        </w:tc>
      </w:tr>
      <w:tr>
        <w:trPr>
          <w:trHeight w:val="302" w:hRule="atLeast"/>
        </w:trPr>
        <w:tc>
          <w:tcPr>
            <w:tcW w:w="5001" w:type="dxa"/>
          </w:tcPr>
          <w:p>
            <w:pPr>
              <w:pStyle w:val="TableParagraph"/>
              <w:spacing w:line="189" w:lineRule="exact" w:before="92"/>
              <w:ind w:left="69"/>
              <w:rPr>
                <w:sz w:val="18"/>
              </w:rPr>
            </w:pPr>
            <w:r>
              <w:rPr>
                <w:sz w:val="18"/>
              </w:rPr>
              <w:t>ASISTENTE ADMINISTRATIVO</w:t>
            </w:r>
          </w:p>
        </w:tc>
        <w:tc>
          <w:tcPr>
            <w:tcW w:w="1162" w:type="dxa"/>
          </w:tcPr>
          <w:p>
            <w:pPr>
              <w:pStyle w:val="TableParagraph"/>
              <w:spacing w:line="189" w:lineRule="exact" w:before="92"/>
              <w:ind w:left="7"/>
              <w:jc w:val="center"/>
              <w:rPr>
                <w:sz w:val="18"/>
              </w:rPr>
            </w:pPr>
            <w:r>
              <w:rPr>
                <w:w w:val="99"/>
                <w:sz w:val="18"/>
              </w:rPr>
              <w:t>2</w:t>
            </w:r>
          </w:p>
        </w:tc>
        <w:tc>
          <w:tcPr>
            <w:tcW w:w="1590" w:type="dxa"/>
          </w:tcPr>
          <w:p>
            <w:pPr>
              <w:pStyle w:val="TableParagraph"/>
              <w:spacing w:line="189" w:lineRule="exact" w:before="92"/>
              <w:ind w:right="56"/>
              <w:jc w:val="right"/>
              <w:rPr>
                <w:sz w:val="18"/>
              </w:rPr>
            </w:pPr>
            <w:r>
              <w:rPr>
                <w:sz w:val="18"/>
              </w:rPr>
              <w:t>28,058.37</w:t>
            </w:r>
          </w:p>
        </w:tc>
        <w:tc>
          <w:tcPr>
            <w:tcW w:w="1361" w:type="dxa"/>
          </w:tcPr>
          <w:p>
            <w:pPr>
              <w:pStyle w:val="TableParagraph"/>
              <w:spacing w:line="189" w:lineRule="exact" w:before="92"/>
              <w:ind w:right="58"/>
              <w:jc w:val="right"/>
              <w:rPr>
                <w:sz w:val="18"/>
              </w:rPr>
            </w:pPr>
            <w:r>
              <w:rPr>
                <w:sz w:val="18"/>
              </w:rPr>
              <w:t>31,248.46</w:t>
            </w:r>
          </w:p>
        </w:tc>
      </w:tr>
      <w:tr>
        <w:trPr>
          <w:trHeight w:val="299" w:hRule="atLeast"/>
        </w:trPr>
        <w:tc>
          <w:tcPr>
            <w:tcW w:w="5001" w:type="dxa"/>
          </w:tcPr>
          <w:p>
            <w:pPr>
              <w:pStyle w:val="TableParagraph"/>
              <w:spacing w:line="189" w:lineRule="exact" w:before="90"/>
              <w:ind w:left="69"/>
              <w:rPr>
                <w:sz w:val="18"/>
              </w:rPr>
            </w:pPr>
            <w:r>
              <w:rPr>
                <w:sz w:val="18"/>
              </w:rPr>
              <w:t>CAMAROGRAFO</w:t>
            </w:r>
          </w:p>
        </w:tc>
        <w:tc>
          <w:tcPr>
            <w:tcW w:w="1162" w:type="dxa"/>
          </w:tcPr>
          <w:p>
            <w:pPr>
              <w:pStyle w:val="TableParagraph"/>
              <w:spacing w:line="189" w:lineRule="exact" w:before="90"/>
              <w:ind w:left="7"/>
              <w:jc w:val="center"/>
              <w:rPr>
                <w:sz w:val="18"/>
              </w:rPr>
            </w:pPr>
            <w:r>
              <w:rPr>
                <w:w w:val="99"/>
                <w:sz w:val="18"/>
              </w:rPr>
              <w:t>1</w:t>
            </w:r>
          </w:p>
        </w:tc>
        <w:tc>
          <w:tcPr>
            <w:tcW w:w="1590" w:type="dxa"/>
          </w:tcPr>
          <w:p>
            <w:pPr>
              <w:pStyle w:val="TableParagraph"/>
              <w:spacing w:line="189" w:lineRule="exact" w:before="90"/>
              <w:ind w:right="56"/>
              <w:jc w:val="right"/>
              <w:rPr>
                <w:sz w:val="18"/>
              </w:rPr>
            </w:pPr>
            <w:r>
              <w:rPr>
                <w:sz w:val="18"/>
              </w:rPr>
              <w:t>16,933.43</w:t>
            </w:r>
          </w:p>
        </w:tc>
        <w:tc>
          <w:tcPr>
            <w:tcW w:w="1361" w:type="dxa"/>
          </w:tcPr>
          <w:p>
            <w:pPr>
              <w:pStyle w:val="TableParagraph"/>
              <w:spacing w:line="189" w:lineRule="exact" w:before="90"/>
              <w:ind w:right="58"/>
              <w:jc w:val="right"/>
              <w:rPr>
                <w:sz w:val="18"/>
              </w:rPr>
            </w:pPr>
            <w:r>
              <w:rPr>
                <w:sz w:val="18"/>
              </w:rPr>
              <w:t>16,933.43</w:t>
            </w:r>
          </w:p>
        </w:tc>
      </w:tr>
      <w:tr>
        <w:trPr>
          <w:trHeight w:val="299" w:hRule="atLeast"/>
        </w:trPr>
        <w:tc>
          <w:tcPr>
            <w:tcW w:w="5001" w:type="dxa"/>
          </w:tcPr>
          <w:p>
            <w:pPr>
              <w:pStyle w:val="TableParagraph"/>
              <w:spacing w:line="187" w:lineRule="exact" w:before="92"/>
              <w:ind w:left="69"/>
              <w:rPr>
                <w:sz w:val="18"/>
              </w:rPr>
            </w:pPr>
            <w:r>
              <w:rPr>
                <w:sz w:val="18"/>
              </w:rPr>
              <w:t>CONTRALOR</w:t>
            </w:r>
          </w:p>
        </w:tc>
        <w:tc>
          <w:tcPr>
            <w:tcW w:w="1162" w:type="dxa"/>
          </w:tcPr>
          <w:p>
            <w:pPr>
              <w:pStyle w:val="TableParagraph"/>
              <w:spacing w:line="187" w:lineRule="exact" w:before="92"/>
              <w:ind w:left="7"/>
              <w:jc w:val="center"/>
              <w:rPr>
                <w:sz w:val="18"/>
              </w:rPr>
            </w:pPr>
            <w:r>
              <w:rPr>
                <w:w w:val="99"/>
                <w:sz w:val="18"/>
              </w:rPr>
              <w:t>1</w:t>
            </w:r>
          </w:p>
        </w:tc>
        <w:tc>
          <w:tcPr>
            <w:tcW w:w="1590" w:type="dxa"/>
          </w:tcPr>
          <w:p>
            <w:pPr>
              <w:pStyle w:val="TableParagraph"/>
              <w:spacing w:line="187" w:lineRule="exact" w:before="92"/>
              <w:ind w:right="56"/>
              <w:jc w:val="right"/>
              <w:rPr>
                <w:sz w:val="18"/>
              </w:rPr>
            </w:pPr>
            <w:r>
              <w:rPr>
                <w:sz w:val="18"/>
              </w:rPr>
              <w:t>51,956.06</w:t>
            </w:r>
          </w:p>
        </w:tc>
        <w:tc>
          <w:tcPr>
            <w:tcW w:w="1361" w:type="dxa"/>
          </w:tcPr>
          <w:p>
            <w:pPr>
              <w:pStyle w:val="TableParagraph"/>
              <w:spacing w:line="187" w:lineRule="exact" w:before="92"/>
              <w:ind w:right="58"/>
              <w:jc w:val="right"/>
              <w:rPr>
                <w:sz w:val="18"/>
              </w:rPr>
            </w:pPr>
            <w:r>
              <w:rPr>
                <w:sz w:val="18"/>
              </w:rPr>
              <w:t>51,956.06</w:t>
            </w:r>
          </w:p>
        </w:tc>
      </w:tr>
      <w:tr>
        <w:trPr>
          <w:trHeight w:val="299" w:hRule="atLeast"/>
        </w:trPr>
        <w:tc>
          <w:tcPr>
            <w:tcW w:w="5001" w:type="dxa"/>
          </w:tcPr>
          <w:p>
            <w:pPr>
              <w:pStyle w:val="TableParagraph"/>
              <w:spacing w:line="187" w:lineRule="exact" w:before="92"/>
              <w:ind w:left="69"/>
              <w:rPr>
                <w:sz w:val="18"/>
              </w:rPr>
            </w:pPr>
            <w:r>
              <w:rPr>
                <w:sz w:val="18"/>
              </w:rPr>
              <w:t>COORDINADOR GRAL DE GABINETE</w:t>
            </w:r>
          </w:p>
        </w:tc>
        <w:tc>
          <w:tcPr>
            <w:tcW w:w="1162" w:type="dxa"/>
          </w:tcPr>
          <w:p>
            <w:pPr>
              <w:pStyle w:val="TableParagraph"/>
              <w:spacing w:line="187" w:lineRule="exact" w:before="92"/>
              <w:ind w:left="7"/>
              <w:jc w:val="center"/>
              <w:rPr>
                <w:sz w:val="18"/>
              </w:rPr>
            </w:pPr>
            <w:r>
              <w:rPr>
                <w:w w:val="99"/>
                <w:sz w:val="18"/>
              </w:rPr>
              <w:t>1</w:t>
            </w:r>
          </w:p>
        </w:tc>
        <w:tc>
          <w:tcPr>
            <w:tcW w:w="1590" w:type="dxa"/>
          </w:tcPr>
          <w:p>
            <w:pPr>
              <w:pStyle w:val="TableParagraph"/>
              <w:spacing w:line="187" w:lineRule="exact" w:before="92"/>
              <w:ind w:right="56"/>
              <w:jc w:val="right"/>
              <w:rPr>
                <w:sz w:val="18"/>
              </w:rPr>
            </w:pPr>
            <w:r>
              <w:rPr>
                <w:sz w:val="18"/>
              </w:rPr>
              <w:t>88,622.81</w:t>
            </w:r>
          </w:p>
        </w:tc>
        <w:tc>
          <w:tcPr>
            <w:tcW w:w="1361" w:type="dxa"/>
          </w:tcPr>
          <w:p>
            <w:pPr>
              <w:pStyle w:val="TableParagraph"/>
              <w:spacing w:line="187" w:lineRule="exact" w:before="92"/>
              <w:ind w:right="58"/>
              <w:jc w:val="right"/>
              <w:rPr>
                <w:sz w:val="18"/>
              </w:rPr>
            </w:pPr>
            <w:r>
              <w:rPr>
                <w:sz w:val="18"/>
              </w:rPr>
              <w:t>88,622.81</w:t>
            </w:r>
          </w:p>
        </w:tc>
      </w:tr>
      <w:tr>
        <w:trPr>
          <w:trHeight w:val="299" w:hRule="atLeast"/>
        </w:trPr>
        <w:tc>
          <w:tcPr>
            <w:tcW w:w="5001" w:type="dxa"/>
          </w:tcPr>
          <w:p>
            <w:pPr>
              <w:pStyle w:val="TableParagraph"/>
              <w:spacing w:line="187" w:lineRule="exact" w:before="92"/>
              <w:ind w:left="69"/>
              <w:rPr>
                <w:sz w:val="18"/>
              </w:rPr>
            </w:pPr>
            <w:r>
              <w:rPr>
                <w:sz w:val="18"/>
              </w:rPr>
              <w:t>CRONISTA MUNICIPAL</w:t>
            </w:r>
          </w:p>
        </w:tc>
        <w:tc>
          <w:tcPr>
            <w:tcW w:w="1162" w:type="dxa"/>
          </w:tcPr>
          <w:p>
            <w:pPr>
              <w:pStyle w:val="TableParagraph"/>
              <w:spacing w:line="187" w:lineRule="exact" w:before="92"/>
              <w:ind w:left="7"/>
              <w:jc w:val="center"/>
              <w:rPr>
                <w:sz w:val="18"/>
              </w:rPr>
            </w:pPr>
            <w:r>
              <w:rPr>
                <w:w w:val="99"/>
                <w:sz w:val="18"/>
              </w:rPr>
              <w:t>1</w:t>
            </w:r>
          </w:p>
        </w:tc>
        <w:tc>
          <w:tcPr>
            <w:tcW w:w="1590" w:type="dxa"/>
          </w:tcPr>
          <w:p>
            <w:pPr>
              <w:pStyle w:val="TableParagraph"/>
              <w:spacing w:line="187" w:lineRule="exact" w:before="92"/>
              <w:ind w:right="56"/>
              <w:jc w:val="right"/>
              <w:rPr>
                <w:sz w:val="18"/>
              </w:rPr>
            </w:pPr>
            <w:r>
              <w:rPr>
                <w:sz w:val="18"/>
              </w:rPr>
              <w:t>14,312.89</w:t>
            </w:r>
          </w:p>
        </w:tc>
        <w:tc>
          <w:tcPr>
            <w:tcW w:w="1361" w:type="dxa"/>
          </w:tcPr>
          <w:p>
            <w:pPr>
              <w:pStyle w:val="TableParagraph"/>
              <w:spacing w:line="187" w:lineRule="exact" w:before="92"/>
              <w:ind w:right="58"/>
              <w:jc w:val="right"/>
              <w:rPr>
                <w:sz w:val="18"/>
              </w:rPr>
            </w:pPr>
            <w:r>
              <w:rPr>
                <w:sz w:val="18"/>
              </w:rPr>
              <w:t>14,312.89</w:t>
            </w:r>
          </w:p>
        </w:tc>
      </w:tr>
      <w:tr>
        <w:trPr>
          <w:trHeight w:val="299" w:hRule="atLeast"/>
        </w:trPr>
        <w:tc>
          <w:tcPr>
            <w:tcW w:w="5001" w:type="dxa"/>
          </w:tcPr>
          <w:p>
            <w:pPr>
              <w:pStyle w:val="TableParagraph"/>
              <w:spacing w:line="187" w:lineRule="exact" w:before="92"/>
              <w:ind w:left="69"/>
              <w:rPr>
                <w:sz w:val="18"/>
              </w:rPr>
            </w:pPr>
            <w:r>
              <w:rPr>
                <w:sz w:val="18"/>
              </w:rPr>
              <w:t>DEFENSOR DE OFICIO</w:t>
            </w:r>
          </w:p>
        </w:tc>
        <w:tc>
          <w:tcPr>
            <w:tcW w:w="1162" w:type="dxa"/>
          </w:tcPr>
          <w:p>
            <w:pPr>
              <w:pStyle w:val="TableParagraph"/>
              <w:spacing w:line="187" w:lineRule="exact" w:before="92"/>
              <w:ind w:left="7"/>
              <w:jc w:val="center"/>
              <w:rPr>
                <w:sz w:val="18"/>
              </w:rPr>
            </w:pPr>
            <w:r>
              <w:rPr>
                <w:w w:val="99"/>
                <w:sz w:val="18"/>
              </w:rPr>
              <w:t>1</w:t>
            </w:r>
          </w:p>
        </w:tc>
        <w:tc>
          <w:tcPr>
            <w:tcW w:w="1590" w:type="dxa"/>
          </w:tcPr>
          <w:p>
            <w:pPr>
              <w:pStyle w:val="TableParagraph"/>
              <w:spacing w:line="187" w:lineRule="exact" w:before="92"/>
              <w:ind w:right="56"/>
              <w:jc w:val="right"/>
              <w:rPr>
                <w:sz w:val="18"/>
              </w:rPr>
            </w:pPr>
            <w:r>
              <w:rPr>
                <w:sz w:val="18"/>
              </w:rPr>
              <w:t>17,194.59</w:t>
            </w:r>
          </w:p>
        </w:tc>
        <w:tc>
          <w:tcPr>
            <w:tcW w:w="1361" w:type="dxa"/>
          </w:tcPr>
          <w:p>
            <w:pPr>
              <w:pStyle w:val="TableParagraph"/>
              <w:spacing w:line="187" w:lineRule="exact" w:before="92"/>
              <w:ind w:right="58"/>
              <w:jc w:val="right"/>
              <w:rPr>
                <w:sz w:val="18"/>
              </w:rPr>
            </w:pPr>
            <w:r>
              <w:rPr>
                <w:sz w:val="18"/>
              </w:rPr>
              <w:t>17,194.59</w:t>
            </w:r>
          </w:p>
        </w:tc>
      </w:tr>
      <w:tr>
        <w:trPr>
          <w:trHeight w:val="302" w:hRule="atLeast"/>
        </w:trPr>
        <w:tc>
          <w:tcPr>
            <w:tcW w:w="5001" w:type="dxa"/>
          </w:tcPr>
          <w:p>
            <w:pPr>
              <w:pStyle w:val="TableParagraph"/>
              <w:spacing w:line="189" w:lineRule="exact" w:before="92"/>
              <w:ind w:left="69"/>
              <w:rPr>
                <w:sz w:val="18"/>
              </w:rPr>
            </w:pPr>
            <w:r>
              <w:rPr>
                <w:sz w:val="18"/>
              </w:rPr>
              <w:t>DIGITALIZADOR</w:t>
            </w:r>
          </w:p>
        </w:tc>
        <w:tc>
          <w:tcPr>
            <w:tcW w:w="1162" w:type="dxa"/>
          </w:tcPr>
          <w:p>
            <w:pPr>
              <w:pStyle w:val="TableParagraph"/>
              <w:spacing w:line="189" w:lineRule="exact" w:before="92"/>
              <w:ind w:left="7"/>
              <w:jc w:val="center"/>
              <w:rPr>
                <w:sz w:val="18"/>
              </w:rPr>
            </w:pPr>
            <w:r>
              <w:rPr>
                <w:w w:val="99"/>
                <w:sz w:val="18"/>
              </w:rPr>
              <w:t>1</w:t>
            </w:r>
          </w:p>
        </w:tc>
        <w:tc>
          <w:tcPr>
            <w:tcW w:w="1590" w:type="dxa"/>
          </w:tcPr>
          <w:p>
            <w:pPr>
              <w:pStyle w:val="TableParagraph"/>
              <w:spacing w:line="189" w:lineRule="exact" w:before="92"/>
              <w:ind w:right="56"/>
              <w:jc w:val="right"/>
              <w:rPr>
                <w:sz w:val="18"/>
              </w:rPr>
            </w:pPr>
            <w:r>
              <w:rPr>
                <w:sz w:val="18"/>
              </w:rPr>
              <w:t>7,628.02</w:t>
            </w:r>
          </w:p>
        </w:tc>
        <w:tc>
          <w:tcPr>
            <w:tcW w:w="1361" w:type="dxa"/>
          </w:tcPr>
          <w:p>
            <w:pPr>
              <w:pStyle w:val="TableParagraph"/>
              <w:spacing w:line="189" w:lineRule="exact" w:before="92"/>
              <w:ind w:right="58"/>
              <w:jc w:val="right"/>
              <w:rPr>
                <w:sz w:val="18"/>
              </w:rPr>
            </w:pPr>
            <w:r>
              <w:rPr>
                <w:sz w:val="18"/>
              </w:rPr>
              <w:t>7,628.02</w:t>
            </w:r>
          </w:p>
        </w:tc>
      </w:tr>
      <w:tr>
        <w:trPr>
          <w:trHeight w:val="300" w:hRule="atLeast"/>
        </w:trPr>
        <w:tc>
          <w:tcPr>
            <w:tcW w:w="5001" w:type="dxa"/>
          </w:tcPr>
          <w:p>
            <w:pPr>
              <w:pStyle w:val="TableParagraph"/>
              <w:spacing w:line="189" w:lineRule="exact" w:before="90"/>
              <w:ind w:left="69"/>
              <w:rPr>
                <w:sz w:val="18"/>
              </w:rPr>
            </w:pPr>
            <w:r>
              <w:rPr>
                <w:sz w:val="18"/>
              </w:rPr>
              <w:t>ENFERMERA</w:t>
            </w:r>
          </w:p>
        </w:tc>
        <w:tc>
          <w:tcPr>
            <w:tcW w:w="1162" w:type="dxa"/>
          </w:tcPr>
          <w:p>
            <w:pPr>
              <w:pStyle w:val="TableParagraph"/>
              <w:spacing w:line="189" w:lineRule="exact" w:before="90"/>
              <w:ind w:left="7"/>
              <w:jc w:val="center"/>
              <w:rPr>
                <w:sz w:val="18"/>
              </w:rPr>
            </w:pPr>
            <w:r>
              <w:rPr>
                <w:w w:val="99"/>
                <w:sz w:val="18"/>
              </w:rPr>
              <w:t>1</w:t>
            </w:r>
          </w:p>
        </w:tc>
        <w:tc>
          <w:tcPr>
            <w:tcW w:w="1590" w:type="dxa"/>
          </w:tcPr>
          <w:p>
            <w:pPr>
              <w:pStyle w:val="TableParagraph"/>
              <w:spacing w:line="189" w:lineRule="exact" w:before="90"/>
              <w:ind w:right="56"/>
              <w:jc w:val="right"/>
              <w:rPr>
                <w:sz w:val="18"/>
              </w:rPr>
            </w:pPr>
            <w:r>
              <w:rPr>
                <w:sz w:val="18"/>
              </w:rPr>
              <w:t>9,813.75</w:t>
            </w:r>
          </w:p>
        </w:tc>
        <w:tc>
          <w:tcPr>
            <w:tcW w:w="1361" w:type="dxa"/>
          </w:tcPr>
          <w:p>
            <w:pPr>
              <w:pStyle w:val="TableParagraph"/>
              <w:spacing w:line="189" w:lineRule="exact" w:before="90"/>
              <w:ind w:right="58"/>
              <w:jc w:val="right"/>
              <w:rPr>
                <w:sz w:val="18"/>
              </w:rPr>
            </w:pPr>
            <w:r>
              <w:rPr>
                <w:sz w:val="18"/>
              </w:rPr>
              <w:t>9,813.75</w:t>
            </w:r>
          </w:p>
        </w:tc>
      </w:tr>
      <w:tr>
        <w:trPr>
          <w:trHeight w:val="299" w:hRule="atLeast"/>
        </w:trPr>
        <w:tc>
          <w:tcPr>
            <w:tcW w:w="5001" w:type="dxa"/>
          </w:tcPr>
          <w:p>
            <w:pPr>
              <w:pStyle w:val="TableParagraph"/>
              <w:spacing w:line="187" w:lineRule="exact" w:before="92"/>
              <w:ind w:left="69"/>
              <w:rPr>
                <w:sz w:val="18"/>
              </w:rPr>
            </w:pPr>
            <w:r>
              <w:rPr>
                <w:sz w:val="18"/>
              </w:rPr>
              <w:t>JEFE DE INSTITUTO</w:t>
            </w:r>
          </w:p>
        </w:tc>
        <w:tc>
          <w:tcPr>
            <w:tcW w:w="1162" w:type="dxa"/>
          </w:tcPr>
          <w:p>
            <w:pPr>
              <w:pStyle w:val="TableParagraph"/>
              <w:spacing w:line="187" w:lineRule="exact" w:before="92"/>
              <w:ind w:left="7"/>
              <w:jc w:val="center"/>
              <w:rPr>
                <w:sz w:val="18"/>
              </w:rPr>
            </w:pPr>
            <w:r>
              <w:rPr>
                <w:w w:val="99"/>
                <w:sz w:val="18"/>
              </w:rPr>
              <w:t>1</w:t>
            </w:r>
          </w:p>
        </w:tc>
        <w:tc>
          <w:tcPr>
            <w:tcW w:w="1590" w:type="dxa"/>
          </w:tcPr>
          <w:p>
            <w:pPr>
              <w:pStyle w:val="TableParagraph"/>
              <w:spacing w:line="187" w:lineRule="exact" w:before="92"/>
              <w:ind w:right="56"/>
              <w:jc w:val="right"/>
              <w:rPr>
                <w:sz w:val="18"/>
              </w:rPr>
            </w:pPr>
            <w:r>
              <w:rPr>
                <w:sz w:val="18"/>
              </w:rPr>
              <w:t>16,877.84</w:t>
            </w:r>
          </w:p>
        </w:tc>
        <w:tc>
          <w:tcPr>
            <w:tcW w:w="1361" w:type="dxa"/>
          </w:tcPr>
          <w:p>
            <w:pPr>
              <w:pStyle w:val="TableParagraph"/>
              <w:spacing w:line="187" w:lineRule="exact" w:before="92"/>
              <w:ind w:right="58"/>
              <w:jc w:val="right"/>
              <w:rPr>
                <w:sz w:val="18"/>
              </w:rPr>
            </w:pPr>
            <w:r>
              <w:rPr>
                <w:sz w:val="18"/>
              </w:rPr>
              <w:t>16,877.84</w:t>
            </w:r>
          </w:p>
        </w:tc>
      </w:tr>
      <w:tr>
        <w:trPr>
          <w:trHeight w:val="299" w:hRule="atLeast"/>
        </w:trPr>
        <w:tc>
          <w:tcPr>
            <w:tcW w:w="5001" w:type="dxa"/>
          </w:tcPr>
          <w:p>
            <w:pPr>
              <w:pStyle w:val="TableParagraph"/>
              <w:spacing w:line="187" w:lineRule="exact" w:before="92"/>
              <w:ind w:left="69"/>
              <w:rPr>
                <w:sz w:val="18"/>
              </w:rPr>
            </w:pPr>
            <w:r>
              <w:rPr>
                <w:sz w:val="18"/>
              </w:rPr>
              <w:t>JEFE DE VENTANILLA UNICA</w:t>
            </w:r>
          </w:p>
        </w:tc>
        <w:tc>
          <w:tcPr>
            <w:tcW w:w="1162" w:type="dxa"/>
          </w:tcPr>
          <w:p>
            <w:pPr>
              <w:pStyle w:val="TableParagraph"/>
              <w:spacing w:line="187" w:lineRule="exact" w:before="92"/>
              <w:ind w:left="7"/>
              <w:jc w:val="center"/>
              <w:rPr>
                <w:sz w:val="18"/>
              </w:rPr>
            </w:pPr>
            <w:r>
              <w:rPr>
                <w:w w:val="99"/>
                <w:sz w:val="18"/>
              </w:rPr>
              <w:t>1</w:t>
            </w:r>
          </w:p>
        </w:tc>
        <w:tc>
          <w:tcPr>
            <w:tcW w:w="1590" w:type="dxa"/>
          </w:tcPr>
          <w:p>
            <w:pPr>
              <w:pStyle w:val="TableParagraph"/>
              <w:spacing w:line="187" w:lineRule="exact" w:before="92"/>
              <w:ind w:right="56"/>
              <w:jc w:val="right"/>
              <w:rPr>
                <w:sz w:val="18"/>
              </w:rPr>
            </w:pPr>
            <w:r>
              <w:rPr>
                <w:sz w:val="18"/>
              </w:rPr>
              <w:t>14,312.89</w:t>
            </w:r>
          </w:p>
        </w:tc>
        <w:tc>
          <w:tcPr>
            <w:tcW w:w="1361" w:type="dxa"/>
          </w:tcPr>
          <w:p>
            <w:pPr>
              <w:pStyle w:val="TableParagraph"/>
              <w:spacing w:line="187" w:lineRule="exact" w:before="92"/>
              <w:ind w:right="58"/>
              <w:jc w:val="right"/>
              <w:rPr>
                <w:sz w:val="18"/>
              </w:rPr>
            </w:pPr>
            <w:r>
              <w:rPr>
                <w:sz w:val="18"/>
              </w:rPr>
              <w:t>14,312.89</w:t>
            </w:r>
          </w:p>
        </w:tc>
      </w:tr>
      <w:tr>
        <w:trPr>
          <w:trHeight w:val="299" w:hRule="atLeast"/>
        </w:trPr>
        <w:tc>
          <w:tcPr>
            <w:tcW w:w="5001" w:type="dxa"/>
          </w:tcPr>
          <w:p>
            <w:pPr>
              <w:pStyle w:val="TableParagraph"/>
              <w:spacing w:line="187" w:lineRule="exact" w:before="92"/>
              <w:ind w:left="69"/>
              <w:rPr>
                <w:sz w:val="18"/>
              </w:rPr>
            </w:pPr>
            <w:r>
              <w:rPr>
                <w:sz w:val="18"/>
              </w:rPr>
              <w:t>MAESTRO DE CEREMONIAS</w:t>
            </w:r>
          </w:p>
        </w:tc>
        <w:tc>
          <w:tcPr>
            <w:tcW w:w="1162" w:type="dxa"/>
          </w:tcPr>
          <w:p>
            <w:pPr>
              <w:pStyle w:val="TableParagraph"/>
              <w:spacing w:line="187" w:lineRule="exact" w:before="92"/>
              <w:ind w:left="7"/>
              <w:jc w:val="center"/>
              <w:rPr>
                <w:sz w:val="18"/>
              </w:rPr>
            </w:pPr>
            <w:r>
              <w:rPr>
                <w:w w:val="99"/>
                <w:sz w:val="18"/>
              </w:rPr>
              <w:t>1</w:t>
            </w:r>
          </w:p>
        </w:tc>
        <w:tc>
          <w:tcPr>
            <w:tcW w:w="1590" w:type="dxa"/>
          </w:tcPr>
          <w:p>
            <w:pPr>
              <w:pStyle w:val="TableParagraph"/>
              <w:spacing w:line="187" w:lineRule="exact" w:before="92"/>
              <w:ind w:right="56"/>
              <w:jc w:val="right"/>
              <w:rPr>
                <w:sz w:val="18"/>
              </w:rPr>
            </w:pPr>
            <w:r>
              <w:rPr>
                <w:sz w:val="18"/>
              </w:rPr>
              <w:t>16,932.75</w:t>
            </w:r>
          </w:p>
        </w:tc>
        <w:tc>
          <w:tcPr>
            <w:tcW w:w="1361" w:type="dxa"/>
          </w:tcPr>
          <w:p>
            <w:pPr>
              <w:pStyle w:val="TableParagraph"/>
              <w:spacing w:line="187" w:lineRule="exact" w:before="92"/>
              <w:ind w:right="58"/>
              <w:jc w:val="right"/>
              <w:rPr>
                <w:sz w:val="18"/>
              </w:rPr>
            </w:pPr>
            <w:r>
              <w:rPr>
                <w:sz w:val="18"/>
              </w:rPr>
              <w:t>16,932.75</w:t>
            </w:r>
          </w:p>
        </w:tc>
      </w:tr>
      <w:tr>
        <w:trPr>
          <w:trHeight w:val="299" w:hRule="atLeast"/>
        </w:trPr>
        <w:tc>
          <w:tcPr>
            <w:tcW w:w="5001" w:type="dxa"/>
          </w:tcPr>
          <w:p>
            <w:pPr>
              <w:pStyle w:val="TableParagraph"/>
              <w:spacing w:line="187" w:lineRule="exact" w:before="92"/>
              <w:ind w:left="69"/>
              <w:rPr>
                <w:sz w:val="18"/>
              </w:rPr>
            </w:pPr>
            <w:r>
              <w:rPr>
                <w:sz w:val="18"/>
              </w:rPr>
              <w:t>ODONTOLOGO</w:t>
            </w:r>
          </w:p>
        </w:tc>
        <w:tc>
          <w:tcPr>
            <w:tcW w:w="1162" w:type="dxa"/>
          </w:tcPr>
          <w:p>
            <w:pPr>
              <w:pStyle w:val="TableParagraph"/>
              <w:spacing w:line="187" w:lineRule="exact" w:before="92"/>
              <w:ind w:left="7"/>
              <w:jc w:val="center"/>
              <w:rPr>
                <w:sz w:val="18"/>
              </w:rPr>
            </w:pPr>
            <w:r>
              <w:rPr>
                <w:w w:val="99"/>
                <w:sz w:val="18"/>
              </w:rPr>
              <w:t>1</w:t>
            </w:r>
          </w:p>
        </w:tc>
        <w:tc>
          <w:tcPr>
            <w:tcW w:w="1590" w:type="dxa"/>
          </w:tcPr>
          <w:p>
            <w:pPr>
              <w:pStyle w:val="TableParagraph"/>
              <w:spacing w:line="187" w:lineRule="exact" w:before="92"/>
              <w:ind w:right="56"/>
              <w:jc w:val="right"/>
              <w:rPr>
                <w:sz w:val="18"/>
              </w:rPr>
            </w:pPr>
            <w:r>
              <w:rPr>
                <w:sz w:val="18"/>
              </w:rPr>
              <w:t>15,028.17</w:t>
            </w:r>
          </w:p>
        </w:tc>
        <w:tc>
          <w:tcPr>
            <w:tcW w:w="1361" w:type="dxa"/>
          </w:tcPr>
          <w:p>
            <w:pPr>
              <w:pStyle w:val="TableParagraph"/>
              <w:spacing w:line="187" w:lineRule="exact" w:before="92"/>
              <w:ind w:right="58"/>
              <w:jc w:val="right"/>
              <w:rPr>
                <w:sz w:val="18"/>
              </w:rPr>
            </w:pPr>
            <w:r>
              <w:rPr>
                <w:sz w:val="18"/>
              </w:rPr>
              <w:t>15,028.17</w:t>
            </w:r>
          </w:p>
        </w:tc>
      </w:tr>
      <w:tr>
        <w:trPr>
          <w:trHeight w:val="301" w:hRule="atLeast"/>
        </w:trPr>
        <w:tc>
          <w:tcPr>
            <w:tcW w:w="5001" w:type="dxa"/>
          </w:tcPr>
          <w:p>
            <w:pPr>
              <w:pStyle w:val="TableParagraph"/>
              <w:spacing w:line="189" w:lineRule="exact" w:before="92"/>
              <w:ind w:left="69"/>
              <w:rPr>
                <w:sz w:val="18"/>
              </w:rPr>
            </w:pPr>
            <w:r>
              <w:rPr>
                <w:sz w:val="18"/>
              </w:rPr>
              <w:t>OFICIAL DEL REGISTRO CIVIL</w:t>
            </w:r>
          </w:p>
        </w:tc>
        <w:tc>
          <w:tcPr>
            <w:tcW w:w="1162" w:type="dxa"/>
          </w:tcPr>
          <w:p>
            <w:pPr>
              <w:pStyle w:val="TableParagraph"/>
              <w:spacing w:line="189" w:lineRule="exact" w:before="92"/>
              <w:ind w:left="7"/>
              <w:jc w:val="center"/>
              <w:rPr>
                <w:sz w:val="18"/>
              </w:rPr>
            </w:pPr>
            <w:r>
              <w:rPr>
                <w:w w:val="99"/>
                <w:sz w:val="18"/>
              </w:rPr>
              <w:t>1</w:t>
            </w:r>
          </w:p>
        </w:tc>
        <w:tc>
          <w:tcPr>
            <w:tcW w:w="1590" w:type="dxa"/>
          </w:tcPr>
          <w:p>
            <w:pPr>
              <w:pStyle w:val="TableParagraph"/>
              <w:spacing w:line="189" w:lineRule="exact" w:before="92"/>
              <w:ind w:right="56"/>
              <w:jc w:val="right"/>
              <w:rPr>
                <w:sz w:val="18"/>
              </w:rPr>
            </w:pPr>
            <w:r>
              <w:rPr>
                <w:sz w:val="18"/>
              </w:rPr>
              <w:t>14,777.73</w:t>
            </w:r>
          </w:p>
        </w:tc>
        <w:tc>
          <w:tcPr>
            <w:tcW w:w="1361" w:type="dxa"/>
          </w:tcPr>
          <w:p>
            <w:pPr>
              <w:pStyle w:val="TableParagraph"/>
              <w:spacing w:line="189" w:lineRule="exact" w:before="92"/>
              <w:ind w:right="58"/>
              <w:jc w:val="right"/>
              <w:rPr>
                <w:sz w:val="18"/>
              </w:rPr>
            </w:pPr>
            <w:r>
              <w:rPr>
                <w:sz w:val="18"/>
              </w:rPr>
              <w:t>14,777.73</w:t>
            </w:r>
          </w:p>
        </w:tc>
      </w:tr>
      <w:tr>
        <w:trPr>
          <w:trHeight w:val="299" w:hRule="atLeast"/>
        </w:trPr>
        <w:tc>
          <w:tcPr>
            <w:tcW w:w="5001" w:type="dxa"/>
          </w:tcPr>
          <w:p>
            <w:pPr>
              <w:pStyle w:val="TableParagraph"/>
              <w:spacing w:line="189" w:lineRule="exact" w:before="90"/>
              <w:ind w:left="69"/>
              <w:rPr>
                <w:sz w:val="18"/>
              </w:rPr>
            </w:pPr>
            <w:r>
              <w:rPr>
                <w:sz w:val="18"/>
              </w:rPr>
              <w:t>PROCURADOR</w:t>
            </w:r>
          </w:p>
        </w:tc>
        <w:tc>
          <w:tcPr>
            <w:tcW w:w="1162" w:type="dxa"/>
          </w:tcPr>
          <w:p>
            <w:pPr>
              <w:pStyle w:val="TableParagraph"/>
              <w:spacing w:line="189" w:lineRule="exact" w:before="90"/>
              <w:ind w:left="7"/>
              <w:jc w:val="center"/>
              <w:rPr>
                <w:sz w:val="18"/>
              </w:rPr>
            </w:pPr>
            <w:r>
              <w:rPr>
                <w:w w:val="99"/>
                <w:sz w:val="18"/>
              </w:rPr>
              <w:t>1</w:t>
            </w:r>
          </w:p>
        </w:tc>
        <w:tc>
          <w:tcPr>
            <w:tcW w:w="1590" w:type="dxa"/>
          </w:tcPr>
          <w:p>
            <w:pPr>
              <w:pStyle w:val="TableParagraph"/>
              <w:spacing w:line="189" w:lineRule="exact" w:before="90"/>
              <w:ind w:right="56"/>
              <w:jc w:val="right"/>
              <w:rPr>
                <w:sz w:val="18"/>
              </w:rPr>
            </w:pPr>
            <w:r>
              <w:rPr>
                <w:sz w:val="18"/>
              </w:rPr>
              <w:t>25,449.42</w:t>
            </w:r>
          </w:p>
        </w:tc>
        <w:tc>
          <w:tcPr>
            <w:tcW w:w="1361" w:type="dxa"/>
          </w:tcPr>
          <w:p>
            <w:pPr>
              <w:pStyle w:val="TableParagraph"/>
              <w:spacing w:line="189" w:lineRule="exact" w:before="90"/>
              <w:ind w:right="58"/>
              <w:jc w:val="right"/>
              <w:rPr>
                <w:sz w:val="18"/>
              </w:rPr>
            </w:pPr>
            <w:r>
              <w:rPr>
                <w:sz w:val="18"/>
              </w:rPr>
              <w:t>25,449.42</w:t>
            </w:r>
          </w:p>
        </w:tc>
      </w:tr>
      <w:tr>
        <w:trPr>
          <w:trHeight w:val="299" w:hRule="atLeast"/>
        </w:trPr>
        <w:tc>
          <w:tcPr>
            <w:tcW w:w="5001" w:type="dxa"/>
          </w:tcPr>
          <w:p>
            <w:pPr>
              <w:pStyle w:val="TableParagraph"/>
              <w:spacing w:line="187" w:lineRule="exact" w:before="92"/>
              <w:ind w:left="69"/>
              <w:rPr>
                <w:sz w:val="18"/>
              </w:rPr>
            </w:pPr>
            <w:r>
              <w:rPr>
                <w:sz w:val="18"/>
              </w:rPr>
              <w:t>RADIO OPERADOR</w:t>
            </w:r>
          </w:p>
        </w:tc>
        <w:tc>
          <w:tcPr>
            <w:tcW w:w="1162" w:type="dxa"/>
          </w:tcPr>
          <w:p>
            <w:pPr>
              <w:pStyle w:val="TableParagraph"/>
              <w:spacing w:line="187" w:lineRule="exact" w:before="92"/>
              <w:ind w:left="7"/>
              <w:jc w:val="center"/>
              <w:rPr>
                <w:sz w:val="18"/>
              </w:rPr>
            </w:pPr>
            <w:r>
              <w:rPr>
                <w:w w:val="99"/>
                <w:sz w:val="18"/>
              </w:rPr>
              <w:t>1</w:t>
            </w:r>
          </w:p>
        </w:tc>
        <w:tc>
          <w:tcPr>
            <w:tcW w:w="1590" w:type="dxa"/>
          </w:tcPr>
          <w:p>
            <w:pPr>
              <w:pStyle w:val="TableParagraph"/>
              <w:spacing w:line="187" w:lineRule="exact" w:before="92"/>
              <w:ind w:right="56"/>
              <w:jc w:val="right"/>
              <w:rPr>
                <w:sz w:val="18"/>
              </w:rPr>
            </w:pPr>
            <w:r>
              <w:rPr>
                <w:sz w:val="18"/>
              </w:rPr>
              <w:t>11,986.40</w:t>
            </w:r>
          </w:p>
        </w:tc>
        <w:tc>
          <w:tcPr>
            <w:tcW w:w="1361" w:type="dxa"/>
          </w:tcPr>
          <w:p>
            <w:pPr>
              <w:pStyle w:val="TableParagraph"/>
              <w:spacing w:line="187" w:lineRule="exact" w:before="92"/>
              <w:ind w:right="58"/>
              <w:jc w:val="right"/>
              <w:rPr>
                <w:sz w:val="18"/>
              </w:rPr>
            </w:pPr>
            <w:r>
              <w:rPr>
                <w:sz w:val="18"/>
              </w:rPr>
              <w:t>11,986.40</w:t>
            </w:r>
          </w:p>
        </w:tc>
      </w:tr>
      <w:tr>
        <w:trPr>
          <w:trHeight w:val="299" w:hRule="atLeast"/>
        </w:trPr>
        <w:tc>
          <w:tcPr>
            <w:tcW w:w="5001" w:type="dxa"/>
          </w:tcPr>
          <w:p>
            <w:pPr>
              <w:pStyle w:val="TableParagraph"/>
              <w:spacing w:line="187" w:lineRule="exact" w:before="92"/>
              <w:ind w:left="69"/>
              <w:rPr>
                <w:sz w:val="18"/>
              </w:rPr>
            </w:pPr>
            <w:r>
              <w:rPr>
                <w:sz w:val="18"/>
              </w:rPr>
              <w:t>RECEPCIONISTA</w:t>
            </w:r>
          </w:p>
        </w:tc>
        <w:tc>
          <w:tcPr>
            <w:tcW w:w="1162" w:type="dxa"/>
          </w:tcPr>
          <w:p>
            <w:pPr>
              <w:pStyle w:val="TableParagraph"/>
              <w:spacing w:line="187" w:lineRule="exact" w:before="92"/>
              <w:ind w:left="7"/>
              <w:jc w:val="center"/>
              <w:rPr>
                <w:sz w:val="18"/>
              </w:rPr>
            </w:pPr>
            <w:r>
              <w:rPr>
                <w:w w:val="99"/>
                <w:sz w:val="18"/>
              </w:rPr>
              <w:t>1</w:t>
            </w:r>
          </w:p>
        </w:tc>
        <w:tc>
          <w:tcPr>
            <w:tcW w:w="1590" w:type="dxa"/>
          </w:tcPr>
          <w:p>
            <w:pPr>
              <w:pStyle w:val="TableParagraph"/>
              <w:spacing w:line="187" w:lineRule="exact" w:before="92"/>
              <w:ind w:right="56"/>
              <w:jc w:val="right"/>
              <w:rPr>
                <w:sz w:val="18"/>
              </w:rPr>
            </w:pPr>
            <w:r>
              <w:rPr>
                <w:sz w:val="18"/>
              </w:rPr>
              <w:t>10,387.70</w:t>
            </w:r>
          </w:p>
        </w:tc>
        <w:tc>
          <w:tcPr>
            <w:tcW w:w="1361" w:type="dxa"/>
          </w:tcPr>
          <w:p>
            <w:pPr>
              <w:pStyle w:val="TableParagraph"/>
              <w:spacing w:line="187" w:lineRule="exact" w:before="92"/>
              <w:ind w:right="58"/>
              <w:jc w:val="right"/>
              <w:rPr>
                <w:sz w:val="18"/>
              </w:rPr>
            </w:pPr>
            <w:r>
              <w:rPr>
                <w:sz w:val="18"/>
              </w:rPr>
              <w:t>10,387.70</w:t>
            </w:r>
          </w:p>
        </w:tc>
      </w:tr>
      <w:tr>
        <w:trPr>
          <w:trHeight w:val="299" w:hRule="atLeast"/>
        </w:trPr>
        <w:tc>
          <w:tcPr>
            <w:tcW w:w="5001" w:type="dxa"/>
          </w:tcPr>
          <w:p>
            <w:pPr>
              <w:pStyle w:val="TableParagraph"/>
              <w:spacing w:line="187" w:lineRule="exact" w:before="92"/>
              <w:ind w:left="69"/>
              <w:rPr>
                <w:sz w:val="18"/>
              </w:rPr>
            </w:pPr>
            <w:r>
              <w:rPr>
                <w:sz w:val="18"/>
              </w:rPr>
              <w:t>SECRETARIA EJECUTIVA</w:t>
            </w:r>
          </w:p>
        </w:tc>
        <w:tc>
          <w:tcPr>
            <w:tcW w:w="1162" w:type="dxa"/>
          </w:tcPr>
          <w:p>
            <w:pPr>
              <w:pStyle w:val="TableParagraph"/>
              <w:spacing w:line="187" w:lineRule="exact" w:before="92"/>
              <w:ind w:left="7"/>
              <w:jc w:val="center"/>
              <w:rPr>
                <w:sz w:val="18"/>
              </w:rPr>
            </w:pPr>
            <w:r>
              <w:rPr>
                <w:w w:val="99"/>
                <w:sz w:val="18"/>
              </w:rPr>
              <w:t>1</w:t>
            </w:r>
          </w:p>
        </w:tc>
        <w:tc>
          <w:tcPr>
            <w:tcW w:w="1590" w:type="dxa"/>
          </w:tcPr>
          <w:p>
            <w:pPr>
              <w:pStyle w:val="TableParagraph"/>
              <w:spacing w:line="187" w:lineRule="exact" w:before="92"/>
              <w:ind w:right="56"/>
              <w:jc w:val="right"/>
              <w:rPr>
                <w:sz w:val="18"/>
              </w:rPr>
            </w:pPr>
            <w:r>
              <w:rPr>
                <w:sz w:val="18"/>
              </w:rPr>
              <w:t>24,465.51</w:t>
            </w:r>
          </w:p>
        </w:tc>
        <w:tc>
          <w:tcPr>
            <w:tcW w:w="1361" w:type="dxa"/>
          </w:tcPr>
          <w:p>
            <w:pPr>
              <w:pStyle w:val="TableParagraph"/>
              <w:spacing w:line="187" w:lineRule="exact" w:before="92"/>
              <w:ind w:right="58"/>
              <w:jc w:val="right"/>
              <w:rPr>
                <w:sz w:val="18"/>
              </w:rPr>
            </w:pPr>
            <w:r>
              <w:rPr>
                <w:sz w:val="18"/>
              </w:rPr>
              <w:t>24,465.51</w:t>
            </w:r>
          </w:p>
        </w:tc>
      </w:tr>
      <w:tr>
        <w:trPr>
          <w:trHeight w:val="299" w:hRule="atLeast"/>
        </w:trPr>
        <w:tc>
          <w:tcPr>
            <w:tcW w:w="5001" w:type="dxa"/>
          </w:tcPr>
          <w:p>
            <w:pPr>
              <w:pStyle w:val="TableParagraph"/>
              <w:spacing w:line="187" w:lineRule="exact" w:before="92"/>
              <w:ind w:left="69"/>
              <w:rPr>
                <w:sz w:val="18"/>
              </w:rPr>
            </w:pPr>
            <w:r>
              <w:rPr>
                <w:sz w:val="18"/>
              </w:rPr>
              <w:t>SUBDIRECTOR OPERATIVO DE PROTECCION CIVIL</w:t>
            </w:r>
          </w:p>
        </w:tc>
        <w:tc>
          <w:tcPr>
            <w:tcW w:w="1162" w:type="dxa"/>
          </w:tcPr>
          <w:p>
            <w:pPr>
              <w:pStyle w:val="TableParagraph"/>
              <w:spacing w:line="187" w:lineRule="exact" w:before="92"/>
              <w:ind w:left="7"/>
              <w:jc w:val="center"/>
              <w:rPr>
                <w:sz w:val="18"/>
              </w:rPr>
            </w:pPr>
            <w:r>
              <w:rPr>
                <w:w w:val="99"/>
                <w:sz w:val="18"/>
              </w:rPr>
              <w:t>1</w:t>
            </w:r>
          </w:p>
        </w:tc>
        <w:tc>
          <w:tcPr>
            <w:tcW w:w="1590" w:type="dxa"/>
          </w:tcPr>
          <w:p>
            <w:pPr>
              <w:pStyle w:val="TableParagraph"/>
              <w:spacing w:line="187" w:lineRule="exact" w:before="92"/>
              <w:ind w:right="56"/>
              <w:jc w:val="right"/>
              <w:rPr>
                <w:sz w:val="18"/>
              </w:rPr>
            </w:pPr>
            <w:r>
              <w:rPr>
                <w:sz w:val="18"/>
              </w:rPr>
              <w:t>21,215.11</w:t>
            </w:r>
          </w:p>
        </w:tc>
        <w:tc>
          <w:tcPr>
            <w:tcW w:w="1361" w:type="dxa"/>
          </w:tcPr>
          <w:p>
            <w:pPr>
              <w:pStyle w:val="TableParagraph"/>
              <w:spacing w:line="187" w:lineRule="exact" w:before="92"/>
              <w:ind w:right="58"/>
              <w:jc w:val="right"/>
              <w:rPr>
                <w:sz w:val="18"/>
              </w:rPr>
            </w:pPr>
            <w:r>
              <w:rPr>
                <w:sz w:val="18"/>
              </w:rPr>
              <w:t>21,215.11</w:t>
            </w:r>
          </w:p>
        </w:tc>
      </w:tr>
      <w:tr>
        <w:trPr>
          <w:trHeight w:val="302" w:hRule="atLeast"/>
        </w:trPr>
        <w:tc>
          <w:tcPr>
            <w:tcW w:w="5001" w:type="dxa"/>
          </w:tcPr>
          <w:p>
            <w:pPr>
              <w:pStyle w:val="TableParagraph"/>
              <w:spacing w:line="189" w:lineRule="exact" w:before="93"/>
              <w:ind w:left="69"/>
              <w:rPr>
                <w:sz w:val="18"/>
              </w:rPr>
            </w:pPr>
            <w:r>
              <w:rPr>
                <w:sz w:val="18"/>
              </w:rPr>
              <w:t>TOPOGRAFO</w:t>
            </w:r>
          </w:p>
        </w:tc>
        <w:tc>
          <w:tcPr>
            <w:tcW w:w="1162" w:type="dxa"/>
          </w:tcPr>
          <w:p>
            <w:pPr>
              <w:pStyle w:val="TableParagraph"/>
              <w:spacing w:line="189" w:lineRule="exact" w:before="93"/>
              <w:ind w:left="7"/>
              <w:jc w:val="center"/>
              <w:rPr>
                <w:sz w:val="18"/>
              </w:rPr>
            </w:pPr>
            <w:r>
              <w:rPr>
                <w:w w:val="99"/>
                <w:sz w:val="18"/>
              </w:rPr>
              <w:t>1</w:t>
            </w:r>
          </w:p>
        </w:tc>
        <w:tc>
          <w:tcPr>
            <w:tcW w:w="1590" w:type="dxa"/>
          </w:tcPr>
          <w:p>
            <w:pPr>
              <w:pStyle w:val="TableParagraph"/>
              <w:spacing w:line="189" w:lineRule="exact" w:before="93"/>
              <w:ind w:right="56"/>
              <w:jc w:val="right"/>
              <w:rPr>
                <w:sz w:val="18"/>
              </w:rPr>
            </w:pPr>
            <w:r>
              <w:rPr>
                <w:sz w:val="18"/>
              </w:rPr>
              <w:t>13,434.71</w:t>
            </w:r>
          </w:p>
        </w:tc>
        <w:tc>
          <w:tcPr>
            <w:tcW w:w="1361" w:type="dxa"/>
          </w:tcPr>
          <w:p>
            <w:pPr>
              <w:pStyle w:val="TableParagraph"/>
              <w:spacing w:line="189" w:lineRule="exact" w:before="93"/>
              <w:ind w:right="58"/>
              <w:jc w:val="right"/>
              <w:rPr>
                <w:sz w:val="18"/>
              </w:rPr>
            </w:pPr>
            <w:r>
              <w:rPr>
                <w:sz w:val="18"/>
              </w:rPr>
              <w:t>13,434.71</w:t>
            </w:r>
          </w:p>
        </w:tc>
      </w:tr>
      <w:tr>
        <w:trPr>
          <w:trHeight w:val="299" w:hRule="atLeast"/>
        </w:trPr>
        <w:tc>
          <w:tcPr>
            <w:tcW w:w="6163" w:type="dxa"/>
            <w:gridSpan w:val="2"/>
            <w:tcBorders>
              <w:left w:val="nil"/>
            </w:tcBorders>
          </w:tcPr>
          <w:p>
            <w:pPr>
              <w:pStyle w:val="TableParagraph"/>
              <w:rPr>
                <w:rFonts w:ascii="Times New Roman"/>
                <w:sz w:val="18"/>
              </w:rPr>
            </w:pPr>
          </w:p>
        </w:tc>
        <w:tc>
          <w:tcPr>
            <w:tcW w:w="2951" w:type="dxa"/>
            <w:gridSpan w:val="2"/>
            <w:shd w:val="clear" w:color="auto" w:fill="BEBEBE"/>
          </w:tcPr>
          <w:p>
            <w:pPr>
              <w:pStyle w:val="TableParagraph"/>
              <w:spacing w:before="39"/>
              <w:ind w:left="747"/>
              <w:rPr>
                <w:b/>
                <w:sz w:val="18"/>
              </w:rPr>
            </w:pPr>
            <w:r>
              <w:rPr>
                <w:b/>
                <w:sz w:val="18"/>
              </w:rPr>
              <w:t>Remuneraciones</w:t>
            </w:r>
          </w:p>
        </w:tc>
      </w:tr>
      <w:tr>
        <w:trPr>
          <w:trHeight w:val="412" w:hRule="atLeast"/>
        </w:trPr>
        <w:tc>
          <w:tcPr>
            <w:tcW w:w="5001" w:type="dxa"/>
            <w:shd w:val="clear" w:color="auto" w:fill="BEBEBE"/>
          </w:tcPr>
          <w:p>
            <w:pPr>
              <w:pStyle w:val="TableParagraph"/>
              <w:spacing w:before="97"/>
              <w:ind w:left="1924" w:right="1915"/>
              <w:jc w:val="center"/>
              <w:rPr>
                <w:b/>
                <w:sz w:val="18"/>
              </w:rPr>
            </w:pPr>
            <w:r>
              <w:rPr>
                <w:b/>
                <w:sz w:val="18"/>
              </w:rPr>
              <w:t>Plaza/Puesto</w:t>
            </w:r>
          </w:p>
        </w:tc>
        <w:tc>
          <w:tcPr>
            <w:tcW w:w="1162" w:type="dxa"/>
            <w:shd w:val="clear" w:color="auto" w:fill="BEBEBE"/>
          </w:tcPr>
          <w:p>
            <w:pPr>
              <w:pStyle w:val="TableParagraph"/>
              <w:spacing w:line="201" w:lineRule="exact"/>
              <w:ind w:left="90" w:right="81"/>
              <w:jc w:val="center"/>
              <w:rPr>
                <w:b/>
                <w:sz w:val="18"/>
              </w:rPr>
            </w:pPr>
            <w:r>
              <w:rPr>
                <w:b/>
                <w:sz w:val="18"/>
              </w:rPr>
              <w:t>Número de</w:t>
            </w:r>
          </w:p>
          <w:p>
            <w:pPr>
              <w:pStyle w:val="TableParagraph"/>
              <w:spacing w:line="192" w:lineRule="exact"/>
              <w:ind w:left="90" w:right="81"/>
              <w:jc w:val="center"/>
              <w:rPr>
                <w:b/>
                <w:sz w:val="18"/>
              </w:rPr>
            </w:pPr>
            <w:r>
              <w:rPr>
                <w:b/>
                <w:sz w:val="18"/>
              </w:rPr>
              <w:t>Plazas</w:t>
            </w:r>
          </w:p>
        </w:tc>
        <w:tc>
          <w:tcPr>
            <w:tcW w:w="1590" w:type="dxa"/>
            <w:shd w:val="clear" w:color="auto" w:fill="BEBEBE"/>
          </w:tcPr>
          <w:p>
            <w:pPr>
              <w:pStyle w:val="TableParagraph"/>
              <w:spacing w:before="97"/>
              <w:ind w:left="657" w:right="652"/>
              <w:jc w:val="center"/>
              <w:rPr>
                <w:b/>
                <w:sz w:val="18"/>
              </w:rPr>
            </w:pPr>
            <w:r>
              <w:rPr>
                <w:b/>
                <w:sz w:val="18"/>
              </w:rPr>
              <w:t>De</w:t>
            </w:r>
          </w:p>
        </w:tc>
        <w:tc>
          <w:tcPr>
            <w:tcW w:w="1361" w:type="dxa"/>
            <w:shd w:val="clear" w:color="auto" w:fill="BEBEBE"/>
          </w:tcPr>
          <w:p>
            <w:pPr>
              <w:pStyle w:val="TableParagraph"/>
              <w:spacing w:before="97"/>
              <w:ind w:left="435"/>
              <w:rPr>
                <w:b/>
                <w:sz w:val="18"/>
              </w:rPr>
            </w:pPr>
            <w:r>
              <w:rPr>
                <w:b/>
                <w:sz w:val="18"/>
              </w:rPr>
              <w:t>Hasta</w:t>
            </w:r>
          </w:p>
        </w:tc>
      </w:tr>
      <w:tr>
        <w:trPr>
          <w:trHeight w:val="301" w:hRule="atLeast"/>
        </w:trPr>
        <w:tc>
          <w:tcPr>
            <w:tcW w:w="5001" w:type="dxa"/>
          </w:tcPr>
          <w:p>
            <w:pPr>
              <w:pStyle w:val="TableParagraph"/>
              <w:spacing w:line="189" w:lineRule="exact" w:before="92"/>
              <w:ind w:left="69"/>
              <w:rPr>
                <w:sz w:val="18"/>
              </w:rPr>
            </w:pPr>
            <w:r>
              <w:rPr>
                <w:sz w:val="18"/>
              </w:rPr>
              <w:t>VALUADOR CATASTRAL</w:t>
            </w:r>
          </w:p>
        </w:tc>
        <w:tc>
          <w:tcPr>
            <w:tcW w:w="1162" w:type="dxa"/>
          </w:tcPr>
          <w:p>
            <w:pPr>
              <w:pStyle w:val="TableParagraph"/>
              <w:spacing w:line="189" w:lineRule="exact" w:before="92"/>
              <w:ind w:left="7"/>
              <w:jc w:val="center"/>
              <w:rPr>
                <w:sz w:val="18"/>
              </w:rPr>
            </w:pPr>
            <w:r>
              <w:rPr>
                <w:w w:val="99"/>
                <w:sz w:val="18"/>
              </w:rPr>
              <w:t>1</w:t>
            </w:r>
          </w:p>
        </w:tc>
        <w:tc>
          <w:tcPr>
            <w:tcW w:w="1590" w:type="dxa"/>
          </w:tcPr>
          <w:p>
            <w:pPr>
              <w:pStyle w:val="TableParagraph"/>
              <w:spacing w:line="189" w:lineRule="exact" w:before="92"/>
              <w:ind w:right="56"/>
              <w:jc w:val="right"/>
              <w:rPr>
                <w:sz w:val="18"/>
              </w:rPr>
            </w:pPr>
            <w:r>
              <w:rPr>
                <w:sz w:val="18"/>
              </w:rPr>
              <w:t>18,954.39</w:t>
            </w:r>
          </w:p>
        </w:tc>
        <w:tc>
          <w:tcPr>
            <w:tcW w:w="1361" w:type="dxa"/>
          </w:tcPr>
          <w:p>
            <w:pPr>
              <w:pStyle w:val="TableParagraph"/>
              <w:spacing w:line="189" w:lineRule="exact" w:before="92"/>
              <w:ind w:right="58"/>
              <w:jc w:val="right"/>
              <w:rPr>
                <w:sz w:val="18"/>
              </w:rPr>
            </w:pPr>
            <w:r>
              <w:rPr>
                <w:sz w:val="18"/>
              </w:rPr>
              <w:t>18,954.39</w:t>
            </w:r>
          </w:p>
        </w:tc>
      </w:tr>
      <w:tr>
        <w:trPr>
          <w:trHeight w:val="299" w:hRule="atLeast"/>
        </w:trPr>
        <w:tc>
          <w:tcPr>
            <w:tcW w:w="5001" w:type="dxa"/>
          </w:tcPr>
          <w:p>
            <w:pPr>
              <w:pStyle w:val="TableParagraph"/>
              <w:spacing w:line="189" w:lineRule="exact" w:before="90"/>
              <w:ind w:left="69"/>
              <w:rPr>
                <w:sz w:val="18"/>
              </w:rPr>
            </w:pPr>
            <w:r>
              <w:rPr>
                <w:sz w:val="18"/>
              </w:rPr>
              <w:t>VERIFICADOR</w:t>
            </w:r>
          </w:p>
        </w:tc>
        <w:tc>
          <w:tcPr>
            <w:tcW w:w="1162" w:type="dxa"/>
          </w:tcPr>
          <w:p>
            <w:pPr>
              <w:pStyle w:val="TableParagraph"/>
              <w:spacing w:line="189" w:lineRule="exact" w:before="90"/>
              <w:ind w:left="7"/>
              <w:jc w:val="center"/>
              <w:rPr>
                <w:sz w:val="18"/>
              </w:rPr>
            </w:pPr>
            <w:r>
              <w:rPr>
                <w:w w:val="99"/>
                <w:sz w:val="18"/>
              </w:rPr>
              <w:t>1</w:t>
            </w:r>
          </w:p>
        </w:tc>
        <w:tc>
          <w:tcPr>
            <w:tcW w:w="1590" w:type="dxa"/>
          </w:tcPr>
          <w:p>
            <w:pPr>
              <w:pStyle w:val="TableParagraph"/>
              <w:spacing w:line="189" w:lineRule="exact" w:before="90"/>
              <w:ind w:right="56"/>
              <w:jc w:val="right"/>
              <w:rPr>
                <w:sz w:val="18"/>
              </w:rPr>
            </w:pPr>
            <w:r>
              <w:rPr>
                <w:sz w:val="18"/>
              </w:rPr>
              <w:t>11,284.10</w:t>
            </w:r>
          </w:p>
        </w:tc>
        <w:tc>
          <w:tcPr>
            <w:tcW w:w="1361" w:type="dxa"/>
          </w:tcPr>
          <w:p>
            <w:pPr>
              <w:pStyle w:val="TableParagraph"/>
              <w:spacing w:line="189" w:lineRule="exact" w:before="90"/>
              <w:ind w:right="58"/>
              <w:jc w:val="right"/>
              <w:rPr>
                <w:sz w:val="18"/>
              </w:rPr>
            </w:pPr>
            <w:r>
              <w:rPr>
                <w:sz w:val="18"/>
              </w:rPr>
              <w:t>11,284.10</w:t>
            </w:r>
          </w:p>
        </w:tc>
      </w:tr>
      <w:tr>
        <w:trPr>
          <w:trHeight w:val="299" w:hRule="atLeast"/>
        </w:trPr>
        <w:tc>
          <w:tcPr>
            <w:tcW w:w="5001" w:type="dxa"/>
          </w:tcPr>
          <w:p>
            <w:pPr>
              <w:pStyle w:val="TableParagraph"/>
              <w:spacing w:line="187" w:lineRule="exact" w:before="92"/>
              <w:ind w:left="69"/>
              <w:rPr>
                <w:sz w:val="18"/>
              </w:rPr>
            </w:pPr>
            <w:r>
              <w:rPr>
                <w:sz w:val="18"/>
              </w:rPr>
              <w:t>ALMACENISTA</w:t>
            </w:r>
          </w:p>
        </w:tc>
        <w:tc>
          <w:tcPr>
            <w:tcW w:w="1162" w:type="dxa"/>
          </w:tcPr>
          <w:p>
            <w:pPr>
              <w:pStyle w:val="TableParagraph"/>
              <w:spacing w:line="187" w:lineRule="exact" w:before="92"/>
              <w:ind w:left="7"/>
              <w:jc w:val="center"/>
              <w:rPr>
                <w:sz w:val="18"/>
              </w:rPr>
            </w:pPr>
            <w:r>
              <w:rPr>
                <w:w w:val="99"/>
                <w:sz w:val="18"/>
              </w:rPr>
              <w:t>2</w:t>
            </w:r>
          </w:p>
        </w:tc>
        <w:tc>
          <w:tcPr>
            <w:tcW w:w="1590" w:type="dxa"/>
          </w:tcPr>
          <w:p>
            <w:pPr>
              <w:pStyle w:val="TableParagraph"/>
              <w:spacing w:line="187" w:lineRule="exact" w:before="92"/>
              <w:ind w:right="56"/>
              <w:jc w:val="right"/>
              <w:rPr>
                <w:sz w:val="18"/>
              </w:rPr>
            </w:pPr>
            <w:r>
              <w:rPr>
                <w:sz w:val="18"/>
              </w:rPr>
              <w:t>10,387.70</w:t>
            </w:r>
          </w:p>
        </w:tc>
        <w:tc>
          <w:tcPr>
            <w:tcW w:w="1361" w:type="dxa"/>
          </w:tcPr>
          <w:p>
            <w:pPr>
              <w:pStyle w:val="TableParagraph"/>
              <w:spacing w:line="187" w:lineRule="exact" w:before="92"/>
              <w:ind w:right="58"/>
              <w:jc w:val="right"/>
              <w:rPr>
                <w:sz w:val="18"/>
              </w:rPr>
            </w:pPr>
            <w:r>
              <w:rPr>
                <w:sz w:val="18"/>
              </w:rPr>
              <w:t>11,897.14</w:t>
            </w:r>
          </w:p>
        </w:tc>
      </w:tr>
      <w:tr>
        <w:trPr>
          <w:trHeight w:val="299" w:hRule="atLeast"/>
        </w:trPr>
        <w:tc>
          <w:tcPr>
            <w:tcW w:w="5001" w:type="dxa"/>
          </w:tcPr>
          <w:p>
            <w:pPr>
              <w:pStyle w:val="TableParagraph"/>
              <w:spacing w:line="187" w:lineRule="exact" w:before="92"/>
              <w:ind w:left="69"/>
              <w:rPr>
                <w:sz w:val="18"/>
              </w:rPr>
            </w:pPr>
            <w:r>
              <w:rPr>
                <w:sz w:val="18"/>
              </w:rPr>
              <w:t>DISEÑADOR GRAFICO</w:t>
            </w:r>
          </w:p>
        </w:tc>
        <w:tc>
          <w:tcPr>
            <w:tcW w:w="1162" w:type="dxa"/>
          </w:tcPr>
          <w:p>
            <w:pPr>
              <w:pStyle w:val="TableParagraph"/>
              <w:spacing w:line="187" w:lineRule="exact" w:before="92"/>
              <w:ind w:left="7"/>
              <w:jc w:val="center"/>
              <w:rPr>
                <w:sz w:val="18"/>
              </w:rPr>
            </w:pPr>
            <w:r>
              <w:rPr>
                <w:w w:val="99"/>
                <w:sz w:val="18"/>
              </w:rPr>
              <w:t>2</w:t>
            </w:r>
          </w:p>
        </w:tc>
        <w:tc>
          <w:tcPr>
            <w:tcW w:w="1590" w:type="dxa"/>
          </w:tcPr>
          <w:p>
            <w:pPr>
              <w:pStyle w:val="TableParagraph"/>
              <w:spacing w:line="187" w:lineRule="exact" w:before="92"/>
              <w:ind w:right="56"/>
              <w:jc w:val="right"/>
              <w:rPr>
                <w:sz w:val="18"/>
              </w:rPr>
            </w:pPr>
            <w:r>
              <w:rPr>
                <w:sz w:val="18"/>
              </w:rPr>
              <w:t>13,003.33</w:t>
            </w:r>
          </w:p>
        </w:tc>
        <w:tc>
          <w:tcPr>
            <w:tcW w:w="1361" w:type="dxa"/>
          </w:tcPr>
          <w:p>
            <w:pPr>
              <w:pStyle w:val="TableParagraph"/>
              <w:spacing w:line="187" w:lineRule="exact" w:before="92"/>
              <w:ind w:right="58"/>
              <w:jc w:val="right"/>
              <w:rPr>
                <w:sz w:val="18"/>
              </w:rPr>
            </w:pPr>
            <w:r>
              <w:rPr>
                <w:sz w:val="18"/>
              </w:rPr>
              <w:t>14,668.14</w:t>
            </w:r>
          </w:p>
        </w:tc>
      </w:tr>
      <w:tr>
        <w:trPr>
          <w:trHeight w:val="299" w:hRule="atLeast"/>
        </w:trPr>
        <w:tc>
          <w:tcPr>
            <w:tcW w:w="5001" w:type="dxa"/>
          </w:tcPr>
          <w:p>
            <w:pPr>
              <w:pStyle w:val="TableParagraph"/>
              <w:spacing w:line="187" w:lineRule="exact" w:before="92"/>
              <w:ind w:left="69"/>
              <w:rPr>
                <w:sz w:val="18"/>
              </w:rPr>
            </w:pPr>
            <w:r>
              <w:rPr>
                <w:sz w:val="18"/>
              </w:rPr>
              <w:t>FOTOGRAFO</w:t>
            </w:r>
          </w:p>
        </w:tc>
        <w:tc>
          <w:tcPr>
            <w:tcW w:w="1162" w:type="dxa"/>
          </w:tcPr>
          <w:p>
            <w:pPr>
              <w:pStyle w:val="TableParagraph"/>
              <w:spacing w:line="187" w:lineRule="exact" w:before="92"/>
              <w:ind w:left="7"/>
              <w:jc w:val="center"/>
              <w:rPr>
                <w:sz w:val="18"/>
              </w:rPr>
            </w:pPr>
            <w:r>
              <w:rPr>
                <w:w w:val="99"/>
                <w:sz w:val="18"/>
              </w:rPr>
              <w:t>2</w:t>
            </w:r>
          </w:p>
        </w:tc>
        <w:tc>
          <w:tcPr>
            <w:tcW w:w="1590" w:type="dxa"/>
          </w:tcPr>
          <w:p>
            <w:pPr>
              <w:pStyle w:val="TableParagraph"/>
              <w:spacing w:line="187" w:lineRule="exact" w:before="92"/>
              <w:ind w:right="56"/>
              <w:jc w:val="right"/>
              <w:rPr>
                <w:sz w:val="18"/>
              </w:rPr>
            </w:pPr>
            <w:r>
              <w:rPr>
                <w:sz w:val="18"/>
              </w:rPr>
              <w:t>13,735.89</w:t>
            </w:r>
          </w:p>
        </w:tc>
        <w:tc>
          <w:tcPr>
            <w:tcW w:w="1361" w:type="dxa"/>
          </w:tcPr>
          <w:p>
            <w:pPr>
              <w:pStyle w:val="TableParagraph"/>
              <w:spacing w:line="187" w:lineRule="exact" w:before="92"/>
              <w:ind w:right="58"/>
              <w:jc w:val="right"/>
              <w:rPr>
                <w:sz w:val="18"/>
              </w:rPr>
            </w:pPr>
            <w:r>
              <w:rPr>
                <w:sz w:val="18"/>
              </w:rPr>
              <w:t>15,574.65</w:t>
            </w:r>
          </w:p>
        </w:tc>
      </w:tr>
      <w:tr>
        <w:trPr>
          <w:trHeight w:val="302" w:hRule="atLeast"/>
        </w:trPr>
        <w:tc>
          <w:tcPr>
            <w:tcW w:w="5001" w:type="dxa"/>
          </w:tcPr>
          <w:p>
            <w:pPr>
              <w:pStyle w:val="TableParagraph"/>
              <w:spacing w:line="189" w:lineRule="exact" w:before="92"/>
              <w:ind w:left="69"/>
              <w:rPr>
                <w:sz w:val="18"/>
              </w:rPr>
            </w:pPr>
            <w:r>
              <w:rPr>
                <w:sz w:val="18"/>
              </w:rPr>
              <w:t>MEDIADOR COMUNITARIO</w:t>
            </w:r>
          </w:p>
        </w:tc>
        <w:tc>
          <w:tcPr>
            <w:tcW w:w="1162" w:type="dxa"/>
          </w:tcPr>
          <w:p>
            <w:pPr>
              <w:pStyle w:val="TableParagraph"/>
              <w:spacing w:line="189" w:lineRule="exact" w:before="92"/>
              <w:ind w:left="7"/>
              <w:jc w:val="center"/>
              <w:rPr>
                <w:sz w:val="18"/>
              </w:rPr>
            </w:pPr>
            <w:r>
              <w:rPr>
                <w:w w:val="99"/>
                <w:sz w:val="18"/>
              </w:rPr>
              <w:t>2</w:t>
            </w:r>
          </w:p>
        </w:tc>
        <w:tc>
          <w:tcPr>
            <w:tcW w:w="1590" w:type="dxa"/>
          </w:tcPr>
          <w:p>
            <w:pPr>
              <w:pStyle w:val="TableParagraph"/>
              <w:spacing w:line="189" w:lineRule="exact" w:before="92"/>
              <w:ind w:right="56"/>
              <w:jc w:val="right"/>
              <w:rPr>
                <w:sz w:val="18"/>
              </w:rPr>
            </w:pPr>
            <w:r>
              <w:rPr>
                <w:sz w:val="18"/>
              </w:rPr>
              <w:t>13,245.68</w:t>
            </w:r>
          </w:p>
        </w:tc>
        <w:tc>
          <w:tcPr>
            <w:tcW w:w="1361" w:type="dxa"/>
          </w:tcPr>
          <w:p>
            <w:pPr>
              <w:pStyle w:val="TableParagraph"/>
              <w:spacing w:line="189" w:lineRule="exact" w:before="92"/>
              <w:ind w:right="58"/>
              <w:jc w:val="right"/>
              <w:rPr>
                <w:sz w:val="18"/>
              </w:rPr>
            </w:pPr>
            <w:r>
              <w:rPr>
                <w:sz w:val="18"/>
              </w:rPr>
              <w:t>17,992.52</w:t>
            </w:r>
          </w:p>
        </w:tc>
      </w:tr>
    </w:tbl>
    <w:p>
      <w:pPr>
        <w:spacing w:after="0" w:line="189" w:lineRule="exact"/>
        <w:jc w:val="right"/>
        <w:rPr>
          <w:sz w:val="18"/>
        </w:rPr>
        <w:sectPr>
          <w:headerReference w:type="default" r:id="rId46"/>
          <w:headerReference w:type="even" r:id="rId47"/>
          <w:pgSz w:w="12240" w:h="15840"/>
          <w:pgMar w:header="712" w:footer="0" w:top="1040" w:bottom="280" w:left="920" w:right="900"/>
        </w:sectPr>
      </w:pPr>
    </w:p>
    <w:p>
      <w:pPr>
        <w:pStyle w:val="BodyText"/>
        <w:spacing w:before="1"/>
        <w:rPr>
          <w:rFonts w:ascii="Times New Roman"/>
          <w:sz w:val="2"/>
        </w:rPr>
      </w:pPr>
    </w:p>
    <w:p>
      <w:pPr>
        <w:pStyle w:val="BodyText"/>
        <w:spacing w:line="89" w:lineRule="exact"/>
        <w:ind w:left="154"/>
        <w:rPr>
          <w:rFonts w:ascii="Times New Roman"/>
          <w:sz w:val="8"/>
        </w:rPr>
      </w:pPr>
      <w:r>
        <w:rPr>
          <w:rFonts w:ascii="Times New Roman"/>
          <w:position w:val="-1"/>
          <w:sz w:val="8"/>
        </w:rPr>
        <w:pict>
          <v:group style="width:501.6pt;height:4.45pt;mso-position-horizontal-relative:char;mso-position-vertical-relative:line" coordorigin="0,0" coordsize="10032,89">
            <v:line style="position:absolute" from="0,82" to="10032,82" stroked="true" strokeweight=".72pt" strokecolor="#000000">
              <v:stroke dashstyle="solid"/>
            </v:line>
            <v:line style="position:absolute" from="0,30" to="10032,30" stroked="true" strokeweight="3pt" strokecolor="#000000">
              <v:stroke dashstyle="solid"/>
            </v:line>
          </v:group>
        </w:pict>
      </w:r>
      <w:r>
        <w:rPr>
          <w:rFonts w:ascii="Times New Roman"/>
          <w:position w:val="-1"/>
          <w:sz w:val="8"/>
        </w:rPr>
      </w:r>
    </w:p>
    <w:p>
      <w:pPr>
        <w:pStyle w:val="BodyText"/>
        <w:rPr>
          <w:rFonts w:ascii="Times New Roman"/>
          <w:sz w:val="20"/>
        </w:rPr>
      </w:pPr>
    </w:p>
    <w:p>
      <w:pPr>
        <w:pStyle w:val="BodyText"/>
        <w:rPr>
          <w:rFonts w:ascii="Times New Roman"/>
          <w:sz w:val="12"/>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01"/>
        <w:gridCol w:w="1162"/>
        <w:gridCol w:w="1590"/>
        <w:gridCol w:w="1361"/>
      </w:tblGrid>
      <w:tr>
        <w:trPr>
          <w:trHeight w:val="302" w:hRule="atLeast"/>
        </w:trPr>
        <w:tc>
          <w:tcPr>
            <w:tcW w:w="5001" w:type="dxa"/>
          </w:tcPr>
          <w:p>
            <w:pPr>
              <w:pStyle w:val="TableParagraph"/>
              <w:spacing w:line="187" w:lineRule="exact" w:before="93"/>
              <w:ind w:left="69"/>
              <w:rPr>
                <w:sz w:val="18"/>
              </w:rPr>
            </w:pPr>
            <w:r>
              <w:rPr>
                <w:sz w:val="18"/>
              </w:rPr>
              <w:t>MEDICO</w:t>
            </w:r>
          </w:p>
        </w:tc>
        <w:tc>
          <w:tcPr>
            <w:tcW w:w="1162" w:type="dxa"/>
          </w:tcPr>
          <w:p>
            <w:pPr>
              <w:pStyle w:val="TableParagraph"/>
              <w:spacing w:line="187" w:lineRule="exact" w:before="93"/>
              <w:ind w:left="7"/>
              <w:jc w:val="center"/>
              <w:rPr>
                <w:sz w:val="18"/>
              </w:rPr>
            </w:pPr>
            <w:r>
              <w:rPr>
                <w:w w:val="99"/>
                <w:sz w:val="18"/>
              </w:rPr>
              <w:t>2</w:t>
            </w:r>
          </w:p>
        </w:tc>
        <w:tc>
          <w:tcPr>
            <w:tcW w:w="1590" w:type="dxa"/>
          </w:tcPr>
          <w:p>
            <w:pPr>
              <w:pStyle w:val="TableParagraph"/>
              <w:spacing w:line="187" w:lineRule="exact" w:before="93"/>
              <w:ind w:right="56"/>
              <w:jc w:val="right"/>
              <w:rPr>
                <w:sz w:val="18"/>
              </w:rPr>
            </w:pPr>
            <w:r>
              <w:rPr>
                <w:sz w:val="18"/>
              </w:rPr>
              <w:t>14,312.89</w:t>
            </w:r>
          </w:p>
        </w:tc>
        <w:tc>
          <w:tcPr>
            <w:tcW w:w="1361" w:type="dxa"/>
          </w:tcPr>
          <w:p>
            <w:pPr>
              <w:pStyle w:val="TableParagraph"/>
              <w:spacing w:line="187" w:lineRule="exact" w:before="93"/>
              <w:ind w:right="58"/>
              <w:jc w:val="right"/>
              <w:rPr>
                <w:sz w:val="18"/>
              </w:rPr>
            </w:pPr>
            <w:r>
              <w:rPr>
                <w:sz w:val="18"/>
              </w:rPr>
              <w:t>16,800.36</w:t>
            </w:r>
          </w:p>
        </w:tc>
      </w:tr>
      <w:tr>
        <w:trPr>
          <w:trHeight w:val="299" w:hRule="atLeast"/>
        </w:trPr>
        <w:tc>
          <w:tcPr>
            <w:tcW w:w="5001" w:type="dxa"/>
          </w:tcPr>
          <w:p>
            <w:pPr>
              <w:pStyle w:val="TableParagraph"/>
              <w:spacing w:line="187" w:lineRule="exact" w:before="92"/>
              <w:ind w:left="69"/>
              <w:rPr>
                <w:sz w:val="18"/>
              </w:rPr>
            </w:pPr>
            <w:r>
              <w:rPr>
                <w:sz w:val="18"/>
              </w:rPr>
              <w:t>NOTIFICADOR</w:t>
            </w:r>
          </w:p>
        </w:tc>
        <w:tc>
          <w:tcPr>
            <w:tcW w:w="1162" w:type="dxa"/>
          </w:tcPr>
          <w:p>
            <w:pPr>
              <w:pStyle w:val="TableParagraph"/>
              <w:spacing w:line="187" w:lineRule="exact" w:before="92"/>
              <w:ind w:left="7"/>
              <w:jc w:val="center"/>
              <w:rPr>
                <w:sz w:val="18"/>
              </w:rPr>
            </w:pPr>
            <w:r>
              <w:rPr>
                <w:w w:val="99"/>
                <w:sz w:val="18"/>
              </w:rPr>
              <w:t>2</w:t>
            </w:r>
          </w:p>
        </w:tc>
        <w:tc>
          <w:tcPr>
            <w:tcW w:w="1590" w:type="dxa"/>
          </w:tcPr>
          <w:p>
            <w:pPr>
              <w:pStyle w:val="TableParagraph"/>
              <w:spacing w:line="187" w:lineRule="exact" w:before="92"/>
              <w:ind w:right="56"/>
              <w:jc w:val="right"/>
              <w:rPr>
                <w:sz w:val="18"/>
              </w:rPr>
            </w:pPr>
            <w:r>
              <w:rPr>
                <w:sz w:val="18"/>
              </w:rPr>
              <w:t>7,517.90</w:t>
            </w:r>
          </w:p>
        </w:tc>
        <w:tc>
          <w:tcPr>
            <w:tcW w:w="1361" w:type="dxa"/>
          </w:tcPr>
          <w:p>
            <w:pPr>
              <w:pStyle w:val="TableParagraph"/>
              <w:spacing w:line="187" w:lineRule="exact" w:before="92"/>
              <w:ind w:right="58"/>
              <w:jc w:val="right"/>
              <w:rPr>
                <w:sz w:val="18"/>
              </w:rPr>
            </w:pPr>
            <w:r>
              <w:rPr>
                <w:sz w:val="18"/>
              </w:rPr>
              <w:t>11,166.79</w:t>
            </w:r>
          </w:p>
        </w:tc>
      </w:tr>
      <w:tr>
        <w:trPr>
          <w:trHeight w:val="299" w:hRule="atLeast"/>
        </w:trPr>
        <w:tc>
          <w:tcPr>
            <w:tcW w:w="5001" w:type="dxa"/>
          </w:tcPr>
          <w:p>
            <w:pPr>
              <w:pStyle w:val="TableParagraph"/>
              <w:spacing w:line="187" w:lineRule="exact" w:before="92"/>
              <w:ind w:left="69"/>
              <w:rPr>
                <w:sz w:val="18"/>
              </w:rPr>
            </w:pPr>
            <w:r>
              <w:rPr>
                <w:sz w:val="18"/>
              </w:rPr>
              <w:t>NUTRIOLOGO</w:t>
            </w:r>
          </w:p>
        </w:tc>
        <w:tc>
          <w:tcPr>
            <w:tcW w:w="1162" w:type="dxa"/>
          </w:tcPr>
          <w:p>
            <w:pPr>
              <w:pStyle w:val="TableParagraph"/>
              <w:spacing w:line="187" w:lineRule="exact" w:before="92"/>
              <w:ind w:left="7"/>
              <w:jc w:val="center"/>
              <w:rPr>
                <w:sz w:val="18"/>
              </w:rPr>
            </w:pPr>
            <w:r>
              <w:rPr>
                <w:w w:val="99"/>
                <w:sz w:val="18"/>
              </w:rPr>
              <w:t>2</w:t>
            </w:r>
          </w:p>
        </w:tc>
        <w:tc>
          <w:tcPr>
            <w:tcW w:w="1590" w:type="dxa"/>
          </w:tcPr>
          <w:p>
            <w:pPr>
              <w:pStyle w:val="TableParagraph"/>
              <w:spacing w:line="187" w:lineRule="exact" w:before="92"/>
              <w:ind w:right="56"/>
              <w:jc w:val="right"/>
              <w:rPr>
                <w:sz w:val="18"/>
              </w:rPr>
            </w:pPr>
            <w:r>
              <w:rPr>
                <w:sz w:val="18"/>
              </w:rPr>
              <w:t>10,051.36</w:t>
            </w:r>
          </w:p>
        </w:tc>
        <w:tc>
          <w:tcPr>
            <w:tcW w:w="1361" w:type="dxa"/>
          </w:tcPr>
          <w:p>
            <w:pPr>
              <w:pStyle w:val="TableParagraph"/>
              <w:spacing w:line="187" w:lineRule="exact" w:before="92"/>
              <w:ind w:right="58"/>
              <w:jc w:val="right"/>
              <w:rPr>
                <w:sz w:val="18"/>
              </w:rPr>
            </w:pPr>
            <w:r>
              <w:rPr>
                <w:sz w:val="18"/>
              </w:rPr>
              <w:t>11,713.26</w:t>
            </w:r>
          </w:p>
        </w:tc>
      </w:tr>
      <w:tr>
        <w:trPr>
          <w:trHeight w:val="299" w:hRule="atLeast"/>
        </w:trPr>
        <w:tc>
          <w:tcPr>
            <w:tcW w:w="5001" w:type="dxa"/>
          </w:tcPr>
          <w:p>
            <w:pPr>
              <w:pStyle w:val="TableParagraph"/>
              <w:spacing w:line="187" w:lineRule="exact" w:before="92"/>
              <w:ind w:left="69"/>
              <w:rPr>
                <w:sz w:val="18"/>
              </w:rPr>
            </w:pPr>
            <w:r>
              <w:rPr>
                <w:sz w:val="18"/>
              </w:rPr>
              <w:t>OFICIAL DE REGISTRO CIVIL</w:t>
            </w:r>
          </w:p>
        </w:tc>
        <w:tc>
          <w:tcPr>
            <w:tcW w:w="1162" w:type="dxa"/>
          </w:tcPr>
          <w:p>
            <w:pPr>
              <w:pStyle w:val="TableParagraph"/>
              <w:spacing w:line="187" w:lineRule="exact" w:before="92"/>
              <w:ind w:left="7"/>
              <w:jc w:val="center"/>
              <w:rPr>
                <w:sz w:val="18"/>
              </w:rPr>
            </w:pPr>
            <w:r>
              <w:rPr>
                <w:w w:val="99"/>
                <w:sz w:val="18"/>
              </w:rPr>
              <w:t>2</w:t>
            </w:r>
          </w:p>
        </w:tc>
        <w:tc>
          <w:tcPr>
            <w:tcW w:w="1590" w:type="dxa"/>
          </w:tcPr>
          <w:p>
            <w:pPr>
              <w:pStyle w:val="TableParagraph"/>
              <w:spacing w:line="187" w:lineRule="exact" w:before="92"/>
              <w:ind w:right="56"/>
              <w:jc w:val="right"/>
              <w:rPr>
                <w:sz w:val="18"/>
              </w:rPr>
            </w:pPr>
            <w:r>
              <w:rPr>
                <w:sz w:val="18"/>
              </w:rPr>
              <w:t>14,844.30</w:t>
            </w:r>
          </w:p>
        </w:tc>
        <w:tc>
          <w:tcPr>
            <w:tcW w:w="1361" w:type="dxa"/>
          </w:tcPr>
          <w:p>
            <w:pPr>
              <w:pStyle w:val="TableParagraph"/>
              <w:spacing w:line="187" w:lineRule="exact" w:before="92"/>
              <w:ind w:right="58"/>
              <w:jc w:val="right"/>
              <w:rPr>
                <w:sz w:val="18"/>
              </w:rPr>
            </w:pPr>
            <w:r>
              <w:rPr>
                <w:sz w:val="18"/>
              </w:rPr>
              <w:t>14,910.80</w:t>
            </w:r>
          </w:p>
        </w:tc>
      </w:tr>
      <w:tr>
        <w:trPr>
          <w:trHeight w:val="302" w:hRule="atLeast"/>
        </w:trPr>
        <w:tc>
          <w:tcPr>
            <w:tcW w:w="5001" w:type="dxa"/>
          </w:tcPr>
          <w:p>
            <w:pPr>
              <w:pStyle w:val="TableParagraph"/>
              <w:spacing w:line="189" w:lineRule="exact" w:before="92"/>
              <w:ind w:left="69"/>
              <w:rPr>
                <w:sz w:val="18"/>
              </w:rPr>
            </w:pPr>
            <w:r>
              <w:rPr>
                <w:sz w:val="18"/>
              </w:rPr>
              <w:t>SECRETARIO DE ACUERDOS</w:t>
            </w:r>
          </w:p>
        </w:tc>
        <w:tc>
          <w:tcPr>
            <w:tcW w:w="1162" w:type="dxa"/>
          </w:tcPr>
          <w:p>
            <w:pPr>
              <w:pStyle w:val="TableParagraph"/>
              <w:spacing w:line="189" w:lineRule="exact" w:before="92"/>
              <w:ind w:left="7"/>
              <w:jc w:val="center"/>
              <w:rPr>
                <w:sz w:val="18"/>
              </w:rPr>
            </w:pPr>
            <w:r>
              <w:rPr>
                <w:w w:val="99"/>
                <w:sz w:val="18"/>
              </w:rPr>
              <w:t>2</w:t>
            </w:r>
          </w:p>
        </w:tc>
        <w:tc>
          <w:tcPr>
            <w:tcW w:w="1590" w:type="dxa"/>
          </w:tcPr>
          <w:p>
            <w:pPr>
              <w:pStyle w:val="TableParagraph"/>
              <w:spacing w:line="189" w:lineRule="exact" w:before="92"/>
              <w:ind w:right="56"/>
              <w:jc w:val="right"/>
              <w:rPr>
                <w:sz w:val="18"/>
              </w:rPr>
            </w:pPr>
            <w:r>
              <w:rPr>
                <w:sz w:val="18"/>
              </w:rPr>
              <w:t>13,735.89</w:t>
            </w:r>
          </w:p>
        </w:tc>
        <w:tc>
          <w:tcPr>
            <w:tcW w:w="1361" w:type="dxa"/>
          </w:tcPr>
          <w:p>
            <w:pPr>
              <w:pStyle w:val="TableParagraph"/>
              <w:spacing w:line="189" w:lineRule="exact" w:before="92"/>
              <w:ind w:right="58"/>
              <w:jc w:val="right"/>
              <w:rPr>
                <w:sz w:val="18"/>
              </w:rPr>
            </w:pPr>
            <w:r>
              <w:rPr>
                <w:sz w:val="18"/>
              </w:rPr>
              <w:t>18,445.60</w:t>
            </w:r>
          </w:p>
        </w:tc>
      </w:tr>
      <w:tr>
        <w:trPr>
          <w:trHeight w:val="299" w:hRule="atLeast"/>
        </w:trPr>
        <w:tc>
          <w:tcPr>
            <w:tcW w:w="5001" w:type="dxa"/>
          </w:tcPr>
          <w:p>
            <w:pPr>
              <w:pStyle w:val="TableParagraph"/>
              <w:spacing w:line="187" w:lineRule="exact" w:before="92"/>
              <w:ind w:left="69"/>
              <w:rPr>
                <w:sz w:val="18"/>
              </w:rPr>
            </w:pPr>
            <w:r>
              <w:rPr>
                <w:sz w:val="18"/>
              </w:rPr>
              <w:t>ARCHIVISTA</w:t>
            </w:r>
          </w:p>
        </w:tc>
        <w:tc>
          <w:tcPr>
            <w:tcW w:w="1162" w:type="dxa"/>
          </w:tcPr>
          <w:p>
            <w:pPr>
              <w:pStyle w:val="TableParagraph"/>
              <w:spacing w:line="187" w:lineRule="exact" w:before="92"/>
              <w:ind w:left="7"/>
              <w:jc w:val="center"/>
              <w:rPr>
                <w:sz w:val="18"/>
              </w:rPr>
            </w:pPr>
            <w:r>
              <w:rPr>
                <w:w w:val="99"/>
                <w:sz w:val="18"/>
              </w:rPr>
              <w:t>3</w:t>
            </w:r>
          </w:p>
        </w:tc>
        <w:tc>
          <w:tcPr>
            <w:tcW w:w="1590" w:type="dxa"/>
          </w:tcPr>
          <w:p>
            <w:pPr>
              <w:pStyle w:val="TableParagraph"/>
              <w:spacing w:line="187" w:lineRule="exact" w:before="92"/>
              <w:ind w:right="56"/>
              <w:jc w:val="right"/>
              <w:rPr>
                <w:sz w:val="18"/>
              </w:rPr>
            </w:pPr>
            <w:r>
              <w:rPr>
                <w:sz w:val="18"/>
              </w:rPr>
              <w:t>8,862.25</w:t>
            </w:r>
          </w:p>
        </w:tc>
        <w:tc>
          <w:tcPr>
            <w:tcW w:w="1361" w:type="dxa"/>
          </w:tcPr>
          <w:p>
            <w:pPr>
              <w:pStyle w:val="TableParagraph"/>
              <w:spacing w:line="187" w:lineRule="exact" w:before="92"/>
              <w:ind w:right="58"/>
              <w:jc w:val="right"/>
              <w:rPr>
                <w:sz w:val="18"/>
              </w:rPr>
            </w:pPr>
            <w:r>
              <w:rPr>
                <w:sz w:val="18"/>
              </w:rPr>
              <w:t>12,081.01</w:t>
            </w:r>
          </w:p>
        </w:tc>
      </w:tr>
      <w:tr>
        <w:trPr>
          <w:trHeight w:val="299" w:hRule="atLeast"/>
        </w:trPr>
        <w:tc>
          <w:tcPr>
            <w:tcW w:w="5001" w:type="dxa"/>
          </w:tcPr>
          <w:p>
            <w:pPr>
              <w:pStyle w:val="TableParagraph"/>
              <w:spacing w:line="187" w:lineRule="exact" w:before="92"/>
              <w:ind w:left="69"/>
              <w:rPr>
                <w:sz w:val="18"/>
              </w:rPr>
            </w:pPr>
            <w:r>
              <w:rPr>
                <w:sz w:val="18"/>
              </w:rPr>
              <w:t>ASISTENTE EJECUTIVO</w:t>
            </w:r>
          </w:p>
        </w:tc>
        <w:tc>
          <w:tcPr>
            <w:tcW w:w="1162" w:type="dxa"/>
          </w:tcPr>
          <w:p>
            <w:pPr>
              <w:pStyle w:val="TableParagraph"/>
              <w:spacing w:line="187" w:lineRule="exact" w:before="92"/>
              <w:ind w:left="7"/>
              <w:jc w:val="center"/>
              <w:rPr>
                <w:sz w:val="18"/>
              </w:rPr>
            </w:pPr>
            <w:r>
              <w:rPr>
                <w:w w:val="99"/>
                <w:sz w:val="18"/>
              </w:rPr>
              <w:t>2</w:t>
            </w:r>
          </w:p>
        </w:tc>
        <w:tc>
          <w:tcPr>
            <w:tcW w:w="1590" w:type="dxa"/>
          </w:tcPr>
          <w:p>
            <w:pPr>
              <w:pStyle w:val="TableParagraph"/>
              <w:spacing w:line="187" w:lineRule="exact" w:before="92"/>
              <w:ind w:right="56"/>
              <w:jc w:val="right"/>
              <w:rPr>
                <w:sz w:val="18"/>
              </w:rPr>
            </w:pPr>
            <w:r>
              <w:rPr>
                <w:sz w:val="18"/>
              </w:rPr>
              <w:t>17,841.49</w:t>
            </w:r>
          </w:p>
        </w:tc>
        <w:tc>
          <w:tcPr>
            <w:tcW w:w="1361" w:type="dxa"/>
          </w:tcPr>
          <w:p>
            <w:pPr>
              <w:pStyle w:val="TableParagraph"/>
              <w:spacing w:line="187" w:lineRule="exact" w:before="92"/>
              <w:ind w:right="58"/>
              <w:jc w:val="right"/>
              <w:rPr>
                <w:sz w:val="18"/>
              </w:rPr>
            </w:pPr>
            <w:r>
              <w:rPr>
                <w:sz w:val="18"/>
              </w:rPr>
              <w:t>18,242.31</w:t>
            </w:r>
          </w:p>
        </w:tc>
      </w:tr>
      <w:tr>
        <w:trPr>
          <w:trHeight w:val="299" w:hRule="atLeast"/>
        </w:trPr>
        <w:tc>
          <w:tcPr>
            <w:tcW w:w="5001" w:type="dxa"/>
          </w:tcPr>
          <w:p>
            <w:pPr>
              <w:pStyle w:val="TableParagraph"/>
              <w:spacing w:line="187" w:lineRule="exact" w:before="92"/>
              <w:ind w:left="69"/>
              <w:rPr>
                <w:sz w:val="18"/>
              </w:rPr>
            </w:pPr>
            <w:r>
              <w:rPr>
                <w:sz w:val="18"/>
              </w:rPr>
              <w:t>AYUDANTE DE OFICINA</w:t>
            </w:r>
          </w:p>
        </w:tc>
        <w:tc>
          <w:tcPr>
            <w:tcW w:w="1162" w:type="dxa"/>
          </w:tcPr>
          <w:p>
            <w:pPr>
              <w:pStyle w:val="TableParagraph"/>
              <w:spacing w:line="187" w:lineRule="exact" w:before="92"/>
              <w:ind w:left="7"/>
              <w:jc w:val="center"/>
              <w:rPr>
                <w:sz w:val="18"/>
              </w:rPr>
            </w:pPr>
            <w:r>
              <w:rPr>
                <w:w w:val="99"/>
                <w:sz w:val="18"/>
              </w:rPr>
              <w:t>3</w:t>
            </w:r>
          </w:p>
        </w:tc>
        <w:tc>
          <w:tcPr>
            <w:tcW w:w="1590" w:type="dxa"/>
          </w:tcPr>
          <w:p>
            <w:pPr>
              <w:pStyle w:val="TableParagraph"/>
              <w:spacing w:line="187" w:lineRule="exact" w:before="92"/>
              <w:ind w:right="56"/>
              <w:jc w:val="right"/>
              <w:rPr>
                <w:sz w:val="18"/>
              </w:rPr>
            </w:pPr>
            <w:r>
              <w:rPr>
                <w:sz w:val="18"/>
              </w:rPr>
              <w:t>3,605.10</w:t>
            </w:r>
          </w:p>
        </w:tc>
        <w:tc>
          <w:tcPr>
            <w:tcW w:w="1361" w:type="dxa"/>
          </w:tcPr>
          <w:p>
            <w:pPr>
              <w:pStyle w:val="TableParagraph"/>
              <w:spacing w:line="187" w:lineRule="exact" w:before="92"/>
              <w:ind w:right="58"/>
              <w:jc w:val="right"/>
              <w:rPr>
                <w:sz w:val="18"/>
              </w:rPr>
            </w:pPr>
            <w:r>
              <w:rPr>
                <w:sz w:val="18"/>
              </w:rPr>
              <w:t>4,119.90</w:t>
            </w:r>
          </w:p>
        </w:tc>
      </w:tr>
      <w:tr>
        <w:trPr>
          <w:trHeight w:val="299" w:hRule="atLeast"/>
        </w:trPr>
        <w:tc>
          <w:tcPr>
            <w:tcW w:w="5001" w:type="dxa"/>
          </w:tcPr>
          <w:p>
            <w:pPr>
              <w:pStyle w:val="TableParagraph"/>
              <w:spacing w:line="187" w:lineRule="exact" w:before="92"/>
              <w:ind w:left="69"/>
              <w:rPr>
                <w:sz w:val="18"/>
              </w:rPr>
            </w:pPr>
            <w:r>
              <w:rPr>
                <w:sz w:val="18"/>
              </w:rPr>
              <w:t>CRIMINOLOGO</w:t>
            </w:r>
          </w:p>
        </w:tc>
        <w:tc>
          <w:tcPr>
            <w:tcW w:w="1162" w:type="dxa"/>
          </w:tcPr>
          <w:p>
            <w:pPr>
              <w:pStyle w:val="TableParagraph"/>
              <w:spacing w:line="187" w:lineRule="exact" w:before="92"/>
              <w:ind w:left="7"/>
              <w:jc w:val="center"/>
              <w:rPr>
                <w:sz w:val="18"/>
              </w:rPr>
            </w:pPr>
            <w:r>
              <w:rPr>
                <w:w w:val="99"/>
                <w:sz w:val="18"/>
              </w:rPr>
              <w:t>3</w:t>
            </w:r>
          </w:p>
        </w:tc>
        <w:tc>
          <w:tcPr>
            <w:tcW w:w="1590" w:type="dxa"/>
          </w:tcPr>
          <w:p>
            <w:pPr>
              <w:pStyle w:val="TableParagraph"/>
              <w:spacing w:line="187" w:lineRule="exact" w:before="92"/>
              <w:ind w:right="56"/>
              <w:jc w:val="right"/>
              <w:rPr>
                <w:sz w:val="18"/>
              </w:rPr>
            </w:pPr>
            <w:r>
              <w:rPr>
                <w:sz w:val="18"/>
              </w:rPr>
              <w:t>10,925.00</w:t>
            </w:r>
          </w:p>
        </w:tc>
        <w:tc>
          <w:tcPr>
            <w:tcW w:w="1361" w:type="dxa"/>
          </w:tcPr>
          <w:p>
            <w:pPr>
              <w:pStyle w:val="TableParagraph"/>
              <w:spacing w:line="187" w:lineRule="exact" w:before="92"/>
              <w:ind w:right="58"/>
              <w:jc w:val="right"/>
              <w:rPr>
                <w:sz w:val="18"/>
              </w:rPr>
            </w:pPr>
            <w:r>
              <w:rPr>
                <w:sz w:val="18"/>
              </w:rPr>
              <w:t>13,790.68</w:t>
            </w:r>
          </w:p>
        </w:tc>
      </w:tr>
      <w:tr>
        <w:trPr>
          <w:trHeight w:val="299" w:hRule="atLeast"/>
        </w:trPr>
        <w:tc>
          <w:tcPr>
            <w:tcW w:w="5001" w:type="dxa"/>
          </w:tcPr>
          <w:p>
            <w:pPr>
              <w:pStyle w:val="TableParagraph"/>
              <w:spacing w:line="187" w:lineRule="exact" w:before="92"/>
              <w:ind w:left="69"/>
              <w:rPr>
                <w:sz w:val="18"/>
              </w:rPr>
            </w:pPr>
            <w:r>
              <w:rPr>
                <w:sz w:val="18"/>
              </w:rPr>
              <w:t>JUEZ CIVICO</w:t>
            </w:r>
          </w:p>
        </w:tc>
        <w:tc>
          <w:tcPr>
            <w:tcW w:w="1162" w:type="dxa"/>
          </w:tcPr>
          <w:p>
            <w:pPr>
              <w:pStyle w:val="TableParagraph"/>
              <w:spacing w:line="187" w:lineRule="exact" w:before="92"/>
              <w:ind w:left="7"/>
              <w:jc w:val="center"/>
              <w:rPr>
                <w:sz w:val="18"/>
              </w:rPr>
            </w:pPr>
            <w:r>
              <w:rPr>
                <w:w w:val="99"/>
                <w:sz w:val="18"/>
              </w:rPr>
              <w:t>3</w:t>
            </w:r>
          </w:p>
        </w:tc>
        <w:tc>
          <w:tcPr>
            <w:tcW w:w="1590" w:type="dxa"/>
          </w:tcPr>
          <w:p>
            <w:pPr>
              <w:pStyle w:val="TableParagraph"/>
              <w:spacing w:line="187" w:lineRule="exact" w:before="92"/>
              <w:ind w:right="56"/>
              <w:jc w:val="right"/>
              <w:rPr>
                <w:sz w:val="18"/>
              </w:rPr>
            </w:pPr>
            <w:r>
              <w:rPr>
                <w:sz w:val="18"/>
              </w:rPr>
              <w:t>13,658.30</w:t>
            </w:r>
          </w:p>
        </w:tc>
        <w:tc>
          <w:tcPr>
            <w:tcW w:w="1361" w:type="dxa"/>
          </w:tcPr>
          <w:p>
            <w:pPr>
              <w:pStyle w:val="TableParagraph"/>
              <w:spacing w:line="187" w:lineRule="exact" w:before="92"/>
              <w:ind w:right="58"/>
              <w:jc w:val="right"/>
              <w:rPr>
                <w:sz w:val="18"/>
              </w:rPr>
            </w:pPr>
            <w:r>
              <w:rPr>
                <w:sz w:val="18"/>
              </w:rPr>
              <w:t>13,658.30</w:t>
            </w:r>
          </w:p>
        </w:tc>
      </w:tr>
      <w:tr>
        <w:trPr>
          <w:trHeight w:val="302" w:hRule="atLeast"/>
        </w:trPr>
        <w:tc>
          <w:tcPr>
            <w:tcW w:w="5001" w:type="dxa"/>
          </w:tcPr>
          <w:p>
            <w:pPr>
              <w:pStyle w:val="TableParagraph"/>
              <w:spacing w:line="189" w:lineRule="exact" w:before="92"/>
              <w:ind w:left="69"/>
              <w:rPr>
                <w:sz w:val="18"/>
              </w:rPr>
            </w:pPr>
            <w:r>
              <w:rPr>
                <w:sz w:val="18"/>
              </w:rPr>
              <w:t>SECRETARIO DE JUZGADO CIVICO</w:t>
            </w:r>
          </w:p>
        </w:tc>
        <w:tc>
          <w:tcPr>
            <w:tcW w:w="1162" w:type="dxa"/>
          </w:tcPr>
          <w:p>
            <w:pPr>
              <w:pStyle w:val="TableParagraph"/>
              <w:spacing w:line="189" w:lineRule="exact" w:before="92"/>
              <w:ind w:left="7"/>
              <w:jc w:val="center"/>
              <w:rPr>
                <w:sz w:val="18"/>
              </w:rPr>
            </w:pPr>
            <w:r>
              <w:rPr>
                <w:w w:val="99"/>
                <w:sz w:val="18"/>
              </w:rPr>
              <w:t>3</w:t>
            </w:r>
          </w:p>
        </w:tc>
        <w:tc>
          <w:tcPr>
            <w:tcW w:w="1590" w:type="dxa"/>
          </w:tcPr>
          <w:p>
            <w:pPr>
              <w:pStyle w:val="TableParagraph"/>
              <w:spacing w:line="189" w:lineRule="exact" w:before="92"/>
              <w:ind w:right="56"/>
              <w:jc w:val="right"/>
              <w:rPr>
                <w:sz w:val="18"/>
              </w:rPr>
            </w:pPr>
            <w:r>
              <w:rPr>
                <w:sz w:val="18"/>
              </w:rPr>
              <w:t>13,524.80</w:t>
            </w:r>
          </w:p>
        </w:tc>
        <w:tc>
          <w:tcPr>
            <w:tcW w:w="1361" w:type="dxa"/>
          </w:tcPr>
          <w:p>
            <w:pPr>
              <w:pStyle w:val="TableParagraph"/>
              <w:spacing w:line="189" w:lineRule="exact" w:before="92"/>
              <w:ind w:right="58"/>
              <w:jc w:val="right"/>
              <w:rPr>
                <w:sz w:val="18"/>
              </w:rPr>
            </w:pPr>
            <w:r>
              <w:rPr>
                <w:sz w:val="18"/>
              </w:rPr>
              <w:t>13,524.80</w:t>
            </w:r>
          </w:p>
        </w:tc>
      </w:tr>
      <w:tr>
        <w:trPr>
          <w:trHeight w:val="300" w:hRule="atLeast"/>
        </w:trPr>
        <w:tc>
          <w:tcPr>
            <w:tcW w:w="5001" w:type="dxa"/>
          </w:tcPr>
          <w:p>
            <w:pPr>
              <w:pStyle w:val="TableParagraph"/>
              <w:spacing w:line="187" w:lineRule="exact" w:before="93"/>
              <w:ind w:left="69"/>
              <w:rPr>
                <w:sz w:val="18"/>
              </w:rPr>
            </w:pPr>
            <w:r>
              <w:rPr>
                <w:sz w:val="18"/>
              </w:rPr>
              <w:t>VETERINARIO</w:t>
            </w:r>
          </w:p>
        </w:tc>
        <w:tc>
          <w:tcPr>
            <w:tcW w:w="1162" w:type="dxa"/>
          </w:tcPr>
          <w:p>
            <w:pPr>
              <w:pStyle w:val="TableParagraph"/>
              <w:spacing w:line="187" w:lineRule="exact" w:before="93"/>
              <w:ind w:left="7"/>
              <w:jc w:val="center"/>
              <w:rPr>
                <w:sz w:val="18"/>
              </w:rPr>
            </w:pPr>
            <w:r>
              <w:rPr>
                <w:w w:val="99"/>
                <w:sz w:val="18"/>
              </w:rPr>
              <w:t>3</w:t>
            </w:r>
          </w:p>
        </w:tc>
        <w:tc>
          <w:tcPr>
            <w:tcW w:w="1590" w:type="dxa"/>
          </w:tcPr>
          <w:p>
            <w:pPr>
              <w:pStyle w:val="TableParagraph"/>
              <w:spacing w:line="187" w:lineRule="exact" w:before="93"/>
              <w:ind w:right="56"/>
              <w:jc w:val="right"/>
              <w:rPr>
                <w:sz w:val="18"/>
              </w:rPr>
            </w:pPr>
            <w:r>
              <w:rPr>
                <w:sz w:val="18"/>
              </w:rPr>
              <w:t>10,127.23</w:t>
            </w:r>
          </w:p>
        </w:tc>
        <w:tc>
          <w:tcPr>
            <w:tcW w:w="1361" w:type="dxa"/>
          </w:tcPr>
          <w:p>
            <w:pPr>
              <w:pStyle w:val="TableParagraph"/>
              <w:spacing w:line="187" w:lineRule="exact" w:before="93"/>
              <w:ind w:right="58"/>
              <w:jc w:val="right"/>
              <w:rPr>
                <w:sz w:val="18"/>
              </w:rPr>
            </w:pPr>
            <w:r>
              <w:rPr>
                <w:sz w:val="18"/>
              </w:rPr>
              <w:t>13,569.30</w:t>
            </w:r>
          </w:p>
        </w:tc>
      </w:tr>
      <w:tr>
        <w:trPr>
          <w:trHeight w:val="299" w:hRule="atLeast"/>
        </w:trPr>
        <w:tc>
          <w:tcPr>
            <w:tcW w:w="5001" w:type="dxa"/>
          </w:tcPr>
          <w:p>
            <w:pPr>
              <w:pStyle w:val="TableParagraph"/>
              <w:spacing w:line="187" w:lineRule="exact" w:before="92"/>
              <w:ind w:left="69"/>
              <w:rPr>
                <w:sz w:val="18"/>
              </w:rPr>
            </w:pPr>
            <w:r>
              <w:rPr>
                <w:sz w:val="18"/>
              </w:rPr>
              <w:t>NOTIFICADOR EJECUTOR</w:t>
            </w:r>
          </w:p>
        </w:tc>
        <w:tc>
          <w:tcPr>
            <w:tcW w:w="1162" w:type="dxa"/>
          </w:tcPr>
          <w:p>
            <w:pPr>
              <w:pStyle w:val="TableParagraph"/>
              <w:spacing w:line="187" w:lineRule="exact" w:before="92"/>
              <w:ind w:left="7"/>
              <w:jc w:val="center"/>
              <w:rPr>
                <w:sz w:val="18"/>
              </w:rPr>
            </w:pPr>
            <w:r>
              <w:rPr>
                <w:w w:val="99"/>
                <w:sz w:val="18"/>
              </w:rPr>
              <w:t>4</w:t>
            </w:r>
          </w:p>
        </w:tc>
        <w:tc>
          <w:tcPr>
            <w:tcW w:w="1590" w:type="dxa"/>
          </w:tcPr>
          <w:p>
            <w:pPr>
              <w:pStyle w:val="TableParagraph"/>
              <w:spacing w:line="187" w:lineRule="exact" w:before="92"/>
              <w:ind w:right="56"/>
              <w:jc w:val="right"/>
              <w:rPr>
                <w:sz w:val="18"/>
              </w:rPr>
            </w:pPr>
            <w:r>
              <w:rPr>
                <w:sz w:val="18"/>
              </w:rPr>
              <w:t>9,124.95</w:t>
            </w:r>
          </w:p>
        </w:tc>
        <w:tc>
          <w:tcPr>
            <w:tcW w:w="1361" w:type="dxa"/>
          </w:tcPr>
          <w:p>
            <w:pPr>
              <w:pStyle w:val="TableParagraph"/>
              <w:spacing w:line="187" w:lineRule="exact" w:before="92"/>
              <w:ind w:right="58"/>
              <w:jc w:val="right"/>
              <w:rPr>
                <w:sz w:val="18"/>
              </w:rPr>
            </w:pPr>
            <w:r>
              <w:rPr>
                <w:sz w:val="18"/>
              </w:rPr>
              <w:t>9,124.95</w:t>
            </w:r>
          </w:p>
        </w:tc>
      </w:tr>
      <w:tr>
        <w:trPr>
          <w:trHeight w:val="299" w:hRule="atLeast"/>
        </w:trPr>
        <w:tc>
          <w:tcPr>
            <w:tcW w:w="5001" w:type="dxa"/>
          </w:tcPr>
          <w:p>
            <w:pPr>
              <w:pStyle w:val="TableParagraph"/>
              <w:spacing w:line="187" w:lineRule="exact" w:before="92"/>
              <w:ind w:left="69"/>
              <w:rPr>
                <w:sz w:val="18"/>
              </w:rPr>
            </w:pPr>
            <w:r>
              <w:rPr>
                <w:sz w:val="18"/>
              </w:rPr>
              <w:t>TECNICO</w:t>
            </w:r>
          </w:p>
        </w:tc>
        <w:tc>
          <w:tcPr>
            <w:tcW w:w="1162" w:type="dxa"/>
          </w:tcPr>
          <w:p>
            <w:pPr>
              <w:pStyle w:val="TableParagraph"/>
              <w:spacing w:line="187" w:lineRule="exact" w:before="92"/>
              <w:ind w:left="7"/>
              <w:jc w:val="center"/>
              <w:rPr>
                <w:sz w:val="18"/>
              </w:rPr>
            </w:pPr>
            <w:r>
              <w:rPr>
                <w:w w:val="99"/>
                <w:sz w:val="18"/>
              </w:rPr>
              <w:t>4</w:t>
            </w:r>
          </w:p>
        </w:tc>
        <w:tc>
          <w:tcPr>
            <w:tcW w:w="1590" w:type="dxa"/>
          </w:tcPr>
          <w:p>
            <w:pPr>
              <w:pStyle w:val="TableParagraph"/>
              <w:spacing w:line="187" w:lineRule="exact" w:before="92"/>
              <w:ind w:right="56"/>
              <w:jc w:val="right"/>
              <w:rPr>
                <w:sz w:val="18"/>
              </w:rPr>
            </w:pPr>
            <w:r>
              <w:rPr>
                <w:sz w:val="18"/>
              </w:rPr>
              <w:t>12,209.36</w:t>
            </w:r>
          </w:p>
        </w:tc>
        <w:tc>
          <w:tcPr>
            <w:tcW w:w="1361" w:type="dxa"/>
          </w:tcPr>
          <w:p>
            <w:pPr>
              <w:pStyle w:val="TableParagraph"/>
              <w:spacing w:line="187" w:lineRule="exact" w:before="92"/>
              <w:ind w:right="58"/>
              <w:jc w:val="right"/>
              <w:rPr>
                <w:sz w:val="18"/>
              </w:rPr>
            </w:pPr>
            <w:r>
              <w:rPr>
                <w:sz w:val="18"/>
              </w:rPr>
              <w:t>15,622.82</w:t>
            </w:r>
          </w:p>
        </w:tc>
      </w:tr>
      <w:tr>
        <w:trPr>
          <w:trHeight w:val="299" w:hRule="atLeast"/>
        </w:trPr>
        <w:tc>
          <w:tcPr>
            <w:tcW w:w="5001" w:type="dxa"/>
          </w:tcPr>
          <w:p>
            <w:pPr>
              <w:pStyle w:val="TableParagraph"/>
              <w:spacing w:line="187" w:lineRule="exact" w:before="92"/>
              <w:ind w:left="69"/>
              <w:rPr>
                <w:sz w:val="18"/>
              </w:rPr>
            </w:pPr>
            <w:r>
              <w:rPr>
                <w:sz w:val="18"/>
              </w:rPr>
              <w:t>BIBLIOTECARIO</w:t>
            </w:r>
          </w:p>
        </w:tc>
        <w:tc>
          <w:tcPr>
            <w:tcW w:w="1162" w:type="dxa"/>
          </w:tcPr>
          <w:p>
            <w:pPr>
              <w:pStyle w:val="TableParagraph"/>
              <w:spacing w:line="187" w:lineRule="exact" w:before="92"/>
              <w:ind w:left="7"/>
              <w:jc w:val="center"/>
              <w:rPr>
                <w:sz w:val="18"/>
              </w:rPr>
            </w:pPr>
            <w:r>
              <w:rPr>
                <w:w w:val="99"/>
                <w:sz w:val="18"/>
              </w:rPr>
              <w:t>5</w:t>
            </w:r>
          </w:p>
        </w:tc>
        <w:tc>
          <w:tcPr>
            <w:tcW w:w="1590" w:type="dxa"/>
          </w:tcPr>
          <w:p>
            <w:pPr>
              <w:pStyle w:val="TableParagraph"/>
              <w:spacing w:line="187" w:lineRule="exact" w:before="92"/>
              <w:ind w:right="56"/>
              <w:jc w:val="right"/>
              <w:rPr>
                <w:sz w:val="18"/>
              </w:rPr>
            </w:pPr>
            <w:r>
              <w:rPr>
                <w:sz w:val="18"/>
              </w:rPr>
              <w:t>6,348.10</w:t>
            </w:r>
          </w:p>
        </w:tc>
        <w:tc>
          <w:tcPr>
            <w:tcW w:w="1361" w:type="dxa"/>
          </w:tcPr>
          <w:p>
            <w:pPr>
              <w:pStyle w:val="TableParagraph"/>
              <w:spacing w:line="187" w:lineRule="exact" w:before="92"/>
              <w:ind w:right="58"/>
              <w:jc w:val="right"/>
              <w:rPr>
                <w:sz w:val="18"/>
              </w:rPr>
            </w:pPr>
            <w:r>
              <w:rPr>
                <w:sz w:val="18"/>
              </w:rPr>
              <w:t>9,161.50</w:t>
            </w:r>
          </w:p>
        </w:tc>
      </w:tr>
      <w:tr>
        <w:trPr>
          <w:trHeight w:val="299" w:hRule="atLeast"/>
        </w:trPr>
        <w:tc>
          <w:tcPr>
            <w:tcW w:w="5001" w:type="dxa"/>
          </w:tcPr>
          <w:p>
            <w:pPr>
              <w:pStyle w:val="TableParagraph"/>
              <w:spacing w:line="187" w:lineRule="exact" w:before="92"/>
              <w:ind w:left="69"/>
              <w:rPr>
                <w:sz w:val="18"/>
              </w:rPr>
            </w:pPr>
            <w:r>
              <w:rPr>
                <w:sz w:val="18"/>
              </w:rPr>
              <w:t>SECRETARIA A</w:t>
            </w:r>
          </w:p>
        </w:tc>
        <w:tc>
          <w:tcPr>
            <w:tcW w:w="1162" w:type="dxa"/>
          </w:tcPr>
          <w:p>
            <w:pPr>
              <w:pStyle w:val="TableParagraph"/>
              <w:spacing w:line="187" w:lineRule="exact" w:before="92"/>
              <w:ind w:left="7"/>
              <w:jc w:val="center"/>
              <w:rPr>
                <w:sz w:val="18"/>
              </w:rPr>
            </w:pPr>
            <w:r>
              <w:rPr>
                <w:w w:val="99"/>
                <w:sz w:val="18"/>
              </w:rPr>
              <w:t>5</w:t>
            </w:r>
          </w:p>
        </w:tc>
        <w:tc>
          <w:tcPr>
            <w:tcW w:w="1590" w:type="dxa"/>
          </w:tcPr>
          <w:p>
            <w:pPr>
              <w:pStyle w:val="TableParagraph"/>
              <w:spacing w:line="187" w:lineRule="exact" w:before="92"/>
              <w:ind w:right="56"/>
              <w:jc w:val="right"/>
              <w:rPr>
                <w:sz w:val="18"/>
              </w:rPr>
            </w:pPr>
            <w:r>
              <w:rPr>
                <w:sz w:val="18"/>
              </w:rPr>
              <w:t>9,932.01</w:t>
            </w:r>
          </w:p>
        </w:tc>
        <w:tc>
          <w:tcPr>
            <w:tcW w:w="1361" w:type="dxa"/>
          </w:tcPr>
          <w:p>
            <w:pPr>
              <w:pStyle w:val="TableParagraph"/>
              <w:spacing w:line="187" w:lineRule="exact" w:before="92"/>
              <w:ind w:right="58"/>
              <w:jc w:val="right"/>
              <w:rPr>
                <w:sz w:val="18"/>
              </w:rPr>
            </w:pPr>
            <w:r>
              <w:rPr>
                <w:sz w:val="18"/>
              </w:rPr>
              <w:t>11,233.30</w:t>
            </w:r>
          </w:p>
        </w:tc>
      </w:tr>
      <w:tr>
        <w:trPr>
          <w:trHeight w:val="302" w:hRule="atLeast"/>
        </w:trPr>
        <w:tc>
          <w:tcPr>
            <w:tcW w:w="5001" w:type="dxa"/>
          </w:tcPr>
          <w:p>
            <w:pPr>
              <w:pStyle w:val="TableParagraph"/>
              <w:spacing w:line="189" w:lineRule="exact" w:before="92"/>
              <w:ind w:left="69"/>
              <w:rPr>
                <w:sz w:val="18"/>
              </w:rPr>
            </w:pPr>
            <w:r>
              <w:rPr>
                <w:sz w:val="18"/>
              </w:rPr>
              <w:t>SECRETARIA B</w:t>
            </w:r>
          </w:p>
        </w:tc>
        <w:tc>
          <w:tcPr>
            <w:tcW w:w="1162" w:type="dxa"/>
          </w:tcPr>
          <w:p>
            <w:pPr>
              <w:pStyle w:val="TableParagraph"/>
              <w:spacing w:line="189" w:lineRule="exact" w:before="92"/>
              <w:ind w:left="7"/>
              <w:jc w:val="center"/>
              <w:rPr>
                <w:sz w:val="18"/>
              </w:rPr>
            </w:pPr>
            <w:r>
              <w:rPr>
                <w:w w:val="99"/>
                <w:sz w:val="18"/>
              </w:rPr>
              <w:t>5</w:t>
            </w:r>
          </w:p>
        </w:tc>
        <w:tc>
          <w:tcPr>
            <w:tcW w:w="1590" w:type="dxa"/>
          </w:tcPr>
          <w:p>
            <w:pPr>
              <w:pStyle w:val="TableParagraph"/>
              <w:spacing w:line="189" w:lineRule="exact" w:before="92"/>
              <w:ind w:right="56"/>
              <w:jc w:val="right"/>
              <w:rPr>
                <w:sz w:val="18"/>
              </w:rPr>
            </w:pPr>
            <w:r>
              <w:rPr>
                <w:sz w:val="18"/>
              </w:rPr>
              <w:t>5,675.40</w:t>
            </w:r>
          </w:p>
        </w:tc>
        <w:tc>
          <w:tcPr>
            <w:tcW w:w="1361" w:type="dxa"/>
          </w:tcPr>
          <w:p>
            <w:pPr>
              <w:pStyle w:val="TableParagraph"/>
              <w:spacing w:line="189" w:lineRule="exact" w:before="92"/>
              <w:ind w:right="58"/>
              <w:jc w:val="right"/>
              <w:rPr>
                <w:sz w:val="18"/>
              </w:rPr>
            </w:pPr>
            <w:r>
              <w:rPr>
                <w:sz w:val="18"/>
              </w:rPr>
              <w:t>8,976.70</w:t>
            </w:r>
          </w:p>
        </w:tc>
      </w:tr>
      <w:tr>
        <w:trPr>
          <w:trHeight w:val="299" w:hRule="atLeast"/>
        </w:trPr>
        <w:tc>
          <w:tcPr>
            <w:tcW w:w="5001" w:type="dxa"/>
          </w:tcPr>
          <w:p>
            <w:pPr>
              <w:pStyle w:val="TableParagraph"/>
              <w:spacing w:line="187" w:lineRule="exact" w:before="92"/>
              <w:ind w:left="69"/>
              <w:rPr>
                <w:sz w:val="18"/>
              </w:rPr>
            </w:pPr>
            <w:r>
              <w:rPr>
                <w:sz w:val="18"/>
              </w:rPr>
              <w:t>TERAPISTA</w:t>
            </w:r>
          </w:p>
        </w:tc>
        <w:tc>
          <w:tcPr>
            <w:tcW w:w="1162" w:type="dxa"/>
          </w:tcPr>
          <w:p>
            <w:pPr>
              <w:pStyle w:val="TableParagraph"/>
              <w:spacing w:line="187" w:lineRule="exact" w:before="92"/>
              <w:ind w:left="7"/>
              <w:jc w:val="center"/>
              <w:rPr>
                <w:sz w:val="18"/>
              </w:rPr>
            </w:pPr>
            <w:r>
              <w:rPr>
                <w:w w:val="99"/>
                <w:sz w:val="18"/>
              </w:rPr>
              <w:t>5</w:t>
            </w:r>
          </w:p>
        </w:tc>
        <w:tc>
          <w:tcPr>
            <w:tcW w:w="1590" w:type="dxa"/>
          </w:tcPr>
          <w:p>
            <w:pPr>
              <w:pStyle w:val="TableParagraph"/>
              <w:spacing w:line="187" w:lineRule="exact" w:before="92"/>
              <w:ind w:right="56"/>
              <w:jc w:val="right"/>
              <w:rPr>
                <w:sz w:val="18"/>
              </w:rPr>
            </w:pPr>
            <w:r>
              <w:rPr>
                <w:sz w:val="18"/>
              </w:rPr>
              <w:t>9,451.90</w:t>
            </w:r>
          </w:p>
        </w:tc>
        <w:tc>
          <w:tcPr>
            <w:tcW w:w="1361" w:type="dxa"/>
          </w:tcPr>
          <w:p>
            <w:pPr>
              <w:pStyle w:val="TableParagraph"/>
              <w:spacing w:line="187" w:lineRule="exact" w:before="92"/>
              <w:ind w:right="58"/>
              <w:jc w:val="right"/>
              <w:rPr>
                <w:sz w:val="18"/>
              </w:rPr>
            </w:pPr>
            <w:r>
              <w:rPr>
                <w:sz w:val="18"/>
              </w:rPr>
              <w:t>11,784.92</w:t>
            </w:r>
          </w:p>
        </w:tc>
      </w:tr>
      <w:tr>
        <w:trPr>
          <w:trHeight w:val="299" w:hRule="atLeast"/>
        </w:trPr>
        <w:tc>
          <w:tcPr>
            <w:tcW w:w="5001" w:type="dxa"/>
          </w:tcPr>
          <w:p>
            <w:pPr>
              <w:pStyle w:val="TableParagraph"/>
              <w:spacing w:line="187" w:lineRule="exact" w:before="92"/>
              <w:ind w:left="69"/>
              <w:rPr>
                <w:sz w:val="18"/>
              </w:rPr>
            </w:pPr>
            <w:r>
              <w:rPr>
                <w:sz w:val="18"/>
              </w:rPr>
              <w:t>TITULAR DE UNIDAD</w:t>
            </w:r>
          </w:p>
        </w:tc>
        <w:tc>
          <w:tcPr>
            <w:tcW w:w="1162" w:type="dxa"/>
          </w:tcPr>
          <w:p>
            <w:pPr>
              <w:pStyle w:val="TableParagraph"/>
              <w:spacing w:line="187" w:lineRule="exact" w:before="92"/>
              <w:ind w:left="7"/>
              <w:jc w:val="center"/>
              <w:rPr>
                <w:sz w:val="18"/>
              </w:rPr>
            </w:pPr>
            <w:r>
              <w:rPr>
                <w:w w:val="99"/>
                <w:sz w:val="18"/>
              </w:rPr>
              <w:t>5</w:t>
            </w:r>
          </w:p>
        </w:tc>
        <w:tc>
          <w:tcPr>
            <w:tcW w:w="1590" w:type="dxa"/>
          </w:tcPr>
          <w:p>
            <w:pPr>
              <w:pStyle w:val="TableParagraph"/>
              <w:spacing w:line="187" w:lineRule="exact" w:before="92"/>
              <w:ind w:right="56"/>
              <w:jc w:val="right"/>
              <w:rPr>
                <w:sz w:val="18"/>
              </w:rPr>
            </w:pPr>
            <w:r>
              <w:rPr>
                <w:sz w:val="18"/>
              </w:rPr>
              <w:t>17,587.35</w:t>
            </w:r>
          </w:p>
        </w:tc>
        <w:tc>
          <w:tcPr>
            <w:tcW w:w="1361" w:type="dxa"/>
          </w:tcPr>
          <w:p>
            <w:pPr>
              <w:pStyle w:val="TableParagraph"/>
              <w:spacing w:line="187" w:lineRule="exact" w:before="92"/>
              <w:ind w:right="58"/>
              <w:jc w:val="right"/>
              <w:rPr>
                <w:sz w:val="18"/>
              </w:rPr>
            </w:pPr>
            <w:r>
              <w:rPr>
                <w:sz w:val="18"/>
              </w:rPr>
              <w:t>28,847.69</w:t>
            </w:r>
          </w:p>
        </w:tc>
      </w:tr>
      <w:tr>
        <w:trPr>
          <w:trHeight w:val="299" w:hRule="atLeast"/>
        </w:trPr>
        <w:tc>
          <w:tcPr>
            <w:tcW w:w="5001" w:type="dxa"/>
          </w:tcPr>
          <w:p>
            <w:pPr>
              <w:pStyle w:val="TableParagraph"/>
              <w:spacing w:line="187" w:lineRule="exact" w:before="92"/>
              <w:ind w:left="69"/>
              <w:rPr>
                <w:sz w:val="18"/>
              </w:rPr>
            </w:pPr>
            <w:r>
              <w:rPr>
                <w:sz w:val="18"/>
              </w:rPr>
              <w:t>DELEGADO MUNICIPAL</w:t>
            </w:r>
          </w:p>
        </w:tc>
        <w:tc>
          <w:tcPr>
            <w:tcW w:w="1162" w:type="dxa"/>
          </w:tcPr>
          <w:p>
            <w:pPr>
              <w:pStyle w:val="TableParagraph"/>
              <w:spacing w:line="187" w:lineRule="exact" w:before="92"/>
              <w:ind w:left="7"/>
              <w:jc w:val="center"/>
              <w:rPr>
                <w:sz w:val="18"/>
              </w:rPr>
            </w:pPr>
            <w:r>
              <w:rPr>
                <w:w w:val="99"/>
                <w:sz w:val="18"/>
              </w:rPr>
              <w:t>6</w:t>
            </w:r>
          </w:p>
        </w:tc>
        <w:tc>
          <w:tcPr>
            <w:tcW w:w="1590" w:type="dxa"/>
          </w:tcPr>
          <w:p>
            <w:pPr>
              <w:pStyle w:val="TableParagraph"/>
              <w:spacing w:line="187" w:lineRule="exact" w:before="92"/>
              <w:ind w:right="56"/>
              <w:jc w:val="right"/>
              <w:rPr>
                <w:sz w:val="18"/>
              </w:rPr>
            </w:pPr>
            <w:r>
              <w:rPr>
                <w:sz w:val="18"/>
              </w:rPr>
              <w:t>18,242.31</w:t>
            </w:r>
          </w:p>
        </w:tc>
        <w:tc>
          <w:tcPr>
            <w:tcW w:w="1361" w:type="dxa"/>
          </w:tcPr>
          <w:p>
            <w:pPr>
              <w:pStyle w:val="TableParagraph"/>
              <w:spacing w:line="187" w:lineRule="exact" w:before="92"/>
              <w:ind w:right="58"/>
              <w:jc w:val="right"/>
              <w:rPr>
                <w:sz w:val="18"/>
              </w:rPr>
            </w:pPr>
            <w:r>
              <w:rPr>
                <w:sz w:val="18"/>
              </w:rPr>
              <w:t>18,242.31</w:t>
            </w:r>
          </w:p>
        </w:tc>
      </w:tr>
      <w:tr>
        <w:trPr>
          <w:trHeight w:val="299" w:hRule="atLeast"/>
        </w:trPr>
        <w:tc>
          <w:tcPr>
            <w:tcW w:w="5001" w:type="dxa"/>
          </w:tcPr>
          <w:p>
            <w:pPr>
              <w:pStyle w:val="TableParagraph"/>
              <w:spacing w:line="187" w:lineRule="exact" w:before="92"/>
              <w:ind w:left="69"/>
              <w:rPr>
                <w:sz w:val="18"/>
              </w:rPr>
            </w:pPr>
            <w:r>
              <w:rPr>
                <w:sz w:val="18"/>
              </w:rPr>
              <w:t>JEFE DE UNIDAD</w:t>
            </w:r>
          </w:p>
        </w:tc>
        <w:tc>
          <w:tcPr>
            <w:tcW w:w="1162" w:type="dxa"/>
          </w:tcPr>
          <w:p>
            <w:pPr>
              <w:pStyle w:val="TableParagraph"/>
              <w:spacing w:line="187" w:lineRule="exact" w:before="92"/>
              <w:ind w:left="7"/>
              <w:jc w:val="center"/>
              <w:rPr>
                <w:sz w:val="18"/>
              </w:rPr>
            </w:pPr>
            <w:r>
              <w:rPr>
                <w:w w:val="99"/>
                <w:sz w:val="18"/>
              </w:rPr>
              <w:t>6</w:t>
            </w:r>
          </w:p>
        </w:tc>
        <w:tc>
          <w:tcPr>
            <w:tcW w:w="1590" w:type="dxa"/>
          </w:tcPr>
          <w:p>
            <w:pPr>
              <w:pStyle w:val="TableParagraph"/>
              <w:spacing w:line="187" w:lineRule="exact" w:before="92"/>
              <w:ind w:right="56"/>
              <w:jc w:val="right"/>
              <w:rPr>
                <w:sz w:val="18"/>
              </w:rPr>
            </w:pPr>
            <w:r>
              <w:rPr>
                <w:sz w:val="18"/>
              </w:rPr>
              <w:t>14,360.31</w:t>
            </w:r>
          </w:p>
        </w:tc>
        <w:tc>
          <w:tcPr>
            <w:tcW w:w="1361" w:type="dxa"/>
          </w:tcPr>
          <w:p>
            <w:pPr>
              <w:pStyle w:val="TableParagraph"/>
              <w:spacing w:line="187" w:lineRule="exact" w:before="92"/>
              <w:ind w:right="58"/>
              <w:jc w:val="right"/>
              <w:rPr>
                <w:sz w:val="18"/>
              </w:rPr>
            </w:pPr>
            <w:r>
              <w:rPr>
                <w:sz w:val="18"/>
              </w:rPr>
              <w:t>81,081.84</w:t>
            </w:r>
          </w:p>
        </w:tc>
      </w:tr>
      <w:tr>
        <w:trPr>
          <w:trHeight w:val="300" w:hRule="atLeast"/>
        </w:trPr>
        <w:tc>
          <w:tcPr>
            <w:tcW w:w="5001" w:type="dxa"/>
          </w:tcPr>
          <w:p>
            <w:pPr>
              <w:pStyle w:val="TableParagraph"/>
              <w:spacing w:line="187" w:lineRule="exact" w:before="93"/>
              <w:ind w:left="69"/>
              <w:rPr>
                <w:sz w:val="18"/>
              </w:rPr>
            </w:pPr>
            <w:r>
              <w:rPr>
                <w:sz w:val="18"/>
              </w:rPr>
              <w:t>OPERADOR LINEA DE EMERGENCIA</w:t>
            </w:r>
          </w:p>
        </w:tc>
        <w:tc>
          <w:tcPr>
            <w:tcW w:w="1162" w:type="dxa"/>
          </w:tcPr>
          <w:p>
            <w:pPr>
              <w:pStyle w:val="TableParagraph"/>
              <w:spacing w:line="187" w:lineRule="exact" w:before="93"/>
              <w:ind w:left="7"/>
              <w:jc w:val="center"/>
              <w:rPr>
                <w:sz w:val="18"/>
              </w:rPr>
            </w:pPr>
            <w:r>
              <w:rPr>
                <w:w w:val="99"/>
                <w:sz w:val="18"/>
              </w:rPr>
              <w:t>6</w:t>
            </w:r>
          </w:p>
        </w:tc>
        <w:tc>
          <w:tcPr>
            <w:tcW w:w="1590" w:type="dxa"/>
          </w:tcPr>
          <w:p>
            <w:pPr>
              <w:pStyle w:val="TableParagraph"/>
              <w:spacing w:line="187" w:lineRule="exact" w:before="93"/>
              <w:ind w:right="56"/>
              <w:jc w:val="right"/>
              <w:rPr>
                <w:sz w:val="18"/>
              </w:rPr>
            </w:pPr>
            <w:r>
              <w:rPr>
                <w:sz w:val="18"/>
              </w:rPr>
              <w:t>8,838.94</w:t>
            </w:r>
          </w:p>
        </w:tc>
        <w:tc>
          <w:tcPr>
            <w:tcW w:w="1361" w:type="dxa"/>
          </w:tcPr>
          <w:p>
            <w:pPr>
              <w:pStyle w:val="TableParagraph"/>
              <w:spacing w:line="187" w:lineRule="exact" w:before="93"/>
              <w:ind w:right="58"/>
              <w:jc w:val="right"/>
              <w:rPr>
                <w:sz w:val="18"/>
              </w:rPr>
            </w:pPr>
            <w:r>
              <w:rPr>
                <w:sz w:val="18"/>
              </w:rPr>
              <w:t>8,838.94</w:t>
            </w:r>
          </w:p>
        </w:tc>
      </w:tr>
      <w:tr>
        <w:trPr>
          <w:trHeight w:val="301" w:hRule="atLeast"/>
        </w:trPr>
        <w:tc>
          <w:tcPr>
            <w:tcW w:w="5001" w:type="dxa"/>
          </w:tcPr>
          <w:p>
            <w:pPr>
              <w:pStyle w:val="TableParagraph"/>
              <w:spacing w:line="189" w:lineRule="exact" w:before="92"/>
              <w:ind w:left="69"/>
              <w:rPr>
                <w:sz w:val="18"/>
              </w:rPr>
            </w:pPr>
            <w:r>
              <w:rPr>
                <w:sz w:val="18"/>
              </w:rPr>
              <w:t>PROMOTOR</w:t>
            </w:r>
          </w:p>
        </w:tc>
        <w:tc>
          <w:tcPr>
            <w:tcW w:w="1162" w:type="dxa"/>
          </w:tcPr>
          <w:p>
            <w:pPr>
              <w:pStyle w:val="TableParagraph"/>
              <w:spacing w:line="189" w:lineRule="exact" w:before="92"/>
              <w:ind w:left="7"/>
              <w:jc w:val="center"/>
              <w:rPr>
                <w:sz w:val="18"/>
              </w:rPr>
            </w:pPr>
            <w:r>
              <w:rPr>
                <w:w w:val="99"/>
                <w:sz w:val="18"/>
              </w:rPr>
              <w:t>6</w:t>
            </w:r>
          </w:p>
        </w:tc>
        <w:tc>
          <w:tcPr>
            <w:tcW w:w="1590" w:type="dxa"/>
          </w:tcPr>
          <w:p>
            <w:pPr>
              <w:pStyle w:val="TableParagraph"/>
              <w:spacing w:line="189" w:lineRule="exact" w:before="92"/>
              <w:ind w:right="56"/>
              <w:jc w:val="right"/>
              <w:rPr>
                <w:sz w:val="18"/>
              </w:rPr>
            </w:pPr>
            <w:r>
              <w:rPr>
                <w:sz w:val="18"/>
              </w:rPr>
              <w:t>6,401.43</w:t>
            </w:r>
          </w:p>
        </w:tc>
        <w:tc>
          <w:tcPr>
            <w:tcW w:w="1361" w:type="dxa"/>
          </w:tcPr>
          <w:p>
            <w:pPr>
              <w:pStyle w:val="TableParagraph"/>
              <w:spacing w:line="189" w:lineRule="exact" w:before="92"/>
              <w:ind w:right="58"/>
              <w:jc w:val="right"/>
              <w:rPr>
                <w:sz w:val="18"/>
              </w:rPr>
            </w:pPr>
            <w:r>
              <w:rPr>
                <w:sz w:val="18"/>
              </w:rPr>
              <w:t>11,286.67</w:t>
            </w:r>
          </w:p>
        </w:tc>
      </w:tr>
      <w:tr>
        <w:trPr>
          <w:trHeight w:val="299" w:hRule="atLeast"/>
        </w:trPr>
        <w:tc>
          <w:tcPr>
            <w:tcW w:w="5001" w:type="dxa"/>
          </w:tcPr>
          <w:p>
            <w:pPr>
              <w:pStyle w:val="TableParagraph"/>
              <w:spacing w:line="187" w:lineRule="exact" w:before="92"/>
              <w:ind w:left="69"/>
              <w:rPr>
                <w:sz w:val="18"/>
              </w:rPr>
            </w:pPr>
            <w:r>
              <w:rPr>
                <w:sz w:val="18"/>
              </w:rPr>
              <w:t>PROYECTISTA DE OBRA</w:t>
            </w:r>
          </w:p>
        </w:tc>
        <w:tc>
          <w:tcPr>
            <w:tcW w:w="1162" w:type="dxa"/>
          </w:tcPr>
          <w:p>
            <w:pPr>
              <w:pStyle w:val="TableParagraph"/>
              <w:spacing w:line="187" w:lineRule="exact" w:before="92"/>
              <w:ind w:left="7"/>
              <w:jc w:val="center"/>
              <w:rPr>
                <w:sz w:val="18"/>
              </w:rPr>
            </w:pPr>
            <w:r>
              <w:rPr>
                <w:w w:val="99"/>
                <w:sz w:val="18"/>
              </w:rPr>
              <w:t>6</w:t>
            </w:r>
          </w:p>
        </w:tc>
        <w:tc>
          <w:tcPr>
            <w:tcW w:w="1590" w:type="dxa"/>
          </w:tcPr>
          <w:p>
            <w:pPr>
              <w:pStyle w:val="TableParagraph"/>
              <w:spacing w:line="187" w:lineRule="exact" w:before="92"/>
              <w:ind w:right="56"/>
              <w:jc w:val="right"/>
              <w:rPr>
                <w:sz w:val="18"/>
              </w:rPr>
            </w:pPr>
            <w:r>
              <w:rPr>
                <w:sz w:val="18"/>
              </w:rPr>
              <w:t>14,312.89</w:t>
            </w:r>
          </w:p>
        </w:tc>
        <w:tc>
          <w:tcPr>
            <w:tcW w:w="1361" w:type="dxa"/>
          </w:tcPr>
          <w:p>
            <w:pPr>
              <w:pStyle w:val="TableParagraph"/>
              <w:spacing w:line="187" w:lineRule="exact" w:before="92"/>
              <w:ind w:right="58"/>
              <w:jc w:val="right"/>
              <w:rPr>
                <w:sz w:val="18"/>
              </w:rPr>
            </w:pPr>
            <w:r>
              <w:rPr>
                <w:sz w:val="18"/>
              </w:rPr>
              <w:t>16,320.76</w:t>
            </w:r>
          </w:p>
        </w:tc>
      </w:tr>
      <w:tr>
        <w:trPr>
          <w:trHeight w:val="299" w:hRule="atLeast"/>
        </w:trPr>
        <w:tc>
          <w:tcPr>
            <w:tcW w:w="5001" w:type="dxa"/>
          </w:tcPr>
          <w:p>
            <w:pPr>
              <w:pStyle w:val="TableParagraph"/>
              <w:spacing w:line="187" w:lineRule="exact" w:before="92"/>
              <w:ind w:left="69"/>
              <w:rPr>
                <w:sz w:val="18"/>
              </w:rPr>
            </w:pPr>
            <w:r>
              <w:rPr>
                <w:sz w:val="18"/>
              </w:rPr>
              <w:t>PSICOLOGO</w:t>
            </w:r>
          </w:p>
        </w:tc>
        <w:tc>
          <w:tcPr>
            <w:tcW w:w="1162" w:type="dxa"/>
          </w:tcPr>
          <w:p>
            <w:pPr>
              <w:pStyle w:val="TableParagraph"/>
              <w:spacing w:line="187" w:lineRule="exact" w:before="92"/>
              <w:ind w:left="7"/>
              <w:jc w:val="center"/>
              <w:rPr>
                <w:sz w:val="18"/>
              </w:rPr>
            </w:pPr>
            <w:r>
              <w:rPr>
                <w:w w:val="99"/>
                <w:sz w:val="18"/>
              </w:rPr>
              <w:t>6</w:t>
            </w:r>
          </w:p>
        </w:tc>
        <w:tc>
          <w:tcPr>
            <w:tcW w:w="1590" w:type="dxa"/>
          </w:tcPr>
          <w:p>
            <w:pPr>
              <w:pStyle w:val="TableParagraph"/>
              <w:spacing w:line="187" w:lineRule="exact" w:before="92"/>
              <w:ind w:right="56"/>
              <w:jc w:val="right"/>
              <w:rPr>
                <w:sz w:val="18"/>
              </w:rPr>
            </w:pPr>
            <w:r>
              <w:rPr>
                <w:sz w:val="18"/>
              </w:rPr>
              <w:t>9,338.91</w:t>
            </w:r>
          </w:p>
        </w:tc>
        <w:tc>
          <w:tcPr>
            <w:tcW w:w="1361" w:type="dxa"/>
          </w:tcPr>
          <w:p>
            <w:pPr>
              <w:pStyle w:val="TableParagraph"/>
              <w:spacing w:line="187" w:lineRule="exact" w:before="92"/>
              <w:ind w:right="58"/>
              <w:jc w:val="right"/>
              <w:rPr>
                <w:sz w:val="18"/>
              </w:rPr>
            </w:pPr>
            <w:r>
              <w:rPr>
                <w:sz w:val="18"/>
              </w:rPr>
              <w:t>14,910.80</w:t>
            </w:r>
          </w:p>
        </w:tc>
      </w:tr>
      <w:tr>
        <w:trPr>
          <w:trHeight w:val="299" w:hRule="atLeast"/>
        </w:trPr>
        <w:tc>
          <w:tcPr>
            <w:tcW w:w="5001" w:type="dxa"/>
          </w:tcPr>
          <w:p>
            <w:pPr>
              <w:pStyle w:val="TableParagraph"/>
              <w:spacing w:line="187" w:lineRule="exact" w:before="92"/>
              <w:ind w:left="69"/>
              <w:rPr>
                <w:sz w:val="18"/>
              </w:rPr>
            </w:pPr>
            <w:r>
              <w:rPr>
                <w:sz w:val="18"/>
              </w:rPr>
              <w:t>TRABAJADORA SOCIAL</w:t>
            </w:r>
          </w:p>
        </w:tc>
        <w:tc>
          <w:tcPr>
            <w:tcW w:w="1162" w:type="dxa"/>
          </w:tcPr>
          <w:p>
            <w:pPr>
              <w:pStyle w:val="TableParagraph"/>
              <w:spacing w:line="187" w:lineRule="exact" w:before="92"/>
              <w:ind w:left="7"/>
              <w:jc w:val="center"/>
              <w:rPr>
                <w:sz w:val="18"/>
              </w:rPr>
            </w:pPr>
            <w:r>
              <w:rPr>
                <w:w w:val="99"/>
                <w:sz w:val="18"/>
              </w:rPr>
              <w:t>6</w:t>
            </w:r>
          </w:p>
        </w:tc>
        <w:tc>
          <w:tcPr>
            <w:tcW w:w="1590" w:type="dxa"/>
          </w:tcPr>
          <w:p>
            <w:pPr>
              <w:pStyle w:val="TableParagraph"/>
              <w:spacing w:line="187" w:lineRule="exact" w:before="92"/>
              <w:ind w:right="56"/>
              <w:jc w:val="right"/>
              <w:rPr>
                <w:sz w:val="18"/>
              </w:rPr>
            </w:pPr>
            <w:r>
              <w:rPr>
                <w:sz w:val="18"/>
              </w:rPr>
              <w:t>7,458.70</w:t>
            </w:r>
          </w:p>
        </w:tc>
        <w:tc>
          <w:tcPr>
            <w:tcW w:w="1361" w:type="dxa"/>
          </w:tcPr>
          <w:p>
            <w:pPr>
              <w:pStyle w:val="TableParagraph"/>
              <w:spacing w:line="187" w:lineRule="exact" w:before="92"/>
              <w:ind w:right="58"/>
              <w:jc w:val="right"/>
              <w:rPr>
                <w:sz w:val="18"/>
              </w:rPr>
            </w:pPr>
            <w:r>
              <w:rPr>
                <w:sz w:val="18"/>
              </w:rPr>
              <w:t>10,294.74</w:t>
            </w:r>
          </w:p>
        </w:tc>
      </w:tr>
      <w:tr>
        <w:trPr>
          <w:trHeight w:val="299" w:hRule="atLeast"/>
        </w:trPr>
        <w:tc>
          <w:tcPr>
            <w:tcW w:w="5001" w:type="dxa"/>
          </w:tcPr>
          <w:p>
            <w:pPr>
              <w:pStyle w:val="TableParagraph"/>
              <w:spacing w:line="187" w:lineRule="exact" w:before="92"/>
              <w:ind w:left="69"/>
              <w:rPr>
                <w:sz w:val="18"/>
              </w:rPr>
            </w:pPr>
            <w:r>
              <w:rPr>
                <w:sz w:val="18"/>
              </w:rPr>
              <w:t>ENCUESTADOR</w:t>
            </w:r>
          </w:p>
        </w:tc>
        <w:tc>
          <w:tcPr>
            <w:tcW w:w="1162" w:type="dxa"/>
          </w:tcPr>
          <w:p>
            <w:pPr>
              <w:pStyle w:val="TableParagraph"/>
              <w:spacing w:line="187" w:lineRule="exact" w:before="92"/>
              <w:ind w:left="7"/>
              <w:jc w:val="center"/>
              <w:rPr>
                <w:sz w:val="18"/>
              </w:rPr>
            </w:pPr>
            <w:r>
              <w:rPr>
                <w:w w:val="99"/>
                <w:sz w:val="18"/>
              </w:rPr>
              <w:t>7</w:t>
            </w:r>
          </w:p>
        </w:tc>
        <w:tc>
          <w:tcPr>
            <w:tcW w:w="1590" w:type="dxa"/>
          </w:tcPr>
          <w:p>
            <w:pPr>
              <w:pStyle w:val="TableParagraph"/>
              <w:spacing w:line="187" w:lineRule="exact" w:before="92"/>
              <w:ind w:right="56"/>
              <w:jc w:val="right"/>
              <w:rPr>
                <w:sz w:val="18"/>
              </w:rPr>
            </w:pPr>
            <w:r>
              <w:rPr>
                <w:sz w:val="18"/>
              </w:rPr>
              <w:t>7,808.93</w:t>
            </w:r>
          </w:p>
        </w:tc>
        <w:tc>
          <w:tcPr>
            <w:tcW w:w="1361" w:type="dxa"/>
          </w:tcPr>
          <w:p>
            <w:pPr>
              <w:pStyle w:val="TableParagraph"/>
              <w:spacing w:line="187" w:lineRule="exact" w:before="92"/>
              <w:ind w:right="58"/>
              <w:jc w:val="right"/>
              <w:rPr>
                <w:sz w:val="18"/>
              </w:rPr>
            </w:pPr>
            <w:r>
              <w:rPr>
                <w:sz w:val="18"/>
              </w:rPr>
              <w:t>7,811.39</w:t>
            </w:r>
          </w:p>
        </w:tc>
      </w:tr>
      <w:tr>
        <w:trPr>
          <w:trHeight w:val="299" w:hRule="atLeast"/>
        </w:trPr>
        <w:tc>
          <w:tcPr>
            <w:tcW w:w="5001" w:type="dxa"/>
          </w:tcPr>
          <w:p>
            <w:pPr>
              <w:pStyle w:val="TableParagraph"/>
              <w:spacing w:line="187" w:lineRule="exact" w:before="92"/>
              <w:ind w:left="69"/>
              <w:rPr>
                <w:sz w:val="18"/>
              </w:rPr>
            </w:pPr>
            <w:r>
              <w:rPr>
                <w:sz w:val="18"/>
              </w:rPr>
              <w:t>CAJERO</w:t>
            </w:r>
          </w:p>
        </w:tc>
        <w:tc>
          <w:tcPr>
            <w:tcW w:w="1162" w:type="dxa"/>
          </w:tcPr>
          <w:p>
            <w:pPr>
              <w:pStyle w:val="TableParagraph"/>
              <w:spacing w:line="187" w:lineRule="exact" w:before="92"/>
              <w:ind w:left="7"/>
              <w:jc w:val="center"/>
              <w:rPr>
                <w:sz w:val="18"/>
              </w:rPr>
            </w:pPr>
            <w:r>
              <w:rPr>
                <w:w w:val="99"/>
                <w:sz w:val="18"/>
              </w:rPr>
              <w:t>8</w:t>
            </w:r>
          </w:p>
        </w:tc>
        <w:tc>
          <w:tcPr>
            <w:tcW w:w="1590" w:type="dxa"/>
          </w:tcPr>
          <w:p>
            <w:pPr>
              <w:pStyle w:val="TableParagraph"/>
              <w:spacing w:line="187" w:lineRule="exact" w:before="92"/>
              <w:ind w:right="56"/>
              <w:jc w:val="right"/>
              <w:rPr>
                <w:sz w:val="18"/>
              </w:rPr>
            </w:pPr>
            <w:r>
              <w:rPr>
                <w:sz w:val="18"/>
              </w:rPr>
              <w:t>9,122.09</w:t>
            </w:r>
          </w:p>
        </w:tc>
        <w:tc>
          <w:tcPr>
            <w:tcW w:w="1361" w:type="dxa"/>
          </w:tcPr>
          <w:p>
            <w:pPr>
              <w:pStyle w:val="TableParagraph"/>
              <w:spacing w:line="187" w:lineRule="exact" w:before="92"/>
              <w:ind w:right="58"/>
              <w:jc w:val="right"/>
              <w:rPr>
                <w:sz w:val="18"/>
              </w:rPr>
            </w:pPr>
            <w:r>
              <w:rPr>
                <w:sz w:val="18"/>
              </w:rPr>
              <w:t>9,246.65</w:t>
            </w:r>
          </w:p>
        </w:tc>
      </w:tr>
      <w:tr>
        <w:trPr>
          <w:trHeight w:val="302" w:hRule="atLeast"/>
        </w:trPr>
        <w:tc>
          <w:tcPr>
            <w:tcW w:w="5001" w:type="dxa"/>
          </w:tcPr>
          <w:p>
            <w:pPr>
              <w:pStyle w:val="TableParagraph"/>
              <w:spacing w:line="189" w:lineRule="exact" w:before="92"/>
              <w:ind w:left="69"/>
              <w:rPr>
                <w:sz w:val="18"/>
              </w:rPr>
            </w:pPr>
            <w:r>
              <w:rPr>
                <w:sz w:val="18"/>
              </w:rPr>
              <w:t>CONCERTADOR</w:t>
            </w:r>
          </w:p>
        </w:tc>
        <w:tc>
          <w:tcPr>
            <w:tcW w:w="1162" w:type="dxa"/>
          </w:tcPr>
          <w:p>
            <w:pPr>
              <w:pStyle w:val="TableParagraph"/>
              <w:spacing w:line="189" w:lineRule="exact" w:before="92"/>
              <w:ind w:left="7"/>
              <w:jc w:val="center"/>
              <w:rPr>
                <w:sz w:val="18"/>
              </w:rPr>
            </w:pPr>
            <w:r>
              <w:rPr>
                <w:w w:val="99"/>
                <w:sz w:val="18"/>
              </w:rPr>
              <w:t>8</w:t>
            </w:r>
          </w:p>
        </w:tc>
        <w:tc>
          <w:tcPr>
            <w:tcW w:w="1590" w:type="dxa"/>
          </w:tcPr>
          <w:p>
            <w:pPr>
              <w:pStyle w:val="TableParagraph"/>
              <w:spacing w:line="189" w:lineRule="exact" w:before="92"/>
              <w:ind w:right="56"/>
              <w:jc w:val="right"/>
              <w:rPr>
                <w:sz w:val="18"/>
              </w:rPr>
            </w:pPr>
            <w:r>
              <w:rPr>
                <w:sz w:val="18"/>
              </w:rPr>
              <w:t>10,387.70</w:t>
            </w:r>
          </w:p>
        </w:tc>
        <w:tc>
          <w:tcPr>
            <w:tcW w:w="1361" w:type="dxa"/>
          </w:tcPr>
          <w:p>
            <w:pPr>
              <w:pStyle w:val="TableParagraph"/>
              <w:spacing w:line="189" w:lineRule="exact" w:before="92"/>
              <w:ind w:right="58"/>
              <w:jc w:val="right"/>
              <w:rPr>
                <w:sz w:val="18"/>
              </w:rPr>
            </w:pPr>
            <w:r>
              <w:rPr>
                <w:sz w:val="18"/>
              </w:rPr>
              <w:t>14,312.89</w:t>
            </w:r>
          </w:p>
        </w:tc>
      </w:tr>
      <w:tr>
        <w:trPr>
          <w:trHeight w:val="206" w:hRule="atLeast"/>
        </w:trPr>
        <w:tc>
          <w:tcPr>
            <w:tcW w:w="5001" w:type="dxa"/>
          </w:tcPr>
          <w:p>
            <w:pPr>
              <w:pStyle w:val="TableParagraph"/>
              <w:spacing w:line="186" w:lineRule="exact"/>
              <w:ind w:left="69"/>
              <w:rPr>
                <w:sz w:val="18"/>
              </w:rPr>
            </w:pPr>
            <w:r>
              <w:rPr>
                <w:sz w:val="18"/>
              </w:rPr>
              <w:t>OPERADOR DE VIDEOVIGILANCIA</w:t>
            </w:r>
          </w:p>
        </w:tc>
        <w:tc>
          <w:tcPr>
            <w:tcW w:w="1162" w:type="dxa"/>
          </w:tcPr>
          <w:p>
            <w:pPr>
              <w:pStyle w:val="TableParagraph"/>
              <w:spacing w:line="186" w:lineRule="exact"/>
              <w:ind w:left="7"/>
              <w:jc w:val="center"/>
              <w:rPr>
                <w:sz w:val="18"/>
              </w:rPr>
            </w:pPr>
            <w:r>
              <w:rPr>
                <w:w w:val="99"/>
                <w:sz w:val="18"/>
              </w:rPr>
              <w:t>8</w:t>
            </w:r>
          </w:p>
        </w:tc>
        <w:tc>
          <w:tcPr>
            <w:tcW w:w="1590" w:type="dxa"/>
          </w:tcPr>
          <w:p>
            <w:pPr>
              <w:pStyle w:val="TableParagraph"/>
              <w:spacing w:line="186" w:lineRule="exact"/>
              <w:ind w:right="56"/>
              <w:jc w:val="right"/>
              <w:rPr>
                <w:sz w:val="18"/>
              </w:rPr>
            </w:pPr>
            <w:r>
              <w:rPr>
                <w:sz w:val="18"/>
              </w:rPr>
              <w:t>8,583.89</w:t>
            </w:r>
          </w:p>
        </w:tc>
        <w:tc>
          <w:tcPr>
            <w:tcW w:w="1361" w:type="dxa"/>
          </w:tcPr>
          <w:p>
            <w:pPr>
              <w:pStyle w:val="TableParagraph"/>
              <w:spacing w:line="186" w:lineRule="exact"/>
              <w:ind w:right="58"/>
              <w:jc w:val="right"/>
              <w:rPr>
                <w:sz w:val="18"/>
              </w:rPr>
            </w:pPr>
            <w:r>
              <w:rPr>
                <w:sz w:val="18"/>
              </w:rPr>
              <w:t>8,838.94</w:t>
            </w:r>
          </w:p>
        </w:tc>
      </w:tr>
      <w:tr>
        <w:trPr>
          <w:trHeight w:val="299" w:hRule="atLeast"/>
        </w:trPr>
        <w:tc>
          <w:tcPr>
            <w:tcW w:w="5001" w:type="dxa"/>
          </w:tcPr>
          <w:p>
            <w:pPr>
              <w:pStyle w:val="TableParagraph"/>
              <w:spacing w:line="187" w:lineRule="exact" w:before="92"/>
              <w:ind w:left="69"/>
              <w:rPr>
                <w:sz w:val="18"/>
              </w:rPr>
            </w:pPr>
            <w:r>
              <w:rPr>
                <w:sz w:val="18"/>
              </w:rPr>
              <w:t>AUDITOR</w:t>
            </w:r>
          </w:p>
        </w:tc>
        <w:tc>
          <w:tcPr>
            <w:tcW w:w="1162" w:type="dxa"/>
          </w:tcPr>
          <w:p>
            <w:pPr>
              <w:pStyle w:val="TableParagraph"/>
              <w:spacing w:line="187" w:lineRule="exact" w:before="92"/>
              <w:ind w:left="7"/>
              <w:jc w:val="center"/>
              <w:rPr>
                <w:sz w:val="18"/>
              </w:rPr>
            </w:pPr>
            <w:r>
              <w:rPr>
                <w:w w:val="99"/>
                <w:sz w:val="18"/>
              </w:rPr>
              <w:t>9</w:t>
            </w:r>
          </w:p>
        </w:tc>
        <w:tc>
          <w:tcPr>
            <w:tcW w:w="1590" w:type="dxa"/>
          </w:tcPr>
          <w:p>
            <w:pPr>
              <w:pStyle w:val="TableParagraph"/>
              <w:spacing w:line="187" w:lineRule="exact" w:before="92"/>
              <w:ind w:right="56"/>
              <w:jc w:val="right"/>
              <w:rPr>
                <w:sz w:val="18"/>
              </w:rPr>
            </w:pPr>
            <w:r>
              <w:rPr>
                <w:sz w:val="18"/>
              </w:rPr>
              <w:t>13,488.76</w:t>
            </w:r>
          </w:p>
        </w:tc>
        <w:tc>
          <w:tcPr>
            <w:tcW w:w="1361" w:type="dxa"/>
          </w:tcPr>
          <w:p>
            <w:pPr>
              <w:pStyle w:val="TableParagraph"/>
              <w:spacing w:line="187" w:lineRule="exact" w:before="92"/>
              <w:ind w:right="58"/>
              <w:jc w:val="right"/>
              <w:rPr>
                <w:sz w:val="18"/>
              </w:rPr>
            </w:pPr>
            <w:r>
              <w:rPr>
                <w:sz w:val="18"/>
              </w:rPr>
              <w:t>16,064.86</w:t>
            </w:r>
          </w:p>
        </w:tc>
      </w:tr>
      <w:tr>
        <w:trPr>
          <w:trHeight w:val="299" w:hRule="atLeast"/>
        </w:trPr>
        <w:tc>
          <w:tcPr>
            <w:tcW w:w="5001" w:type="dxa"/>
          </w:tcPr>
          <w:p>
            <w:pPr>
              <w:pStyle w:val="TableParagraph"/>
              <w:spacing w:line="187" w:lineRule="exact" w:before="92"/>
              <w:ind w:left="69"/>
              <w:rPr>
                <w:sz w:val="18"/>
              </w:rPr>
            </w:pPr>
            <w:r>
              <w:rPr>
                <w:sz w:val="18"/>
              </w:rPr>
              <w:t>SECRETARIO TECNICO</w:t>
            </w:r>
          </w:p>
        </w:tc>
        <w:tc>
          <w:tcPr>
            <w:tcW w:w="1162" w:type="dxa"/>
          </w:tcPr>
          <w:p>
            <w:pPr>
              <w:pStyle w:val="TableParagraph"/>
              <w:spacing w:line="187" w:lineRule="exact" w:before="92"/>
              <w:ind w:left="90" w:right="77"/>
              <w:jc w:val="center"/>
              <w:rPr>
                <w:sz w:val="18"/>
              </w:rPr>
            </w:pPr>
            <w:r>
              <w:rPr>
                <w:sz w:val="18"/>
              </w:rPr>
              <w:t>11</w:t>
            </w:r>
          </w:p>
        </w:tc>
        <w:tc>
          <w:tcPr>
            <w:tcW w:w="1590" w:type="dxa"/>
          </w:tcPr>
          <w:p>
            <w:pPr>
              <w:pStyle w:val="TableParagraph"/>
              <w:spacing w:line="187" w:lineRule="exact" w:before="92"/>
              <w:ind w:right="56"/>
              <w:jc w:val="right"/>
              <w:rPr>
                <w:sz w:val="18"/>
              </w:rPr>
            </w:pPr>
            <w:r>
              <w:rPr>
                <w:sz w:val="18"/>
              </w:rPr>
              <w:t>21,519.25</w:t>
            </w:r>
          </w:p>
        </w:tc>
        <w:tc>
          <w:tcPr>
            <w:tcW w:w="1361" w:type="dxa"/>
          </w:tcPr>
          <w:p>
            <w:pPr>
              <w:pStyle w:val="TableParagraph"/>
              <w:spacing w:line="187" w:lineRule="exact" w:before="92"/>
              <w:ind w:right="58"/>
              <w:jc w:val="right"/>
              <w:rPr>
                <w:sz w:val="18"/>
              </w:rPr>
            </w:pPr>
            <w:r>
              <w:rPr>
                <w:sz w:val="18"/>
              </w:rPr>
              <w:t>73,728.72</w:t>
            </w:r>
          </w:p>
        </w:tc>
      </w:tr>
      <w:tr>
        <w:trPr>
          <w:trHeight w:val="302" w:hRule="atLeast"/>
        </w:trPr>
        <w:tc>
          <w:tcPr>
            <w:tcW w:w="5001" w:type="dxa"/>
          </w:tcPr>
          <w:p>
            <w:pPr>
              <w:pStyle w:val="TableParagraph"/>
              <w:spacing w:line="189" w:lineRule="exact" w:before="93"/>
              <w:ind w:left="69"/>
              <w:rPr>
                <w:sz w:val="18"/>
              </w:rPr>
            </w:pPr>
            <w:r>
              <w:rPr>
                <w:sz w:val="18"/>
              </w:rPr>
              <w:t>SECRETARIO</w:t>
            </w:r>
          </w:p>
        </w:tc>
        <w:tc>
          <w:tcPr>
            <w:tcW w:w="1162" w:type="dxa"/>
          </w:tcPr>
          <w:p>
            <w:pPr>
              <w:pStyle w:val="TableParagraph"/>
              <w:spacing w:line="189" w:lineRule="exact" w:before="93"/>
              <w:ind w:left="90" w:right="77"/>
              <w:jc w:val="center"/>
              <w:rPr>
                <w:sz w:val="18"/>
              </w:rPr>
            </w:pPr>
            <w:r>
              <w:rPr>
                <w:sz w:val="18"/>
              </w:rPr>
              <w:t>12</w:t>
            </w:r>
          </w:p>
        </w:tc>
        <w:tc>
          <w:tcPr>
            <w:tcW w:w="1590" w:type="dxa"/>
          </w:tcPr>
          <w:p>
            <w:pPr>
              <w:pStyle w:val="TableParagraph"/>
              <w:spacing w:line="189" w:lineRule="exact" w:before="93"/>
              <w:ind w:right="56"/>
              <w:jc w:val="right"/>
              <w:rPr>
                <w:sz w:val="18"/>
              </w:rPr>
            </w:pPr>
            <w:r>
              <w:rPr>
                <w:sz w:val="18"/>
              </w:rPr>
              <w:t>81,081.84</w:t>
            </w:r>
          </w:p>
        </w:tc>
        <w:tc>
          <w:tcPr>
            <w:tcW w:w="1361" w:type="dxa"/>
          </w:tcPr>
          <w:p>
            <w:pPr>
              <w:pStyle w:val="TableParagraph"/>
              <w:spacing w:line="189" w:lineRule="exact" w:before="93"/>
              <w:ind w:right="58"/>
              <w:jc w:val="right"/>
              <w:rPr>
                <w:sz w:val="18"/>
              </w:rPr>
            </w:pPr>
            <w:r>
              <w:rPr>
                <w:sz w:val="18"/>
              </w:rPr>
              <w:t>101,513.85</w:t>
            </w:r>
          </w:p>
        </w:tc>
      </w:tr>
      <w:tr>
        <w:trPr>
          <w:trHeight w:val="299" w:hRule="atLeast"/>
        </w:trPr>
        <w:tc>
          <w:tcPr>
            <w:tcW w:w="9114" w:type="dxa"/>
            <w:gridSpan w:val="4"/>
            <w:tcBorders>
              <w:left w:val="nil"/>
              <w:bottom w:val="nil"/>
              <w:right w:val="nil"/>
            </w:tcBorders>
          </w:tcPr>
          <w:p>
            <w:pPr>
              <w:pStyle w:val="TableParagraph"/>
              <w:rPr>
                <w:rFonts w:ascii="Times New Roman"/>
                <w:sz w:val="18"/>
              </w:rPr>
            </w:pPr>
          </w:p>
        </w:tc>
      </w:tr>
      <w:tr>
        <w:trPr>
          <w:trHeight w:val="299" w:hRule="atLeast"/>
        </w:trPr>
        <w:tc>
          <w:tcPr>
            <w:tcW w:w="6163" w:type="dxa"/>
            <w:gridSpan w:val="2"/>
            <w:tcBorders>
              <w:top w:val="nil"/>
              <w:left w:val="nil"/>
            </w:tcBorders>
          </w:tcPr>
          <w:p>
            <w:pPr>
              <w:pStyle w:val="TableParagraph"/>
              <w:rPr>
                <w:rFonts w:ascii="Times New Roman"/>
                <w:sz w:val="18"/>
              </w:rPr>
            </w:pPr>
          </w:p>
        </w:tc>
        <w:tc>
          <w:tcPr>
            <w:tcW w:w="2951" w:type="dxa"/>
            <w:gridSpan w:val="2"/>
            <w:shd w:val="clear" w:color="auto" w:fill="BEBEBE"/>
          </w:tcPr>
          <w:p>
            <w:pPr>
              <w:pStyle w:val="TableParagraph"/>
              <w:spacing w:line="192" w:lineRule="exact" w:before="87"/>
              <w:ind w:left="747"/>
              <w:rPr>
                <w:b/>
                <w:sz w:val="18"/>
              </w:rPr>
            </w:pPr>
            <w:r>
              <w:rPr>
                <w:b/>
                <w:sz w:val="18"/>
              </w:rPr>
              <w:t>Remuneraciones</w:t>
            </w:r>
          </w:p>
        </w:tc>
      </w:tr>
      <w:tr>
        <w:trPr>
          <w:trHeight w:val="414" w:hRule="atLeast"/>
        </w:trPr>
        <w:tc>
          <w:tcPr>
            <w:tcW w:w="5001" w:type="dxa"/>
            <w:shd w:val="clear" w:color="auto" w:fill="BEBEBE"/>
          </w:tcPr>
          <w:p>
            <w:pPr>
              <w:pStyle w:val="TableParagraph"/>
              <w:spacing w:before="97"/>
              <w:ind w:left="1924" w:right="1915"/>
              <w:jc w:val="center"/>
              <w:rPr>
                <w:b/>
                <w:sz w:val="18"/>
              </w:rPr>
            </w:pPr>
            <w:r>
              <w:rPr>
                <w:b/>
                <w:sz w:val="18"/>
              </w:rPr>
              <w:t>Plaza/Puesto</w:t>
            </w:r>
          </w:p>
        </w:tc>
        <w:tc>
          <w:tcPr>
            <w:tcW w:w="1162" w:type="dxa"/>
            <w:shd w:val="clear" w:color="auto" w:fill="BEBEBE"/>
          </w:tcPr>
          <w:p>
            <w:pPr>
              <w:pStyle w:val="TableParagraph"/>
              <w:spacing w:line="201" w:lineRule="exact"/>
              <w:ind w:left="90" w:right="81"/>
              <w:jc w:val="center"/>
              <w:rPr>
                <w:b/>
                <w:sz w:val="18"/>
              </w:rPr>
            </w:pPr>
            <w:r>
              <w:rPr>
                <w:b/>
                <w:sz w:val="18"/>
              </w:rPr>
              <w:t>Número de</w:t>
            </w:r>
          </w:p>
          <w:p>
            <w:pPr>
              <w:pStyle w:val="TableParagraph"/>
              <w:spacing w:line="194" w:lineRule="exact"/>
              <w:ind w:left="90" w:right="81"/>
              <w:jc w:val="center"/>
              <w:rPr>
                <w:b/>
                <w:sz w:val="18"/>
              </w:rPr>
            </w:pPr>
            <w:r>
              <w:rPr>
                <w:b/>
                <w:sz w:val="18"/>
              </w:rPr>
              <w:t>Plazas</w:t>
            </w:r>
          </w:p>
        </w:tc>
        <w:tc>
          <w:tcPr>
            <w:tcW w:w="1590" w:type="dxa"/>
            <w:shd w:val="clear" w:color="auto" w:fill="BEBEBE"/>
          </w:tcPr>
          <w:p>
            <w:pPr>
              <w:pStyle w:val="TableParagraph"/>
              <w:spacing w:before="97"/>
              <w:ind w:left="657" w:right="652"/>
              <w:jc w:val="center"/>
              <w:rPr>
                <w:b/>
                <w:sz w:val="18"/>
              </w:rPr>
            </w:pPr>
            <w:r>
              <w:rPr>
                <w:b/>
                <w:sz w:val="18"/>
              </w:rPr>
              <w:t>De</w:t>
            </w:r>
          </w:p>
        </w:tc>
        <w:tc>
          <w:tcPr>
            <w:tcW w:w="1361" w:type="dxa"/>
            <w:shd w:val="clear" w:color="auto" w:fill="BEBEBE"/>
          </w:tcPr>
          <w:p>
            <w:pPr>
              <w:pStyle w:val="TableParagraph"/>
              <w:spacing w:before="97"/>
              <w:ind w:left="435"/>
              <w:rPr>
                <w:b/>
                <w:sz w:val="18"/>
              </w:rPr>
            </w:pPr>
            <w:r>
              <w:rPr>
                <w:b/>
                <w:sz w:val="18"/>
              </w:rPr>
              <w:t>Hasta</w:t>
            </w:r>
          </w:p>
        </w:tc>
      </w:tr>
      <w:tr>
        <w:trPr>
          <w:trHeight w:val="299" w:hRule="atLeast"/>
        </w:trPr>
        <w:tc>
          <w:tcPr>
            <w:tcW w:w="5001" w:type="dxa"/>
          </w:tcPr>
          <w:p>
            <w:pPr>
              <w:pStyle w:val="TableParagraph"/>
              <w:spacing w:line="189" w:lineRule="exact" w:before="90"/>
              <w:ind w:left="69"/>
              <w:rPr>
                <w:sz w:val="18"/>
              </w:rPr>
            </w:pPr>
            <w:r>
              <w:rPr>
                <w:sz w:val="18"/>
              </w:rPr>
              <w:t>MAESTRO</w:t>
            </w:r>
          </w:p>
        </w:tc>
        <w:tc>
          <w:tcPr>
            <w:tcW w:w="1162" w:type="dxa"/>
          </w:tcPr>
          <w:p>
            <w:pPr>
              <w:pStyle w:val="TableParagraph"/>
              <w:spacing w:line="189" w:lineRule="exact" w:before="90"/>
              <w:ind w:left="90" w:right="77"/>
              <w:jc w:val="center"/>
              <w:rPr>
                <w:sz w:val="18"/>
              </w:rPr>
            </w:pPr>
            <w:r>
              <w:rPr>
                <w:sz w:val="18"/>
              </w:rPr>
              <w:t>14</w:t>
            </w:r>
          </w:p>
        </w:tc>
        <w:tc>
          <w:tcPr>
            <w:tcW w:w="1590" w:type="dxa"/>
          </w:tcPr>
          <w:p>
            <w:pPr>
              <w:pStyle w:val="TableParagraph"/>
              <w:spacing w:line="189" w:lineRule="exact" w:before="90"/>
              <w:ind w:right="56"/>
              <w:jc w:val="right"/>
              <w:rPr>
                <w:sz w:val="18"/>
              </w:rPr>
            </w:pPr>
            <w:r>
              <w:rPr>
                <w:sz w:val="18"/>
              </w:rPr>
              <w:t>1,493.40</w:t>
            </w:r>
          </w:p>
        </w:tc>
        <w:tc>
          <w:tcPr>
            <w:tcW w:w="1361" w:type="dxa"/>
          </w:tcPr>
          <w:p>
            <w:pPr>
              <w:pStyle w:val="TableParagraph"/>
              <w:spacing w:line="189" w:lineRule="exact" w:before="90"/>
              <w:ind w:right="58"/>
              <w:jc w:val="right"/>
              <w:rPr>
                <w:sz w:val="18"/>
              </w:rPr>
            </w:pPr>
            <w:r>
              <w:rPr>
                <w:sz w:val="18"/>
              </w:rPr>
              <w:t>10,988.37</w:t>
            </w:r>
          </w:p>
        </w:tc>
      </w:tr>
      <w:tr>
        <w:trPr>
          <w:trHeight w:val="299" w:hRule="atLeast"/>
        </w:trPr>
        <w:tc>
          <w:tcPr>
            <w:tcW w:w="5001" w:type="dxa"/>
          </w:tcPr>
          <w:p>
            <w:pPr>
              <w:pStyle w:val="TableParagraph"/>
              <w:spacing w:line="187" w:lineRule="exact" w:before="92"/>
              <w:ind w:left="69"/>
              <w:rPr>
                <w:sz w:val="18"/>
              </w:rPr>
            </w:pPr>
            <w:r>
              <w:rPr>
                <w:sz w:val="18"/>
              </w:rPr>
              <w:t>INSPECTOR</w:t>
            </w:r>
          </w:p>
        </w:tc>
        <w:tc>
          <w:tcPr>
            <w:tcW w:w="1162" w:type="dxa"/>
          </w:tcPr>
          <w:p>
            <w:pPr>
              <w:pStyle w:val="TableParagraph"/>
              <w:spacing w:line="187" w:lineRule="exact" w:before="92"/>
              <w:ind w:left="90" w:right="77"/>
              <w:jc w:val="center"/>
              <w:rPr>
                <w:sz w:val="18"/>
              </w:rPr>
            </w:pPr>
            <w:r>
              <w:rPr>
                <w:sz w:val="18"/>
              </w:rPr>
              <w:t>19</w:t>
            </w:r>
          </w:p>
        </w:tc>
        <w:tc>
          <w:tcPr>
            <w:tcW w:w="1590" w:type="dxa"/>
          </w:tcPr>
          <w:p>
            <w:pPr>
              <w:pStyle w:val="TableParagraph"/>
              <w:spacing w:line="187" w:lineRule="exact" w:before="92"/>
              <w:ind w:right="56"/>
              <w:jc w:val="right"/>
              <w:rPr>
                <w:sz w:val="18"/>
              </w:rPr>
            </w:pPr>
            <w:r>
              <w:rPr>
                <w:sz w:val="18"/>
              </w:rPr>
              <w:t>8,445.25</w:t>
            </w:r>
          </w:p>
        </w:tc>
        <w:tc>
          <w:tcPr>
            <w:tcW w:w="1361" w:type="dxa"/>
          </w:tcPr>
          <w:p>
            <w:pPr>
              <w:pStyle w:val="TableParagraph"/>
              <w:spacing w:line="187" w:lineRule="exact" w:before="92"/>
              <w:ind w:right="58"/>
              <w:jc w:val="right"/>
              <w:rPr>
                <w:sz w:val="18"/>
              </w:rPr>
            </w:pPr>
            <w:r>
              <w:rPr>
                <w:sz w:val="18"/>
              </w:rPr>
              <w:t>10,728.27</w:t>
            </w:r>
          </w:p>
        </w:tc>
      </w:tr>
      <w:tr>
        <w:trPr>
          <w:trHeight w:val="299" w:hRule="atLeast"/>
        </w:trPr>
        <w:tc>
          <w:tcPr>
            <w:tcW w:w="5001" w:type="dxa"/>
          </w:tcPr>
          <w:p>
            <w:pPr>
              <w:pStyle w:val="TableParagraph"/>
              <w:spacing w:line="187" w:lineRule="exact" w:before="92"/>
              <w:ind w:left="69"/>
              <w:rPr>
                <w:sz w:val="18"/>
              </w:rPr>
            </w:pPr>
            <w:r>
              <w:rPr>
                <w:sz w:val="18"/>
              </w:rPr>
              <w:t>JEFE DE AREA</w:t>
            </w:r>
          </w:p>
        </w:tc>
        <w:tc>
          <w:tcPr>
            <w:tcW w:w="1162" w:type="dxa"/>
          </w:tcPr>
          <w:p>
            <w:pPr>
              <w:pStyle w:val="TableParagraph"/>
              <w:spacing w:line="187" w:lineRule="exact" w:before="92"/>
              <w:ind w:left="90" w:right="77"/>
              <w:jc w:val="center"/>
              <w:rPr>
                <w:sz w:val="18"/>
              </w:rPr>
            </w:pPr>
            <w:r>
              <w:rPr>
                <w:sz w:val="18"/>
              </w:rPr>
              <w:t>21</w:t>
            </w:r>
          </w:p>
        </w:tc>
        <w:tc>
          <w:tcPr>
            <w:tcW w:w="1590" w:type="dxa"/>
          </w:tcPr>
          <w:p>
            <w:pPr>
              <w:pStyle w:val="TableParagraph"/>
              <w:spacing w:line="187" w:lineRule="exact" w:before="92"/>
              <w:ind w:right="56"/>
              <w:jc w:val="right"/>
              <w:rPr>
                <w:sz w:val="18"/>
              </w:rPr>
            </w:pPr>
            <w:r>
              <w:rPr>
                <w:sz w:val="18"/>
              </w:rPr>
              <w:t>13,724.86</w:t>
            </w:r>
          </w:p>
        </w:tc>
        <w:tc>
          <w:tcPr>
            <w:tcW w:w="1361" w:type="dxa"/>
          </w:tcPr>
          <w:p>
            <w:pPr>
              <w:pStyle w:val="TableParagraph"/>
              <w:spacing w:line="187" w:lineRule="exact" w:before="92"/>
              <w:ind w:right="58"/>
              <w:jc w:val="right"/>
              <w:rPr>
                <w:sz w:val="18"/>
              </w:rPr>
            </w:pPr>
            <w:r>
              <w:rPr>
                <w:sz w:val="18"/>
              </w:rPr>
              <w:t>20,225.80</w:t>
            </w:r>
          </w:p>
        </w:tc>
      </w:tr>
      <w:tr>
        <w:trPr>
          <w:trHeight w:val="299" w:hRule="atLeast"/>
        </w:trPr>
        <w:tc>
          <w:tcPr>
            <w:tcW w:w="5001" w:type="dxa"/>
          </w:tcPr>
          <w:p>
            <w:pPr>
              <w:pStyle w:val="TableParagraph"/>
              <w:spacing w:line="187" w:lineRule="exact" w:before="92"/>
              <w:ind w:left="69"/>
              <w:rPr>
                <w:sz w:val="18"/>
              </w:rPr>
            </w:pPr>
            <w:r>
              <w:rPr>
                <w:sz w:val="18"/>
              </w:rPr>
              <w:t>COORDINADOR</w:t>
            </w:r>
          </w:p>
        </w:tc>
        <w:tc>
          <w:tcPr>
            <w:tcW w:w="1162" w:type="dxa"/>
          </w:tcPr>
          <w:p>
            <w:pPr>
              <w:pStyle w:val="TableParagraph"/>
              <w:spacing w:line="187" w:lineRule="exact" w:before="92"/>
              <w:ind w:left="90" w:right="77"/>
              <w:jc w:val="center"/>
              <w:rPr>
                <w:sz w:val="18"/>
              </w:rPr>
            </w:pPr>
            <w:r>
              <w:rPr>
                <w:sz w:val="18"/>
              </w:rPr>
              <w:t>22</w:t>
            </w:r>
          </w:p>
        </w:tc>
        <w:tc>
          <w:tcPr>
            <w:tcW w:w="1590" w:type="dxa"/>
          </w:tcPr>
          <w:p>
            <w:pPr>
              <w:pStyle w:val="TableParagraph"/>
              <w:spacing w:line="187" w:lineRule="exact" w:before="92"/>
              <w:ind w:right="56"/>
              <w:jc w:val="right"/>
              <w:rPr>
                <w:sz w:val="18"/>
              </w:rPr>
            </w:pPr>
            <w:r>
              <w:rPr>
                <w:sz w:val="18"/>
              </w:rPr>
              <w:t>17,229.53</w:t>
            </w:r>
          </w:p>
        </w:tc>
        <w:tc>
          <w:tcPr>
            <w:tcW w:w="1361" w:type="dxa"/>
          </w:tcPr>
          <w:p>
            <w:pPr>
              <w:pStyle w:val="TableParagraph"/>
              <w:spacing w:line="187" w:lineRule="exact" w:before="92"/>
              <w:ind w:right="58"/>
              <w:jc w:val="right"/>
              <w:rPr>
                <w:sz w:val="18"/>
              </w:rPr>
            </w:pPr>
            <w:r>
              <w:rPr>
                <w:sz w:val="18"/>
              </w:rPr>
              <w:t>59,098.91</w:t>
            </w:r>
          </w:p>
        </w:tc>
      </w:tr>
      <w:tr>
        <w:trPr>
          <w:trHeight w:val="302" w:hRule="atLeast"/>
        </w:trPr>
        <w:tc>
          <w:tcPr>
            <w:tcW w:w="5001" w:type="dxa"/>
          </w:tcPr>
          <w:p>
            <w:pPr>
              <w:pStyle w:val="TableParagraph"/>
              <w:spacing w:line="189" w:lineRule="exact" w:before="92"/>
              <w:ind w:left="69"/>
              <w:rPr>
                <w:sz w:val="18"/>
              </w:rPr>
            </w:pPr>
            <w:r>
              <w:rPr>
                <w:sz w:val="18"/>
              </w:rPr>
              <w:t>ASISTENTE</w:t>
            </w:r>
          </w:p>
        </w:tc>
        <w:tc>
          <w:tcPr>
            <w:tcW w:w="1162" w:type="dxa"/>
          </w:tcPr>
          <w:p>
            <w:pPr>
              <w:pStyle w:val="TableParagraph"/>
              <w:spacing w:line="189" w:lineRule="exact" w:before="92"/>
              <w:ind w:left="90" w:right="77"/>
              <w:jc w:val="center"/>
              <w:rPr>
                <w:sz w:val="18"/>
              </w:rPr>
            </w:pPr>
            <w:r>
              <w:rPr>
                <w:sz w:val="18"/>
              </w:rPr>
              <w:t>33</w:t>
            </w:r>
          </w:p>
        </w:tc>
        <w:tc>
          <w:tcPr>
            <w:tcW w:w="1590" w:type="dxa"/>
          </w:tcPr>
          <w:p>
            <w:pPr>
              <w:pStyle w:val="TableParagraph"/>
              <w:spacing w:line="189" w:lineRule="exact" w:before="92"/>
              <w:ind w:right="56"/>
              <w:jc w:val="right"/>
              <w:rPr>
                <w:sz w:val="18"/>
              </w:rPr>
            </w:pPr>
            <w:r>
              <w:rPr>
                <w:sz w:val="18"/>
              </w:rPr>
              <w:t>11,662.46</w:t>
            </w:r>
          </w:p>
        </w:tc>
        <w:tc>
          <w:tcPr>
            <w:tcW w:w="1361" w:type="dxa"/>
          </w:tcPr>
          <w:p>
            <w:pPr>
              <w:pStyle w:val="TableParagraph"/>
              <w:spacing w:line="189" w:lineRule="exact" w:before="92"/>
              <w:ind w:right="58"/>
              <w:jc w:val="right"/>
              <w:rPr>
                <w:sz w:val="18"/>
              </w:rPr>
            </w:pPr>
            <w:r>
              <w:rPr>
                <w:sz w:val="18"/>
              </w:rPr>
              <w:t>16,124.44</w:t>
            </w:r>
          </w:p>
        </w:tc>
      </w:tr>
    </w:tbl>
    <w:p>
      <w:pPr>
        <w:spacing w:after="0" w:line="189" w:lineRule="exact"/>
        <w:jc w:val="right"/>
        <w:rPr>
          <w:sz w:val="18"/>
        </w:rPr>
        <w:sectPr>
          <w:pgSz w:w="12240" w:h="15840"/>
          <w:pgMar w:header="712" w:footer="0" w:top="920" w:bottom="280" w:left="920" w:right="900"/>
        </w:sectPr>
      </w:pPr>
    </w:p>
    <w:p>
      <w:pPr>
        <w:pStyle w:val="BodyText"/>
        <w:spacing w:before="1"/>
        <w:rPr>
          <w:rFonts w:ascii="Times New Roman"/>
          <w:sz w:val="2"/>
        </w:rPr>
      </w:pPr>
    </w:p>
    <w:p>
      <w:pPr>
        <w:pStyle w:val="BodyText"/>
        <w:spacing w:line="89" w:lineRule="exact"/>
        <w:ind w:left="154"/>
        <w:rPr>
          <w:rFonts w:ascii="Times New Roman"/>
          <w:sz w:val="8"/>
        </w:rPr>
      </w:pPr>
      <w:r>
        <w:rPr>
          <w:rFonts w:ascii="Times New Roman"/>
          <w:position w:val="-1"/>
          <w:sz w:val="8"/>
        </w:rPr>
        <w:pict>
          <v:group style="width:501.6pt;height:4.45pt;mso-position-horizontal-relative:char;mso-position-vertical-relative:line" coordorigin="0,0" coordsize="10032,89">
            <v:line style="position:absolute" from="0,82" to="10032,82" stroked="true" strokeweight=".72pt" strokecolor="#000000">
              <v:stroke dashstyle="solid"/>
            </v:line>
            <v:line style="position:absolute" from="0,30" to="10032,30" stroked="true" strokeweight="3pt" strokecolor="#000000">
              <v:stroke dashstyle="solid"/>
            </v:line>
          </v:group>
        </w:pict>
      </w:r>
      <w:r>
        <w:rPr>
          <w:rFonts w:ascii="Times New Roman"/>
          <w:position w:val="-1"/>
          <w:sz w:val="8"/>
        </w:rPr>
      </w:r>
    </w:p>
    <w:p>
      <w:pPr>
        <w:pStyle w:val="BodyText"/>
        <w:rPr>
          <w:rFonts w:ascii="Times New Roman"/>
          <w:sz w:val="20"/>
        </w:rPr>
      </w:pPr>
    </w:p>
    <w:p>
      <w:pPr>
        <w:pStyle w:val="BodyText"/>
        <w:spacing w:before="2"/>
        <w:rPr>
          <w:rFonts w:ascii="Times New Roman"/>
          <w:sz w:val="12"/>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01"/>
        <w:gridCol w:w="1162"/>
        <w:gridCol w:w="1590"/>
        <w:gridCol w:w="1361"/>
      </w:tblGrid>
      <w:tr>
        <w:trPr>
          <w:trHeight w:val="300" w:hRule="atLeast"/>
        </w:trPr>
        <w:tc>
          <w:tcPr>
            <w:tcW w:w="5001" w:type="dxa"/>
          </w:tcPr>
          <w:p>
            <w:pPr>
              <w:pStyle w:val="TableParagraph"/>
              <w:spacing w:line="187" w:lineRule="exact" w:before="93"/>
              <w:ind w:left="69"/>
              <w:rPr>
                <w:sz w:val="18"/>
              </w:rPr>
            </w:pPr>
            <w:r>
              <w:rPr>
                <w:sz w:val="18"/>
              </w:rPr>
              <w:t>ENLACE</w:t>
            </w:r>
          </w:p>
        </w:tc>
        <w:tc>
          <w:tcPr>
            <w:tcW w:w="1162" w:type="dxa"/>
          </w:tcPr>
          <w:p>
            <w:pPr>
              <w:pStyle w:val="TableParagraph"/>
              <w:spacing w:line="187" w:lineRule="exact" w:before="93"/>
              <w:ind w:right="466"/>
              <w:jc w:val="right"/>
              <w:rPr>
                <w:sz w:val="18"/>
              </w:rPr>
            </w:pPr>
            <w:r>
              <w:rPr>
                <w:w w:val="95"/>
                <w:sz w:val="18"/>
              </w:rPr>
              <w:t>34</w:t>
            </w:r>
          </w:p>
        </w:tc>
        <w:tc>
          <w:tcPr>
            <w:tcW w:w="1590" w:type="dxa"/>
          </w:tcPr>
          <w:p>
            <w:pPr>
              <w:pStyle w:val="TableParagraph"/>
              <w:spacing w:line="187" w:lineRule="exact" w:before="93"/>
              <w:ind w:right="56"/>
              <w:jc w:val="right"/>
              <w:rPr>
                <w:sz w:val="18"/>
              </w:rPr>
            </w:pPr>
            <w:r>
              <w:rPr>
                <w:sz w:val="18"/>
              </w:rPr>
              <w:t>18,242.31</w:t>
            </w:r>
          </w:p>
        </w:tc>
        <w:tc>
          <w:tcPr>
            <w:tcW w:w="1361" w:type="dxa"/>
          </w:tcPr>
          <w:p>
            <w:pPr>
              <w:pStyle w:val="TableParagraph"/>
              <w:spacing w:line="187" w:lineRule="exact" w:before="93"/>
              <w:ind w:right="58"/>
              <w:jc w:val="right"/>
              <w:rPr>
                <w:sz w:val="18"/>
              </w:rPr>
            </w:pPr>
            <w:r>
              <w:rPr>
                <w:sz w:val="18"/>
              </w:rPr>
              <w:t>29,049.93</w:t>
            </w:r>
          </w:p>
        </w:tc>
      </w:tr>
      <w:tr>
        <w:trPr>
          <w:trHeight w:val="299" w:hRule="atLeast"/>
        </w:trPr>
        <w:tc>
          <w:tcPr>
            <w:tcW w:w="5001" w:type="dxa"/>
          </w:tcPr>
          <w:p>
            <w:pPr>
              <w:pStyle w:val="TableParagraph"/>
              <w:spacing w:line="187" w:lineRule="exact" w:before="92"/>
              <w:ind w:left="69"/>
              <w:rPr>
                <w:sz w:val="18"/>
              </w:rPr>
            </w:pPr>
            <w:r>
              <w:rPr>
                <w:sz w:val="18"/>
              </w:rPr>
              <w:t>DIRECTOR</w:t>
            </w:r>
          </w:p>
        </w:tc>
        <w:tc>
          <w:tcPr>
            <w:tcW w:w="1162" w:type="dxa"/>
          </w:tcPr>
          <w:p>
            <w:pPr>
              <w:pStyle w:val="TableParagraph"/>
              <w:spacing w:line="187" w:lineRule="exact" w:before="92"/>
              <w:ind w:right="466"/>
              <w:jc w:val="right"/>
              <w:rPr>
                <w:sz w:val="18"/>
              </w:rPr>
            </w:pPr>
            <w:r>
              <w:rPr>
                <w:w w:val="95"/>
                <w:sz w:val="18"/>
              </w:rPr>
              <w:t>42</w:t>
            </w:r>
          </w:p>
        </w:tc>
        <w:tc>
          <w:tcPr>
            <w:tcW w:w="1590" w:type="dxa"/>
          </w:tcPr>
          <w:p>
            <w:pPr>
              <w:pStyle w:val="TableParagraph"/>
              <w:spacing w:line="187" w:lineRule="exact" w:before="92"/>
              <w:ind w:right="56"/>
              <w:jc w:val="right"/>
              <w:rPr>
                <w:sz w:val="18"/>
              </w:rPr>
            </w:pPr>
            <w:r>
              <w:rPr>
                <w:sz w:val="18"/>
              </w:rPr>
              <w:t>20,402.54</w:t>
            </w:r>
          </w:p>
        </w:tc>
        <w:tc>
          <w:tcPr>
            <w:tcW w:w="1361" w:type="dxa"/>
          </w:tcPr>
          <w:p>
            <w:pPr>
              <w:pStyle w:val="TableParagraph"/>
              <w:spacing w:line="187" w:lineRule="exact" w:before="92"/>
              <w:ind w:right="58"/>
              <w:jc w:val="right"/>
              <w:rPr>
                <w:sz w:val="18"/>
              </w:rPr>
            </w:pPr>
            <w:r>
              <w:rPr>
                <w:sz w:val="18"/>
              </w:rPr>
              <w:t>73,728.72</w:t>
            </w:r>
          </w:p>
        </w:tc>
      </w:tr>
      <w:tr>
        <w:trPr>
          <w:trHeight w:val="299" w:hRule="atLeast"/>
        </w:trPr>
        <w:tc>
          <w:tcPr>
            <w:tcW w:w="5001" w:type="dxa"/>
          </w:tcPr>
          <w:p>
            <w:pPr>
              <w:pStyle w:val="TableParagraph"/>
              <w:spacing w:line="187" w:lineRule="exact" w:before="92"/>
              <w:ind w:left="69"/>
              <w:rPr>
                <w:sz w:val="18"/>
              </w:rPr>
            </w:pPr>
            <w:r>
              <w:rPr>
                <w:sz w:val="18"/>
              </w:rPr>
              <w:t>JEFE DE DEPTO</w:t>
            </w:r>
          </w:p>
        </w:tc>
        <w:tc>
          <w:tcPr>
            <w:tcW w:w="1162" w:type="dxa"/>
          </w:tcPr>
          <w:p>
            <w:pPr>
              <w:pStyle w:val="TableParagraph"/>
              <w:spacing w:line="187" w:lineRule="exact" w:before="92"/>
              <w:ind w:right="466"/>
              <w:jc w:val="right"/>
              <w:rPr>
                <w:sz w:val="18"/>
              </w:rPr>
            </w:pPr>
            <w:r>
              <w:rPr>
                <w:w w:val="95"/>
                <w:sz w:val="18"/>
              </w:rPr>
              <w:t>50</w:t>
            </w:r>
          </w:p>
        </w:tc>
        <w:tc>
          <w:tcPr>
            <w:tcW w:w="1590" w:type="dxa"/>
          </w:tcPr>
          <w:p>
            <w:pPr>
              <w:pStyle w:val="TableParagraph"/>
              <w:spacing w:line="187" w:lineRule="exact" w:before="92"/>
              <w:ind w:right="56"/>
              <w:jc w:val="right"/>
              <w:rPr>
                <w:sz w:val="18"/>
              </w:rPr>
            </w:pPr>
            <w:r>
              <w:rPr>
                <w:sz w:val="18"/>
              </w:rPr>
              <w:t>14,308.11</w:t>
            </w:r>
          </w:p>
        </w:tc>
        <w:tc>
          <w:tcPr>
            <w:tcW w:w="1361" w:type="dxa"/>
          </w:tcPr>
          <w:p>
            <w:pPr>
              <w:pStyle w:val="TableParagraph"/>
              <w:spacing w:line="187" w:lineRule="exact" w:before="92"/>
              <w:ind w:right="58"/>
              <w:jc w:val="right"/>
              <w:rPr>
                <w:sz w:val="18"/>
              </w:rPr>
            </w:pPr>
            <w:r>
              <w:rPr>
                <w:sz w:val="18"/>
              </w:rPr>
              <w:t>33,647.94</w:t>
            </w:r>
          </w:p>
        </w:tc>
      </w:tr>
      <w:tr>
        <w:trPr>
          <w:trHeight w:val="299" w:hRule="atLeast"/>
        </w:trPr>
        <w:tc>
          <w:tcPr>
            <w:tcW w:w="5001" w:type="dxa"/>
          </w:tcPr>
          <w:p>
            <w:pPr>
              <w:pStyle w:val="TableParagraph"/>
              <w:spacing w:line="187" w:lineRule="exact" w:before="92"/>
              <w:ind w:left="69"/>
              <w:rPr>
                <w:sz w:val="18"/>
              </w:rPr>
            </w:pPr>
            <w:r>
              <w:rPr>
                <w:sz w:val="18"/>
              </w:rPr>
              <w:t>SUPERVISOR</w:t>
            </w:r>
          </w:p>
        </w:tc>
        <w:tc>
          <w:tcPr>
            <w:tcW w:w="1162" w:type="dxa"/>
          </w:tcPr>
          <w:p>
            <w:pPr>
              <w:pStyle w:val="TableParagraph"/>
              <w:spacing w:line="187" w:lineRule="exact" w:before="92"/>
              <w:ind w:right="466"/>
              <w:jc w:val="right"/>
              <w:rPr>
                <w:sz w:val="18"/>
              </w:rPr>
            </w:pPr>
            <w:r>
              <w:rPr>
                <w:w w:val="95"/>
                <w:sz w:val="18"/>
              </w:rPr>
              <w:t>52</w:t>
            </w:r>
          </w:p>
        </w:tc>
        <w:tc>
          <w:tcPr>
            <w:tcW w:w="1590" w:type="dxa"/>
          </w:tcPr>
          <w:p>
            <w:pPr>
              <w:pStyle w:val="TableParagraph"/>
              <w:spacing w:line="187" w:lineRule="exact" w:before="92"/>
              <w:ind w:right="56"/>
              <w:jc w:val="right"/>
              <w:rPr>
                <w:sz w:val="18"/>
              </w:rPr>
            </w:pPr>
            <w:r>
              <w:rPr>
                <w:sz w:val="18"/>
              </w:rPr>
              <w:t>5,520.04</w:t>
            </w:r>
          </w:p>
        </w:tc>
        <w:tc>
          <w:tcPr>
            <w:tcW w:w="1361" w:type="dxa"/>
          </w:tcPr>
          <w:p>
            <w:pPr>
              <w:pStyle w:val="TableParagraph"/>
              <w:spacing w:line="187" w:lineRule="exact" w:before="92"/>
              <w:ind w:right="58"/>
              <w:jc w:val="right"/>
              <w:rPr>
                <w:sz w:val="18"/>
              </w:rPr>
            </w:pPr>
            <w:r>
              <w:rPr>
                <w:sz w:val="18"/>
              </w:rPr>
              <w:t>16,560.59</w:t>
            </w:r>
          </w:p>
        </w:tc>
      </w:tr>
      <w:tr>
        <w:trPr>
          <w:trHeight w:val="302" w:hRule="atLeast"/>
        </w:trPr>
        <w:tc>
          <w:tcPr>
            <w:tcW w:w="5001" w:type="dxa"/>
          </w:tcPr>
          <w:p>
            <w:pPr>
              <w:pStyle w:val="TableParagraph"/>
              <w:spacing w:line="189" w:lineRule="exact" w:before="92"/>
              <w:ind w:left="69"/>
              <w:rPr>
                <w:sz w:val="18"/>
              </w:rPr>
            </w:pPr>
            <w:r>
              <w:rPr>
                <w:sz w:val="18"/>
              </w:rPr>
              <w:t>ANALISTA</w:t>
            </w:r>
          </w:p>
        </w:tc>
        <w:tc>
          <w:tcPr>
            <w:tcW w:w="1162" w:type="dxa"/>
          </w:tcPr>
          <w:p>
            <w:pPr>
              <w:pStyle w:val="TableParagraph"/>
              <w:spacing w:line="189" w:lineRule="exact" w:before="92"/>
              <w:ind w:right="416"/>
              <w:jc w:val="right"/>
              <w:rPr>
                <w:sz w:val="18"/>
              </w:rPr>
            </w:pPr>
            <w:r>
              <w:rPr>
                <w:w w:val="95"/>
                <w:sz w:val="18"/>
              </w:rPr>
              <w:t>136</w:t>
            </w:r>
          </w:p>
        </w:tc>
        <w:tc>
          <w:tcPr>
            <w:tcW w:w="1590" w:type="dxa"/>
          </w:tcPr>
          <w:p>
            <w:pPr>
              <w:pStyle w:val="TableParagraph"/>
              <w:spacing w:line="189" w:lineRule="exact" w:before="92"/>
              <w:ind w:right="56"/>
              <w:jc w:val="right"/>
              <w:rPr>
                <w:sz w:val="18"/>
              </w:rPr>
            </w:pPr>
            <w:r>
              <w:rPr>
                <w:sz w:val="18"/>
              </w:rPr>
              <w:t>10,387.70</w:t>
            </w:r>
          </w:p>
        </w:tc>
        <w:tc>
          <w:tcPr>
            <w:tcW w:w="1361" w:type="dxa"/>
          </w:tcPr>
          <w:p>
            <w:pPr>
              <w:pStyle w:val="TableParagraph"/>
              <w:spacing w:line="189" w:lineRule="exact" w:before="92"/>
              <w:ind w:right="58"/>
              <w:jc w:val="right"/>
              <w:rPr>
                <w:sz w:val="18"/>
              </w:rPr>
            </w:pPr>
            <w:r>
              <w:rPr>
                <w:sz w:val="18"/>
              </w:rPr>
              <w:t>22,911.15</w:t>
            </w:r>
          </w:p>
        </w:tc>
      </w:tr>
      <w:tr>
        <w:trPr>
          <w:trHeight w:val="299" w:hRule="atLeast"/>
        </w:trPr>
        <w:tc>
          <w:tcPr>
            <w:tcW w:w="5001" w:type="dxa"/>
          </w:tcPr>
          <w:p>
            <w:pPr>
              <w:pStyle w:val="TableParagraph"/>
              <w:spacing w:line="187" w:lineRule="exact" w:before="92"/>
              <w:ind w:left="69"/>
              <w:rPr>
                <w:sz w:val="18"/>
              </w:rPr>
            </w:pPr>
            <w:r>
              <w:rPr>
                <w:sz w:val="18"/>
              </w:rPr>
              <w:t>AUXILIAR</w:t>
            </w:r>
          </w:p>
        </w:tc>
        <w:tc>
          <w:tcPr>
            <w:tcW w:w="1162" w:type="dxa"/>
          </w:tcPr>
          <w:p>
            <w:pPr>
              <w:pStyle w:val="TableParagraph"/>
              <w:spacing w:line="187" w:lineRule="exact" w:before="92"/>
              <w:ind w:right="416"/>
              <w:jc w:val="right"/>
              <w:rPr>
                <w:sz w:val="18"/>
              </w:rPr>
            </w:pPr>
            <w:r>
              <w:rPr>
                <w:w w:val="95"/>
                <w:sz w:val="18"/>
              </w:rPr>
              <w:t>184</w:t>
            </w:r>
          </w:p>
        </w:tc>
        <w:tc>
          <w:tcPr>
            <w:tcW w:w="1590" w:type="dxa"/>
          </w:tcPr>
          <w:p>
            <w:pPr>
              <w:pStyle w:val="TableParagraph"/>
              <w:spacing w:line="187" w:lineRule="exact" w:before="92"/>
              <w:ind w:right="56"/>
              <w:jc w:val="right"/>
              <w:rPr>
                <w:sz w:val="18"/>
              </w:rPr>
            </w:pPr>
            <w:r>
              <w:rPr>
                <w:sz w:val="18"/>
              </w:rPr>
              <w:t>3,605.10</w:t>
            </w:r>
          </w:p>
        </w:tc>
        <w:tc>
          <w:tcPr>
            <w:tcW w:w="1361" w:type="dxa"/>
          </w:tcPr>
          <w:p>
            <w:pPr>
              <w:pStyle w:val="TableParagraph"/>
              <w:spacing w:line="187" w:lineRule="exact" w:before="92"/>
              <w:ind w:right="58"/>
              <w:jc w:val="right"/>
              <w:rPr>
                <w:sz w:val="18"/>
              </w:rPr>
            </w:pPr>
            <w:r>
              <w:rPr>
                <w:sz w:val="18"/>
              </w:rPr>
              <w:t>13,176.33</w:t>
            </w:r>
          </w:p>
        </w:tc>
      </w:tr>
      <w:tr>
        <w:trPr>
          <w:trHeight w:val="206" w:hRule="atLeast"/>
        </w:trPr>
        <w:tc>
          <w:tcPr>
            <w:tcW w:w="5001" w:type="dxa"/>
            <w:shd w:val="clear" w:color="auto" w:fill="BEBEBE"/>
          </w:tcPr>
          <w:p>
            <w:pPr>
              <w:pStyle w:val="TableParagraph"/>
              <w:rPr>
                <w:rFonts w:ascii="Times New Roman"/>
                <w:sz w:val="14"/>
              </w:rPr>
            </w:pPr>
          </w:p>
        </w:tc>
        <w:tc>
          <w:tcPr>
            <w:tcW w:w="1162" w:type="dxa"/>
            <w:shd w:val="clear" w:color="auto" w:fill="BEBEBE"/>
          </w:tcPr>
          <w:p>
            <w:pPr>
              <w:pStyle w:val="TableParagraph"/>
              <w:rPr>
                <w:rFonts w:ascii="Times New Roman"/>
                <w:sz w:val="14"/>
              </w:rPr>
            </w:pPr>
          </w:p>
        </w:tc>
        <w:tc>
          <w:tcPr>
            <w:tcW w:w="1590" w:type="dxa"/>
            <w:shd w:val="clear" w:color="auto" w:fill="BEBEBE"/>
          </w:tcPr>
          <w:p>
            <w:pPr>
              <w:pStyle w:val="TableParagraph"/>
              <w:rPr>
                <w:rFonts w:ascii="Times New Roman"/>
                <w:sz w:val="14"/>
              </w:rPr>
            </w:pPr>
          </w:p>
        </w:tc>
        <w:tc>
          <w:tcPr>
            <w:tcW w:w="1361" w:type="dxa"/>
            <w:shd w:val="clear" w:color="auto" w:fill="BEBEBE"/>
          </w:tcPr>
          <w:p>
            <w:pPr>
              <w:pStyle w:val="TableParagraph"/>
              <w:rPr>
                <w:rFonts w:ascii="Times New Roman"/>
                <w:sz w:val="14"/>
              </w:rPr>
            </w:pPr>
          </w:p>
        </w:tc>
      </w:tr>
      <w:tr>
        <w:trPr>
          <w:trHeight w:val="299" w:hRule="atLeast"/>
        </w:trPr>
        <w:tc>
          <w:tcPr>
            <w:tcW w:w="5001" w:type="dxa"/>
          </w:tcPr>
          <w:p>
            <w:pPr>
              <w:pStyle w:val="TableParagraph"/>
              <w:spacing w:line="187" w:lineRule="exact" w:before="92"/>
              <w:ind w:left="69"/>
              <w:rPr>
                <w:sz w:val="18"/>
              </w:rPr>
            </w:pPr>
            <w:r>
              <w:rPr>
                <w:sz w:val="18"/>
              </w:rPr>
              <w:t>ALBAÑIL</w:t>
            </w:r>
          </w:p>
        </w:tc>
        <w:tc>
          <w:tcPr>
            <w:tcW w:w="1162" w:type="dxa"/>
          </w:tcPr>
          <w:p>
            <w:pPr>
              <w:pStyle w:val="TableParagraph"/>
              <w:spacing w:line="187" w:lineRule="exact" w:before="92"/>
              <w:ind w:right="520"/>
              <w:jc w:val="right"/>
              <w:rPr>
                <w:sz w:val="18"/>
              </w:rPr>
            </w:pPr>
            <w:r>
              <w:rPr>
                <w:w w:val="99"/>
                <w:sz w:val="18"/>
              </w:rPr>
              <w:t>3</w:t>
            </w:r>
          </w:p>
        </w:tc>
        <w:tc>
          <w:tcPr>
            <w:tcW w:w="1590" w:type="dxa"/>
          </w:tcPr>
          <w:p>
            <w:pPr>
              <w:pStyle w:val="TableParagraph"/>
              <w:spacing w:line="187" w:lineRule="exact" w:before="92"/>
              <w:ind w:right="56"/>
              <w:jc w:val="right"/>
              <w:rPr>
                <w:sz w:val="18"/>
              </w:rPr>
            </w:pPr>
            <w:r>
              <w:rPr>
                <w:sz w:val="18"/>
              </w:rPr>
              <w:t>6,595.70</w:t>
            </w:r>
          </w:p>
        </w:tc>
        <w:tc>
          <w:tcPr>
            <w:tcW w:w="1361" w:type="dxa"/>
          </w:tcPr>
          <w:p>
            <w:pPr>
              <w:pStyle w:val="TableParagraph"/>
              <w:spacing w:line="187" w:lineRule="exact" w:before="92"/>
              <w:ind w:right="58"/>
              <w:jc w:val="right"/>
              <w:rPr>
                <w:sz w:val="18"/>
              </w:rPr>
            </w:pPr>
            <w:r>
              <w:rPr>
                <w:sz w:val="18"/>
              </w:rPr>
              <w:t>9,750.70</w:t>
            </w:r>
          </w:p>
        </w:tc>
      </w:tr>
      <w:tr>
        <w:trPr>
          <w:trHeight w:val="301" w:hRule="atLeast"/>
        </w:trPr>
        <w:tc>
          <w:tcPr>
            <w:tcW w:w="5001" w:type="dxa"/>
          </w:tcPr>
          <w:p>
            <w:pPr>
              <w:pStyle w:val="TableParagraph"/>
              <w:spacing w:line="189" w:lineRule="exact" w:before="92"/>
              <w:ind w:left="69"/>
              <w:rPr>
                <w:sz w:val="18"/>
              </w:rPr>
            </w:pPr>
            <w:r>
              <w:rPr>
                <w:sz w:val="18"/>
              </w:rPr>
              <w:t>AUXILIAR DE AREAS VERDES</w:t>
            </w:r>
          </w:p>
        </w:tc>
        <w:tc>
          <w:tcPr>
            <w:tcW w:w="1162" w:type="dxa"/>
          </w:tcPr>
          <w:p>
            <w:pPr>
              <w:pStyle w:val="TableParagraph"/>
              <w:spacing w:line="189" w:lineRule="exact" w:before="92"/>
              <w:ind w:right="466"/>
              <w:jc w:val="right"/>
              <w:rPr>
                <w:sz w:val="18"/>
              </w:rPr>
            </w:pPr>
            <w:r>
              <w:rPr>
                <w:w w:val="95"/>
                <w:sz w:val="18"/>
              </w:rPr>
              <w:t>52</w:t>
            </w:r>
          </w:p>
        </w:tc>
        <w:tc>
          <w:tcPr>
            <w:tcW w:w="1590" w:type="dxa"/>
          </w:tcPr>
          <w:p>
            <w:pPr>
              <w:pStyle w:val="TableParagraph"/>
              <w:spacing w:line="189" w:lineRule="exact" w:before="92"/>
              <w:ind w:right="56"/>
              <w:jc w:val="right"/>
              <w:rPr>
                <w:sz w:val="18"/>
              </w:rPr>
            </w:pPr>
            <w:r>
              <w:rPr>
                <w:sz w:val="18"/>
              </w:rPr>
              <w:t>6,275.87</w:t>
            </w:r>
          </w:p>
        </w:tc>
        <w:tc>
          <w:tcPr>
            <w:tcW w:w="1361" w:type="dxa"/>
          </w:tcPr>
          <w:p>
            <w:pPr>
              <w:pStyle w:val="TableParagraph"/>
              <w:spacing w:line="189" w:lineRule="exact" w:before="92"/>
              <w:ind w:right="58"/>
              <w:jc w:val="right"/>
              <w:rPr>
                <w:sz w:val="18"/>
              </w:rPr>
            </w:pPr>
            <w:r>
              <w:rPr>
                <w:sz w:val="18"/>
              </w:rPr>
              <w:t>8,919.48</w:t>
            </w:r>
          </w:p>
        </w:tc>
      </w:tr>
      <w:tr>
        <w:trPr>
          <w:trHeight w:val="299" w:hRule="atLeast"/>
        </w:trPr>
        <w:tc>
          <w:tcPr>
            <w:tcW w:w="5001" w:type="dxa"/>
          </w:tcPr>
          <w:p>
            <w:pPr>
              <w:pStyle w:val="TableParagraph"/>
              <w:spacing w:line="189" w:lineRule="exact" w:before="90"/>
              <w:ind w:left="69"/>
              <w:rPr>
                <w:sz w:val="18"/>
              </w:rPr>
            </w:pPr>
            <w:r>
              <w:rPr>
                <w:sz w:val="18"/>
              </w:rPr>
              <w:t>AUXILIAR DE CONTROL ANIMAL</w:t>
            </w:r>
          </w:p>
        </w:tc>
        <w:tc>
          <w:tcPr>
            <w:tcW w:w="1162" w:type="dxa"/>
          </w:tcPr>
          <w:p>
            <w:pPr>
              <w:pStyle w:val="TableParagraph"/>
              <w:spacing w:line="189" w:lineRule="exact" w:before="90"/>
              <w:ind w:right="520"/>
              <w:jc w:val="right"/>
              <w:rPr>
                <w:sz w:val="18"/>
              </w:rPr>
            </w:pPr>
            <w:r>
              <w:rPr>
                <w:w w:val="99"/>
                <w:sz w:val="18"/>
              </w:rPr>
              <w:t>3</w:t>
            </w:r>
          </w:p>
        </w:tc>
        <w:tc>
          <w:tcPr>
            <w:tcW w:w="1590" w:type="dxa"/>
          </w:tcPr>
          <w:p>
            <w:pPr>
              <w:pStyle w:val="TableParagraph"/>
              <w:spacing w:line="189" w:lineRule="exact" w:before="90"/>
              <w:ind w:right="56"/>
              <w:jc w:val="right"/>
              <w:rPr>
                <w:sz w:val="18"/>
              </w:rPr>
            </w:pPr>
            <w:r>
              <w:rPr>
                <w:sz w:val="18"/>
              </w:rPr>
              <w:t>6,737.17</w:t>
            </w:r>
          </w:p>
        </w:tc>
        <w:tc>
          <w:tcPr>
            <w:tcW w:w="1361" w:type="dxa"/>
          </w:tcPr>
          <w:p>
            <w:pPr>
              <w:pStyle w:val="TableParagraph"/>
              <w:spacing w:line="189" w:lineRule="exact" w:before="90"/>
              <w:ind w:right="58"/>
              <w:jc w:val="right"/>
              <w:rPr>
                <w:sz w:val="18"/>
              </w:rPr>
            </w:pPr>
            <w:r>
              <w:rPr>
                <w:sz w:val="18"/>
              </w:rPr>
              <w:t>8,412.85</w:t>
            </w:r>
          </w:p>
        </w:tc>
      </w:tr>
      <w:tr>
        <w:trPr>
          <w:trHeight w:val="299" w:hRule="atLeast"/>
        </w:trPr>
        <w:tc>
          <w:tcPr>
            <w:tcW w:w="5001" w:type="dxa"/>
          </w:tcPr>
          <w:p>
            <w:pPr>
              <w:pStyle w:val="TableParagraph"/>
              <w:spacing w:line="187" w:lineRule="exact" w:before="92"/>
              <w:ind w:left="69"/>
              <w:rPr>
                <w:sz w:val="18"/>
              </w:rPr>
            </w:pPr>
            <w:r>
              <w:rPr>
                <w:sz w:val="18"/>
              </w:rPr>
              <w:t>AUXILIAR DE ELECTRICISTA</w:t>
            </w:r>
          </w:p>
        </w:tc>
        <w:tc>
          <w:tcPr>
            <w:tcW w:w="1162" w:type="dxa"/>
          </w:tcPr>
          <w:p>
            <w:pPr>
              <w:pStyle w:val="TableParagraph"/>
              <w:spacing w:line="187" w:lineRule="exact" w:before="92"/>
              <w:ind w:right="520"/>
              <w:jc w:val="right"/>
              <w:rPr>
                <w:sz w:val="18"/>
              </w:rPr>
            </w:pPr>
            <w:r>
              <w:rPr>
                <w:w w:val="99"/>
                <w:sz w:val="18"/>
              </w:rPr>
              <w:t>7</w:t>
            </w:r>
          </w:p>
        </w:tc>
        <w:tc>
          <w:tcPr>
            <w:tcW w:w="1590" w:type="dxa"/>
          </w:tcPr>
          <w:p>
            <w:pPr>
              <w:pStyle w:val="TableParagraph"/>
              <w:spacing w:line="187" w:lineRule="exact" w:before="92"/>
              <w:ind w:right="56"/>
              <w:jc w:val="right"/>
              <w:rPr>
                <w:sz w:val="18"/>
              </w:rPr>
            </w:pPr>
            <w:r>
              <w:rPr>
                <w:sz w:val="18"/>
              </w:rPr>
              <w:t>6,869.66</w:t>
            </w:r>
          </w:p>
        </w:tc>
        <w:tc>
          <w:tcPr>
            <w:tcW w:w="1361" w:type="dxa"/>
          </w:tcPr>
          <w:p>
            <w:pPr>
              <w:pStyle w:val="TableParagraph"/>
              <w:spacing w:line="187" w:lineRule="exact" w:before="92"/>
              <w:ind w:right="58"/>
              <w:jc w:val="right"/>
              <w:rPr>
                <w:sz w:val="18"/>
              </w:rPr>
            </w:pPr>
            <w:r>
              <w:rPr>
                <w:sz w:val="18"/>
              </w:rPr>
              <w:t>7,788.57</w:t>
            </w:r>
          </w:p>
        </w:tc>
      </w:tr>
      <w:tr>
        <w:trPr>
          <w:trHeight w:val="300" w:hRule="atLeast"/>
        </w:trPr>
        <w:tc>
          <w:tcPr>
            <w:tcW w:w="5001" w:type="dxa"/>
          </w:tcPr>
          <w:p>
            <w:pPr>
              <w:pStyle w:val="TableParagraph"/>
              <w:spacing w:line="187" w:lineRule="exact" w:before="93"/>
              <w:ind w:left="69"/>
              <w:rPr>
                <w:sz w:val="18"/>
              </w:rPr>
            </w:pPr>
            <w:r>
              <w:rPr>
                <w:sz w:val="18"/>
              </w:rPr>
              <w:t>AUXILIAR DE INFRAESTRUCTURA HIDRAULICA</w:t>
            </w:r>
          </w:p>
        </w:tc>
        <w:tc>
          <w:tcPr>
            <w:tcW w:w="1162" w:type="dxa"/>
          </w:tcPr>
          <w:p>
            <w:pPr>
              <w:pStyle w:val="TableParagraph"/>
              <w:spacing w:line="187" w:lineRule="exact" w:before="93"/>
              <w:ind w:right="520"/>
              <w:jc w:val="right"/>
              <w:rPr>
                <w:sz w:val="18"/>
              </w:rPr>
            </w:pPr>
            <w:r>
              <w:rPr>
                <w:w w:val="99"/>
                <w:sz w:val="18"/>
              </w:rPr>
              <w:t>4</w:t>
            </w:r>
          </w:p>
        </w:tc>
        <w:tc>
          <w:tcPr>
            <w:tcW w:w="1590" w:type="dxa"/>
          </w:tcPr>
          <w:p>
            <w:pPr>
              <w:pStyle w:val="TableParagraph"/>
              <w:spacing w:line="187" w:lineRule="exact" w:before="93"/>
              <w:ind w:right="56"/>
              <w:jc w:val="right"/>
              <w:rPr>
                <w:sz w:val="18"/>
              </w:rPr>
            </w:pPr>
            <w:r>
              <w:rPr>
                <w:sz w:val="18"/>
              </w:rPr>
              <w:t>6,275.87</w:t>
            </w:r>
          </w:p>
        </w:tc>
        <w:tc>
          <w:tcPr>
            <w:tcW w:w="1361" w:type="dxa"/>
          </w:tcPr>
          <w:p>
            <w:pPr>
              <w:pStyle w:val="TableParagraph"/>
              <w:spacing w:line="187" w:lineRule="exact" w:before="93"/>
              <w:ind w:right="58"/>
              <w:jc w:val="right"/>
              <w:rPr>
                <w:sz w:val="18"/>
              </w:rPr>
            </w:pPr>
            <w:r>
              <w:rPr>
                <w:sz w:val="18"/>
              </w:rPr>
              <w:t>7,106.07</w:t>
            </w:r>
          </w:p>
        </w:tc>
      </w:tr>
      <w:tr>
        <w:trPr>
          <w:trHeight w:val="299" w:hRule="atLeast"/>
        </w:trPr>
        <w:tc>
          <w:tcPr>
            <w:tcW w:w="5001" w:type="dxa"/>
          </w:tcPr>
          <w:p>
            <w:pPr>
              <w:pStyle w:val="TableParagraph"/>
              <w:spacing w:line="187" w:lineRule="exact" w:before="92"/>
              <w:ind w:left="69"/>
              <w:rPr>
                <w:sz w:val="18"/>
              </w:rPr>
            </w:pPr>
            <w:r>
              <w:rPr>
                <w:sz w:val="18"/>
              </w:rPr>
              <w:t>AUXILIAR DE LIMPIA URBANA</w:t>
            </w:r>
          </w:p>
        </w:tc>
        <w:tc>
          <w:tcPr>
            <w:tcW w:w="1162" w:type="dxa"/>
          </w:tcPr>
          <w:p>
            <w:pPr>
              <w:pStyle w:val="TableParagraph"/>
              <w:spacing w:line="187" w:lineRule="exact" w:before="92"/>
              <w:ind w:right="466"/>
              <w:jc w:val="right"/>
              <w:rPr>
                <w:sz w:val="18"/>
              </w:rPr>
            </w:pPr>
            <w:r>
              <w:rPr>
                <w:w w:val="95"/>
                <w:sz w:val="18"/>
              </w:rPr>
              <w:t>34</w:t>
            </w:r>
          </w:p>
        </w:tc>
        <w:tc>
          <w:tcPr>
            <w:tcW w:w="1590" w:type="dxa"/>
          </w:tcPr>
          <w:p>
            <w:pPr>
              <w:pStyle w:val="TableParagraph"/>
              <w:spacing w:line="187" w:lineRule="exact" w:before="92"/>
              <w:ind w:right="55"/>
              <w:jc w:val="right"/>
              <w:rPr>
                <w:sz w:val="18"/>
              </w:rPr>
            </w:pPr>
            <w:r>
              <w:rPr>
                <w:sz w:val="18"/>
              </w:rPr>
              <w:t>6,444.70</w:t>
            </w:r>
          </w:p>
        </w:tc>
        <w:tc>
          <w:tcPr>
            <w:tcW w:w="1361" w:type="dxa"/>
          </w:tcPr>
          <w:p>
            <w:pPr>
              <w:pStyle w:val="TableParagraph"/>
              <w:spacing w:line="187" w:lineRule="exact" w:before="92"/>
              <w:ind w:right="58"/>
              <w:jc w:val="right"/>
              <w:rPr>
                <w:sz w:val="18"/>
              </w:rPr>
            </w:pPr>
            <w:r>
              <w:rPr>
                <w:sz w:val="18"/>
              </w:rPr>
              <w:t>9,010.91</w:t>
            </w:r>
          </w:p>
        </w:tc>
      </w:tr>
      <w:tr>
        <w:trPr>
          <w:trHeight w:val="299" w:hRule="atLeast"/>
        </w:trPr>
        <w:tc>
          <w:tcPr>
            <w:tcW w:w="5001" w:type="dxa"/>
          </w:tcPr>
          <w:p>
            <w:pPr>
              <w:pStyle w:val="TableParagraph"/>
              <w:spacing w:line="187" w:lineRule="exact" w:before="92"/>
              <w:ind w:left="69"/>
              <w:rPr>
                <w:sz w:val="18"/>
              </w:rPr>
            </w:pPr>
            <w:r>
              <w:rPr>
                <w:sz w:val="18"/>
              </w:rPr>
              <w:t>AUXILIAR DE LIMPIEZA</w:t>
            </w:r>
          </w:p>
        </w:tc>
        <w:tc>
          <w:tcPr>
            <w:tcW w:w="1162" w:type="dxa"/>
          </w:tcPr>
          <w:p>
            <w:pPr>
              <w:pStyle w:val="TableParagraph"/>
              <w:spacing w:line="187" w:lineRule="exact" w:before="92"/>
              <w:ind w:right="466"/>
              <w:jc w:val="right"/>
              <w:rPr>
                <w:sz w:val="18"/>
              </w:rPr>
            </w:pPr>
            <w:r>
              <w:rPr>
                <w:w w:val="95"/>
                <w:sz w:val="18"/>
              </w:rPr>
              <w:t>49</w:t>
            </w:r>
          </w:p>
        </w:tc>
        <w:tc>
          <w:tcPr>
            <w:tcW w:w="1590" w:type="dxa"/>
          </w:tcPr>
          <w:p>
            <w:pPr>
              <w:pStyle w:val="TableParagraph"/>
              <w:spacing w:line="187" w:lineRule="exact" w:before="92"/>
              <w:ind w:right="56"/>
              <w:jc w:val="right"/>
              <w:rPr>
                <w:sz w:val="18"/>
              </w:rPr>
            </w:pPr>
            <w:r>
              <w:rPr>
                <w:sz w:val="18"/>
              </w:rPr>
              <w:t>6,275.87</w:t>
            </w:r>
          </w:p>
        </w:tc>
        <w:tc>
          <w:tcPr>
            <w:tcW w:w="1361" w:type="dxa"/>
          </w:tcPr>
          <w:p>
            <w:pPr>
              <w:pStyle w:val="TableParagraph"/>
              <w:spacing w:line="187" w:lineRule="exact" w:before="92"/>
              <w:ind w:right="58"/>
              <w:jc w:val="right"/>
              <w:rPr>
                <w:sz w:val="18"/>
              </w:rPr>
            </w:pPr>
            <w:r>
              <w:rPr>
                <w:sz w:val="18"/>
              </w:rPr>
              <w:t>9,483.96</w:t>
            </w:r>
          </w:p>
        </w:tc>
      </w:tr>
      <w:tr>
        <w:trPr>
          <w:trHeight w:val="301" w:hRule="atLeast"/>
        </w:trPr>
        <w:tc>
          <w:tcPr>
            <w:tcW w:w="5001" w:type="dxa"/>
          </w:tcPr>
          <w:p>
            <w:pPr>
              <w:pStyle w:val="TableParagraph"/>
              <w:spacing w:line="189" w:lineRule="exact" w:before="92"/>
              <w:ind w:left="69"/>
              <w:rPr>
                <w:sz w:val="18"/>
              </w:rPr>
            </w:pPr>
            <w:r>
              <w:rPr>
                <w:sz w:val="18"/>
              </w:rPr>
              <w:t>AUXILIAR DE MANTENIMIENTO DE TRANSITO</w:t>
            </w:r>
          </w:p>
        </w:tc>
        <w:tc>
          <w:tcPr>
            <w:tcW w:w="1162" w:type="dxa"/>
          </w:tcPr>
          <w:p>
            <w:pPr>
              <w:pStyle w:val="TableParagraph"/>
              <w:spacing w:line="189" w:lineRule="exact" w:before="92"/>
              <w:ind w:right="520"/>
              <w:jc w:val="right"/>
              <w:rPr>
                <w:sz w:val="18"/>
              </w:rPr>
            </w:pPr>
            <w:r>
              <w:rPr>
                <w:w w:val="99"/>
                <w:sz w:val="18"/>
              </w:rPr>
              <w:t>2</w:t>
            </w:r>
          </w:p>
        </w:tc>
        <w:tc>
          <w:tcPr>
            <w:tcW w:w="1590" w:type="dxa"/>
          </w:tcPr>
          <w:p>
            <w:pPr>
              <w:pStyle w:val="TableParagraph"/>
              <w:spacing w:line="189" w:lineRule="exact" w:before="92"/>
              <w:ind w:right="56"/>
              <w:jc w:val="right"/>
              <w:rPr>
                <w:sz w:val="18"/>
              </w:rPr>
            </w:pPr>
            <w:r>
              <w:rPr>
                <w:sz w:val="18"/>
              </w:rPr>
              <w:t>8,993.50</w:t>
            </w:r>
          </w:p>
        </w:tc>
        <w:tc>
          <w:tcPr>
            <w:tcW w:w="1361" w:type="dxa"/>
          </w:tcPr>
          <w:p>
            <w:pPr>
              <w:pStyle w:val="TableParagraph"/>
              <w:spacing w:line="189" w:lineRule="exact" w:before="92"/>
              <w:ind w:right="58"/>
              <w:jc w:val="right"/>
              <w:rPr>
                <w:sz w:val="18"/>
              </w:rPr>
            </w:pPr>
            <w:r>
              <w:rPr>
                <w:sz w:val="18"/>
              </w:rPr>
              <w:t>8,993.50</w:t>
            </w:r>
          </w:p>
        </w:tc>
      </w:tr>
      <w:tr>
        <w:trPr>
          <w:trHeight w:val="299" w:hRule="atLeast"/>
        </w:trPr>
        <w:tc>
          <w:tcPr>
            <w:tcW w:w="5001" w:type="dxa"/>
          </w:tcPr>
          <w:p>
            <w:pPr>
              <w:pStyle w:val="TableParagraph"/>
              <w:spacing w:line="189" w:lineRule="exact" w:before="90"/>
              <w:ind w:left="69"/>
              <w:rPr>
                <w:sz w:val="18"/>
              </w:rPr>
            </w:pPr>
            <w:r>
              <w:rPr>
                <w:sz w:val="18"/>
              </w:rPr>
              <w:t>AUXILIAR DE MANTENIMIENTO GRAL.</w:t>
            </w:r>
          </w:p>
        </w:tc>
        <w:tc>
          <w:tcPr>
            <w:tcW w:w="1162" w:type="dxa"/>
          </w:tcPr>
          <w:p>
            <w:pPr>
              <w:pStyle w:val="TableParagraph"/>
              <w:spacing w:line="189" w:lineRule="exact" w:before="90"/>
              <w:ind w:right="466"/>
              <w:jc w:val="right"/>
              <w:rPr>
                <w:sz w:val="18"/>
              </w:rPr>
            </w:pPr>
            <w:r>
              <w:rPr>
                <w:w w:val="95"/>
                <w:sz w:val="18"/>
              </w:rPr>
              <w:t>24</w:t>
            </w:r>
          </w:p>
        </w:tc>
        <w:tc>
          <w:tcPr>
            <w:tcW w:w="1590" w:type="dxa"/>
          </w:tcPr>
          <w:p>
            <w:pPr>
              <w:pStyle w:val="TableParagraph"/>
              <w:spacing w:line="189" w:lineRule="exact" w:before="90"/>
              <w:ind w:right="56"/>
              <w:jc w:val="right"/>
              <w:rPr>
                <w:sz w:val="18"/>
              </w:rPr>
            </w:pPr>
            <w:r>
              <w:rPr>
                <w:sz w:val="18"/>
              </w:rPr>
              <w:t>6,275.87</w:t>
            </w:r>
          </w:p>
        </w:tc>
        <w:tc>
          <w:tcPr>
            <w:tcW w:w="1361" w:type="dxa"/>
          </w:tcPr>
          <w:p>
            <w:pPr>
              <w:pStyle w:val="TableParagraph"/>
              <w:spacing w:line="189" w:lineRule="exact" w:before="90"/>
              <w:ind w:right="58"/>
              <w:jc w:val="right"/>
              <w:rPr>
                <w:sz w:val="18"/>
              </w:rPr>
            </w:pPr>
            <w:r>
              <w:rPr>
                <w:sz w:val="18"/>
              </w:rPr>
              <w:t>8,919.48</w:t>
            </w:r>
          </w:p>
        </w:tc>
      </w:tr>
      <w:tr>
        <w:trPr>
          <w:trHeight w:val="299" w:hRule="atLeast"/>
        </w:trPr>
        <w:tc>
          <w:tcPr>
            <w:tcW w:w="5001" w:type="dxa"/>
          </w:tcPr>
          <w:p>
            <w:pPr>
              <w:pStyle w:val="TableParagraph"/>
              <w:spacing w:line="187" w:lineRule="exact" w:before="92"/>
              <w:ind w:left="69"/>
              <w:rPr>
                <w:sz w:val="18"/>
              </w:rPr>
            </w:pPr>
            <w:r>
              <w:rPr>
                <w:sz w:val="18"/>
              </w:rPr>
              <w:t>AUXILIAR DE MANTENIMIENTO VIAL</w:t>
            </w:r>
          </w:p>
        </w:tc>
        <w:tc>
          <w:tcPr>
            <w:tcW w:w="1162" w:type="dxa"/>
          </w:tcPr>
          <w:p>
            <w:pPr>
              <w:pStyle w:val="TableParagraph"/>
              <w:spacing w:line="187" w:lineRule="exact" w:before="92"/>
              <w:ind w:right="466"/>
              <w:jc w:val="right"/>
              <w:rPr>
                <w:sz w:val="18"/>
              </w:rPr>
            </w:pPr>
            <w:r>
              <w:rPr>
                <w:w w:val="95"/>
                <w:sz w:val="18"/>
              </w:rPr>
              <w:t>71</w:t>
            </w:r>
          </w:p>
        </w:tc>
        <w:tc>
          <w:tcPr>
            <w:tcW w:w="1590" w:type="dxa"/>
          </w:tcPr>
          <w:p>
            <w:pPr>
              <w:pStyle w:val="TableParagraph"/>
              <w:spacing w:line="187" w:lineRule="exact" w:before="92"/>
              <w:ind w:right="56"/>
              <w:jc w:val="right"/>
              <w:rPr>
                <w:sz w:val="18"/>
              </w:rPr>
            </w:pPr>
            <w:r>
              <w:rPr>
                <w:sz w:val="18"/>
              </w:rPr>
              <w:t>6,275.87</w:t>
            </w:r>
          </w:p>
        </w:tc>
        <w:tc>
          <w:tcPr>
            <w:tcW w:w="1361" w:type="dxa"/>
          </w:tcPr>
          <w:p>
            <w:pPr>
              <w:pStyle w:val="TableParagraph"/>
              <w:spacing w:line="187" w:lineRule="exact" w:before="92"/>
              <w:ind w:right="58"/>
              <w:jc w:val="right"/>
              <w:rPr>
                <w:sz w:val="18"/>
              </w:rPr>
            </w:pPr>
            <w:r>
              <w:rPr>
                <w:sz w:val="18"/>
              </w:rPr>
              <w:t>9,657.80</w:t>
            </w:r>
          </w:p>
        </w:tc>
      </w:tr>
      <w:tr>
        <w:trPr>
          <w:trHeight w:val="299" w:hRule="atLeast"/>
        </w:trPr>
        <w:tc>
          <w:tcPr>
            <w:tcW w:w="5001" w:type="dxa"/>
          </w:tcPr>
          <w:p>
            <w:pPr>
              <w:pStyle w:val="TableParagraph"/>
              <w:spacing w:line="187" w:lineRule="exact" w:before="92"/>
              <w:ind w:left="69"/>
              <w:rPr>
                <w:sz w:val="18"/>
              </w:rPr>
            </w:pPr>
            <w:r>
              <w:rPr>
                <w:sz w:val="18"/>
              </w:rPr>
              <w:t>AUXILIAR DE MATANZA</w:t>
            </w:r>
          </w:p>
        </w:tc>
        <w:tc>
          <w:tcPr>
            <w:tcW w:w="1162" w:type="dxa"/>
          </w:tcPr>
          <w:p>
            <w:pPr>
              <w:pStyle w:val="TableParagraph"/>
              <w:spacing w:line="187" w:lineRule="exact" w:before="92"/>
              <w:ind w:right="466"/>
              <w:jc w:val="right"/>
              <w:rPr>
                <w:sz w:val="18"/>
              </w:rPr>
            </w:pPr>
            <w:r>
              <w:rPr>
                <w:w w:val="95"/>
                <w:sz w:val="18"/>
              </w:rPr>
              <w:t>21</w:t>
            </w:r>
          </w:p>
        </w:tc>
        <w:tc>
          <w:tcPr>
            <w:tcW w:w="1590" w:type="dxa"/>
          </w:tcPr>
          <w:p>
            <w:pPr>
              <w:pStyle w:val="TableParagraph"/>
              <w:spacing w:line="187" w:lineRule="exact" w:before="92"/>
              <w:ind w:right="56"/>
              <w:jc w:val="right"/>
              <w:rPr>
                <w:sz w:val="18"/>
              </w:rPr>
            </w:pPr>
            <w:r>
              <w:rPr>
                <w:sz w:val="18"/>
              </w:rPr>
              <w:t>6,585.32</w:t>
            </w:r>
          </w:p>
        </w:tc>
        <w:tc>
          <w:tcPr>
            <w:tcW w:w="1361" w:type="dxa"/>
          </w:tcPr>
          <w:p>
            <w:pPr>
              <w:pStyle w:val="TableParagraph"/>
              <w:spacing w:line="187" w:lineRule="exact" w:before="92"/>
              <w:ind w:right="58"/>
              <w:jc w:val="right"/>
              <w:rPr>
                <w:sz w:val="18"/>
              </w:rPr>
            </w:pPr>
            <w:r>
              <w:rPr>
                <w:sz w:val="18"/>
              </w:rPr>
              <w:t>8,584.44</w:t>
            </w:r>
          </w:p>
        </w:tc>
      </w:tr>
      <w:tr>
        <w:trPr>
          <w:trHeight w:val="299" w:hRule="atLeast"/>
        </w:trPr>
        <w:tc>
          <w:tcPr>
            <w:tcW w:w="5001" w:type="dxa"/>
          </w:tcPr>
          <w:p>
            <w:pPr>
              <w:pStyle w:val="TableParagraph"/>
              <w:spacing w:line="187" w:lineRule="exact" w:before="92"/>
              <w:ind w:left="69"/>
              <w:rPr>
                <w:sz w:val="18"/>
              </w:rPr>
            </w:pPr>
            <w:r>
              <w:rPr>
                <w:sz w:val="18"/>
              </w:rPr>
              <w:t>AUXILIAR DE MECANICA AUTOMOTRIZ</w:t>
            </w:r>
          </w:p>
        </w:tc>
        <w:tc>
          <w:tcPr>
            <w:tcW w:w="1162" w:type="dxa"/>
          </w:tcPr>
          <w:p>
            <w:pPr>
              <w:pStyle w:val="TableParagraph"/>
              <w:spacing w:line="187" w:lineRule="exact" w:before="92"/>
              <w:ind w:right="520"/>
              <w:jc w:val="right"/>
              <w:rPr>
                <w:sz w:val="18"/>
              </w:rPr>
            </w:pPr>
            <w:r>
              <w:rPr>
                <w:w w:val="99"/>
                <w:sz w:val="18"/>
              </w:rPr>
              <w:t>1</w:t>
            </w:r>
          </w:p>
        </w:tc>
        <w:tc>
          <w:tcPr>
            <w:tcW w:w="1590" w:type="dxa"/>
          </w:tcPr>
          <w:p>
            <w:pPr>
              <w:pStyle w:val="TableParagraph"/>
              <w:spacing w:line="187" w:lineRule="exact" w:before="92"/>
              <w:ind w:right="56"/>
              <w:jc w:val="right"/>
              <w:rPr>
                <w:sz w:val="18"/>
              </w:rPr>
            </w:pPr>
            <w:r>
              <w:rPr>
                <w:sz w:val="18"/>
              </w:rPr>
              <w:t>8,445.25</w:t>
            </w:r>
          </w:p>
        </w:tc>
        <w:tc>
          <w:tcPr>
            <w:tcW w:w="1361" w:type="dxa"/>
          </w:tcPr>
          <w:p>
            <w:pPr>
              <w:pStyle w:val="TableParagraph"/>
              <w:spacing w:line="187" w:lineRule="exact" w:before="92"/>
              <w:ind w:right="58"/>
              <w:jc w:val="right"/>
              <w:rPr>
                <w:sz w:val="18"/>
              </w:rPr>
            </w:pPr>
            <w:r>
              <w:rPr>
                <w:sz w:val="18"/>
              </w:rPr>
              <w:t>8,445.25</w:t>
            </w:r>
          </w:p>
        </w:tc>
      </w:tr>
      <w:tr>
        <w:trPr>
          <w:trHeight w:val="299" w:hRule="atLeast"/>
        </w:trPr>
        <w:tc>
          <w:tcPr>
            <w:tcW w:w="5001" w:type="dxa"/>
          </w:tcPr>
          <w:p>
            <w:pPr>
              <w:pStyle w:val="TableParagraph"/>
              <w:spacing w:line="187" w:lineRule="exact" w:before="92"/>
              <w:ind w:left="69"/>
              <w:rPr>
                <w:sz w:val="18"/>
              </w:rPr>
            </w:pPr>
            <w:r>
              <w:rPr>
                <w:sz w:val="18"/>
              </w:rPr>
              <w:t>AUXILIAR DE PANTEON</w:t>
            </w:r>
          </w:p>
        </w:tc>
        <w:tc>
          <w:tcPr>
            <w:tcW w:w="1162" w:type="dxa"/>
          </w:tcPr>
          <w:p>
            <w:pPr>
              <w:pStyle w:val="TableParagraph"/>
              <w:spacing w:line="187" w:lineRule="exact" w:before="92"/>
              <w:ind w:right="520"/>
              <w:jc w:val="right"/>
              <w:rPr>
                <w:sz w:val="18"/>
              </w:rPr>
            </w:pPr>
            <w:r>
              <w:rPr>
                <w:w w:val="99"/>
                <w:sz w:val="18"/>
              </w:rPr>
              <w:t>8</w:t>
            </w:r>
          </w:p>
        </w:tc>
        <w:tc>
          <w:tcPr>
            <w:tcW w:w="1590" w:type="dxa"/>
          </w:tcPr>
          <w:p>
            <w:pPr>
              <w:pStyle w:val="TableParagraph"/>
              <w:spacing w:line="187" w:lineRule="exact" w:before="92"/>
              <w:ind w:right="56"/>
              <w:jc w:val="right"/>
              <w:rPr>
                <w:sz w:val="18"/>
              </w:rPr>
            </w:pPr>
            <w:r>
              <w:rPr>
                <w:sz w:val="18"/>
              </w:rPr>
              <w:t>6,444.70</w:t>
            </w:r>
          </w:p>
        </w:tc>
        <w:tc>
          <w:tcPr>
            <w:tcW w:w="1361" w:type="dxa"/>
          </w:tcPr>
          <w:p>
            <w:pPr>
              <w:pStyle w:val="TableParagraph"/>
              <w:spacing w:line="187" w:lineRule="exact" w:before="92"/>
              <w:ind w:right="58"/>
              <w:jc w:val="right"/>
              <w:rPr>
                <w:sz w:val="18"/>
              </w:rPr>
            </w:pPr>
            <w:r>
              <w:rPr>
                <w:sz w:val="18"/>
              </w:rPr>
              <w:t>9,653.74</w:t>
            </w:r>
          </w:p>
        </w:tc>
      </w:tr>
      <w:tr>
        <w:trPr>
          <w:trHeight w:val="301" w:hRule="atLeast"/>
        </w:trPr>
        <w:tc>
          <w:tcPr>
            <w:tcW w:w="5001" w:type="dxa"/>
          </w:tcPr>
          <w:p>
            <w:pPr>
              <w:pStyle w:val="TableParagraph"/>
              <w:spacing w:line="189" w:lineRule="exact" w:before="92"/>
              <w:ind w:left="69"/>
              <w:rPr>
                <w:sz w:val="18"/>
              </w:rPr>
            </w:pPr>
            <w:r>
              <w:rPr>
                <w:sz w:val="18"/>
              </w:rPr>
              <w:t>AYUDANTE GENERAL</w:t>
            </w:r>
          </w:p>
        </w:tc>
        <w:tc>
          <w:tcPr>
            <w:tcW w:w="1162" w:type="dxa"/>
          </w:tcPr>
          <w:p>
            <w:pPr>
              <w:pStyle w:val="TableParagraph"/>
              <w:spacing w:line="189" w:lineRule="exact" w:before="92"/>
              <w:ind w:right="466"/>
              <w:jc w:val="right"/>
              <w:rPr>
                <w:sz w:val="18"/>
              </w:rPr>
            </w:pPr>
            <w:r>
              <w:rPr>
                <w:w w:val="95"/>
                <w:sz w:val="18"/>
              </w:rPr>
              <w:t>30</w:t>
            </w:r>
          </w:p>
        </w:tc>
        <w:tc>
          <w:tcPr>
            <w:tcW w:w="1590" w:type="dxa"/>
          </w:tcPr>
          <w:p>
            <w:pPr>
              <w:pStyle w:val="TableParagraph"/>
              <w:spacing w:line="189" w:lineRule="exact" w:before="92"/>
              <w:ind w:right="56"/>
              <w:jc w:val="right"/>
              <w:rPr>
                <w:sz w:val="18"/>
              </w:rPr>
            </w:pPr>
            <w:r>
              <w:rPr>
                <w:sz w:val="18"/>
              </w:rPr>
              <w:t>6,348.10</w:t>
            </w:r>
          </w:p>
        </w:tc>
        <w:tc>
          <w:tcPr>
            <w:tcW w:w="1361" w:type="dxa"/>
          </w:tcPr>
          <w:p>
            <w:pPr>
              <w:pStyle w:val="TableParagraph"/>
              <w:spacing w:line="189" w:lineRule="exact" w:before="92"/>
              <w:ind w:right="58"/>
              <w:jc w:val="right"/>
              <w:rPr>
                <w:sz w:val="18"/>
              </w:rPr>
            </w:pPr>
            <w:r>
              <w:rPr>
                <w:sz w:val="18"/>
              </w:rPr>
              <w:t>10,737.71</w:t>
            </w:r>
          </w:p>
        </w:tc>
      </w:tr>
      <w:tr>
        <w:trPr>
          <w:trHeight w:val="299" w:hRule="atLeast"/>
        </w:trPr>
        <w:tc>
          <w:tcPr>
            <w:tcW w:w="5001" w:type="dxa"/>
          </w:tcPr>
          <w:p>
            <w:pPr>
              <w:pStyle w:val="TableParagraph"/>
              <w:spacing w:line="189" w:lineRule="exact" w:before="90"/>
              <w:ind w:left="69"/>
              <w:rPr>
                <w:sz w:val="18"/>
              </w:rPr>
            </w:pPr>
            <w:r>
              <w:rPr>
                <w:sz w:val="18"/>
              </w:rPr>
              <w:t>CADENERO</w:t>
            </w:r>
          </w:p>
        </w:tc>
        <w:tc>
          <w:tcPr>
            <w:tcW w:w="1162" w:type="dxa"/>
          </w:tcPr>
          <w:p>
            <w:pPr>
              <w:pStyle w:val="TableParagraph"/>
              <w:spacing w:line="189" w:lineRule="exact" w:before="90"/>
              <w:ind w:right="520"/>
              <w:jc w:val="right"/>
              <w:rPr>
                <w:sz w:val="18"/>
              </w:rPr>
            </w:pPr>
            <w:r>
              <w:rPr>
                <w:w w:val="99"/>
                <w:sz w:val="18"/>
              </w:rPr>
              <w:t>3</w:t>
            </w:r>
          </w:p>
        </w:tc>
        <w:tc>
          <w:tcPr>
            <w:tcW w:w="1590" w:type="dxa"/>
          </w:tcPr>
          <w:p>
            <w:pPr>
              <w:pStyle w:val="TableParagraph"/>
              <w:spacing w:line="189" w:lineRule="exact" w:before="90"/>
              <w:ind w:right="56"/>
              <w:jc w:val="right"/>
              <w:rPr>
                <w:sz w:val="18"/>
              </w:rPr>
            </w:pPr>
            <w:r>
              <w:rPr>
                <w:sz w:val="18"/>
              </w:rPr>
              <w:t>9,558.77</w:t>
            </w:r>
          </w:p>
        </w:tc>
        <w:tc>
          <w:tcPr>
            <w:tcW w:w="1361" w:type="dxa"/>
          </w:tcPr>
          <w:p>
            <w:pPr>
              <w:pStyle w:val="TableParagraph"/>
              <w:spacing w:line="189" w:lineRule="exact" w:before="90"/>
              <w:ind w:right="58"/>
              <w:jc w:val="right"/>
              <w:rPr>
                <w:sz w:val="18"/>
              </w:rPr>
            </w:pPr>
            <w:r>
              <w:rPr>
                <w:sz w:val="18"/>
              </w:rPr>
              <w:t>9,558.77</w:t>
            </w:r>
          </w:p>
        </w:tc>
      </w:tr>
      <w:tr>
        <w:trPr>
          <w:trHeight w:val="300" w:hRule="atLeast"/>
        </w:trPr>
        <w:tc>
          <w:tcPr>
            <w:tcW w:w="5001" w:type="dxa"/>
          </w:tcPr>
          <w:p>
            <w:pPr>
              <w:pStyle w:val="TableParagraph"/>
              <w:spacing w:line="187" w:lineRule="exact" w:before="93"/>
              <w:ind w:left="69"/>
              <w:rPr>
                <w:sz w:val="18"/>
              </w:rPr>
            </w:pPr>
            <w:r>
              <w:rPr>
                <w:sz w:val="18"/>
              </w:rPr>
              <w:t>CHOFER</w:t>
            </w:r>
          </w:p>
        </w:tc>
        <w:tc>
          <w:tcPr>
            <w:tcW w:w="1162" w:type="dxa"/>
          </w:tcPr>
          <w:p>
            <w:pPr>
              <w:pStyle w:val="TableParagraph"/>
              <w:spacing w:line="187" w:lineRule="exact" w:before="93"/>
              <w:ind w:right="466"/>
              <w:jc w:val="right"/>
              <w:rPr>
                <w:sz w:val="18"/>
              </w:rPr>
            </w:pPr>
            <w:r>
              <w:rPr>
                <w:w w:val="95"/>
                <w:sz w:val="18"/>
              </w:rPr>
              <w:t>74</w:t>
            </w:r>
          </w:p>
        </w:tc>
        <w:tc>
          <w:tcPr>
            <w:tcW w:w="1590" w:type="dxa"/>
          </w:tcPr>
          <w:p>
            <w:pPr>
              <w:pStyle w:val="TableParagraph"/>
              <w:spacing w:line="187" w:lineRule="exact" w:before="93"/>
              <w:ind w:right="56"/>
              <w:jc w:val="right"/>
              <w:rPr>
                <w:sz w:val="18"/>
              </w:rPr>
            </w:pPr>
            <w:r>
              <w:rPr>
                <w:sz w:val="18"/>
              </w:rPr>
              <w:t>7,334.64</w:t>
            </w:r>
          </w:p>
        </w:tc>
        <w:tc>
          <w:tcPr>
            <w:tcW w:w="1361" w:type="dxa"/>
          </w:tcPr>
          <w:p>
            <w:pPr>
              <w:pStyle w:val="TableParagraph"/>
              <w:spacing w:line="187" w:lineRule="exact" w:before="93"/>
              <w:ind w:right="58"/>
              <w:jc w:val="right"/>
              <w:rPr>
                <w:sz w:val="18"/>
              </w:rPr>
            </w:pPr>
            <w:r>
              <w:rPr>
                <w:sz w:val="18"/>
              </w:rPr>
              <w:t>12,517.77</w:t>
            </w:r>
          </w:p>
        </w:tc>
      </w:tr>
      <w:tr>
        <w:trPr>
          <w:trHeight w:val="299" w:hRule="atLeast"/>
        </w:trPr>
        <w:tc>
          <w:tcPr>
            <w:tcW w:w="5001" w:type="dxa"/>
          </w:tcPr>
          <w:p>
            <w:pPr>
              <w:pStyle w:val="TableParagraph"/>
              <w:spacing w:line="187" w:lineRule="exact" w:before="92"/>
              <w:ind w:left="69"/>
              <w:rPr>
                <w:sz w:val="18"/>
              </w:rPr>
            </w:pPr>
            <w:r>
              <w:rPr>
                <w:sz w:val="18"/>
              </w:rPr>
              <w:t>COCINERO</w:t>
            </w:r>
          </w:p>
        </w:tc>
        <w:tc>
          <w:tcPr>
            <w:tcW w:w="1162" w:type="dxa"/>
          </w:tcPr>
          <w:p>
            <w:pPr>
              <w:pStyle w:val="TableParagraph"/>
              <w:spacing w:line="187" w:lineRule="exact" w:before="92"/>
              <w:ind w:right="520"/>
              <w:jc w:val="right"/>
              <w:rPr>
                <w:sz w:val="18"/>
              </w:rPr>
            </w:pPr>
            <w:r>
              <w:rPr>
                <w:w w:val="99"/>
                <w:sz w:val="18"/>
              </w:rPr>
              <w:t>2</w:t>
            </w:r>
          </w:p>
        </w:tc>
        <w:tc>
          <w:tcPr>
            <w:tcW w:w="1590" w:type="dxa"/>
          </w:tcPr>
          <w:p>
            <w:pPr>
              <w:pStyle w:val="TableParagraph"/>
              <w:spacing w:line="187" w:lineRule="exact" w:before="92"/>
              <w:ind w:right="56"/>
              <w:jc w:val="right"/>
              <w:rPr>
                <w:sz w:val="18"/>
              </w:rPr>
            </w:pPr>
            <w:r>
              <w:rPr>
                <w:sz w:val="18"/>
              </w:rPr>
              <w:t>5,625.35</w:t>
            </w:r>
          </w:p>
        </w:tc>
        <w:tc>
          <w:tcPr>
            <w:tcW w:w="1361" w:type="dxa"/>
          </w:tcPr>
          <w:p>
            <w:pPr>
              <w:pStyle w:val="TableParagraph"/>
              <w:spacing w:line="187" w:lineRule="exact" w:before="92"/>
              <w:ind w:right="58"/>
              <w:jc w:val="right"/>
              <w:rPr>
                <w:sz w:val="18"/>
              </w:rPr>
            </w:pPr>
            <w:r>
              <w:rPr>
                <w:sz w:val="18"/>
              </w:rPr>
              <w:t>6,796.66</w:t>
            </w:r>
          </w:p>
        </w:tc>
      </w:tr>
      <w:tr>
        <w:trPr>
          <w:trHeight w:val="299" w:hRule="atLeast"/>
        </w:trPr>
        <w:tc>
          <w:tcPr>
            <w:tcW w:w="5001" w:type="dxa"/>
          </w:tcPr>
          <w:p>
            <w:pPr>
              <w:pStyle w:val="TableParagraph"/>
              <w:spacing w:line="187" w:lineRule="exact" w:before="92"/>
              <w:ind w:left="69"/>
              <w:rPr>
                <w:sz w:val="18"/>
              </w:rPr>
            </w:pPr>
            <w:r>
              <w:rPr>
                <w:sz w:val="18"/>
              </w:rPr>
              <w:t>ELECTRICISTA</w:t>
            </w:r>
          </w:p>
        </w:tc>
        <w:tc>
          <w:tcPr>
            <w:tcW w:w="1162" w:type="dxa"/>
          </w:tcPr>
          <w:p>
            <w:pPr>
              <w:pStyle w:val="TableParagraph"/>
              <w:spacing w:line="187" w:lineRule="exact" w:before="92"/>
              <w:ind w:right="520"/>
              <w:jc w:val="right"/>
              <w:rPr>
                <w:sz w:val="18"/>
              </w:rPr>
            </w:pPr>
            <w:r>
              <w:rPr>
                <w:w w:val="99"/>
                <w:sz w:val="18"/>
              </w:rPr>
              <w:t>7</w:t>
            </w:r>
          </w:p>
        </w:tc>
        <w:tc>
          <w:tcPr>
            <w:tcW w:w="1590" w:type="dxa"/>
          </w:tcPr>
          <w:p>
            <w:pPr>
              <w:pStyle w:val="TableParagraph"/>
              <w:spacing w:line="187" w:lineRule="exact" w:before="92"/>
              <w:ind w:right="56"/>
              <w:jc w:val="right"/>
              <w:rPr>
                <w:sz w:val="18"/>
              </w:rPr>
            </w:pPr>
            <w:r>
              <w:rPr>
                <w:sz w:val="18"/>
              </w:rPr>
              <w:t>8,412.85</w:t>
            </w:r>
          </w:p>
        </w:tc>
        <w:tc>
          <w:tcPr>
            <w:tcW w:w="1361" w:type="dxa"/>
          </w:tcPr>
          <w:p>
            <w:pPr>
              <w:pStyle w:val="TableParagraph"/>
              <w:spacing w:line="187" w:lineRule="exact" w:before="92"/>
              <w:ind w:right="58"/>
              <w:jc w:val="right"/>
              <w:rPr>
                <w:sz w:val="18"/>
              </w:rPr>
            </w:pPr>
            <w:r>
              <w:rPr>
                <w:sz w:val="18"/>
              </w:rPr>
              <w:t>12,151.27</w:t>
            </w:r>
          </w:p>
        </w:tc>
      </w:tr>
      <w:tr>
        <w:trPr>
          <w:trHeight w:val="299" w:hRule="atLeast"/>
        </w:trPr>
        <w:tc>
          <w:tcPr>
            <w:tcW w:w="5001" w:type="dxa"/>
          </w:tcPr>
          <w:p>
            <w:pPr>
              <w:pStyle w:val="TableParagraph"/>
              <w:spacing w:line="187" w:lineRule="exact" w:before="92"/>
              <w:ind w:left="69"/>
              <w:rPr>
                <w:sz w:val="18"/>
              </w:rPr>
            </w:pPr>
            <w:r>
              <w:rPr>
                <w:sz w:val="18"/>
              </w:rPr>
              <w:t>MECANICO AUTOMOTRIZ</w:t>
            </w:r>
          </w:p>
        </w:tc>
        <w:tc>
          <w:tcPr>
            <w:tcW w:w="1162" w:type="dxa"/>
          </w:tcPr>
          <w:p>
            <w:pPr>
              <w:pStyle w:val="TableParagraph"/>
              <w:spacing w:line="187" w:lineRule="exact" w:before="92"/>
              <w:ind w:right="520"/>
              <w:jc w:val="right"/>
              <w:rPr>
                <w:sz w:val="18"/>
              </w:rPr>
            </w:pPr>
            <w:r>
              <w:rPr>
                <w:w w:val="99"/>
                <w:sz w:val="18"/>
              </w:rPr>
              <w:t>1</w:t>
            </w:r>
          </w:p>
        </w:tc>
        <w:tc>
          <w:tcPr>
            <w:tcW w:w="1590" w:type="dxa"/>
          </w:tcPr>
          <w:p>
            <w:pPr>
              <w:pStyle w:val="TableParagraph"/>
              <w:spacing w:line="187" w:lineRule="exact" w:before="92"/>
              <w:ind w:right="56"/>
              <w:jc w:val="right"/>
              <w:rPr>
                <w:sz w:val="18"/>
              </w:rPr>
            </w:pPr>
            <w:r>
              <w:rPr>
                <w:sz w:val="18"/>
              </w:rPr>
              <w:t>11,693.40</w:t>
            </w:r>
          </w:p>
        </w:tc>
        <w:tc>
          <w:tcPr>
            <w:tcW w:w="1361" w:type="dxa"/>
          </w:tcPr>
          <w:p>
            <w:pPr>
              <w:pStyle w:val="TableParagraph"/>
              <w:spacing w:line="187" w:lineRule="exact" w:before="92"/>
              <w:ind w:right="58"/>
              <w:jc w:val="right"/>
              <w:rPr>
                <w:sz w:val="18"/>
              </w:rPr>
            </w:pPr>
            <w:r>
              <w:rPr>
                <w:sz w:val="18"/>
              </w:rPr>
              <w:t>11,693.40</w:t>
            </w:r>
          </w:p>
        </w:tc>
      </w:tr>
      <w:tr>
        <w:trPr>
          <w:trHeight w:val="302" w:hRule="atLeast"/>
        </w:trPr>
        <w:tc>
          <w:tcPr>
            <w:tcW w:w="5001" w:type="dxa"/>
          </w:tcPr>
          <w:p>
            <w:pPr>
              <w:pStyle w:val="TableParagraph"/>
              <w:spacing w:line="189" w:lineRule="exact" w:before="92"/>
              <w:ind w:left="69"/>
              <w:rPr>
                <w:sz w:val="18"/>
              </w:rPr>
            </w:pPr>
            <w:r>
              <w:rPr>
                <w:sz w:val="18"/>
              </w:rPr>
              <w:t>OPERADOR DE BASCULA</w:t>
            </w:r>
          </w:p>
        </w:tc>
        <w:tc>
          <w:tcPr>
            <w:tcW w:w="1162" w:type="dxa"/>
          </w:tcPr>
          <w:p>
            <w:pPr>
              <w:pStyle w:val="TableParagraph"/>
              <w:spacing w:line="189" w:lineRule="exact" w:before="92"/>
              <w:ind w:right="520"/>
              <w:jc w:val="right"/>
              <w:rPr>
                <w:sz w:val="18"/>
              </w:rPr>
            </w:pPr>
            <w:r>
              <w:rPr>
                <w:w w:val="99"/>
                <w:sz w:val="18"/>
              </w:rPr>
              <w:t>3</w:t>
            </w:r>
          </w:p>
        </w:tc>
        <w:tc>
          <w:tcPr>
            <w:tcW w:w="1590" w:type="dxa"/>
          </w:tcPr>
          <w:p>
            <w:pPr>
              <w:pStyle w:val="TableParagraph"/>
              <w:spacing w:line="189" w:lineRule="exact" w:before="92"/>
              <w:ind w:right="56"/>
              <w:jc w:val="right"/>
              <w:rPr>
                <w:sz w:val="18"/>
              </w:rPr>
            </w:pPr>
            <w:r>
              <w:rPr>
                <w:sz w:val="18"/>
              </w:rPr>
              <w:t>7,375.07</w:t>
            </w:r>
          </w:p>
        </w:tc>
        <w:tc>
          <w:tcPr>
            <w:tcW w:w="1361" w:type="dxa"/>
          </w:tcPr>
          <w:p>
            <w:pPr>
              <w:pStyle w:val="TableParagraph"/>
              <w:spacing w:line="189" w:lineRule="exact" w:before="92"/>
              <w:ind w:right="58"/>
              <w:jc w:val="right"/>
              <w:rPr>
                <w:sz w:val="18"/>
              </w:rPr>
            </w:pPr>
            <w:r>
              <w:rPr>
                <w:sz w:val="18"/>
              </w:rPr>
              <w:t>7,788.93</w:t>
            </w:r>
          </w:p>
        </w:tc>
      </w:tr>
      <w:tr>
        <w:trPr>
          <w:trHeight w:val="299" w:hRule="atLeast"/>
        </w:trPr>
        <w:tc>
          <w:tcPr>
            <w:tcW w:w="5001" w:type="dxa"/>
          </w:tcPr>
          <w:p>
            <w:pPr>
              <w:pStyle w:val="TableParagraph"/>
              <w:spacing w:line="189" w:lineRule="exact" w:before="90"/>
              <w:ind w:left="69"/>
              <w:rPr>
                <w:sz w:val="18"/>
              </w:rPr>
            </w:pPr>
            <w:r>
              <w:rPr>
                <w:sz w:val="18"/>
              </w:rPr>
              <w:t>VELADOR</w:t>
            </w:r>
          </w:p>
        </w:tc>
        <w:tc>
          <w:tcPr>
            <w:tcW w:w="1162" w:type="dxa"/>
          </w:tcPr>
          <w:p>
            <w:pPr>
              <w:pStyle w:val="TableParagraph"/>
              <w:spacing w:line="189" w:lineRule="exact" w:before="90"/>
              <w:ind w:right="466"/>
              <w:jc w:val="right"/>
              <w:rPr>
                <w:sz w:val="18"/>
              </w:rPr>
            </w:pPr>
            <w:r>
              <w:rPr>
                <w:w w:val="95"/>
                <w:sz w:val="18"/>
              </w:rPr>
              <w:t>19</w:t>
            </w:r>
          </w:p>
        </w:tc>
        <w:tc>
          <w:tcPr>
            <w:tcW w:w="1590" w:type="dxa"/>
          </w:tcPr>
          <w:p>
            <w:pPr>
              <w:pStyle w:val="TableParagraph"/>
              <w:spacing w:line="189" w:lineRule="exact" w:before="90"/>
              <w:ind w:right="56"/>
              <w:jc w:val="right"/>
              <w:rPr>
                <w:sz w:val="18"/>
              </w:rPr>
            </w:pPr>
            <w:r>
              <w:rPr>
                <w:sz w:val="18"/>
              </w:rPr>
              <w:t>6,275.87</w:t>
            </w:r>
          </w:p>
        </w:tc>
        <w:tc>
          <w:tcPr>
            <w:tcW w:w="1361" w:type="dxa"/>
          </w:tcPr>
          <w:p>
            <w:pPr>
              <w:pStyle w:val="TableParagraph"/>
              <w:spacing w:line="189" w:lineRule="exact" w:before="90"/>
              <w:ind w:right="58"/>
              <w:jc w:val="right"/>
              <w:rPr>
                <w:sz w:val="18"/>
              </w:rPr>
            </w:pPr>
            <w:r>
              <w:rPr>
                <w:sz w:val="18"/>
              </w:rPr>
              <w:t>8,490.78</w:t>
            </w:r>
          </w:p>
        </w:tc>
      </w:tr>
      <w:tr>
        <w:trPr>
          <w:trHeight w:val="206" w:hRule="atLeast"/>
        </w:trPr>
        <w:tc>
          <w:tcPr>
            <w:tcW w:w="5001" w:type="dxa"/>
            <w:shd w:val="clear" w:color="auto" w:fill="BEBEBE"/>
          </w:tcPr>
          <w:p>
            <w:pPr>
              <w:pStyle w:val="TableParagraph"/>
              <w:rPr>
                <w:rFonts w:ascii="Times New Roman"/>
                <w:sz w:val="14"/>
              </w:rPr>
            </w:pPr>
          </w:p>
        </w:tc>
        <w:tc>
          <w:tcPr>
            <w:tcW w:w="1162" w:type="dxa"/>
            <w:shd w:val="clear" w:color="auto" w:fill="BEBEBE"/>
          </w:tcPr>
          <w:p>
            <w:pPr>
              <w:pStyle w:val="TableParagraph"/>
              <w:rPr>
                <w:rFonts w:ascii="Times New Roman"/>
                <w:sz w:val="14"/>
              </w:rPr>
            </w:pPr>
          </w:p>
        </w:tc>
        <w:tc>
          <w:tcPr>
            <w:tcW w:w="1590" w:type="dxa"/>
            <w:shd w:val="clear" w:color="auto" w:fill="BEBEBE"/>
          </w:tcPr>
          <w:p>
            <w:pPr>
              <w:pStyle w:val="TableParagraph"/>
              <w:rPr>
                <w:rFonts w:ascii="Times New Roman"/>
                <w:sz w:val="14"/>
              </w:rPr>
            </w:pPr>
          </w:p>
        </w:tc>
        <w:tc>
          <w:tcPr>
            <w:tcW w:w="1361" w:type="dxa"/>
            <w:shd w:val="clear" w:color="auto" w:fill="BEBEBE"/>
          </w:tcPr>
          <w:p>
            <w:pPr>
              <w:pStyle w:val="TableParagraph"/>
              <w:rPr>
                <w:rFonts w:ascii="Times New Roman"/>
                <w:sz w:val="14"/>
              </w:rPr>
            </w:pPr>
          </w:p>
        </w:tc>
      </w:tr>
      <w:tr>
        <w:trPr>
          <w:trHeight w:val="299" w:hRule="atLeast"/>
        </w:trPr>
        <w:tc>
          <w:tcPr>
            <w:tcW w:w="5001" w:type="dxa"/>
          </w:tcPr>
          <w:p>
            <w:pPr>
              <w:pStyle w:val="TableParagraph"/>
              <w:spacing w:line="187" w:lineRule="exact" w:before="92"/>
              <w:ind w:left="69"/>
              <w:rPr>
                <w:sz w:val="18"/>
              </w:rPr>
            </w:pPr>
            <w:r>
              <w:rPr>
                <w:sz w:val="18"/>
              </w:rPr>
              <w:t>POLICIA</w:t>
            </w:r>
          </w:p>
        </w:tc>
        <w:tc>
          <w:tcPr>
            <w:tcW w:w="1162" w:type="dxa"/>
          </w:tcPr>
          <w:p>
            <w:pPr>
              <w:pStyle w:val="TableParagraph"/>
              <w:spacing w:line="187" w:lineRule="exact" w:before="92"/>
              <w:ind w:right="416"/>
              <w:jc w:val="right"/>
              <w:rPr>
                <w:sz w:val="18"/>
              </w:rPr>
            </w:pPr>
            <w:r>
              <w:rPr>
                <w:w w:val="95"/>
                <w:sz w:val="18"/>
              </w:rPr>
              <w:t>342</w:t>
            </w:r>
          </w:p>
        </w:tc>
        <w:tc>
          <w:tcPr>
            <w:tcW w:w="1590" w:type="dxa"/>
          </w:tcPr>
          <w:p>
            <w:pPr>
              <w:pStyle w:val="TableParagraph"/>
              <w:spacing w:line="187" w:lineRule="exact" w:before="92"/>
              <w:ind w:right="56"/>
              <w:jc w:val="right"/>
              <w:rPr>
                <w:sz w:val="18"/>
              </w:rPr>
            </w:pPr>
            <w:r>
              <w:rPr>
                <w:sz w:val="18"/>
              </w:rPr>
              <w:t>14,207.67</w:t>
            </w:r>
          </w:p>
        </w:tc>
        <w:tc>
          <w:tcPr>
            <w:tcW w:w="1361" w:type="dxa"/>
          </w:tcPr>
          <w:p>
            <w:pPr>
              <w:pStyle w:val="TableParagraph"/>
              <w:spacing w:line="187" w:lineRule="exact" w:before="92"/>
              <w:ind w:right="58"/>
              <w:jc w:val="right"/>
              <w:rPr>
                <w:sz w:val="18"/>
              </w:rPr>
            </w:pPr>
            <w:r>
              <w:rPr>
                <w:sz w:val="18"/>
              </w:rPr>
              <w:t>14,207.67</w:t>
            </w:r>
          </w:p>
        </w:tc>
      </w:tr>
      <w:tr>
        <w:trPr>
          <w:trHeight w:val="299" w:hRule="atLeast"/>
        </w:trPr>
        <w:tc>
          <w:tcPr>
            <w:tcW w:w="5001" w:type="dxa"/>
          </w:tcPr>
          <w:p>
            <w:pPr>
              <w:pStyle w:val="TableParagraph"/>
              <w:spacing w:line="187" w:lineRule="exact" w:before="92"/>
              <w:ind w:left="69"/>
              <w:rPr>
                <w:sz w:val="18"/>
              </w:rPr>
            </w:pPr>
            <w:r>
              <w:rPr>
                <w:sz w:val="18"/>
              </w:rPr>
              <w:t>POLICIA TERCERO</w:t>
            </w:r>
          </w:p>
        </w:tc>
        <w:tc>
          <w:tcPr>
            <w:tcW w:w="1162" w:type="dxa"/>
          </w:tcPr>
          <w:p>
            <w:pPr>
              <w:pStyle w:val="TableParagraph"/>
              <w:spacing w:line="187" w:lineRule="exact" w:before="92"/>
              <w:ind w:right="466"/>
              <w:jc w:val="right"/>
              <w:rPr>
                <w:sz w:val="18"/>
              </w:rPr>
            </w:pPr>
            <w:r>
              <w:rPr>
                <w:w w:val="95"/>
                <w:sz w:val="18"/>
              </w:rPr>
              <w:t>56</w:t>
            </w:r>
          </w:p>
        </w:tc>
        <w:tc>
          <w:tcPr>
            <w:tcW w:w="1590" w:type="dxa"/>
          </w:tcPr>
          <w:p>
            <w:pPr>
              <w:pStyle w:val="TableParagraph"/>
              <w:spacing w:line="187" w:lineRule="exact" w:before="92"/>
              <w:ind w:right="56"/>
              <w:jc w:val="right"/>
              <w:rPr>
                <w:sz w:val="18"/>
              </w:rPr>
            </w:pPr>
            <w:r>
              <w:rPr>
                <w:sz w:val="18"/>
              </w:rPr>
              <w:t>17,283.63</w:t>
            </w:r>
          </w:p>
        </w:tc>
        <w:tc>
          <w:tcPr>
            <w:tcW w:w="1361" w:type="dxa"/>
          </w:tcPr>
          <w:p>
            <w:pPr>
              <w:pStyle w:val="TableParagraph"/>
              <w:spacing w:line="187" w:lineRule="exact" w:before="92"/>
              <w:ind w:right="58"/>
              <w:jc w:val="right"/>
              <w:rPr>
                <w:sz w:val="18"/>
              </w:rPr>
            </w:pPr>
            <w:r>
              <w:rPr>
                <w:sz w:val="18"/>
              </w:rPr>
              <w:t>17,283.63</w:t>
            </w:r>
          </w:p>
        </w:tc>
      </w:tr>
      <w:tr>
        <w:trPr>
          <w:trHeight w:val="301" w:hRule="atLeast"/>
        </w:trPr>
        <w:tc>
          <w:tcPr>
            <w:tcW w:w="5001" w:type="dxa"/>
          </w:tcPr>
          <w:p>
            <w:pPr>
              <w:pStyle w:val="TableParagraph"/>
              <w:spacing w:line="189" w:lineRule="exact" w:before="92"/>
              <w:ind w:left="69"/>
              <w:rPr>
                <w:sz w:val="18"/>
              </w:rPr>
            </w:pPr>
            <w:r>
              <w:rPr>
                <w:sz w:val="18"/>
              </w:rPr>
              <w:t>POLICIA SEGUNDO</w:t>
            </w:r>
          </w:p>
        </w:tc>
        <w:tc>
          <w:tcPr>
            <w:tcW w:w="1162" w:type="dxa"/>
          </w:tcPr>
          <w:p>
            <w:pPr>
              <w:pStyle w:val="TableParagraph"/>
              <w:spacing w:line="189" w:lineRule="exact" w:before="92"/>
              <w:ind w:right="466"/>
              <w:jc w:val="right"/>
              <w:rPr>
                <w:sz w:val="18"/>
              </w:rPr>
            </w:pPr>
            <w:r>
              <w:rPr>
                <w:w w:val="95"/>
                <w:sz w:val="18"/>
              </w:rPr>
              <w:t>16</w:t>
            </w:r>
          </w:p>
        </w:tc>
        <w:tc>
          <w:tcPr>
            <w:tcW w:w="1590" w:type="dxa"/>
          </w:tcPr>
          <w:p>
            <w:pPr>
              <w:pStyle w:val="TableParagraph"/>
              <w:spacing w:line="189" w:lineRule="exact" w:before="92"/>
              <w:ind w:right="56"/>
              <w:jc w:val="right"/>
              <w:rPr>
                <w:sz w:val="18"/>
              </w:rPr>
            </w:pPr>
            <w:r>
              <w:rPr>
                <w:sz w:val="18"/>
              </w:rPr>
              <w:t>20,935.66</w:t>
            </w:r>
          </w:p>
        </w:tc>
        <w:tc>
          <w:tcPr>
            <w:tcW w:w="1361" w:type="dxa"/>
          </w:tcPr>
          <w:p>
            <w:pPr>
              <w:pStyle w:val="TableParagraph"/>
              <w:spacing w:line="189" w:lineRule="exact" w:before="92"/>
              <w:ind w:right="58"/>
              <w:jc w:val="right"/>
              <w:rPr>
                <w:sz w:val="18"/>
              </w:rPr>
            </w:pPr>
            <w:r>
              <w:rPr>
                <w:sz w:val="18"/>
              </w:rPr>
              <w:t>20,935.66</w:t>
            </w:r>
          </w:p>
        </w:tc>
      </w:tr>
      <w:tr>
        <w:trPr>
          <w:trHeight w:val="300" w:hRule="atLeast"/>
        </w:trPr>
        <w:tc>
          <w:tcPr>
            <w:tcW w:w="5001" w:type="dxa"/>
          </w:tcPr>
          <w:p>
            <w:pPr>
              <w:pStyle w:val="TableParagraph"/>
              <w:spacing w:line="188" w:lineRule="exact" w:before="92"/>
              <w:ind w:left="69"/>
              <w:rPr>
                <w:sz w:val="18"/>
              </w:rPr>
            </w:pPr>
            <w:r>
              <w:rPr>
                <w:sz w:val="18"/>
              </w:rPr>
              <w:t>POLICIA PRIMERO</w:t>
            </w:r>
          </w:p>
        </w:tc>
        <w:tc>
          <w:tcPr>
            <w:tcW w:w="1162" w:type="dxa"/>
          </w:tcPr>
          <w:p>
            <w:pPr>
              <w:pStyle w:val="TableParagraph"/>
              <w:spacing w:line="188" w:lineRule="exact" w:before="92"/>
              <w:ind w:right="520"/>
              <w:jc w:val="right"/>
              <w:rPr>
                <w:sz w:val="18"/>
              </w:rPr>
            </w:pPr>
            <w:r>
              <w:rPr>
                <w:w w:val="99"/>
                <w:sz w:val="18"/>
              </w:rPr>
              <w:t>5</w:t>
            </w:r>
          </w:p>
        </w:tc>
        <w:tc>
          <w:tcPr>
            <w:tcW w:w="1590" w:type="dxa"/>
          </w:tcPr>
          <w:p>
            <w:pPr>
              <w:pStyle w:val="TableParagraph"/>
              <w:spacing w:line="188" w:lineRule="exact" w:before="92"/>
              <w:ind w:right="56"/>
              <w:jc w:val="right"/>
              <w:rPr>
                <w:sz w:val="18"/>
              </w:rPr>
            </w:pPr>
            <w:r>
              <w:rPr>
                <w:sz w:val="18"/>
              </w:rPr>
              <w:t>25,371.93</w:t>
            </w:r>
          </w:p>
        </w:tc>
        <w:tc>
          <w:tcPr>
            <w:tcW w:w="1361" w:type="dxa"/>
          </w:tcPr>
          <w:p>
            <w:pPr>
              <w:pStyle w:val="TableParagraph"/>
              <w:spacing w:line="188" w:lineRule="exact" w:before="92"/>
              <w:ind w:right="58"/>
              <w:jc w:val="right"/>
              <w:rPr>
                <w:sz w:val="18"/>
              </w:rPr>
            </w:pPr>
            <w:r>
              <w:rPr>
                <w:sz w:val="18"/>
              </w:rPr>
              <w:t>25,371.93</w:t>
            </w:r>
          </w:p>
        </w:tc>
      </w:tr>
      <w:tr>
        <w:trPr>
          <w:trHeight w:val="299" w:hRule="atLeast"/>
        </w:trPr>
        <w:tc>
          <w:tcPr>
            <w:tcW w:w="5001" w:type="dxa"/>
          </w:tcPr>
          <w:p>
            <w:pPr>
              <w:pStyle w:val="TableParagraph"/>
              <w:spacing w:line="187" w:lineRule="exact" w:before="92"/>
              <w:ind w:left="69"/>
              <w:rPr>
                <w:sz w:val="18"/>
              </w:rPr>
            </w:pPr>
            <w:r>
              <w:rPr>
                <w:sz w:val="18"/>
              </w:rPr>
              <w:t>SUBOFICIAL</w:t>
            </w:r>
          </w:p>
        </w:tc>
        <w:tc>
          <w:tcPr>
            <w:tcW w:w="1162" w:type="dxa"/>
          </w:tcPr>
          <w:p>
            <w:pPr>
              <w:pStyle w:val="TableParagraph"/>
              <w:spacing w:line="187" w:lineRule="exact" w:before="92"/>
              <w:ind w:right="520"/>
              <w:jc w:val="right"/>
              <w:rPr>
                <w:sz w:val="18"/>
              </w:rPr>
            </w:pPr>
            <w:r>
              <w:rPr>
                <w:w w:val="99"/>
                <w:sz w:val="18"/>
              </w:rPr>
              <w:t>1</w:t>
            </w:r>
          </w:p>
        </w:tc>
        <w:tc>
          <w:tcPr>
            <w:tcW w:w="1590" w:type="dxa"/>
          </w:tcPr>
          <w:p>
            <w:pPr>
              <w:pStyle w:val="TableParagraph"/>
              <w:spacing w:line="187" w:lineRule="exact" w:before="92"/>
              <w:ind w:right="56"/>
              <w:jc w:val="right"/>
              <w:rPr>
                <w:sz w:val="18"/>
              </w:rPr>
            </w:pPr>
            <w:r>
              <w:rPr>
                <w:sz w:val="18"/>
              </w:rPr>
              <w:t>30,446.31</w:t>
            </w:r>
          </w:p>
        </w:tc>
        <w:tc>
          <w:tcPr>
            <w:tcW w:w="1361" w:type="dxa"/>
          </w:tcPr>
          <w:p>
            <w:pPr>
              <w:pStyle w:val="TableParagraph"/>
              <w:spacing w:line="187" w:lineRule="exact" w:before="92"/>
              <w:ind w:right="58"/>
              <w:jc w:val="right"/>
              <w:rPr>
                <w:sz w:val="18"/>
              </w:rPr>
            </w:pPr>
            <w:r>
              <w:rPr>
                <w:sz w:val="18"/>
              </w:rPr>
              <w:t>30,446.31</w:t>
            </w:r>
          </w:p>
        </w:tc>
      </w:tr>
      <w:tr>
        <w:trPr>
          <w:trHeight w:val="299" w:hRule="atLeast"/>
        </w:trPr>
        <w:tc>
          <w:tcPr>
            <w:tcW w:w="5001" w:type="dxa"/>
          </w:tcPr>
          <w:p>
            <w:pPr>
              <w:pStyle w:val="TableParagraph"/>
              <w:spacing w:line="187" w:lineRule="exact" w:before="92"/>
              <w:ind w:left="69"/>
              <w:rPr>
                <w:sz w:val="18"/>
              </w:rPr>
            </w:pPr>
            <w:r>
              <w:rPr>
                <w:sz w:val="18"/>
              </w:rPr>
              <w:t>COMISARIO</w:t>
            </w:r>
          </w:p>
        </w:tc>
        <w:tc>
          <w:tcPr>
            <w:tcW w:w="1162" w:type="dxa"/>
          </w:tcPr>
          <w:p>
            <w:pPr>
              <w:pStyle w:val="TableParagraph"/>
              <w:spacing w:line="187" w:lineRule="exact" w:before="92"/>
              <w:ind w:right="520"/>
              <w:jc w:val="right"/>
              <w:rPr>
                <w:sz w:val="18"/>
              </w:rPr>
            </w:pPr>
            <w:r>
              <w:rPr>
                <w:w w:val="99"/>
                <w:sz w:val="18"/>
              </w:rPr>
              <w:t>1</w:t>
            </w:r>
          </w:p>
        </w:tc>
        <w:tc>
          <w:tcPr>
            <w:tcW w:w="1590" w:type="dxa"/>
          </w:tcPr>
          <w:p>
            <w:pPr>
              <w:pStyle w:val="TableParagraph"/>
              <w:spacing w:line="187" w:lineRule="exact" w:before="92"/>
              <w:ind w:right="56"/>
              <w:jc w:val="right"/>
              <w:rPr>
                <w:sz w:val="18"/>
              </w:rPr>
            </w:pPr>
            <w:r>
              <w:rPr>
                <w:sz w:val="18"/>
              </w:rPr>
              <w:t>40,820.47</w:t>
            </w:r>
          </w:p>
        </w:tc>
        <w:tc>
          <w:tcPr>
            <w:tcW w:w="1361" w:type="dxa"/>
          </w:tcPr>
          <w:p>
            <w:pPr>
              <w:pStyle w:val="TableParagraph"/>
              <w:spacing w:line="187" w:lineRule="exact" w:before="92"/>
              <w:ind w:right="58"/>
              <w:jc w:val="right"/>
              <w:rPr>
                <w:sz w:val="18"/>
              </w:rPr>
            </w:pPr>
            <w:r>
              <w:rPr>
                <w:sz w:val="18"/>
              </w:rPr>
              <w:t>40,820.47</w:t>
            </w:r>
          </w:p>
        </w:tc>
      </w:tr>
    </w:tbl>
    <w:p>
      <w:pPr>
        <w:spacing w:after="0" w:line="187" w:lineRule="exact"/>
        <w:jc w:val="right"/>
        <w:rPr>
          <w:sz w:val="18"/>
        </w:rPr>
        <w:sectPr>
          <w:headerReference w:type="even" r:id="rId48"/>
          <w:headerReference w:type="default" r:id="rId49"/>
          <w:pgSz w:w="12240" w:h="15840"/>
          <w:pgMar w:header="712" w:footer="0" w:top="920" w:bottom="280" w:left="920" w:right="900"/>
          <w:pgNumType w:start="28684"/>
        </w:sectPr>
      </w:pPr>
    </w:p>
    <w:p>
      <w:pPr>
        <w:pStyle w:val="BodyText"/>
        <w:spacing w:before="5"/>
        <w:rPr>
          <w:rFonts w:ascii="Times New Roman"/>
          <w:sz w:val="23"/>
        </w:rPr>
      </w:pPr>
    </w:p>
    <w:p>
      <w:pPr>
        <w:spacing w:before="94"/>
        <w:ind w:left="212" w:right="230" w:firstLine="0"/>
        <w:jc w:val="center"/>
        <w:rPr>
          <w:b/>
          <w:sz w:val="18"/>
        </w:rPr>
      </w:pPr>
      <w:r>
        <w:rPr>
          <w:b/>
          <w:sz w:val="18"/>
        </w:rPr>
        <w:t>-ANEXO 6-</w:t>
      </w:r>
    </w:p>
    <w:p>
      <w:pPr>
        <w:pStyle w:val="BodyText"/>
        <w:spacing w:before="11"/>
        <w:rPr>
          <w:b/>
          <w:sz w:val="17"/>
        </w:rPr>
      </w:pPr>
    </w:p>
    <w:p>
      <w:pPr>
        <w:spacing w:before="0"/>
        <w:ind w:left="1801" w:right="1826" w:firstLine="0"/>
        <w:jc w:val="center"/>
        <w:rPr>
          <w:b/>
          <w:sz w:val="18"/>
        </w:rPr>
      </w:pPr>
      <w:r>
        <w:rPr>
          <w:b/>
          <w:sz w:val="18"/>
        </w:rPr>
        <w:t>DEL PRESUPUESTO DE EGRESOS DEL MUNICIPIO DE CORREGIDORA, QRO., PARA EL EJERCICIO FISCAL 2018.</w:t>
      </w:r>
    </w:p>
    <w:p>
      <w:pPr>
        <w:pStyle w:val="BodyText"/>
        <w:rPr>
          <w:b/>
        </w:rPr>
      </w:pPr>
    </w:p>
    <w:p>
      <w:pPr>
        <w:spacing w:line="518" w:lineRule="auto" w:before="1"/>
        <w:ind w:left="3237" w:right="1477" w:hanging="1765"/>
        <w:jc w:val="left"/>
        <w:rPr>
          <w:b/>
          <w:sz w:val="18"/>
        </w:rPr>
      </w:pPr>
      <w:r>
        <w:rPr>
          <w:b/>
          <w:sz w:val="18"/>
        </w:rPr>
        <w:t>EVALUACIÓN DEL DESEMPEÑO DE LOS PROGRAMAS Y POLÍTICAS, MÁS RECIENTE. SECCIÓN I – EVALUACIÓN DEL DESEMPEÑO</w:t>
      </w:r>
    </w:p>
    <w:p>
      <w:pPr>
        <w:pStyle w:val="BodyText"/>
        <w:spacing w:before="7"/>
        <w:rPr>
          <w:b/>
          <w:sz w:val="23"/>
        </w:rPr>
      </w:pPr>
    </w:p>
    <w:p>
      <w:pPr>
        <w:pStyle w:val="BodyText"/>
        <w:ind w:left="212" w:right="230"/>
        <w:jc w:val="both"/>
      </w:pPr>
      <w:r>
        <w:rPr/>
        <w:t>La sección anterior nos introdujo a la Gestión para Resultados, al Plan Municipal de Desarrollo 2015-2018 y al Sistema de Evaluación del Desempeño. Para construir el contexto sobre el cual se interpreta la presente evaluación, es pertinente recordar que a partir de la construcción del PMD 2015-2018, y de los 24 programas presupuestarios que lo conforman, se desarrollaron los indicadores de desempeño que medirían el avance de ambos. A continuación, se presentan los resultados de dichos indicadores no sin antes, sentar las bases y los criterios que se emplearon para realizar dicha evaluación.</w:t>
      </w:r>
    </w:p>
    <w:p>
      <w:pPr>
        <w:pStyle w:val="BodyText"/>
      </w:pPr>
    </w:p>
    <w:p>
      <w:pPr>
        <w:pStyle w:val="ListParagraph"/>
        <w:numPr>
          <w:ilvl w:val="0"/>
          <w:numId w:val="20"/>
        </w:numPr>
        <w:tabs>
          <w:tab w:pos="640" w:val="left" w:leader="none"/>
          <w:tab w:pos="641" w:val="left" w:leader="none"/>
        </w:tabs>
        <w:spacing w:line="207" w:lineRule="exact" w:before="0" w:after="0"/>
        <w:ind w:left="640" w:right="0" w:hanging="429"/>
        <w:jc w:val="left"/>
        <w:rPr>
          <w:sz w:val="18"/>
        </w:rPr>
      </w:pPr>
      <w:r>
        <w:rPr>
          <w:sz w:val="18"/>
        </w:rPr>
        <w:t>MARCO TEÓRICO</w:t>
      </w:r>
    </w:p>
    <w:p>
      <w:pPr>
        <w:pStyle w:val="BodyText"/>
        <w:ind w:left="212" w:right="231"/>
        <w:jc w:val="both"/>
      </w:pPr>
      <w:r>
        <w:rPr/>
        <w:t>La presente evaluación es un reporte que describe el cumplimiento de los indicadores de desempeño correspondientes a los propósitos, componentes y actividades incluidos en los 24 programas presupuestarios del PMD. La evaluación se realiza analizando dos criterios: 1) Desempeño financiero y 2) Desempeño operativo. Incluido en los resultados, se presenta un apartado sobre el avance en el cumplimiento de las 204 líneas de acción que conforman dicho plan.</w:t>
      </w:r>
    </w:p>
    <w:p>
      <w:pPr>
        <w:pStyle w:val="BodyText"/>
        <w:spacing w:before="1"/>
      </w:pPr>
    </w:p>
    <w:p>
      <w:pPr>
        <w:pStyle w:val="BodyText"/>
        <w:ind w:left="212"/>
        <w:jc w:val="both"/>
      </w:pPr>
      <w:r>
        <w:rPr/>
        <w:t>Con base en la información que aquí se presenta, la actual administración tendrá un punto de partida para:</w:t>
      </w:r>
    </w:p>
    <w:p>
      <w:pPr>
        <w:pStyle w:val="BodyText"/>
        <w:spacing w:before="11"/>
        <w:rPr>
          <w:sz w:val="17"/>
        </w:rPr>
      </w:pPr>
    </w:p>
    <w:p>
      <w:pPr>
        <w:pStyle w:val="ListParagraph"/>
        <w:numPr>
          <w:ilvl w:val="1"/>
          <w:numId w:val="20"/>
        </w:numPr>
        <w:tabs>
          <w:tab w:pos="922" w:val="left" w:leader="none"/>
        </w:tabs>
        <w:spacing w:line="207" w:lineRule="exact" w:before="0" w:after="0"/>
        <w:ind w:left="921" w:right="0" w:hanging="349"/>
        <w:jc w:val="left"/>
        <w:rPr>
          <w:sz w:val="18"/>
        </w:rPr>
      </w:pPr>
      <w:r>
        <w:rPr>
          <w:sz w:val="18"/>
        </w:rPr>
        <w:t>Cumplir con el Plan Municipal de</w:t>
      </w:r>
      <w:r>
        <w:rPr>
          <w:spacing w:val="-3"/>
          <w:sz w:val="18"/>
        </w:rPr>
        <w:t> </w:t>
      </w:r>
      <w:r>
        <w:rPr>
          <w:sz w:val="18"/>
        </w:rPr>
        <w:t>Desarrollo.</w:t>
      </w:r>
    </w:p>
    <w:p>
      <w:pPr>
        <w:pStyle w:val="ListParagraph"/>
        <w:numPr>
          <w:ilvl w:val="1"/>
          <w:numId w:val="20"/>
        </w:numPr>
        <w:tabs>
          <w:tab w:pos="922" w:val="left" w:leader="none"/>
        </w:tabs>
        <w:spacing w:line="207" w:lineRule="exact" w:before="0" w:after="0"/>
        <w:ind w:left="921" w:right="0" w:hanging="349"/>
        <w:jc w:val="left"/>
        <w:rPr>
          <w:sz w:val="18"/>
        </w:rPr>
      </w:pPr>
      <w:r>
        <w:rPr>
          <w:sz w:val="18"/>
        </w:rPr>
        <w:t>Una administración más eficiente del recurso</w:t>
      </w:r>
      <w:r>
        <w:rPr>
          <w:spacing w:val="-5"/>
          <w:sz w:val="18"/>
        </w:rPr>
        <w:t> </w:t>
      </w:r>
      <w:r>
        <w:rPr>
          <w:sz w:val="18"/>
        </w:rPr>
        <w:t>público.</w:t>
      </w:r>
    </w:p>
    <w:p>
      <w:pPr>
        <w:pStyle w:val="ListParagraph"/>
        <w:numPr>
          <w:ilvl w:val="1"/>
          <w:numId w:val="20"/>
        </w:numPr>
        <w:tabs>
          <w:tab w:pos="921" w:val="left" w:leader="none"/>
          <w:tab w:pos="922" w:val="left" w:leader="none"/>
        </w:tabs>
        <w:spacing w:line="207" w:lineRule="exact" w:before="2" w:after="0"/>
        <w:ind w:left="921" w:right="0" w:hanging="349"/>
        <w:jc w:val="left"/>
        <w:rPr>
          <w:sz w:val="18"/>
        </w:rPr>
      </w:pPr>
      <w:r>
        <w:rPr>
          <w:sz w:val="18"/>
        </w:rPr>
        <w:t>Mejorar los procesos y aumentar la calidad de la entrega de</w:t>
      </w:r>
      <w:r>
        <w:rPr>
          <w:spacing w:val="-10"/>
          <w:sz w:val="18"/>
        </w:rPr>
        <w:t> </w:t>
      </w:r>
      <w:r>
        <w:rPr>
          <w:sz w:val="18"/>
        </w:rPr>
        <w:t>servicios.</w:t>
      </w:r>
    </w:p>
    <w:p>
      <w:pPr>
        <w:pStyle w:val="ListParagraph"/>
        <w:numPr>
          <w:ilvl w:val="1"/>
          <w:numId w:val="20"/>
        </w:numPr>
        <w:tabs>
          <w:tab w:pos="922" w:val="left" w:leader="none"/>
        </w:tabs>
        <w:spacing w:line="206" w:lineRule="exact" w:before="0" w:after="0"/>
        <w:ind w:left="921" w:right="0" w:hanging="349"/>
        <w:jc w:val="left"/>
        <w:rPr>
          <w:sz w:val="18"/>
        </w:rPr>
      </w:pPr>
      <w:r>
        <w:rPr>
          <w:sz w:val="18"/>
        </w:rPr>
        <w:t>Transparentar las acciones y el desempeño de la</w:t>
      </w:r>
      <w:r>
        <w:rPr>
          <w:spacing w:val="-7"/>
          <w:sz w:val="18"/>
        </w:rPr>
        <w:t> </w:t>
      </w:r>
      <w:r>
        <w:rPr>
          <w:sz w:val="18"/>
        </w:rPr>
        <w:t>administración.</w:t>
      </w:r>
    </w:p>
    <w:p>
      <w:pPr>
        <w:pStyle w:val="BodyText"/>
        <w:ind w:left="212" w:right="236"/>
        <w:jc w:val="both"/>
      </w:pPr>
      <w:r>
        <w:rPr/>
        <w:t>NOTA: Es importante recalcar que la actual evaluación no incluye el inventario total de indicadores. Con base en el diagnóstico de indicadores realizado al inicio de la gestión de la UMSED, se determinó que, de los 400 indicadores, sólo 304 de ellos podrían entrar en la evaluación anual de cumplimiento. Los 96 indicadores restantes corresponden a aquellos indicadores que requerían ajustes en meta, redacción, o que presentaban datos imprecisos. Descartar dichos indicadores nos permitió realizar una evaluación más apegada a la realidad.</w:t>
      </w:r>
    </w:p>
    <w:p>
      <w:pPr>
        <w:pStyle w:val="BodyText"/>
        <w:spacing w:before="1"/>
      </w:pPr>
    </w:p>
    <w:p>
      <w:pPr>
        <w:pStyle w:val="ListParagraph"/>
        <w:numPr>
          <w:ilvl w:val="0"/>
          <w:numId w:val="20"/>
        </w:numPr>
        <w:tabs>
          <w:tab w:pos="640" w:val="left" w:leader="none"/>
          <w:tab w:pos="641" w:val="left" w:leader="none"/>
        </w:tabs>
        <w:spacing w:line="207" w:lineRule="exact" w:before="0" w:after="0"/>
        <w:ind w:left="640" w:right="0" w:hanging="429"/>
        <w:jc w:val="left"/>
        <w:rPr>
          <w:sz w:val="18"/>
        </w:rPr>
      </w:pPr>
      <w:r>
        <w:rPr>
          <w:sz w:val="18"/>
        </w:rPr>
        <w:t>CRITERIOS DE</w:t>
      </w:r>
      <w:r>
        <w:rPr>
          <w:spacing w:val="-1"/>
          <w:sz w:val="18"/>
        </w:rPr>
        <w:t> </w:t>
      </w:r>
      <w:r>
        <w:rPr>
          <w:sz w:val="18"/>
        </w:rPr>
        <w:t>EVALUACIÓN</w:t>
      </w:r>
    </w:p>
    <w:p>
      <w:pPr>
        <w:pStyle w:val="BodyText"/>
        <w:ind w:left="212" w:right="229"/>
        <w:jc w:val="both"/>
      </w:pPr>
      <w:r>
        <w:rPr/>
        <w:t>Previo a la presentación de los resultados de la evaluación anual, es importante describir tanto el proceso como los criterios de evaluación.</w:t>
      </w:r>
    </w:p>
    <w:p>
      <w:pPr>
        <w:pStyle w:val="BodyText"/>
      </w:pPr>
    </w:p>
    <w:p>
      <w:pPr>
        <w:pStyle w:val="BodyText"/>
        <w:ind w:left="212" w:right="231"/>
        <w:jc w:val="both"/>
      </w:pPr>
      <w:r>
        <w:rPr/>
        <w:t>El proceso de evaluación consiste en la recolección de datos para cada uno de los 304 indicadores con base en las cifras reportadas por cada una de las dependencias de la actual administración.</w:t>
      </w:r>
    </w:p>
    <w:p>
      <w:pPr>
        <w:pStyle w:val="BodyText"/>
        <w:spacing w:before="10"/>
        <w:rPr>
          <w:sz w:val="17"/>
        </w:rPr>
      </w:pPr>
    </w:p>
    <w:p>
      <w:pPr>
        <w:pStyle w:val="BodyText"/>
        <w:ind w:left="212" w:right="238"/>
        <w:jc w:val="both"/>
      </w:pPr>
      <w:r>
        <w:rPr/>
        <w:t>Asimismo, se repitió dicho proceso para evaluar el desempeño financiero de cada programa presupuestario contenido en los ejes rectores del PMD. Dichas cifras fueron evaluadas, con base en la meta establecida, para determinar el avance del indicador o del ejercicio del recurso y así asignar un estatus de cumplimiento.</w:t>
      </w:r>
    </w:p>
    <w:p>
      <w:pPr>
        <w:pStyle w:val="BodyText"/>
        <w:spacing w:before="1"/>
        <w:ind w:left="212"/>
        <w:jc w:val="both"/>
      </w:pPr>
      <w:r>
        <w:rPr/>
        <w:t>El estatus asignado se basa en los criterios de evaluación siguientes:</w:t>
      </w:r>
    </w:p>
    <w:p>
      <w:pPr>
        <w:pStyle w:val="BodyText"/>
        <w:spacing w:before="9"/>
        <w:rPr>
          <w:sz w:val="24"/>
        </w:rPr>
      </w:pPr>
      <w:r>
        <w:rPr/>
        <w:drawing>
          <wp:anchor distT="0" distB="0" distL="0" distR="0" allowOverlap="1" layoutInCell="1" locked="0" behindDoc="0" simplePos="0" relativeHeight="21">
            <wp:simplePos x="0" y="0"/>
            <wp:positionH relativeFrom="page">
              <wp:posOffset>1682980</wp:posOffset>
            </wp:positionH>
            <wp:positionV relativeFrom="paragraph">
              <wp:posOffset>206294</wp:posOffset>
            </wp:positionV>
            <wp:extent cx="4394554" cy="1560195"/>
            <wp:effectExtent l="0" t="0" r="0" b="0"/>
            <wp:wrapTopAndBottom/>
            <wp:docPr id="19" name="image14.jpeg"/>
            <wp:cNvGraphicFramePr>
              <a:graphicFrameLocks noChangeAspect="1"/>
            </wp:cNvGraphicFramePr>
            <a:graphic>
              <a:graphicData uri="http://schemas.openxmlformats.org/drawingml/2006/picture">
                <pic:pic>
                  <pic:nvPicPr>
                    <pic:cNvPr id="20" name="image14.jpeg"/>
                    <pic:cNvPicPr/>
                  </pic:nvPicPr>
                  <pic:blipFill>
                    <a:blip r:embed="rId50" cstate="print"/>
                    <a:stretch>
                      <a:fillRect/>
                    </a:stretch>
                  </pic:blipFill>
                  <pic:spPr>
                    <a:xfrm>
                      <a:off x="0" y="0"/>
                      <a:ext cx="4394554" cy="1560195"/>
                    </a:xfrm>
                    <a:prstGeom prst="rect">
                      <a:avLst/>
                    </a:prstGeom>
                  </pic:spPr>
                </pic:pic>
              </a:graphicData>
            </a:graphic>
          </wp:anchor>
        </w:drawing>
      </w:r>
    </w:p>
    <w:p>
      <w:pPr>
        <w:spacing w:after="0"/>
        <w:rPr>
          <w:sz w:val="24"/>
        </w:rPr>
        <w:sectPr>
          <w:pgSz w:w="12240" w:h="15840"/>
          <w:pgMar w:header="712" w:footer="0" w:top="1040" w:bottom="280" w:left="920" w:right="900"/>
        </w:sectPr>
      </w:pPr>
    </w:p>
    <w:p>
      <w:pPr>
        <w:pStyle w:val="BodyText"/>
        <w:spacing w:before="10"/>
        <w:rPr>
          <w:sz w:val="23"/>
        </w:rPr>
      </w:pPr>
    </w:p>
    <w:p>
      <w:pPr>
        <w:pStyle w:val="BodyText"/>
        <w:spacing w:before="94"/>
        <w:ind w:left="212" w:right="243"/>
        <w:jc w:val="both"/>
      </w:pPr>
      <w:r>
        <w:rPr/>
        <w:t>Con base en dichos criterios se presenta a continuación la evaluación anual de los indicadores de desempeño del Municipio de Corregidora.</w:t>
      </w:r>
    </w:p>
    <w:p>
      <w:pPr>
        <w:pStyle w:val="BodyText"/>
        <w:spacing w:before="1"/>
      </w:pPr>
    </w:p>
    <w:p>
      <w:pPr>
        <w:pStyle w:val="ListParagraph"/>
        <w:numPr>
          <w:ilvl w:val="0"/>
          <w:numId w:val="20"/>
        </w:numPr>
        <w:tabs>
          <w:tab w:pos="597" w:val="left" w:leader="none"/>
          <w:tab w:pos="598" w:val="left" w:leader="none"/>
        </w:tabs>
        <w:spacing w:line="207" w:lineRule="exact" w:before="0" w:after="0"/>
        <w:ind w:left="597" w:right="0" w:hanging="463"/>
        <w:jc w:val="left"/>
        <w:rPr>
          <w:sz w:val="18"/>
        </w:rPr>
      </w:pPr>
      <w:r>
        <w:rPr>
          <w:sz w:val="18"/>
        </w:rPr>
        <w:t>EVALUACIÓN DE RESULTADOS POR</w:t>
      </w:r>
      <w:r>
        <w:rPr>
          <w:spacing w:val="-2"/>
          <w:sz w:val="18"/>
        </w:rPr>
        <w:t> </w:t>
      </w:r>
      <w:r>
        <w:rPr>
          <w:sz w:val="18"/>
        </w:rPr>
        <w:t>EJE</w:t>
      </w:r>
    </w:p>
    <w:p>
      <w:pPr>
        <w:pStyle w:val="BodyText"/>
        <w:spacing w:line="207" w:lineRule="exact"/>
        <w:ind w:left="3708"/>
      </w:pPr>
      <w:r>
        <w:rPr/>
        <w:t>EJE 1 – SEGURIDAD PARA TODOS</w:t>
      </w:r>
    </w:p>
    <w:p>
      <w:pPr>
        <w:pStyle w:val="BodyText"/>
        <w:spacing w:before="10"/>
        <w:rPr>
          <w:sz w:val="17"/>
        </w:rPr>
      </w:pPr>
    </w:p>
    <w:p>
      <w:pPr>
        <w:pStyle w:val="BodyText"/>
        <w:ind w:left="212" w:right="238"/>
        <w:jc w:val="both"/>
      </w:pPr>
      <w:r>
        <w:rPr/>
        <w:t>La responsabilidad primaria y esencial de la actual administración es salvaguardar la integridad física y el patrimonio de todos los habitantes de Corregidora. Así como hacer respetar sus derechos, preservando sus libertades y propiciando un ambiente donde impere el orden y la paz pública.</w:t>
      </w:r>
    </w:p>
    <w:p>
      <w:pPr>
        <w:pStyle w:val="BodyText"/>
      </w:pPr>
    </w:p>
    <w:p>
      <w:pPr>
        <w:pStyle w:val="BodyText"/>
        <w:spacing w:line="482" w:lineRule="auto"/>
        <w:ind w:left="212" w:right="262"/>
      </w:pPr>
      <w:r>
        <w:rPr/>
        <w:t>Dentro de este eje podemos observar que participan cinco secretarías para un total de 43 indicadores de desempeño. Dichos indicadores son contenidos en cuatro programas presupuestarios:</w:t>
      </w:r>
    </w:p>
    <w:p>
      <w:pPr>
        <w:pStyle w:val="ListParagraph"/>
        <w:numPr>
          <w:ilvl w:val="1"/>
          <w:numId w:val="21"/>
        </w:numPr>
        <w:tabs>
          <w:tab w:pos="922" w:val="left" w:leader="none"/>
        </w:tabs>
        <w:spacing w:line="203" w:lineRule="exact" w:before="0" w:after="0"/>
        <w:ind w:left="921" w:right="0" w:hanging="349"/>
        <w:jc w:val="left"/>
        <w:rPr>
          <w:sz w:val="18"/>
        </w:rPr>
      </w:pPr>
      <w:r>
        <w:rPr>
          <w:sz w:val="18"/>
        </w:rPr>
        <w:t>Seguridad pública a tu</w:t>
      </w:r>
      <w:r>
        <w:rPr>
          <w:spacing w:val="-1"/>
          <w:sz w:val="18"/>
        </w:rPr>
        <w:t> </w:t>
      </w:r>
      <w:r>
        <w:rPr>
          <w:sz w:val="18"/>
        </w:rPr>
        <w:t>alcance</w:t>
      </w:r>
    </w:p>
    <w:p>
      <w:pPr>
        <w:pStyle w:val="ListParagraph"/>
        <w:numPr>
          <w:ilvl w:val="1"/>
          <w:numId w:val="21"/>
        </w:numPr>
        <w:tabs>
          <w:tab w:pos="922" w:val="left" w:leader="none"/>
        </w:tabs>
        <w:spacing w:line="207" w:lineRule="exact" w:before="0" w:after="0"/>
        <w:ind w:left="921" w:right="0" w:hanging="349"/>
        <w:jc w:val="left"/>
        <w:rPr>
          <w:sz w:val="18"/>
        </w:rPr>
      </w:pPr>
      <w:r>
        <w:rPr>
          <w:sz w:val="18"/>
        </w:rPr>
        <w:t>Respeto a los derechos</w:t>
      </w:r>
      <w:r>
        <w:rPr>
          <w:spacing w:val="-4"/>
          <w:sz w:val="18"/>
        </w:rPr>
        <w:t> </w:t>
      </w:r>
      <w:r>
        <w:rPr>
          <w:sz w:val="18"/>
        </w:rPr>
        <w:t>humanos</w:t>
      </w:r>
    </w:p>
    <w:p>
      <w:pPr>
        <w:pStyle w:val="ListParagraph"/>
        <w:numPr>
          <w:ilvl w:val="1"/>
          <w:numId w:val="21"/>
        </w:numPr>
        <w:tabs>
          <w:tab w:pos="922" w:val="left" w:leader="none"/>
        </w:tabs>
        <w:spacing w:line="240" w:lineRule="auto" w:before="2" w:after="0"/>
        <w:ind w:left="921" w:right="0" w:hanging="349"/>
        <w:jc w:val="left"/>
        <w:rPr>
          <w:sz w:val="18"/>
        </w:rPr>
      </w:pPr>
      <w:r>
        <w:rPr>
          <w:sz w:val="18"/>
        </w:rPr>
        <w:t>Normatividad y</w:t>
      </w:r>
      <w:r>
        <w:rPr>
          <w:spacing w:val="-2"/>
          <w:sz w:val="18"/>
        </w:rPr>
        <w:t> </w:t>
      </w:r>
      <w:r>
        <w:rPr>
          <w:sz w:val="18"/>
        </w:rPr>
        <w:t>legalidad</w:t>
      </w:r>
    </w:p>
    <w:p>
      <w:pPr>
        <w:pStyle w:val="ListParagraph"/>
        <w:numPr>
          <w:ilvl w:val="1"/>
          <w:numId w:val="21"/>
        </w:numPr>
        <w:tabs>
          <w:tab w:pos="922" w:val="left" w:leader="none"/>
        </w:tabs>
        <w:spacing w:line="207" w:lineRule="exact" w:before="0" w:after="0"/>
        <w:ind w:left="921" w:right="0" w:hanging="349"/>
        <w:jc w:val="left"/>
        <w:rPr>
          <w:sz w:val="18"/>
        </w:rPr>
      </w:pPr>
      <w:r>
        <w:rPr>
          <w:sz w:val="18"/>
        </w:rPr>
        <w:t>Protección</w:t>
      </w:r>
      <w:r>
        <w:rPr>
          <w:spacing w:val="-1"/>
          <w:sz w:val="18"/>
        </w:rPr>
        <w:t> </w:t>
      </w:r>
      <w:r>
        <w:rPr>
          <w:sz w:val="18"/>
        </w:rPr>
        <w:t>civil</w:t>
      </w:r>
    </w:p>
    <w:p>
      <w:pPr>
        <w:pStyle w:val="BodyText"/>
        <w:spacing w:line="207" w:lineRule="exact"/>
        <w:ind w:left="212" w:right="235"/>
        <w:jc w:val="center"/>
      </w:pPr>
      <w:r>
        <w:rPr/>
        <w:t>AVANCE GENERAL</w:t>
      </w:r>
    </w:p>
    <w:p>
      <w:pPr>
        <w:pStyle w:val="BodyText"/>
        <w:spacing w:before="1"/>
        <w:rPr>
          <w:sz w:val="20"/>
        </w:rPr>
      </w:pPr>
      <w:r>
        <w:rPr/>
        <w:drawing>
          <wp:anchor distT="0" distB="0" distL="0" distR="0" allowOverlap="1" layoutInCell="1" locked="0" behindDoc="0" simplePos="0" relativeHeight="22">
            <wp:simplePos x="0" y="0"/>
            <wp:positionH relativeFrom="page">
              <wp:posOffset>2064832</wp:posOffset>
            </wp:positionH>
            <wp:positionV relativeFrom="paragraph">
              <wp:posOffset>171763</wp:posOffset>
            </wp:positionV>
            <wp:extent cx="3706783" cy="2599848"/>
            <wp:effectExtent l="0" t="0" r="0" b="0"/>
            <wp:wrapTopAndBottom/>
            <wp:docPr id="21" name="image15.png"/>
            <wp:cNvGraphicFramePr>
              <a:graphicFrameLocks noChangeAspect="1"/>
            </wp:cNvGraphicFramePr>
            <a:graphic>
              <a:graphicData uri="http://schemas.openxmlformats.org/drawingml/2006/picture">
                <pic:pic>
                  <pic:nvPicPr>
                    <pic:cNvPr id="22" name="image15.png"/>
                    <pic:cNvPicPr/>
                  </pic:nvPicPr>
                  <pic:blipFill>
                    <a:blip r:embed="rId53" cstate="print"/>
                    <a:stretch>
                      <a:fillRect/>
                    </a:stretch>
                  </pic:blipFill>
                  <pic:spPr>
                    <a:xfrm>
                      <a:off x="0" y="0"/>
                      <a:ext cx="3706783" cy="2599848"/>
                    </a:xfrm>
                    <a:prstGeom prst="rect">
                      <a:avLst/>
                    </a:prstGeom>
                  </pic:spPr>
                </pic:pic>
              </a:graphicData>
            </a:graphic>
          </wp:anchor>
        </w:drawing>
      </w:r>
    </w:p>
    <w:p>
      <w:pPr>
        <w:tabs>
          <w:tab w:pos="6288" w:val="left" w:leader="none"/>
        </w:tabs>
        <w:spacing w:line="432" w:lineRule="auto" w:before="29"/>
        <w:ind w:left="4023" w:right="3568" w:hanging="1"/>
        <w:jc w:val="center"/>
        <w:rPr>
          <w:rFonts w:ascii="Century Gothic" w:hAnsi="Century Gothic"/>
          <w:b/>
          <w:sz w:val="14"/>
        </w:rPr>
      </w:pPr>
      <w:r>
        <w:rPr>
          <w:rFonts w:ascii="Century Gothic" w:hAnsi="Century Gothic"/>
          <w:b/>
          <w:color w:val="8F8F8F"/>
          <w:w w:val="105"/>
          <w:sz w:val="14"/>
        </w:rPr>
        <w:t>Avance</w:t>
      </w:r>
      <w:r>
        <w:rPr>
          <w:rFonts w:ascii="Century Gothic" w:hAnsi="Century Gothic"/>
          <w:b/>
          <w:color w:val="8F8F8F"/>
          <w:spacing w:val="-5"/>
          <w:w w:val="105"/>
          <w:sz w:val="14"/>
        </w:rPr>
        <w:t> </w:t>
      </w:r>
      <w:r>
        <w:rPr>
          <w:rFonts w:ascii="Century Gothic" w:hAnsi="Century Gothic"/>
          <w:b/>
          <w:color w:val="8F8F8F"/>
          <w:w w:val="105"/>
          <w:sz w:val="14"/>
        </w:rPr>
        <w:t>Presupuestario</w:t>
      </w:r>
      <w:r>
        <w:rPr>
          <w:rFonts w:ascii="Century Gothic" w:hAnsi="Century Gothic"/>
          <w:b/>
          <w:color w:val="8F8F8F"/>
          <w:spacing w:val="-5"/>
          <w:w w:val="105"/>
          <w:sz w:val="14"/>
        </w:rPr>
        <w:t> </w:t>
      </w:r>
      <w:r>
        <w:rPr>
          <w:rFonts w:ascii="Century Gothic" w:hAnsi="Century Gothic"/>
          <w:b/>
          <w:color w:val="8F8F8F"/>
          <w:w w:val="105"/>
          <w:sz w:val="14"/>
        </w:rPr>
        <w:t>Total</w:t>
        <w:tab/>
      </w:r>
      <w:r>
        <w:rPr>
          <w:rFonts w:ascii="Century Gothic" w:hAnsi="Century Gothic"/>
          <w:b/>
          <w:color w:val="FFFFFF"/>
          <w:spacing w:val="-3"/>
          <w:w w:val="105"/>
          <w:position w:val="1"/>
          <w:sz w:val="14"/>
          <w:shd w:fill="8F8F8F" w:color="auto" w:val="clear"/>
        </w:rPr>
        <w:t>77.68%</w:t>
      </w:r>
      <w:r>
        <w:rPr>
          <w:rFonts w:ascii="Century Gothic" w:hAnsi="Century Gothic"/>
          <w:b/>
          <w:color w:val="FFFFFF"/>
          <w:spacing w:val="-3"/>
          <w:w w:val="105"/>
          <w:position w:val="1"/>
          <w:sz w:val="14"/>
        </w:rPr>
        <w:t> </w:t>
      </w:r>
      <w:r>
        <w:rPr>
          <w:rFonts w:ascii="Century Gothic" w:hAnsi="Century Gothic"/>
          <w:b/>
          <w:color w:val="353535"/>
          <w:w w:val="105"/>
          <w:sz w:val="14"/>
        </w:rPr>
        <w:t>Avance de</w:t>
      </w:r>
      <w:r>
        <w:rPr>
          <w:rFonts w:ascii="Century Gothic" w:hAnsi="Century Gothic"/>
          <w:b/>
          <w:color w:val="353535"/>
          <w:spacing w:val="-12"/>
          <w:w w:val="105"/>
          <w:sz w:val="14"/>
        </w:rPr>
        <w:t> </w:t>
      </w:r>
      <w:r>
        <w:rPr>
          <w:rFonts w:ascii="Century Gothic" w:hAnsi="Century Gothic"/>
          <w:b/>
          <w:color w:val="353535"/>
          <w:spacing w:val="-3"/>
          <w:w w:val="105"/>
          <w:sz w:val="14"/>
        </w:rPr>
        <w:t>Desempeño</w:t>
      </w:r>
      <w:r>
        <w:rPr>
          <w:rFonts w:ascii="Century Gothic" w:hAnsi="Century Gothic"/>
          <w:b/>
          <w:color w:val="353535"/>
          <w:spacing w:val="-6"/>
          <w:w w:val="105"/>
          <w:sz w:val="14"/>
        </w:rPr>
        <w:t> </w:t>
      </w:r>
      <w:r>
        <w:rPr>
          <w:rFonts w:ascii="Century Gothic" w:hAnsi="Century Gothic"/>
          <w:b/>
          <w:color w:val="353535"/>
          <w:w w:val="105"/>
          <w:sz w:val="14"/>
        </w:rPr>
        <w:t>Total</w:t>
        <w:tab/>
      </w:r>
      <w:r>
        <w:rPr>
          <w:rFonts w:ascii="Century Gothic" w:hAnsi="Century Gothic"/>
          <w:b/>
          <w:color w:val="FFFFFF"/>
          <w:spacing w:val="-3"/>
          <w:w w:val="105"/>
          <w:position w:val="1"/>
          <w:sz w:val="14"/>
          <w:shd w:fill="353535" w:color="auto" w:val="clear"/>
        </w:rPr>
        <w:t>77.00%</w:t>
      </w:r>
      <w:r>
        <w:rPr>
          <w:rFonts w:ascii="Century Gothic" w:hAnsi="Century Gothic"/>
          <w:b/>
          <w:color w:val="FFFFFF"/>
          <w:spacing w:val="-3"/>
          <w:position w:val="1"/>
          <w:sz w:val="14"/>
          <w:shd w:fill="353535" w:color="auto" w:val="clear"/>
        </w:rPr>
        <w:t> </w:t>
      </w:r>
    </w:p>
    <w:p>
      <w:pPr>
        <w:pStyle w:val="BodyText"/>
        <w:spacing w:before="149"/>
        <w:ind w:left="212" w:right="230"/>
        <w:jc w:val="both"/>
      </w:pPr>
      <w:r>
        <w:rPr/>
        <w:pict>
          <v:rect style="position:absolute;margin-left:224.107803pt;margin-top:-32.609814pt;width:12.088112pt;height:11.003669pt;mso-position-horizontal-relative:page;mso-position-vertical-relative:paragraph;z-index:251681792" filled="true" fillcolor="#8f8f8f" stroked="false">
            <v:fill type="solid"/>
            <w10:wrap type="none"/>
          </v:rect>
        </w:pict>
      </w:r>
      <w:r>
        <w:rPr/>
        <w:pict>
          <v:rect style="position:absolute;margin-left:224.107803pt;margin-top:-17.201115pt;width:12.088112pt;height:11.533022pt;mso-position-horizontal-relative:page;mso-position-vertical-relative:paragraph;z-index:251682816" filled="true" fillcolor="#353535" stroked="false">
            <v:fill type="solid"/>
            <w10:wrap type="none"/>
          </v:rect>
        </w:pict>
      </w:r>
      <w:r>
        <w:rPr/>
        <w:t>Como podemos observar, en los programas presupuestarios de Normatividad (1.3) y Protección Civil (1.4), ambos tipos de desempeño alcanzaron niveles a la par. Para estos programas solo se requiere de ajustes ligeros que coadyuven en el  logro de metas y para que el programa presupuestario alcance una semaforización de “bajo control”. Para los dos programas presupuestarios restantes, notamos que el avance presupuestario demostró niveles superiores en comparación con el avance de desempeño, o</w:t>
      </w:r>
      <w:r>
        <w:rPr>
          <w:spacing w:val="-4"/>
        </w:rPr>
        <w:t> </w:t>
      </w:r>
      <w:r>
        <w:rPr/>
        <w:t>viceversa.</w:t>
      </w:r>
    </w:p>
    <w:p>
      <w:pPr>
        <w:pStyle w:val="BodyText"/>
        <w:spacing w:before="11"/>
        <w:rPr>
          <w:sz w:val="17"/>
        </w:rPr>
      </w:pPr>
    </w:p>
    <w:p>
      <w:pPr>
        <w:pStyle w:val="BodyText"/>
        <w:ind w:left="212"/>
        <w:jc w:val="both"/>
      </w:pPr>
      <w:r>
        <w:rPr/>
        <w:t>La siguiente tabla presenta, a detalle, el avance presupuestario de los programas incluidos en este primer eje.</w:t>
      </w:r>
    </w:p>
    <w:p>
      <w:pPr>
        <w:pStyle w:val="BodyText"/>
        <w:spacing w:before="2"/>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8"/>
        <w:gridCol w:w="1796"/>
        <w:gridCol w:w="1796"/>
        <w:gridCol w:w="1798"/>
        <w:gridCol w:w="1796"/>
      </w:tblGrid>
      <w:tr>
        <w:trPr>
          <w:trHeight w:val="323" w:hRule="atLeast"/>
        </w:trPr>
        <w:tc>
          <w:tcPr>
            <w:tcW w:w="1688" w:type="dxa"/>
            <w:shd w:val="clear" w:color="auto" w:fill="BEBEBE"/>
          </w:tcPr>
          <w:p>
            <w:pPr>
              <w:pStyle w:val="TableParagraph"/>
              <w:spacing w:before="56"/>
              <w:ind w:left="333"/>
              <w:rPr>
                <w:sz w:val="18"/>
              </w:rPr>
            </w:pPr>
            <w:r>
              <w:rPr>
                <w:sz w:val="18"/>
              </w:rPr>
              <w:t>CONCEPTO</w:t>
            </w:r>
          </w:p>
        </w:tc>
        <w:tc>
          <w:tcPr>
            <w:tcW w:w="1796" w:type="dxa"/>
            <w:shd w:val="clear" w:color="auto" w:fill="BEBEBE"/>
          </w:tcPr>
          <w:p>
            <w:pPr>
              <w:pStyle w:val="TableParagraph"/>
              <w:spacing w:before="56"/>
              <w:ind w:left="620" w:right="611"/>
              <w:jc w:val="center"/>
              <w:rPr>
                <w:sz w:val="18"/>
              </w:rPr>
            </w:pPr>
            <w:r>
              <w:rPr>
                <w:sz w:val="18"/>
              </w:rPr>
              <w:t>1.1</w:t>
            </w:r>
          </w:p>
        </w:tc>
        <w:tc>
          <w:tcPr>
            <w:tcW w:w="1796" w:type="dxa"/>
            <w:shd w:val="clear" w:color="auto" w:fill="BEBEBE"/>
          </w:tcPr>
          <w:p>
            <w:pPr>
              <w:pStyle w:val="TableParagraph"/>
              <w:spacing w:before="56"/>
              <w:ind w:left="620" w:right="612"/>
              <w:jc w:val="center"/>
              <w:rPr>
                <w:sz w:val="18"/>
              </w:rPr>
            </w:pPr>
            <w:r>
              <w:rPr>
                <w:sz w:val="18"/>
              </w:rPr>
              <w:t>1.2</w:t>
            </w:r>
          </w:p>
        </w:tc>
        <w:tc>
          <w:tcPr>
            <w:tcW w:w="1798" w:type="dxa"/>
            <w:shd w:val="clear" w:color="auto" w:fill="BEBEBE"/>
          </w:tcPr>
          <w:p>
            <w:pPr>
              <w:pStyle w:val="TableParagraph"/>
              <w:spacing w:before="56"/>
              <w:ind w:left="622" w:right="612"/>
              <w:jc w:val="center"/>
              <w:rPr>
                <w:sz w:val="18"/>
              </w:rPr>
            </w:pPr>
            <w:r>
              <w:rPr>
                <w:sz w:val="18"/>
              </w:rPr>
              <w:t>1.3</w:t>
            </w:r>
          </w:p>
        </w:tc>
        <w:tc>
          <w:tcPr>
            <w:tcW w:w="1796" w:type="dxa"/>
            <w:shd w:val="clear" w:color="auto" w:fill="BEBEBE"/>
          </w:tcPr>
          <w:p>
            <w:pPr>
              <w:pStyle w:val="TableParagraph"/>
              <w:spacing w:before="56"/>
              <w:ind w:left="620" w:right="612"/>
              <w:jc w:val="center"/>
              <w:rPr>
                <w:sz w:val="18"/>
              </w:rPr>
            </w:pPr>
            <w:r>
              <w:rPr>
                <w:sz w:val="18"/>
              </w:rPr>
              <w:t>1.4</w:t>
            </w:r>
          </w:p>
        </w:tc>
      </w:tr>
      <w:tr>
        <w:trPr>
          <w:trHeight w:val="208" w:hRule="atLeast"/>
        </w:trPr>
        <w:tc>
          <w:tcPr>
            <w:tcW w:w="1688" w:type="dxa"/>
          </w:tcPr>
          <w:p>
            <w:pPr>
              <w:pStyle w:val="TableParagraph"/>
              <w:spacing w:line="188" w:lineRule="exact"/>
              <w:ind w:left="108"/>
              <w:rPr>
                <w:sz w:val="18"/>
              </w:rPr>
            </w:pPr>
            <w:r>
              <w:rPr>
                <w:sz w:val="18"/>
              </w:rPr>
              <w:t>Total Modificado</w:t>
            </w:r>
          </w:p>
        </w:tc>
        <w:tc>
          <w:tcPr>
            <w:tcW w:w="1796" w:type="dxa"/>
          </w:tcPr>
          <w:p>
            <w:pPr>
              <w:pStyle w:val="TableParagraph"/>
              <w:spacing w:line="188" w:lineRule="exact"/>
              <w:ind w:right="96"/>
              <w:jc w:val="right"/>
              <w:rPr>
                <w:sz w:val="18"/>
              </w:rPr>
            </w:pPr>
            <w:r>
              <w:rPr>
                <w:sz w:val="18"/>
              </w:rPr>
              <w:t>207,852.96</w:t>
            </w:r>
          </w:p>
        </w:tc>
        <w:tc>
          <w:tcPr>
            <w:tcW w:w="1796" w:type="dxa"/>
          </w:tcPr>
          <w:p>
            <w:pPr>
              <w:pStyle w:val="TableParagraph"/>
              <w:spacing w:line="188" w:lineRule="exact"/>
              <w:ind w:right="96"/>
              <w:jc w:val="right"/>
              <w:rPr>
                <w:sz w:val="18"/>
              </w:rPr>
            </w:pPr>
            <w:r>
              <w:rPr>
                <w:sz w:val="18"/>
              </w:rPr>
              <w:t>$31,742.63</w:t>
            </w:r>
          </w:p>
        </w:tc>
        <w:tc>
          <w:tcPr>
            <w:tcW w:w="1798" w:type="dxa"/>
          </w:tcPr>
          <w:p>
            <w:pPr>
              <w:pStyle w:val="TableParagraph"/>
              <w:spacing w:line="188" w:lineRule="exact"/>
              <w:ind w:right="96"/>
              <w:jc w:val="right"/>
              <w:rPr>
                <w:sz w:val="18"/>
              </w:rPr>
            </w:pPr>
            <w:r>
              <w:rPr>
                <w:sz w:val="18"/>
              </w:rPr>
              <w:t>$16,209.06</w:t>
            </w:r>
          </w:p>
        </w:tc>
        <w:tc>
          <w:tcPr>
            <w:tcW w:w="1796" w:type="dxa"/>
          </w:tcPr>
          <w:p>
            <w:pPr>
              <w:pStyle w:val="TableParagraph"/>
              <w:spacing w:line="188" w:lineRule="exact"/>
              <w:ind w:right="96"/>
              <w:jc w:val="right"/>
              <w:rPr>
                <w:sz w:val="18"/>
              </w:rPr>
            </w:pPr>
            <w:r>
              <w:rPr>
                <w:sz w:val="18"/>
              </w:rPr>
              <w:t>$12,408.17</w:t>
            </w:r>
          </w:p>
        </w:tc>
      </w:tr>
      <w:tr>
        <w:trPr>
          <w:trHeight w:val="206" w:hRule="atLeast"/>
        </w:trPr>
        <w:tc>
          <w:tcPr>
            <w:tcW w:w="1688" w:type="dxa"/>
          </w:tcPr>
          <w:p>
            <w:pPr>
              <w:pStyle w:val="TableParagraph"/>
              <w:spacing w:line="186" w:lineRule="exact"/>
              <w:ind w:left="108"/>
              <w:rPr>
                <w:sz w:val="18"/>
              </w:rPr>
            </w:pPr>
            <w:r>
              <w:rPr>
                <w:sz w:val="18"/>
              </w:rPr>
              <w:t>Total Pagado</w:t>
            </w:r>
          </w:p>
        </w:tc>
        <w:tc>
          <w:tcPr>
            <w:tcW w:w="1796" w:type="dxa"/>
          </w:tcPr>
          <w:p>
            <w:pPr>
              <w:pStyle w:val="TableParagraph"/>
              <w:spacing w:line="186" w:lineRule="exact"/>
              <w:ind w:right="96"/>
              <w:jc w:val="right"/>
              <w:rPr>
                <w:sz w:val="18"/>
              </w:rPr>
            </w:pPr>
            <w:r>
              <w:rPr>
                <w:sz w:val="18"/>
              </w:rPr>
              <w:t>178,593.13</w:t>
            </w:r>
          </w:p>
        </w:tc>
        <w:tc>
          <w:tcPr>
            <w:tcW w:w="1796" w:type="dxa"/>
          </w:tcPr>
          <w:p>
            <w:pPr>
              <w:pStyle w:val="TableParagraph"/>
              <w:spacing w:line="186" w:lineRule="exact"/>
              <w:ind w:right="96"/>
              <w:jc w:val="right"/>
              <w:rPr>
                <w:sz w:val="18"/>
              </w:rPr>
            </w:pPr>
            <w:r>
              <w:rPr>
                <w:sz w:val="18"/>
              </w:rPr>
              <w:t>$18,392.27</w:t>
            </w:r>
          </w:p>
        </w:tc>
        <w:tc>
          <w:tcPr>
            <w:tcW w:w="1798" w:type="dxa"/>
          </w:tcPr>
          <w:p>
            <w:pPr>
              <w:pStyle w:val="TableParagraph"/>
              <w:spacing w:line="186" w:lineRule="exact"/>
              <w:ind w:right="96"/>
              <w:jc w:val="right"/>
              <w:rPr>
                <w:sz w:val="18"/>
              </w:rPr>
            </w:pPr>
            <w:r>
              <w:rPr>
                <w:sz w:val="18"/>
              </w:rPr>
              <w:t>$15,812.13</w:t>
            </w:r>
          </w:p>
        </w:tc>
        <w:tc>
          <w:tcPr>
            <w:tcW w:w="1796" w:type="dxa"/>
          </w:tcPr>
          <w:p>
            <w:pPr>
              <w:pStyle w:val="TableParagraph"/>
              <w:spacing w:line="186" w:lineRule="exact"/>
              <w:ind w:right="96"/>
              <w:jc w:val="right"/>
              <w:rPr>
                <w:sz w:val="18"/>
              </w:rPr>
            </w:pPr>
            <w:r>
              <w:rPr>
                <w:sz w:val="18"/>
              </w:rPr>
              <w:t>$8,601.45</w:t>
            </w:r>
          </w:p>
        </w:tc>
      </w:tr>
      <w:tr>
        <w:trPr>
          <w:trHeight w:val="206" w:hRule="atLeast"/>
        </w:trPr>
        <w:tc>
          <w:tcPr>
            <w:tcW w:w="1688" w:type="dxa"/>
          </w:tcPr>
          <w:p>
            <w:pPr>
              <w:pStyle w:val="TableParagraph"/>
              <w:spacing w:line="186" w:lineRule="exact"/>
              <w:ind w:left="108"/>
              <w:rPr>
                <w:sz w:val="18"/>
              </w:rPr>
            </w:pPr>
            <w:r>
              <w:rPr>
                <w:sz w:val="18"/>
              </w:rPr>
              <w:t>Diferencia</w:t>
            </w:r>
          </w:p>
        </w:tc>
        <w:tc>
          <w:tcPr>
            <w:tcW w:w="1796" w:type="dxa"/>
          </w:tcPr>
          <w:p>
            <w:pPr>
              <w:pStyle w:val="TableParagraph"/>
              <w:spacing w:line="186" w:lineRule="exact"/>
              <w:ind w:right="96"/>
              <w:jc w:val="right"/>
              <w:rPr>
                <w:sz w:val="18"/>
              </w:rPr>
            </w:pPr>
            <w:r>
              <w:rPr>
                <w:sz w:val="18"/>
              </w:rPr>
              <w:t>$29,259.83</w:t>
            </w:r>
          </w:p>
        </w:tc>
        <w:tc>
          <w:tcPr>
            <w:tcW w:w="1796" w:type="dxa"/>
          </w:tcPr>
          <w:p>
            <w:pPr>
              <w:pStyle w:val="TableParagraph"/>
              <w:spacing w:line="186" w:lineRule="exact"/>
              <w:ind w:right="96"/>
              <w:jc w:val="right"/>
              <w:rPr>
                <w:sz w:val="18"/>
              </w:rPr>
            </w:pPr>
            <w:r>
              <w:rPr>
                <w:sz w:val="18"/>
              </w:rPr>
              <w:t>$13,350.36</w:t>
            </w:r>
          </w:p>
        </w:tc>
        <w:tc>
          <w:tcPr>
            <w:tcW w:w="1798" w:type="dxa"/>
          </w:tcPr>
          <w:p>
            <w:pPr>
              <w:pStyle w:val="TableParagraph"/>
              <w:spacing w:line="186" w:lineRule="exact"/>
              <w:ind w:right="96"/>
              <w:jc w:val="right"/>
              <w:rPr>
                <w:sz w:val="18"/>
              </w:rPr>
            </w:pPr>
            <w:r>
              <w:rPr>
                <w:sz w:val="18"/>
              </w:rPr>
              <w:t>$396.93</w:t>
            </w:r>
          </w:p>
        </w:tc>
        <w:tc>
          <w:tcPr>
            <w:tcW w:w="1796" w:type="dxa"/>
          </w:tcPr>
          <w:p>
            <w:pPr>
              <w:pStyle w:val="TableParagraph"/>
              <w:spacing w:line="186" w:lineRule="exact"/>
              <w:ind w:right="96"/>
              <w:jc w:val="right"/>
              <w:rPr>
                <w:sz w:val="18"/>
              </w:rPr>
            </w:pPr>
            <w:r>
              <w:rPr>
                <w:sz w:val="18"/>
              </w:rPr>
              <w:t>$3,806.72</w:t>
            </w:r>
          </w:p>
        </w:tc>
      </w:tr>
      <w:tr>
        <w:trPr>
          <w:trHeight w:val="208" w:hRule="atLeast"/>
        </w:trPr>
        <w:tc>
          <w:tcPr>
            <w:tcW w:w="1688" w:type="dxa"/>
          </w:tcPr>
          <w:p>
            <w:pPr>
              <w:pStyle w:val="TableParagraph"/>
              <w:spacing w:line="187" w:lineRule="exact" w:before="1"/>
              <w:ind w:left="108"/>
              <w:rPr>
                <w:sz w:val="18"/>
              </w:rPr>
            </w:pPr>
            <w:r>
              <w:rPr>
                <w:sz w:val="18"/>
              </w:rPr>
              <w:t>Eficacia</w:t>
            </w:r>
          </w:p>
        </w:tc>
        <w:tc>
          <w:tcPr>
            <w:tcW w:w="1796" w:type="dxa"/>
          </w:tcPr>
          <w:p>
            <w:pPr>
              <w:pStyle w:val="TableParagraph"/>
              <w:spacing w:line="187" w:lineRule="exact" w:before="1"/>
              <w:ind w:left="620" w:right="614"/>
              <w:jc w:val="center"/>
              <w:rPr>
                <w:sz w:val="18"/>
              </w:rPr>
            </w:pPr>
            <w:r>
              <w:rPr>
                <w:sz w:val="18"/>
              </w:rPr>
              <w:t>85.9%</w:t>
            </w:r>
          </w:p>
        </w:tc>
        <w:tc>
          <w:tcPr>
            <w:tcW w:w="1796" w:type="dxa"/>
          </w:tcPr>
          <w:p>
            <w:pPr>
              <w:pStyle w:val="TableParagraph"/>
              <w:spacing w:line="187" w:lineRule="exact" w:before="1"/>
              <w:ind w:left="620" w:right="614"/>
              <w:jc w:val="center"/>
              <w:rPr>
                <w:sz w:val="18"/>
              </w:rPr>
            </w:pPr>
            <w:r>
              <w:rPr>
                <w:sz w:val="18"/>
              </w:rPr>
              <w:t>57.9%</w:t>
            </w:r>
          </w:p>
        </w:tc>
        <w:tc>
          <w:tcPr>
            <w:tcW w:w="1798" w:type="dxa"/>
          </w:tcPr>
          <w:p>
            <w:pPr>
              <w:pStyle w:val="TableParagraph"/>
              <w:spacing w:line="187" w:lineRule="exact" w:before="1"/>
              <w:ind w:left="622" w:right="614"/>
              <w:jc w:val="center"/>
              <w:rPr>
                <w:sz w:val="18"/>
              </w:rPr>
            </w:pPr>
            <w:r>
              <w:rPr>
                <w:sz w:val="18"/>
              </w:rPr>
              <w:t>97.6%</w:t>
            </w:r>
          </w:p>
        </w:tc>
        <w:tc>
          <w:tcPr>
            <w:tcW w:w="1796" w:type="dxa"/>
          </w:tcPr>
          <w:p>
            <w:pPr>
              <w:pStyle w:val="TableParagraph"/>
              <w:spacing w:line="187" w:lineRule="exact" w:before="1"/>
              <w:ind w:left="619" w:right="614"/>
              <w:jc w:val="center"/>
              <w:rPr>
                <w:sz w:val="18"/>
              </w:rPr>
            </w:pPr>
            <w:r>
              <w:rPr>
                <w:sz w:val="18"/>
              </w:rPr>
              <w:t>69.3%</w:t>
            </w:r>
          </w:p>
        </w:tc>
      </w:tr>
      <w:tr>
        <w:trPr>
          <w:trHeight w:val="205" w:hRule="atLeast"/>
        </w:trPr>
        <w:tc>
          <w:tcPr>
            <w:tcW w:w="1688" w:type="dxa"/>
          </w:tcPr>
          <w:p>
            <w:pPr>
              <w:pStyle w:val="TableParagraph"/>
              <w:spacing w:line="186" w:lineRule="exact"/>
              <w:ind w:left="108"/>
              <w:rPr>
                <w:sz w:val="18"/>
              </w:rPr>
            </w:pPr>
            <w:r>
              <w:rPr>
                <w:sz w:val="18"/>
              </w:rPr>
              <w:t>Estatus</w:t>
            </w:r>
          </w:p>
        </w:tc>
        <w:tc>
          <w:tcPr>
            <w:tcW w:w="1796" w:type="dxa"/>
          </w:tcPr>
          <w:p>
            <w:pPr>
              <w:pStyle w:val="TableParagraph"/>
              <w:spacing w:line="186" w:lineRule="exact"/>
              <w:ind w:left="445"/>
              <w:rPr>
                <w:sz w:val="18"/>
              </w:rPr>
            </w:pPr>
            <w:r>
              <w:rPr>
                <w:sz w:val="18"/>
              </w:rPr>
              <w:t>Precaución</w:t>
            </w:r>
          </w:p>
        </w:tc>
        <w:tc>
          <w:tcPr>
            <w:tcW w:w="1796" w:type="dxa"/>
          </w:tcPr>
          <w:p>
            <w:pPr>
              <w:pStyle w:val="TableParagraph"/>
              <w:spacing w:line="186" w:lineRule="exact"/>
              <w:ind w:left="241"/>
              <w:rPr>
                <w:sz w:val="18"/>
              </w:rPr>
            </w:pPr>
            <w:r>
              <w:rPr>
                <w:sz w:val="18"/>
              </w:rPr>
              <w:t>Fuera de control</w:t>
            </w:r>
          </w:p>
        </w:tc>
        <w:tc>
          <w:tcPr>
            <w:tcW w:w="1798" w:type="dxa"/>
          </w:tcPr>
          <w:p>
            <w:pPr>
              <w:pStyle w:val="TableParagraph"/>
              <w:spacing w:line="186" w:lineRule="exact"/>
              <w:ind w:left="423"/>
              <w:rPr>
                <w:sz w:val="18"/>
              </w:rPr>
            </w:pPr>
            <w:r>
              <w:rPr>
                <w:sz w:val="18"/>
              </w:rPr>
              <w:t>Bajo control</w:t>
            </w:r>
          </w:p>
        </w:tc>
        <w:tc>
          <w:tcPr>
            <w:tcW w:w="1796" w:type="dxa"/>
          </w:tcPr>
          <w:p>
            <w:pPr>
              <w:pStyle w:val="TableParagraph"/>
              <w:spacing w:line="186" w:lineRule="exact"/>
              <w:ind w:left="445"/>
              <w:rPr>
                <w:sz w:val="18"/>
              </w:rPr>
            </w:pPr>
            <w:r>
              <w:rPr>
                <w:sz w:val="18"/>
              </w:rPr>
              <w:t>Precaución</w:t>
            </w:r>
          </w:p>
        </w:tc>
      </w:tr>
    </w:tbl>
    <w:p>
      <w:pPr>
        <w:pStyle w:val="BodyText"/>
        <w:ind w:left="212"/>
        <w:jc w:val="both"/>
      </w:pPr>
      <w:r>
        <w:rPr/>
        <w:t>*CIFRAS EN MILES DE PESOS</w:t>
      </w:r>
    </w:p>
    <w:p>
      <w:pPr>
        <w:spacing w:after="0"/>
        <w:jc w:val="both"/>
        <w:sectPr>
          <w:headerReference w:type="even" r:id="rId51"/>
          <w:headerReference w:type="default" r:id="rId52"/>
          <w:pgSz w:w="12240" w:h="15840"/>
          <w:pgMar w:header="712" w:footer="0" w:top="1040" w:bottom="280" w:left="920" w:right="900"/>
          <w:pgNumType w:start="28686"/>
        </w:sectPr>
      </w:pPr>
    </w:p>
    <w:p>
      <w:pPr>
        <w:pStyle w:val="BodyText"/>
        <w:spacing w:before="10"/>
        <w:rPr>
          <w:sz w:val="23"/>
        </w:rPr>
      </w:pPr>
    </w:p>
    <w:p>
      <w:pPr>
        <w:pStyle w:val="BodyText"/>
        <w:spacing w:before="94"/>
        <w:ind w:left="212" w:right="242"/>
        <w:jc w:val="both"/>
      </w:pPr>
      <w:r>
        <w:rPr/>
        <w:t>Se observa que un programa presupuestario alcanzó el nivel de eficiencia dentro del rango “bajo control”: Normatividad y legalidad. Los programas restantes presentan áreas de oportunidad en la planeación, programación y ejecución del recurso.</w:t>
      </w:r>
    </w:p>
    <w:p>
      <w:pPr>
        <w:pStyle w:val="BodyText"/>
        <w:spacing w:before="1"/>
      </w:pPr>
    </w:p>
    <w:p>
      <w:pPr>
        <w:pStyle w:val="BodyText"/>
        <w:ind w:left="212" w:right="234"/>
        <w:jc w:val="both"/>
      </w:pPr>
      <w:r>
        <w:rPr/>
        <w:t>El eje 1 presenta una eficacia general del 75% en el cumplimiento de indicadores de desempeño. Como podemos observar en la gráfica anterior, dos de los cuatro programas presupuestarios presenta niveles de cumplimiento por encima del 80%. Esto presenta un área de oportunidad para las dependencias ya que se éstas deben realizar diagnósticos internos para determinar si es necesario modificar actividades o programas. Esto último con el objetivo de mejorar la entrega de servicios y así incrementar las probabilidades de cumplir con las metas</w:t>
      </w:r>
      <w:r>
        <w:rPr>
          <w:spacing w:val="-8"/>
        </w:rPr>
        <w:t> </w:t>
      </w:r>
      <w:r>
        <w:rPr/>
        <w:t>establecidas.</w:t>
      </w:r>
    </w:p>
    <w:p>
      <w:pPr>
        <w:pStyle w:val="BodyText"/>
        <w:spacing w:before="10"/>
        <w:rPr>
          <w:sz w:val="17"/>
        </w:rPr>
      </w:pPr>
    </w:p>
    <w:p>
      <w:pPr>
        <w:pStyle w:val="BodyText"/>
        <w:ind w:left="212" w:right="240"/>
        <w:jc w:val="both"/>
      </w:pPr>
      <w:r>
        <w:rPr/>
        <w:t>Como podemos observar, en los programas presupuestarios de Normatividad (1.3) y Protección Civil (1.4), ambos tipos de desempeño alcanzaron niveles a la par. Para estos programas solo se requiere de ajustes ligeros que coadyuven en el logro de metas y para que el programa presupuestario alcance una semaforización de “bajo control”. Para los dos programas presupuestarios restantes, notamos que el avance presupuestario demostró niveles superiores en comparación con el avance de desempeño, o viceversa.</w:t>
      </w:r>
    </w:p>
    <w:p>
      <w:pPr>
        <w:pStyle w:val="BodyText"/>
        <w:spacing w:before="11"/>
        <w:rPr>
          <w:sz w:val="17"/>
        </w:rPr>
      </w:pPr>
    </w:p>
    <w:p>
      <w:pPr>
        <w:pStyle w:val="BodyText"/>
        <w:ind w:left="212" w:right="232"/>
        <w:jc w:val="center"/>
      </w:pPr>
      <w:r>
        <w:rPr/>
        <w:t>EJE 2 – CALIDAD DE VIDA</w:t>
      </w:r>
    </w:p>
    <w:p>
      <w:pPr>
        <w:pStyle w:val="BodyText"/>
        <w:spacing w:before="1"/>
      </w:pPr>
    </w:p>
    <w:p>
      <w:pPr>
        <w:pStyle w:val="BodyText"/>
        <w:spacing w:before="1"/>
        <w:ind w:left="212" w:right="242"/>
        <w:jc w:val="both"/>
      </w:pPr>
      <w:r>
        <w:rPr/>
        <w:t>La calidad de vida es una de las prioridades más altas para la actual Administración. Específicamente, el enfoque en los programas y servicios reside en combatir la marcada disparidad entre la zona urbana y suburbana. A través de programas de cultura, deporte, educación física y recreación el municipio acrecienta el desarrollo individual y colectivo de la ciudadanía. Estos aspectos son también un instrumento de prevención en salud en todas sus vertientes: mejoramiento de la calidad de vida; prevención de las adicciones; y la disminución de la</w:t>
      </w:r>
      <w:r>
        <w:rPr>
          <w:spacing w:val="-6"/>
        </w:rPr>
        <w:t> </w:t>
      </w:r>
      <w:r>
        <w:rPr/>
        <w:t>delincuencia.</w:t>
      </w:r>
    </w:p>
    <w:p>
      <w:pPr>
        <w:pStyle w:val="BodyText"/>
        <w:spacing w:line="416" w:lineRule="exact" w:before="42"/>
        <w:ind w:left="212" w:right="812"/>
      </w:pPr>
      <w:r>
        <w:rPr/>
        <w:t>Dentro</w:t>
      </w:r>
      <w:r>
        <w:rPr>
          <w:spacing w:val="-3"/>
        </w:rPr>
        <w:t> </w:t>
      </w:r>
      <w:r>
        <w:rPr/>
        <w:t>de</w:t>
      </w:r>
      <w:r>
        <w:rPr>
          <w:spacing w:val="-2"/>
        </w:rPr>
        <w:t> </w:t>
      </w:r>
      <w:r>
        <w:rPr/>
        <w:t>este</w:t>
      </w:r>
      <w:r>
        <w:rPr>
          <w:spacing w:val="-2"/>
        </w:rPr>
        <w:t> </w:t>
      </w:r>
      <w:r>
        <w:rPr/>
        <w:t>eje</w:t>
      </w:r>
      <w:r>
        <w:rPr>
          <w:spacing w:val="-4"/>
        </w:rPr>
        <w:t> </w:t>
      </w:r>
      <w:r>
        <w:rPr/>
        <w:t>podemos</w:t>
      </w:r>
      <w:r>
        <w:rPr>
          <w:spacing w:val="-2"/>
        </w:rPr>
        <w:t> </w:t>
      </w:r>
      <w:r>
        <w:rPr/>
        <w:t>observar</w:t>
      </w:r>
      <w:r>
        <w:rPr>
          <w:spacing w:val="-2"/>
        </w:rPr>
        <w:t> </w:t>
      </w:r>
      <w:r>
        <w:rPr/>
        <w:t>que</w:t>
      </w:r>
      <w:r>
        <w:rPr>
          <w:spacing w:val="-2"/>
        </w:rPr>
        <w:t> </w:t>
      </w:r>
      <w:r>
        <w:rPr/>
        <w:t>participan</w:t>
      </w:r>
      <w:r>
        <w:rPr>
          <w:spacing w:val="-4"/>
        </w:rPr>
        <w:t> </w:t>
      </w:r>
      <w:r>
        <w:rPr/>
        <w:t>siete</w:t>
      </w:r>
      <w:r>
        <w:rPr>
          <w:spacing w:val="-2"/>
        </w:rPr>
        <w:t> </w:t>
      </w:r>
      <w:r>
        <w:rPr/>
        <w:t>secretarías</w:t>
      </w:r>
      <w:r>
        <w:rPr>
          <w:spacing w:val="-4"/>
        </w:rPr>
        <w:t> </w:t>
      </w:r>
      <w:r>
        <w:rPr/>
        <w:t>para</w:t>
      </w:r>
      <w:r>
        <w:rPr>
          <w:spacing w:val="-4"/>
        </w:rPr>
        <w:t> </w:t>
      </w:r>
      <w:r>
        <w:rPr/>
        <w:t>un</w:t>
      </w:r>
      <w:r>
        <w:rPr>
          <w:spacing w:val="-2"/>
        </w:rPr>
        <w:t> </w:t>
      </w:r>
      <w:r>
        <w:rPr/>
        <w:t>total</w:t>
      </w:r>
      <w:r>
        <w:rPr>
          <w:spacing w:val="-4"/>
        </w:rPr>
        <w:t> </w:t>
      </w:r>
      <w:r>
        <w:rPr/>
        <w:t>de</w:t>
      </w:r>
      <w:r>
        <w:rPr>
          <w:spacing w:val="-4"/>
        </w:rPr>
        <w:t> </w:t>
      </w:r>
      <w:r>
        <w:rPr/>
        <w:t>60</w:t>
      </w:r>
      <w:r>
        <w:rPr>
          <w:spacing w:val="-3"/>
        </w:rPr>
        <w:t> </w:t>
      </w:r>
      <w:r>
        <w:rPr/>
        <w:t>indicadores</w:t>
      </w:r>
      <w:r>
        <w:rPr>
          <w:spacing w:val="-1"/>
        </w:rPr>
        <w:t> </w:t>
      </w:r>
      <w:r>
        <w:rPr/>
        <w:t>de</w:t>
      </w:r>
      <w:r>
        <w:rPr>
          <w:spacing w:val="-2"/>
        </w:rPr>
        <w:t> </w:t>
      </w:r>
      <w:r>
        <w:rPr/>
        <w:t>desempeño. Dichos indicadores son contenidos en seis programas</w:t>
      </w:r>
      <w:r>
        <w:rPr>
          <w:spacing w:val="-5"/>
        </w:rPr>
        <w:t> </w:t>
      </w:r>
      <w:r>
        <w:rPr/>
        <w:t>presupuestarios:</w:t>
      </w:r>
    </w:p>
    <w:p>
      <w:pPr>
        <w:pStyle w:val="ListParagraph"/>
        <w:numPr>
          <w:ilvl w:val="1"/>
          <w:numId w:val="22"/>
        </w:numPr>
        <w:tabs>
          <w:tab w:pos="1294" w:val="left" w:leader="none"/>
        </w:tabs>
        <w:spacing w:line="160" w:lineRule="exact" w:before="0" w:after="0"/>
        <w:ind w:left="1293" w:right="0" w:hanging="361"/>
        <w:jc w:val="left"/>
        <w:rPr>
          <w:sz w:val="18"/>
        </w:rPr>
      </w:pPr>
      <w:r>
        <w:rPr>
          <w:sz w:val="18"/>
        </w:rPr>
        <w:t>Desarrollo</w:t>
      </w:r>
      <w:r>
        <w:rPr>
          <w:spacing w:val="-3"/>
          <w:sz w:val="18"/>
        </w:rPr>
        <w:t> </w:t>
      </w:r>
      <w:r>
        <w:rPr>
          <w:sz w:val="18"/>
        </w:rPr>
        <w:t>humano</w:t>
      </w:r>
    </w:p>
    <w:p>
      <w:pPr>
        <w:pStyle w:val="ListParagraph"/>
        <w:numPr>
          <w:ilvl w:val="1"/>
          <w:numId w:val="22"/>
        </w:numPr>
        <w:tabs>
          <w:tab w:pos="1294" w:val="left" w:leader="none"/>
        </w:tabs>
        <w:spacing w:line="207" w:lineRule="exact" w:before="0" w:after="0"/>
        <w:ind w:left="1293" w:right="0" w:hanging="361"/>
        <w:jc w:val="left"/>
        <w:rPr>
          <w:sz w:val="18"/>
        </w:rPr>
      </w:pPr>
      <w:r>
        <w:rPr>
          <w:sz w:val="18"/>
        </w:rPr>
        <w:t>Educación y</w:t>
      </w:r>
      <w:r>
        <w:rPr>
          <w:spacing w:val="-2"/>
          <w:sz w:val="18"/>
        </w:rPr>
        <w:t> </w:t>
      </w:r>
      <w:r>
        <w:rPr>
          <w:sz w:val="18"/>
        </w:rPr>
        <w:t>cultura</w:t>
      </w:r>
    </w:p>
    <w:p>
      <w:pPr>
        <w:pStyle w:val="ListParagraph"/>
        <w:numPr>
          <w:ilvl w:val="1"/>
          <w:numId w:val="22"/>
        </w:numPr>
        <w:tabs>
          <w:tab w:pos="1294" w:val="left" w:leader="none"/>
        </w:tabs>
        <w:spacing w:line="207" w:lineRule="exact" w:before="1" w:after="0"/>
        <w:ind w:left="1293" w:right="0" w:hanging="361"/>
        <w:jc w:val="left"/>
        <w:rPr>
          <w:sz w:val="18"/>
        </w:rPr>
      </w:pPr>
      <w:r>
        <w:rPr>
          <w:sz w:val="18"/>
        </w:rPr>
        <w:t>Promoción de las</w:t>
      </w:r>
      <w:r>
        <w:rPr>
          <w:spacing w:val="-7"/>
          <w:sz w:val="18"/>
        </w:rPr>
        <w:t> </w:t>
      </w:r>
      <w:r>
        <w:rPr>
          <w:sz w:val="18"/>
        </w:rPr>
        <w:t>tradiciones</w:t>
      </w:r>
    </w:p>
    <w:p>
      <w:pPr>
        <w:pStyle w:val="ListParagraph"/>
        <w:numPr>
          <w:ilvl w:val="1"/>
          <w:numId w:val="22"/>
        </w:numPr>
        <w:tabs>
          <w:tab w:pos="1294" w:val="left" w:leader="none"/>
        </w:tabs>
        <w:spacing w:line="206" w:lineRule="exact" w:before="0" w:after="0"/>
        <w:ind w:left="1293" w:right="0" w:hanging="361"/>
        <w:jc w:val="left"/>
        <w:rPr>
          <w:sz w:val="18"/>
        </w:rPr>
      </w:pPr>
      <w:r>
        <w:rPr>
          <w:sz w:val="18"/>
        </w:rPr>
        <w:t>Salud y asistencia</w:t>
      </w:r>
      <w:r>
        <w:rPr>
          <w:spacing w:val="-4"/>
          <w:sz w:val="18"/>
        </w:rPr>
        <w:t> </w:t>
      </w:r>
      <w:r>
        <w:rPr>
          <w:sz w:val="18"/>
        </w:rPr>
        <w:t>social</w:t>
      </w:r>
    </w:p>
    <w:p>
      <w:pPr>
        <w:pStyle w:val="ListParagraph"/>
        <w:numPr>
          <w:ilvl w:val="1"/>
          <w:numId w:val="22"/>
        </w:numPr>
        <w:tabs>
          <w:tab w:pos="1294" w:val="left" w:leader="none"/>
        </w:tabs>
        <w:spacing w:line="206" w:lineRule="exact" w:before="0" w:after="0"/>
        <w:ind w:left="1293" w:right="0" w:hanging="361"/>
        <w:jc w:val="left"/>
        <w:rPr>
          <w:sz w:val="18"/>
        </w:rPr>
      </w:pPr>
      <w:r>
        <w:rPr>
          <w:sz w:val="18"/>
        </w:rPr>
        <w:t>Jóvenes en nuestro</w:t>
      </w:r>
      <w:r>
        <w:rPr>
          <w:spacing w:val="-4"/>
          <w:sz w:val="18"/>
        </w:rPr>
        <w:t> </w:t>
      </w:r>
      <w:r>
        <w:rPr>
          <w:sz w:val="18"/>
        </w:rPr>
        <w:t>municipio</w:t>
      </w:r>
    </w:p>
    <w:p>
      <w:pPr>
        <w:pStyle w:val="ListParagraph"/>
        <w:numPr>
          <w:ilvl w:val="1"/>
          <w:numId w:val="22"/>
        </w:numPr>
        <w:tabs>
          <w:tab w:pos="1294" w:val="left" w:leader="none"/>
        </w:tabs>
        <w:spacing w:line="207" w:lineRule="exact" w:before="0" w:after="0"/>
        <w:ind w:left="1293" w:right="0" w:hanging="361"/>
        <w:jc w:val="left"/>
        <w:rPr>
          <w:sz w:val="18"/>
        </w:rPr>
      </w:pPr>
      <w:r>
        <w:rPr>
          <w:sz w:val="18"/>
        </w:rPr>
        <w:t>Deporte y</w:t>
      </w:r>
      <w:r>
        <w:rPr>
          <w:spacing w:val="-2"/>
          <w:sz w:val="18"/>
        </w:rPr>
        <w:t> </w:t>
      </w:r>
      <w:r>
        <w:rPr>
          <w:sz w:val="18"/>
        </w:rPr>
        <w:t>recreación</w:t>
      </w:r>
    </w:p>
    <w:p>
      <w:pPr>
        <w:pStyle w:val="BodyText"/>
        <w:spacing w:before="3" w:after="18"/>
        <w:ind w:left="212" w:right="235"/>
        <w:jc w:val="center"/>
      </w:pPr>
      <w:r>
        <w:rPr/>
        <w:t>AVANCE GENERAL</w:t>
      </w:r>
    </w:p>
    <w:p>
      <w:pPr>
        <w:pStyle w:val="BodyText"/>
        <w:ind w:left="911"/>
        <w:rPr>
          <w:sz w:val="20"/>
        </w:rPr>
      </w:pPr>
      <w:r>
        <w:rPr>
          <w:sz w:val="20"/>
        </w:rPr>
        <w:pict>
          <v:group style="width:429.75pt;height:246.3pt;mso-position-horizontal-relative:char;mso-position-vertical-relative:line" coordorigin="0,0" coordsize="8595,4926">
            <v:shape style="position:absolute;left:0;top:0;width:8595;height:4647" type="#_x0000_t75" stroked="false">
              <v:imagedata r:id="rId54" o:title=""/>
            </v:shape>
            <v:rect style="position:absolute;left:2646;top:4704;width:243;height:222" filled="true" fillcolor="#8f8f8f" stroked="false">
              <v:fill type="solid"/>
            </v:rect>
            <v:shape style="position:absolute;left:3109;top:4714;width:2850;height:188" type="#_x0000_t202" filled="false" stroked="false">
              <v:textbox inset="0,0,0,0">
                <w:txbxContent>
                  <w:p>
                    <w:pPr>
                      <w:tabs>
                        <w:tab w:pos="2267" w:val="left" w:leader="none"/>
                      </w:tabs>
                      <w:spacing w:before="5"/>
                      <w:ind w:left="0" w:right="0" w:firstLine="0"/>
                      <w:jc w:val="left"/>
                      <w:rPr>
                        <w:rFonts w:ascii="Century Gothic"/>
                        <w:b/>
                        <w:sz w:val="14"/>
                      </w:rPr>
                    </w:pPr>
                    <w:r>
                      <w:rPr>
                        <w:rFonts w:ascii="Century Gothic"/>
                        <w:b/>
                        <w:color w:val="8F8F8F"/>
                        <w:w w:val="105"/>
                        <w:sz w:val="14"/>
                      </w:rPr>
                      <w:t>Avance</w:t>
                    </w:r>
                    <w:r>
                      <w:rPr>
                        <w:rFonts w:ascii="Century Gothic"/>
                        <w:b/>
                        <w:color w:val="8F8F8F"/>
                        <w:spacing w:val="-5"/>
                        <w:w w:val="105"/>
                        <w:sz w:val="14"/>
                      </w:rPr>
                      <w:t> </w:t>
                    </w:r>
                    <w:r>
                      <w:rPr>
                        <w:rFonts w:ascii="Century Gothic"/>
                        <w:b/>
                        <w:color w:val="8F8F8F"/>
                        <w:w w:val="105"/>
                        <w:sz w:val="14"/>
                      </w:rPr>
                      <w:t>Presupuestario</w:t>
                    </w:r>
                    <w:r>
                      <w:rPr>
                        <w:rFonts w:ascii="Century Gothic"/>
                        <w:b/>
                        <w:color w:val="8F8F8F"/>
                        <w:spacing w:val="-4"/>
                        <w:w w:val="105"/>
                        <w:sz w:val="14"/>
                      </w:rPr>
                      <w:t> </w:t>
                    </w:r>
                    <w:r>
                      <w:rPr>
                        <w:rFonts w:ascii="Century Gothic"/>
                        <w:b/>
                        <w:color w:val="8F8F8F"/>
                        <w:w w:val="105"/>
                        <w:sz w:val="14"/>
                      </w:rPr>
                      <w:t>Total</w:t>
                      <w:tab/>
                    </w:r>
                    <w:r>
                      <w:rPr>
                        <w:rFonts w:ascii="Century Gothic"/>
                        <w:b/>
                        <w:color w:val="FFFFFF"/>
                        <w:spacing w:val="-3"/>
                        <w:w w:val="105"/>
                        <w:position w:val="1"/>
                        <w:sz w:val="14"/>
                        <w:shd w:fill="8F8F8F" w:color="auto" w:val="clear"/>
                      </w:rPr>
                      <w:t>94.07%</w:t>
                    </w:r>
                    <w:r>
                      <w:rPr>
                        <w:rFonts w:ascii="Century Gothic"/>
                        <w:b/>
                        <w:color w:val="FFFFFF"/>
                        <w:spacing w:val="-3"/>
                        <w:position w:val="1"/>
                        <w:sz w:val="14"/>
                        <w:shd w:fill="8F8F8F" w:color="auto" w:val="clear"/>
                      </w:rPr>
                      <w:t> </w:t>
                    </w:r>
                  </w:p>
                </w:txbxContent>
              </v:textbox>
              <w10:wrap type="none"/>
            </v:shape>
          </v:group>
        </w:pict>
      </w:r>
      <w:r>
        <w:rPr>
          <w:sz w:val="20"/>
        </w:rPr>
      </w:r>
    </w:p>
    <w:p>
      <w:pPr>
        <w:tabs>
          <w:tab w:pos="2718" w:val="left" w:leader="none"/>
        </w:tabs>
        <w:spacing w:before="81"/>
        <w:ind w:left="450" w:right="0" w:firstLine="0"/>
        <w:jc w:val="center"/>
        <w:rPr>
          <w:rFonts w:ascii="Century Gothic" w:hAnsi="Century Gothic"/>
          <w:b/>
          <w:sz w:val="14"/>
        </w:rPr>
      </w:pPr>
      <w:r>
        <w:rPr/>
        <w:pict>
          <v:rect style="position:absolute;margin-left:223.908615pt;margin-top:2.716744pt;width:12.106052pt;height:11.61695pt;mso-position-horizontal-relative:page;mso-position-vertical-relative:paragraph;z-index:251685888" filled="true" fillcolor="#353535" stroked="false">
            <v:fill type="solid"/>
            <w10:wrap type="none"/>
          </v:rect>
        </w:pict>
      </w:r>
      <w:r>
        <w:rPr>
          <w:rFonts w:ascii="Century Gothic" w:hAnsi="Century Gothic"/>
          <w:b/>
          <w:color w:val="353535"/>
          <w:w w:val="105"/>
          <w:sz w:val="14"/>
        </w:rPr>
        <w:t>Avance de</w:t>
      </w:r>
      <w:r>
        <w:rPr>
          <w:rFonts w:ascii="Century Gothic" w:hAnsi="Century Gothic"/>
          <w:b/>
          <w:color w:val="353535"/>
          <w:spacing w:val="-11"/>
          <w:w w:val="105"/>
          <w:sz w:val="14"/>
        </w:rPr>
        <w:t> </w:t>
      </w:r>
      <w:r>
        <w:rPr>
          <w:rFonts w:ascii="Century Gothic" w:hAnsi="Century Gothic"/>
          <w:b/>
          <w:color w:val="353535"/>
          <w:spacing w:val="-3"/>
          <w:w w:val="105"/>
          <w:sz w:val="14"/>
        </w:rPr>
        <w:t>Desempeño</w:t>
      </w:r>
      <w:r>
        <w:rPr>
          <w:rFonts w:ascii="Century Gothic" w:hAnsi="Century Gothic"/>
          <w:b/>
          <w:color w:val="353535"/>
          <w:spacing w:val="-6"/>
          <w:w w:val="105"/>
          <w:sz w:val="14"/>
        </w:rPr>
        <w:t> </w:t>
      </w:r>
      <w:r>
        <w:rPr>
          <w:rFonts w:ascii="Century Gothic" w:hAnsi="Century Gothic"/>
          <w:b/>
          <w:color w:val="353535"/>
          <w:w w:val="105"/>
          <w:sz w:val="14"/>
        </w:rPr>
        <w:t>Total</w:t>
        <w:tab/>
      </w:r>
      <w:r>
        <w:rPr>
          <w:rFonts w:ascii="Century Gothic" w:hAnsi="Century Gothic"/>
          <w:b/>
          <w:color w:val="FFFFFF"/>
          <w:spacing w:val="-3"/>
          <w:w w:val="105"/>
          <w:position w:val="1"/>
          <w:sz w:val="14"/>
          <w:shd w:fill="353535" w:color="auto" w:val="clear"/>
        </w:rPr>
        <w:t>78.15%</w:t>
      </w:r>
      <w:r>
        <w:rPr>
          <w:rFonts w:ascii="Century Gothic" w:hAnsi="Century Gothic"/>
          <w:b/>
          <w:color w:val="FFFFFF"/>
          <w:spacing w:val="-3"/>
          <w:position w:val="1"/>
          <w:sz w:val="14"/>
          <w:shd w:fill="353535" w:color="auto" w:val="clear"/>
        </w:rPr>
        <w:t> </w:t>
      </w:r>
    </w:p>
    <w:p>
      <w:pPr>
        <w:pStyle w:val="BodyText"/>
        <w:rPr>
          <w:rFonts w:ascii="Century Gothic"/>
          <w:b/>
          <w:sz w:val="19"/>
        </w:rPr>
      </w:pPr>
    </w:p>
    <w:p>
      <w:pPr>
        <w:pStyle w:val="BodyText"/>
        <w:ind w:left="212" w:right="230"/>
        <w:jc w:val="both"/>
      </w:pPr>
      <w:r>
        <w:rPr/>
        <w:t>Se observa que en el rubro de avance presupuestario cinco de los seis programas contenidos en este eje presenta niveles de desempeño muy altos. El programa 2.5 presenta niveles de avance por debajo del promedio en este eje y se muestra como un área de oportunidad para la actual administración. Por otra parte, el avance en desempeño presenta retos y áreas</w:t>
      </w:r>
    </w:p>
    <w:p>
      <w:pPr>
        <w:spacing w:after="0"/>
        <w:jc w:val="both"/>
        <w:sectPr>
          <w:pgSz w:w="12240" w:h="15840"/>
          <w:pgMar w:header="712" w:footer="0" w:top="1040" w:bottom="280" w:left="920" w:right="900"/>
        </w:sectPr>
      </w:pPr>
    </w:p>
    <w:p>
      <w:pPr>
        <w:pStyle w:val="BodyText"/>
        <w:spacing w:before="10"/>
        <w:rPr>
          <w:sz w:val="23"/>
        </w:rPr>
      </w:pPr>
    </w:p>
    <w:p>
      <w:pPr>
        <w:pStyle w:val="BodyText"/>
        <w:spacing w:before="94"/>
        <w:ind w:left="212" w:right="244"/>
        <w:jc w:val="both"/>
      </w:pPr>
      <w:r>
        <w:rPr/>
        <w:t>de oportunidad para las dependencias responsables de dichos programas. Las actuales mediciones presentan información cuantitativa que puede ser de uso en la toma de decisiones. Cabe destacar que, dentro de este eje, el programa presupuestario 2.3 correspondiente a la promoción de tradiciones alcanzo niveles del 100% en ambos rubros de medición. Se sugiere realizar un análisis profundo de dicho programa para rescatar aquellas prácticas que merezcan ser replicadas por otras dependencias.</w:t>
      </w:r>
    </w:p>
    <w:p>
      <w:pPr>
        <w:pStyle w:val="BodyText"/>
        <w:spacing w:before="11"/>
        <w:rPr>
          <w:sz w:val="17"/>
        </w:rPr>
      </w:pPr>
    </w:p>
    <w:p>
      <w:pPr>
        <w:pStyle w:val="BodyText"/>
        <w:ind w:left="212"/>
        <w:jc w:val="both"/>
      </w:pPr>
      <w:r>
        <w:rPr/>
        <w:t>La siguiente tabla presenta, a detalle, el avance presupuestario de los programas incluidos en este segundo eje.</w:t>
      </w:r>
    </w:p>
    <w:p>
      <w:pPr>
        <w:pStyle w:val="BodyText"/>
        <w:spacing w:before="2"/>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1135"/>
        <w:gridCol w:w="1132"/>
        <w:gridCol w:w="1135"/>
        <w:gridCol w:w="1274"/>
        <w:gridCol w:w="1135"/>
        <w:gridCol w:w="1132"/>
      </w:tblGrid>
      <w:tr>
        <w:trPr>
          <w:trHeight w:val="323" w:hRule="atLeast"/>
        </w:trPr>
        <w:tc>
          <w:tcPr>
            <w:tcW w:w="2268" w:type="dxa"/>
            <w:shd w:val="clear" w:color="auto" w:fill="A6A6A6"/>
          </w:tcPr>
          <w:p>
            <w:pPr>
              <w:pStyle w:val="TableParagraph"/>
              <w:spacing w:before="65"/>
              <w:ind w:left="679"/>
              <w:rPr>
                <w:sz w:val="16"/>
              </w:rPr>
            </w:pPr>
            <w:r>
              <w:rPr>
                <w:color w:val="FFFFFF"/>
                <w:sz w:val="16"/>
              </w:rPr>
              <w:t>CONCEPTO</w:t>
            </w:r>
          </w:p>
        </w:tc>
        <w:tc>
          <w:tcPr>
            <w:tcW w:w="1135" w:type="dxa"/>
            <w:shd w:val="clear" w:color="auto" w:fill="A6A6A6"/>
          </w:tcPr>
          <w:p>
            <w:pPr>
              <w:pStyle w:val="TableParagraph"/>
              <w:spacing w:before="65"/>
              <w:ind w:left="430" w:right="423"/>
              <w:jc w:val="center"/>
              <w:rPr>
                <w:sz w:val="16"/>
              </w:rPr>
            </w:pPr>
            <w:r>
              <w:rPr>
                <w:color w:val="FFFFFF"/>
                <w:sz w:val="16"/>
              </w:rPr>
              <w:t>2.1</w:t>
            </w:r>
          </w:p>
        </w:tc>
        <w:tc>
          <w:tcPr>
            <w:tcW w:w="1132" w:type="dxa"/>
            <w:shd w:val="clear" w:color="auto" w:fill="A6A6A6"/>
          </w:tcPr>
          <w:p>
            <w:pPr>
              <w:pStyle w:val="TableParagraph"/>
              <w:spacing w:before="65"/>
              <w:ind w:left="431" w:right="421"/>
              <w:jc w:val="center"/>
              <w:rPr>
                <w:sz w:val="16"/>
              </w:rPr>
            </w:pPr>
            <w:r>
              <w:rPr>
                <w:color w:val="FFFFFF"/>
                <w:sz w:val="16"/>
              </w:rPr>
              <w:t>2.1</w:t>
            </w:r>
          </w:p>
        </w:tc>
        <w:tc>
          <w:tcPr>
            <w:tcW w:w="1135" w:type="dxa"/>
            <w:shd w:val="clear" w:color="auto" w:fill="A6A6A6"/>
          </w:tcPr>
          <w:p>
            <w:pPr>
              <w:pStyle w:val="TableParagraph"/>
              <w:spacing w:before="65"/>
              <w:ind w:left="432" w:right="423"/>
              <w:jc w:val="center"/>
              <w:rPr>
                <w:sz w:val="16"/>
              </w:rPr>
            </w:pPr>
            <w:r>
              <w:rPr>
                <w:color w:val="FFFFFF"/>
                <w:sz w:val="16"/>
              </w:rPr>
              <w:t>2.3</w:t>
            </w:r>
          </w:p>
        </w:tc>
        <w:tc>
          <w:tcPr>
            <w:tcW w:w="1274" w:type="dxa"/>
            <w:shd w:val="clear" w:color="auto" w:fill="A6A6A6"/>
          </w:tcPr>
          <w:p>
            <w:pPr>
              <w:pStyle w:val="TableParagraph"/>
              <w:spacing w:before="65"/>
              <w:ind w:left="508" w:right="493"/>
              <w:jc w:val="center"/>
              <w:rPr>
                <w:sz w:val="16"/>
              </w:rPr>
            </w:pPr>
            <w:r>
              <w:rPr>
                <w:color w:val="FFFFFF"/>
                <w:sz w:val="16"/>
              </w:rPr>
              <w:t>2.4</w:t>
            </w:r>
          </w:p>
        </w:tc>
        <w:tc>
          <w:tcPr>
            <w:tcW w:w="1135" w:type="dxa"/>
            <w:shd w:val="clear" w:color="auto" w:fill="A6A6A6"/>
          </w:tcPr>
          <w:p>
            <w:pPr>
              <w:pStyle w:val="TableParagraph"/>
              <w:spacing w:line="180" w:lineRule="exact"/>
              <w:ind w:left="434" w:right="418"/>
              <w:jc w:val="center"/>
              <w:rPr>
                <w:sz w:val="16"/>
              </w:rPr>
            </w:pPr>
            <w:r>
              <w:rPr>
                <w:color w:val="FFFFFF"/>
                <w:sz w:val="16"/>
              </w:rPr>
              <w:t>2.5</w:t>
            </w:r>
          </w:p>
        </w:tc>
        <w:tc>
          <w:tcPr>
            <w:tcW w:w="1132" w:type="dxa"/>
            <w:shd w:val="clear" w:color="auto" w:fill="A6A6A6"/>
          </w:tcPr>
          <w:p>
            <w:pPr>
              <w:pStyle w:val="TableParagraph"/>
              <w:spacing w:line="180" w:lineRule="exact"/>
              <w:ind w:left="434" w:right="418"/>
              <w:jc w:val="center"/>
              <w:rPr>
                <w:sz w:val="16"/>
              </w:rPr>
            </w:pPr>
            <w:r>
              <w:rPr>
                <w:color w:val="FFFFFF"/>
                <w:sz w:val="16"/>
              </w:rPr>
              <w:t>2.6</w:t>
            </w:r>
          </w:p>
        </w:tc>
      </w:tr>
      <w:tr>
        <w:trPr>
          <w:trHeight w:val="184" w:hRule="atLeast"/>
        </w:trPr>
        <w:tc>
          <w:tcPr>
            <w:tcW w:w="2268" w:type="dxa"/>
          </w:tcPr>
          <w:p>
            <w:pPr>
              <w:pStyle w:val="TableParagraph"/>
              <w:spacing w:line="164" w:lineRule="exact"/>
              <w:ind w:left="107"/>
              <w:rPr>
                <w:sz w:val="16"/>
              </w:rPr>
            </w:pPr>
            <w:r>
              <w:rPr>
                <w:sz w:val="16"/>
              </w:rPr>
              <w:t>Total Modificado</w:t>
            </w:r>
          </w:p>
        </w:tc>
        <w:tc>
          <w:tcPr>
            <w:tcW w:w="1135" w:type="dxa"/>
          </w:tcPr>
          <w:p>
            <w:pPr>
              <w:pStyle w:val="TableParagraph"/>
              <w:spacing w:line="164" w:lineRule="exact"/>
              <w:ind w:right="95"/>
              <w:jc w:val="right"/>
              <w:rPr>
                <w:b/>
                <w:sz w:val="16"/>
              </w:rPr>
            </w:pPr>
            <w:r>
              <w:rPr>
                <w:b/>
                <w:sz w:val="16"/>
              </w:rPr>
              <w:t>$ 49,736.94</w:t>
            </w:r>
          </w:p>
        </w:tc>
        <w:tc>
          <w:tcPr>
            <w:tcW w:w="1132" w:type="dxa"/>
          </w:tcPr>
          <w:p>
            <w:pPr>
              <w:pStyle w:val="TableParagraph"/>
              <w:spacing w:line="164" w:lineRule="exact"/>
              <w:ind w:right="91"/>
              <w:jc w:val="right"/>
              <w:rPr>
                <w:b/>
                <w:sz w:val="16"/>
              </w:rPr>
            </w:pPr>
            <w:r>
              <w:rPr>
                <w:b/>
                <w:sz w:val="16"/>
              </w:rPr>
              <w:t>$ 34,983.65</w:t>
            </w:r>
          </w:p>
        </w:tc>
        <w:tc>
          <w:tcPr>
            <w:tcW w:w="1135" w:type="dxa"/>
          </w:tcPr>
          <w:p>
            <w:pPr>
              <w:pStyle w:val="TableParagraph"/>
              <w:spacing w:line="164" w:lineRule="exact"/>
              <w:ind w:right="96"/>
              <w:jc w:val="right"/>
              <w:rPr>
                <w:b/>
                <w:sz w:val="16"/>
              </w:rPr>
            </w:pPr>
            <w:r>
              <w:rPr>
                <w:b/>
                <w:sz w:val="16"/>
              </w:rPr>
              <w:t>$ 2,931.50</w:t>
            </w:r>
          </w:p>
        </w:tc>
        <w:tc>
          <w:tcPr>
            <w:tcW w:w="1274" w:type="dxa"/>
          </w:tcPr>
          <w:p>
            <w:pPr>
              <w:pStyle w:val="TableParagraph"/>
              <w:spacing w:line="164" w:lineRule="exact"/>
              <w:ind w:right="90"/>
              <w:jc w:val="right"/>
              <w:rPr>
                <w:b/>
                <w:sz w:val="16"/>
              </w:rPr>
            </w:pPr>
            <w:r>
              <w:rPr>
                <w:b/>
                <w:sz w:val="16"/>
              </w:rPr>
              <w:t>$ 3,846.14</w:t>
            </w:r>
          </w:p>
        </w:tc>
        <w:tc>
          <w:tcPr>
            <w:tcW w:w="1135" w:type="dxa"/>
          </w:tcPr>
          <w:p>
            <w:pPr>
              <w:pStyle w:val="TableParagraph"/>
              <w:spacing w:line="164" w:lineRule="exact"/>
              <w:ind w:right="92"/>
              <w:jc w:val="right"/>
              <w:rPr>
                <w:b/>
                <w:sz w:val="16"/>
              </w:rPr>
            </w:pPr>
            <w:r>
              <w:rPr>
                <w:b/>
                <w:sz w:val="16"/>
              </w:rPr>
              <w:t>$ 1,007.58</w:t>
            </w:r>
          </w:p>
        </w:tc>
        <w:tc>
          <w:tcPr>
            <w:tcW w:w="1132" w:type="dxa"/>
          </w:tcPr>
          <w:p>
            <w:pPr>
              <w:pStyle w:val="TableParagraph"/>
              <w:spacing w:line="164" w:lineRule="exact"/>
              <w:ind w:right="89"/>
              <w:jc w:val="right"/>
              <w:rPr>
                <w:b/>
                <w:sz w:val="16"/>
              </w:rPr>
            </w:pPr>
            <w:r>
              <w:rPr>
                <w:b/>
                <w:sz w:val="16"/>
              </w:rPr>
              <w:t>$ 16,540.44</w:t>
            </w:r>
          </w:p>
        </w:tc>
      </w:tr>
      <w:tr>
        <w:trPr>
          <w:trHeight w:val="184" w:hRule="atLeast"/>
        </w:trPr>
        <w:tc>
          <w:tcPr>
            <w:tcW w:w="2268" w:type="dxa"/>
          </w:tcPr>
          <w:p>
            <w:pPr>
              <w:pStyle w:val="TableParagraph"/>
              <w:spacing w:line="164" w:lineRule="exact"/>
              <w:ind w:left="107"/>
              <w:rPr>
                <w:sz w:val="16"/>
              </w:rPr>
            </w:pPr>
            <w:r>
              <w:rPr>
                <w:sz w:val="16"/>
              </w:rPr>
              <w:t>Total Pagado</w:t>
            </w:r>
          </w:p>
        </w:tc>
        <w:tc>
          <w:tcPr>
            <w:tcW w:w="1135" w:type="dxa"/>
          </w:tcPr>
          <w:p>
            <w:pPr>
              <w:pStyle w:val="TableParagraph"/>
              <w:spacing w:line="164" w:lineRule="exact"/>
              <w:ind w:right="96"/>
              <w:jc w:val="right"/>
              <w:rPr>
                <w:sz w:val="16"/>
              </w:rPr>
            </w:pPr>
            <w:r>
              <w:rPr>
                <w:sz w:val="16"/>
              </w:rPr>
              <w:t>$ 48,540.84</w:t>
            </w:r>
          </w:p>
        </w:tc>
        <w:tc>
          <w:tcPr>
            <w:tcW w:w="1132" w:type="dxa"/>
          </w:tcPr>
          <w:p>
            <w:pPr>
              <w:pStyle w:val="TableParagraph"/>
              <w:spacing w:line="164" w:lineRule="exact"/>
              <w:ind w:right="91"/>
              <w:jc w:val="right"/>
              <w:rPr>
                <w:sz w:val="16"/>
              </w:rPr>
            </w:pPr>
            <w:r>
              <w:rPr>
                <w:sz w:val="16"/>
              </w:rPr>
              <w:t>$34,866.04</w:t>
            </w:r>
          </w:p>
        </w:tc>
        <w:tc>
          <w:tcPr>
            <w:tcW w:w="1135" w:type="dxa"/>
          </w:tcPr>
          <w:p>
            <w:pPr>
              <w:pStyle w:val="TableParagraph"/>
              <w:spacing w:line="164" w:lineRule="exact"/>
              <w:ind w:right="96"/>
              <w:jc w:val="right"/>
              <w:rPr>
                <w:sz w:val="16"/>
              </w:rPr>
            </w:pPr>
            <w:r>
              <w:rPr>
                <w:sz w:val="16"/>
              </w:rPr>
              <w:t>$ 2,930.93</w:t>
            </w:r>
          </w:p>
        </w:tc>
        <w:tc>
          <w:tcPr>
            <w:tcW w:w="1274" w:type="dxa"/>
          </w:tcPr>
          <w:p>
            <w:pPr>
              <w:pStyle w:val="TableParagraph"/>
              <w:spacing w:line="164" w:lineRule="exact"/>
              <w:ind w:right="90"/>
              <w:jc w:val="right"/>
              <w:rPr>
                <w:sz w:val="16"/>
              </w:rPr>
            </w:pPr>
            <w:r>
              <w:rPr>
                <w:sz w:val="16"/>
              </w:rPr>
              <w:t>$ 3,839.99</w:t>
            </w:r>
          </w:p>
        </w:tc>
        <w:tc>
          <w:tcPr>
            <w:tcW w:w="1135" w:type="dxa"/>
          </w:tcPr>
          <w:p>
            <w:pPr>
              <w:pStyle w:val="TableParagraph"/>
              <w:spacing w:line="164" w:lineRule="exact"/>
              <w:ind w:right="92"/>
              <w:jc w:val="right"/>
              <w:rPr>
                <w:sz w:val="16"/>
              </w:rPr>
            </w:pPr>
            <w:r>
              <w:rPr>
                <w:sz w:val="16"/>
              </w:rPr>
              <w:t>$ 711.49</w:t>
            </w:r>
          </w:p>
        </w:tc>
        <w:tc>
          <w:tcPr>
            <w:tcW w:w="1132" w:type="dxa"/>
          </w:tcPr>
          <w:p>
            <w:pPr>
              <w:pStyle w:val="TableParagraph"/>
              <w:spacing w:line="164" w:lineRule="exact"/>
              <w:ind w:right="89"/>
              <w:jc w:val="right"/>
              <w:rPr>
                <w:sz w:val="16"/>
              </w:rPr>
            </w:pPr>
            <w:r>
              <w:rPr>
                <w:sz w:val="16"/>
              </w:rPr>
              <w:t>$ 15,987.65</w:t>
            </w:r>
          </w:p>
        </w:tc>
      </w:tr>
      <w:tr>
        <w:trPr>
          <w:trHeight w:val="184" w:hRule="atLeast"/>
        </w:trPr>
        <w:tc>
          <w:tcPr>
            <w:tcW w:w="2268" w:type="dxa"/>
          </w:tcPr>
          <w:p>
            <w:pPr>
              <w:pStyle w:val="TableParagraph"/>
              <w:spacing w:line="164" w:lineRule="exact"/>
              <w:ind w:left="107"/>
              <w:rPr>
                <w:sz w:val="16"/>
              </w:rPr>
            </w:pPr>
            <w:r>
              <w:rPr>
                <w:sz w:val="16"/>
              </w:rPr>
              <w:t>Diferencia</w:t>
            </w:r>
          </w:p>
        </w:tc>
        <w:tc>
          <w:tcPr>
            <w:tcW w:w="1135" w:type="dxa"/>
          </w:tcPr>
          <w:p>
            <w:pPr>
              <w:pStyle w:val="TableParagraph"/>
              <w:spacing w:line="164" w:lineRule="exact"/>
              <w:ind w:right="97"/>
              <w:jc w:val="right"/>
              <w:rPr>
                <w:sz w:val="16"/>
              </w:rPr>
            </w:pPr>
            <w:r>
              <w:rPr>
                <w:sz w:val="16"/>
              </w:rPr>
              <w:t>$ 1,196.09</w:t>
            </w:r>
          </w:p>
        </w:tc>
        <w:tc>
          <w:tcPr>
            <w:tcW w:w="1132" w:type="dxa"/>
          </w:tcPr>
          <w:p>
            <w:pPr>
              <w:pStyle w:val="TableParagraph"/>
              <w:spacing w:line="164" w:lineRule="exact"/>
              <w:ind w:right="93"/>
              <w:jc w:val="right"/>
              <w:rPr>
                <w:sz w:val="16"/>
              </w:rPr>
            </w:pPr>
            <w:r>
              <w:rPr>
                <w:sz w:val="16"/>
              </w:rPr>
              <w:t>$ 117.60</w:t>
            </w:r>
          </w:p>
        </w:tc>
        <w:tc>
          <w:tcPr>
            <w:tcW w:w="1135" w:type="dxa"/>
          </w:tcPr>
          <w:p>
            <w:pPr>
              <w:pStyle w:val="TableParagraph"/>
              <w:spacing w:line="164" w:lineRule="exact"/>
              <w:ind w:right="93"/>
              <w:jc w:val="right"/>
              <w:rPr>
                <w:sz w:val="16"/>
              </w:rPr>
            </w:pPr>
            <w:r>
              <w:rPr>
                <w:sz w:val="16"/>
              </w:rPr>
              <w:t>$ .57</w:t>
            </w:r>
          </w:p>
        </w:tc>
        <w:tc>
          <w:tcPr>
            <w:tcW w:w="1274" w:type="dxa"/>
          </w:tcPr>
          <w:p>
            <w:pPr>
              <w:pStyle w:val="TableParagraph"/>
              <w:spacing w:line="164" w:lineRule="exact"/>
              <w:ind w:right="88"/>
              <w:jc w:val="right"/>
              <w:rPr>
                <w:sz w:val="16"/>
              </w:rPr>
            </w:pPr>
            <w:r>
              <w:rPr>
                <w:sz w:val="16"/>
              </w:rPr>
              <w:t>$ 6.15</w:t>
            </w:r>
          </w:p>
        </w:tc>
        <w:tc>
          <w:tcPr>
            <w:tcW w:w="1135" w:type="dxa"/>
          </w:tcPr>
          <w:p>
            <w:pPr>
              <w:pStyle w:val="TableParagraph"/>
              <w:spacing w:line="164" w:lineRule="exact"/>
              <w:ind w:right="92"/>
              <w:jc w:val="right"/>
              <w:rPr>
                <w:sz w:val="16"/>
              </w:rPr>
            </w:pPr>
            <w:r>
              <w:rPr>
                <w:sz w:val="16"/>
              </w:rPr>
              <w:t>$296.09</w:t>
            </w:r>
          </w:p>
        </w:tc>
        <w:tc>
          <w:tcPr>
            <w:tcW w:w="1132" w:type="dxa"/>
          </w:tcPr>
          <w:p>
            <w:pPr>
              <w:pStyle w:val="TableParagraph"/>
              <w:spacing w:line="164" w:lineRule="exact"/>
              <w:ind w:right="88"/>
              <w:jc w:val="right"/>
              <w:rPr>
                <w:sz w:val="16"/>
              </w:rPr>
            </w:pPr>
            <w:r>
              <w:rPr>
                <w:sz w:val="16"/>
              </w:rPr>
              <w:t>$ 552.78</w:t>
            </w:r>
          </w:p>
        </w:tc>
      </w:tr>
      <w:tr>
        <w:trPr>
          <w:trHeight w:val="184" w:hRule="atLeast"/>
        </w:trPr>
        <w:tc>
          <w:tcPr>
            <w:tcW w:w="2268" w:type="dxa"/>
          </w:tcPr>
          <w:p>
            <w:pPr>
              <w:pStyle w:val="TableParagraph"/>
              <w:spacing w:line="164" w:lineRule="exact"/>
              <w:ind w:left="107"/>
              <w:rPr>
                <w:sz w:val="16"/>
              </w:rPr>
            </w:pPr>
            <w:r>
              <w:rPr>
                <w:sz w:val="16"/>
              </w:rPr>
              <w:t>Eficacia</w:t>
            </w:r>
          </w:p>
        </w:tc>
        <w:tc>
          <w:tcPr>
            <w:tcW w:w="1135" w:type="dxa"/>
          </w:tcPr>
          <w:p>
            <w:pPr>
              <w:pStyle w:val="TableParagraph"/>
              <w:spacing w:line="164" w:lineRule="exact"/>
              <w:ind w:left="338"/>
              <w:rPr>
                <w:sz w:val="16"/>
              </w:rPr>
            </w:pPr>
            <w:r>
              <w:rPr>
                <w:sz w:val="16"/>
              </w:rPr>
              <w:t>97.6%</w:t>
            </w:r>
          </w:p>
        </w:tc>
        <w:tc>
          <w:tcPr>
            <w:tcW w:w="1132" w:type="dxa"/>
          </w:tcPr>
          <w:p>
            <w:pPr>
              <w:pStyle w:val="TableParagraph"/>
              <w:spacing w:line="164" w:lineRule="exact"/>
              <w:ind w:left="339"/>
              <w:rPr>
                <w:sz w:val="16"/>
              </w:rPr>
            </w:pPr>
            <w:r>
              <w:rPr>
                <w:sz w:val="16"/>
              </w:rPr>
              <w:t>99.7%</w:t>
            </w:r>
          </w:p>
        </w:tc>
        <w:tc>
          <w:tcPr>
            <w:tcW w:w="1135" w:type="dxa"/>
          </w:tcPr>
          <w:p>
            <w:pPr>
              <w:pStyle w:val="TableParagraph"/>
              <w:spacing w:line="164" w:lineRule="exact"/>
              <w:ind w:left="361"/>
              <w:rPr>
                <w:sz w:val="16"/>
              </w:rPr>
            </w:pPr>
            <w:r>
              <w:rPr>
                <w:sz w:val="16"/>
              </w:rPr>
              <w:t>100%</w:t>
            </w:r>
          </w:p>
        </w:tc>
        <w:tc>
          <w:tcPr>
            <w:tcW w:w="1274" w:type="dxa"/>
          </w:tcPr>
          <w:p>
            <w:pPr>
              <w:pStyle w:val="TableParagraph"/>
              <w:spacing w:line="164" w:lineRule="exact"/>
              <w:ind w:left="412"/>
              <w:rPr>
                <w:sz w:val="16"/>
              </w:rPr>
            </w:pPr>
            <w:r>
              <w:rPr>
                <w:sz w:val="16"/>
              </w:rPr>
              <w:t>99.8%</w:t>
            </w:r>
          </w:p>
        </w:tc>
        <w:tc>
          <w:tcPr>
            <w:tcW w:w="1135" w:type="dxa"/>
          </w:tcPr>
          <w:p>
            <w:pPr>
              <w:pStyle w:val="TableParagraph"/>
              <w:spacing w:line="164" w:lineRule="exact"/>
              <w:ind w:left="343"/>
              <w:rPr>
                <w:sz w:val="16"/>
              </w:rPr>
            </w:pPr>
            <w:r>
              <w:rPr>
                <w:sz w:val="16"/>
              </w:rPr>
              <w:t>70.6%</w:t>
            </w:r>
          </w:p>
        </w:tc>
        <w:tc>
          <w:tcPr>
            <w:tcW w:w="1132" w:type="dxa"/>
          </w:tcPr>
          <w:p>
            <w:pPr>
              <w:pStyle w:val="TableParagraph"/>
              <w:spacing w:line="164" w:lineRule="exact"/>
              <w:ind w:left="342"/>
              <w:rPr>
                <w:sz w:val="16"/>
              </w:rPr>
            </w:pPr>
            <w:r>
              <w:rPr>
                <w:sz w:val="16"/>
              </w:rPr>
              <w:t>96.7%</w:t>
            </w:r>
          </w:p>
        </w:tc>
      </w:tr>
      <w:tr>
        <w:trPr>
          <w:trHeight w:val="184" w:hRule="atLeast"/>
        </w:trPr>
        <w:tc>
          <w:tcPr>
            <w:tcW w:w="2268" w:type="dxa"/>
          </w:tcPr>
          <w:p>
            <w:pPr>
              <w:pStyle w:val="TableParagraph"/>
              <w:spacing w:line="164" w:lineRule="exact"/>
              <w:ind w:left="107"/>
              <w:rPr>
                <w:sz w:val="16"/>
              </w:rPr>
            </w:pPr>
            <w:r>
              <w:rPr>
                <w:sz w:val="16"/>
              </w:rPr>
              <w:t>Estatus</w:t>
            </w:r>
          </w:p>
        </w:tc>
        <w:tc>
          <w:tcPr>
            <w:tcW w:w="1135" w:type="dxa"/>
          </w:tcPr>
          <w:p>
            <w:pPr>
              <w:pStyle w:val="TableParagraph"/>
              <w:spacing w:line="164" w:lineRule="exact"/>
              <w:ind w:right="132"/>
              <w:jc w:val="right"/>
              <w:rPr>
                <w:sz w:val="16"/>
              </w:rPr>
            </w:pPr>
            <w:r>
              <w:rPr>
                <w:sz w:val="16"/>
              </w:rPr>
              <w:t>Bajo control</w:t>
            </w:r>
          </w:p>
        </w:tc>
        <w:tc>
          <w:tcPr>
            <w:tcW w:w="1132" w:type="dxa"/>
          </w:tcPr>
          <w:p>
            <w:pPr>
              <w:pStyle w:val="TableParagraph"/>
              <w:spacing w:line="164" w:lineRule="exact"/>
              <w:ind w:right="128"/>
              <w:jc w:val="right"/>
              <w:rPr>
                <w:sz w:val="16"/>
              </w:rPr>
            </w:pPr>
            <w:r>
              <w:rPr>
                <w:sz w:val="16"/>
              </w:rPr>
              <w:t>Bajo control</w:t>
            </w:r>
          </w:p>
        </w:tc>
        <w:tc>
          <w:tcPr>
            <w:tcW w:w="1135" w:type="dxa"/>
          </w:tcPr>
          <w:p>
            <w:pPr>
              <w:pStyle w:val="TableParagraph"/>
              <w:spacing w:line="164" w:lineRule="exact"/>
              <w:ind w:right="130"/>
              <w:jc w:val="right"/>
              <w:rPr>
                <w:sz w:val="16"/>
              </w:rPr>
            </w:pPr>
            <w:r>
              <w:rPr>
                <w:sz w:val="16"/>
              </w:rPr>
              <w:t>Bajo control</w:t>
            </w:r>
          </w:p>
        </w:tc>
        <w:tc>
          <w:tcPr>
            <w:tcW w:w="1274" w:type="dxa"/>
          </w:tcPr>
          <w:p>
            <w:pPr>
              <w:pStyle w:val="TableParagraph"/>
              <w:spacing w:line="164" w:lineRule="exact"/>
              <w:ind w:left="218"/>
              <w:rPr>
                <w:sz w:val="16"/>
              </w:rPr>
            </w:pPr>
            <w:r>
              <w:rPr>
                <w:sz w:val="16"/>
              </w:rPr>
              <w:t>Bajo control</w:t>
            </w:r>
          </w:p>
        </w:tc>
        <w:tc>
          <w:tcPr>
            <w:tcW w:w="1135" w:type="dxa"/>
          </w:tcPr>
          <w:p>
            <w:pPr>
              <w:pStyle w:val="TableParagraph"/>
              <w:spacing w:line="164" w:lineRule="exact"/>
              <w:ind w:right="150"/>
              <w:jc w:val="right"/>
              <w:rPr>
                <w:sz w:val="16"/>
              </w:rPr>
            </w:pPr>
            <w:r>
              <w:rPr>
                <w:sz w:val="16"/>
              </w:rPr>
              <w:t>Precaución</w:t>
            </w:r>
          </w:p>
        </w:tc>
        <w:tc>
          <w:tcPr>
            <w:tcW w:w="1132" w:type="dxa"/>
          </w:tcPr>
          <w:p>
            <w:pPr>
              <w:pStyle w:val="TableParagraph"/>
              <w:spacing w:line="164" w:lineRule="exact"/>
              <w:ind w:right="126"/>
              <w:jc w:val="right"/>
              <w:rPr>
                <w:sz w:val="16"/>
              </w:rPr>
            </w:pPr>
            <w:r>
              <w:rPr>
                <w:sz w:val="16"/>
              </w:rPr>
              <w:t>Bajo control</w:t>
            </w:r>
          </w:p>
        </w:tc>
      </w:tr>
    </w:tbl>
    <w:p>
      <w:pPr>
        <w:pStyle w:val="BodyText"/>
        <w:ind w:left="212"/>
        <w:jc w:val="both"/>
      </w:pPr>
      <w:r>
        <w:rPr/>
        <w:t>*CIFRAS EN MILES DE PESOS</w:t>
      </w:r>
    </w:p>
    <w:p>
      <w:pPr>
        <w:pStyle w:val="BodyText"/>
        <w:spacing w:before="10"/>
        <w:rPr>
          <w:sz w:val="17"/>
        </w:rPr>
      </w:pPr>
    </w:p>
    <w:p>
      <w:pPr>
        <w:pStyle w:val="BodyText"/>
        <w:spacing w:before="1"/>
        <w:ind w:left="212" w:right="230"/>
        <w:jc w:val="both"/>
      </w:pPr>
      <w:r>
        <w:rPr/>
        <w:t>De los seis programas presupuestarios en el eje 2, cinco presentan niveles de avance óptimos. Dichos resultados reflejan una calendarización adecuada para los programas asociados a dichos programas presupuestarios. Por otra parte, se muestra que un programa no alcanzó el rango aceptable de ejercicio en el recurso.</w:t>
      </w:r>
    </w:p>
    <w:p>
      <w:pPr>
        <w:pStyle w:val="BodyText"/>
      </w:pPr>
    </w:p>
    <w:p>
      <w:pPr>
        <w:pStyle w:val="BodyText"/>
        <w:ind w:left="212" w:right="232"/>
        <w:jc w:val="both"/>
      </w:pPr>
      <w:r>
        <w:rPr/>
        <w:t>El eje 2 presenta una eficacia del 75% en el cumplimiento de indicadores de desempeño. Se destaca, de nueva cuenta, el desempeño presentado por el programa presupuestario 2.3 el cual presenta niveles del 100%. Por el contrario, dos programas presentan niveles de avance por debajo del 70%. Se sugiere programar revisiones, a profundidad, de las actividades asociadas a dichos programas para identificar áreas </w:t>
      </w:r>
      <w:r>
        <w:rPr>
          <w:spacing w:val="3"/>
        </w:rPr>
        <w:t>de </w:t>
      </w:r>
      <w:r>
        <w:rPr/>
        <w:t>oportunidad que puedan traducirse en mejoras en el desempeño operativo. Se observó que algunos indicadores presentan datos imprecisos y que afectaron el alcance de la meta asociada. Con base en esta última observación, el SED se dará a la tarea de realizar capacitaciones con enlaces sobre la redacción de los indicadores; la determinación de metas, y el cálculo de los</w:t>
      </w:r>
      <w:r>
        <w:rPr>
          <w:spacing w:val="-20"/>
        </w:rPr>
        <w:t> </w:t>
      </w:r>
      <w:r>
        <w:rPr/>
        <w:t>indicadores.</w:t>
      </w:r>
    </w:p>
    <w:p>
      <w:pPr>
        <w:pStyle w:val="BodyText"/>
      </w:pPr>
    </w:p>
    <w:p>
      <w:pPr>
        <w:pStyle w:val="BodyText"/>
        <w:ind w:left="212" w:right="232"/>
        <w:jc w:val="center"/>
      </w:pPr>
      <w:r>
        <w:rPr/>
        <w:t>EJE 3 – EMPLEO Y BIENESTAR ECONÓMICO</w:t>
      </w:r>
    </w:p>
    <w:p>
      <w:pPr>
        <w:pStyle w:val="BodyText"/>
        <w:spacing w:before="1"/>
      </w:pPr>
    </w:p>
    <w:p>
      <w:pPr>
        <w:pStyle w:val="BodyText"/>
        <w:ind w:left="212" w:right="230"/>
        <w:jc w:val="both"/>
      </w:pPr>
      <w:r>
        <w:rPr/>
        <w:t>El eje 3 del Plan Municipal de Desarrollo tiene como objetivo impulsar el desarrollo económico de Corregidora, con base en la modernización de los sectores productivos. Del mismo modo se pretende modernizar aquellas actividades que han tenido desajustes o rezagos, como el sector industrial, comercial, turístico, restaurantero y hotelero. Esto con el apoyo en la participación concertada del sector privado y social. Para mejorar la productividad del municipio uno de los programas presupuestarios, dentro de este eje, busca generar suficientes empleos para la población de Corregidora al fortalecer el mercado interno. Otras actividades fomentan el fortalecimiento del entorno y de las condiciones para el desarrollo empresarial y de negocios, así como para la atracción de inversionistas, emprendedores, e incubadoras de empresas, así como gestiones para apoyos financieros a los jóvenes.</w:t>
      </w:r>
    </w:p>
    <w:p>
      <w:pPr>
        <w:pStyle w:val="BodyText"/>
      </w:pPr>
    </w:p>
    <w:p>
      <w:pPr>
        <w:pStyle w:val="BodyText"/>
        <w:ind w:left="212"/>
        <w:jc w:val="both"/>
      </w:pPr>
      <w:r>
        <w:rPr/>
        <w:t>En este eje se encuentra estrategias adicionales para:</w:t>
      </w:r>
    </w:p>
    <w:p>
      <w:pPr>
        <w:pStyle w:val="BodyText"/>
        <w:spacing w:before="10"/>
        <w:rPr>
          <w:sz w:val="17"/>
        </w:rPr>
      </w:pPr>
    </w:p>
    <w:p>
      <w:pPr>
        <w:pStyle w:val="ListParagraph"/>
        <w:numPr>
          <w:ilvl w:val="0"/>
          <w:numId w:val="23"/>
        </w:numPr>
        <w:tabs>
          <w:tab w:pos="922" w:val="left" w:leader="none"/>
        </w:tabs>
        <w:spacing w:line="240" w:lineRule="auto" w:before="0" w:after="0"/>
        <w:ind w:left="933" w:right="240" w:hanging="360"/>
        <w:jc w:val="both"/>
        <w:rPr>
          <w:sz w:val="18"/>
        </w:rPr>
      </w:pPr>
      <w:r>
        <w:rPr>
          <w:sz w:val="18"/>
        </w:rPr>
        <w:t>Fomentar el turismo, aprovechando la ubicación de Corregidora y su patrimonio cultural, arqueológico, religioso y natural, valorando la riqueza de su</w:t>
      </w:r>
      <w:r>
        <w:rPr>
          <w:spacing w:val="-5"/>
          <w:sz w:val="18"/>
        </w:rPr>
        <w:t> </w:t>
      </w:r>
      <w:r>
        <w:rPr>
          <w:sz w:val="18"/>
        </w:rPr>
        <w:t>identidad.</w:t>
      </w:r>
    </w:p>
    <w:p>
      <w:pPr>
        <w:pStyle w:val="ListParagraph"/>
        <w:numPr>
          <w:ilvl w:val="0"/>
          <w:numId w:val="23"/>
        </w:numPr>
        <w:tabs>
          <w:tab w:pos="922" w:val="left" w:leader="none"/>
        </w:tabs>
        <w:spacing w:line="240" w:lineRule="auto" w:before="0" w:after="0"/>
        <w:ind w:left="933" w:right="242" w:hanging="360"/>
        <w:jc w:val="both"/>
        <w:rPr>
          <w:sz w:val="18"/>
        </w:rPr>
      </w:pPr>
      <w:r>
        <w:rPr>
          <w:sz w:val="18"/>
        </w:rPr>
        <w:t>Proteger el medio ambiente a través de programas de educación, saneamiento del rio El Pueblito, recuperación de ecosistemas, y la reforestación de zonas que así lo</w:t>
      </w:r>
      <w:r>
        <w:rPr>
          <w:spacing w:val="-6"/>
          <w:sz w:val="18"/>
        </w:rPr>
        <w:t> </w:t>
      </w:r>
      <w:r>
        <w:rPr>
          <w:sz w:val="18"/>
        </w:rPr>
        <w:t>requieran.</w:t>
      </w:r>
    </w:p>
    <w:p>
      <w:pPr>
        <w:pStyle w:val="ListParagraph"/>
        <w:numPr>
          <w:ilvl w:val="0"/>
          <w:numId w:val="23"/>
        </w:numPr>
        <w:tabs>
          <w:tab w:pos="922" w:val="left" w:leader="none"/>
        </w:tabs>
        <w:spacing w:line="240" w:lineRule="auto" w:before="0" w:after="0"/>
        <w:ind w:left="933" w:right="234" w:hanging="360"/>
        <w:jc w:val="both"/>
        <w:rPr>
          <w:sz w:val="18"/>
        </w:rPr>
      </w:pPr>
      <w:r>
        <w:rPr>
          <w:sz w:val="18"/>
        </w:rPr>
        <w:t>Impulsar el desarrollo del sector agropecuario a través de vinculación con instituciones financieras, fondos estatales y federales. Del mismo modo se pretende fortalecer a dicho sector a través de programas que subsidien los insumos y provean de maquinaria en apoyo a sus</w:t>
      </w:r>
      <w:r>
        <w:rPr>
          <w:spacing w:val="-10"/>
          <w:sz w:val="18"/>
        </w:rPr>
        <w:t> </w:t>
      </w:r>
      <w:r>
        <w:rPr>
          <w:sz w:val="18"/>
        </w:rPr>
        <w:t>actividades.</w:t>
      </w:r>
    </w:p>
    <w:p>
      <w:pPr>
        <w:pStyle w:val="BodyText"/>
        <w:ind w:left="212" w:right="238"/>
        <w:jc w:val="both"/>
      </w:pPr>
      <w:r>
        <w:rPr/>
        <w:t>Dentro de este eje destacamos que la Secretaría de Desarrollo Sustentable es responsable por más del 90% de los indicadores para un total de 83, con el Centro de Conservación y Fomento del Rio El Pueblito realizando actividades de apoyo al medio ambiente.</w:t>
      </w:r>
    </w:p>
    <w:p>
      <w:pPr>
        <w:pStyle w:val="BodyText"/>
        <w:spacing w:before="8"/>
        <w:rPr>
          <w:sz w:val="17"/>
        </w:rPr>
      </w:pPr>
    </w:p>
    <w:p>
      <w:pPr>
        <w:pStyle w:val="BodyText"/>
        <w:spacing w:line="207" w:lineRule="exact" w:before="1"/>
        <w:ind w:left="212"/>
      </w:pPr>
      <w:r>
        <w:rPr/>
        <w:t>Dichos indicadores están contenidos en cinco programas presupuestarios:</w:t>
      </w:r>
    </w:p>
    <w:p>
      <w:pPr>
        <w:pStyle w:val="ListParagraph"/>
        <w:numPr>
          <w:ilvl w:val="1"/>
          <w:numId w:val="24"/>
        </w:numPr>
        <w:tabs>
          <w:tab w:pos="515" w:val="left" w:leader="none"/>
        </w:tabs>
        <w:spacing w:line="207" w:lineRule="exact" w:before="0" w:after="0"/>
        <w:ind w:left="514" w:right="0" w:hanging="303"/>
        <w:jc w:val="left"/>
        <w:rPr>
          <w:sz w:val="18"/>
        </w:rPr>
      </w:pPr>
      <w:r>
        <w:rPr>
          <w:sz w:val="18"/>
        </w:rPr>
        <w:t>Desarrollo</w:t>
      </w:r>
      <w:r>
        <w:rPr>
          <w:spacing w:val="-3"/>
          <w:sz w:val="18"/>
        </w:rPr>
        <w:t> </w:t>
      </w:r>
      <w:r>
        <w:rPr>
          <w:sz w:val="18"/>
        </w:rPr>
        <w:t>económico</w:t>
      </w:r>
    </w:p>
    <w:p>
      <w:pPr>
        <w:pStyle w:val="ListParagraph"/>
        <w:numPr>
          <w:ilvl w:val="1"/>
          <w:numId w:val="24"/>
        </w:numPr>
        <w:tabs>
          <w:tab w:pos="515" w:val="left" w:leader="none"/>
        </w:tabs>
        <w:spacing w:line="207" w:lineRule="exact" w:before="1" w:after="0"/>
        <w:ind w:left="514" w:right="0" w:hanging="303"/>
        <w:jc w:val="left"/>
        <w:rPr>
          <w:sz w:val="18"/>
        </w:rPr>
      </w:pPr>
      <w:r>
        <w:rPr>
          <w:sz w:val="18"/>
        </w:rPr>
        <w:t>Generación de</w:t>
      </w:r>
      <w:r>
        <w:rPr>
          <w:spacing w:val="-3"/>
          <w:sz w:val="18"/>
        </w:rPr>
        <w:t> </w:t>
      </w:r>
      <w:r>
        <w:rPr>
          <w:sz w:val="18"/>
        </w:rPr>
        <w:t>empleos</w:t>
      </w:r>
    </w:p>
    <w:p>
      <w:pPr>
        <w:pStyle w:val="ListParagraph"/>
        <w:numPr>
          <w:ilvl w:val="1"/>
          <w:numId w:val="24"/>
        </w:numPr>
        <w:tabs>
          <w:tab w:pos="515" w:val="left" w:leader="none"/>
        </w:tabs>
        <w:spacing w:line="206" w:lineRule="exact" w:before="0" w:after="0"/>
        <w:ind w:left="514" w:right="0" w:hanging="303"/>
        <w:jc w:val="left"/>
        <w:rPr>
          <w:sz w:val="18"/>
        </w:rPr>
      </w:pPr>
      <w:r>
        <w:rPr>
          <w:sz w:val="18"/>
        </w:rPr>
        <w:t>Turismo</w:t>
      </w:r>
    </w:p>
    <w:p>
      <w:pPr>
        <w:pStyle w:val="ListParagraph"/>
        <w:numPr>
          <w:ilvl w:val="1"/>
          <w:numId w:val="24"/>
        </w:numPr>
        <w:tabs>
          <w:tab w:pos="515" w:val="left" w:leader="none"/>
        </w:tabs>
        <w:spacing w:line="206" w:lineRule="exact" w:before="0" w:after="0"/>
        <w:ind w:left="514" w:right="0" w:hanging="303"/>
        <w:jc w:val="left"/>
        <w:rPr>
          <w:sz w:val="18"/>
        </w:rPr>
      </w:pPr>
      <w:r>
        <w:rPr>
          <w:sz w:val="18"/>
        </w:rPr>
        <w:t>Medio</w:t>
      </w:r>
      <w:r>
        <w:rPr>
          <w:spacing w:val="-1"/>
          <w:sz w:val="18"/>
        </w:rPr>
        <w:t> </w:t>
      </w:r>
      <w:r>
        <w:rPr>
          <w:sz w:val="18"/>
        </w:rPr>
        <w:t>ambiente</w:t>
      </w:r>
    </w:p>
    <w:p>
      <w:pPr>
        <w:pStyle w:val="ListParagraph"/>
        <w:numPr>
          <w:ilvl w:val="1"/>
          <w:numId w:val="24"/>
        </w:numPr>
        <w:tabs>
          <w:tab w:pos="515" w:val="left" w:leader="none"/>
        </w:tabs>
        <w:spacing w:line="207" w:lineRule="exact" w:before="0" w:after="0"/>
        <w:ind w:left="514" w:right="0" w:hanging="303"/>
        <w:jc w:val="left"/>
        <w:rPr>
          <w:sz w:val="18"/>
        </w:rPr>
      </w:pPr>
      <w:r>
        <w:rPr>
          <w:sz w:val="18"/>
        </w:rPr>
        <w:t>Desarrollo</w:t>
      </w:r>
      <w:r>
        <w:rPr>
          <w:spacing w:val="-3"/>
          <w:sz w:val="18"/>
        </w:rPr>
        <w:t> </w:t>
      </w:r>
      <w:r>
        <w:rPr>
          <w:sz w:val="18"/>
        </w:rPr>
        <w:t>agropecuario</w:t>
      </w:r>
    </w:p>
    <w:p>
      <w:pPr>
        <w:spacing w:after="0" w:line="207" w:lineRule="exact"/>
        <w:jc w:val="left"/>
        <w:rPr>
          <w:sz w:val="18"/>
        </w:rPr>
        <w:sectPr>
          <w:pgSz w:w="12240" w:h="15840"/>
          <w:pgMar w:header="712" w:footer="0" w:top="1040" w:bottom="280" w:left="920" w:right="900"/>
        </w:sectPr>
      </w:pPr>
    </w:p>
    <w:p>
      <w:pPr>
        <w:pStyle w:val="BodyText"/>
        <w:spacing w:before="10"/>
        <w:rPr>
          <w:sz w:val="23"/>
        </w:rPr>
      </w:pPr>
    </w:p>
    <w:p>
      <w:pPr>
        <w:pStyle w:val="BodyText"/>
        <w:spacing w:before="94"/>
        <w:ind w:left="212" w:right="235"/>
        <w:jc w:val="center"/>
      </w:pPr>
      <w:r>
        <w:rPr/>
        <w:t>AVANCE GENERAL</w:t>
      </w:r>
    </w:p>
    <w:p>
      <w:pPr>
        <w:pStyle w:val="BodyText"/>
        <w:spacing w:before="2"/>
        <w:rPr>
          <w:sz w:val="28"/>
        </w:rPr>
      </w:pPr>
      <w:r>
        <w:rPr/>
        <w:drawing>
          <wp:anchor distT="0" distB="0" distL="0" distR="0" allowOverlap="1" layoutInCell="1" locked="0" behindDoc="0" simplePos="0" relativeHeight="28">
            <wp:simplePos x="0" y="0"/>
            <wp:positionH relativeFrom="page">
              <wp:posOffset>1181657</wp:posOffset>
            </wp:positionH>
            <wp:positionV relativeFrom="paragraph">
              <wp:posOffset>230899</wp:posOffset>
            </wp:positionV>
            <wp:extent cx="5379131" cy="2950368"/>
            <wp:effectExtent l="0" t="0" r="0" b="0"/>
            <wp:wrapTopAndBottom/>
            <wp:docPr id="23" name="image17.png"/>
            <wp:cNvGraphicFramePr>
              <a:graphicFrameLocks noChangeAspect="1"/>
            </wp:cNvGraphicFramePr>
            <a:graphic>
              <a:graphicData uri="http://schemas.openxmlformats.org/drawingml/2006/picture">
                <pic:pic>
                  <pic:nvPicPr>
                    <pic:cNvPr id="24" name="image17.png"/>
                    <pic:cNvPicPr/>
                  </pic:nvPicPr>
                  <pic:blipFill>
                    <a:blip r:embed="rId55" cstate="print"/>
                    <a:stretch>
                      <a:fillRect/>
                    </a:stretch>
                  </pic:blipFill>
                  <pic:spPr>
                    <a:xfrm>
                      <a:off x="0" y="0"/>
                      <a:ext cx="5379131" cy="2950368"/>
                    </a:xfrm>
                    <a:prstGeom prst="rect">
                      <a:avLst/>
                    </a:prstGeom>
                  </pic:spPr>
                </pic:pic>
              </a:graphicData>
            </a:graphic>
          </wp:anchor>
        </w:drawing>
      </w:r>
    </w:p>
    <w:p>
      <w:pPr>
        <w:pStyle w:val="BodyText"/>
        <w:rPr>
          <w:sz w:val="20"/>
        </w:rPr>
      </w:pPr>
    </w:p>
    <w:p>
      <w:pPr>
        <w:tabs>
          <w:tab w:pos="5889" w:val="left" w:leader="none"/>
        </w:tabs>
        <w:spacing w:line="434" w:lineRule="auto" w:before="126"/>
        <w:ind w:left="3624" w:right="3966" w:hanging="1"/>
        <w:jc w:val="center"/>
        <w:rPr>
          <w:rFonts w:ascii="Century Gothic" w:hAnsi="Century Gothic"/>
          <w:b/>
          <w:sz w:val="14"/>
        </w:rPr>
      </w:pPr>
      <w:r>
        <w:rPr/>
        <w:pict>
          <v:rect style="position:absolute;margin-left:204.108124pt;margin-top:5.573158pt;width:12.095512pt;height:11.023825pt;mso-position-horizontal-relative:page;mso-position-vertical-relative:paragraph;z-index:251687936" filled="true" fillcolor="#8f8f8f" stroked="false">
            <v:fill type="solid"/>
            <w10:wrap type="none"/>
          </v:rect>
        </w:pict>
      </w:r>
      <w:r>
        <w:rPr/>
        <w:pict>
          <v:rect style="position:absolute;margin-left:204.108124pt;margin-top:21.010084pt;width:12.095512pt;height:11.554169pt;mso-position-horizontal-relative:page;mso-position-vertical-relative:paragraph;z-index:251688960" filled="true" fillcolor="#353535" stroked="false">
            <v:fill type="solid"/>
            <w10:wrap type="none"/>
          </v:rect>
        </w:pict>
      </w:r>
      <w:r>
        <w:rPr>
          <w:rFonts w:ascii="Century Gothic" w:hAnsi="Century Gothic"/>
          <w:b/>
          <w:color w:val="8F8F8F"/>
          <w:w w:val="105"/>
          <w:sz w:val="14"/>
        </w:rPr>
        <w:t>Avance</w:t>
      </w:r>
      <w:r>
        <w:rPr>
          <w:rFonts w:ascii="Century Gothic" w:hAnsi="Century Gothic"/>
          <w:b/>
          <w:color w:val="8F8F8F"/>
          <w:spacing w:val="-5"/>
          <w:w w:val="105"/>
          <w:sz w:val="14"/>
        </w:rPr>
        <w:t> </w:t>
      </w:r>
      <w:r>
        <w:rPr>
          <w:rFonts w:ascii="Century Gothic" w:hAnsi="Century Gothic"/>
          <w:b/>
          <w:color w:val="8F8F8F"/>
          <w:w w:val="105"/>
          <w:sz w:val="14"/>
        </w:rPr>
        <w:t>Presupuestario</w:t>
      </w:r>
      <w:r>
        <w:rPr>
          <w:rFonts w:ascii="Century Gothic" w:hAnsi="Century Gothic"/>
          <w:b/>
          <w:color w:val="8F8F8F"/>
          <w:spacing w:val="-4"/>
          <w:w w:val="105"/>
          <w:sz w:val="14"/>
        </w:rPr>
        <w:t> </w:t>
      </w:r>
      <w:r>
        <w:rPr>
          <w:rFonts w:ascii="Century Gothic" w:hAnsi="Century Gothic"/>
          <w:b/>
          <w:color w:val="8F8F8F"/>
          <w:w w:val="105"/>
          <w:sz w:val="14"/>
        </w:rPr>
        <w:t>Total</w:t>
        <w:tab/>
      </w:r>
      <w:r>
        <w:rPr>
          <w:rFonts w:ascii="Century Gothic" w:hAnsi="Century Gothic"/>
          <w:b/>
          <w:color w:val="FFFFFF"/>
          <w:spacing w:val="-3"/>
          <w:w w:val="105"/>
          <w:position w:val="1"/>
          <w:sz w:val="14"/>
          <w:shd w:fill="8F8F8F" w:color="auto" w:val="clear"/>
        </w:rPr>
        <w:t>97.74%</w:t>
      </w:r>
      <w:r>
        <w:rPr>
          <w:rFonts w:ascii="Century Gothic" w:hAnsi="Century Gothic"/>
          <w:b/>
          <w:color w:val="FFFFFF"/>
          <w:spacing w:val="-3"/>
          <w:w w:val="105"/>
          <w:position w:val="1"/>
          <w:sz w:val="14"/>
        </w:rPr>
        <w:t> </w:t>
      </w:r>
      <w:r>
        <w:rPr>
          <w:rFonts w:ascii="Century Gothic" w:hAnsi="Century Gothic"/>
          <w:b/>
          <w:color w:val="353535"/>
          <w:w w:val="105"/>
          <w:sz w:val="14"/>
        </w:rPr>
        <w:t>Avance de</w:t>
      </w:r>
      <w:r>
        <w:rPr>
          <w:rFonts w:ascii="Century Gothic" w:hAnsi="Century Gothic"/>
          <w:b/>
          <w:color w:val="353535"/>
          <w:spacing w:val="-12"/>
          <w:w w:val="105"/>
          <w:sz w:val="14"/>
        </w:rPr>
        <w:t> </w:t>
      </w:r>
      <w:r>
        <w:rPr>
          <w:rFonts w:ascii="Century Gothic" w:hAnsi="Century Gothic"/>
          <w:b/>
          <w:color w:val="353535"/>
          <w:spacing w:val="-3"/>
          <w:w w:val="105"/>
          <w:sz w:val="14"/>
        </w:rPr>
        <w:t>Desempeño</w:t>
      </w:r>
      <w:r>
        <w:rPr>
          <w:rFonts w:ascii="Century Gothic" w:hAnsi="Century Gothic"/>
          <w:b/>
          <w:color w:val="353535"/>
          <w:spacing w:val="-6"/>
          <w:w w:val="105"/>
          <w:sz w:val="14"/>
        </w:rPr>
        <w:t> </w:t>
      </w:r>
      <w:r>
        <w:rPr>
          <w:rFonts w:ascii="Century Gothic" w:hAnsi="Century Gothic"/>
          <w:b/>
          <w:color w:val="353535"/>
          <w:w w:val="105"/>
          <w:sz w:val="14"/>
        </w:rPr>
        <w:t>Total</w:t>
        <w:tab/>
      </w:r>
      <w:r>
        <w:rPr>
          <w:rFonts w:ascii="Century Gothic" w:hAnsi="Century Gothic"/>
          <w:b/>
          <w:color w:val="FFFFFF"/>
          <w:spacing w:val="-3"/>
          <w:w w:val="105"/>
          <w:position w:val="1"/>
          <w:sz w:val="14"/>
          <w:shd w:fill="353535" w:color="auto" w:val="clear"/>
        </w:rPr>
        <w:t>67.62%</w:t>
      </w:r>
      <w:r>
        <w:rPr>
          <w:rFonts w:ascii="Century Gothic" w:hAnsi="Century Gothic"/>
          <w:b/>
          <w:color w:val="FFFFFF"/>
          <w:spacing w:val="-3"/>
          <w:position w:val="1"/>
          <w:sz w:val="14"/>
          <w:shd w:fill="353535" w:color="auto" w:val="clear"/>
        </w:rPr>
        <w:t> </w:t>
      </w:r>
    </w:p>
    <w:p>
      <w:pPr>
        <w:pStyle w:val="BodyText"/>
        <w:spacing w:before="9"/>
        <w:rPr>
          <w:rFonts w:ascii="Century Gothic"/>
          <w:b/>
          <w:sz w:val="9"/>
        </w:rPr>
      </w:pPr>
    </w:p>
    <w:p>
      <w:pPr>
        <w:pStyle w:val="BodyText"/>
        <w:spacing w:before="94"/>
        <w:ind w:left="212" w:right="230"/>
        <w:jc w:val="both"/>
      </w:pPr>
      <w:r>
        <w:rPr/>
        <w:t>De forma similar al eje pasado, el eje 3 presenta niveles de avance presupuestales </w:t>
      </w:r>
      <w:r>
        <w:rPr>
          <w:spacing w:val="3"/>
        </w:rPr>
        <w:t>por </w:t>
      </w:r>
      <w:r>
        <w:rPr/>
        <w:t>encima del 90%. En comparación, los programas presupuestarios en este eje si alcanzaron niveles de desempeño “bajo control”. En cuanto al avance de desempeño, el programa presupuestario 3.4 representa un área de oportunidad para la actual administración. Se destaca la labor del Centro de Conservación por propiciar acciones que coadyuvan a la protección y restauración de ecosistemas. Se pretende realizar un ejercicio para incrementar el número de indicadores asignados a dicha dependencia para medir, con mayor precisión, las labores que realizan y que requieran de respaldo</w:t>
      </w:r>
      <w:r>
        <w:rPr>
          <w:spacing w:val="-12"/>
        </w:rPr>
        <w:t> </w:t>
      </w:r>
      <w:r>
        <w:rPr/>
        <w:t>adicional.</w:t>
      </w:r>
    </w:p>
    <w:p>
      <w:pPr>
        <w:pStyle w:val="BodyText"/>
        <w:spacing w:before="1"/>
      </w:pPr>
    </w:p>
    <w:p>
      <w:pPr>
        <w:pStyle w:val="BodyText"/>
        <w:spacing w:before="1"/>
        <w:ind w:left="212"/>
        <w:jc w:val="both"/>
      </w:pPr>
      <w:r>
        <w:rPr/>
        <w:t>La siguiente tabla presenta, a detalle, el avance presupuestario de los programas incluidos en el tercer eje.</w:t>
      </w:r>
    </w:p>
    <w:p>
      <w:pPr>
        <w:pStyle w:val="BodyText"/>
        <w:spacing w:before="1" w:after="1"/>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7"/>
        <w:gridCol w:w="1481"/>
        <w:gridCol w:w="1481"/>
        <w:gridCol w:w="1476"/>
        <w:gridCol w:w="1481"/>
        <w:gridCol w:w="1476"/>
      </w:tblGrid>
      <w:tr>
        <w:trPr>
          <w:trHeight w:val="405" w:hRule="atLeast"/>
        </w:trPr>
        <w:tc>
          <w:tcPr>
            <w:tcW w:w="2687" w:type="dxa"/>
            <w:shd w:val="clear" w:color="auto" w:fill="BEBEBE"/>
          </w:tcPr>
          <w:p>
            <w:pPr>
              <w:pStyle w:val="TableParagraph"/>
              <w:spacing w:before="97"/>
              <w:ind w:left="833"/>
              <w:rPr>
                <w:sz w:val="18"/>
              </w:rPr>
            </w:pPr>
            <w:r>
              <w:rPr>
                <w:sz w:val="18"/>
              </w:rPr>
              <w:t>CONCEPTO</w:t>
            </w:r>
          </w:p>
        </w:tc>
        <w:tc>
          <w:tcPr>
            <w:tcW w:w="1481" w:type="dxa"/>
            <w:shd w:val="clear" w:color="auto" w:fill="BEBEBE"/>
          </w:tcPr>
          <w:p>
            <w:pPr>
              <w:pStyle w:val="TableParagraph"/>
              <w:spacing w:before="97"/>
              <w:ind w:left="593" w:right="581"/>
              <w:jc w:val="center"/>
              <w:rPr>
                <w:sz w:val="18"/>
              </w:rPr>
            </w:pPr>
            <w:r>
              <w:rPr>
                <w:sz w:val="18"/>
              </w:rPr>
              <w:t>3.1</w:t>
            </w:r>
          </w:p>
        </w:tc>
        <w:tc>
          <w:tcPr>
            <w:tcW w:w="1481" w:type="dxa"/>
            <w:shd w:val="clear" w:color="auto" w:fill="BEBEBE"/>
          </w:tcPr>
          <w:p>
            <w:pPr>
              <w:pStyle w:val="TableParagraph"/>
              <w:spacing w:before="97"/>
              <w:ind w:left="589" w:right="583"/>
              <w:jc w:val="center"/>
              <w:rPr>
                <w:sz w:val="18"/>
              </w:rPr>
            </w:pPr>
            <w:r>
              <w:rPr>
                <w:sz w:val="18"/>
              </w:rPr>
              <w:t>3.2</w:t>
            </w:r>
          </w:p>
        </w:tc>
        <w:tc>
          <w:tcPr>
            <w:tcW w:w="1476" w:type="dxa"/>
            <w:shd w:val="clear" w:color="auto" w:fill="BEBEBE"/>
          </w:tcPr>
          <w:p>
            <w:pPr>
              <w:pStyle w:val="TableParagraph"/>
              <w:spacing w:before="97"/>
              <w:ind w:left="591" w:right="579"/>
              <w:jc w:val="center"/>
              <w:rPr>
                <w:sz w:val="18"/>
              </w:rPr>
            </w:pPr>
            <w:r>
              <w:rPr>
                <w:sz w:val="18"/>
              </w:rPr>
              <w:t>3.3</w:t>
            </w:r>
          </w:p>
        </w:tc>
        <w:tc>
          <w:tcPr>
            <w:tcW w:w="1481" w:type="dxa"/>
            <w:shd w:val="clear" w:color="auto" w:fill="BEBEBE"/>
          </w:tcPr>
          <w:p>
            <w:pPr>
              <w:pStyle w:val="TableParagraph"/>
              <w:spacing w:before="97"/>
              <w:ind w:left="593" w:right="580"/>
              <w:jc w:val="center"/>
              <w:rPr>
                <w:sz w:val="18"/>
              </w:rPr>
            </w:pPr>
            <w:r>
              <w:rPr>
                <w:sz w:val="18"/>
              </w:rPr>
              <w:t>3.4</w:t>
            </w:r>
          </w:p>
        </w:tc>
        <w:tc>
          <w:tcPr>
            <w:tcW w:w="1476" w:type="dxa"/>
            <w:shd w:val="clear" w:color="auto" w:fill="BEBEBE"/>
          </w:tcPr>
          <w:p>
            <w:pPr>
              <w:pStyle w:val="TableParagraph"/>
              <w:spacing w:line="206" w:lineRule="exact"/>
              <w:ind w:left="589" w:right="581"/>
              <w:jc w:val="center"/>
              <w:rPr>
                <w:sz w:val="18"/>
              </w:rPr>
            </w:pPr>
            <w:r>
              <w:rPr>
                <w:sz w:val="18"/>
              </w:rPr>
              <w:t>3.5</w:t>
            </w:r>
          </w:p>
        </w:tc>
      </w:tr>
      <w:tr>
        <w:trPr>
          <w:trHeight w:val="205" w:hRule="atLeast"/>
        </w:trPr>
        <w:tc>
          <w:tcPr>
            <w:tcW w:w="2687" w:type="dxa"/>
          </w:tcPr>
          <w:p>
            <w:pPr>
              <w:pStyle w:val="TableParagraph"/>
              <w:spacing w:line="186" w:lineRule="exact"/>
              <w:ind w:left="108"/>
              <w:rPr>
                <w:sz w:val="18"/>
              </w:rPr>
            </w:pPr>
            <w:r>
              <w:rPr>
                <w:sz w:val="18"/>
              </w:rPr>
              <w:t>Total Modificado</w:t>
            </w:r>
          </w:p>
        </w:tc>
        <w:tc>
          <w:tcPr>
            <w:tcW w:w="1481" w:type="dxa"/>
          </w:tcPr>
          <w:p>
            <w:pPr>
              <w:pStyle w:val="TableParagraph"/>
              <w:spacing w:line="186" w:lineRule="exact"/>
              <w:ind w:right="95"/>
              <w:jc w:val="right"/>
              <w:rPr>
                <w:b/>
                <w:sz w:val="18"/>
              </w:rPr>
            </w:pPr>
            <w:r>
              <w:rPr>
                <w:b/>
                <w:sz w:val="18"/>
              </w:rPr>
              <w:t>$10,859.61</w:t>
            </w:r>
          </w:p>
        </w:tc>
        <w:tc>
          <w:tcPr>
            <w:tcW w:w="1481" w:type="dxa"/>
          </w:tcPr>
          <w:p>
            <w:pPr>
              <w:pStyle w:val="TableParagraph"/>
              <w:spacing w:line="186" w:lineRule="exact"/>
              <w:ind w:right="99"/>
              <w:jc w:val="right"/>
              <w:rPr>
                <w:b/>
                <w:sz w:val="18"/>
              </w:rPr>
            </w:pPr>
            <w:r>
              <w:rPr>
                <w:b/>
                <w:sz w:val="18"/>
              </w:rPr>
              <w:t>$163.06</w:t>
            </w:r>
          </w:p>
        </w:tc>
        <w:tc>
          <w:tcPr>
            <w:tcW w:w="1476" w:type="dxa"/>
          </w:tcPr>
          <w:p>
            <w:pPr>
              <w:pStyle w:val="TableParagraph"/>
              <w:spacing w:line="186" w:lineRule="exact"/>
              <w:ind w:right="93"/>
              <w:jc w:val="right"/>
              <w:rPr>
                <w:b/>
                <w:sz w:val="18"/>
              </w:rPr>
            </w:pPr>
            <w:r>
              <w:rPr>
                <w:b/>
                <w:sz w:val="18"/>
              </w:rPr>
              <w:t>$5,550.66</w:t>
            </w:r>
          </w:p>
        </w:tc>
        <w:tc>
          <w:tcPr>
            <w:tcW w:w="1481" w:type="dxa"/>
          </w:tcPr>
          <w:p>
            <w:pPr>
              <w:pStyle w:val="TableParagraph"/>
              <w:spacing w:line="186" w:lineRule="exact"/>
              <w:ind w:right="92"/>
              <w:jc w:val="right"/>
              <w:rPr>
                <w:b/>
                <w:sz w:val="18"/>
              </w:rPr>
            </w:pPr>
            <w:r>
              <w:rPr>
                <w:b/>
                <w:sz w:val="18"/>
              </w:rPr>
              <w:t>$3,134.89</w:t>
            </w:r>
          </w:p>
        </w:tc>
        <w:tc>
          <w:tcPr>
            <w:tcW w:w="1476" w:type="dxa"/>
          </w:tcPr>
          <w:p>
            <w:pPr>
              <w:pStyle w:val="TableParagraph"/>
              <w:spacing w:line="186" w:lineRule="exact"/>
              <w:ind w:right="95"/>
              <w:jc w:val="right"/>
              <w:rPr>
                <w:b/>
                <w:sz w:val="18"/>
              </w:rPr>
            </w:pPr>
            <w:r>
              <w:rPr>
                <w:b/>
                <w:sz w:val="18"/>
              </w:rPr>
              <w:t>$5,664.61</w:t>
            </w:r>
          </w:p>
        </w:tc>
      </w:tr>
      <w:tr>
        <w:trPr>
          <w:trHeight w:val="208" w:hRule="atLeast"/>
        </w:trPr>
        <w:tc>
          <w:tcPr>
            <w:tcW w:w="2687" w:type="dxa"/>
          </w:tcPr>
          <w:p>
            <w:pPr>
              <w:pStyle w:val="TableParagraph"/>
              <w:spacing w:line="187" w:lineRule="exact" w:before="1"/>
              <w:ind w:left="108"/>
              <w:rPr>
                <w:sz w:val="18"/>
              </w:rPr>
            </w:pPr>
            <w:r>
              <w:rPr>
                <w:sz w:val="18"/>
              </w:rPr>
              <w:t>Total Pagado</w:t>
            </w:r>
          </w:p>
        </w:tc>
        <w:tc>
          <w:tcPr>
            <w:tcW w:w="1481" w:type="dxa"/>
          </w:tcPr>
          <w:p>
            <w:pPr>
              <w:pStyle w:val="TableParagraph"/>
              <w:spacing w:line="187" w:lineRule="exact" w:before="1"/>
              <w:ind w:right="93"/>
              <w:jc w:val="right"/>
              <w:rPr>
                <w:sz w:val="18"/>
              </w:rPr>
            </w:pPr>
            <w:r>
              <w:rPr>
                <w:sz w:val="18"/>
              </w:rPr>
              <w:t>$9,819.04</w:t>
            </w:r>
          </w:p>
        </w:tc>
        <w:tc>
          <w:tcPr>
            <w:tcW w:w="1481" w:type="dxa"/>
          </w:tcPr>
          <w:p>
            <w:pPr>
              <w:pStyle w:val="TableParagraph"/>
              <w:spacing w:line="187" w:lineRule="exact" w:before="1"/>
              <w:ind w:right="98"/>
              <w:jc w:val="right"/>
              <w:rPr>
                <w:sz w:val="18"/>
              </w:rPr>
            </w:pPr>
            <w:r>
              <w:rPr>
                <w:sz w:val="18"/>
              </w:rPr>
              <w:t>$162.65</w:t>
            </w:r>
          </w:p>
        </w:tc>
        <w:tc>
          <w:tcPr>
            <w:tcW w:w="1476" w:type="dxa"/>
          </w:tcPr>
          <w:p>
            <w:pPr>
              <w:pStyle w:val="TableParagraph"/>
              <w:spacing w:line="187" w:lineRule="exact" w:before="1"/>
              <w:ind w:right="93"/>
              <w:jc w:val="right"/>
              <w:rPr>
                <w:sz w:val="18"/>
              </w:rPr>
            </w:pPr>
            <w:r>
              <w:rPr>
                <w:sz w:val="18"/>
              </w:rPr>
              <w:t>$5,502.46</w:t>
            </w:r>
          </w:p>
        </w:tc>
        <w:tc>
          <w:tcPr>
            <w:tcW w:w="1481" w:type="dxa"/>
          </w:tcPr>
          <w:p>
            <w:pPr>
              <w:pStyle w:val="TableParagraph"/>
              <w:spacing w:line="187" w:lineRule="exact" w:before="1"/>
              <w:ind w:right="92"/>
              <w:jc w:val="right"/>
              <w:rPr>
                <w:sz w:val="18"/>
              </w:rPr>
            </w:pPr>
            <w:r>
              <w:rPr>
                <w:sz w:val="18"/>
              </w:rPr>
              <w:t>$3,122.36</w:t>
            </w:r>
          </w:p>
        </w:tc>
        <w:tc>
          <w:tcPr>
            <w:tcW w:w="1476" w:type="dxa"/>
          </w:tcPr>
          <w:p>
            <w:pPr>
              <w:pStyle w:val="TableParagraph"/>
              <w:spacing w:line="187" w:lineRule="exact" w:before="1"/>
              <w:ind w:right="95"/>
              <w:jc w:val="right"/>
              <w:rPr>
                <w:sz w:val="18"/>
              </w:rPr>
            </w:pPr>
            <w:r>
              <w:rPr>
                <w:sz w:val="18"/>
              </w:rPr>
              <w:t>$5,658.98</w:t>
            </w:r>
          </w:p>
        </w:tc>
      </w:tr>
      <w:tr>
        <w:trPr>
          <w:trHeight w:val="206" w:hRule="atLeast"/>
        </w:trPr>
        <w:tc>
          <w:tcPr>
            <w:tcW w:w="2687" w:type="dxa"/>
          </w:tcPr>
          <w:p>
            <w:pPr>
              <w:pStyle w:val="TableParagraph"/>
              <w:spacing w:line="186" w:lineRule="exact"/>
              <w:ind w:left="108"/>
              <w:rPr>
                <w:sz w:val="18"/>
              </w:rPr>
            </w:pPr>
            <w:r>
              <w:rPr>
                <w:sz w:val="18"/>
              </w:rPr>
              <w:t>Diferencia</w:t>
            </w:r>
          </w:p>
        </w:tc>
        <w:tc>
          <w:tcPr>
            <w:tcW w:w="1481" w:type="dxa"/>
          </w:tcPr>
          <w:p>
            <w:pPr>
              <w:pStyle w:val="TableParagraph"/>
              <w:spacing w:line="186" w:lineRule="exact"/>
              <w:ind w:right="93"/>
              <w:jc w:val="right"/>
              <w:rPr>
                <w:sz w:val="18"/>
              </w:rPr>
            </w:pPr>
            <w:r>
              <w:rPr>
                <w:w w:val="95"/>
                <w:sz w:val="18"/>
              </w:rPr>
              <w:t>$1.04</w:t>
            </w:r>
          </w:p>
        </w:tc>
        <w:tc>
          <w:tcPr>
            <w:tcW w:w="1481" w:type="dxa"/>
          </w:tcPr>
          <w:p>
            <w:pPr>
              <w:pStyle w:val="TableParagraph"/>
              <w:spacing w:line="186" w:lineRule="exact"/>
              <w:ind w:right="95"/>
              <w:jc w:val="right"/>
              <w:rPr>
                <w:sz w:val="18"/>
              </w:rPr>
            </w:pPr>
            <w:r>
              <w:rPr>
                <w:w w:val="95"/>
                <w:sz w:val="18"/>
              </w:rPr>
              <w:t>$0.41</w:t>
            </w:r>
          </w:p>
        </w:tc>
        <w:tc>
          <w:tcPr>
            <w:tcW w:w="1476" w:type="dxa"/>
          </w:tcPr>
          <w:p>
            <w:pPr>
              <w:pStyle w:val="TableParagraph"/>
              <w:spacing w:line="186" w:lineRule="exact"/>
              <w:ind w:right="94"/>
              <w:jc w:val="right"/>
              <w:rPr>
                <w:sz w:val="18"/>
              </w:rPr>
            </w:pPr>
            <w:r>
              <w:rPr>
                <w:sz w:val="18"/>
              </w:rPr>
              <w:t>$48.19</w:t>
            </w:r>
          </w:p>
        </w:tc>
        <w:tc>
          <w:tcPr>
            <w:tcW w:w="1481" w:type="dxa"/>
          </w:tcPr>
          <w:p>
            <w:pPr>
              <w:pStyle w:val="TableParagraph"/>
              <w:spacing w:line="186" w:lineRule="exact"/>
              <w:ind w:right="92"/>
              <w:jc w:val="right"/>
              <w:rPr>
                <w:sz w:val="18"/>
              </w:rPr>
            </w:pPr>
            <w:r>
              <w:rPr>
                <w:sz w:val="18"/>
              </w:rPr>
              <w:t>$12.53</w:t>
            </w:r>
          </w:p>
        </w:tc>
        <w:tc>
          <w:tcPr>
            <w:tcW w:w="1476" w:type="dxa"/>
          </w:tcPr>
          <w:p>
            <w:pPr>
              <w:pStyle w:val="TableParagraph"/>
              <w:spacing w:line="186" w:lineRule="exact"/>
              <w:ind w:right="95"/>
              <w:jc w:val="right"/>
              <w:rPr>
                <w:sz w:val="18"/>
              </w:rPr>
            </w:pPr>
            <w:r>
              <w:rPr>
                <w:w w:val="95"/>
                <w:sz w:val="18"/>
              </w:rPr>
              <w:t>$5.62</w:t>
            </w:r>
          </w:p>
        </w:tc>
      </w:tr>
      <w:tr>
        <w:trPr>
          <w:trHeight w:val="208" w:hRule="atLeast"/>
        </w:trPr>
        <w:tc>
          <w:tcPr>
            <w:tcW w:w="2687" w:type="dxa"/>
          </w:tcPr>
          <w:p>
            <w:pPr>
              <w:pStyle w:val="TableParagraph"/>
              <w:spacing w:line="188" w:lineRule="exact"/>
              <w:ind w:left="108"/>
              <w:rPr>
                <w:sz w:val="18"/>
              </w:rPr>
            </w:pPr>
            <w:r>
              <w:rPr>
                <w:sz w:val="18"/>
              </w:rPr>
              <w:t>Eficacia</w:t>
            </w:r>
          </w:p>
        </w:tc>
        <w:tc>
          <w:tcPr>
            <w:tcW w:w="1481" w:type="dxa"/>
          </w:tcPr>
          <w:p>
            <w:pPr>
              <w:pStyle w:val="TableParagraph"/>
              <w:spacing w:line="188" w:lineRule="exact"/>
              <w:ind w:left="486"/>
              <w:rPr>
                <w:sz w:val="18"/>
              </w:rPr>
            </w:pPr>
            <w:r>
              <w:rPr>
                <w:sz w:val="18"/>
              </w:rPr>
              <w:t>90.4%</w:t>
            </w:r>
          </w:p>
        </w:tc>
        <w:tc>
          <w:tcPr>
            <w:tcW w:w="1481" w:type="dxa"/>
          </w:tcPr>
          <w:p>
            <w:pPr>
              <w:pStyle w:val="TableParagraph"/>
              <w:spacing w:line="188" w:lineRule="exact"/>
              <w:ind w:left="483"/>
              <w:rPr>
                <w:sz w:val="18"/>
              </w:rPr>
            </w:pPr>
            <w:r>
              <w:rPr>
                <w:sz w:val="18"/>
              </w:rPr>
              <w:t>99.7%</w:t>
            </w:r>
          </w:p>
        </w:tc>
        <w:tc>
          <w:tcPr>
            <w:tcW w:w="1476" w:type="dxa"/>
          </w:tcPr>
          <w:p>
            <w:pPr>
              <w:pStyle w:val="TableParagraph"/>
              <w:spacing w:line="188" w:lineRule="exact"/>
              <w:ind w:left="481"/>
              <w:rPr>
                <w:sz w:val="18"/>
              </w:rPr>
            </w:pPr>
            <w:r>
              <w:rPr>
                <w:sz w:val="18"/>
              </w:rPr>
              <w:t>99.1%</w:t>
            </w:r>
          </w:p>
        </w:tc>
        <w:tc>
          <w:tcPr>
            <w:tcW w:w="1481" w:type="dxa"/>
          </w:tcPr>
          <w:p>
            <w:pPr>
              <w:pStyle w:val="TableParagraph"/>
              <w:spacing w:line="188" w:lineRule="exact"/>
              <w:ind w:left="487"/>
              <w:rPr>
                <w:sz w:val="18"/>
              </w:rPr>
            </w:pPr>
            <w:r>
              <w:rPr>
                <w:sz w:val="18"/>
              </w:rPr>
              <w:t>99.6%</w:t>
            </w:r>
          </w:p>
        </w:tc>
        <w:tc>
          <w:tcPr>
            <w:tcW w:w="1476" w:type="dxa"/>
          </w:tcPr>
          <w:p>
            <w:pPr>
              <w:pStyle w:val="TableParagraph"/>
              <w:spacing w:line="188" w:lineRule="exact"/>
              <w:ind w:left="482"/>
              <w:rPr>
                <w:sz w:val="18"/>
              </w:rPr>
            </w:pPr>
            <w:r>
              <w:rPr>
                <w:sz w:val="18"/>
              </w:rPr>
              <w:t>99.9%</w:t>
            </w:r>
          </w:p>
        </w:tc>
      </w:tr>
      <w:tr>
        <w:trPr>
          <w:trHeight w:val="205" w:hRule="atLeast"/>
        </w:trPr>
        <w:tc>
          <w:tcPr>
            <w:tcW w:w="2687" w:type="dxa"/>
          </w:tcPr>
          <w:p>
            <w:pPr>
              <w:pStyle w:val="TableParagraph"/>
              <w:spacing w:line="186" w:lineRule="exact"/>
              <w:ind w:left="108"/>
              <w:rPr>
                <w:sz w:val="18"/>
              </w:rPr>
            </w:pPr>
            <w:r>
              <w:rPr>
                <w:sz w:val="18"/>
              </w:rPr>
              <w:t>Estatus</w:t>
            </w:r>
          </w:p>
        </w:tc>
        <w:tc>
          <w:tcPr>
            <w:tcW w:w="1481" w:type="dxa"/>
          </w:tcPr>
          <w:p>
            <w:pPr>
              <w:pStyle w:val="TableParagraph"/>
              <w:spacing w:line="186" w:lineRule="exact"/>
              <w:ind w:left="292"/>
              <w:rPr>
                <w:sz w:val="18"/>
              </w:rPr>
            </w:pPr>
            <w:r>
              <w:rPr>
                <w:sz w:val="18"/>
              </w:rPr>
              <w:t>Precaución</w:t>
            </w:r>
          </w:p>
        </w:tc>
        <w:tc>
          <w:tcPr>
            <w:tcW w:w="1481" w:type="dxa"/>
          </w:tcPr>
          <w:p>
            <w:pPr>
              <w:pStyle w:val="TableParagraph"/>
              <w:spacing w:line="186" w:lineRule="exact"/>
              <w:ind w:left="263"/>
              <w:rPr>
                <w:sz w:val="18"/>
              </w:rPr>
            </w:pPr>
            <w:r>
              <w:rPr>
                <w:sz w:val="18"/>
              </w:rPr>
              <w:t>Bajo control</w:t>
            </w:r>
          </w:p>
        </w:tc>
        <w:tc>
          <w:tcPr>
            <w:tcW w:w="1476" w:type="dxa"/>
          </w:tcPr>
          <w:p>
            <w:pPr>
              <w:pStyle w:val="TableParagraph"/>
              <w:spacing w:line="186" w:lineRule="exact"/>
              <w:ind w:left="263"/>
              <w:rPr>
                <w:sz w:val="18"/>
              </w:rPr>
            </w:pPr>
            <w:r>
              <w:rPr>
                <w:sz w:val="18"/>
              </w:rPr>
              <w:t>Bajo control</w:t>
            </w:r>
          </w:p>
        </w:tc>
        <w:tc>
          <w:tcPr>
            <w:tcW w:w="1481" w:type="dxa"/>
          </w:tcPr>
          <w:p>
            <w:pPr>
              <w:pStyle w:val="TableParagraph"/>
              <w:spacing w:line="186" w:lineRule="exact"/>
              <w:ind w:left="266"/>
              <w:rPr>
                <w:sz w:val="18"/>
              </w:rPr>
            </w:pPr>
            <w:r>
              <w:rPr>
                <w:sz w:val="18"/>
              </w:rPr>
              <w:t>Bajo control</w:t>
            </w:r>
          </w:p>
        </w:tc>
        <w:tc>
          <w:tcPr>
            <w:tcW w:w="1476" w:type="dxa"/>
          </w:tcPr>
          <w:p>
            <w:pPr>
              <w:pStyle w:val="TableParagraph"/>
              <w:spacing w:line="186" w:lineRule="exact"/>
              <w:ind w:left="261"/>
              <w:rPr>
                <w:sz w:val="18"/>
              </w:rPr>
            </w:pPr>
            <w:r>
              <w:rPr>
                <w:sz w:val="18"/>
              </w:rPr>
              <w:t>Bajo control</w:t>
            </w:r>
          </w:p>
        </w:tc>
      </w:tr>
    </w:tbl>
    <w:p>
      <w:pPr>
        <w:pStyle w:val="BodyText"/>
        <w:ind w:left="212"/>
        <w:jc w:val="both"/>
      </w:pPr>
      <w:r>
        <w:rPr/>
        <w:t>*CIFRAS EN MILES DE PESOS</w:t>
      </w:r>
    </w:p>
    <w:p>
      <w:pPr>
        <w:pStyle w:val="BodyText"/>
        <w:spacing w:before="1"/>
      </w:pPr>
    </w:p>
    <w:p>
      <w:pPr>
        <w:pStyle w:val="BodyText"/>
        <w:spacing w:before="1"/>
        <w:ind w:left="212" w:right="230"/>
        <w:jc w:val="both"/>
      </w:pPr>
      <w:r>
        <w:rPr/>
        <w:t>Cuatro de los cinco programas presupuestarios alcanzaron un nivel de eficacia presupuestal del 99%. Dichas cifras representan una eficiencia en la planeación, calendarización y aplicación del recurso. Por </w:t>
      </w:r>
      <w:r>
        <w:rPr>
          <w:spacing w:val="3"/>
        </w:rPr>
        <w:t>otro </w:t>
      </w:r>
      <w:r>
        <w:rPr/>
        <w:t>lado, el programa 3.1 obtuvo un nivel de eficacia del 90.4%. Consideramos que el resultado es producto del monto asignado a dicho programa ya que como podemos notar excede los montos asignados a los programas restantes por márgenes considerables. Es probable  que la magnitud del recurso sea tal que su ejecución oportuna presente un reto de alta</w:t>
      </w:r>
      <w:r>
        <w:rPr>
          <w:spacing w:val="-21"/>
        </w:rPr>
        <w:t> </w:t>
      </w:r>
      <w:r>
        <w:rPr/>
        <w:t>complejidad.</w:t>
      </w:r>
    </w:p>
    <w:p>
      <w:pPr>
        <w:pStyle w:val="BodyText"/>
        <w:spacing w:before="10"/>
        <w:rPr>
          <w:sz w:val="17"/>
        </w:rPr>
      </w:pPr>
    </w:p>
    <w:p>
      <w:pPr>
        <w:pStyle w:val="BodyText"/>
        <w:ind w:left="212" w:right="241"/>
        <w:jc w:val="both"/>
      </w:pPr>
      <w:r>
        <w:rPr/>
        <w:t>El eje 3 presenta una eficacia de 66.26% en el cumplimiento de indicadores de desempeño. Esto se debe a que tres de los cinco programas presupuestarios alcanzaron niveles de desempeño por encima del 70% mientras que los dos programas restantes presentaron niveles de desempeño más bajos. Se recomienda un trabajo, a profundidad, para determinar si las actividades dentro de este eje requieran ajustes en cuanto a su planeación y ejecución oportuna.</w:t>
      </w:r>
    </w:p>
    <w:p>
      <w:pPr>
        <w:spacing w:after="0"/>
        <w:jc w:val="both"/>
        <w:sectPr>
          <w:pgSz w:w="12240" w:h="15840"/>
          <w:pgMar w:header="712" w:footer="0" w:top="1040" w:bottom="280" w:left="920" w:right="900"/>
        </w:sectPr>
      </w:pPr>
    </w:p>
    <w:p>
      <w:pPr>
        <w:pStyle w:val="BodyText"/>
        <w:spacing w:before="10"/>
        <w:rPr>
          <w:sz w:val="23"/>
        </w:rPr>
      </w:pPr>
    </w:p>
    <w:p>
      <w:pPr>
        <w:pStyle w:val="BodyText"/>
        <w:spacing w:before="94"/>
        <w:ind w:left="212" w:right="230"/>
        <w:jc w:val="center"/>
      </w:pPr>
      <w:r>
        <w:rPr/>
        <w:t>EJE 4 – INFRAESTRUCTURA URBANA DE CALIDAD</w:t>
      </w:r>
    </w:p>
    <w:p>
      <w:pPr>
        <w:pStyle w:val="BodyText"/>
        <w:spacing w:before="11"/>
        <w:rPr>
          <w:sz w:val="17"/>
        </w:rPr>
      </w:pPr>
    </w:p>
    <w:p>
      <w:pPr>
        <w:pStyle w:val="BodyText"/>
        <w:ind w:left="212" w:right="231"/>
        <w:jc w:val="both"/>
      </w:pPr>
      <w:r>
        <w:rPr/>
        <w:t>El eje 4 establece los criterios e instrumentos para controlar la expansión territorial del municipio con el fin de lograr una ciudad compacta y conectada en la que se delimita con claridad la tierra urbanizable y la no urbanizable. Con metas y estrategias claras para la totalidad del municipio, se pretende fomentar una visión de largo plazo en la urbanización del territorio. La sustentabilidad ambiental está estrechamente vinculada con la ocupación y la realización de las actividades que lleva a cabo la población. En este eje, la preservación de los recursos naturales para las futuras generaciones de Corregidora, se vincula con estrategias específicas, orientadas a la forma de ocupar y aprovechar el territorio, así como la protección al medio ambiente.</w:t>
      </w:r>
    </w:p>
    <w:p>
      <w:pPr>
        <w:pStyle w:val="BodyText"/>
      </w:pPr>
    </w:p>
    <w:p>
      <w:pPr>
        <w:pStyle w:val="BodyText"/>
        <w:ind w:left="212" w:right="239"/>
        <w:jc w:val="both"/>
      </w:pPr>
      <w:r>
        <w:rPr/>
        <w:t>Las estrategias incluidas en dicho eje buscan la inserción adecuada del municipio en el ámbito metropolitano, en los rubros de accesibilidad y movilidad.</w:t>
      </w:r>
    </w:p>
    <w:p>
      <w:pPr>
        <w:pStyle w:val="BodyText"/>
      </w:pPr>
    </w:p>
    <w:p>
      <w:pPr>
        <w:pStyle w:val="BodyText"/>
        <w:spacing w:before="1"/>
        <w:ind w:left="212"/>
        <w:jc w:val="both"/>
      </w:pPr>
      <w:r>
        <w:rPr/>
        <w:t>Los 52 indicadores de desempeño que miden las actividades de este eje se dividen en cuatro programas presupuestarios:</w:t>
      </w:r>
    </w:p>
    <w:p>
      <w:pPr>
        <w:pStyle w:val="BodyText"/>
        <w:spacing w:before="8"/>
        <w:rPr>
          <w:sz w:val="9"/>
        </w:rPr>
      </w:pPr>
    </w:p>
    <w:p>
      <w:pPr>
        <w:pStyle w:val="ListParagraph"/>
        <w:numPr>
          <w:ilvl w:val="1"/>
          <w:numId w:val="25"/>
        </w:numPr>
        <w:tabs>
          <w:tab w:pos="515" w:val="left" w:leader="none"/>
        </w:tabs>
        <w:spacing w:line="240" w:lineRule="auto" w:before="94" w:after="0"/>
        <w:ind w:left="514" w:right="0" w:hanging="303"/>
        <w:jc w:val="left"/>
        <w:rPr>
          <w:sz w:val="18"/>
        </w:rPr>
      </w:pPr>
      <w:r>
        <w:rPr>
          <w:sz w:val="18"/>
        </w:rPr>
        <w:t>Urbanización</w:t>
      </w:r>
    </w:p>
    <w:p>
      <w:pPr>
        <w:pStyle w:val="ListParagraph"/>
        <w:numPr>
          <w:ilvl w:val="1"/>
          <w:numId w:val="25"/>
        </w:numPr>
        <w:tabs>
          <w:tab w:pos="515" w:val="left" w:leader="none"/>
        </w:tabs>
        <w:spacing w:line="240" w:lineRule="auto" w:before="2" w:after="0"/>
        <w:ind w:left="514" w:right="0" w:hanging="303"/>
        <w:jc w:val="left"/>
        <w:rPr>
          <w:sz w:val="18"/>
        </w:rPr>
      </w:pPr>
      <w:r>
        <w:rPr>
          <w:sz w:val="18"/>
        </w:rPr>
        <w:t>Mantenimiento y desarrollo</w:t>
      </w:r>
      <w:r>
        <w:rPr>
          <w:spacing w:val="-2"/>
          <w:sz w:val="18"/>
        </w:rPr>
        <w:t> </w:t>
      </w:r>
      <w:r>
        <w:rPr>
          <w:sz w:val="18"/>
        </w:rPr>
        <w:t>urbano</w:t>
      </w:r>
    </w:p>
    <w:p>
      <w:pPr>
        <w:pStyle w:val="ListParagraph"/>
        <w:numPr>
          <w:ilvl w:val="1"/>
          <w:numId w:val="25"/>
        </w:numPr>
        <w:tabs>
          <w:tab w:pos="515" w:val="left" w:leader="none"/>
        </w:tabs>
        <w:spacing w:line="207" w:lineRule="exact" w:before="0" w:after="0"/>
        <w:ind w:left="514" w:right="0" w:hanging="303"/>
        <w:jc w:val="left"/>
        <w:rPr>
          <w:sz w:val="18"/>
        </w:rPr>
      </w:pPr>
      <w:r>
        <w:rPr>
          <w:sz w:val="18"/>
        </w:rPr>
        <w:t>Planeación para la modernización</w:t>
      </w:r>
      <w:r>
        <w:rPr>
          <w:spacing w:val="-1"/>
          <w:sz w:val="18"/>
        </w:rPr>
        <w:t> </w:t>
      </w:r>
      <w:r>
        <w:rPr>
          <w:sz w:val="18"/>
        </w:rPr>
        <w:t>urbana</w:t>
      </w:r>
    </w:p>
    <w:p>
      <w:pPr>
        <w:pStyle w:val="ListParagraph"/>
        <w:numPr>
          <w:ilvl w:val="1"/>
          <w:numId w:val="25"/>
        </w:numPr>
        <w:tabs>
          <w:tab w:pos="515" w:val="left" w:leader="none"/>
        </w:tabs>
        <w:spacing w:line="206" w:lineRule="exact" w:before="0" w:after="0"/>
        <w:ind w:left="514" w:right="0" w:hanging="303"/>
        <w:jc w:val="left"/>
        <w:rPr>
          <w:sz w:val="18"/>
        </w:rPr>
      </w:pPr>
      <w:r>
        <w:rPr>
          <w:sz w:val="18"/>
        </w:rPr>
        <w:t>Servicios públicos</w:t>
      </w:r>
      <w:r>
        <w:rPr>
          <w:spacing w:val="1"/>
          <w:sz w:val="18"/>
        </w:rPr>
        <w:t> </w:t>
      </w:r>
      <w:r>
        <w:rPr>
          <w:sz w:val="18"/>
        </w:rPr>
        <w:t>cercanos.</w:t>
      </w:r>
    </w:p>
    <w:p>
      <w:pPr>
        <w:pStyle w:val="BodyText"/>
        <w:spacing w:line="207" w:lineRule="exact"/>
        <w:ind w:left="212" w:right="235"/>
        <w:jc w:val="center"/>
      </w:pPr>
      <w:r>
        <w:rPr/>
        <w:pict>
          <v:group style="position:absolute;margin-left:89.964691pt;margin-top:14.750245pt;width:424.05pt;height:247.2pt;mso-position-horizontal-relative:page;mso-position-vertical-relative:paragraph;z-index:-251625472;mso-wrap-distance-left:0;mso-wrap-distance-right:0" coordorigin="1799,295" coordsize="8481,4944">
            <v:shape style="position:absolute;left:1799;top:295;width:8481;height:4698" type="#_x0000_t75" stroked="false">
              <v:imagedata r:id="rId58" o:title=""/>
            </v:shape>
            <v:rect style="position:absolute;left:4478;top:5016;width:243;height:222" filled="true" fillcolor="#8f8f8f" stroked="false">
              <v:fill type="solid"/>
            </v:rect>
            <v:shape style="position:absolute;left:4940;top:5026;width:2850;height:188" type="#_x0000_t202" filled="false" stroked="false">
              <v:textbox inset="0,0,0,0">
                <w:txbxContent>
                  <w:p>
                    <w:pPr>
                      <w:tabs>
                        <w:tab w:pos="2267" w:val="left" w:leader="none"/>
                      </w:tabs>
                      <w:spacing w:before="5"/>
                      <w:ind w:left="0" w:right="0" w:firstLine="0"/>
                      <w:jc w:val="left"/>
                      <w:rPr>
                        <w:rFonts w:ascii="Century Gothic"/>
                        <w:b/>
                        <w:sz w:val="14"/>
                      </w:rPr>
                    </w:pPr>
                    <w:r>
                      <w:rPr>
                        <w:rFonts w:ascii="Century Gothic"/>
                        <w:b/>
                        <w:color w:val="8F8F8F"/>
                        <w:w w:val="105"/>
                        <w:sz w:val="14"/>
                      </w:rPr>
                      <w:t>Avance</w:t>
                    </w:r>
                    <w:r>
                      <w:rPr>
                        <w:rFonts w:ascii="Century Gothic"/>
                        <w:b/>
                        <w:color w:val="8F8F8F"/>
                        <w:spacing w:val="-5"/>
                        <w:w w:val="105"/>
                        <w:sz w:val="14"/>
                      </w:rPr>
                      <w:t> </w:t>
                    </w:r>
                    <w:r>
                      <w:rPr>
                        <w:rFonts w:ascii="Century Gothic"/>
                        <w:b/>
                        <w:color w:val="8F8F8F"/>
                        <w:w w:val="105"/>
                        <w:sz w:val="14"/>
                      </w:rPr>
                      <w:t>Presupuestario</w:t>
                    </w:r>
                    <w:r>
                      <w:rPr>
                        <w:rFonts w:ascii="Century Gothic"/>
                        <w:b/>
                        <w:color w:val="8F8F8F"/>
                        <w:spacing w:val="-4"/>
                        <w:w w:val="105"/>
                        <w:sz w:val="14"/>
                      </w:rPr>
                      <w:t> </w:t>
                    </w:r>
                    <w:r>
                      <w:rPr>
                        <w:rFonts w:ascii="Century Gothic"/>
                        <w:b/>
                        <w:color w:val="8F8F8F"/>
                        <w:w w:val="105"/>
                        <w:sz w:val="14"/>
                      </w:rPr>
                      <w:t>Total</w:t>
                      <w:tab/>
                    </w:r>
                    <w:r>
                      <w:rPr>
                        <w:rFonts w:ascii="Century Gothic"/>
                        <w:b/>
                        <w:color w:val="FFFFFF"/>
                        <w:spacing w:val="-3"/>
                        <w:w w:val="105"/>
                        <w:position w:val="1"/>
                        <w:sz w:val="14"/>
                        <w:shd w:fill="8F8F8F" w:color="auto" w:val="clear"/>
                      </w:rPr>
                      <w:t>84.25%</w:t>
                    </w:r>
                    <w:r>
                      <w:rPr>
                        <w:rFonts w:ascii="Century Gothic"/>
                        <w:b/>
                        <w:color w:val="FFFFFF"/>
                        <w:spacing w:val="-3"/>
                        <w:position w:val="1"/>
                        <w:sz w:val="14"/>
                        <w:shd w:fill="8F8F8F" w:color="auto" w:val="clear"/>
                      </w:rPr>
                      <w:t> </w:t>
                    </w:r>
                  </w:p>
                </w:txbxContent>
              </v:textbox>
              <w10:wrap type="none"/>
            </v:shape>
            <w10:wrap type="topAndBottom"/>
          </v:group>
        </w:pict>
      </w:r>
      <w:r>
        <w:rPr/>
        <w:t>AVANCE GENERAL</w:t>
      </w:r>
    </w:p>
    <w:p>
      <w:pPr>
        <w:tabs>
          <w:tab w:pos="2718" w:val="left" w:leader="none"/>
        </w:tabs>
        <w:spacing w:before="86"/>
        <w:ind w:left="450" w:right="0" w:firstLine="0"/>
        <w:jc w:val="center"/>
        <w:rPr>
          <w:rFonts w:ascii="Century Gothic" w:hAnsi="Century Gothic"/>
          <w:b/>
          <w:sz w:val="14"/>
        </w:rPr>
      </w:pPr>
      <w:r>
        <w:rPr>
          <w:rFonts w:ascii="Century Gothic" w:hAnsi="Century Gothic"/>
          <w:b/>
          <w:color w:val="353535"/>
          <w:w w:val="105"/>
          <w:sz w:val="14"/>
        </w:rPr>
        <w:t>Avance de</w:t>
      </w:r>
      <w:r>
        <w:rPr>
          <w:rFonts w:ascii="Century Gothic" w:hAnsi="Century Gothic"/>
          <w:b/>
          <w:color w:val="353535"/>
          <w:spacing w:val="-11"/>
          <w:w w:val="105"/>
          <w:sz w:val="14"/>
        </w:rPr>
        <w:t> </w:t>
      </w:r>
      <w:r>
        <w:rPr>
          <w:rFonts w:ascii="Century Gothic" w:hAnsi="Century Gothic"/>
          <w:b/>
          <w:color w:val="353535"/>
          <w:spacing w:val="-3"/>
          <w:w w:val="105"/>
          <w:sz w:val="14"/>
        </w:rPr>
        <w:t>Desempeño</w:t>
      </w:r>
      <w:r>
        <w:rPr>
          <w:rFonts w:ascii="Century Gothic" w:hAnsi="Century Gothic"/>
          <w:b/>
          <w:color w:val="353535"/>
          <w:spacing w:val="-6"/>
          <w:w w:val="105"/>
          <w:sz w:val="14"/>
        </w:rPr>
        <w:t> </w:t>
      </w:r>
      <w:r>
        <w:rPr>
          <w:rFonts w:ascii="Century Gothic" w:hAnsi="Century Gothic"/>
          <w:b/>
          <w:color w:val="353535"/>
          <w:w w:val="105"/>
          <w:sz w:val="14"/>
        </w:rPr>
        <w:t>Total</w:t>
        <w:tab/>
      </w:r>
      <w:r>
        <w:rPr>
          <w:rFonts w:ascii="Century Gothic" w:hAnsi="Century Gothic"/>
          <w:b/>
          <w:color w:val="FFFFFF"/>
          <w:spacing w:val="-3"/>
          <w:w w:val="105"/>
          <w:position w:val="1"/>
          <w:sz w:val="14"/>
          <w:shd w:fill="353535" w:color="auto" w:val="clear"/>
        </w:rPr>
        <w:t>66.28%</w:t>
      </w:r>
      <w:r>
        <w:rPr>
          <w:rFonts w:ascii="Century Gothic" w:hAnsi="Century Gothic"/>
          <w:b/>
          <w:color w:val="FFFFFF"/>
          <w:spacing w:val="-3"/>
          <w:position w:val="1"/>
          <w:sz w:val="14"/>
          <w:shd w:fill="353535" w:color="auto" w:val="clear"/>
        </w:rPr>
        <w:t> </w:t>
      </w:r>
    </w:p>
    <w:p>
      <w:pPr>
        <w:pStyle w:val="BodyText"/>
        <w:spacing w:before="11"/>
        <w:rPr>
          <w:rFonts w:ascii="Century Gothic"/>
          <w:b/>
        </w:rPr>
      </w:pPr>
    </w:p>
    <w:p>
      <w:pPr>
        <w:pStyle w:val="BodyText"/>
        <w:spacing w:before="1"/>
        <w:ind w:left="212" w:right="235"/>
        <w:jc w:val="both"/>
      </w:pPr>
      <w:r>
        <w:rPr/>
        <w:pict>
          <v:rect style="position:absolute;margin-left:223.908615pt;margin-top:-21.975056pt;width:12.106052pt;height:11.616932pt;mso-position-horizontal-relative:page;mso-position-vertical-relative:paragraph;z-index:251692032" filled="true" fillcolor="#353535" stroked="false">
            <v:fill type="solid"/>
            <w10:wrap type="none"/>
          </v:rect>
        </w:pict>
      </w:r>
      <w:r>
        <w:rPr/>
        <w:t>En el eje 4 encontramos niveles de avance presupuestario por encima del 90% para tres de los cuatro programas presupuestarios. Por el contrario, existe un programa que presenta niveles de avance bajos. Dicha situación puede ser el resultado de que el presupuesto para dicho programa se conforma, en gran parte, por recursos federales y estatales. Es evidente que la ejecución de dichos recursos presenta retos debido a los retrasos en su ministración. En cuanto al avance de desempeño, tres de cuatro programas presentan niveles bajos. Dichos programas presupuestarios se convertirán en prioridad para la UMSED en 2017. Se dará seguimiento oportuno a los avances de dichos indicadores para detectar áreas de oportunidad y comunicar oportunamente a la dependencia la necesidad de ajustes. Cabe destacar la labor realizada para el cumplimiento del programa 4.4. La Secretaría de Servicios Públicos Municipales presenta niveles de avance por encima de la media presentada hasta el momento. Para 2017, el SED tiene programado realizar mesas de trabajo en donde se compartan los procesos que emplea dicha Secretaría para que sean replicados por otras</w:t>
      </w:r>
      <w:r>
        <w:rPr>
          <w:spacing w:val="-13"/>
        </w:rPr>
        <w:t> </w:t>
      </w:r>
      <w:r>
        <w:rPr/>
        <w:t>dependencias.</w:t>
      </w:r>
    </w:p>
    <w:p>
      <w:pPr>
        <w:pStyle w:val="BodyText"/>
        <w:spacing w:before="1"/>
      </w:pPr>
    </w:p>
    <w:p>
      <w:pPr>
        <w:pStyle w:val="BodyText"/>
        <w:ind w:left="212"/>
        <w:jc w:val="both"/>
      </w:pPr>
      <w:r>
        <w:rPr/>
        <w:t>La siguiente tabla presenta, a detalle, el avance presupuestario de los programas incluidos en el cuarto eje.</w:t>
      </w:r>
    </w:p>
    <w:p>
      <w:pPr>
        <w:spacing w:after="0"/>
        <w:jc w:val="both"/>
        <w:sectPr>
          <w:headerReference w:type="default" r:id="rId56"/>
          <w:headerReference w:type="even" r:id="rId57"/>
          <w:pgSz w:w="12240" w:h="15840"/>
          <w:pgMar w:header="712" w:footer="0" w:top="1040" w:bottom="280" w:left="920" w:right="900"/>
        </w:sectPr>
      </w:pPr>
    </w:p>
    <w:p>
      <w:pPr>
        <w:pStyle w:val="BodyText"/>
        <w:rPr>
          <w:sz w:val="20"/>
        </w:rPr>
      </w:pPr>
    </w:p>
    <w:p>
      <w:pPr>
        <w:pStyle w:val="BodyText"/>
        <w:rPr>
          <w:sz w:val="20"/>
        </w:rPr>
      </w:pPr>
    </w:p>
    <w:p>
      <w:pPr>
        <w:pStyle w:val="BodyText"/>
        <w:spacing w:before="1"/>
        <w:rPr>
          <w:sz w:val="10"/>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3"/>
        <w:gridCol w:w="1973"/>
        <w:gridCol w:w="1644"/>
        <w:gridCol w:w="1640"/>
        <w:gridCol w:w="1642"/>
      </w:tblGrid>
      <w:tr>
        <w:trPr>
          <w:trHeight w:val="326" w:hRule="atLeast"/>
        </w:trPr>
        <w:tc>
          <w:tcPr>
            <w:tcW w:w="3183" w:type="dxa"/>
            <w:shd w:val="clear" w:color="auto" w:fill="BEBEBE"/>
          </w:tcPr>
          <w:p>
            <w:pPr>
              <w:pStyle w:val="TableParagraph"/>
              <w:spacing w:before="59"/>
              <w:ind w:left="1058" w:right="1053"/>
              <w:jc w:val="center"/>
              <w:rPr>
                <w:sz w:val="18"/>
              </w:rPr>
            </w:pPr>
            <w:r>
              <w:rPr>
                <w:sz w:val="18"/>
              </w:rPr>
              <w:t>CONCEPTO</w:t>
            </w:r>
          </w:p>
        </w:tc>
        <w:tc>
          <w:tcPr>
            <w:tcW w:w="1973" w:type="dxa"/>
            <w:shd w:val="clear" w:color="auto" w:fill="BEBEBE"/>
          </w:tcPr>
          <w:p>
            <w:pPr>
              <w:pStyle w:val="TableParagraph"/>
              <w:spacing w:before="59"/>
              <w:ind w:left="710" w:right="699"/>
              <w:jc w:val="center"/>
              <w:rPr>
                <w:sz w:val="18"/>
              </w:rPr>
            </w:pPr>
            <w:r>
              <w:rPr>
                <w:sz w:val="18"/>
              </w:rPr>
              <w:t>4.1</w:t>
            </w:r>
          </w:p>
        </w:tc>
        <w:tc>
          <w:tcPr>
            <w:tcW w:w="1644" w:type="dxa"/>
            <w:shd w:val="clear" w:color="auto" w:fill="BEBEBE"/>
          </w:tcPr>
          <w:p>
            <w:pPr>
              <w:pStyle w:val="TableParagraph"/>
              <w:spacing w:before="59"/>
              <w:ind w:left="545" w:right="536"/>
              <w:jc w:val="center"/>
              <w:rPr>
                <w:sz w:val="18"/>
              </w:rPr>
            </w:pPr>
            <w:r>
              <w:rPr>
                <w:sz w:val="18"/>
              </w:rPr>
              <w:t>4.2</w:t>
            </w:r>
          </w:p>
        </w:tc>
        <w:tc>
          <w:tcPr>
            <w:tcW w:w="1640" w:type="dxa"/>
            <w:shd w:val="clear" w:color="auto" w:fill="BEBEBE"/>
          </w:tcPr>
          <w:p>
            <w:pPr>
              <w:pStyle w:val="TableParagraph"/>
              <w:spacing w:before="59"/>
              <w:ind w:left="545" w:right="531"/>
              <w:jc w:val="center"/>
              <w:rPr>
                <w:sz w:val="18"/>
              </w:rPr>
            </w:pPr>
            <w:r>
              <w:rPr>
                <w:sz w:val="18"/>
              </w:rPr>
              <w:t>4.3</w:t>
            </w:r>
          </w:p>
        </w:tc>
        <w:tc>
          <w:tcPr>
            <w:tcW w:w="1642" w:type="dxa"/>
            <w:shd w:val="clear" w:color="auto" w:fill="BEBEBE"/>
          </w:tcPr>
          <w:p>
            <w:pPr>
              <w:pStyle w:val="TableParagraph"/>
              <w:spacing w:before="59"/>
              <w:ind w:left="547" w:right="532"/>
              <w:jc w:val="center"/>
              <w:rPr>
                <w:sz w:val="18"/>
              </w:rPr>
            </w:pPr>
            <w:r>
              <w:rPr>
                <w:sz w:val="18"/>
              </w:rPr>
              <w:t>4.4</w:t>
            </w:r>
          </w:p>
        </w:tc>
      </w:tr>
      <w:tr>
        <w:trPr>
          <w:trHeight w:val="206" w:hRule="atLeast"/>
        </w:trPr>
        <w:tc>
          <w:tcPr>
            <w:tcW w:w="3183" w:type="dxa"/>
          </w:tcPr>
          <w:p>
            <w:pPr>
              <w:pStyle w:val="TableParagraph"/>
              <w:spacing w:line="186" w:lineRule="exact"/>
              <w:ind w:left="108"/>
              <w:rPr>
                <w:sz w:val="18"/>
              </w:rPr>
            </w:pPr>
            <w:r>
              <w:rPr>
                <w:sz w:val="18"/>
              </w:rPr>
              <w:t>Total Modificado</w:t>
            </w:r>
          </w:p>
        </w:tc>
        <w:tc>
          <w:tcPr>
            <w:tcW w:w="1973" w:type="dxa"/>
          </w:tcPr>
          <w:p>
            <w:pPr>
              <w:pStyle w:val="TableParagraph"/>
              <w:spacing w:line="186" w:lineRule="exact"/>
              <w:ind w:right="95"/>
              <w:jc w:val="right"/>
              <w:rPr>
                <w:sz w:val="18"/>
              </w:rPr>
            </w:pPr>
            <w:r>
              <w:rPr>
                <w:sz w:val="18"/>
              </w:rPr>
              <w:t>$476,870.84</w:t>
            </w:r>
          </w:p>
        </w:tc>
        <w:tc>
          <w:tcPr>
            <w:tcW w:w="1644" w:type="dxa"/>
          </w:tcPr>
          <w:p>
            <w:pPr>
              <w:pStyle w:val="TableParagraph"/>
              <w:spacing w:line="186" w:lineRule="exact"/>
              <w:ind w:right="95"/>
              <w:jc w:val="right"/>
              <w:rPr>
                <w:sz w:val="18"/>
              </w:rPr>
            </w:pPr>
            <w:r>
              <w:rPr>
                <w:sz w:val="18"/>
              </w:rPr>
              <w:t>$114,469.84</w:t>
            </w:r>
          </w:p>
        </w:tc>
        <w:tc>
          <w:tcPr>
            <w:tcW w:w="1640" w:type="dxa"/>
          </w:tcPr>
          <w:p>
            <w:pPr>
              <w:pStyle w:val="TableParagraph"/>
              <w:spacing w:line="186" w:lineRule="exact"/>
              <w:ind w:right="92"/>
              <w:jc w:val="right"/>
              <w:rPr>
                <w:sz w:val="18"/>
              </w:rPr>
            </w:pPr>
            <w:r>
              <w:rPr>
                <w:sz w:val="18"/>
              </w:rPr>
              <w:t>$11,039.02</w:t>
            </w:r>
          </w:p>
        </w:tc>
        <w:tc>
          <w:tcPr>
            <w:tcW w:w="1642" w:type="dxa"/>
          </w:tcPr>
          <w:p>
            <w:pPr>
              <w:pStyle w:val="TableParagraph"/>
              <w:spacing w:line="186" w:lineRule="exact"/>
              <w:ind w:right="92"/>
              <w:jc w:val="right"/>
              <w:rPr>
                <w:sz w:val="18"/>
              </w:rPr>
            </w:pPr>
            <w:r>
              <w:rPr>
                <w:sz w:val="18"/>
              </w:rPr>
              <w:t>$67,997.47</w:t>
            </w:r>
          </w:p>
        </w:tc>
      </w:tr>
      <w:tr>
        <w:trPr>
          <w:trHeight w:val="205" w:hRule="atLeast"/>
        </w:trPr>
        <w:tc>
          <w:tcPr>
            <w:tcW w:w="3183" w:type="dxa"/>
          </w:tcPr>
          <w:p>
            <w:pPr>
              <w:pStyle w:val="TableParagraph"/>
              <w:spacing w:line="186" w:lineRule="exact"/>
              <w:ind w:left="108"/>
              <w:rPr>
                <w:sz w:val="18"/>
              </w:rPr>
            </w:pPr>
            <w:r>
              <w:rPr>
                <w:sz w:val="18"/>
              </w:rPr>
              <w:t>Total Pagado</w:t>
            </w:r>
          </w:p>
        </w:tc>
        <w:tc>
          <w:tcPr>
            <w:tcW w:w="1973" w:type="dxa"/>
          </w:tcPr>
          <w:p>
            <w:pPr>
              <w:pStyle w:val="TableParagraph"/>
              <w:spacing w:line="186" w:lineRule="exact"/>
              <w:ind w:right="95"/>
              <w:jc w:val="right"/>
              <w:rPr>
                <w:sz w:val="18"/>
              </w:rPr>
            </w:pPr>
            <w:r>
              <w:rPr>
                <w:sz w:val="18"/>
              </w:rPr>
              <w:t>$237,254.69</w:t>
            </w:r>
          </w:p>
        </w:tc>
        <w:tc>
          <w:tcPr>
            <w:tcW w:w="1644" w:type="dxa"/>
          </w:tcPr>
          <w:p>
            <w:pPr>
              <w:pStyle w:val="TableParagraph"/>
              <w:spacing w:line="186" w:lineRule="exact"/>
              <w:ind w:right="97"/>
              <w:jc w:val="right"/>
              <w:rPr>
                <w:sz w:val="18"/>
              </w:rPr>
            </w:pPr>
            <w:r>
              <w:rPr>
                <w:sz w:val="18"/>
              </w:rPr>
              <w:t>$110,315.73</w:t>
            </w:r>
          </w:p>
        </w:tc>
        <w:tc>
          <w:tcPr>
            <w:tcW w:w="1640" w:type="dxa"/>
          </w:tcPr>
          <w:p>
            <w:pPr>
              <w:pStyle w:val="TableParagraph"/>
              <w:spacing w:line="186" w:lineRule="exact"/>
              <w:ind w:right="94"/>
              <w:jc w:val="right"/>
              <w:rPr>
                <w:sz w:val="18"/>
              </w:rPr>
            </w:pPr>
            <w:r>
              <w:rPr>
                <w:sz w:val="18"/>
              </w:rPr>
              <w:t>$10,919.12</w:t>
            </w:r>
          </w:p>
        </w:tc>
        <w:tc>
          <w:tcPr>
            <w:tcW w:w="1642" w:type="dxa"/>
          </w:tcPr>
          <w:p>
            <w:pPr>
              <w:pStyle w:val="TableParagraph"/>
              <w:spacing w:line="186" w:lineRule="exact"/>
              <w:ind w:right="92"/>
              <w:jc w:val="right"/>
              <w:rPr>
                <w:sz w:val="18"/>
              </w:rPr>
            </w:pPr>
            <w:r>
              <w:rPr>
                <w:sz w:val="18"/>
              </w:rPr>
              <w:t>$62,476.63</w:t>
            </w:r>
          </w:p>
        </w:tc>
      </w:tr>
      <w:tr>
        <w:trPr>
          <w:trHeight w:val="208" w:hRule="atLeast"/>
        </w:trPr>
        <w:tc>
          <w:tcPr>
            <w:tcW w:w="3183" w:type="dxa"/>
          </w:tcPr>
          <w:p>
            <w:pPr>
              <w:pStyle w:val="TableParagraph"/>
              <w:spacing w:line="187" w:lineRule="exact" w:before="1"/>
              <w:ind w:left="108"/>
              <w:rPr>
                <w:sz w:val="18"/>
              </w:rPr>
            </w:pPr>
            <w:r>
              <w:rPr>
                <w:sz w:val="18"/>
              </w:rPr>
              <w:t>Diferencia</w:t>
            </w:r>
          </w:p>
        </w:tc>
        <w:tc>
          <w:tcPr>
            <w:tcW w:w="1973" w:type="dxa"/>
          </w:tcPr>
          <w:p>
            <w:pPr>
              <w:pStyle w:val="TableParagraph"/>
              <w:spacing w:line="187" w:lineRule="exact" w:before="1"/>
              <w:ind w:right="95"/>
              <w:jc w:val="right"/>
              <w:rPr>
                <w:sz w:val="18"/>
              </w:rPr>
            </w:pPr>
            <w:r>
              <w:rPr>
                <w:sz w:val="18"/>
              </w:rPr>
              <w:t>$239,616.15</w:t>
            </w:r>
          </w:p>
        </w:tc>
        <w:tc>
          <w:tcPr>
            <w:tcW w:w="1644" w:type="dxa"/>
          </w:tcPr>
          <w:p>
            <w:pPr>
              <w:pStyle w:val="TableParagraph"/>
              <w:spacing w:line="187" w:lineRule="exact" w:before="1"/>
              <w:ind w:right="94"/>
              <w:jc w:val="right"/>
              <w:rPr>
                <w:sz w:val="18"/>
              </w:rPr>
            </w:pPr>
            <w:r>
              <w:rPr>
                <w:sz w:val="18"/>
              </w:rPr>
              <w:t>$4,154.10</w:t>
            </w:r>
          </w:p>
        </w:tc>
        <w:tc>
          <w:tcPr>
            <w:tcW w:w="1640" w:type="dxa"/>
          </w:tcPr>
          <w:p>
            <w:pPr>
              <w:pStyle w:val="TableParagraph"/>
              <w:spacing w:line="187" w:lineRule="exact" w:before="1"/>
              <w:ind w:right="92"/>
              <w:jc w:val="right"/>
              <w:rPr>
                <w:sz w:val="18"/>
              </w:rPr>
            </w:pPr>
            <w:r>
              <w:rPr>
                <w:sz w:val="18"/>
              </w:rPr>
              <w:t>$119.89</w:t>
            </w:r>
          </w:p>
        </w:tc>
        <w:tc>
          <w:tcPr>
            <w:tcW w:w="1642" w:type="dxa"/>
          </w:tcPr>
          <w:p>
            <w:pPr>
              <w:pStyle w:val="TableParagraph"/>
              <w:spacing w:line="187" w:lineRule="exact" w:before="1"/>
              <w:ind w:right="92"/>
              <w:jc w:val="right"/>
              <w:rPr>
                <w:sz w:val="18"/>
              </w:rPr>
            </w:pPr>
            <w:r>
              <w:rPr>
                <w:sz w:val="18"/>
              </w:rPr>
              <w:t>$5,520.83</w:t>
            </w:r>
          </w:p>
        </w:tc>
      </w:tr>
      <w:tr>
        <w:trPr>
          <w:trHeight w:val="206" w:hRule="atLeast"/>
        </w:trPr>
        <w:tc>
          <w:tcPr>
            <w:tcW w:w="3183" w:type="dxa"/>
          </w:tcPr>
          <w:p>
            <w:pPr>
              <w:pStyle w:val="TableParagraph"/>
              <w:spacing w:line="186" w:lineRule="exact"/>
              <w:ind w:left="108"/>
              <w:rPr>
                <w:sz w:val="18"/>
              </w:rPr>
            </w:pPr>
            <w:r>
              <w:rPr>
                <w:sz w:val="18"/>
              </w:rPr>
              <w:t>Eficacia</w:t>
            </w:r>
          </w:p>
        </w:tc>
        <w:tc>
          <w:tcPr>
            <w:tcW w:w="1973" w:type="dxa"/>
          </w:tcPr>
          <w:p>
            <w:pPr>
              <w:pStyle w:val="TableParagraph"/>
              <w:spacing w:line="186" w:lineRule="exact"/>
              <w:ind w:left="710" w:right="702"/>
              <w:jc w:val="center"/>
              <w:rPr>
                <w:sz w:val="18"/>
              </w:rPr>
            </w:pPr>
            <w:r>
              <w:rPr>
                <w:sz w:val="18"/>
              </w:rPr>
              <w:t>49.8%</w:t>
            </w:r>
          </w:p>
        </w:tc>
        <w:tc>
          <w:tcPr>
            <w:tcW w:w="1644" w:type="dxa"/>
          </w:tcPr>
          <w:p>
            <w:pPr>
              <w:pStyle w:val="TableParagraph"/>
              <w:spacing w:line="186" w:lineRule="exact"/>
              <w:ind w:left="547" w:right="536"/>
              <w:jc w:val="center"/>
              <w:rPr>
                <w:sz w:val="18"/>
              </w:rPr>
            </w:pPr>
            <w:r>
              <w:rPr>
                <w:sz w:val="18"/>
              </w:rPr>
              <w:t>96.4%</w:t>
            </w:r>
          </w:p>
        </w:tc>
        <w:tc>
          <w:tcPr>
            <w:tcW w:w="1640" w:type="dxa"/>
          </w:tcPr>
          <w:p>
            <w:pPr>
              <w:pStyle w:val="TableParagraph"/>
              <w:spacing w:line="186" w:lineRule="exact"/>
              <w:ind w:left="545" w:right="533"/>
              <w:jc w:val="center"/>
              <w:rPr>
                <w:sz w:val="18"/>
              </w:rPr>
            </w:pPr>
            <w:r>
              <w:rPr>
                <w:sz w:val="18"/>
              </w:rPr>
              <w:t>98.9%</w:t>
            </w:r>
          </w:p>
        </w:tc>
        <w:tc>
          <w:tcPr>
            <w:tcW w:w="1642" w:type="dxa"/>
          </w:tcPr>
          <w:p>
            <w:pPr>
              <w:pStyle w:val="TableParagraph"/>
              <w:spacing w:line="186" w:lineRule="exact"/>
              <w:ind w:left="547" w:right="534"/>
              <w:jc w:val="center"/>
              <w:rPr>
                <w:sz w:val="18"/>
              </w:rPr>
            </w:pPr>
            <w:r>
              <w:rPr>
                <w:sz w:val="18"/>
              </w:rPr>
              <w:t>91.9%</w:t>
            </w:r>
          </w:p>
        </w:tc>
      </w:tr>
      <w:tr>
        <w:trPr>
          <w:trHeight w:val="208" w:hRule="atLeast"/>
        </w:trPr>
        <w:tc>
          <w:tcPr>
            <w:tcW w:w="3183" w:type="dxa"/>
          </w:tcPr>
          <w:p>
            <w:pPr>
              <w:pStyle w:val="TableParagraph"/>
              <w:spacing w:line="188" w:lineRule="exact"/>
              <w:ind w:left="108"/>
              <w:rPr>
                <w:sz w:val="18"/>
              </w:rPr>
            </w:pPr>
            <w:r>
              <w:rPr>
                <w:sz w:val="18"/>
              </w:rPr>
              <w:t>Estatus</w:t>
            </w:r>
          </w:p>
        </w:tc>
        <w:tc>
          <w:tcPr>
            <w:tcW w:w="1973" w:type="dxa"/>
          </w:tcPr>
          <w:p>
            <w:pPr>
              <w:pStyle w:val="TableParagraph"/>
              <w:spacing w:line="188" w:lineRule="exact"/>
              <w:ind w:left="331"/>
              <w:rPr>
                <w:sz w:val="18"/>
              </w:rPr>
            </w:pPr>
            <w:r>
              <w:rPr>
                <w:sz w:val="18"/>
              </w:rPr>
              <w:t>Fuera de control</w:t>
            </w:r>
          </w:p>
        </w:tc>
        <w:tc>
          <w:tcPr>
            <w:tcW w:w="1644" w:type="dxa"/>
          </w:tcPr>
          <w:p>
            <w:pPr>
              <w:pStyle w:val="TableParagraph"/>
              <w:spacing w:line="188" w:lineRule="exact"/>
              <w:ind w:left="345"/>
              <w:rPr>
                <w:sz w:val="18"/>
              </w:rPr>
            </w:pPr>
            <w:r>
              <w:rPr>
                <w:sz w:val="18"/>
              </w:rPr>
              <w:t>Bajo control</w:t>
            </w:r>
          </w:p>
        </w:tc>
        <w:tc>
          <w:tcPr>
            <w:tcW w:w="1640" w:type="dxa"/>
          </w:tcPr>
          <w:p>
            <w:pPr>
              <w:pStyle w:val="TableParagraph"/>
              <w:spacing w:line="188" w:lineRule="exact"/>
              <w:ind w:left="345"/>
              <w:rPr>
                <w:sz w:val="18"/>
              </w:rPr>
            </w:pPr>
            <w:r>
              <w:rPr>
                <w:sz w:val="18"/>
              </w:rPr>
              <w:t>Bajo control</w:t>
            </w:r>
          </w:p>
        </w:tc>
        <w:tc>
          <w:tcPr>
            <w:tcW w:w="1642" w:type="dxa"/>
          </w:tcPr>
          <w:p>
            <w:pPr>
              <w:pStyle w:val="TableParagraph"/>
              <w:spacing w:line="188" w:lineRule="exact"/>
              <w:ind w:left="348"/>
              <w:rPr>
                <w:sz w:val="18"/>
              </w:rPr>
            </w:pPr>
            <w:r>
              <w:rPr>
                <w:sz w:val="18"/>
              </w:rPr>
              <w:t>Bajo control</w:t>
            </w:r>
          </w:p>
        </w:tc>
      </w:tr>
    </w:tbl>
    <w:p>
      <w:pPr>
        <w:pStyle w:val="BodyText"/>
        <w:spacing w:line="206" w:lineRule="exact"/>
        <w:ind w:left="212"/>
        <w:jc w:val="both"/>
      </w:pPr>
      <w:r>
        <w:rPr/>
        <w:t>*CIFRAS EN MILES DE PESOS</w:t>
      </w:r>
    </w:p>
    <w:p>
      <w:pPr>
        <w:pStyle w:val="BodyText"/>
        <w:spacing w:before="10"/>
        <w:rPr>
          <w:sz w:val="17"/>
        </w:rPr>
      </w:pPr>
    </w:p>
    <w:p>
      <w:pPr>
        <w:pStyle w:val="BodyText"/>
        <w:ind w:left="212" w:right="240"/>
        <w:jc w:val="both"/>
      </w:pPr>
      <w:r>
        <w:rPr/>
        <w:t>De los cuatro programas presupuestarios, tres presentan niveles de avance presupuestario superiores, mientras que el programa 4.1 presenta niveles por debajo de los deseados. Esto último podría estar ocurriendo debido a los altos niveles de recurso que se manejan y a la complejidad en su aplicación. Cabe destacar que un gran porcentaje del recurso en dicho programa proviene de programas federales, lo cual torna más complejo el proceso de ejecución.</w:t>
      </w:r>
    </w:p>
    <w:p>
      <w:pPr>
        <w:pStyle w:val="BodyText"/>
        <w:spacing w:before="2"/>
      </w:pPr>
    </w:p>
    <w:p>
      <w:pPr>
        <w:pStyle w:val="BodyText"/>
        <w:ind w:left="212" w:right="231"/>
        <w:jc w:val="both"/>
      </w:pPr>
      <w:r>
        <w:rPr/>
        <w:t>El eje 4 presenta una eficacia del 71.15% en el cumplimiento de indicadores de desempeño la cual se presenta dentro de la media para los cinco ejes en el PMD. El programa 4.4 fue el más destacado al alcanzar una eficacia del 94.7%. Se recomienda que para los programas restantes se realicen diagnósticos objetivos para detectar las áreas de mejora.</w:t>
      </w:r>
    </w:p>
    <w:p>
      <w:pPr>
        <w:pStyle w:val="BodyText"/>
      </w:pPr>
    </w:p>
    <w:p>
      <w:pPr>
        <w:pStyle w:val="BodyText"/>
        <w:spacing w:before="1"/>
        <w:ind w:left="212" w:right="234"/>
        <w:jc w:val="center"/>
      </w:pPr>
      <w:r>
        <w:rPr/>
        <w:t>EJE 5 – GOBIERNO HONESTO, EFICIENTE Y TRANSPARENTE</w:t>
      </w:r>
    </w:p>
    <w:p>
      <w:pPr>
        <w:pStyle w:val="BodyText"/>
        <w:spacing w:before="10"/>
        <w:rPr>
          <w:sz w:val="17"/>
        </w:rPr>
      </w:pPr>
    </w:p>
    <w:p>
      <w:pPr>
        <w:pStyle w:val="BodyText"/>
        <w:ind w:left="212" w:right="236"/>
        <w:jc w:val="both"/>
      </w:pPr>
      <w:r>
        <w:rPr/>
        <w:t>Las acciones contenidas dentro del eje 5 promueven una administración cercana la cual construya una relación positiva y constructiva entre una sociedad exigente pero participativa y un gobierno sólido con instituciones y marcos legales claros y respetados.</w:t>
      </w:r>
    </w:p>
    <w:p>
      <w:pPr>
        <w:pStyle w:val="BodyText"/>
      </w:pPr>
    </w:p>
    <w:p>
      <w:pPr>
        <w:pStyle w:val="BodyText"/>
        <w:ind w:left="212" w:right="236"/>
        <w:jc w:val="both"/>
      </w:pPr>
      <w:r>
        <w:rPr/>
        <w:t>El compromiso de la actual administración es la de ser un gobierno que combata la corrupción en todos los ámbitos de la vida municipal; que rinda cuentas, sea transparente, honesto, y que genere canales de participación para involucrar a sus ciudadanos. Esto siempre apegado a una estrategia de mejora regulatoria y simplificación administrativa.</w:t>
      </w:r>
    </w:p>
    <w:p>
      <w:pPr>
        <w:pStyle w:val="BodyText"/>
      </w:pPr>
    </w:p>
    <w:p>
      <w:pPr>
        <w:pStyle w:val="BodyText"/>
        <w:ind w:left="212" w:right="243"/>
        <w:jc w:val="both"/>
      </w:pPr>
      <w:r>
        <w:rPr/>
        <w:t>Dentro de dicho eje, encontramos al mayor número de dependencias participantes con ocho. El total de indicadores para este eje se ubica en 66 con la Secretaría de Tesorería y Finanzas ocupando el mayor porcentaje de indicadores.</w:t>
      </w:r>
    </w:p>
    <w:p>
      <w:pPr>
        <w:pStyle w:val="BodyText"/>
        <w:spacing w:before="1"/>
      </w:pPr>
    </w:p>
    <w:p>
      <w:pPr>
        <w:pStyle w:val="BodyText"/>
        <w:ind w:left="212" w:right="235"/>
        <w:jc w:val="center"/>
      </w:pPr>
      <w:r>
        <w:rPr/>
        <w:t>AVANCE GENERAL</w:t>
      </w:r>
    </w:p>
    <w:p>
      <w:pPr>
        <w:pStyle w:val="BodyText"/>
        <w:rPr>
          <w:sz w:val="20"/>
        </w:rPr>
      </w:pPr>
    </w:p>
    <w:p>
      <w:pPr>
        <w:pStyle w:val="BodyText"/>
        <w:spacing w:before="10"/>
        <w:rPr>
          <w:sz w:val="20"/>
        </w:rPr>
      </w:pPr>
      <w:r>
        <w:rPr/>
        <w:drawing>
          <wp:anchor distT="0" distB="0" distL="0" distR="0" allowOverlap="1" layoutInCell="1" locked="0" behindDoc="0" simplePos="0" relativeHeight="34">
            <wp:simplePos x="0" y="0"/>
            <wp:positionH relativeFrom="page">
              <wp:posOffset>1139787</wp:posOffset>
            </wp:positionH>
            <wp:positionV relativeFrom="paragraph">
              <wp:posOffset>177703</wp:posOffset>
            </wp:positionV>
            <wp:extent cx="4621142" cy="2602992"/>
            <wp:effectExtent l="0" t="0" r="0" b="0"/>
            <wp:wrapTopAndBottom/>
            <wp:docPr id="25" name="image19.png"/>
            <wp:cNvGraphicFramePr>
              <a:graphicFrameLocks noChangeAspect="1"/>
            </wp:cNvGraphicFramePr>
            <a:graphic>
              <a:graphicData uri="http://schemas.openxmlformats.org/drawingml/2006/picture">
                <pic:pic>
                  <pic:nvPicPr>
                    <pic:cNvPr id="26" name="image19.png"/>
                    <pic:cNvPicPr/>
                  </pic:nvPicPr>
                  <pic:blipFill>
                    <a:blip r:embed="rId59" cstate="print"/>
                    <a:stretch>
                      <a:fillRect/>
                    </a:stretch>
                  </pic:blipFill>
                  <pic:spPr>
                    <a:xfrm>
                      <a:off x="0" y="0"/>
                      <a:ext cx="4621142" cy="2602992"/>
                    </a:xfrm>
                    <a:prstGeom prst="rect">
                      <a:avLst/>
                    </a:prstGeom>
                  </pic:spPr>
                </pic:pic>
              </a:graphicData>
            </a:graphic>
          </wp:anchor>
        </w:drawing>
      </w:r>
    </w:p>
    <w:p>
      <w:pPr>
        <w:pStyle w:val="BodyText"/>
        <w:spacing w:before="9"/>
        <w:rPr>
          <w:sz w:val="14"/>
        </w:rPr>
      </w:pPr>
    </w:p>
    <w:p>
      <w:pPr>
        <w:tabs>
          <w:tab w:pos="5877" w:val="left" w:leader="none"/>
        </w:tabs>
        <w:spacing w:line="434" w:lineRule="auto" w:before="0"/>
        <w:ind w:left="3612" w:right="3978" w:hanging="1"/>
        <w:jc w:val="center"/>
        <w:rPr>
          <w:rFonts w:ascii="Century Gothic" w:hAnsi="Century Gothic"/>
          <w:b/>
          <w:sz w:val="14"/>
        </w:rPr>
      </w:pPr>
      <w:r>
        <w:rPr/>
        <w:pict>
          <v:rect style="position:absolute;margin-left:203.508133pt;margin-top:-.726879pt;width:12.095505pt;height:11.023847pt;mso-position-horizontal-relative:page;mso-position-vertical-relative:paragraph;z-index:251694080" filled="true" fillcolor="#8f8f8f" stroked="false">
            <v:fill type="solid"/>
            <w10:wrap type="none"/>
          </v:rect>
        </w:pict>
      </w:r>
      <w:r>
        <w:rPr/>
        <w:pict>
          <v:rect style="position:absolute;margin-left:203.508133pt;margin-top:14.71007pt;width:12.095505pt;height:11.554147pt;mso-position-horizontal-relative:page;mso-position-vertical-relative:paragraph;z-index:251695104" filled="true" fillcolor="#353535" stroked="false">
            <v:fill type="solid"/>
            <w10:wrap type="none"/>
          </v:rect>
        </w:pict>
      </w:r>
      <w:r>
        <w:rPr>
          <w:rFonts w:ascii="Century Gothic" w:hAnsi="Century Gothic"/>
          <w:b/>
          <w:color w:val="8F8F8F"/>
          <w:w w:val="105"/>
          <w:sz w:val="14"/>
        </w:rPr>
        <w:t>Avance</w:t>
      </w:r>
      <w:r>
        <w:rPr>
          <w:rFonts w:ascii="Century Gothic" w:hAnsi="Century Gothic"/>
          <w:b/>
          <w:color w:val="8F8F8F"/>
          <w:spacing w:val="-5"/>
          <w:w w:val="105"/>
          <w:sz w:val="14"/>
        </w:rPr>
        <w:t> </w:t>
      </w:r>
      <w:r>
        <w:rPr>
          <w:rFonts w:ascii="Century Gothic" w:hAnsi="Century Gothic"/>
          <w:b/>
          <w:color w:val="8F8F8F"/>
          <w:w w:val="105"/>
          <w:sz w:val="14"/>
        </w:rPr>
        <w:t>Presupuestario</w:t>
      </w:r>
      <w:r>
        <w:rPr>
          <w:rFonts w:ascii="Century Gothic" w:hAnsi="Century Gothic"/>
          <w:b/>
          <w:color w:val="8F8F8F"/>
          <w:spacing w:val="-4"/>
          <w:w w:val="105"/>
          <w:sz w:val="14"/>
        </w:rPr>
        <w:t> </w:t>
      </w:r>
      <w:r>
        <w:rPr>
          <w:rFonts w:ascii="Century Gothic" w:hAnsi="Century Gothic"/>
          <w:b/>
          <w:color w:val="8F8F8F"/>
          <w:w w:val="105"/>
          <w:sz w:val="14"/>
        </w:rPr>
        <w:t>Total</w:t>
        <w:tab/>
      </w:r>
      <w:r>
        <w:rPr>
          <w:rFonts w:ascii="Century Gothic" w:hAnsi="Century Gothic"/>
          <w:b/>
          <w:color w:val="FFFFFF"/>
          <w:spacing w:val="-3"/>
          <w:w w:val="105"/>
          <w:position w:val="1"/>
          <w:sz w:val="14"/>
          <w:shd w:fill="8F8F8F" w:color="auto" w:val="clear"/>
        </w:rPr>
        <w:t>91.92%</w:t>
      </w:r>
      <w:r>
        <w:rPr>
          <w:rFonts w:ascii="Century Gothic" w:hAnsi="Century Gothic"/>
          <w:b/>
          <w:color w:val="FFFFFF"/>
          <w:spacing w:val="-3"/>
          <w:w w:val="105"/>
          <w:position w:val="1"/>
          <w:sz w:val="14"/>
        </w:rPr>
        <w:t> </w:t>
      </w:r>
      <w:r>
        <w:rPr>
          <w:rFonts w:ascii="Century Gothic" w:hAnsi="Century Gothic"/>
          <w:b/>
          <w:color w:val="353535"/>
          <w:w w:val="105"/>
          <w:sz w:val="14"/>
        </w:rPr>
        <w:t>Avance de</w:t>
      </w:r>
      <w:r>
        <w:rPr>
          <w:rFonts w:ascii="Century Gothic" w:hAnsi="Century Gothic"/>
          <w:b/>
          <w:color w:val="353535"/>
          <w:spacing w:val="-12"/>
          <w:w w:val="105"/>
          <w:sz w:val="14"/>
        </w:rPr>
        <w:t> </w:t>
      </w:r>
      <w:r>
        <w:rPr>
          <w:rFonts w:ascii="Century Gothic" w:hAnsi="Century Gothic"/>
          <w:b/>
          <w:color w:val="353535"/>
          <w:spacing w:val="-3"/>
          <w:w w:val="105"/>
          <w:sz w:val="14"/>
        </w:rPr>
        <w:t>Desempeño</w:t>
      </w:r>
      <w:r>
        <w:rPr>
          <w:rFonts w:ascii="Century Gothic" w:hAnsi="Century Gothic"/>
          <w:b/>
          <w:color w:val="353535"/>
          <w:spacing w:val="-6"/>
          <w:w w:val="105"/>
          <w:sz w:val="14"/>
        </w:rPr>
        <w:t> </w:t>
      </w:r>
      <w:r>
        <w:rPr>
          <w:rFonts w:ascii="Century Gothic" w:hAnsi="Century Gothic"/>
          <w:b/>
          <w:color w:val="353535"/>
          <w:w w:val="105"/>
          <w:sz w:val="14"/>
        </w:rPr>
        <w:t>Total</w:t>
        <w:tab/>
      </w:r>
      <w:r>
        <w:rPr>
          <w:rFonts w:ascii="Century Gothic" w:hAnsi="Century Gothic"/>
          <w:b/>
          <w:color w:val="FFFFFF"/>
          <w:spacing w:val="-3"/>
          <w:w w:val="105"/>
          <w:position w:val="1"/>
          <w:sz w:val="14"/>
          <w:shd w:fill="353535" w:color="auto" w:val="clear"/>
        </w:rPr>
        <w:t>83.36%</w:t>
      </w:r>
      <w:r>
        <w:rPr>
          <w:rFonts w:ascii="Century Gothic" w:hAnsi="Century Gothic"/>
          <w:b/>
          <w:color w:val="FFFFFF"/>
          <w:spacing w:val="-3"/>
          <w:position w:val="1"/>
          <w:sz w:val="14"/>
          <w:shd w:fill="353535" w:color="auto" w:val="clear"/>
        </w:rPr>
        <w:t> </w:t>
      </w:r>
    </w:p>
    <w:p>
      <w:pPr>
        <w:pStyle w:val="BodyText"/>
        <w:spacing w:before="138"/>
        <w:ind w:left="212" w:right="142"/>
      </w:pPr>
      <w:r>
        <w:rPr/>
        <w:t>Como podemos observar, el avance presupuestario para cuatro de los cinco programas contenidos en este eje alcanza niveles de ejecución por encima del 90% mientras que un programa alcanzó un nivel de rendimiento aceptable. En cuanto al</w:t>
      </w:r>
    </w:p>
    <w:p>
      <w:pPr>
        <w:spacing w:after="0"/>
        <w:sectPr>
          <w:pgSz w:w="12240" w:h="15840"/>
          <w:pgMar w:header="712" w:footer="0" w:top="1040" w:bottom="280" w:left="920" w:right="900"/>
        </w:sectPr>
      </w:pPr>
    </w:p>
    <w:p>
      <w:pPr>
        <w:pStyle w:val="BodyText"/>
        <w:spacing w:before="10"/>
        <w:rPr>
          <w:sz w:val="23"/>
        </w:rPr>
      </w:pPr>
    </w:p>
    <w:p>
      <w:pPr>
        <w:pStyle w:val="BodyText"/>
        <w:spacing w:before="94"/>
        <w:ind w:left="212" w:right="230"/>
        <w:jc w:val="both"/>
      </w:pPr>
      <w:r>
        <w:rPr/>
        <w:t>avance de desempeño podemos notar que los programas registraron niveles de cumplimiento entre el 75% y el 93.3%. Dichos niveles se ubican por encima de la media para todo el PMD siendo éste eje el que presenta los mejores niveles de desempeño.</w:t>
      </w:r>
    </w:p>
    <w:p>
      <w:pPr>
        <w:pStyle w:val="BodyText"/>
      </w:pPr>
    </w:p>
    <w:p>
      <w:pPr>
        <w:pStyle w:val="BodyText"/>
        <w:ind w:left="212" w:right="243"/>
        <w:jc w:val="both"/>
      </w:pPr>
      <w:r>
        <w:rPr/>
        <w:t>Consideramos pertinente realizar un diagnóstico para detectar mejores prácticas que puedan ser replicadas en otros programas presupuestarios.</w:t>
      </w:r>
    </w:p>
    <w:p>
      <w:pPr>
        <w:pStyle w:val="BodyText"/>
        <w:spacing w:before="1"/>
      </w:pPr>
    </w:p>
    <w:p>
      <w:pPr>
        <w:pStyle w:val="BodyText"/>
        <w:ind w:left="212"/>
        <w:jc w:val="both"/>
      </w:pPr>
      <w:r>
        <w:rPr/>
        <w:t>La siguiente tabla presenta, a detalle, el avance presupuestario de los programas incluidos en el quinto eje.</w:t>
      </w:r>
    </w:p>
    <w:p>
      <w:pPr>
        <w:pStyle w:val="BodyText"/>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1"/>
        <w:gridCol w:w="1695"/>
        <w:gridCol w:w="1695"/>
        <w:gridCol w:w="1695"/>
        <w:gridCol w:w="1696"/>
        <w:gridCol w:w="1693"/>
      </w:tblGrid>
      <w:tr>
        <w:trPr>
          <w:trHeight w:val="326" w:hRule="atLeast"/>
        </w:trPr>
        <w:tc>
          <w:tcPr>
            <w:tcW w:w="1611" w:type="dxa"/>
            <w:shd w:val="clear" w:color="auto" w:fill="BEBEBE"/>
          </w:tcPr>
          <w:p>
            <w:pPr>
              <w:pStyle w:val="TableParagraph"/>
              <w:spacing w:before="59"/>
              <w:ind w:left="295"/>
              <w:rPr>
                <w:sz w:val="18"/>
              </w:rPr>
            </w:pPr>
            <w:r>
              <w:rPr>
                <w:sz w:val="18"/>
              </w:rPr>
              <w:t>CONCEPTO</w:t>
            </w:r>
          </w:p>
        </w:tc>
        <w:tc>
          <w:tcPr>
            <w:tcW w:w="1695" w:type="dxa"/>
            <w:shd w:val="clear" w:color="auto" w:fill="BEBEBE"/>
          </w:tcPr>
          <w:p>
            <w:pPr>
              <w:pStyle w:val="TableParagraph"/>
              <w:spacing w:before="59"/>
              <w:ind w:left="291" w:right="282"/>
              <w:jc w:val="center"/>
              <w:rPr>
                <w:sz w:val="18"/>
              </w:rPr>
            </w:pPr>
            <w:r>
              <w:rPr>
                <w:sz w:val="18"/>
              </w:rPr>
              <w:t>5.1</w:t>
            </w:r>
          </w:p>
        </w:tc>
        <w:tc>
          <w:tcPr>
            <w:tcW w:w="1695" w:type="dxa"/>
            <w:shd w:val="clear" w:color="auto" w:fill="BEBEBE"/>
          </w:tcPr>
          <w:p>
            <w:pPr>
              <w:pStyle w:val="TableParagraph"/>
              <w:spacing w:before="59"/>
              <w:ind w:left="291" w:right="282"/>
              <w:jc w:val="center"/>
              <w:rPr>
                <w:sz w:val="18"/>
              </w:rPr>
            </w:pPr>
            <w:r>
              <w:rPr>
                <w:sz w:val="18"/>
              </w:rPr>
              <w:t>5.2</w:t>
            </w:r>
          </w:p>
        </w:tc>
        <w:tc>
          <w:tcPr>
            <w:tcW w:w="1695" w:type="dxa"/>
            <w:shd w:val="clear" w:color="auto" w:fill="BEBEBE"/>
          </w:tcPr>
          <w:p>
            <w:pPr>
              <w:pStyle w:val="TableParagraph"/>
              <w:spacing w:before="59"/>
              <w:ind w:left="291" w:right="282"/>
              <w:jc w:val="center"/>
              <w:rPr>
                <w:sz w:val="18"/>
              </w:rPr>
            </w:pPr>
            <w:r>
              <w:rPr>
                <w:sz w:val="18"/>
              </w:rPr>
              <w:t>5.3</w:t>
            </w:r>
          </w:p>
        </w:tc>
        <w:tc>
          <w:tcPr>
            <w:tcW w:w="1696" w:type="dxa"/>
            <w:shd w:val="clear" w:color="auto" w:fill="BEBEBE"/>
          </w:tcPr>
          <w:p>
            <w:pPr>
              <w:pStyle w:val="TableParagraph"/>
              <w:spacing w:before="59"/>
              <w:ind w:left="572" w:right="559"/>
              <w:jc w:val="center"/>
              <w:rPr>
                <w:sz w:val="18"/>
              </w:rPr>
            </w:pPr>
            <w:r>
              <w:rPr>
                <w:sz w:val="18"/>
              </w:rPr>
              <w:t>5.4</w:t>
            </w:r>
          </w:p>
        </w:tc>
        <w:tc>
          <w:tcPr>
            <w:tcW w:w="1693" w:type="dxa"/>
            <w:shd w:val="clear" w:color="auto" w:fill="BEBEBE"/>
          </w:tcPr>
          <w:p>
            <w:pPr>
              <w:pStyle w:val="TableParagraph"/>
              <w:spacing w:line="206" w:lineRule="exact"/>
              <w:ind w:left="569" w:right="561"/>
              <w:jc w:val="center"/>
              <w:rPr>
                <w:sz w:val="18"/>
              </w:rPr>
            </w:pPr>
            <w:r>
              <w:rPr>
                <w:sz w:val="18"/>
              </w:rPr>
              <w:t>5.5</w:t>
            </w:r>
          </w:p>
        </w:tc>
      </w:tr>
      <w:tr>
        <w:trPr>
          <w:trHeight w:val="205" w:hRule="atLeast"/>
        </w:trPr>
        <w:tc>
          <w:tcPr>
            <w:tcW w:w="1611" w:type="dxa"/>
          </w:tcPr>
          <w:p>
            <w:pPr>
              <w:pStyle w:val="TableParagraph"/>
              <w:spacing w:line="186" w:lineRule="exact"/>
              <w:ind w:left="108"/>
              <w:rPr>
                <w:sz w:val="18"/>
              </w:rPr>
            </w:pPr>
            <w:r>
              <w:rPr>
                <w:sz w:val="18"/>
              </w:rPr>
              <w:t>Total Modificado</w:t>
            </w:r>
          </w:p>
        </w:tc>
        <w:tc>
          <w:tcPr>
            <w:tcW w:w="1695" w:type="dxa"/>
          </w:tcPr>
          <w:p>
            <w:pPr>
              <w:pStyle w:val="TableParagraph"/>
              <w:spacing w:line="186" w:lineRule="exact"/>
              <w:ind w:right="96"/>
              <w:jc w:val="right"/>
              <w:rPr>
                <w:sz w:val="18"/>
              </w:rPr>
            </w:pPr>
            <w:r>
              <w:rPr>
                <w:sz w:val="18"/>
              </w:rPr>
              <w:t>$109,984.64</w:t>
            </w:r>
          </w:p>
        </w:tc>
        <w:tc>
          <w:tcPr>
            <w:tcW w:w="1695" w:type="dxa"/>
          </w:tcPr>
          <w:p>
            <w:pPr>
              <w:pStyle w:val="TableParagraph"/>
              <w:spacing w:line="186" w:lineRule="exact"/>
              <w:ind w:right="96"/>
              <w:jc w:val="right"/>
              <w:rPr>
                <w:sz w:val="18"/>
              </w:rPr>
            </w:pPr>
            <w:r>
              <w:rPr>
                <w:sz w:val="18"/>
              </w:rPr>
              <w:t>$52,068.10</w:t>
            </w:r>
          </w:p>
        </w:tc>
        <w:tc>
          <w:tcPr>
            <w:tcW w:w="1695" w:type="dxa"/>
          </w:tcPr>
          <w:p>
            <w:pPr>
              <w:pStyle w:val="TableParagraph"/>
              <w:spacing w:line="186" w:lineRule="exact"/>
              <w:ind w:right="98"/>
              <w:jc w:val="right"/>
              <w:rPr>
                <w:sz w:val="18"/>
              </w:rPr>
            </w:pPr>
            <w:r>
              <w:rPr>
                <w:sz w:val="18"/>
              </w:rPr>
              <w:t>$24,674.67</w:t>
            </w:r>
          </w:p>
        </w:tc>
        <w:tc>
          <w:tcPr>
            <w:tcW w:w="1696" w:type="dxa"/>
          </w:tcPr>
          <w:p>
            <w:pPr>
              <w:pStyle w:val="TableParagraph"/>
              <w:spacing w:line="186" w:lineRule="exact"/>
              <w:ind w:right="94"/>
              <w:jc w:val="right"/>
              <w:rPr>
                <w:sz w:val="18"/>
              </w:rPr>
            </w:pPr>
            <w:r>
              <w:rPr>
                <w:sz w:val="18"/>
              </w:rPr>
              <w:t>$4,591.87</w:t>
            </w:r>
          </w:p>
        </w:tc>
        <w:tc>
          <w:tcPr>
            <w:tcW w:w="1693" w:type="dxa"/>
          </w:tcPr>
          <w:p>
            <w:pPr>
              <w:pStyle w:val="TableParagraph"/>
              <w:spacing w:line="186" w:lineRule="exact"/>
              <w:ind w:right="95"/>
              <w:jc w:val="right"/>
              <w:rPr>
                <w:sz w:val="18"/>
              </w:rPr>
            </w:pPr>
            <w:r>
              <w:rPr>
                <w:sz w:val="18"/>
              </w:rPr>
              <w:t>$83,393.92</w:t>
            </w:r>
          </w:p>
        </w:tc>
      </w:tr>
      <w:tr>
        <w:trPr>
          <w:trHeight w:val="206" w:hRule="atLeast"/>
        </w:trPr>
        <w:tc>
          <w:tcPr>
            <w:tcW w:w="1611" w:type="dxa"/>
          </w:tcPr>
          <w:p>
            <w:pPr>
              <w:pStyle w:val="TableParagraph"/>
              <w:spacing w:line="186" w:lineRule="exact"/>
              <w:ind w:left="108"/>
              <w:rPr>
                <w:sz w:val="18"/>
              </w:rPr>
            </w:pPr>
            <w:r>
              <w:rPr>
                <w:sz w:val="18"/>
              </w:rPr>
              <w:t>Total Pagado</w:t>
            </w:r>
          </w:p>
        </w:tc>
        <w:tc>
          <w:tcPr>
            <w:tcW w:w="1695" w:type="dxa"/>
          </w:tcPr>
          <w:p>
            <w:pPr>
              <w:pStyle w:val="TableParagraph"/>
              <w:spacing w:line="186" w:lineRule="exact"/>
              <w:ind w:right="96"/>
              <w:jc w:val="right"/>
              <w:rPr>
                <w:sz w:val="18"/>
              </w:rPr>
            </w:pPr>
            <w:r>
              <w:rPr>
                <w:sz w:val="18"/>
              </w:rPr>
              <w:t>$103,847.80</w:t>
            </w:r>
          </w:p>
        </w:tc>
        <w:tc>
          <w:tcPr>
            <w:tcW w:w="1695" w:type="dxa"/>
          </w:tcPr>
          <w:p>
            <w:pPr>
              <w:pStyle w:val="TableParagraph"/>
              <w:spacing w:line="186" w:lineRule="exact"/>
              <w:ind w:right="98"/>
              <w:jc w:val="right"/>
              <w:rPr>
                <w:sz w:val="18"/>
              </w:rPr>
            </w:pPr>
            <w:r>
              <w:rPr>
                <w:sz w:val="18"/>
              </w:rPr>
              <w:t>$51,615.59</w:t>
            </w:r>
          </w:p>
        </w:tc>
        <w:tc>
          <w:tcPr>
            <w:tcW w:w="1695" w:type="dxa"/>
          </w:tcPr>
          <w:p>
            <w:pPr>
              <w:pStyle w:val="TableParagraph"/>
              <w:spacing w:line="186" w:lineRule="exact"/>
              <w:ind w:right="96"/>
              <w:jc w:val="right"/>
              <w:rPr>
                <w:sz w:val="18"/>
              </w:rPr>
            </w:pPr>
            <w:r>
              <w:rPr>
                <w:sz w:val="18"/>
              </w:rPr>
              <w:t>$24,232.37</w:t>
            </w:r>
          </w:p>
        </w:tc>
        <w:tc>
          <w:tcPr>
            <w:tcW w:w="1696" w:type="dxa"/>
          </w:tcPr>
          <w:p>
            <w:pPr>
              <w:pStyle w:val="TableParagraph"/>
              <w:spacing w:line="186" w:lineRule="exact"/>
              <w:ind w:right="94"/>
              <w:jc w:val="right"/>
              <w:rPr>
                <w:sz w:val="18"/>
              </w:rPr>
            </w:pPr>
            <w:r>
              <w:rPr>
                <w:sz w:val="18"/>
              </w:rPr>
              <w:t>$4,169.41</w:t>
            </w:r>
          </w:p>
        </w:tc>
        <w:tc>
          <w:tcPr>
            <w:tcW w:w="1693" w:type="dxa"/>
          </w:tcPr>
          <w:p>
            <w:pPr>
              <w:pStyle w:val="TableParagraph"/>
              <w:spacing w:line="186" w:lineRule="exact"/>
              <w:ind w:right="98"/>
              <w:jc w:val="right"/>
              <w:rPr>
                <w:sz w:val="18"/>
              </w:rPr>
            </w:pPr>
            <w:r>
              <w:rPr>
                <w:sz w:val="18"/>
              </w:rPr>
              <w:t>$64,335.21</w:t>
            </w:r>
          </w:p>
        </w:tc>
      </w:tr>
      <w:tr>
        <w:trPr>
          <w:trHeight w:val="208" w:hRule="atLeast"/>
        </w:trPr>
        <w:tc>
          <w:tcPr>
            <w:tcW w:w="1611" w:type="dxa"/>
          </w:tcPr>
          <w:p>
            <w:pPr>
              <w:pStyle w:val="TableParagraph"/>
              <w:spacing w:line="187" w:lineRule="exact" w:before="1"/>
              <w:ind w:left="108"/>
              <w:rPr>
                <w:sz w:val="18"/>
              </w:rPr>
            </w:pPr>
            <w:r>
              <w:rPr>
                <w:sz w:val="18"/>
              </w:rPr>
              <w:t>Diferencia</w:t>
            </w:r>
          </w:p>
        </w:tc>
        <w:tc>
          <w:tcPr>
            <w:tcW w:w="1695" w:type="dxa"/>
          </w:tcPr>
          <w:p>
            <w:pPr>
              <w:pStyle w:val="TableParagraph"/>
              <w:spacing w:line="187" w:lineRule="exact" w:before="1"/>
              <w:ind w:right="96"/>
              <w:jc w:val="right"/>
              <w:rPr>
                <w:sz w:val="18"/>
              </w:rPr>
            </w:pPr>
            <w:r>
              <w:rPr>
                <w:sz w:val="18"/>
              </w:rPr>
              <w:t>$6,136.84</w:t>
            </w:r>
          </w:p>
        </w:tc>
        <w:tc>
          <w:tcPr>
            <w:tcW w:w="1695" w:type="dxa"/>
          </w:tcPr>
          <w:p>
            <w:pPr>
              <w:pStyle w:val="TableParagraph"/>
              <w:spacing w:line="187" w:lineRule="exact" w:before="1"/>
              <w:ind w:right="96"/>
              <w:jc w:val="right"/>
              <w:rPr>
                <w:sz w:val="18"/>
              </w:rPr>
            </w:pPr>
            <w:r>
              <w:rPr>
                <w:sz w:val="18"/>
              </w:rPr>
              <w:t>$452.50</w:t>
            </w:r>
          </w:p>
        </w:tc>
        <w:tc>
          <w:tcPr>
            <w:tcW w:w="1695" w:type="dxa"/>
          </w:tcPr>
          <w:p>
            <w:pPr>
              <w:pStyle w:val="TableParagraph"/>
              <w:spacing w:line="187" w:lineRule="exact" w:before="1"/>
              <w:ind w:right="96"/>
              <w:jc w:val="right"/>
              <w:rPr>
                <w:sz w:val="18"/>
              </w:rPr>
            </w:pPr>
            <w:r>
              <w:rPr>
                <w:sz w:val="18"/>
              </w:rPr>
              <w:t>$442.30</w:t>
            </w:r>
          </w:p>
        </w:tc>
        <w:tc>
          <w:tcPr>
            <w:tcW w:w="1696" w:type="dxa"/>
          </w:tcPr>
          <w:p>
            <w:pPr>
              <w:pStyle w:val="TableParagraph"/>
              <w:spacing w:line="187" w:lineRule="exact" w:before="1"/>
              <w:ind w:right="94"/>
              <w:jc w:val="right"/>
              <w:rPr>
                <w:sz w:val="18"/>
              </w:rPr>
            </w:pPr>
            <w:r>
              <w:rPr>
                <w:sz w:val="18"/>
              </w:rPr>
              <w:t>$422.45</w:t>
            </w:r>
          </w:p>
        </w:tc>
        <w:tc>
          <w:tcPr>
            <w:tcW w:w="1693" w:type="dxa"/>
          </w:tcPr>
          <w:p>
            <w:pPr>
              <w:pStyle w:val="TableParagraph"/>
              <w:spacing w:line="187" w:lineRule="exact" w:before="1"/>
              <w:ind w:right="98"/>
              <w:jc w:val="right"/>
              <w:rPr>
                <w:sz w:val="18"/>
              </w:rPr>
            </w:pPr>
            <w:r>
              <w:rPr>
                <w:sz w:val="18"/>
              </w:rPr>
              <w:t>$19,058.70</w:t>
            </w:r>
          </w:p>
        </w:tc>
      </w:tr>
      <w:tr>
        <w:trPr>
          <w:trHeight w:val="205" w:hRule="atLeast"/>
        </w:trPr>
        <w:tc>
          <w:tcPr>
            <w:tcW w:w="1611" w:type="dxa"/>
          </w:tcPr>
          <w:p>
            <w:pPr>
              <w:pStyle w:val="TableParagraph"/>
              <w:spacing w:line="186" w:lineRule="exact"/>
              <w:ind w:left="108"/>
              <w:rPr>
                <w:sz w:val="18"/>
              </w:rPr>
            </w:pPr>
            <w:r>
              <w:rPr>
                <w:sz w:val="18"/>
              </w:rPr>
              <w:t>Eficacia</w:t>
            </w:r>
          </w:p>
        </w:tc>
        <w:tc>
          <w:tcPr>
            <w:tcW w:w="1695" w:type="dxa"/>
          </w:tcPr>
          <w:p>
            <w:pPr>
              <w:pStyle w:val="TableParagraph"/>
              <w:spacing w:line="186" w:lineRule="exact"/>
              <w:ind w:left="289" w:right="282"/>
              <w:jc w:val="center"/>
              <w:rPr>
                <w:sz w:val="18"/>
              </w:rPr>
            </w:pPr>
            <w:r>
              <w:rPr>
                <w:sz w:val="18"/>
              </w:rPr>
              <w:t>94.4%</w:t>
            </w:r>
          </w:p>
        </w:tc>
        <w:tc>
          <w:tcPr>
            <w:tcW w:w="1695" w:type="dxa"/>
          </w:tcPr>
          <w:p>
            <w:pPr>
              <w:pStyle w:val="TableParagraph"/>
              <w:spacing w:line="186" w:lineRule="exact"/>
              <w:ind w:left="289" w:right="282"/>
              <w:jc w:val="center"/>
              <w:rPr>
                <w:sz w:val="18"/>
              </w:rPr>
            </w:pPr>
            <w:r>
              <w:rPr>
                <w:sz w:val="18"/>
              </w:rPr>
              <w:t>99.1%</w:t>
            </w:r>
          </w:p>
        </w:tc>
        <w:tc>
          <w:tcPr>
            <w:tcW w:w="1695" w:type="dxa"/>
          </w:tcPr>
          <w:p>
            <w:pPr>
              <w:pStyle w:val="TableParagraph"/>
              <w:spacing w:line="186" w:lineRule="exact"/>
              <w:ind w:left="288" w:right="282"/>
              <w:jc w:val="center"/>
              <w:rPr>
                <w:sz w:val="18"/>
              </w:rPr>
            </w:pPr>
            <w:r>
              <w:rPr>
                <w:sz w:val="18"/>
              </w:rPr>
              <w:t>98.2%</w:t>
            </w:r>
          </w:p>
        </w:tc>
        <w:tc>
          <w:tcPr>
            <w:tcW w:w="1696" w:type="dxa"/>
          </w:tcPr>
          <w:p>
            <w:pPr>
              <w:pStyle w:val="TableParagraph"/>
              <w:spacing w:line="186" w:lineRule="exact"/>
              <w:ind w:left="572" w:right="563"/>
              <w:jc w:val="center"/>
              <w:rPr>
                <w:sz w:val="18"/>
              </w:rPr>
            </w:pPr>
            <w:r>
              <w:rPr>
                <w:sz w:val="18"/>
              </w:rPr>
              <w:t>90.8%</w:t>
            </w:r>
          </w:p>
        </w:tc>
        <w:tc>
          <w:tcPr>
            <w:tcW w:w="1693" w:type="dxa"/>
          </w:tcPr>
          <w:p>
            <w:pPr>
              <w:pStyle w:val="TableParagraph"/>
              <w:spacing w:line="186" w:lineRule="exact"/>
              <w:ind w:left="571" w:right="561"/>
              <w:jc w:val="center"/>
              <w:rPr>
                <w:sz w:val="18"/>
              </w:rPr>
            </w:pPr>
            <w:r>
              <w:rPr>
                <w:sz w:val="18"/>
              </w:rPr>
              <w:t>77.1%</w:t>
            </w:r>
          </w:p>
        </w:tc>
      </w:tr>
      <w:tr>
        <w:trPr>
          <w:trHeight w:val="208" w:hRule="atLeast"/>
        </w:trPr>
        <w:tc>
          <w:tcPr>
            <w:tcW w:w="1611" w:type="dxa"/>
          </w:tcPr>
          <w:p>
            <w:pPr>
              <w:pStyle w:val="TableParagraph"/>
              <w:spacing w:line="188" w:lineRule="exact"/>
              <w:ind w:left="108"/>
              <w:rPr>
                <w:sz w:val="18"/>
              </w:rPr>
            </w:pPr>
            <w:r>
              <w:rPr>
                <w:sz w:val="18"/>
              </w:rPr>
              <w:t>Estatus</w:t>
            </w:r>
          </w:p>
        </w:tc>
        <w:tc>
          <w:tcPr>
            <w:tcW w:w="1695" w:type="dxa"/>
          </w:tcPr>
          <w:p>
            <w:pPr>
              <w:pStyle w:val="TableParagraph"/>
              <w:spacing w:line="188" w:lineRule="exact"/>
              <w:ind w:left="371"/>
              <w:rPr>
                <w:sz w:val="18"/>
              </w:rPr>
            </w:pPr>
            <w:r>
              <w:rPr>
                <w:sz w:val="18"/>
              </w:rPr>
              <w:t>Bajo control</w:t>
            </w:r>
          </w:p>
        </w:tc>
        <w:tc>
          <w:tcPr>
            <w:tcW w:w="1695" w:type="dxa"/>
          </w:tcPr>
          <w:p>
            <w:pPr>
              <w:pStyle w:val="TableParagraph"/>
              <w:spacing w:line="188" w:lineRule="exact"/>
              <w:ind w:left="371"/>
              <w:rPr>
                <w:sz w:val="18"/>
              </w:rPr>
            </w:pPr>
            <w:r>
              <w:rPr>
                <w:sz w:val="18"/>
              </w:rPr>
              <w:t>Bajo control</w:t>
            </w:r>
          </w:p>
        </w:tc>
        <w:tc>
          <w:tcPr>
            <w:tcW w:w="1695" w:type="dxa"/>
          </w:tcPr>
          <w:p>
            <w:pPr>
              <w:pStyle w:val="TableParagraph"/>
              <w:spacing w:line="188" w:lineRule="exact"/>
              <w:ind w:left="371"/>
              <w:rPr>
                <w:sz w:val="18"/>
              </w:rPr>
            </w:pPr>
            <w:r>
              <w:rPr>
                <w:sz w:val="18"/>
              </w:rPr>
              <w:t>Bajo control</w:t>
            </w:r>
          </w:p>
        </w:tc>
        <w:tc>
          <w:tcPr>
            <w:tcW w:w="1696" w:type="dxa"/>
          </w:tcPr>
          <w:p>
            <w:pPr>
              <w:pStyle w:val="TableParagraph"/>
              <w:spacing w:line="188" w:lineRule="exact"/>
              <w:ind w:left="373"/>
              <w:rPr>
                <w:sz w:val="18"/>
              </w:rPr>
            </w:pPr>
            <w:r>
              <w:rPr>
                <w:sz w:val="18"/>
              </w:rPr>
              <w:t>Bajo control</w:t>
            </w:r>
          </w:p>
        </w:tc>
        <w:tc>
          <w:tcPr>
            <w:tcW w:w="1693" w:type="dxa"/>
          </w:tcPr>
          <w:p>
            <w:pPr>
              <w:pStyle w:val="TableParagraph"/>
              <w:spacing w:line="188" w:lineRule="exact"/>
              <w:ind w:left="396"/>
              <w:rPr>
                <w:sz w:val="18"/>
              </w:rPr>
            </w:pPr>
            <w:r>
              <w:rPr>
                <w:sz w:val="18"/>
              </w:rPr>
              <w:t>Precaución</w:t>
            </w:r>
          </w:p>
        </w:tc>
      </w:tr>
    </w:tbl>
    <w:p>
      <w:pPr>
        <w:pStyle w:val="BodyText"/>
        <w:ind w:left="212"/>
        <w:jc w:val="both"/>
      </w:pPr>
      <w:r>
        <w:rPr/>
        <w:t>*CIFRAS EN MILES DE PESOS</w:t>
      </w:r>
    </w:p>
    <w:p>
      <w:pPr>
        <w:pStyle w:val="BodyText"/>
        <w:spacing w:before="10"/>
        <w:rPr>
          <w:sz w:val="17"/>
        </w:rPr>
      </w:pPr>
    </w:p>
    <w:p>
      <w:pPr>
        <w:pStyle w:val="BodyText"/>
        <w:spacing w:before="1"/>
        <w:ind w:left="212" w:right="230"/>
        <w:jc w:val="both"/>
      </w:pPr>
      <w:r>
        <w:rPr/>
        <w:t>Los resultados indican que cuatro de los cinco programas presupuestarios alcanzaron niveles superiores de desempeño financiero. Tan solo un programa se ubicó en niveles precautorios.</w:t>
      </w:r>
    </w:p>
    <w:p>
      <w:pPr>
        <w:pStyle w:val="BodyText"/>
      </w:pPr>
    </w:p>
    <w:p>
      <w:pPr>
        <w:pStyle w:val="BodyText"/>
        <w:ind w:left="212" w:right="234"/>
        <w:jc w:val="both"/>
      </w:pPr>
      <w:r>
        <w:rPr/>
        <w:t>El eje 5 alcanzó un nivel de eficacia en desempeño del 83.33% el cual se presenta como el más alto de los cinco ejes. Dentro de dichos resultados cabe destacar el desempeño del programa 5.4 el cual se ubicó en niveles del 90.8%. Esto representa un avance en la implementación de tecnologías para la eficientar los procesos y sistemas de la actual administración. Dentro de los logros en este eje ubicamos la integración de las distintas dependencias al sistema de control financiero en línea. Esto permite una mayor comunicación entre direcciones para mejorar procesos y elevar la calidad del servicio a la ciudadanía. </w:t>
      </w:r>
      <w:r>
        <w:rPr>
          <w:vertAlign w:val="superscript"/>
        </w:rPr>
        <w:t>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3"/>
        </w:rPr>
      </w:pPr>
      <w:r>
        <w:rPr/>
        <w:pict>
          <v:line style="position:absolute;mso-position-horizontal-relative:page;mso-position-vertical-relative:paragraph;z-index:-251620352;mso-wrap-distance-left:0;mso-wrap-distance-right:0" from="56.639999pt,16.091938pt" to="200.689999pt,16.091938pt" stroked="true" strokeweight=".71997pt" strokecolor="#000000">
            <v:stroke dashstyle="solid"/>
            <w10:wrap type="topAndBottom"/>
          </v:line>
        </w:pict>
      </w:r>
    </w:p>
    <w:p>
      <w:pPr>
        <w:spacing w:line="125" w:lineRule="exact" w:before="38"/>
        <w:ind w:left="212" w:right="0" w:firstLine="0"/>
        <w:jc w:val="left"/>
        <w:rPr>
          <w:rFonts w:ascii="Calibri"/>
          <w:sz w:val="13"/>
        </w:rPr>
      </w:pPr>
      <w:r>
        <w:rPr>
          <w:rFonts w:ascii="Calibri"/>
          <w:w w:val="99"/>
          <w:sz w:val="13"/>
        </w:rPr>
        <w:t>9</w:t>
      </w:r>
    </w:p>
    <w:p>
      <w:pPr>
        <w:spacing w:line="137" w:lineRule="exact" w:before="0"/>
        <w:ind w:left="369" w:right="0" w:firstLine="0"/>
        <w:jc w:val="left"/>
        <w:rPr>
          <w:rFonts w:ascii="Calibri" w:hAnsi="Calibri"/>
          <w:sz w:val="14"/>
        </w:rPr>
      </w:pPr>
      <w:r>
        <w:rPr>
          <w:rFonts w:ascii="Calibri" w:hAnsi="Calibri"/>
          <w:color w:val="253138"/>
          <w:sz w:val="14"/>
        </w:rPr>
        <w:t>DOCUMENTO COMPLETO Y ORIGINAL. INFORME ANUAL DEL SISTEMA DE EVALUACIÓN DE DESEMPEÑO 2016 </w:t>
      </w:r>
      <w:hyperlink r:id="rId62">
        <w:r>
          <w:rPr>
            <w:rFonts w:ascii="Calibri" w:hAnsi="Calibri"/>
            <w:sz w:val="14"/>
          </w:rPr>
          <w:t>http://www.corregidora.gob.mx/Documentos/2015-</w:t>
        </w:r>
      </w:hyperlink>
    </w:p>
    <w:p>
      <w:pPr>
        <w:spacing w:before="26"/>
        <w:ind w:left="212" w:right="0" w:firstLine="0"/>
        <w:jc w:val="left"/>
        <w:rPr>
          <w:rFonts w:ascii="Calibri"/>
          <w:sz w:val="14"/>
        </w:rPr>
      </w:pPr>
      <w:hyperlink r:id="rId62">
        <w:r>
          <w:rPr>
            <w:rFonts w:ascii="Calibri"/>
            <w:sz w:val="14"/>
          </w:rPr>
          <w:t>2018/Protal_Fiscal/V/Reporte_anual_de_avance_de_indicadores_2016.pdf</w:t>
        </w:r>
      </w:hyperlink>
    </w:p>
    <w:p>
      <w:pPr>
        <w:spacing w:after="0"/>
        <w:jc w:val="left"/>
        <w:rPr>
          <w:rFonts w:ascii="Calibri"/>
          <w:sz w:val="14"/>
        </w:rPr>
        <w:sectPr>
          <w:headerReference w:type="even" r:id="rId60"/>
          <w:headerReference w:type="default" r:id="rId61"/>
          <w:pgSz w:w="12240" w:h="15840"/>
          <w:pgMar w:header="712" w:footer="0" w:top="1040" w:bottom="280" w:left="920" w:right="900"/>
          <w:pgNumType w:start="28692"/>
        </w:sectPr>
      </w:pPr>
    </w:p>
    <w:p>
      <w:pPr>
        <w:pStyle w:val="BodyText"/>
        <w:spacing w:before="1"/>
        <w:rPr>
          <w:rFonts w:ascii="Calibri"/>
          <w:sz w:val="22"/>
        </w:rPr>
      </w:pPr>
    </w:p>
    <w:p>
      <w:pPr>
        <w:pStyle w:val="Heading3"/>
        <w:spacing w:before="94"/>
        <w:ind w:right="232"/>
        <w:jc w:val="center"/>
      </w:pPr>
      <w:r>
        <w:rPr/>
        <w:t>- ANEXO 7-</w:t>
      </w:r>
    </w:p>
    <w:p>
      <w:pPr>
        <w:spacing w:before="115"/>
        <w:ind w:left="1802" w:right="1826" w:firstLine="0"/>
        <w:jc w:val="center"/>
        <w:rPr>
          <w:b/>
          <w:sz w:val="18"/>
        </w:rPr>
      </w:pPr>
      <w:r>
        <w:rPr>
          <w:b/>
          <w:sz w:val="18"/>
        </w:rPr>
        <w:t>DEL PRESUPUESTO DE EGRESOS DEL MUNICIPIO DE CORREGIDORA, QRO., PARA EL EJERCICIO FISCAL 2018</w:t>
      </w:r>
    </w:p>
    <w:p>
      <w:pPr>
        <w:spacing w:before="114"/>
        <w:ind w:left="212" w:right="235" w:firstLine="0"/>
        <w:jc w:val="center"/>
        <w:rPr>
          <w:b/>
          <w:sz w:val="18"/>
        </w:rPr>
      </w:pPr>
      <w:r>
        <w:rPr>
          <w:b/>
          <w:sz w:val="18"/>
        </w:rPr>
        <w:t>TABULADORES CON REMUNERACIONES FIJAS O VARIABLES</w:t>
      </w:r>
    </w:p>
    <w:p>
      <w:pPr>
        <w:spacing w:line="364" w:lineRule="auto" w:before="117"/>
        <w:ind w:left="2767" w:right="3901" w:firstLine="775"/>
        <w:jc w:val="left"/>
        <w:rPr>
          <w:b/>
          <w:sz w:val="18"/>
        </w:rPr>
      </w:pPr>
      <w:r>
        <w:rPr/>
        <w:pict>
          <v:shape style="position:absolute;margin-left:78.984001pt;margin-top:37.571854pt;width:217.75pt;height:105.05pt;mso-position-horizontal-relative:page;mso-position-vertical-relative:paragraph;z-index:2516971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0"/>
                  </w:tblGrid>
                  <w:tr>
                    <w:trPr>
                      <w:trHeight w:val="839" w:hRule="atLeast"/>
                    </w:trPr>
                    <w:tc>
                      <w:tcPr>
                        <w:tcW w:w="4340" w:type="dxa"/>
                        <w:shd w:val="clear" w:color="auto" w:fill="BEBEBE"/>
                      </w:tcPr>
                      <w:p>
                        <w:pPr>
                          <w:pStyle w:val="TableParagraph"/>
                          <w:rPr>
                            <w:b/>
                            <w:sz w:val="27"/>
                          </w:rPr>
                        </w:pPr>
                      </w:p>
                      <w:p>
                        <w:pPr>
                          <w:pStyle w:val="TableParagraph"/>
                          <w:ind w:left="1851" w:right="1837"/>
                          <w:jc w:val="center"/>
                          <w:rPr>
                            <w:b/>
                            <w:sz w:val="18"/>
                          </w:rPr>
                        </w:pPr>
                        <w:r>
                          <w:rPr>
                            <w:b/>
                            <w:sz w:val="18"/>
                          </w:rPr>
                          <w:t>Puesto</w:t>
                        </w:r>
                      </w:p>
                    </w:tc>
                  </w:tr>
                  <w:tr>
                    <w:trPr>
                      <w:trHeight w:val="299" w:hRule="atLeast"/>
                    </w:trPr>
                    <w:tc>
                      <w:tcPr>
                        <w:tcW w:w="4340" w:type="dxa"/>
                        <w:tcBorders>
                          <w:right w:val="nil"/>
                        </w:tcBorders>
                      </w:tcPr>
                      <w:p>
                        <w:pPr>
                          <w:pStyle w:val="TableParagraph"/>
                          <w:rPr>
                            <w:rFonts w:ascii="Times New Roman"/>
                            <w:sz w:val="18"/>
                          </w:rPr>
                        </w:pPr>
                      </w:p>
                    </w:tc>
                  </w:tr>
                  <w:tr>
                    <w:trPr>
                      <w:trHeight w:val="302" w:hRule="atLeast"/>
                    </w:trPr>
                    <w:tc>
                      <w:tcPr>
                        <w:tcW w:w="4340" w:type="dxa"/>
                      </w:tcPr>
                      <w:p>
                        <w:pPr>
                          <w:pStyle w:val="TableParagraph"/>
                          <w:spacing w:line="189" w:lineRule="exact" w:before="92"/>
                          <w:ind w:left="71"/>
                          <w:rPr>
                            <w:sz w:val="18"/>
                          </w:rPr>
                        </w:pPr>
                        <w:r>
                          <w:rPr>
                            <w:sz w:val="18"/>
                          </w:rPr>
                          <w:t>PRESIDENTE</w:t>
                        </w:r>
                      </w:p>
                    </w:tc>
                  </w:tr>
                  <w:tr>
                    <w:trPr>
                      <w:trHeight w:val="300" w:hRule="atLeast"/>
                    </w:trPr>
                    <w:tc>
                      <w:tcPr>
                        <w:tcW w:w="4340" w:type="dxa"/>
                      </w:tcPr>
                      <w:p>
                        <w:pPr>
                          <w:pStyle w:val="TableParagraph"/>
                          <w:spacing w:line="189" w:lineRule="exact" w:before="90"/>
                          <w:ind w:left="71"/>
                          <w:rPr>
                            <w:sz w:val="18"/>
                          </w:rPr>
                        </w:pPr>
                        <w:r>
                          <w:rPr>
                            <w:sz w:val="18"/>
                          </w:rPr>
                          <w:t>SINDICO</w:t>
                        </w:r>
                      </w:p>
                    </w:tc>
                  </w:tr>
                  <w:tr>
                    <w:trPr>
                      <w:trHeight w:val="299" w:hRule="atLeast"/>
                    </w:trPr>
                    <w:tc>
                      <w:tcPr>
                        <w:tcW w:w="4340" w:type="dxa"/>
                      </w:tcPr>
                      <w:p>
                        <w:pPr>
                          <w:pStyle w:val="TableParagraph"/>
                          <w:spacing w:line="187" w:lineRule="exact" w:before="92"/>
                          <w:ind w:left="71"/>
                          <w:rPr>
                            <w:sz w:val="18"/>
                          </w:rPr>
                        </w:pPr>
                        <w:r>
                          <w:rPr>
                            <w:sz w:val="18"/>
                          </w:rPr>
                          <w:t>REGIDOR</w:t>
                        </w:r>
                      </w:p>
                    </w:tc>
                  </w:tr>
                </w:tbl>
                <w:p>
                  <w:pPr>
                    <w:pStyle w:val="BodyText"/>
                  </w:pPr>
                </w:p>
              </w:txbxContent>
            </v:textbox>
            <w10:wrap type="none"/>
          </v:shape>
        </w:pict>
      </w:r>
      <w:r>
        <w:rPr/>
        <w:pict>
          <v:shape style="position:absolute;margin-left:310.630005pt;margin-top:37.571854pt;width:165.9pt;height:43pt;mso-position-horizontal-relative:page;mso-position-vertical-relative:paragraph;z-index:2516981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1"/>
                    <w:gridCol w:w="1522"/>
                  </w:tblGrid>
                  <w:tr>
                    <w:trPr>
                      <w:trHeight w:val="839" w:hRule="atLeast"/>
                    </w:trPr>
                    <w:tc>
                      <w:tcPr>
                        <w:tcW w:w="1781" w:type="dxa"/>
                        <w:shd w:val="clear" w:color="auto" w:fill="BEBEBE"/>
                      </w:tcPr>
                      <w:p>
                        <w:pPr>
                          <w:pStyle w:val="TableParagraph"/>
                          <w:spacing w:before="104"/>
                          <w:ind w:left="582" w:right="565" w:firstLine="88"/>
                          <w:jc w:val="both"/>
                          <w:rPr>
                            <w:b/>
                            <w:sz w:val="18"/>
                          </w:rPr>
                        </w:pPr>
                        <w:r>
                          <w:rPr>
                            <w:b/>
                            <w:sz w:val="18"/>
                          </w:rPr>
                          <w:t>Dieta Bruta Mínima</w:t>
                        </w:r>
                      </w:p>
                    </w:tc>
                    <w:tc>
                      <w:tcPr>
                        <w:tcW w:w="1522" w:type="dxa"/>
                        <w:shd w:val="clear" w:color="auto" w:fill="BEBEBE"/>
                      </w:tcPr>
                      <w:p>
                        <w:pPr>
                          <w:pStyle w:val="TableParagraph"/>
                          <w:spacing w:before="104"/>
                          <w:ind w:left="431" w:right="417" w:firstLine="111"/>
                          <w:jc w:val="both"/>
                          <w:rPr>
                            <w:b/>
                            <w:sz w:val="18"/>
                          </w:rPr>
                        </w:pPr>
                        <w:r>
                          <w:rPr>
                            <w:b/>
                            <w:sz w:val="18"/>
                          </w:rPr>
                          <w:t>Dieta Bruta Máxima</w:t>
                        </w:r>
                      </w:p>
                    </w:tc>
                  </w:tr>
                </w:tbl>
                <w:p>
                  <w:pPr>
                    <w:pStyle w:val="BodyText"/>
                  </w:pPr>
                </w:p>
              </w:txbxContent>
            </v:textbox>
            <w10:wrap type="none"/>
          </v:shape>
        </w:pict>
      </w:r>
      <w:r>
        <w:rPr>
          <w:b/>
          <w:sz w:val="18"/>
        </w:rPr>
        <w:t>Municipio de Corregidora Tabulador de Dieta de Personal Electo 2018</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19"/>
        </w:rPr>
      </w:pPr>
    </w:p>
    <w:p>
      <w:pPr>
        <w:spacing w:before="0"/>
        <w:ind w:left="736" w:right="0" w:firstLine="0"/>
        <w:jc w:val="left"/>
        <w:rPr>
          <w:b/>
          <w:sz w:val="18"/>
        </w:rPr>
      </w:pPr>
      <w:r>
        <w:rPr/>
        <w:pict>
          <v:shape style="position:absolute;margin-left:310.630005pt;margin-top:-56.508106pt;width:165.9pt;height:47.1pt;mso-position-horizontal-relative:page;mso-position-vertical-relative:paragraph;z-index:2516992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03"/>
                  </w:tblGrid>
                  <w:tr>
                    <w:trPr>
                      <w:trHeight w:val="302" w:hRule="atLeast"/>
                    </w:trPr>
                    <w:tc>
                      <w:tcPr>
                        <w:tcW w:w="3303" w:type="dxa"/>
                      </w:tcPr>
                      <w:p>
                        <w:pPr>
                          <w:pStyle w:val="TableParagraph"/>
                          <w:spacing w:before="47"/>
                          <w:ind w:right="54"/>
                          <w:jc w:val="right"/>
                          <w:rPr>
                            <w:sz w:val="18"/>
                          </w:rPr>
                        </w:pPr>
                        <w:r>
                          <w:rPr>
                            <w:sz w:val="18"/>
                          </w:rPr>
                          <w:t>119,683.44</w:t>
                        </w:r>
                      </w:p>
                    </w:tc>
                  </w:tr>
                  <w:tr>
                    <w:trPr>
                      <w:trHeight w:val="300" w:hRule="atLeast"/>
                    </w:trPr>
                    <w:tc>
                      <w:tcPr>
                        <w:tcW w:w="3303" w:type="dxa"/>
                      </w:tcPr>
                      <w:p>
                        <w:pPr>
                          <w:pStyle w:val="TableParagraph"/>
                          <w:spacing w:before="45"/>
                          <w:ind w:right="54"/>
                          <w:jc w:val="right"/>
                          <w:rPr>
                            <w:sz w:val="18"/>
                          </w:rPr>
                        </w:pPr>
                        <w:r>
                          <w:rPr>
                            <w:sz w:val="18"/>
                          </w:rPr>
                          <w:t>88,622.81</w:t>
                        </w:r>
                      </w:p>
                    </w:tc>
                  </w:tr>
                  <w:tr>
                    <w:trPr>
                      <w:trHeight w:val="299" w:hRule="atLeast"/>
                    </w:trPr>
                    <w:tc>
                      <w:tcPr>
                        <w:tcW w:w="3303" w:type="dxa"/>
                      </w:tcPr>
                      <w:p>
                        <w:pPr>
                          <w:pStyle w:val="TableParagraph"/>
                          <w:spacing w:before="44"/>
                          <w:ind w:right="54"/>
                          <w:jc w:val="right"/>
                          <w:rPr>
                            <w:sz w:val="18"/>
                          </w:rPr>
                        </w:pPr>
                        <w:r>
                          <w:rPr>
                            <w:sz w:val="18"/>
                          </w:rPr>
                          <w:t>88,622.81</w:t>
                        </w:r>
                      </w:p>
                    </w:tc>
                  </w:tr>
                </w:tbl>
                <w:p>
                  <w:pPr>
                    <w:pStyle w:val="BodyText"/>
                  </w:pPr>
                </w:p>
              </w:txbxContent>
            </v:textbox>
            <w10:wrap type="none"/>
          </v:shape>
        </w:pict>
      </w:r>
      <w:r>
        <w:rPr>
          <w:b/>
          <w:sz w:val="18"/>
        </w:rPr>
        <w:t>Prestaciones generales en efectivo</w:t>
      </w:r>
    </w:p>
    <w:p>
      <w:pPr>
        <w:pStyle w:val="BodyText"/>
        <w:spacing w:before="98"/>
        <w:ind w:left="736"/>
      </w:pPr>
      <w:r>
        <w:rPr/>
        <w:t>Aguinaldo: 68 días anual</w:t>
      </w:r>
    </w:p>
    <w:p>
      <w:pPr>
        <w:pStyle w:val="BodyText"/>
        <w:spacing w:line="348" w:lineRule="auto" w:before="93"/>
        <w:ind w:left="736" w:right="7112"/>
      </w:pPr>
      <w:r>
        <w:rPr/>
        <w:t>Prima vacacional: 18 días anual Días 31: 7 días anual</w:t>
      </w:r>
    </w:p>
    <w:p>
      <w:pPr>
        <w:spacing w:before="101"/>
        <w:ind w:left="736" w:right="0" w:firstLine="0"/>
        <w:jc w:val="left"/>
        <w:rPr>
          <w:i/>
          <w:sz w:val="18"/>
        </w:rPr>
      </w:pPr>
      <w:r>
        <w:rPr>
          <w:i/>
          <w:sz w:val="18"/>
        </w:rPr>
        <w:t>Notas: Este tabulador integra todas las plazas correspondientes al rubro de Personal Electo.</w:t>
      </w:r>
    </w:p>
    <w:p>
      <w:pPr>
        <w:pStyle w:val="BodyText"/>
        <w:spacing w:before="7"/>
        <w:rPr>
          <w:i/>
          <w:sz w:val="25"/>
        </w:rPr>
      </w:pPr>
    </w:p>
    <w:p>
      <w:pPr>
        <w:spacing w:before="0"/>
        <w:ind w:left="736" w:right="1477" w:firstLine="0"/>
        <w:jc w:val="left"/>
        <w:rPr>
          <w:i/>
          <w:sz w:val="18"/>
        </w:rPr>
      </w:pPr>
      <w:r>
        <w:rPr>
          <w:i/>
          <w:sz w:val="18"/>
        </w:rPr>
        <w:t>Se tiene determinada una dieta única para cada cargo, por lo que el mínimo y máximo bruto </w:t>
      </w:r>
      <w:r>
        <w:rPr>
          <w:i/>
          <w:sz w:val="18"/>
        </w:rPr>
        <w:t>corresponden a la misma cantidad.</w:t>
      </w:r>
    </w:p>
    <w:p>
      <w:pPr>
        <w:pStyle w:val="BodyText"/>
        <w:spacing w:before="5"/>
        <w:rPr>
          <w:i/>
        </w:rPr>
      </w:pPr>
    </w:p>
    <w:p>
      <w:pPr>
        <w:spacing w:before="0"/>
        <w:ind w:left="736" w:right="1568" w:firstLine="0"/>
        <w:jc w:val="left"/>
        <w:rPr>
          <w:i/>
          <w:sz w:val="18"/>
        </w:rPr>
      </w:pPr>
      <w:r>
        <w:rPr>
          <w:i/>
          <w:sz w:val="18"/>
        </w:rPr>
        <w:t>La dieta bruta reflejada en el presente tabulador integra la prestación denominada subsidio del </w:t>
      </w:r>
      <w:r>
        <w:rPr>
          <w:i/>
          <w:sz w:val="18"/>
        </w:rPr>
        <w:t>setenta por ciento del ISR, vigente hasta el 31 de diciembre de 2017.</w:t>
      </w:r>
    </w:p>
    <w:p>
      <w:pPr>
        <w:pStyle w:val="BodyText"/>
        <w:spacing w:before="4"/>
        <w:rPr>
          <w:i/>
        </w:rPr>
      </w:pPr>
    </w:p>
    <w:p>
      <w:pPr>
        <w:pStyle w:val="Heading3"/>
        <w:ind w:left="2724"/>
      </w:pPr>
      <w:r>
        <w:rPr/>
        <w:t>Tabulador de Sueldos Personal de Base 2018</w:t>
      </w:r>
    </w:p>
    <w:p>
      <w:pPr>
        <w:pStyle w:val="BodyText"/>
        <w:rPr>
          <w:b/>
          <w:sz w:val="20"/>
        </w:rPr>
      </w:pPr>
    </w:p>
    <w:p>
      <w:pPr>
        <w:pStyle w:val="BodyText"/>
        <w:spacing w:before="2"/>
        <w:rPr>
          <w:b/>
          <w:sz w:val="12"/>
        </w:rPr>
      </w:pPr>
    </w:p>
    <w:tbl>
      <w:tblPr>
        <w:tblW w:w="0" w:type="auto"/>
        <w:jc w:val="left"/>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7"/>
        <w:gridCol w:w="1533"/>
        <w:gridCol w:w="1519"/>
      </w:tblGrid>
      <w:tr>
        <w:trPr>
          <w:trHeight w:val="522" w:hRule="atLeast"/>
        </w:trPr>
        <w:tc>
          <w:tcPr>
            <w:tcW w:w="4947" w:type="dxa"/>
            <w:shd w:val="clear" w:color="auto" w:fill="BEBEBE"/>
          </w:tcPr>
          <w:p>
            <w:pPr>
              <w:pStyle w:val="TableParagraph"/>
              <w:spacing w:before="152"/>
              <w:ind w:left="2154" w:right="2141"/>
              <w:jc w:val="center"/>
              <w:rPr>
                <w:b/>
                <w:sz w:val="18"/>
              </w:rPr>
            </w:pPr>
            <w:r>
              <w:rPr>
                <w:b/>
                <w:sz w:val="18"/>
              </w:rPr>
              <w:t>Puesto</w:t>
            </w:r>
          </w:p>
        </w:tc>
        <w:tc>
          <w:tcPr>
            <w:tcW w:w="1533" w:type="dxa"/>
            <w:shd w:val="clear" w:color="auto" w:fill="BEBEBE"/>
          </w:tcPr>
          <w:p>
            <w:pPr>
              <w:pStyle w:val="TableParagraph"/>
              <w:spacing w:before="49"/>
              <w:ind w:left="319" w:right="294" w:firstLine="146"/>
              <w:rPr>
                <w:b/>
                <w:sz w:val="18"/>
              </w:rPr>
            </w:pPr>
            <w:r>
              <w:rPr>
                <w:b/>
                <w:sz w:val="18"/>
              </w:rPr>
              <w:t>Sueldo Bruto Mín.</w:t>
            </w:r>
          </w:p>
        </w:tc>
        <w:tc>
          <w:tcPr>
            <w:tcW w:w="1519" w:type="dxa"/>
            <w:shd w:val="clear" w:color="auto" w:fill="BEBEBE"/>
          </w:tcPr>
          <w:p>
            <w:pPr>
              <w:pStyle w:val="TableParagraph"/>
              <w:spacing w:before="49"/>
              <w:ind w:left="293" w:right="265" w:firstLine="166"/>
              <w:rPr>
                <w:b/>
                <w:sz w:val="18"/>
              </w:rPr>
            </w:pPr>
            <w:r>
              <w:rPr>
                <w:b/>
                <w:sz w:val="18"/>
              </w:rPr>
              <w:t>Sueldo Bruto Máx.</w:t>
            </w:r>
          </w:p>
        </w:tc>
      </w:tr>
    </w:tbl>
    <w:p>
      <w:pPr>
        <w:pStyle w:val="BodyText"/>
        <w:spacing w:before="10"/>
        <w:rPr>
          <w:b/>
          <w:sz w:val="11"/>
        </w:rPr>
      </w:pPr>
    </w:p>
    <w:tbl>
      <w:tblPr>
        <w:tblW w:w="0" w:type="auto"/>
        <w:jc w:val="left"/>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7"/>
        <w:gridCol w:w="1533"/>
        <w:gridCol w:w="1519"/>
      </w:tblGrid>
      <w:tr>
        <w:trPr>
          <w:trHeight w:val="285" w:hRule="atLeast"/>
        </w:trPr>
        <w:tc>
          <w:tcPr>
            <w:tcW w:w="4947" w:type="dxa"/>
          </w:tcPr>
          <w:p>
            <w:pPr>
              <w:pStyle w:val="TableParagraph"/>
              <w:spacing w:line="187" w:lineRule="exact" w:before="78"/>
              <w:ind w:left="71"/>
              <w:rPr>
                <w:sz w:val="18"/>
              </w:rPr>
            </w:pPr>
            <w:r>
              <w:rPr>
                <w:sz w:val="18"/>
              </w:rPr>
              <w:t>ALBAÑIL</w:t>
            </w:r>
          </w:p>
        </w:tc>
        <w:tc>
          <w:tcPr>
            <w:tcW w:w="1533" w:type="dxa"/>
          </w:tcPr>
          <w:p>
            <w:pPr>
              <w:pStyle w:val="TableParagraph"/>
              <w:spacing w:line="206" w:lineRule="exact"/>
              <w:ind w:right="58"/>
              <w:jc w:val="right"/>
              <w:rPr>
                <w:sz w:val="18"/>
              </w:rPr>
            </w:pPr>
            <w:r>
              <w:rPr>
                <w:sz w:val="18"/>
              </w:rPr>
              <w:t>6,595.70</w:t>
            </w:r>
          </w:p>
        </w:tc>
        <w:tc>
          <w:tcPr>
            <w:tcW w:w="1519" w:type="dxa"/>
          </w:tcPr>
          <w:p>
            <w:pPr>
              <w:pStyle w:val="TableParagraph"/>
              <w:spacing w:line="206" w:lineRule="exact"/>
              <w:ind w:right="55"/>
              <w:jc w:val="right"/>
              <w:rPr>
                <w:sz w:val="18"/>
              </w:rPr>
            </w:pPr>
            <w:r>
              <w:rPr>
                <w:sz w:val="18"/>
              </w:rPr>
              <w:t>9,750.70</w:t>
            </w:r>
          </w:p>
        </w:tc>
      </w:tr>
      <w:tr>
        <w:trPr>
          <w:trHeight w:val="285" w:hRule="atLeast"/>
        </w:trPr>
        <w:tc>
          <w:tcPr>
            <w:tcW w:w="4947" w:type="dxa"/>
          </w:tcPr>
          <w:p>
            <w:pPr>
              <w:pStyle w:val="TableParagraph"/>
              <w:spacing w:line="189" w:lineRule="exact" w:before="75"/>
              <w:ind w:left="71"/>
              <w:rPr>
                <w:sz w:val="18"/>
              </w:rPr>
            </w:pPr>
            <w:r>
              <w:rPr>
                <w:sz w:val="18"/>
              </w:rPr>
              <w:t>AUXILIAR DE AREAS VERDES</w:t>
            </w:r>
          </w:p>
        </w:tc>
        <w:tc>
          <w:tcPr>
            <w:tcW w:w="1533" w:type="dxa"/>
          </w:tcPr>
          <w:p>
            <w:pPr>
              <w:pStyle w:val="TableParagraph"/>
              <w:spacing w:line="206" w:lineRule="exact"/>
              <w:ind w:right="58"/>
              <w:jc w:val="right"/>
              <w:rPr>
                <w:sz w:val="18"/>
              </w:rPr>
            </w:pPr>
            <w:r>
              <w:rPr>
                <w:sz w:val="18"/>
              </w:rPr>
              <w:t>6,275.87</w:t>
            </w:r>
          </w:p>
        </w:tc>
        <w:tc>
          <w:tcPr>
            <w:tcW w:w="1519" w:type="dxa"/>
          </w:tcPr>
          <w:p>
            <w:pPr>
              <w:pStyle w:val="TableParagraph"/>
              <w:spacing w:line="206" w:lineRule="exact"/>
              <w:ind w:right="55"/>
              <w:jc w:val="right"/>
              <w:rPr>
                <w:sz w:val="18"/>
              </w:rPr>
            </w:pPr>
            <w:r>
              <w:rPr>
                <w:sz w:val="18"/>
              </w:rPr>
              <w:t>8,919.48</w:t>
            </w:r>
          </w:p>
        </w:tc>
      </w:tr>
      <w:tr>
        <w:trPr>
          <w:trHeight w:val="299" w:hRule="atLeast"/>
        </w:trPr>
        <w:tc>
          <w:tcPr>
            <w:tcW w:w="4947" w:type="dxa"/>
          </w:tcPr>
          <w:p>
            <w:pPr>
              <w:pStyle w:val="TableParagraph"/>
              <w:spacing w:line="187" w:lineRule="exact" w:before="92"/>
              <w:ind w:left="71"/>
              <w:rPr>
                <w:sz w:val="18"/>
              </w:rPr>
            </w:pPr>
            <w:r>
              <w:rPr>
                <w:sz w:val="18"/>
              </w:rPr>
              <w:t>AUXILIAR DE CONTROL ANIMAL</w:t>
            </w:r>
          </w:p>
        </w:tc>
        <w:tc>
          <w:tcPr>
            <w:tcW w:w="1533" w:type="dxa"/>
          </w:tcPr>
          <w:p>
            <w:pPr>
              <w:pStyle w:val="TableParagraph"/>
              <w:spacing w:line="206" w:lineRule="exact"/>
              <w:ind w:right="58"/>
              <w:jc w:val="right"/>
              <w:rPr>
                <w:sz w:val="18"/>
              </w:rPr>
            </w:pPr>
            <w:r>
              <w:rPr>
                <w:sz w:val="18"/>
              </w:rPr>
              <w:t>6,737.17</w:t>
            </w:r>
          </w:p>
        </w:tc>
        <w:tc>
          <w:tcPr>
            <w:tcW w:w="1519" w:type="dxa"/>
          </w:tcPr>
          <w:p>
            <w:pPr>
              <w:pStyle w:val="TableParagraph"/>
              <w:spacing w:line="206" w:lineRule="exact"/>
              <w:ind w:right="55"/>
              <w:jc w:val="right"/>
              <w:rPr>
                <w:sz w:val="18"/>
              </w:rPr>
            </w:pPr>
            <w:r>
              <w:rPr>
                <w:sz w:val="18"/>
              </w:rPr>
              <w:t>8,412.85</w:t>
            </w:r>
          </w:p>
        </w:tc>
      </w:tr>
      <w:tr>
        <w:trPr>
          <w:trHeight w:val="299" w:hRule="atLeast"/>
        </w:trPr>
        <w:tc>
          <w:tcPr>
            <w:tcW w:w="4947" w:type="dxa"/>
          </w:tcPr>
          <w:p>
            <w:pPr>
              <w:pStyle w:val="TableParagraph"/>
              <w:spacing w:line="187" w:lineRule="exact" w:before="92"/>
              <w:ind w:left="71"/>
              <w:rPr>
                <w:sz w:val="18"/>
              </w:rPr>
            </w:pPr>
            <w:r>
              <w:rPr>
                <w:sz w:val="18"/>
              </w:rPr>
              <w:t>AUXILIAR DE ELECTRICISTA</w:t>
            </w:r>
          </w:p>
        </w:tc>
        <w:tc>
          <w:tcPr>
            <w:tcW w:w="1533" w:type="dxa"/>
          </w:tcPr>
          <w:p>
            <w:pPr>
              <w:pStyle w:val="TableParagraph"/>
              <w:spacing w:line="187" w:lineRule="exact" w:before="92"/>
              <w:ind w:right="58"/>
              <w:jc w:val="right"/>
              <w:rPr>
                <w:sz w:val="18"/>
              </w:rPr>
            </w:pPr>
            <w:r>
              <w:rPr>
                <w:sz w:val="18"/>
              </w:rPr>
              <w:t>6,869.66</w:t>
            </w:r>
          </w:p>
        </w:tc>
        <w:tc>
          <w:tcPr>
            <w:tcW w:w="1519" w:type="dxa"/>
          </w:tcPr>
          <w:p>
            <w:pPr>
              <w:pStyle w:val="TableParagraph"/>
              <w:spacing w:line="187" w:lineRule="exact" w:before="92"/>
              <w:ind w:right="55"/>
              <w:jc w:val="right"/>
              <w:rPr>
                <w:sz w:val="18"/>
              </w:rPr>
            </w:pPr>
            <w:r>
              <w:rPr>
                <w:sz w:val="18"/>
              </w:rPr>
              <w:t>7,788.57</w:t>
            </w:r>
          </w:p>
        </w:tc>
      </w:tr>
      <w:tr>
        <w:trPr>
          <w:trHeight w:val="415" w:hRule="atLeast"/>
        </w:trPr>
        <w:tc>
          <w:tcPr>
            <w:tcW w:w="4947" w:type="dxa"/>
            <w:shd w:val="clear" w:color="auto" w:fill="BEBEBE"/>
          </w:tcPr>
          <w:p>
            <w:pPr>
              <w:pStyle w:val="TableParagraph"/>
              <w:spacing w:before="97"/>
              <w:ind w:left="2154" w:right="2141"/>
              <w:jc w:val="center"/>
              <w:rPr>
                <w:b/>
                <w:sz w:val="18"/>
              </w:rPr>
            </w:pPr>
            <w:r>
              <w:rPr>
                <w:b/>
                <w:sz w:val="18"/>
              </w:rPr>
              <w:t>Puesto</w:t>
            </w:r>
          </w:p>
        </w:tc>
        <w:tc>
          <w:tcPr>
            <w:tcW w:w="1533" w:type="dxa"/>
            <w:shd w:val="clear" w:color="auto" w:fill="BEBEBE"/>
          </w:tcPr>
          <w:p>
            <w:pPr>
              <w:pStyle w:val="TableParagraph"/>
              <w:spacing w:line="201" w:lineRule="exact"/>
              <w:ind w:left="300" w:right="291"/>
              <w:jc w:val="center"/>
              <w:rPr>
                <w:b/>
                <w:sz w:val="18"/>
              </w:rPr>
            </w:pPr>
            <w:r>
              <w:rPr>
                <w:b/>
                <w:sz w:val="18"/>
              </w:rPr>
              <w:t>Sueldo</w:t>
            </w:r>
          </w:p>
          <w:p>
            <w:pPr>
              <w:pStyle w:val="TableParagraph"/>
              <w:spacing w:line="195" w:lineRule="exact"/>
              <w:ind w:left="300" w:right="293"/>
              <w:jc w:val="center"/>
              <w:rPr>
                <w:b/>
                <w:sz w:val="18"/>
              </w:rPr>
            </w:pPr>
            <w:r>
              <w:rPr>
                <w:b/>
                <w:sz w:val="18"/>
              </w:rPr>
              <w:t>Bruto Mín.</w:t>
            </w:r>
          </w:p>
        </w:tc>
        <w:tc>
          <w:tcPr>
            <w:tcW w:w="1519" w:type="dxa"/>
            <w:shd w:val="clear" w:color="auto" w:fill="BEBEBE"/>
          </w:tcPr>
          <w:p>
            <w:pPr>
              <w:pStyle w:val="TableParagraph"/>
              <w:spacing w:line="201" w:lineRule="exact"/>
              <w:ind w:left="274" w:right="263"/>
              <w:jc w:val="center"/>
              <w:rPr>
                <w:b/>
                <w:sz w:val="18"/>
              </w:rPr>
            </w:pPr>
            <w:r>
              <w:rPr>
                <w:b/>
                <w:sz w:val="18"/>
              </w:rPr>
              <w:t>Sueldo</w:t>
            </w:r>
          </w:p>
          <w:p>
            <w:pPr>
              <w:pStyle w:val="TableParagraph"/>
              <w:spacing w:line="195" w:lineRule="exact"/>
              <w:ind w:left="274" w:right="264"/>
              <w:jc w:val="center"/>
              <w:rPr>
                <w:b/>
                <w:sz w:val="18"/>
              </w:rPr>
            </w:pPr>
            <w:r>
              <w:rPr>
                <w:b/>
                <w:sz w:val="18"/>
              </w:rPr>
              <w:t>Bruto Máx.</w:t>
            </w:r>
          </w:p>
        </w:tc>
      </w:tr>
      <w:tr>
        <w:trPr>
          <w:trHeight w:val="299" w:hRule="atLeast"/>
        </w:trPr>
        <w:tc>
          <w:tcPr>
            <w:tcW w:w="4947" w:type="dxa"/>
          </w:tcPr>
          <w:p>
            <w:pPr>
              <w:pStyle w:val="TableParagraph"/>
              <w:spacing w:line="187" w:lineRule="exact" w:before="92"/>
              <w:ind w:left="71"/>
              <w:rPr>
                <w:sz w:val="18"/>
              </w:rPr>
            </w:pPr>
            <w:r>
              <w:rPr>
                <w:sz w:val="18"/>
              </w:rPr>
              <w:t>AUXILIAR DE INFRAESTRUCTURA HIDRAULICA</w:t>
            </w:r>
          </w:p>
        </w:tc>
        <w:tc>
          <w:tcPr>
            <w:tcW w:w="1533" w:type="dxa"/>
          </w:tcPr>
          <w:p>
            <w:pPr>
              <w:pStyle w:val="TableParagraph"/>
              <w:spacing w:line="206" w:lineRule="exact"/>
              <w:ind w:right="58"/>
              <w:jc w:val="right"/>
              <w:rPr>
                <w:sz w:val="18"/>
              </w:rPr>
            </w:pPr>
            <w:r>
              <w:rPr>
                <w:sz w:val="18"/>
              </w:rPr>
              <w:t>6,275.87</w:t>
            </w:r>
          </w:p>
        </w:tc>
        <w:tc>
          <w:tcPr>
            <w:tcW w:w="1519" w:type="dxa"/>
          </w:tcPr>
          <w:p>
            <w:pPr>
              <w:pStyle w:val="TableParagraph"/>
              <w:spacing w:line="206" w:lineRule="exact"/>
              <w:ind w:right="55"/>
              <w:jc w:val="right"/>
              <w:rPr>
                <w:sz w:val="18"/>
              </w:rPr>
            </w:pPr>
            <w:r>
              <w:rPr>
                <w:sz w:val="18"/>
              </w:rPr>
              <w:t>7,106.07</w:t>
            </w:r>
          </w:p>
        </w:tc>
      </w:tr>
      <w:tr>
        <w:trPr>
          <w:trHeight w:val="299" w:hRule="atLeast"/>
        </w:trPr>
        <w:tc>
          <w:tcPr>
            <w:tcW w:w="4947" w:type="dxa"/>
          </w:tcPr>
          <w:p>
            <w:pPr>
              <w:pStyle w:val="TableParagraph"/>
              <w:spacing w:line="187" w:lineRule="exact" w:before="92"/>
              <w:ind w:left="71"/>
              <w:rPr>
                <w:sz w:val="18"/>
              </w:rPr>
            </w:pPr>
            <w:r>
              <w:rPr>
                <w:sz w:val="18"/>
              </w:rPr>
              <w:t>AUXILIAR DE LIMPIA URBANA</w:t>
            </w:r>
          </w:p>
        </w:tc>
        <w:tc>
          <w:tcPr>
            <w:tcW w:w="1533" w:type="dxa"/>
          </w:tcPr>
          <w:p>
            <w:pPr>
              <w:pStyle w:val="TableParagraph"/>
              <w:spacing w:line="206" w:lineRule="exact"/>
              <w:ind w:right="58"/>
              <w:jc w:val="right"/>
              <w:rPr>
                <w:sz w:val="18"/>
              </w:rPr>
            </w:pPr>
            <w:r>
              <w:rPr>
                <w:sz w:val="18"/>
              </w:rPr>
              <w:t>6,275.87</w:t>
            </w:r>
          </w:p>
        </w:tc>
        <w:tc>
          <w:tcPr>
            <w:tcW w:w="1519" w:type="dxa"/>
          </w:tcPr>
          <w:p>
            <w:pPr>
              <w:pStyle w:val="TableParagraph"/>
              <w:spacing w:line="206" w:lineRule="exact"/>
              <w:ind w:right="55"/>
              <w:jc w:val="right"/>
              <w:rPr>
                <w:sz w:val="18"/>
              </w:rPr>
            </w:pPr>
            <w:r>
              <w:rPr>
                <w:sz w:val="18"/>
              </w:rPr>
              <w:t>9,010.91</w:t>
            </w:r>
          </w:p>
        </w:tc>
      </w:tr>
      <w:tr>
        <w:trPr>
          <w:trHeight w:val="299" w:hRule="atLeast"/>
        </w:trPr>
        <w:tc>
          <w:tcPr>
            <w:tcW w:w="4947" w:type="dxa"/>
          </w:tcPr>
          <w:p>
            <w:pPr>
              <w:pStyle w:val="TableParagraph"/>
              <w:spacing w:line="187" w:lineRule="exact" w:before="92"/>
              <w:ind w:left="71"/>
              <w:rPr>
                <w:sz w:val="18"/>
              </w:rPr>
            </w:pPr>
            <w:r>
              <w:rPr>
                <w:sz w:val="18"/>
              </w:rPr>
              <w:t>AUXILIAR DE LIMPIEZA</w:t>
            </w:r>
          </w:p>
        </w:tc>
        <w:tc>
          <w:tcPr>
            <w:tcW w:w="1533" w:type="dxa"/>
          </w:tcPr>
          <w:p>
            <w:pPr>
              <w:pStyle w:val="TableParagraph"/>
              <w:spacing w:line="206" w:lineRule="exact"/>
              <w:ind w:right="58"/>
              <w:jc w:val="right"/>
              <w:rPr>
                <w:sz w:val="18"/>
              </w:rPr>
            </w:pPr>
            <w:r>
              <w:rPr>
                <w:sz w:val="18"/>
              </w:rPr>
              <w:t>6,275.87</w:t>
            </w:r>
          </w:p>
        </w:tc>
        <w:tc>
          <w:tcPr>
            <w:tcW w:w="1519" w:type="dxa"/>
          </w:tcPr>
          <w:p>
            <w:pPr>
              <w:pStyle w:val="TableParagraph"/>
              <w:spacing w:line="206" w:lineRule="exact"/>
              <w:ind w:right="55"/>
              <w:jc w:val="right"/>
              <w:rPr>
                <w:sz w:val="18"/>
              </w:rPr>
            </w:pPr>
            <w:r>
              <w:rPr>
                <w:sz w:val="18"/>
              </w:rPr>
              <w:t>9,483.96</w:t>
            </w:r>
          </w:p>
        </w:tc>
      </w:tr>
      <w:tr>
        <w:trPr>
          <w:trHeight w:val="299" w:hRule="atLeast"/>
        </w:trPr>
        <w:tc>
          <w:tcPr>
            <w:tcW w:w="4947" w:type="dxa"/>
          </w:tcPr>
          <w:p>
            <w:pPr>
              <w:pStyle w:val="TableParagraph"/>
              <w:spacing w:line="187" w:lineRule="exact" w:before="92"/>
              <w:ind w:left="71"/>
              <w:rPr>
                <w:sz w:val="18"/>
              </w:rPr>
            </w:pPr>
            <w:r>
              <w:rPr>
                <w:sz w:val="18"/>
              </w:rPr>
              <w:t>AUXILIAR DE MANTENIMIENTO DE TRANSITO</w:t>
            </w:r>
          </w:p>
        </w:tc>
        <w:tc>
          <w:tcPr>
            <w:tcW w:w="1533" w:type="dxa"/>
          </w:tcPr>
          <w:p>
            <w:pPr>
              <w:pStyle w:val="TableParagraph"/>
              <w:spacing w:line="206" w:lineRule="exact"/>
              <w:ind w:right="58"/>
              <w:jc w:val="right"/>
              <w:rPr>
                <w:sz w:val="18"/>
              </w:rPr>
            </w:pPr>
            <w:r>
              <w:rPr>
                <w:sz w:val="18"/>
              </w:rPr>
              <w:t>8,993.50</w:t>
            </w:r>
          </w:p>
        </w:tc>
        <w:tc>
          <w:tcPr>
            <w:tcW w:w="1519" w:type="dxa"/>
          </w:tcPr>
          <w:p>
            <w:pPr>
              <w:pStyle w:val="TableParagraph"/>
              <w:spacing w:line="206" w:lineRule="exact"/>
              <w:ind w:right="55"/>
              <w:jc w:val="right"/>
              <w:rPr>
                <w:sz w:val="18"/>
              </w:rPr>
            </w:pPr>
            <w:r>
              <w:rPr>
                <w:sz w:val="18"/>
              </w:rPr>
              <w:t>8,993.50</w:t>
            </w:r>
          </w:p>
        </w:tc>
      </w:tr>
      <w:tr>
        <w:trPr>
          <w:trHeight w:val="301" w:hRule="atLeast"/>
        </w:trPr>
        <w:tc>
          <w:tcPr>
            <w:tcW w:w="4947" w:type="dxa"/>
          </w:tcPr>
          <w:p>
            <w:pPr>
              <w:pStyle w:val="TableParagraph"/>
              <w:spacing w:line="189" w:lineRule="exact" w:before="92"/>
              <w:ind w:left="71"/>
              <w:rPr>
                <w:sz w:val="18"/>
              </w:rPr>
            </w:pPr>
            <w:r>
              <w:rPr>
                <w:sz w:val="18"/>
              </w:rPr>
              <w:t>AUXILIAR DE MANTENIMIENTO GRAL.</w:t>
            </w:r>
          </w:p>
        </w:tc>
        <w:tc>
          <w:tcPr>
            <w:tcW w:w="1533" w:type="dxa"/>
          </w:tcPr>
          <w:p>
            <w:pPr>
              <w:pStyle w:val="TableParagraph"/>
              <w:spacing w:before="1"/>
              <w:ind w:right="58"/>
              <w:jc w:val="right"/>
              <w:rPr>
                <w:sz w:val="18"/>
              </w:rPr>
            </w:pPr>
            <w:r>
              <w:rPr>
                <w:sz w:val="18"/>
              </w:rPr>
              <w:t>6,275.87</w:t>
            </w:r>
          </w:p>
        </w:tc>
        <w:tc>
          <w:tcPr>
            <w:tcW w:w="1519" w:type="dxa"/>
          </w:tcPr>
          <w:p>
            <w:pPr>
              <w:pStyle w:val="TableParagraph"/>
              <w:spacing w:line="189" w:lineRule="exact" w:before="92"/>
              <w:ind w:right="55"/>
              <w:jc w:val="right"/>
              <w:rPr>
                <w:sz w:val="18"/>
              </w:rPr>
            </w:pPr>
            <w:r>
              <w:rPr>
                <w:sz w:val="18"/>
              </w:rPr>
              <w:t>8,919.48</w:t>
            </w:r>
          </w:p>
        </w:tc>
      </w:tr>
      <w:tr>
        <w:trPr>
          <w:trHeight w:val="299" w:hRule="atLeast"/>
        </w:trPr>
        <w:tc>
          <w:tcPr>
            <w:tcW w:w="4947" w:type="dxa"/>
          </w:tcPr>
          <w:p>
            <w:pPr>
              <w:pStyle w:val="TableParagraph"/>
              <w:spacing w:line="189" w:lineRule="exact" w:before="90"/>
              <w:ind w:left="71"/>
              <w:rPr>
                <w:sz w:val="18"/>
              </w:rPr>
            </w:pPr>
            <w:r>
              <w:rPr>
                <w:sz w:val="18"/>
              </w:rPr>
              <w:t>AUXILIAR DE MANTENIMIENTO VIAL</w:t>
            </w:r>
          </w:p>
        </w:tc>
        <w:tc>
          <w:tcPr>
            <w:tcW w:w="1533" w:type="dxa"/>
          </w:tcPr>
          <w:p>
            <w:pPr>
              <w:pStyle w:val="TableParagraph"/>
              <w:spacing w:line="206" w:lineRule="exact"/>
              <w:ind w:right="58"/>
              <w:jc w:val="right"/>
              <w:rPr>
                <w:sz w:val="18"/>
              </w:rPr>
            </w:pPr>
            <w:r>
              <w:rPr>
                <w:sz w:val="18"/>
              </w:rPr>
              <w:t>6,275.87</w:t>
            </w:r>
          </w:p>
        </w:tc>
        <w:tc>
          <w:tcPr>
            <w:tcW w:w="1519" w:type="dxa"/>
          </w:tcPr>
          <w:p>
            <w:pPr>
              <w:pStyle w:val="TableParagraph"/>
              <w:spacing w:line="206" w:lineRule="exact"/>
              <w:ind w:right="55"/>
              <w:jc w:val="right"/>
              <w:rPr>
                <w:sz w:val="18"/>
              </w:rPr>
            </w:pPr>
            <w:r>
              <w:rPr>
                <w:sz w:val="18"/>
              </w:rPr>
              <w:t>9,657.80</w:t>
            </w:r>
          </w:p>
        </w:tc>
      </w:tr>
      <w:tr>
        <w:trPr>
          <w:trHeight w:val="299" w:hRule="atLeast"/>
        </w:trPr>
        <w:tc>
          <w:tcPr>
            <w:tcW w:w="4947" w:type="dxa"/>
          </w:tcPr>
          <w:p>
            <w:pPr>
              <w:pStyle w:val="TableParagraph"/>
              <w:spacing w:line="187" w:lineRule="exact" w:before="92"/>
              <w:ind w:left="71"/>
              <w:rPr>
                <w:sz w:val="18"/>
              </w:rPr>
            </w:pPr>
            <w:r>
              <w:rPr>
                <w:sz w:val="18"/>
              </w:rPr>
              <w:t>AUXILIAR DE MATANZA</w:t>
            </w:r>
          </w:p>
        </w:tc>
        <w:tc>
          <w:tcPr>
            <w:tcW w:w="1533" w:type="dxa"/>
          </w:tcPr>
          <w:p>
            <w:pPr>
              <w:pStyle w:val="TableParagraph"/>
              <w:spacing w:line="206" w:lineRule="exact"/>
              <w:ind w:right="58"/>
              <w:jc w:val="right"/>
              <w:rPr>
                <w:sz w:val="18"/>
              </w:rPr>
            </w:pPr>
            <w:r>
              <w:rPr>
                <w:sz w:val="18"/>
              </w:rPr>
              <w:t>6,585.32</w:t>
            </w:r>
          </w:p>
        </w:tc>
        <w:tc>
          <w:tcPr>
            <w:tcW w:w="1519" w:type="dxa"/>
          </w:tcPr>
          <w:p>
            <w:pPr>
              <w:pStyle w:val="TableParagraph"/>
              <w:spacing w:line="206" w:lineRule="exact"/>
              <w:ind w:right="55"/>
              <w:jc w:val="right"/>
              <w:rPr>
                <w:sz w:val="18"/>
              </w:rPr>
            </w:pPr>
            <w:r>
              <w:rPr>
                <w:sz w:val="18"/>
              </w:rPr>
              <w:t>8,584.44</w:t>
            </w:r>
          </w:p>
        </w:tc>
      </w:tr>
      <w:tr>
        <w:trPr>
          <w:trHeight w:val="299" w:hRule="atLeast"/>
        </w:trPr>
        <w:tc>
          <w:tcPr>
            <w:tcW w:w="4947" w:type="dxa"/>
          </w:tcPr>
          <w:p>
            <w:pPr>
              <w:pStyle w:val="TableParagraph"/>
              <w:spacing w:line="187" w:lineRule="exact" w:before="92"/>
              <w:ind w:left="71"/>
              <w:rPr>
                <w:sz w:val="18"/>
              </w:rPr>
            </w:pPr>
            <w:r>
              <w:rPr>
                <w:sz w:val="18"/>
              </w:rPr>
              <w:t>AUXILIAR DE MECANICA AUTOMOTRIZ</w:t>
            </w:r>
          </w:p>
        </w:tc>
        <w:tc>
          <w:tcPr>
            <w:tcW w:w="1533" w:type="dxa"/>
          </w:tcPr>
          <w:p>
            <w:pPr>
              <w:pStyle w:val="TableParagraph"/>
              <w:spacing w:line="206" w:lineRule="exact"/>
              <w:ind w:right="58"/>
              <w:jc w:val="right"/>
              <w:rPr>
                <w:sz w:val="18"/>
              </w:rPr>
            </w:pPr>
            <w:r>
              <w:rPr>
                <w:sz w:val="18"/>
              </w:rPr>
              <w:t>8,445.25</w:t>
            </w:r>
          </w:p>
        </w:tc>
        <w:tc>
          <w:tcPr>
            <w:tcW w:w="1519" w:type="dxa"/>
          </w:tcPr>
          <w:p>
            <w:pPr>
              <w:pStyle w:val="TableParagraph"/>
              <w:spacing w:line="206" w:lineRule="exact"/>
              <w:ind w:right="55"/>
              <w:jc w:val="right"/>
              <w:rPr>
                <w:sz w:val="18"/>
              </w:rPr>
            </w:pPr>
            <w:r>
              <w:rPr>
                <w:sz w:val="18"/>
              </w:rPr>
              <w:t>8,445.25</w:t>
            </w:r>
          </w:p>
        </w:tc>
      </w:tr>
      <w:tr>
        <w:trPr>
          <w:trHeight w:val="299" w:hRule="atLeast"/>
        </w:trPr>
        <w:tc>
          <w:tcPr>
            <w:tcW w:w="4947" w:type="dxa"/>
          </w:tcPr>
          <w:p>
            <w:pPr>
              <w:pStyle w:val="TableParagraph"/>
              <w:spacing w:line="187" w:lineRule="exact" w:before="92"/>
              <w:ind w:left="71"/>
              <w:rPr>
                <w:sz w:val="18"/>
              </w:rPr>
            </w:pPr>
            <w:r>
              <w:rPr>
                <w:sz w:val="18"/>
              </w:rPr>
              <w:t>AUXILIAR DE PANTEON</w:t>
            </w:r>
          </w:p>
        </w:tc>
        <w:tc>
          <w:tcPr>
            <w:tcW w:w="1533" w:type="dxa"/>
          </w:tcPr>
          <w:p>
            <w:pPr>
              <w:pStyle w:val="TableParagraph"/>
              <w:spacing w:line="206" w:lineRule="exact"/>
              <w:ind w:right="58"/>
              <w:jc w:val="right"/>
              <w:rPr>
                <w:sz w:val="18"/>
              </w:rPr>
            </w:pPr>
            <w:r>
              <w:rPr>
                <w:sz w:val="18"/>
              </w:rPr>
              <w:t>6,444.70</w:t>
            </w:r>
          </w:p>
        </w:tc>
        <w:tc>
          <w:tcPr>
            <w:tcW w:w="1519" w:type="dxa"/>
          </w:tcPr>
          <w:p>
            <w:pPr>
              <w:pStyle w:val="TableParagraph"/>
              <w:spacing w:line="206" w:lineRule="exact"/>
              <w:ind w:right="55"/>
              <w:jc w:val="right"/>
              <w:rPr>
                <w:sz w:val="18"/>
              </w:rPr>
            </w:pPr>
            <w:r>
              <w:rPr>
                <w:sz w:val="18"/>
              </w:rPr>
              <w:t>9,653.74</w:t>
            </w:r>
          </w:p>
        </w:tc>
      </w:tr>
    </w:tbl>
    <w:p>
      <w:pPr>
        <w:spacing w:after="0" w:line="206" w:lineRule="exact"/>
        <w:jc w:val="right"/>
        <w:rPr>
          <w:sz w:val="18"/>
        </w:rPr>
        <w:sectPr>
          <w:pgSz w:w="12240" w:h="15840"/>
          <w:pgMar w:header="712" w:footer="0" w:top="1040" w:bottom="280" w:left="920" w:right="900"/>
        </w:sectPr>
      </w:pPr>
    </w:p>
    <w:p>
      <w:pPr>
        <w:pStyle w:val="BodyText"/>
        <w:rPr>
          <w:b/>
          <w:sz w:val="20"/>
        </w:rPr>
      </w:pPr>
    </w:p>
    <w:p>
      <w:pPr>
        <w:pStyle w:val="BodyText"/>
        <w:spacing w:before="1"/>
        <w:rPr>
          <w:b/>
          <w:sz w:val="12"/>
        </w:rPr>
      </w:pPr>
    </w:p>
    <w:tbl>
      <w:tblPr>
        <w:tblW w:w="0" w:type="auto"/>
        <w:jc w:val="left"/>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7"/>
        <w:gridCol w:w="1533"/>
        <w:gridCol w:w="1519"/>
      </w:tblGrid>
      <w:tr>
        <w:trPr>
          <w:trHeight w:val="300" w:hRule="atLeast"/>
        </w:trPr>
        <w:tc>
          <w:tcPr>
            <w:tcW w:w="4947" w:type="dxa"/>
          </w:tcPr>
          <w:p>
            <w:pPr>
              <w:pStyle w:val="TableParagraph"/>
              <w:spacing w:line="187" w:lineRule="exact" w:before="93"/>
              <w:ind w:left="71"/>
              <w:rPr>
                <w:sz w:val="18"/>
              </w:rPr>
            </w:pPr>
            <w:r>
              <w:rPr>
                <w:sz w:val="18"/>
              </w:rPr>
              <w:t>AYUDANTE GENERAL</w:t>
            </w:r>
          </w:p>
        </w:tc>
        <w:tc>
          <w:tcPr>
            <w:tcW w:w="1533" w:type="dxa"/>
          </w:tcPr>
          <w:p>
            <w:pPr>
              <w:pStyle w:val="TableParagraph"/>
              <w:spacing w:line="206" w:lineRule="exact"/>
              <w:ind w:right="58"/>
              <w:jc w:val="right"/>
              <w:rPr>
                <w:sz w:val="18"/>
              </w:rPr>
            </w:pPr>
            <w:r>
              <w:rPr>
                <w:sz w:val="18"/>
              </w:rPr>
              <w:t>6,275.87</w:t>
            </w:r>
          </w:p>
        </w:tc>
        <w:tc>
          <w:tcPr>
            <w:tcW w:w="1519" w:type="dxa"/>
          </w:tcPr>
          <w:p>
            <w:pPr>
              <w:pStyle w:val="TableParagraph"/>
              <w:spacing w:line="187" w:lineRule="exact" w:before="93"/>
              <w:ind w:right="55"/>
              <w:jc w:val="right"/>
              <w:rPr>
                <w:sz w:val="18"/>
              </w:rPr>
            </w:pPr>
            <w:r>
              <w:rPr>
                <w:sz w:val="18"/>
              </w:rPr>
              <w:t>10,737.71</w:t>
            </w:r>
          </w:p>
        </w:tc>
      </w:tr>
      <w:tr>
        <w:trPr>
          <w:trHeight w:val="299" w:hRule="atLeast"/>
        </w:trPr>
        <w:tc>
          <w:tcPr>
            <w:tcW w:w="4947" w:type="dxa"/>
          </w:tcPr>
          <w:p>
            <w:pPr>
              <w:pStyle w:val="TableParagraph"/>
              <w:spacing w:line="187" w:lineRule="exact" w:before="92"/>
              <w:ind w:left="71"/>
              <w:rPr>
                <w:sz w:val="18"/>
              </w:rPr>
            </w:pPr>
            <w:r>
              <w:rPr>
                <w:sz w:val="18"/>
              </w:rPr>
              <w:t>CADENERO</w:t>
            </w:r>
          </w:p>
        </w:tc>
        <w:tc>
          <w:tcPr>
            <w:tcW w:w="1533" w:type="dxa"/>
          </w:tcPr>
          <w:p>
            <w:pPr>
              <w:pStyle w:val="TableParagraph"/>
              <w:spacing w:line="206" w:lineRule="exact"/>
              <w:ind w:right="58"/>
              <w:jc w:val="right"/>
              <w:rPr>
                <w:sz w:val="18"/>
              </w:rPr>
            </w:pPr>
            <w:r>
              <w:rPr>
                <w:sz w:val="18"/>
              </w:rPr>
              <w:t>9,558.77</w:t>
            </w:r>
          </w:p>
        </w:tc>
        <w:tc>
          <w:tcPr>
            <w:tcW w:w="1519" w:type="dxa"/>
          </w:tcPr>
          <w:p>
            <w:pPr>
              <w:pStyle w:val="TableParagraph"/>
              <w:spacing w:line="206" w:lineRule="exact"/>
              <w:ind w:right="55"/>
              <w:jc w:val="right"/>
              <w:rPr>
                <w:sz w:val="18"/>
              </w:rPr>
            </w:pPr>
            <w:r>
              <w:rPr>
                <w:sz w:val="18"/>
              </w:rPr>
              <w:t>9,558.77</w:t>
            </w:r>
          </w:p>
        </w:tc>
      </w:tr>
      <w:tr>
        <w:trPr>
          <w:trHeight w:val="299" w:hRule="atLeast"/>
        </w:trPr>
        <w:tc>
          <w:tcPr>
            <w:tcW w:w="4947" w:type="dxa"/>
          </w:tcPr>
          <w:p>
            <w:pPr>
              <w:pStyle w:val="TableParagraph"/>
              <w:spacing w:line="187" w:lineRule="exact" w:before="92"/>
              <w:ind w:left="71"/>
              <w:rPr>
                <w:sz w:val="18"/>
              </w:rPr>
            </w:pPr>
            <w:r>
              <w:rPr>
                <w:sz w:val="18"/>
              </w:rPr>
              <w:t>CHOFER</w:t>
            </w:r>
          </w:p>
        </w:tc>
        <w:tc>
          <w:tcPr>
            <w:tcW w:w="1533" w:type="dxa"/>
          </w:tcPr>
          <w:p>
            <w:pPr>
              <w:pStyle w:val="TableParagraph"/>
              <w:spacing w:line="206" w:lineRule="exact"/>
              <w:ind w:right="58"/>
              <w:jc w:val="right"/>
              <w:rPr>
                <w:sz w:val="18"/>
              </w:rPr>
            </w:pPr>
            <w:r>
              <w:rPr>
                <w:sz w:val="18"/>
              </w:rPr>
              <w:t>7,334.64</w:t>
            </w:r>
          </w:p>
        </w:tc>
        <w:tc>
          <w:tcPr>
            <w:tcW w:w="1519" w:type="dxa"/>
          </w:tcPr>
          <w:p>
            <w:pPr>
              <w:pStyle w:val="TableParagraph"/>
              <w:spacing w:line="206" w:lineRule="exact"/>
              <w:ind w:right="55"/>
              <w:jc w:val="right"/>
              <w:rPr>
                <w:sz w:val="18"/>
              </w:rPr>
            </w:pPr>
            <w:r>
              <w:rPr>
                <w:sz w:val="18"/>
              </w:rPr>
              <w:t>12,517.77</w:t>
            </w:r>
          </w:p>
        </w:tc>
      </w:tr>
      <w:tr>
        <w:trPr>
          <w:trHeight w:val="299" w:hRule="atLeast"/>
        </w:trPr>
        <w:tc>
          <w:tcPr>
            <w:tcW w:w="4947" w:type="dxa"/>
          </w:tcPr>
          <w:p>
            <w:pPr>
              <w:pStyle w:val="TableParagraph"/>
              <w:spacing w:line="187" w:lineRule="exact" w:before="92"/>
              <w:ind w:left="71"/>
              <w:rPr>
                <w:sz w:val="18"/>
              </w:rPr>
            </w:pPr>
            <w:r>
              <w:rPr>
                <w:sz w:val="18"/>
              </w:rPr>
              <w:t>COCINERO</w:t>
            </w:r>
          </w:p>
        </w:tc>
        <w:tc>
          <w:tcPr>
            <w:tcW w:w="1533" w:type="dxa"/>
          </w:tcPr>
          <w:p>
            <w:pPr>
              <w:pStyle w:val="TableParagraph"/>
              <w:spacing w:line="206" w:lineRule="exact"/>
              <w:ind w:right="58"/>
              <w:jc w:val="right"/>
              <w:rPr>
                <w:sz w:val="18"/>
              </w:rPr>
            </w:pPr>
            <w:r>
              <w:rPr>
                <w:sz w:val="18"/>
              </w:rPr>
              <w:t>5,625.35</w:t>
            </w:r>
          </w:p>
        </w:tc>
        <w:tc>
          <w:tcPr>
            <w:tcW w:w="1519" w:type="dxa"/>
          </w:tcPr>
          <w:p>
            <w:pPr>
              <w:pStyle w:val="TableParagraph"/>
              <w:spacing w:line="206" w:lineRule="exact"/>
              <w:ind w:right="55"/>
              <w:jc w:val="right"/>
              <w:rPr>
                <w:sz w:val="18"/>
              </w:rPr>
            </w:pPr>
            <w:r>
              <w:rPr>
                <w:sz w:val="18"/>
              </w:rPr>
              <w:t>6,796.66</w:t>
            </w:r>
          </w:p>
        </w:tc>
      </w:tr>
      <w:tr>
        <w:trPr>
          <w:trHeight w:val="302" w:hRule="atLeast"/>
        </w:trPr>
        <w:tc>
          <w:tcPr>
            <w:tcW w:w="4947" w:type="dxa"/>
          </w:tcPr>
          <w:p>
            <w:pPr>
              <w:pStyle w:val="TableParagraph"/>
              <w:spacing w:line="189" w:lineRule="exact" w:before="92"/>
              <w:ind w:left="71"/>
              <w:rPr>
                <w:sz w:val="18"/>
              </w:rPr>
            </w:pPr>
            <w:r>
              <w:rPr>
                <w:sz w:val="18"/>
              </w:rPr>
              <w:t>ELECTRICISTA</w:t>
            </w:r>
          </w:p>
        </w:tc>
        <w:tc>
          <w:tcPr>
            <w:tcW w:w="1533" w:type="dxa"/>
          </w:tcPr>
          <w:p>
            <w:pPr>
              <w:pStyle w:val="TableParagraph"/>
              <w:spacing w:line="189" w:lineRule="exact" w:before="92"/>
              <w:ind w:right="58"/>
              <w:jc w:val="right"/>
              <w:rPr>
                <w:sz w:val="18"/>
              </w:rPr>
            </w:pPr>
            <w:r>
              <w:rPr>
                <w:sz w:val="18"/>
              </w:rPr>
              <w:t>8,412.85</w:t>
            </w:r>
          </w:p>
        </w:tc>
        <w:tc>
          <w:tcPr>
            <w:tcW w:w="1519" w:type="dxa"/>
          </w:tcPr>
          <w:p>
            <w:pPr>
              <w:pStyle w:val="TableParagraph"/>
              <w:spacing w:before="1"/>
              <w:ind w:right="55"/>
              <w:jc w:val="right"/>
              <w:rPr>
                <w:sz w:val="18"/>
              </w:rPr>
            </w:pPr>
            <w:r>
              <w:rPr>
                <w:sz w:val="18"/>
              </w:rPr>
              <w:t>12,151.27</w:t>
            </w:r>
          </w:p>
        </w:tc>
      </w:tr>
      <w:tr>
        <w:trPr>
          <w:trHeight w:val="299" w:hRule="atLeast"/>
        </w:trPr>
        <w:tc>
          <w:tcPr>
            <w:tcW w:w="4947" w:type="dxa"/>
          </w:tcPr>
          <w:p>
            <w:pPr>
              <w:pStyle w:val="TableParagraph"/>
              <w:spacing w:line="187" w:lineRule="exact" w:before="92"/>
              <w:ind w:left="71"/>
              <w:rPr>
                <w:sz w:val="18"/>
              </w:rPr>
            </w:pPr>
            <w:r>
              <w:rPr>
                <w:sz w:val="18"/>
              </w:rPr>
              <w:t>MECANICO AUTOMOTRIZ</w:t>
            </w:r>
          </w:p>
        </w:tc>
        <w:tc>
          <w:tcPr>
            <w:tcW w:w="1533" w:type="dxa"/>
          </w:tcPr>
          <w:p>
            <w:pPr>
              <w:pStyle w:val="TableParagraph"/>
              <w:spacing w:line="206" w:lineRule="exact"/>
              <w:ind w:right="58"/>
              <w:jc w:val="right"/>
              <w:rPr>
                <w:sz w:val="18"/>
              </w:rPr>
            </w:pPr>
            <w:r>
              <w:rPr>
                <w:sz w:val="18"/>
              </w:rPr>
              <w:t>11,693.40</w:t>
            </w:r>
          </w:p>
        </w:tc>
        <w:tc>
          <w:tcPr>
            <w:tcW w:w="1519" w:type="dxa"/>
          </w:tcPr>
          <w:p>
            <w:pPr>
              <w:pStyle w:val="TableParagraph"/>
              <w:spacing w:line="206" w:lineRule="exact"/>
              <w:ind w:right="55"/>
              <w:jc w:val="right"/>
              <w:rPr>
                <w:sz w:val="18"/>
              </w:rPr>
            </w:pPr>
            <w:r>
              <w:rPr>
                <w:sz w:val="18"/>
              </w:rPr>
              <w:t>11,693.40</w:t>
            </w:r>
          </w:p>
        </w:tc>
      </w:tr>
      <w:tr>
        <w:trPr>
          <w:trHeight w:val="299" w:hRule="atLeast"/>
        </w:trPr>
        <w:tc>
          <w:tcPr>
            <w:tcW w:w="4947" w:type="dxa"/>
          </w:tcPr>
          <w:p>
            <w:pPr>
              <w:pStyle w:val="TableParagraph"/>
              <w:spacing w:line="187" w:lineRule="exact" w:before="92"/>
              <w:ind w:left="71"/>
              <w:rPr>
                <w:sz w:val="18"/>
              </w:rPr>
            </w:pPr>
            <w:r>
              <w:rPr>
                <w:sz w:val="18"/>
              </w:rPr>
              <w:t>OPERADOR DE BASCULA</w:t>
            </w:r>
          </w:p>
        </w:tc>
        <w:tc>
          <w:tcPr>
            <w:tcW w:w="1533" w:type="dxa"/>
          </w:tcPr>
          <w:p>
            <w:pPr>
              <w:pStyle w:val="TableParagraph"/>
              <w:spacing w:line="206" w:lineRule="exact"/>
              <w:ind w:right="58"/>
              <w:jc w:val="right"/>
              <w:rPr>
                <w:sz w:val="18"/>
              </w:rPr>
            </w:pPr>
            <w:r>
              <w:rPr>
                <w:sz w:val="18"/>
              </w:rPr>
              <w:t>7,375.07</w:t>
            </w:r>
          </w:p>
        </w:tc>
        <w:tc>
          <w:tcPr>
            <w:tcW w:w="1519" w:type="dxa"/>
          </w:tcPr>
          <w:p>
            <w:pPr>
              <w:pStyle w:val="TableParagraph"/>
              <w:spacing w:line="206" w:lineRule="exact"/>
              <w:ind w:right="55"/>
              <w:jc w:val="right"/>
              <w:rPr>
                <w:sz w:val="18"/>
              </w:rPr>
            </w:pPr>
            <w:r>
              <w:rPr>
                <w:sz w:val="18"/>
              </w:rPr>
              <w:t>7,788.93</w:t>
            </w:r>
          </w:p>
        </w:tc>
      </w:tr>
      <w:tr>
        <w:trPr>
          <w:trHeight w:val="299" w:hRule="atLeast"/>
        </w:trPr>
        <w:tc>
          <w:tcPr>
            <w:tcW w:w="4947" w:type="dxa"/>
          </w:tcPr>
          <w:p>
            <w:pPr>
              <w:pStyle w:val="TableParagraph"/>
              <w:spacing w:line="187" w:lineRule="exact" w:before="92"/>
              <w:ind w:left="71"/>
              <w:rPr>
                <w:sz w:val="18"/>
              </w:rPr>
            </w:pPr>
            <w:r>
              <w:rPr>
                <w:sz w:val="18"/>
              </w:rPr>
              <w:t>VELADOR</w:t>
            </w:r>
          </w:p>
        </w:tc>
        <w:tc>
          <w:tcPr>
            <w:tcW w:w="1533" w:type="dxa"/>
          </w:tcPr>
          <w:p>
            <w:pPr>
              <w:pStyle w:val="TableParagraph"/>
              <w:spacing w:line="206" w:lineRule="exact"/>
              <w:ind w:right="58"/>
              <w:jc w:val="right"/>
              <w:rPr>
                <w:sz w:val="18"/>
              </w:rPr>
            </w:pPr>
            <w:r>
              <w:rPr>
                <w:sz w:val="18"/>
              </w:rPr>
              <w:t>6,275.87</w:t>
            </w:r>
          </w:p>
        </w:tc>
        <w:tc>
          <w:tcPr>
            <w:tcW w:w="1519" w:type="dxa"/>
          </w:tcPr>
          <w:p>
            <w:pPr>
              <w:pStyle w:val="TableParagraph"/>
              <w:spacing w:line="206" w:lineRule="exact"/>
              <w:ind w:right="55"/>
              <w:jc w:val="right"/>
              <w:rPr>
                <w:sz w:val="18"/>
              </w:rPr>
            </w:pPr>
            <w:r>
              <w:rPr>
                <w:sz w:val="18"/>
              </w:rPr>
              <w:t>8,490.78</w:t>
            </w:r>
          </w:p>
        </w:tc>
      </w:tr>
    </w:tbl>
    <w:p>
      <w:pPr>
        <w:pStyle w:val="BodyText"/>
        <w:spacing w:before="6"/>
        <w:rPr>
          <w:b/>
          <w:sz w:val="25"/>
        </w:rPr>
      </w:pPr>
    </w:p>
    <w:p>
      <w:pPr>
        <w:spacing w:before="94"/>
        <w:ind w:left="736" w:right="0" w:firstLine="0"/>
        <w:jc w:val="left"/>
        <w:rPr>
          <w:b/>
          <w:sz w:val="18"/>
        </w:rPr>
      </w:pPr>
      <w:r>
        <w:rPr>
          <w:b/>
          <w:sz w:val="18"/>
        </w:rPr>
        <w:t>Prestaciones generales en efectivo</w:t>
      </w:r>
    </w:p>
    <w:p>
      <w:pPr>
        <w:pStyle w:val="BodyText"/>
        <w:spacing w:before="98"/>
        <w:ind w:left="736"/>
      </w:pPr>
      <w:r>
        <w:rPr/>
        <w:t>Aguinaldo: 68 días anual</w:t>
      </w:r>
    </w:p>
    <w:p>
      <w:pPr>
        <w:pStyle w:val="BodyText"/>
        <w:spacing w:line="348" w:lineRule="auto" w:before="94"/>
        <w:ind w:left="736" w:right="7112"/>
      </w:pPr>
      <w:r>
        <w:rPr/>
        <w:t>Prima vacacional: 18 días anual Días 31: 7 días anual</w:t>
      </w:r>
    </w:p>
    <w:p>
      <w:pPr>
        <w:spacing w:before="160"/>
        <w:ind w:left="736" w:right="1477" w:firstLine="0"/>
        <w:jc w:val="left"/>
        <w:rPr>
          <w:i/>
          <w:sz w:val="18"/>
        </w:rPr>
      </w:pPr>
      <w:r>
        <w:rPr>
          <w:i/>
          <w:sz w:val="18"/>
        </w:rPr>
        <w:t>Notas: Los sueldos indicados aplican para las dependencias y entidades del sector central, </w:t>
      </w:r>
      <w:r>
        <w:rPr>
          <w:i/>
          <w:sz w:val="18"/>
        </w:rPr>
        <w:t>desconcentrado y paramunicipal.</w:t>
      </w:r>
    </w:p>
    <w:p>
      <w:pPr>
        <w:pStyle w:val="BodyText"/>
        <w:spacing w:before="7"/>
        <w:rPr>
          <w:i/>
          <w:sz w:val="22"/>
        </w:rPr>
      </w:pPr>
    </w:p>
    <w:p>
      <w:pPr>
        <w:spacing w:before="1"/>
        <w:ind w:left="736" w:right="0" w:firstLine="0"/>
        <w:jc w:val="left"/>
        <w:rPr>
          <w:i/>
          <w:sz w:val="18"/>
        </w:rPr>
      </w:pPr>
      <w:r>
        <w:rPr>
          <w:i/>
          <w:sz w:val="18"/>
        </w:rPr>
        <w:t>Este tabulador integra todas las plazas correspondientes al rubro de Personal de Base.</w:t>
      </w:r>
    </w:p>
    <w:p>
      <w:pPr>
        <w:pStyle w:val="BodyText"/>
        <w:spacing w:before="4"/>
        <w:rPr>
          <w:i/>
          <w:sz w:val="19"/>
        </w:rPr>
      </w:pPr>
    </w:p>
    <w:p>
      <w:pPr>
        <w:spacing w:before="0"/>
        <w:ind w:left="736" w:right="1477" w:firstLine="0"/>
        <w:jc w:val="left"/>
        <w:rPr>
          <w:i/>
          <w:sz w:val="18"/>
        </w:rPr>
      </w:pPr>
      <w:r>
        <w:rPr>
          <w:i/>
          <w:sz w:val="18"/>
        </w:rPr>
        <w:t>El sueldo bruto reflejado en el presente tabulador integra la prestación denominada subsidio del </w:t>
      </w:r>
      <w:r>
        <w:rPr>
          <w:i/>
          <w:sz w:val="18"/>
        </w:rPr>
        <w:t>setenta por ciento del ISR, vigente hasta el 31 de diciembre de 2017.</w:t>
      </w:r>
    </w:p>
    <w:p>
      <w:pPr>
        <w:pStyle w:val="Heading3"/>
        <w:spacing w:before="128"/>
        <w:ind w:right="495"/>
        <w:jc w:val="center"/>
      </w:pPr>
      <w:r>
        <w:rPr/>
        <w:pict>
          <v:shape style="position:absolute;margin-left:91.823997pt;margin-top:22.401878pt;width:216.2pt;height:28pt;mso-position-horizontal-relative:page;mso-position-vertical-relative:paragraph;z-index:-251658240;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86"/>
                    <w:gridCol w:w="1023"/>
                  </w:tblGrid>
                  <w:tr>
                    <w:trPr>
                      <w:trHeight w:val="537" w:hRule="atLeast"/>
                    </w:trPr>
                    <w:tc>
                      <w:tcPr>
                        <w:tcW w:w="3286" w:type="dxa"/>
                        <w:tcBorders>
                          <w:bottom w:val="single" w:sz="6" w:space="0" w:color="000000"/>
                        </w:tcBorders>
                        <w:shd w:val="clear" w:color="auto" w:fill="BEBEBE"/>
                      </w:tcPr>
                      <w:p>
                        <w:pPr>
                          <w:pStyle w:val="TableParagraph"/>
                          <w:spacing w:before="162"/>
                          <w:ind w:left="1406" w:right="1398"/>
                          <w:jc w:val="center"/>
                          <w:rPr>
                            <w:b/>
                            <w:sz w:val="18"/>
                          </w:rPr>
                        </w:pPr>
                        <w:r>
                          <w:rPr>
                            <w:b/>
                            <w:sz w:val="18"/>
                          </w:rPr>
                          <w:t>Nivel</w:t>
                        </w:r>
                      </w:p>
                    </w:tc>
                    <w:tc>
                      <w:tcPr>
                        <w:tcW w:w="1023" w:type="dxa"/>
                        <w:tcBorders>
                          <w:bottom w:val="single" w:sz="6" w:space="0" w:color="000000"/>
                        </w:tcBorders>
                        <w:shd w:val="clear" w:color="auto" w:fill="BEBEBE"/>
                      </w:tcPr>
                      <w:p>
                        <w:pPr>
                          <w:pStyle w:val="TableParagraph"/>
                          <w:spacing w:before="162"/>
                          <w:ind w:left="95"/>
                          <w:rPr>
                            <w:b/>
                            <w:sz w:val="18"/>
                          </w:rPr>
                        </w:pPr>
                        <w:r>
                          <w:rPr>
                            <w:b/>
                            <w:sz w:val="18"/>
                          </w:rPr>
                          <w:t>Categoría</w:t>
                        </w:r>
                      </w:p>
                    </w:tc>
                  </w:tr>
                </w:tbl>
                <w:p>
                  <w:pPr>
                    <w:pStyle w:val="BodyText"/>
                  </w:pPr>
                </w:p>
              </w:txbxContent>
            </v:textbox>
            <w10:wrap type="topAndBottom"/>
          </v:shape>
        </w:pict>
      </w:r>
      <w:r>
        <w:rPr/>
        <w:pict>
          <v:shape style="position:absolute;margin-left:314.470001pt;margin-top:22.401878pt;width:192.75pt;height:28pt;mso-position-horizontal-relative:page;mso-position-vertical-relative:paragraph;z-index:-251658240;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0"/>
                    <w:gridCol w:w="1921"/>
                  </w:tblGrid>
                  <w:tr>
                    <w:trPr>
                      <w:trHeight w:val="537" w:hRule="atLeast"/>
                    </w:trPr>
                    <w:tc>
                      <w:tcPr>
                        <w:tcW w:w="1920" w:type="dxa"/>
                        <w:tcBorders>
                          <w:bottom w:val="single" w:sz="6" w:space="0" w:color="000000"/>
                        </w:tcBorders>
                        <w:shd w:val="clear" w:color="auto" w:fill="BEBEBE"/>
                      </w:tcPr>
                      <w:p>
                        <w:pPr>
                          <w:pStyle w:val="TableParagraph"/>
                          <w:spacing w:before="59"/>
                          <w:ind w:left="779" w:right="365" w:hanging="384"/>
                          <w:rPr>
                            <w:b/>
                            <w:sz w:val="18"/>
                          </w:rPr>
                        </w:pPr>
                        <w:r>
                          <w:rPr>
                            <w:b/>
                            <w:sz w:val="18"/>
                          </w:rPr>
                          <w:t>Sueldo Bruto Mín.</w:t>
                        </w:r>
                      </w:p>
                    </w:tc>
                    <w:tc>
                      <w:tcPr>
                        <w:tcW w:w="1921" w:type="dxa"/>
                        <w:tcBorders>
                          <w:bottom w:val="single" w:sz="6" w:space="0" w:color="000000"/>
                        </w:tcBorders>
                        <w:shd w:val="clear" w:color="auto" w:fill="BEBEBE"/>
                      </w:tcPr>
                      <w:p>
                        <w:pPr>
                          <w:pStyle w:val="TableParagraph"/>
                          <w:spacing w:before="59"/>
                          <w:ind w:left="761" w:right="365" w:hanging="365"/>
                          <w:rPr>
                            <w:b/>
                            <w:sz w:val="18"/>
                          </w:rPr>
                        </w:pPr>
                        <w:r>
                          <w:rPr>
                            <w:b/>
                            <w:sz w:val="18"/>
                          </w:rPr>
                          <w:t>Sueldo Bruto Máx.</w:t>
                        </w:r>
                      </w:p>
                    </w:tc>
                  </w:tr>
                </w:tbl>
                <w:p>
                  <w:pPr>
                    <w:pStyle w:val="BodyText"/>
                  </w:pPr>
                </w:p>
              </w:txbxContent>
            </v:textbox>
            <w10:wrap type="topAndBottom"/>
          </v:shape>
        </w:pict>
      </w:r>
      <w:r>
        <w:rPr/>
        <w:pict>
          <v:shape style="position:absolute;margin-left:91.823997pt;margin-top:57.941879pt;width:216.2pt;height:270.650pt;mso-position-horizontal-relative:page;mso-position-vertical-relative:paragraph;z-index:-251658240;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91"/>
                    <w:gridCol w:w="1018"/>
                  </w:tblGrid>
                  <w:tr>
                    <w:trPr>
                      <w:trHeight w:val="402" w:hRule="atLeast"/>
                    </w:trPr>
                    <w:tc>
                      <w:tcPr>
                        <w:tcW w:w="3291" w:type="dxa"/>
                        <w:vMerge w:val="restart"/>
                      </w:tcPr>
                      <w:p>
                        <w:pPr>
                          <w:pStyle w:val="TableParagraph"/>
                          <w:rPr>
                            <w:b/>
                            <w:sz w:val="20"/>
                          </w:rPr>
                        </w:pPr>
                      </w:p>
                      <w:p>
                        <w:pPr>
                          <w:pStyle w:val="TableParagraph"/>
                          <w:spacing w:before="124"/>
                          <w:ind w:left="1252" w:right="1054" w:hanging="176"/>
                          <w:rPr>
                            <w:sz w:val="18"/>
                          </w:rPr>
                        </w:pPr>
                        <w:r>
                          <w:rPr>
                            <w:sz w:val="18"/>
                          </w:rPr>
                          <w:t>Administrativo o Técnico</w:t>
                        </w:r>
                      </w:p>
                    </w:tc>
                    <w:tc>
                      <w:tcPr>
                        <w:tcW w:w="1018" w:type="dxa"/>
                      </w:tcPr>
                      <w:p>
                        <w:pPr>
                          <w:pStyle w:val="TableParagraph"/>
                          <w:spacing w:before="97"/>
                          <w:ind w:left="3"/>
                          <w:jc w:val="center"/>
                          <w:rPr>
                            <w:sz w:val="18"/>
                          </w:rPr>
                        </w:pPr>
                        <w:r>
                          <w:rPr>
                            <w:w w:val="99"/>
                            <w:sz w:val="18"/>
                          </w:rPr>
                          <w:t>1</w:t>
                        </w:r>
                      </w:p>
                    </w:tc>
                  </w:tr>
                  <w:tr>
                    <w:trPr>
                      <w:trHeight w:val="402" w:hRule="atLeast"/>
                    </w:trPr>
                    <w:tc>
                      <w:tcPr>
                        <w:tcW w:w="3291" w:type="dxa"/>
                        <w:vMerge/>
                        <w:tcBorders>
                          <w:top w:val="nil"/>
                        </w:tcBorders>
                      </w:tcPr>
                      <w:p>
                        <w:pPr>
                          <w:rPr>
                            <w:sz w:val="2"/>
                            <w:szCs w:val="2"/>
                          </w:rPr>
                        </w:pPr>
                      </w:p>
                    </w:tc>
                    <w:tc>
                      <w:tcPr>
                        <w:tcW w:w="1018" w:type="dxa"/>
                      </w:tcPr>
                      <w:p>
                        <w:pPr>
                          <w:pStyle w:val="TableParagraph"/>
                          <w:spacing w:before="97"/>
                          <w:ind w:left="3"/>
                          <w:jc w:val="center"/>
                          <w:rPr>
                            <w:sz w:val="18"/>
                          </w:rPr>
                        </w:pPr>
                        <w:r>
                          <w:rPr>
                            <w:w w:val="99"/>
                            <w:sz w:val="18"/>
                          </w:rPr>
                          <w:t>2</w:t>
                        </w:r>
                      </w:p>
                    </w:tc>
                  </w:tr>
                  <w:tr>
                    <w:trPr>
                      <w:trHeight w:val="299" w:hRule="atLeast"/>
                    </w:trPr>
                    <w:tc>
                      <w:tcPr>
                        <w:tcW w:w="3291" w:type="dxa"/>
                        <w:vMerge/>
                        <w:tcBorders>
                          <w:top w:val="nil"/>
                        </w:tcBorders>
                      </w:tcPr>
                      <w:p>
                        <w:pPr>
                          <w:rPr>
                            <w:sz w:val="2"/>
                            <w:szCs w:val="2"/>
                          </w:rPr>
                        </w:pPr>
                      </w:p>
                    </w:tc>
                    <w:tc>
                      <w:tcPr>
                        <w:tcW w:w="1018" w:type="dxa"/>
                      </w:tcPr>
                      <w:p>
                        <w:pPr>
                          <w:pStyle w:val="TableParagraph"/>
                          <w:spacing w:before="44"/>
                          <w:ind w:left="3"/>
                          <w:jc w:val="center"/>
                          <w:rPr>
                            <w:sz w:val="18"/>
                          </w:rPr>
                        </w:pPr>
                        <w:r>
                          <w:rPr>
                            <w:w w:val="99"/>
                            <w:sz w:val="18"/>
                          </w:rPr>
                          <w:t>3</w:t>
                        </w:r>
                      </w:p>
                    </w:tc>
                  </w:tr>
                  <w:tr>
                    <w:trPr>
                      <w:trHeight w:val="400" w:hRule="atLeast"/>
                    </w:trPr>
                    <w:tc>
                      <w:tcPr>
                        <w:tcW w:w="3291" w:type="dxa"/>
                        <w:vMerge w:val="restart"/>
                      </w:tcPr>
                      <w:p>
                        <w:pPr>
                          <w:pStyle w:val="TableParagraph"/>
                          <w:rPr>
                            <w:b/>
                            <w:sz w:val="20"/>
                          </w:rPr>
                        </w:pPr>
                      </w:p>
                      <w:p>
                        <w:pPr>
                          <w:pStyle w:val="TableParagraph"/>
                          <w:spacing w:line="207" w:lineRule="exact" w:before="174"/>
                          <w:ind w:left="858" w:right="852"/>
                          <w:jc w:val="center"/>
                          <w:rPr>
                            <w:sz w:val="18"/>
                          </w:rPr>
                        </w:pPr>
                        <w:r>
                          <w:rPr>
                            <w:sz w:val="18"/>
                          </w:rPr>
                          <w:t>Profesionista</w:t>
                        </w:r>
                      </w:p>
                      <w:p>
                        <w:pPr>
                          <w:pStyle w:val="TableParagraph"/>
                          <w:spacing w:line="207" w:lineRule="exact"/>
                          <w:ind w:left="858" w:right="852"/>
                          <w:jc w:val="center"/>
                          <w:rPr>
                            <w:sz w:val="18"/>
                          </w:rPr>
                        </w:pPr>
                        <w:r>
                          <w:rPr>
                            <w:sz w:val="18"/>
                          </w:rPr>
                          <w:t>o Mando Operativo</w:t>
                        </w:r>
                      </w:p>
                    </w:tc>
                    <w:tc>
                      <w:tcPr>
                        <w:tcW w:w="1018" w:type="dxa"/>
                      </w:tcPr>
                      <w:p>
                        <w:pPr>
                          <w:pStyle w:val="TableParagraph"/>
                          <w:spacing w:before="95"/>
                          <w:ind w:left="3"/>
                          <w:jc w:val="center"/>
                          <w:rPr>
                            <w:sz w:val="18"/>
                          </w:rPr>
                        </w:pPr>
                        <w:r>
                          <w:rPr>
                            <w:w w:val="99"/>
                            <w:sz w:val="18"/>
                          </w:rPr>
                          <w:t>4</w:t>
                        </w:r>
                      </w:p>
                    </w:tc>
                  </w:tr>
                  <w:tr>
                    <w:trPr>
                      <w:trHeight w:val="402" w:hRule="atLeast"/>
                    </w:trPr>
                    <w:tc>
                      <w:tcPr>
                        <w:tcW w:w="3291" w:type="dxa"/>
                        <w:vMerge/>
                        <w:tcBorders>
                          <w:top w:val="nil"/>
                        </w:tcBorders>
                      </w:tcPr>
                      <w:p>
                        <w:pPr>
                          <w:rPr>
                            <w:sz w:val="2"/>
                            <w:szCs w:val="2"/>
                          </w:rPr>
                        </w:pPr>
                      </w:p>
                    </w:tc>
                    <w:tc>
                      <w:tcPr>
                        <w:tcW w:w="1018" w:type="dxa"/>
                      </w:tcPr>
                      <w:p>
                        <w:pPr>
                          <w:pStyle w:val="TableParagraph"/>
                          <w:spacing w:before="97"/>
                          <w:ind w:left="3"/>
                          <w:jc w:val="center"/>
                          <w:rPr>
                            <w:sz w:val="18"/>
                          </w:rPr>
                        </w:pPr>
                        <w:r>
                          <w:rPr>
                            <w:w w:val="99"/>
                            <w:sz w:val="18"/>
                          </w:rPr>
                          <w:t>5</w:t>
                        </w:r>
                      </w:p>
                    </w:tc>
                  </w:tr>
                  <w:tr>
                    <w:trPr>
                      <w:trHeight w:val="402" w:hRule="atLeast"/>
                    </w:trPr>
                    <w:tc>
                      <w:tcPr>
                        <w:tcW w:w="3291" w:type="dxa"/>
                        <w:vMerge/>
                        <w:tcBorders>
                          <w:top w:val="nil"/>
                        </w:tcBorders>
                      </w:tcPr>
                      <w:p>
                        <w:pPr>
                          <w:rPr>
                            <w:sz w:val="2"/>
                            <w:szCs w:val="2"/>
                          </w:rPr>
                        </w:pPr>
                      </w:p>
                    </w:tc>
                    <w:tc>
                      <w:tcPr>
                        <w:tcW w:w="1018" w:type="dxa"/>
                      </w:tcPr>
                      <w:p>
                        <w:pPr>
                          <w:pStyle w:val="TableParagraph"/>
                          <w:spacing w:before="97"/>
                          <w:ind w:left="3"/>
                          <w:jc w:val="center"/>
                          <w:rPr>
                            <w:sz w:val="18"/>
                          </w:rPr>
                        </w:pPr>
                        <w:r>
                          <w:rPr>
                            <w:w w:val="99"/>
                            <w:sz w:val="18"/>
                          </w:rPr>
                          <w:t>6</w:t>
                        </w:r>
                      </w:p>
                    </w:tc>
                  </w:tr>
                  <w:tr>
                    <w:trPr>
                      <w:trHeight w:val="412" w:hRule="atLeast"/>
                    </w:trPr>
                    <w:tc>
                      <w:tcPr>
                        <w:tcW w:w="3291" w:type="dxa"/>
                        <w:shd w:val="clear" w:color="auto" w:fill="BEBEBE"/>
                      </w:tcPr>
                      <w:p>
                        <w:pPr>
                          <w:pStyle w:val="TableParagraph"/>
                          <w:spacing w:before="97"/>
                          <w:ind w:left="855" w:right="852"/>
                          <w:jc w:val="center"/>
                          <w:rPr>
                            <w:b/>
                            <w:sz w:val="18"/>
                          </w:rPr>
                        </w:pPr>
                        <w:r>
                          <w:rPr>
                            <w:b/>
                            <w:sz w:val="18"/>
                          </w:rPr>
                          <w:t>Nivel</w:t>
                        </w:r>
                      </w:p>
                    </w:tc>
                    <w:tc>
                      <w:tcPr>
                        <w:tcW w:w="1018" w:type="dxa"/>
                        <w:shd w:val="clear" w:color="auto" w:fill="BEBEBE"/>
                      </w:tcPr>
                      <w:p>
                        <w:pPr>
                          <w:pStyle w:val="TableParagraph"/>
                          <w:spacing w:before="97"/>
                          <w:ind w:left="71" w:right="66"/>
                          <w:jc w:val="center"/>
                          <w:rPr>
                            <w:b/>
                            <w:sz w:val="18"/>
                          </w:rPr>
                        </w:pPr>
                        <w:r>
                          <w:rPr>
                            <w:b/>
                            <w:sz w:val="18"/>
                          </w:rPr>
                          <w:t>Categoría</w:t>
                        </w:r>
                      </w:p>
                    </w:tc>
                  </w:tr>
                  <w:tr>
                    <w:trPr>
                      <w:trHeight w:val="403" w:hRule="atLeast"/>
                    </w:trPr>
                    <w:tc>
                      <w:tcPr>
                        <w:tcW w:w="3291" w:type="dxa"/>
                        <w:vMerge w:val="restart"/>
                      </w:tcPr>
                      <w:p>
                        <w:pPr>
                          <w:pStyle w:val="TableParagraph"/>
                          <w:spacing w:before="2"/>
                          <w:rPr>
                            <w:b/>
                            <w:sz w:val="26"/>
                          </w:rPr>
                        </w:pPr>
                      </w:p>
                      <w:p>
                        <w:pPr>
                          <w:pStyle w:val="TableParagraph"/>
                          <w:spacing w:before="1"/>
                          <w:ind w:left="1048" w:right="793" w:hanging="231"/>
                          <w:rPr>
                            <w:sz w:val="18"/>
                          </w:rPr>
                        </w:pPr>
                        <w:r>
                          <w:rPr>
                            <w:sz w:val="18"/>
                          </w:rPr>
                          <w:t>Especializado Medio o Mando Medio</w:t>
                        </w:r>
                      </w:p>
                    </w:tc>
                    <w:tc>
                      <w:tcPr>
                        <w:tcW w:w="1018" w:type="dxa"/>
                      </w:tcPr>
                      <w:p>
                        <w:pPr>
                          <w:pStyle w:val="TableParagraph"/>
                          <w:spacing w:before="97"/>
                          <w:ind w:left="3"/>
                          <w:jc w:val="center"/>
                          <w:rPr>
                            <w:sz w:val="18"/>
                          </w:rPr>
                        </w:pPr>
                        <w:r>
                          <w:rPr>
                            <w:w w:val="99"/>
                            <w:sz w:val="18"/>
                          </w:rPr>
                          <w:t>7</w:t>
                        </w:r>
                      </w:p>
                    </w:tc>
                  </w:tr>
                  <w:tr>
                    <w:trPr>
                      <w:trHeight w:val="299" w:hRule="atLeast"/>
                    </w:trPr>
                    <w:tc>
                      <w:tcPr>
                        <w:tcW w:w="3291" w:type="dxa"/>
                        <w:vMerge/>
                        <w:tcBorders>
                          <w:top w:val="nil"/>
                        </w:tcBorders>
                      </w:tcPr>
                      <w:p>
                        <w:pPr>
                          <w:rPr>
                            <w:sz w:val="2"/>
                            <w:szCs w:val="2"/>
                          </w:rPr>
                        </w:pPr>
                      </w:p>
                    </w:tc>
                    <w:tc>
                      <w:tcPr>
                        <w:tcW w:w="1018" w:type="dxa"/>
                      </w:tcPr>
                      <w:p>
                        <w:pPr>
                          <w:pStyle w:val="TableParagraph"/>
                          <w:spacing w:before="47"/>
                          <w:ind w:left="3"/>
                          <w:jc w:val="center"/>
                          <w:rPr>
                            <w:sz w:val="18"/>
                          </w:rPr>
                        </w:pPr>
                        <w:r>
                          <w:rPr>
                            <w:w w:val="99"/>
                            <w:sz w:val="18"/>
                          </w:rPr>
                          <w:t>8</w:t>
                        </w:r>
                      </w:p>
                    </w:tc>
                  </w:tr>
                  <w:tr>
                    <w:trPr>
                      <w:trHeight w:val="292" w:hRule="atLeast"/>
                    </w:trPr>
                    <w:tc>
                      <w:tcPr>
                        <w:tcW w:w="3291" w:type="dxa"/>
                        <w:vMerge/>
                        <w:tcBorders>
                          <w:top w:val="nil"/>
                        </w:tcBorders>
                      </w:tcPr>
                      <w:p>
                        <w:pPr>
                          <w:rPr>
                            <w:sz w:val="2"/>
                            <w:szCs w:val="2"/>
                          </w:rPr>
                        </w:pPr>
                      </w:p>
                    </w:tc>
                    <w:tc>
                      <w:tcPr>
                        <w:tcW w:w="1018" w:type="dxa"/>
                      </w:tcPr>
                      <w:p>
                        <w:pPr>
                          <w:pStyle w:val="TableParagraph"/>
                          <w:spacing w:before="42"/>
                          <w:ind w:left="3"/>
                          <w:jc w:val="center"/>
                          <w:rPr>
                            <w:sz w:val="18"/>
                          </w:rPr>
                        </w:pPr>
                        <w:r>
                          <w:rPr>
                            <w:w w:val="99"/>
                            <w:sz w:val="18"/>
                          </w:rPr>
                          <w:t>9</w:t>
                        </w:r>
                      </w:p>
                    </w:tc>
                  </w:tr>
                  <w:tr>
                    <w:trPr>
                      <w:trHeight w:val="282" w:hRule="atLeast"/>
                    </w:trPr>
                    <w:tc>
                      <w:tcPr>
                        <w:tcW w:w="3291" w:type="dxa"/>
                        <w:vMerge w:val="restart"/>
                      </w:tcPr>
                      <w:p>
                        <w:pPr>
                          <w:pStyle w:val="TableParagraph"/>
                          <w:spacing w:before="1"/>
                          <w:rPr>
                            <w:b/>
                            <w:sz w:val="19"/>
                          </w:rPr>
                        </w:pPr>
                      </w:p>
                      <w:p>
                        <w:pPr>
                          <w:pStyle w:val="TableParagraph"/>
                          <w:ind w:left="1113" w:right="884" w:hanging="207"/>
                          <w:rPr>
                            <w:sz w:val="18"/>
                          </w:rPr>
                        </w:pPr>
                        <w:r>
                          <w:rPr>
                            <w:sz w:val="18"/>
                          </w:rPr>
                          <w:t>Especializado Alto o Mando Alto</w:t>
                        </w:r>
                      </w:p>
                    </w:tc>
                    <w:tc>
                      <w:tcPr>
                        <w:tcW w:w="1018" w:type="dxa"/>
                      </w:tcPr>
                      <w:p>
                        <w:pPr>
                          <w:pStyle w:val="TableParagraph"/>
                          <w:spacing w:before="37"/>
                          <w:ind w:left="71" w:right="62"/>
                          <w:jc w:val="center"/>
                          <w:rPr>
                            <w:sz w:val="18"/>
                          </w:rPr>
                        </w:pPr>
                        <w:r>
                          <w:rPr>
                            <w:sz w:val="18"/>
                          </w:rPr>
                          <w:t>10</w:t>
                        </w:r>
                      </w:p>
                    </w:tc>
                  </w:tr>
                  <w:tr>
                    <w:trPr>
                      <w:trHeight w:val="299" w:hRule="atLeast"/>
                    </w:trPr>
                    <w:tc>
                      <w:tcPr>
                        <w:tcW w:w="3291" w:type="dxa"/>
                        <w:vMerge/>
                        <w:tcBorders>
                          <w:top w:val="nil"/>
                        </w:tcBorders>
                      </w:tcPr>
                      <w:p>
                        <w:pPr>
                          <w:rPr>
                            <w:sz w:val="2"/>
                            <w:szCs w:val="2"/>
                          </w:rPr>
                        </w:pPr>
                      </w:p>
                    </w:tc>
                    <w:tc>
                      <w:tcPr>
                        <w:tcW w:w="1018" w:type="dxa"/>
                      </w:tcPr>
                      <w:p>
                        <w:pPr>
                          <w:pStyle w:val="TableParagraph"/>
                          <w:spacing w:before="47"/>
                          <w:ind w:left="71" w:right="62"/>
                          <w:jc w:val="center"/>
                          <w:rPr>
                            <w:sz w:val="18"/>
                          </w:rPr>
                        </w:pPr>
                        <w:r>
                          <w:rPr>
                            <w:sz w:val="18"/>
                          </w:rPr>
                          <w:t>11</w:t>
                        </w:r>
                      </w:p>
                    </w:tc>
                  </w:tr>
                  <w:tr>
                    <w:trPr>
                      <w:trHeight w:val="249" w:hRule="atLeast"/>
                    </w:trPr>
                    <w:tc>
                      <w:tcPr>
                        <w:tcW w:w="3291" w:type="dxa"/>
                        <w:vMerge/>
                        <w:tcBorders>
                          <w:top w:val="nil"/>
                        </w:tcBorders>
                      </w:tcPr>
                      <w:p>
                        <w:pPr>
                          <w:rPr>
                            <w:sz w:val="2"/>
                            <w:szCs w:val="2"/>
                          </w:rPr>
                        </w:pPr>
                      </w:p>
                    </w:tc>
                    <w:tc>
                      <w:tcPr>
                        <w:tcW w:w="1018" w:type="dxa"/>
                      </w:tcPr>
                      <w:p>
                        <w:pPr>
                          <w:pStyle w:val="TableParagraph"/>
                          <w:spacing w:before="20"/>
                          <w:ind w:left="71" w:right="62"/>
                          <w:jc w:val="center"/>
                          <w:rPr>
                            <w:sz w:val="18"/>
                          </w:rPr>
                        </w:pPr>
                        <w:r>
                          <w:rPr>
                            <w:sz w:val="18"/>
                          </w:rPr>
                          <w:t>12</w:t>
                        </w:r>
                      </w:p>
                    </w:tc>
                  </w:tr>
                  <w:tr>
                    <w:trPr>
                      <w:trHeight w:val="268" w:hRule="atLeast"/>
                    </w:trPr>
                    <w:tc>
                      <w:tcPr>
                        <w:tcW w:w="3291" w:type="dxa"/>
                        <w:vMerge w:val="restart"/>
                      </w:tcPr>
                      <w:p>
                        <w:pPr>
                          <w:pStyle w:val="TableParagraph"/>
                          <w:rPr>
                            <w:b/>
                            <w:sz w:val="22"/>
                          </w:rPr>
                        </w:pPr>
                      </w:p>
                      <w:p>
                        <w:pPr>
                          <w:pStyle w:val="TableParagraph"/>
                          <w:ind w:left="292"/>
                          <w:rPr>
                            <w:sz w:val="18"/>
                          </w:rPr>
                        </w:pPr>
                        <w:r>
                          <w:rPr>
                            <w:sz w:val="18"/>
                          </w:rPr>
                          <w:t>Secretario o Coordinador General</w:t>
                        </w:r>
                      </w:p>
                    </w:tc>
                    <w:tc>
                      <w:tcPr>
                        <w:tcW w:w="1018" w:type="dxa"/>
                      </w:tcPr>
                      <w:p>
                        <w:pPr>
                          <w:pStyle w:val="TableParagraph"/>
                          <w:spacing w:before="30"/>
                          <w:ind w:left="71" w:right="62"/>
                          <w:jc w:val="center"/>
                          <w:rPr>
                            <w:sz w:val="18"/>
                          </w:rPr>
                        </w:pPr>
                        <w:r>
                          <w:rPr>
                            <w:sz w:val="18"/>
                          </w:rPr>
                          <w:t>13</w:t>
                        </w:r>
                      </w:p>
                    </w:tc>
                  </w:tr>
                  <w:tr>
                    <w:trPr>
                      <w:trHeight w:val="434" w:hRule="atLeast"/>
                    </w:trPr>
                    <w:tc>
                      <w:tcPr>
                        <w:tcW w:w="3291" w:type="dxa"/>
                        <w:vMerge/>
                        <w:tcBorders>
                          <w:top w:val="nil"/>
                        </w:tcBorders>
                      </w:tcPr>
                      <w:p>
                        <w:pPr>
                          <w:rPr>
                            <w:sz w:val="2"/>
                            <w:szCs w:val="2"/>
                          </w:rPr>
                        </w:pPr>
                      </w:p>
                    </w:tc>
                    <w:tc>
                      <w:tcPr>
                        <w:tcW w:w="1018" w:type="dxa"/>
                      </w:tcPr>
                      <w:p>
                        <w:pPr>
                          <w:pStyle w:val="TableParagraph"/>
                          <w:spacing w:before="111"/>
                          <w:ind w:left="71" w:right="62"/>
                          <w:jc w:val="center"/>
                          <w:rPr>
                            <w:sz w:val="18"/>
                          </w:rPr>
                        </w:pPr>
                        <w:r>
                          <w:rPr>
                            <w:sz w:val="18"/>
                          </w:rPr>
                          <w:t>14</w:t>
                        </w:r>
                      </w:p>
                    </w:tc>
                  </w:tr>
                </w:tbl>
                <w:p>
                  <w:pPr>
                    <w:pStyle w:val="BodyText"/>
                  </w:pPr>
                </w:p>
              </w:txbxContent>
            </v:textbox>
            <w10:wrap type="topAndBottom"/>
          </v:shape>
        </w:pict>
      </w:r>
      <w:r>
        <w:rPr/>
        <w:pict>
          <v:shape style="position:absolute;margin-left:314.470001pt;margin-top:57.941879pt;width:192.75pt;height:270.650pt;mso-position-horizontal-relative:page;mso-position-vertical-relative:paragraph;z-index:-251658240;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0"/>
                    <w:gridCol w:w="1921"/>
                  </w:tblGrid>
                  <w:tr>
                    <w:trPr>
                      <w:trHeight w:val="402" w:hRule="atLeast"/>
                    </w:trPr>
                    <w:tc>
                      <w:tcPr>
                        <w:tcW w:w="1920" w:type="dxa"/>
                      </w:tcPr>
                      <w:p>
                        <w:pPr>
                          <w:pStyle w:val="TableParagraph"/>
                          <w:spacing w:before="97"/>
                          <w:ind w:right="56"/>
                          <w:jc w:val="right"/>
                          <w:rPr>
                            <w:sz w:val="18"/>
                          </w:rPr>
                        </w:pPr>
                        <w:r>
                          <w:rPr>
                            <w:sz w:val="18"/>
                          </w:rPr>
                          <w:t>3,605.10</w:t>
                        </w:r>
                      </w:p>
                    </w:tc>
                    <w:tc>
                      <w:tcPr>
                        <w:tcW w:w="1921" w:type="dxa"/>
                      </w:tcPr>
                      <w:p>
                        <w:pPr>
                          <w:pStyle w:val="TableParagraph"/>
                          <w:spacing w:before="97"/>
                          <w:ind w:right="57"/>
                          <w:jc w:val="right"/>
                          <w:rPr>
                            <w:sz w:val="18"/>
                          </w:rPr>
                        </w:pPr>
                        <w:r>
                          <w:rPr>
                            <w:sz w:val="18"/>
                          </w:rPr>
                          <w:t>6,795.51</w:t>
                        </w:r>
                      </w:p>
                    </w:tc>
                  </w:tr>
                  <w:tr>
                    <w:trPr>
                      <w:trHeight w:val="402" w:hRule="atLeast"/>
                    </w:trPr>
                    <w:tc>
                      <w:tcPr>
                        <w:tcW w:w="1920" w:type="dxa"/>
                      </w:tcPr>
                      <w:p>
                        <w:pPr>
                          <w:pStyle w:val="TableParagraph"/>
                          <w:spacing w:before="97"/>
                          <w:ind w:right="56"/>
                          <w:jc w:val="right"/>
                          <w:rPr>
                            <w:sz w:val="18"/>
                          </w:rPr>
                        </w:pPr>
                        <w:r>
                          <w:rPr>
                            <w:sz w:val="18"/>
                          </w:rPr>
                          <w:t>6,796.51</w:t>
                        </w:r>
                      </w:p>
                    </w:tc>
                    <w:tc>
                      <w:tcPr>
                        <w:tcW w:w="1921" w:type="dxa"/>
                      </w:tcPr>
                      <w:p>
                        <w:pPr>
                          <w:pStyle w:val="TableParagraph"/>
                          <w:spacing w:before="97"/>
                          <w:ind w:right="57"/>
                          <w:jc w:val="right"/>
                          <w:rPr>
                            <w:sz w:val="18"/>
                          </w:rPr>
                        </w:pPr>
                        <w:r>
                          <w:rPr>
                            <w:sz w:val="18"/>
                          </w:rPr>
                          <w:t>9,986.92</w:t>
                        </w:r>
                      </w:p>
                    </w:tc>
                  </w:tr>
                  <w:tr>
                    <w:trPr>
                      <w:trHeight w:val="299" w:hRule="atLeast"/>
                    </w:trPr>
                    <w:tc>
                      <w:tcPr>
                        <w:tcW w:w="1920" w:type="dxa"/>
                      </w:tcPr>
                      <w:p>
                        <w:pPr>
                          <w:pStyle w:val="TableParagraph"/>
                          <w:spacing w:before="44"/>
                          <w:ind w:right="56"/>
                          <w:jc w:val="right"/>
                          <w:rPr>
                            <w:sz w:val="18"/>
                          </w:rPr>
                        </w:pPr>
                        <w:r>
                          <w:rPr>
                            <w:sz w:val="18"/>
                          </w:rPr>
                          <w:t>9,987.92</w:t>
                        </w:r>
                      </w:p>
                    </w:tc>
                    <w:tc>
                      <w:tcPr>
                        <w:tcW w:w="1921" w:type="dxa"/>
                      </w:tcPr>
                      <w:p>
                        <w:pPr>
                          <w:pStyle w:val="TableParagraph"/>
                          <w:spacing w:before="44"/>
                          <w:ind w:right="56"/>
                          <w:jc w:val="right"/>
                          <w:rPr>
                            <w:sz w:val="18"/>
                          </w:rPr>
                        </w:pPr>
                        <w:r>
                          <w:rPr>
                            <w:sz w:val="18"/>
                          </w:rPr>
                          <w:t>13,178.33</w:t>
                        </w:r>
                      </w:p>
                    </w:tc>
                  </w:tr>
                  <w:tr>
                    <w:trPr>
                      <w:trHeight w:val="400" w:hRule="atLeast"/>
                    </w:trPr>
                    <w:tc>
                      <w:tcPr>
                        <w:tcW w:w="1920" w:type="dxa"/>
                      </w:tcPr>
                      <w:p>
                        <w:pPr>
                          <w:pStyle w:val="TableParagraph"/>
                          <w:spacing w:before="95"/>
                          <w:ind w:right="56"/>
                          <w:jc w:val="right"/>
                          <w:rPr>
                            <w:sz w:val="18"/>
                          </w:rPr>
                        </w:pPr>
                        <w:r>
                          <w:rPr>
                            <w:sz w:val="18"/>
                          </w:rPr>
                          <w:t>13,179.33</w:t>
                        </w:r>
                      </w:p>
                    </w:tc>
                    <w:tc>
                      <w:tcPr>
                        <w:tcW w:w="1921" w:type="dxa"/>
                      </w:tcPr>
                      <w:p>
                        <w:pPr>
                          <w:pStyle w:val="TableParagraph"/>
                          <w:spacing w:before="95"/>
                          <w:ind w:right="57"/>
                          <w:jc w:val="right"/>
                          <w:rPr>
                            <w:sz w:val="18"/>
                          </w:rPr>
                        </w:pPr>
                        <w:r>
                          <w:rPr>
                            <w:sz w:val="18"/>
                          </w:rPr>
                          <w:t>16,423.27</w:t>
                        </w:r>
                      </w:p>
                    </w:tc>
                  </w:tr>
                  <w:tr>
                    <w:trPr>
                      <w:trHeight w:val="402" w:hRule="atLeast"/>
                    </w:trPr>
                    <w:tc>
                      <w:tcPr>
                        <w:tcW w:w="1920" w:type="dxa"/>
                      </w:tcPr>
                      <w:p>
                        <w:pPr>
                          <w:pStyle w:val="TableParagraph"/>
                          <w:spacing w:before="97"/>
                          <w:ind w:right="56"/>
                          <w:jc w:val="right"/>
                          <w:rPr>
                            <w:sz w:val="18"/>
                          </w:rPr>
                        </w:pPr>
                        <w:r>
                          <w:rPr>
                            <w:sz w:val="18"/>
                          </w:rPr>
                          <w:t>16,424.27</w:t>
                        </w:r>
                      </w:p>
                    </w:tc>
                    <w:tc>
                      <w:tcPr>
                        <w:tcW w:w="1921" w:type="dxa"/>
                      </w:tcPr>
                      <w:p>
                        <w:pPr>
                          <w:pStyle w:val="TableParagraph"/>
                          <w:spacing w:before="97"/>
                          <w:ind w:right="57"/>
                          <w:jc w:val="right"/>
                          <w:rPr>
                            <w:sz w:val="18"/>
                          </w:rPr>
                        </w:pPr>
                        <w:r>
                          <w:rPr>
                            <w:sz w:val="18"/>
                          </w:rPr>
                          <w:t>19,668.21</w:t>
                        </w:r>
                      </w:p>
                    </w:tc>
                  </w:tr>
                  <w:tr>
                    <w:trPr>
                      <w:trHeight w:val="402" w:hRule="atLeast"/>
                    </w:trPr>
                    <w:tc>
                      <w:tcPr>
                        <w:tcW w:w="1920" w:type="dxa"/>
                      </w:tcPr>
                      <w:p>
                        <w:pPr>
                          <w:pStyle w:val="TableParagraph"/>
                          <w:spacing w:before="97"/>
                          <w:ind w:right="56"/>
                          <w:jc w:val="right"/>
                          <w:rPr>
                            <w:sz w:val="18"/>
                          </w:rPr>
                        </w:pPr>
                        <w:r>
                          <w:rPr>
                            <w:sz w:val="18"/>
                          </w:rPr>
                          <w:t>19,669.21</w:t>
                        </w:r>
                      </w:p>
                    </w:tc>
                    <w:tc>
                      <w:tcPr>
                        <w:tcW w:w="1921" w:type="dxa"/>
                      </w:tcPr>
                      <w:p>
                        <w:pPr>
                          <w:pStyle w:val="TableParagraph"/>
                          <w:spacing w:before="97"/>
                          <w:ind w:right="57"/>
                          <w:jc w:val="right"/>
                          <w:rPr>
                            <w:sz w:val="18"/>
                          </w:rPr>
                        </w:pPr>
                        <w:r>
                          <w:rPr>
                            <w:sz w:val="18"/>
                          </w:rPr>
                          <w:t>22,913.15</w:t>
                        </w:r>
                      </w:p>
                    </w:tc>
                  </w:tr>
                  <w:tr>
                    <w:trPr>
                      <w:trHeight w:val="412" w:hRule="atLeast"/>
                    </w:trPr>
                    <w:tc>
                      <w:tcPr>
                        <w:tcW w:w="1920" w:type="dxa"/>
                        <w:tcBorders>
                          <w:bottom w:val="nil"/>
                        </w:tcBorders>
                        <w:shd w:val="clear" w:color="auto" w:fill="BEBEBE"/>
                      </w:tcPr>
                      <w:p>
                        <w:pPr>
                          <w:pStyle w:val="TableParagraph"/>
                          <w:spacing w:line="201" w:lineRule="exact"/>
                          <w:ind w:left="376" w:right="364"/>
                          <w:jc w:val="center"/>
                          <w:rPr>
                            <w:b/>
                            <w:sz w:val="18"/>
                          </w:rPr>
                        </w:pPr>
                        <w:r>
                          <w:rPr>
                            <w:b/>
                            <w:sz w:val="18"/>
                          </w:rPr>
                          <w:t>Sueldo Bruto</w:t>
                        </w:r>
                      </w:p>
                      <w:p>
                        <w:pPr>
                          <w:pStyle w:val="TableParagraph"/>
                          <w:spacing w:line="192" w:lineRule="exact"/>
                          <w:ind w:left="375" w:right="364"/>
                          <w:jc w:val="center"/>
                          <w:rPr>
                            <w:b/>
                            <w:sz w:val="18"/>
                          </w:rPr>
                        </w:pPr>
                        <w:r>
                          <w:rPr>
                            <w:b/>
                            <w:sz w:val="18"/>
                          </w:rPr>
                          <w:t>Mín.</w:t>
                        </w:r>
                      </w:p>
                    </w:tc>
                    <w:tc>
                      <w:tcPr>
                        <w:tcW w:w="1921" w:type="dxa"/>
                        <w:tcBorders>
                          <w:bottom w:val="nil"/>
                        </w:tcBorders>
                        <w:shd w:val="clear" w:color="auto" w:fill="BEBEBE"/>
                      </w:tcPr>
                      <w:p>
                        <w:pPr>
                          <w:pStyle w:val="TableParagraph"/>
                          <w:spacing w:line="201" w:lineRule="exact"/>
                          <w:ind w:left="377" w:right="364"/>
                          <w:jc w:val="center"/>
                          <w:rPr>
                            <w:b/>
                            <w:sz w:val="18"/>
                          </w:rPr>
                        </w:pPr>
                        <w:r>
                          <w:rPr>
                            <w:b/>
                            <w:sz w:val="18"/>
                          </w:rPr>
                          <w:t>Sueldo Bruto</w:t>
                        </w:r>
                      </w:p>
                      <w:p>
                        <w:pPr>
                          <w:pStyle w:val="TableParagraph"/>
                          <w:spacing w:line="192" w:lineRule="exact"/>
                          <w:ind w:left="377" w:right="364"/>
                          <w:jc w:val="center"/>
                          <w:rPr>
                            <w:b/>
                            <w:sz w:val="18"/>
                          </w:rPr>
                        </w:pPr>
                        <w:r>
                          <w:rPr>
                            <w:b/>
                            <w:sz w:val="18"/>
                          </w:rPr>
                          <w:t>Máx.</w:t>
                        </w:r>
                      </w:p>
                    </w:tc>
                  </w:tr>
                  <w:tr>
                    <w:trPr>
                      <w:trHeight w:val="413" w:hRule="atLeast"/>
                    </w:trPr>
                    <w:tc>
                      <w:tcPr>
                        <w:tcW w:w="1920" w:type="dxa"/>
                        <w:tcBorders>
                          <w:top w:val="nil"/>
                        </w:tcBorders>
                      </w:tcPr>
                      <w:p>
                        <w:pPr>
                          <w:pStyle w:val="TableParagraph"/>
                          <w:spacing w:before="107"/>
                          <w:ind w:right="56"/>
                          <w:jc w:val="right"/>
                          <w:rPr>
                            <w:sz w:val="18"/>
                          </w:rPr>
                        </w:pPr>
                        <w:r>
                          <w:rPr>
                            <w:sz w:val="18"/>
                          </w:rPr>
                          <w:t>22,914.15</w:t>
                        </w:r>
                      </w:p>
                    </w:tc>
                    <w:tc>
                      <w:tcPr>
                        <w:tcW w:w="1921" w:type="dxa"/>
                        <w:tcBorders>
                          <w:top w:val="nil"/>
                        </w:tcBorders>
                      </w:tcPr>
                      <w:p>
                        <w:pPr>
                          <w:pStyle w:val="TableParagraph"/>
                          <w:spacing w:before="107"/>
                          <w:ind w:right="57"/>
                          <w:jc w:val="right"/>
                          <w:rPr>
                            <w:sz w:val="18"/>
                          </w:rPr>
                        </w:pPr>
                        <w:r>
                          <w:rPr>
                            <w:sz w:val="18"/>
                          </w:rPr>
                          <w:t>26,918.83</w:t>
                        </w:r>
                      </w:p>
                    </w:tc>
                  </w:tr>
                  <w:tr>
                    <w:trPr>
                      <w:trHeight w:val="299" w:hRule="atLeast"/>
                    </w:trPr>
                    <w:tc>
                      <w:tcPr>
                        <w:tcW w:w="1920" w:type="dxa"/>
                      </w:tcPr>
                      <w:p>
                        <w:pPr>
                          <w:pStyle w:val="TableParagraph"/>
                          <w:spacing w:before="47"/>
                          <w:ind w:right="56"/>
                          <w:jc w:val="right"/>
                          <w:rPr>
                            <w:sz w:val="18"/>
                          </w:rPr>
                        </w:pPr>
                        <w:r>
                          <w:rPr>
                            <w:sz w:val="18"/>
                          </w:rPr>
                          <w:t>26,919.83</w:t>
                        </w:r>
                      </w:p>
                    </w:tc>
                    <w:tc>
                      <w:tcPr>
                        <w:tcW w:w="1921" w:type="dxa"/>
                      </w:tcPr>
                      <w:p>
                        <w:pPr>
                          <w:pStyle w:val="TableParagraph"/>
                          <w:spacing w:before="47"/>
                          <w:ind w:right="57"/>
                          <w:jc w:val="right"/>
                          <w:rPr>
                            <w:sz w:val="18"/>
                          </w:rPr>
                        </w:pPr>
                        <w:r>
                          <w:rPr>
                            <w:sz w:val="18"/>
                          </w:rPr>
                          <w:t>30,924.51</w:t>
                        </w:r>
                      </w:p>
                    </w:tc>
                  </w:tr>
                  <w:tr>
                    <w:trPr>
                      <w:trHeight w:val="292" w:hRule="atLeast"/>
                    </w:trPr>
                    <w:tc>
                      <w:tcPr>
                        <w:tcW w:w="1920" w:type="dxa"/>
                      </w:tcPr>
                      <w:p>
                        <w:pPr>
                          <w:pStyle w:val="TableParagraph"/>
                          <w:spacing w:before="42"/>
                          <w:ind w:right="56"/>
                          <w:jc w:val="right"/>
                          <w:rPr>
                            <w:sz w:val="18"/>
                          </w:rPr>
                        </w:pPr>
                        <w:r>
                          <w:rPr>
                            <w:sz w:val="18"/>
                          </w:rPr>
                          <w:t>30,925.51</w:t>
                        </w:r>
                      </w:p>
                    </w:tc>
                    <w:tc>
                      <w:tcPr>
                        <w:tcW w:w="1921" w:type="dxa"/>
                      </w:tcPr>
                      <w:p>
                        <w:pPr>
                          <w:pStyle w:val="TableParagraph"/>
                          <w:spacing w:before="42"/>
                          <w:ind w:right="57"/>
                          <w:jc w:val="right"/>
                          <w:rPr>
                            <w:sz w:val="18"/>
                          </w:rPr>
                        </w:pPr>
                        <w:r>
                          <w:rPr>
                            <w:sz w:val="18"/>
                          </w:rPr>
                          <w:t>34,930.19</w:t>
                        </w:r>
                      </w:p>
                    </w:tc>
                  </w:tr>
                  <w:tr>
                    <w:trPr>
                      <w:trHeight w:val="282" w:hRule="atLeast"/>
                    </w:trPr>
                    <w:tc>
                      <w:tcPr>
                        <w:tcW w:w="1920" w:type="dxa"/>
                      </w:tcPr>
                      <w:p>
                        <w:pPr>
                          <w:pStyle w:val="TableParagraph"/>
                          <w:spacing w:before="37"/>
                          <w:ind w:right="56"/>
                          <w:jc w:val="right"/>
                          <w:rPr>
                            <w:sz w:val="18"/>
                          </w:rPr>
                        </w:pPr>
                        <w:r>
                          <w:rPr>
                            <w:sz w:val="18"/>
                          </w:rPr>
                          <w:t>34,931.19</w:t>
                        </w:r>
                      </w:p>
                    </w:tc>
                    <w:tc>
                      <w:tcPr>
                        <w:tcW w:w="1921" w:type="dxa"/>
                      </w:tcPr>
                      <w:p>
                        <w:pPr>
                          <w:pStyle w:val="TableParagraph"/>
                          <w:spacing w:before="37"/>
                          <w:ind w:right="57"/>
                          <w:jc w:val="right"/>
                          <w:rPr>
                            <w:sz w:val="18"/>
                          </w:rPr>
                        </w:pPr>
                        <w:r>
                          <w:rPr>
                            <w:sz w:val="18"/>
                          </w:rPr>
                          <w:t>48,247.72</w:t>
                        </w:r>
                      </w:p>
                    </w:tc>
                  </w:tr>
                  <w:tr>
                    <w:trPr>
                      <w:trHeight w:val="299" w:hRule="atLeast"/>
                    </w:trPr>
                    <w:tc>
                      <w:tcPr>
                        <w:tcW w:w="1920" w:type="dxa"/>
                      </w:tcPr>
                      <w:p>
                        <w:pPr>
                          <w:pStyle w:val="TableParagraph"/>
                          <w:spacing w:before="47"/>
                          <w:ind w:right="56"/>
                          <w:jc w:val="right"/>
                          <w:rPr>
                            <w:sz w:val="18"/>
                          </w:rPr>
                        </w:pPr>
                        <w:r>
                          <w:rPr>
                            <w:sz w:val="18"/>
                          </w:rPr>
                          <w:t>48,248.72</w:t>
                        </w:r>
                      </w:p>
                    </w:tc>
                    <w:tc>
                      <w:tcPr>
                        <w:tcW w:w="1921" w:type="dxa"/>
                      </w:tcPr>
                      <w:p>
                        <w:pPr>
                          <w:pStyle w:val="TableParagraph"/>
                          <w:spacing w:before="47"/>
                          <w:ind w:right="57"/>
                          <w:jc w:val="right"/>
                          <w:rPr>
                            <w:sz w:val="18"/>
                          </w:rPr>
                        </w:pPr>
                        <w:r>
                          <w:rPr>
                            <w:sz w:val="18"/>
                          </w:rPr>
                          <w:t>61,565.25</w:t>
                        </w:r>
                      </w:p>
                    </w:tc>
                  </w:tr>
                  <w:tr>
                    <w:trPr>
                      <w:trHeight w:val="249" w:hRule="atLeast"/>
                    </w:trPr>
                    <w:tc>
                      <w:tcPr>
                        <w:tcW w:w="1920" w:type="dxa"/>
                      </w:tcPr>
                      <w:p>
                        <w:pPr>
                          <w:pStyle w:val="TableParagraph"/>
                          <w:spacing w:before="20"/>
                          <w:ind w:right="56"/>
                          <w:jc w:val="right"/>
                          <w:rPr>
                            <w:sz w:val="18"/>
                          </w:rPr>
                        </w:pPr>
                        <w:r>
                          <w:rPr>
                            <w:sz w:val="18"/>
                          </w:rPr>
                          <w:t>61,566.25</w:t>
                        </w:r>
                      </w:p>
                    </w:tc>
                    <w:tc>
                      <w:tcPr>
                        <w:tcW w:w="1921" w:type="dxa"/>
                      </w:tcPr>
                      <w:p>
                        <w:pPr>
                          <w:pStyle w:val="TableParagraph"/>
                          <w:spacing w:before="20"/>
                          <w:ind w:right="57"/>
                          <w:jc w:val="right"/>
                          <w:rPr>
                            <w:sz w:val="18"/>
                          </w:rPr>
                        </w:pPr>
                        <w:r>
                          <w:rPr>
                            <w:sz w:val="18"/>
                          </w:rPr>
                          <w:t>74,882.78</w:t>
                        </w:r>
                      </w:p>
                    </w:tc>
                  </w:tr>
                  <w:tr>
                    <w:trPr>
                      <w:trHeight w:val="268" w:hRule="atLeast"/>
                    </w:trPr>
                    <w:tc>
                      <w:tcPr>
                        <w:tcW w:w="1920" w:type="dxa"/>
                      </w:tcPr>
                      <w:p>
                        <w:pPr>
                          <w:pStyle w:val="TableParagraph"/>
                          <w:spacing w:before="30"/>
                          <w:ind w:right="56"/>
                          <w:jc w:val="right"/>
                          <w:rPr>
                            <w:sz w:val="18"/>
                          </w:rPr>
                        </w:pPr>
                        <w:r>
                          <w:rPr>
                            <w:sz w:val="18"/>
                          </w:rPr>
                          <w:t>74,883.78</w:t>
                        </w:r>
                      </w:p>
                    </w:tc>
                    <w:tc>
                      <w:tcPr>
                        <w:tcW w:w="1921" w:type="dxa"/>
                      </w:tcPr>
                      <w:p>
                        <w:pPr>
                          <w:pStyle w:val="TableParagraph"/>
                          <w:spacing w:before="30"/>
                          <w:ind w:right="57"/>
                          <w:jc w:val="right"/>
                          <w:rPr>
                            <w:sz w:val="18"/>
                          </w:rPr>
                        </w:pPr>
                        <w:r>
                          <w:rPr>
                            <w:sz w:val="18"/>
                          </w:rPr>
                          <w:t>88,200.31</w:t>
                        </w:r>
                      </w:p>
                    </w:tc>
                  </w:tr>
                  <w:tr>
                    <w:trPr>
                      <w:trHeight w:val="434" w:hRule="atLeast"/>
                    </w:trPr>
                    <w:tc>
                      <w:tcPr>
                        <w:tcW w:w="1920" w:type="dxa"/>
                      </w:tcPr>
                      <w:p>
                        <w:pPr>
                          <w:pStyle w:val="TableParagraph"/>
                          <w:spacing w:before="111"/>
                          <w:ind w:right="56"/>
                          <w:jc w:val="right"/>
                          <w:rPr>
                            <w:sz w:val="18"/>
                          </w:rPr>
                        </w:pPr>
                        <w:r>
                          <w:rPr>
                            <w:sz w:val="18"/>
                          </w:rPr>
                          <w:t>88,201.31</w:t>
                        </w:r>
                      </w:p>
                    </w:tc>
                    <w:tc>
                      <w:tcPr>
                        <w:tcW w:w="1921" w:type="dxa"/>
                      </w:tcPr>
                      <w:p>
                        <w:pPr>
                          <w:pStyle w:val="TableParagraph"/>
                          <w:spacing w:before="111"/>
                          <w:ind w:right="57"/>
                          <w:jc w:val="right"/>
                          <w:rPr>
                            <w:sz w:val="18"/>
                          </w:rPr>
                        </w:pPr>
                        <w:r>
                          <w:rPr>
                            <w:sz w:val="18"/>
                          </w:rPr>
                          <w:t>101,517.84</w:t>
                        </w:r>
                      </w:p>
                    </w:tc>
                  </w:tr>
                </w:tbl>
                <w:p>
                  <w:pPr>
                    <w:pStyle w:val="BodyText"/>
                  </w:pPr>
                </w:p>
              </w:txbxContent>
            </v:textbox>
            <w10:wrap type="topAndBottom"/>
          </v:shape>
        </w:pict>
      </w:r>
      <w:r>
        <w:rPr/>
        <w:t>Tabulador de Sueldos Personal de Confianza (Administrativos) 2018</w:t>
      </w:r>
    </w:p>
    <w:p>
      <w:pPr>
        <w:pStyle w:val="BodyText"/>
        <w:spacing w:before="5"/>
        <w:rPr>
          <w:b/>
          <w:sz w:val="8"/>
        </w:rPr>
      </w:pPr>
    </w:p>
    <w:p>
      <w:pPr>
        <w:spacing w:after="0"/>
        <w:rPr>
          <w:sz w:val="8"/>
        </w:rPr>
        <w:sectPr>
          <w:pgSz w:w="12240" w:h="15840"/>
          <w:pgMar w:header="712" w:footer="0" w:top="1040" w:bottom="280" w:left="920" w:right="900"/>
        </w:sectPr>
      </w:pPr>
    </w:p>
    <w:p>
      <w:pPr>
        <w:pStyle w:val="BodyText"/>
        <w:spacing w:before="1"/>
        <w:rPr>
          <w:rFonts w:ascii="Times New Roman"/>
          <w:sz w:val="2"/>
        </w:rPr>
      </w:pPr>
      <w:r>
        <w:rPr/>
        <w:pict>
          <v:group style="position:absolute;margin-left:185.330002pt;margin-top:309.769989pt;width:100.2pt;height:31.6pt;mso-position-horizontal-relative:page;mso-position-vertical-relative:page;z-index:-262126592" coordorigin="3707,6195" coordsize="2004,632">
            <v:line style="position:absolute" from="3711,6195" to="3711,6827" stroked="true" strokeweight=".48pt" strokecolor="#000000">
              <v:stroke dashstyle="solid"/>
            </v:line>
            <v:rect style="position:absolute;left:3716;top:6817;width:10;height:10" filled="true" fillcolor="#000000" stroked="false">
              <v:fill type="solid"/>
            </v:rect>
            <v:line style="position:absolute" from="3726,6822" to="4698,6822" stroked="true" strokeweight=".48001pt" strokecolor="#000000">
              <v:stroke dashstyle="solid"/>
            </v:line>
            <v:rect style="position:absolute;left:4707;top:6817;width:10;height:10" filled="true" fillcolor="#000000" stroked="false">
              <v:fill type="solid"/>
            </v:rect>
            <v:line style="position:absolute" from="5706,6195" to="5706,6827" stroked="true" strokeweight=".48001pt" strokecolor="#000000">
              <v:stroke dashstyle="solid"/>
            </v:line>
            <v:line style="position:absolute" from="4717,6822" to="5701,6822" stroked="true" strokeweight=".48001pt" strokecolor="#000000">
              <v:stroke dashstyle="solid"/>
            </v:line>
            <w10:wrap type="none"/>
          </v:group>
        </w:pict>
      </w:r>
      <w:r>
        <w:rPr/>
        <w:pict>
          <v:line style="position:absolute;mso-position-horizontal-relative:page;mso-position-vertical-relative:page;z-index:-262125568" from="399.549988pt,309.769989pt" to="399.549988pt,341.329989pt" stroked="true" strokeweight=".47998pt" strokecolor="#000000">
            <v:stroke dashstyle="solid"/>
            <w10:wrap type="none"/>
          </v:line>
        </w:pict>
      </w:r>
      <w:r>
        <w:rPr/>
        <w:pict>
          <v:group style="position:absolute;margin-left:292.489990pt;margin-top:340.849976pt;width:99.5pt;height:.5pt;mso-position-horizontal-relative:page;mso-position-vertical-relative:page;z-index:-262124544" coordorigin="5850,6817" coordsize="1990,10">
            <v:line style="position:absolute" from="5850,6822" to="6837,6822" stroked="true" strokeweight=".48001pt" strokecolor="#000000">
              <v:stroke dashstyle="solid"/>
            </v:line>
            <v:rect style="position:absolute;left:6846;top:6817;width:10;height:10" filled="true" fillcolor="#000000" stroked="false">
              <v:fill type="solid"/>
            </v:rect>
            <v:line style="position:absolute" from="6856,6822" to="7840,6822" stroked="true" strokeweight=".48001pt" strokecolor="#000000">
              <v:stroke dashstyle="solid"/>
            </v:line>
            <w10:wrap type="none"/>
          </v:group>
        </w:pict>
      </w:r>
      <w:r>
        <w:rPr/>
        <w:pict>
          <v:line style="position:absolute;mso-position-horizontal-relative:page;mso-position-vertical-relative:page;z-index:-262123520" from="185.570007pt,345.889984pt" to="185.570007pt,441.429994pt" stroked="true" strokeweight=".48pt" strokecolor="#000000">
            <v:stroke dashstyle="solid"/>
            <w10:wrap type="none"/>
          </v:line>
        </w:pict>
      </w:r>
      <w:r>
        <w:rPr/>
        <w:pict>
          <v:line style="position:absolute;mso-position-horizontal-relative:page;mso-position-vertical-relative:page;z-index:-262122496" from="399.549988pt,409.269989pt" to="399.549988pt,441.429999pt" stroked="true" strokeweight=".47998pt" strokecolor="#000000">
            <v:stroke dashstyle="solid"/>
            <w10:wrap type="none"/>
          </v:line>
        </w:pict>
      </w:r>
    </w:p>
    <w:p>
      <w:pPr>
        <w:pStyle w:val="BodyText"/>
        <w:spacing w:line="89" w:lineRule="exact"/>
        <w:ind w:left="154"/>
        <w:rPr>
          <w:rFonts w:ascii="Times New Roman"/>
          <w:sz w:val="8"/>
        </w:rPr>
      </w:pPr>
      <w:r>
        <w:rPr>
          <w:rFonts w:ascii="Times New Roman"/>
          <w:position w:val="-1"/>
          <w:sz w:val="8"/>
        </w:rPr>
        <w:pict>
          <v:group style="width:501.6pt;height:4.45pt;mso-position-horizontal-relative:char;mso-position-vertical-relative:line" coordorigin="0,0" coordsize="10032,89">
            <v:line style="position:absolute" from="0,82" to="10032,82" stroked="true" strokeweight=".72pt" strokecolor="#000000">
              <v:stroke dashstyle="solid"/>
            </v:line>
            <v:line style="position:absolute" from="0,30" to="10032,30" stroked="true" strokeweight="3pt" strokecolor="#000000">
              <v:stroke dashstyle="solid"/>
            </v:line>
          </v:group>
        </w:pict>
      </w:r>
      <w:r>
        <w:rPr>
          <w:rFonts w:ascii="Times New Roman"/>
          <w:position w:val="-1"/>
          <w:sz w:val="8"/>
        </w:rPr>
      </w:r>
    </w:p>
    <w:p>
      <w:pPr>
        <w:pStyle w:val="BodyText"/>
        <w:rPr>
          <w:rFonts w:ascii="Times New Roman"/>
          <w:sz w:val="20"/>
        </w:rPr>
      </w:pPr>
    </w:p>
    <w:p>
      <w:pPr>
        <w:pStyle w:val="BodyText"/>
        <w:spacing w:before="2"/>
        <w:rPr>
          <w:rFonts w:ascii="Times New Roman"/>
          <w:sz w:val="12"/>
        </w:rPr>
      </w:pPr>
    </w:p>
    <w:tbl>
      <w:tblPr>
        <w:tblW w:w="0" w:type="auto"/>
        <w:jc w:val="left"/>
        <w:tblInd w:w="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15"/>
      </w:tblGrid>
      <w:tr>
        <w:trPr>
          <w:trHeight w:val="666" w:hRule="atLeast"/>
        </w:trPr>
        <w:tc>
          <w:tcPr>
            <w:tcW w:w="8415" w:type="dxa"/>
            <w:tcBorders>
              <w:top w:val="single" w:sz="4" w:space="0" w:color="000000"/>
            </w:tcBorders>
          </w:tcPr>
          <w:p>
            <w:pPr>
              <w:pStyle w:val="TableParagraph"/>
              <w:rPr>
                <w:rFonts w:ascii="Times New Roman"/>
                <w:sz w:val="20"/>
              </w:rPr>
            </w:pPr>
          </w:p>
          <w:p>
            <w:pPr>
              <w:pStyle w:val="TableParagraph"/>
              <w:spacing w:before="177"/>
              <w:ind w:left="72"/>
              <w:rPr>
                <w:b/>
                <w:sz w:val="18"/>
              </w:rPr>
            </w:pPr>
            <w:r>
              <w:rPr>
                <w:b/>
                <w:sz w:val="18"/>
              </w:rPr>
              <w:t>Prestaciones generales en efectivo</w:t>
            </w:r>
          </w:p>
        </w:tc>
      </w:tr>
      <w:tr>
        <w:trPr>
          <w:trHeight w:val="302" w:hRule="atLeast"/>
        </w:trPr>
        <w:tc>
          <w:tcPr>
            <w:tcW w:w="8415" w:type="dxa"/>
          </w:tcPr>
          <w:p>
            <w:pPr>
              <w:pStyle w:val="TableParagraph"/>
              <w:spacing w:before="46"/>
              <w:ind w:left="72"/>
              <w:rPr>
                <w:sz w:val="18"/>
              </w:rPr>
            </w:pPr>
            <w:r>
              <w:rPr>
                <w:sz w:val="18"/>
              </w:rPr>
              <w:t>Aguinaldo: 68 días anual</w:t>
            </w:r>
          </w:p>
        </w:tc>
      </w:tr>
      <w:tr>
        <w:trPr>
          <w:trHeight w:val="300" w:hRule="atLeast"/>
        </w:trPr>
        <w:tc>
          <w:tcPr>
            <w:tcW w:w="8415" w:type="dxa"/>
          </w:tcPr>
          <w:p>
            <w:pPr>
              <w:pStyle w:val="TableParagraph"/>
              <w:spacing w:before="43"/>
              <w:ind w:left="72"/>
              <w:rPr>
                <w:sz w:val="18"/>
              </w:rPr>
            </w:pPr>
            <w:r>
              <w:rPr>
                <w:sz w:val="18"/>
              </w:rPr>
              <w:t>Prima vacacional: 18 días anual</w:t>
            </w:r>
          </w:p>
        </w:tc>
      </w:tr>
      <w:tr>
        <w:trPr>
          <w:trHeight w:val="437" w:hRule="atLeast"/>
        </w:trPr>
        <w:tc>
          <w:tcPr>
            <w:tcW w:w="8415" w:type="dxa"/>
          </w:tcPr>
          <w:p>
            <w:pPr>
              <w:pStyle w:val="TableParagraph"/>
              <w:spacing w:before="43"/>
              <w:ind w:left="72"/>
              <w:rPr>
                <w:sz w:val="18"/>
              </w:rPr>
            </w:pPr>
            <w:r>
              <w:rPr>
                <w:sz w:val="18"/>
              </w:rPr>
              <w:t>Días 31: 7 días anual</w:t>
            </w:r>
          </w:p>
        </w:tc>
      </w:tr>
      <w:tr>
        <w:trPr>
          <w:trHeight w:val="640" w:hRule="atLeast"/>
        </w:trPr>
        <w:tc>
          <w:tcPr>
            <w:tcW w:w="8415" w:type="dxa"/>
          </w:tcPr>
          <w:p>
            <w:pPr>
              <w:pStyle w:val="TableParagraph"/>
              <w:spacing w:before="9"/>
              <w:rPr>
                <w:rFonts w:ascii="Times New Roman"/>
                <w:sz w:val="15"/>
              </w:rPr>
            </w:pPr>
          </w:p>
          <w:p>
            <w:pPr>
              <w:pStyle w:val="TableParagraph"/>
              <w:ind w:left="72"/>
              <w:rPr>
                <w:i/>
                <w:sz w:val="18"/>
              </w:rPr>
            </w:pPr>
            <w:r>
              <w:rPr>
                <w:i/>
                <w:sz w:val="18"/>
              </w:rPr>
              <w:t>Notas: Los sueldos indicados aplican para las dependencias y entidades del sector central, </w:t>
            </w:r>
            <w:r>
              <w:rPr>
                <w:i/>
                <w:sz w:val="18"/>
              </w:rPr>
              <w:t>desconcentrado y paramunicipal.</w:t>
            </w:r>
          </w:p>
        </w:tc>
      </w:tr>
      <w:tr>
        <w:trPr>
          <w:trHeight w:val="514" w:hRule="atLeast"/>
        </w:trPr>
        <w:tc>
          <w:tcPr>
            <w:tcW w:w="8415" w:type="dxa"/>
          </w:tcPr>
          <w:p>
            <w:pPr>
              <w:pStyle w:val="TableParagraph"/>
              <w:spacing w:before="40"/>
              <w:ind w:left="72"/>
              <w:rPr>
                <w:i/>
                <w:sz w:val="18"/>
              </w:rPr>
            </w:pPr>
            <w:r>
              <w:rPr>
                <w:i/>
                <w:sz w:val="18"/>
              </w:rPr>
              <w:t>Este tabulador integra todas las plazas correspondientes al rubro de Personal de Confianza </w:t>
            </w:r>
            <w:r>
              <w:rPr>
                <w:i/>
                <w:sz w:val="18"/>
              </w:rPr>
              <w:t>Administrativo.</w:t>
            </w:r>
          </w:p>
        </w:tc>
      </w:tr>
      <w:tr>
        <w:trPr>
          <w:trHeight w:val="468" w:hRule="atLeast"/>
        </w:trPr>
        <w:tc>
          <w:tcPr>
            <w:tcW w:w="8415" w:type="dxa"/>
          </w:tcPr>
          <w:p>
            <w:pPr>
              <w:pStyle w:val="TableParagraph"/>
              <w:spacing w:line="206" w:lineRule="exact" w:before="59"/>
              <w:ind w:left="72" w:right="127"/>
              <w:rPr>
                <w:i/>
                <w:sz w:val="18"/>
              </w:rPr>
            </w:pPr>
            <w:r>
              <w:rPr>
                <w:i/>
                <w:sz w:val="18"/>
              </w:rPr>
              <w:t>El sueldo bruto reflejado en el presente tabulador integra la prestación denominada subsidio del </w:t>
            </w:r>
            <w:r>
              <w:rPr>
                <w:i/>
                <w:sz w:val="18"/>
              </w:rPr>
              <w:t>setenta por ciento del ISR, vigente hasta el 31 de diciembre de 2017.</w:t>
            </w:r>
          </w:p>
        </w:tc>
      </w:tr>
    </w:tbl>
    <w:p>
      <w:pPr>
        <w:pStyle w:val="BodyText"/>
        <w:rPr>
          <w:rFonts w:ascii="Times New Roman"/>
          <w:sz w:val="20"/>
        </w:rPr>
      </w:pPr>
    </w:p>
    <w:p>
      <w:pPr>
        <w:pStyle w:val="BodyText"/>
        <w:spacing w:before="4" w:after="1"/>
        <w:rPr>
          <w:rFonts w:ascii="Times New Roman"/>
          <w:sz w:val="26"/>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01"/>
        <w:gridCol w:w="147"/>
        <w:gridCol w:w="991"/>
        <w:gridCol w:w="1003"/>
        <w:gridCol w:w="145"/>
        <w:gridCol w:w="990"/>
        <w:gridCol w:w="1003"/>
        <w:gridCol w:w="146"/>
        <w:gridCol w:w="991"/>
        <w:gridCol w:w="1002"/>
      </w:tblGrid>
      <w:tr>
        <w:trPr>
          <w:trHeight w:val="442" w:hRule="atLeast"/>
        </w:trPr>
        <w:tc>
          <w:tcPr>
            <w:tcW w:w="8919" w:type="dxa"/>
            <w:gridSpan w:val="10"/>
          </w:tcPr>
          <w:p>
            <w:pPr>
              <w:pStyle w:val="TableParagraph"/>
              <w:spacing w:line="201" w:lineRule="exact"/>
              <w:ind w:left="1417" w:right="1410"/>
              <w:jc w:val="center"/>
              <w:rPr>
                <w:b/>
                <w:sz w:val="18"/>
              </w:rPr>
            </w:pPr>
            <w:r>
              <w:rPr>
                <w:b/>
                <w:sz w:val="18"/>
              </w:rPr>
              <w:t>Tabulador de Sueldos Personal de Confianza (Seguridad Pública) 2018</w:t>
            </w:r>
          </w:p>
        </w:tc>
      </w:tr>
      <w:tr>
        <w:trPr>
          <w:trHeight w:val="449" w:hRule="atLeast"/>
        </w:trPr>
        <w:tc>
          <w:tcPr>
            <w:tcW w:w="2501" w:type="dxa"/>
            <w:tcBorders>
              <w:bottom w:val="single" w:sz="4" w:space="0" w:color="000000"/>
            </w:tcBorders>
          </w:tcPr>
          <w:p>
            <w:pPr>
              <w:pStyle w:val="TableParagraph"/>
              <w:rPr>
                <w:rFonts w:ascii="Times New Roman"/>
                <w:sz w:val="18"/>
              </w:rPr>
            </w:pPr>
          </w:p>
        </w:tc>
        <w:tc>
          <w:tcPr>
            <w:tcW w:w="2141" w:type="dxa"/>
            <w:gridSpan w:val="3"/>
            <w:tcBorders>
              <w:bottom w:val="single" w:sz="4" w:space="0" w:color="000000"/>
            </w:tcBorders>
          </w:tcPr>
          <w:p>
            <w:pPr>
              <w:pStyle w:val="TableParagraph"/>
              <w:spacing w:before="5"/>
              <w:rPr>
                <w:rFonts w:ascii="Times New Roman"/>
                <w:sz w:val="20"/>
              </w:rPr>
            </w:pPr>
          </w:p>
          <w:p>
            <w:pPr>
              <w:pStyle w:val="TableParagraph"/>
              <w:spacing w:line="194" w:lineRule="exact"/>
              <w:ind w:left="502"/>
              <w:rPr>
                <w:b/>
                <w:sz w:val="18"/>
              </w:rPr>
            </w:pPr>
            <w:r>
              <w:rPr>
                <w:b/>
                <w:sz w:val="18"/>
              </w:rPr>
              <w:t>Unidad Modelo</w:t>
            </w:r>
          </w:p>
        </w:tc>
        <w:tc>
          <w:tcPr>
            <w:tcW w:w="2138" w:type="dxa"/>
            <w:gridSpan w:val="3"/>
            <w:tcBorders>
              <w:bottom w:val="single" w:sz="4" w:space="0" w:color="000000"/>
            </w:tcBorders>
          </w:tcPr>
          <w:p>
            <w:pPr>
              <w:pStyle w:val="TableParagraph"/>
              <w:spacing w:before="5"/>
              <w:rPr>
                <w:rFonts w:ascii="Times New Roman"/>
                <w:sz w:val="20"/>
              </w:rPr>
            </w:pPr>
          </w:p>
          <w:p>
            <w:pPr>
              <w:pStyle w:val="TableParagraph"/>
              <w:spacing w:line="194" w:lineRule="exact"/>
              <w:ind w:left="341"/>
              <w:rPr>
                <w:b/>
                <w:sz w:val="18"/>
              </w:rPr>
            </w:pPr>
            <w:r>
              <w:rPr>
                <w:b/>
                <w:sz w:val="18"/>
              </w:rPr>
              <w:t>Unidad de Análisis</w:t>
            </w:r>
          </w:p>
        </w:tc>
        <w:tc>
          <w:tcPr>
            <w:tcW w:w="2139" w:type="dxa"/>
            <w:gridSpan w:val="3"/>
            <w:tcBorders>
              <w:bottom w:val="single" w:sz="4" w:space="0" w:color="000000"/>
            </w:tcBorders>
          </w:tcPr>
          <w:p>
            <w:pPr>
              <w:pStyle w:val="TableParagraph"/>
              <w:spacing w:before="5"/>
              <w:rPr>
                <w:rFonts w:ascii="Times New Roman"/>
                <w:sz w:val="20"/>
              </w:rPr>
            </w:pPr>
          </w:p>
          <w:p>
            <w:pPr>
              <w:pStyle w:val="TableParagraph"/>
              <w:spacing w:line="194" w:lineRule="exact"/>
              <w:ind w:left="289"/>
              <w:rPr>
                <w:b/>
                <w:sz w:val="18"/>
              </w:rPr>
            </w:pPr>
            <w:r>
              <w:rPr>
                <w:b/>
                <w:sz w:val="18"/>
              </w:rPr>
              <w:t>Unidad de Reacción</w:t>
            </w:r>
          </w:p>
        </w:tc>
      </w:tr>
      <w:tr>
        <w:trPr>
          <w:trHeight w:val="621" w:hRule="atLeast"/>
        </w:trPr>
        <w:tc>
          <w:tcPr>
            <w:tcW w:w="2501" w:type="dxa"/>
            <w:tcBorders>
              <w:top w:val="single" w:sz="4" w:space="0" w:color="000000"/>
              <w:left w:val="single" w:sz="4" w:space="0" w:color="000000"/>
              <w:right w:val="single" w:sz="4" w:space="0" w:color="000000"/>
            </w:tcBorders>
            <w:shd w:val="clear" w:color="auto" w:fill="BEBEBE"/>
          </w:tcPr>
          <w:p>
            <w:pPr>
              <w:pStyle w:val="TableParagraph"/>
              <w:spacing w:before="5"/>
              <w:rPr>
                <w:rFonts w:ascii="Times New Roman"/>
                <w:sz w:val="17"/>
              </w:rPr>
            </w:pPr>
          </w:p>
          <w:p>
            <w:pPr>
              <w:pStyle w:val="TableParagraph"/>
              <w:ind w:left="963" w:right="956"/>
              <w:jc w:val="center"/>
              <w:rPr>
                <w:b/>
                <w:sz w:val="18"/>
              </w:rPr>
            </w:pPr>
            <w:r>
              <w:rPr>
                <w:b/>
                <w:sz w:val="18"/>
              </w:rPr>
              <w:t>Grado</w:t>
            </w:r>
          </w:p>
        </w:tc>
        <w:tc>
          <w:tcPr>
            <w:tcW w:w="147" w:type="dxa"/>
            <w:tcBorders>
              <w:left w:val="single" w:sz="4" w:space="0" w:color="000000"/>
            </w:tcBorders>
          </w:tcPr>
          <w:p>
            <w:pPr>
              <w:pStyle w:val="TableParagraph"/>
              <w:rPr>
                <w:rFonts w:ascii="Times New Roman"/>
                <w:sz w:val="18"/>
              </w:rPr>
            </w:pPr>
          </w:p>
        </w:tc>
        <w:tc>
          <w:tcPr>
            <w:tcW w:w="991" w:type="dxa"/>
            <w:tcBorders>
              <w:top w:val="single" w:sz="4" w:space="0" w:color="000000"/>
              <w:right w:val="single" w:sz="4" w:space="0" w:color="000000"/>
            </w:tcBorders>
            <w:shd w:val="clear" w:color="auto" w:fill="BEBEBE"/>
          </w:tcPr>
          <w:p>
            <w:pPr>
              <w:pStyle w:val="TableParagraph"/>
              <w:ind w:left="259" w:right="166" w:hanging="60"/>
              <w:rPr>
                <w:b/>
                <w:sz w:val="18"/>
              </w:rPr>
            </w:pPr>
            <w:r>
              <w:rPr>
                <w:b/>
                <w:sz w:val="18"/>
              </w:rPr>
              <w:t>Sueldo Bruto</w:t>
            </w:r>
          </w:p>
          <w:p>
            <w:pPr>
              <w:pStyle w:val="TableParagraph"/>
              <w:spacing w:line="193" w:lineRule="exact"/>
              <w:ind w:left="319"/>
              <w:rPr>
                <w:b/>
                <w:sz w:val="18"/>
              </w:rPr>
            </w:pPr>
            <w:r>
              <w:rPr>
                <w:b/>
                <w:sz w:val="18"/>
              </w:rPr>
              <w:t>Mín.</w:t>
            </w:r>
          </w:p>
        </w:tc>
        <w:tc>
          <w:tcPr>
            <w:tcW w:w="1003" w:type="dxa"/>
            <w:tcBorders>
              <w:top w:val="single" w:sz="4" w:space="0" w:color="000000"/>
              <w:left w:val="single" w:sz="4" w:space="0" w:color="000000"/>
            </w:tcBorders>
          </w:tcPr>
          <w:p>
            <w:pPr>
              <w:pStyle w:val="TableParagraph"/>
              <w:ind w:left="261" w:right="176" w:hanging="60"/>
              <w:rPr>
                <w:b/>
                <w:sz w:val="18"/>
              </w:rPr>
            </w:pPr>
            <w:r>
              <w:rPr>
                <w:b/>
                <w:sz w:val="18"/>
              </w:rPr>
              <w:t>Sueldo Bruto</w:t>
            </w:r>
          </w:p>
          <w:p>
            <w:pPr>
              <w:pStyle w:val="TableParagraph"/>
              <w:spacing w:line="193" w:lineRule="exact"/>
              <w:ind w:left="302"/>
              <w:rPr>
                <w:b/>
                <w:sz w:val="18"/>
              </w:rPr>
            </w:pPr>
            <w:r>
              <w:rPr>
                <w:b/>
                <w:sz w:val="18"/>
              </w:rPr>
              <w:t>Máx.</w:t>
            </w:r>
          </w:p>
        </w:tc>
        <w:tc>
          <w:tcPr>
            <w:tcW w:w="145" w:type="dxa"/>
            <w:shd w:val="clear" w:color="auto" w:fill="BEBEBE"/>
          </w:tcPr>
          <w:p>
            <w:pPr>
              <w:pStyle w:val="TableParagraph"/>
              <w:rPr>
                <w:rFonts w:ascii="Times New Roman"/>
                <w:sz w:val="18"/>
              </w:rPr>
            </w:pPr>
          </w:p>
        </w:tc>
        <w:tc>
          <w:tcPr>
            <w:tcW w:w="990" w:type="dxa"/>
            <w:tcBorders>
              <w:top w:val="single" w:sz="4" w:space="0" w:color="000000"/>
              <w:right w:val="single" w:sz="4" w:space="0" w:color="000000"/>
            </w:tcBorders>
            <w:shd w:val="clear" w:color="auto" w:fill="BEBEBE"/>
          </w:tcPr>
          <w:p>
            <w:pPr>
              <w:pStyle w:val="TableParagraph"/>
              <w:ind w:left="261" w:right="164" w:hanging="61"/>
              <w:rPr>
                <w:b/>
                <w:sz w:val="18"/>
              </w:rPr>
            </w:pPr>
            <w:r>
              <w:rPr>
                <w:b/>
                <w:sz w:val="18"/>
              </w:rPr>
              <w:t>Sueldo Bruto</w:t>
            </w:r>
          </w:p>
          <w:p>
            <w:pPr>
              <w:pStyle w:val="TableParagraph"/>
              <w:spacing w:line="193" w:lineRule="exact"/>
              <w:ind w:left="321"/>
              <w:rPr>
                <w:b/>
                <w:sz w:val="18"/>
              </w:rPr>
            </w:pPr>
            <w:r>
              <w:rPr>
                <w:b/>
                <w:sz w:val="18"/>
              </w:rPr>
              <w:t>Mín.</w:t>
            </w:r>
          </w:p>
        </w:tc>
        <w:tc>
          <w:tcPr>
            <w:tcW w:w="1003" w:type="dxa"/>
            <w:tcBorders>
              <w:top w:val="single" w:sz="4" w:space="0" w:color="000000"/>
              <w:left w:val="single" w:sz="4" w:space="0" w:color="000000"/>
              <w:right w:val="single" w:sz="4" w:space="0" w:color="000000"/>
            </w:tcBorders>
            <w:shd w:val="clear" w:color="auto" w:fill="BEBEBE"/>
          </w:tcPr>
          <w:p>
            <w:pPr>
              <w:pStyle w:val="TableParagraph"/>
              <w:ind w:left="265" w:right="167" w:hanging="60"/>
              <w:rPr>
                <w:b/>
                <w:sz w:val="18"/>
              </w:rPr>
            </w:pPr>
            <w:r>
              <w:rPr>
                <w:b/>
                <w:sz w:val="18"/>
              </w:rPr>
              <w:t>Sueldo Bruto</w:t>
            </w:r>
          </w:p>
          <w:p>
            <w:pPr>
              <w:pStyle w:val="TableParagraph"/>
              <w:spacing w:line="193" w:lineRule="exact"/>
              <w:ind w:left="303"/>
              <w:rPr>
                <w:b/>
                <w:sz w:val="18"/>
              </w:rPr>
            </w:pPr>
            <w:r>
              <w:rPr>
                <w:b/>
                <w:sz w:val="18"/>
              </w:rPr>
              <w:t>Máx.</w:t>
            </w:r>
          </w:p>
        </w:tc>
        <w:tc>
          <w:tcPr>
            <w:tcW w:w="146" w:type="dxa"/>
            <w:tcBorders>
              <w:left w:val="single" w:sz="4" w:space="0" w:color="000000"/>
            </w:tcBorders>
          </w:tcPr>
          <w:p>
            <w:pPr>
              <w:pStyle w:val="TableParagraph"/>
              <w:rPr>
                <w:rFonts w:ascii="Times New Roman"/>
                <w:sz w:val="18"/>
              </w:rPr>
            </w:pPr>
          </w:p>
        </w:tc>
        <w:tc>
          <w:tcPr>
            <w:tcW w:w="991" w:type="dxa"/>
            <w:tcBorders>
              <w:top w:val="single" w:sz="4" w:space="0" w:color="000000"/>
              <w:bottom w:val="single" w:sz="4" w:space="0" w:color="000000"/>
              <w:right w:val="single" w:sz="4" w:space="0" w:color="000000"/>
            </w:tcBorders>
            <w:shd w:val="clear" w:color="auto" w:fill="BEBEBE"/>
          </w:tcPr>
          <w:p>
            <w:pPr>
              <w:pStyle w:val="TableParagraph"/>
              <w:ind w:left="263" w:right="162" w:hanging="60"/>
              <w:rPr>
                <w:b/>
                <w:sz w:val="18"/>
              </w:rPr>
            </w:pPr>
            <w:r>
              <w:rPr>
                <w:b/>
                <w:sz w:val="18"/>
              </w:rPr>
              <w:t>Sueldo Bruto</w:t>
            </w:r>
          </w:p>
          <w:p>
            <w:pPr>
              <w:pStyle w:val="TableParagraph"/>
              <w:spacing w:line="193" w:lineRule="exact"/>
              <w:ind w:left="323"/>
              <w:rPr>
                <w:b/>
                <w:sz w:val="18"/>
              </w:rPr>
            </w:pPr>
            <w:r>
              <w:rPr>
                <w:b/>
                <w:sz w:val="18"/>
              </w:rPr>
              <w:t>Mín.</w:t>
            </w:r>
          </w:p>
        </w:tc>
        <w:tc>
          <w:tcPr>
            <w:tcW w:w="1002" w:type="dxa"/>
            <w:tcBorders>
              <w:top w:val="single" w:sz="4" w:space="0" w:color="000000"/>
              <w:left w:val="single" w:sz="4" w:space="0" w:color="000000"/>
              <w:bottom w:val="single" w:sz="4" w:space="0" w:color="000000"/>
              <w:right w:val="single" w:sz="4" w:space="0" w:color="000000"/>
            </w:tcBorders>
            <w:shd w:val="clear" w:color="auto" w:fill="BEBEBE"/>
          </w:tcPr>
          <w:p>
            <w:pPr>
              <w:pStyle w:val="TableParagraph"/>
              <w:ind w:left="264" w:right="167" w:hanging="60"/>
              <w:rPr>
                <w:b/>
                <w:sz w:val="18"/>
              </w:rPr>
            </w:pPr>
            <w:r>
              <w:rPr>
                <w:b/>
                <w:sz w:val="18"/>
              </w:rPr>
              <w:t>Sueldo Bruto</w:t>
            </w:r>
          </w:p>
          <w:p>
            <w:pPr>
              <w:pStyle w:val="TableParagraph"/>
              <w:spacing w:line="193" w:lineRule="exact"/>
              <w:ind w:left="302"/>
              <w:rPr>
                <w:b/>
                <w:sz w:val="18"/>
              </w:rPr>
            </w:pPr>
            <w:r>
              <w:rPr>
                <w:b/>
                <w:sz w:val="18"/>
              </w:rPr>
              <w:t>Máx.</w:t>
            </w:r>
          </w:p>
        </w:tc>
      </w:tr>
      <w:tr>
        <w:trPr>
          <w:trHeight w:val="90" w:hRule="atLeast"/>
        </w:trPr>
        <w:tc>
          <w:tcPr>
            <w:tcW w:w="2501" w:type="dxa"/>
            <w:tcBorders>
              <w:bottom w:val="single" w:sz="4" w:space="0" w:color="000000"/>
            </w:tcBorders>
          </w:tcPr>
          <w:p>
            <w:pPr>
              <w:pStyle w:val="TableParagraph"/>
              <w:spacing w:line="20" w:lineRule="exact"/>
              <w:ind w:left="9" w:right="-72"/>
              <w:rPr>
                <w:rFonts w:ascii="Times New Roman"/>
                <w:sz w:val="2"/>
              </w:rPr>
            </w:pPr>
            <w:r>
              <w:rPr>
                <w:rFonts w:ascii="Times New Roman"/>
                <w:sz w:val="2"/>
              </w:rPr>
              <w:pict>
                <v:group style="width:124.6pt;height:.5pt;mso-position-horizontal-relative:char;mso-position-vertical-relative:line" coordorigin="0,0" coordsize="2492,10">
                  <v:rect style="position:absolute;left:0;top:0;width:10;height:10" filled="true" fillcolor="#000000" stroked="false">
                    <v:fill type="solid"/>
                  </v:rect>
                  <v:line style="position:absolute" from="10,5" to="2492,5" stroked="true" strokeweight=".48001pt" strokecolor="#000000">
                    <v:stroke dashstyle="solid"/>
                  </v:line>
                </v:group>
              </w:pict>
            </w:r>
            <w:r>
              <w:rPr>
                <w:rFonts w:ascii="Times New Roman"/>
                <w:sz w:val="2"/>
              </w:rPr>
            </w:r>
          </w:p>
        </w:tc>
        <w:tc>
          <w:tcPr>
            <w:tcW w:w="147" w:type="dxa"/>
          </w:tcPr>
          <w:p>
            <w:pPr>
              <w:pStyle w:val="TableParagraph"/>
              <w:rPr>
                <w:rFonts w:ascii="Times New Roman"/>
                <w:sz w:val="4"/>
              </w:rPr>
            </w:pPr>
          </w:p>
        </w:tc>
        <w:tc>
          <w:tcPr>
            <w:tcW w:w="991" w:type="dxa"/>
            <w:tcBorders>
              <w:bottom w:val="single" w:sz="4" w:space="0" w:color="000000"/>
            </w:tcBorders>
          </w:tcPr>
          <w:p>
            <w:pPr>
              <w:pStyle w:val="TableParagraph"/>
              <w:rPr>
                <w:rFonts w:ascii="Times New Roman"/>
                <w:sz w:val="4"/>
              </w:rPr>
            </w:pPr>
          </w:p>
        </w:tc>
        <w:tc>
          <w:tcPr>
            <w:tcW w:w="1003" w:type="dxa"/>
            <w:tcBorders>
              <w:bottom w:val="single" w:sz="4" w:space="0" w:color="000000"/>
            </w:tcBorders>
          </w:tcPr>
          <w:p>
            <w:pPr>
              <w:pStyle w:val="TableParagraph"/>
              <w:rPr>
                <w:rFonts w:ascii="Times New Roman"/>
                <w:sz w:val="4"/>
              </w:rPr>
            </w:pPr>
          </w:p>
        </w:tc>
        <w:tc>
          <w:tcPr>
            <w:tcW w:w="145" w:type="dxa"/>
          </w:tcPr>
          <w:p>
            <w:pPr>
              <w:pStyle w:val="TableParagraph"/>
              <w:rPr>
                <w:rFonts w:ascii="Times New Roman"/>
                <w:sz w:val="4"/>
              </w:rPr>
            </w:pPr>
          </w:p>
        </w:tc>
        <w:tc>
          <w:tcPr>
            <w:tcW w:w="990" w:type="dxa"/>
          </w:tcPr>
          <w:p>
            <w:pPr>
              <w:pStyle w:val="TableParagraph"/>
              <w:rPr>
                <w:rFonts w:ascii="Times New Roman"/>
                <w:sz w:val="4"/>
              </w:rPr>
            </w:pPr>
          </w:p>
        </w:tc>
        <w:tc>
          <w:tcPr>
            <w:tcW w:w="1003" w:type="dxa"/>
          </w:tcPr>
          <w:p>
            <w:pPr>
              <w:pStyle w:val="TableParagraph"/>
              <w:rPr>
                <w:rFonts w:ascii="Times New Roman"/>
                <w:sz w:val="4"/>
              </w:rPr>
            </w:pPr>
          </w:p>
        </w:tc>
        <w:tc>
          <w:tcPr>
            <w:tcW w:w="146" w:type="dxa"/>
          </w:tcPr>
          <w:p>
            <w:pPr>
              <w:pStyle w:val="TableParagraph"/>
              <w:rPr>
                <w:rFonts w:ascii="Times New Roman"/>
                <w:sz w:val="4"/>
              </w:rPr>
            </w:pPr>
          </w:p>
        </w:tc>
        <w:tc>
          <w:tcPr>
            <w:tcW w:w="991" w:type="dxa"/>
            <w:tcBorders>
              <w:top w:val="single" w:sz="4" w:space="0" w:color="000000"/>
            </w:tcBorders>
          </w:tcPr>
          <w:p>
            <w:pPr>
              <w:pStyle w:val="TableParagraph"/>
              <w:rPr>
                <w:rFonts w:ascii="Times New Roman"/>
                <w:sz w:val="4"/>
              </w:rPr>
            </w:pPr>
          </w:p>
        </w:tc>
        <w:tc>
          <w:tcPr>
            <w:tcW w:w="1002" w:type="dxa"/>
            <w:tcBorders>
              <w:top w:val="single" w:sz="4" w:space="0" w:color="000000"/>
            </w:tcBorders>
          </w:tcPr>
          <w:p>
            <w:pPr>
              <w:pStyle w:val="TableParagraph"/>
              <w:rPr>
                <w:rFonts w:ascii="Times New Roman"/>
                <w:sz w:val="4"/>
              </w:rPr>
            </w:pPr>
          </w:p>
        </w:tc>
      </w:tr>
      <w:tr>
        <w:trPr>
          <w:trHeight w:val="306" w:hRule="atLeast"/>
        </w:trPr>
        <w:tc>
          <w:tcPr>
            <w:tcW w:w="2501" w:type="dxa"/>
            <w:tcBorders>
              <w:top w:val="single" w:sz="4" w:space="0" w:color="000000"/>
              <w:left w:val="single" w:sz="4" w:space="0" w:color="000000"/>
              <w:bottom w:val="single" w:sz="4" w:space="0" w:color="000000"/>
              <w:right w:val="single" w:sz="4" w:space="0" w:color="000000"/>
            </w:tcBorders>
          </w:tcPr>
          <w:p>
            <w:pPr>
              <w:pStyle w:val="TableParagraph"/>
              <w:spacing w:line="206" w:lineRule="exact"/>
              <w:ind w:left="69"/>
              <w:rPr>
                <w:sz w:val="18"/>
              </w:rPr>
            </w:pPr>
            <w:r>
              <w:rPr>
                <w:sz w:val="18"/>
              </w:rPr>
              <w:t>COMISARIO</w:t>
            </w:r>
          </w:p>
        </w:tc>
        <w:tc>
          <w:tcPr>
            <w:tcW w:w="2141" w:type="dxa"/>
            <w:gridSpan w:val="3"/>
            <w:tcBorders>
              <w:top w:val="single" w:sz="4" w:space="0" w:color="000000"/>
              <w:left w:val="single" w:sz="4" w:space="0" w:color="000000"/>
              <w:bottom w:val="single" w:sz="4" w:space="0" w:color="000000"/>
              <w:right w:val="single" w:sz="4" w:space="0" w:color="000000"/>
            </w:tcBorders>
          </w:tcPr>
          <w:p>
            <w:pPr>
              <w:pStyle w:val="TableParagraph"/>
              <w:spacing w:line="206" w:lineRule="exact"/>
              <w:ind w:left="742"/>
              <w:rPr>
                <w:sz w:val="18"/>
              </w:rPr>
            </w:pPr>
            <w:r>
              <w:rPr>
                <w:sz w:val="18"/>
              </w:rPr>
              <w:t>40,820.47</w:t>
            </w:r>
          </w:p>
        </w:tc>
        <w:tc>
          <w:tcPr>
            <w:tcW w:w="145" w:type="dxa"/>
            <w:tcBorders>
              <w:left w:val="single" w:sz="4" w:space="0" w:color="000000"/>
            </w:tcBorders>
          </w:tcPr>
          <w:p>
            <w:pPr>
              <w:pStyle w:val="TableParagraph"/>
              <w:rPr>
                <w:rFonts w:ascii="Times New Roman"/>
                <w:sz w:val="18"/>
              </w:rPr>
            </w:pPr>
          </w:p>
        </w:tc>
        <w:tc>
          <w:tcPr>
            <w:tcW w:w="990" w:type="dxa"/>
          </w:tcPr>
          <w:p>
            <w:pPr>
              <w:pStyle w:val="TableParagraph"/>
              <w:rPr>
                <w:rFonts w:ascii="Times New Roman"/>
                <w:sz w:val="18"/>
              </w:rPr>
            </w:pPr>
          </w:p>
        </w:tc>
        <w:tc>
          <w:tcPr>
            <w:tcW w:w="1003" w:type="dxa"/>
          </w:tcPr>
          <w:p>
            <w:pPr>
              <w:pStyle w:val="TableParagraph"/>
              <w:rPr>
                <w:rFonts w:ascii="Times New Roman"/>
                <w:sz w:val="18"/>
              </w:rPr>
            </w:pPr>
          </w:p>
        </w:tc>
        <w:tc>
          <w:tcPr>
            <w:tcW w:w="146" w:type="dxa"/>
          </w:tcPr>
          <w:p>
            <w:pPr>
              <w:pStyle w:val="TableParagraph"/>
              <w:rPr>
                <w:rFonts w:ascii="Times New Roman"/>
                <w:sz w:val="18"/>
              </w:rPr>
            </w:pPr>
          </w:p>
        </w:tc>
        <w:tc>
          <w:tcPr>
            <w:tcW w:w="991" w:type="dxa"/>
          </w:tcPr>
          <w:p>
            <w:pPr>
              <w:pStyle w:val="TableParagraph"/>
              <w:rPr>
                <w:rFonts w:ascii="Times New Roman"/>
                <w:sz w:val="18"/>
              </w:rPr>
            </w:pPr>
          </w:p>
        </w:tc>
        <w:tc>
          <w:tcPr>
            <w:tcW w:w="1002" w:type="dxa"/>
          </w:tcPr>
          <w:p>
            <w:pPr>
              <w:pStyle w:val="TableParagraph"/>
              <w:rPr>
                <w:rFonts w:ascii="Times New Roman"/>
                <w:sz w:val="18"/>
              </w:rPr>
            </w:pPr>
          </w:p>
        </w:tc>
      </w:tr>
      <w:tr>
        <w:trPr>
          <w:trHeight w:val="306" w:hRule="atLeast"/>
        </w:trPr>
        <w:tc>
          <w:tcPr>
            <w:tcW w:w="2501" w:type="dxa"/>
            <w:tcBorders>
              <w:top w:val="single" w:sz="4" w:space="0" w:color="000000"/>
              <w:left w:val="single" w:sz="4" w:space="0" w:color="000000"/>
              <w:bottom w:val="single" w:sz="4" w:space="0" w:color="000000"/>
              <w:right w:val="single" w:sz="4" w:space="0" w:color="000000"/>
            </w:tcBorders>
          </w:tcPr>
          <w:p>
            <w:pPr>
              <w:pStyle w:val="TableParagraph"/>
              <w:spacing w:line="206" w:lineRule="exact"/>
              <w:ind w:left="69"/>
              <w:rPr>
                <w:sz w:val="18"/>
              </w:rPr>
            </w:pPr>
            <w:r>
              <w:rPr>
                <w:sz w:val="18"/>
              </w:rPr>
              <w:t>SUBOFICIAL</w:t>
            </w:r>
          </w:p>
        </w:tc>
        <w:tc>
          <w:tcPr>
            <w:tcW w:w="2141" w:type="dxa"/>
            <w:gridSpan w:val="3"/>
            <w:tcBorders>
              <w:top w:val="single" w:sz="4" w:space="0" w:color="000000"/>
              <w:left w:val="single" w:sz="4" w:space="0" w:color="000000"/>
              <w:bottom w:val="single" w:sz="4" w:space="0" w:color="000000"/>
              <w:right w:val="single" w:sz="4" w:space="0" w:color="000000"/>
            </w:tcBorders>
          </w:tcPr>
          <w:p>
            <w:pPr>
              <w:pStyle w:val="TableParagraph"/>
              <w:spacing w:line="206" w:lineRule="exact"/>
              <w:ind w:left="742"/>
              <w:rPr>
                <w:sz w:val="18"/>
              </w:rPr>
            </w:pPr>
            <w:r>
              <w:rPr>
                <w:sz w:val="18"/>
              </w:rPr>
              <w:t>30,446.31</w:t>
            </w:r>
          </w:p>
        </w:tc>
        <w:tc>
          <w:tcPr>
            <w:tcW w:w="145" w:type="dxa"/>
            <w:tcBorders>
              <w:left w:val="single" w:sz="4" w:space="0" w:color="000000"/>
            </w:tcBorders>
          </w:tcPr>
          <w:p>
            <w:pPr>
              <w:pStyle w:val="TableParagraph"/>
              <w:rPr>
                <w:rFonts w:ascii="Times New Roman"/>
                <w:sz w:val="18"/>
              </w:rPr>
            </w:pPr>
          </w:p>
        </w:tc>
        <w:tc>
          <w:tcPr>
            <w:tcW w:w="990" w:type="dxa"/>
          </w:tcPr>
          <w:p>
            <w:pPr>
              <w:pStyle w:val="TableParagraph"/>
              <w:rPr>
                <w:rFonts w:ascii="Times New Roman"/>
                <w:sz w:val="18"/>
              </w:rPr>
            </w:pPr>
          </w:p>
        </w:tc>
        <w:tc>
          <w:tcPr>
            <w:tcW w:w="1003" w:type="dxa"/>
          </w:tcPr>
          <w:p>
            <w:pPr>
              <w:pStyle w:val="TableParagraph"/>
              <w:rPr>
                <w:rFonts w:ascii="Times New Roman"/>
                <w:sz w:val="18"/>
              </w:rPr>
            </w:pPr>
          </w:p>
        </w:tc>
        <w:tc>
          <w:tcPr>
            <w:tcW w:w="146" w:type="dxa"/>
          </w:tcPr>
          <w:p>
            <w:pPr>
              <w:pStyle w:val="TableParagraph"/>
              <w:rPr>
                <w:rFonts w:ascii="Times New Roman"/>
                <w:sz w:val="18"/>
              </w:rPr>
            </w:pPr>
          </w:p>
        </w:tc>
        <w:tc>
          <w:tcPr>
            <w:tcW w:w="991" w:type="dxa"/>
          </w:tcPr>
          <w:p>
            <w:pPr>
              <w:pStyle w:val="TableParagraph"/>
              <w:rPr>
                <w:rFonts w:ascii="Times New Roman"/>
                <w:sz w:val="18"/>
              </w:rPr>
            </w:pPr>
          </w:p>
        </w:tc>
        <w:tc>
          <w:tcPr>
            <w:tcW w:w="1002" w:type="dxa"/>
          </w:tcPr>
          <w:p>
            <w:pPr>
              <w:pStyle w:val="TableParagraph"/>
              <w:rPr>
                <w:rFonts w:ascii="Times New Roman"/>
                <w:sz w:val="18"/>
              </w:rPr>
            </w:pPr>
          </w:p>
        </w:tc>
      </w:tr>
      <w:tr>
        <w:trPr>
          <w:trHeight w:val="306" w:hRule="atLeast"/>
        </w:trPr>
        <w:tc>
          <w:tcPr>
            <w:tcW w:w="2501" w:type="dxa"/>
            <w:tcBorders>
              <w:top w:val="single" w:sz="4" w:space="0" w:color="000000"/>
              <w:left w:val="single" w:sz="4" w:space="0" w:color="000000"/>
              <w:bottom w:val="single" w:sz="4" w:space="0" w:color="000000"/>
              <w:right w:val="single" w:sz="4" w:space="0" w:color="000000"/>
            </w:tcBorders>
          </w:tcPr>
          <w:p>
            <w:pPr>
              <w:pStyle w:val="TableParagraph"/>
              <w:spacing w:line="206" w:lineRule="exact"/>
              <w:ind w:left="69"/>
              <w:rPr>
                <w:sz w:val="18"/>
              </w:rPr>
            </w:pPr>
            <w:r>
              <w:rPr>
                <w:sz w:val="18"/>
              </w:rPr>
              <w:t>POLICIA PRIMERO</w:t>
            </w:r>
          </w:p>
        </w:tc>
        <w:tc>
          <w:tcPr>
            <w:tcW w:w="2141" w:type="dxa"/>
            <w:gridSpan w:val="3"/>
            <w:tcBorders>
              <w:top w:val="single" w:sz="4" w:space="0" w:color="000000"/>
              <w:left w:val="single" w:sz="4" w:space="0" w:color="000000"/>
              <w:bottom w:val="single" w:sz="4" w:space="0" w:color="000000"/>
              <w:right w:val="single" w:sz="4" w:space="0" w:color="000000"/>
            </w:tcBorders>
          </w:tcPr>
          <w:p>
            <w:pPr>
              <w:pStyle w:val="TableParagraph"/>
              <w:spacing w:line="206" w:lineRule="exact"/>
              <w:ind w:left="742"/>
              <w:rPr>
                <w:sz w:val="18"/>
              </w:rPr>
            </w:pPr>
            <w:r>
              <w:rPr>
                <w:sz w:val="18"/>
              </w:rPr>
              <w:t>25,371.93</w:t>
            </w:r>
          </w:p>
        </w:tc>
        <w:tc>
          <w:tcPr>
            <w:tcW w:w="145" w:type="dxa"/>
            <w:tcBorders>
              <w:left w:val="single" w:sz="4" w:space="0" w:color="000000"/>
            </w:tcBorders>
          </w:tcPr>
          <w:p>
            <w:pPr>
              <w:pStyle w:val="TableParagraph"/>
              <w:rPr>
                <w:rFonts w:ascii="Times New Roman"/>
                <w:sz w:val="18"/>
              </w:rPr>
            </w:pPr>
          </w:p>
        </w:tc>
        <w:tc>
          <w:tcPr>
            <w:tcW w:w="990" w:type="dxa"/>
          </w:tcPr>
          <w:p>
            <w:pPr>
              <w:pStyle w:val="TableParagraph"/>
              <w:rPr>
                <w:rFonts w:ascii="Times New Roman"/>
                <w:sz w:val="18"/>
              </w:rPr>
            </w:pPr>
          </w:p>
        </w:tc>
        <w:tc>
          <w:tcPr>
            <w:tcW w:w="1003" w:type="dxa"/>
          </w:tcPr>
          <w:p>
            <w:pPr>
              <w:pStyle w:val="TableParagraph"/>
              <w:rPr>
                <w:rFonts w:ascii="Times New Roman"/>
                <w:sz w:val="18"/>
              </w:rPr>
            </w:pPr>
          </w:p>
        </w:tc>
        <w:tc>
          <w:tcPr>
            <w:tcW w:w="146" w:type="dxa"/>
          </w:tcPr>
          <w:p>
            <w:pPr>
              <w:pStyle w:val="TableParagraph"/>
              <w:rPr>
                <w:rFonts w:ascii="Times New Roman"/>
                <w:sz w:val="18"/>
              </w:rPr>
            </w:pPr>
          </w:p>
        </w:tc>
        <w:tc>
          <w:tcPr>
            <w:tcW w:w="991" w:type="dxa"/>
          </w:tcPr>
          <w:p>
            <w:pPr>
              <w:pStyle w:val="TableParagraph"/>
              <w:rPr>
                <w:rFonts w:ascii="Times New Roman"/>
                <w:sz w:val="18"/>
              </w:rPr>
            </w:pPr>
          </w:p>
        </w:tc>
        <w:tc>
          <w:tcPr>
            <w:tcW w:w="1002" w:type="dxa"/>
          </w:tcPr>
          <w:p>
            <w:pPr>
              <w:pStyle w:val="TableParagraph"/>
              <w:rPr>
                <w:rFonts w:ascii="Times New Roman"/>
                <w:sz w:val="18"/>
              </w:rPr>
            </w:pPr>
          </w:p>
        </w:tc>
      </w:tr>
      <w:tr>
        <w:trPr>
          <w:trHeight w:val="307" w:hRule="atLeast"/>
        </w:trPr>
        <w:tc>
          <w:tcPr>
            <w:tcW w:w="2501" w:type="dxa"/>
            <w:tcBorders>
              <w:top w:val="single" w:sz="4" w:space="0" w:color="000000"/>
              <w:left w:val="single" w:sz="4" w:space="0" w:color="000000"/>
              <w:bottom w:val="single" w:sz="4" w:space="0" w:color="000000"/>
              <w:right w:val="single" w:sz="4" w:space="0" w:color="000000"/>
            </w:tcBorders>
          </w:tcPr>
          <w:p>
            <w:pPr>
              <w:pStyle w:val="TableParagraph"/>
              <w:spacing w:line="206" w:lineRule="exact"/>
              <w:ind w:left="69"/>
              <w:rPr>
                <w:sz w:val="18"/>
              </w:rPr>
            </w:pPr>
            <w:r>
              <w:rPr>
                <w:sz w:val="18"/>
              </w:rPr>
              <w:t>POLICIA SEGUNDO</w:t>
            </w:r>
          </w:p>
        </w:tc>
        <w:tc>
          <w:tcPr>
            <w:tcW w:w="2141" w:type="dxa"/>
            <w:gridSpan w:val="3"/>
            <w:tcBorders>
              <w:top w:val="single" w:sz="4" w:space="0" w:color="000000"/>
              <w:left w:val="single" w:sz="4" w:space="0" w:color="000000"/>
              <w:bottom w:val="single" w:sz="4" w:space="0" w:color="000000"/>
              <w:right w:val="single" w:sz="4" w:space="0" w:color="000000"/>
            </w:tcBorders>
          </w:tcPr>
          <w:p>
            <w:pPr>
              <w:pStyle w:val="TableParagraph"/>
              <w:spacing w:line="206" w:lineRule="exact"/>
              <w:ind w:left="742"/>
              <w:rPr>
                <w:sz w:val="18"/>
              </w:rPr>
            </w:pPr>
            <w:r>
              <w:rPr>
                <w:sz w:val="18"/>
              </w:rPr>
              <w:t>20,935.66</w:t>
            </w:r>
          </w:p>
        </w:tc>
        <w:tc>
          <w:tcPr>
            <w:tcW w:w="145" w:type="dxa"/>
            <w:tcBorders>
              <w:left w:val="single" w:sz="4" w:space="0" w:color="000000"/>
            </w:tcBorders>
          </w:tcPr>
          <w:p>
            <w:pPr>
              <w:pStyle w:val="TableParagraph"/>
              <w:rPr>
                <w:rFonts w:ascii="Times New Roman"/>
                <w:sz w:val="18"/>
              </w:rPr>
            </w:pPr>
          </w:p>
        </w:tc>
        <w:tc>
          <w:tcPr>
            <w:tcW w:w="990" w:type="dxa"/>
            <w:tcBorders>
              <w:bottom w:val="single" w:sz="4" w:space="0" w:color="000000"/>
            </w:tcBorders>
          </w:tcPr>
          <w:p>
            <w:pPr>
              <w:pStyle w:val="TableParagraph"/>
              <w:rPr>
                <w:rFonts w:ascii="Times New Roman"/>
                <w:sz w:val="18"/>
              </w:rPr>
            </w:pPr>
          </w:p>
        </w:tc>
        <w:tc>
          <w:tcPr>
            <w:tcW w:w="1003" w:type="dxa"/>
            <w:tcBorders>
              <w:bottom w:val="single" w:sz="4" w:space="0" w:color="000000"/>
            </w:tcBorders>
          </w:tcPr>
          <w:p>
            <w:pPr>
              <w:pStyle w:val="TableParagraph"/>
              <w:rPr>
                <w:rFonts w:ascii="Times New Roman"/>
                <w:sz w:val="18"/>
              </w:rPr>
            </w:pPr>
          </w:p>
        </w:tc>
        <w:tc>
          <w:tcPr>
            <w:tcW w:w="146" w:type="dxa"/>
          </w:tcPr>
          <w:p>
            <w:pPr>
              <w:pStyle w:val="TableParagraph"/>
              <w:rPr>
                <w:rFonts w:ascii="Times New Roman"/>
                <w:sz w:val="18"/>
              </w:rPr>
            </w:pPr>
          </w:p>
        </w:tc>
        <w:tc>
          <w:tcPr>
            <w:tcW w:w="991" w:type="dxa"/>
            <w:tcBorders>
              <w:bottom w:val="single" w:sz="4" w:space="0" w:color="000000"/>
            </w:tcBorders>
          </w:tcPr>
          <w:p>
            <w:pPr>
              <w:pStyle w:val="TableParagraph"/>
              <w:rPr>
                <w:rFonts w:ascii="Times New Roman"/>
                <w:sz w:val="18"/>
              </w:rPr>
            </w:pPr>
          </w:p>
        </w:tc>
        <w:tc>
          <w:tcPr>
            <w:tcW w:w="1002" w:type="dxa"/>
            <w:tcBorders>
              <w:bottom w:val="single" w:sz="4" w:space="0" w:color="000000"/>
            </w:tcBorders>
          </w:tcPr>
          <w:p>
            <w:pPr>
              <w:pStyle w:val="TableParagraph"/>
              <w:rPr>
                <w:rFonts w:ascii="Times New Roman"/>
                <w:sz w:val="18"/>
              </w:rPr>
            </w:pPr>
          </w:p>
        </w:tc>
      </w:tr>
      <w:tr>
        <w:trPr>
          <w:trHeight w:val="306" w:hRule="atLeast"/>
        </w:trPr>
        <w:tc>
          <w:tcPr>
            <w:tcW w:w="2501" w:type="dxa"/>
            <w:tcBorders>
              <w:top w:val="single" w:sz="4" w:space="0" w:color="000000"/>
              <w:left w:val="single" w:sz="4" w:space="0" w:color="000000"/>
              <w:bottom w:val="single" w:sz="4" w:space="0" w:color="000000"/>
              <w:right w:val="single" w:sz="4" w:space="0" w:color="000000"/>
            </w:tcBorders>
          </w:tcPr>
          <w:p>
            <w:pPr>
              <w:pStyle w:val="TableParagraph"/>
              <w:spacing w:line="206" w:lineRule="exact"/>
              <w:ind w:left="69"/>
              <w:rPr>
                <w:sz w:val="18"/>
              </w:rPr>
            </w:pPr>
            <w:r>
              <w:rPr>
                <w:sz w:val="18"/>
              </w:rPr>
              <w:t>POLICIA TERCERO</w:t>
            </w:r>
          </w:p>
        </w:tc>
        <w:tc>
          <w:tcPr>
            <w:tcW w:w="2141" w:type="dxa"/>
            <w:gridSpan w:val="3"/>
            <w:tcBorders>
              <w:top w:val="single" w:sz="4" w:space="0" w:color="000000"/>
              <w:left w:val="single" w:sz="4" w:space="0" w:color="000000"/>
              <w:bottom w:val="single" w:sz="4" w:space="0" w:color="000000"/>
              <w:right w:val="single" w:sz="4" w:space="0" w:color="000000"/>
            </w:tcBorders>
          </w:tcPr>
          <w:p>
            <w:pPr>
              <w:pStyle w:val="TableParagraph"/>
              <w:spacing w:line="206" w:lineRule="exact"/>
              <w:ind w:left="742"/>
              <w:rPr>
                <w:sz w:val="18"/>
              </w:rPr>
            </w:pPr>
            <w:r>
              <w:rPr>
                <w:sz w:val="18"/>
              </w:rPr>
              <w:t>17,283.63</w:t>
            </w:r>
          </w:p>
        </w:tc>
        <w:tc>
          <w:tcPr>
            <w:tcW w:w="2138" w:type="dxa"/>
            <w:gridSpan w:val="3"/>
            <w:tcBorders>
              <w:top w:val="single" w:sz="4" w:space="0" w:color="000000"/>
              <w:left w:val="single" w:sz="4" w:space="0" w:color="000000"/>
              <w:bottom w:val="single" w:sz="4" w:space="0" w:color="000000"/>
              <w:right w:val="single" w:sz="4" w:space="0" w:color="000000"/>
            </w:tcBorders>
          </w:tcPr>
          <w:p>
            <w:pPr>
              <w:pStyle w:val="TableParagraph"/>
              <w:spacing w:line="206" w:lineRule="exact"/>
              <w:ind w:left="742"/>
              <w:rPr>
                <w:sz w:val="18"/>
              </w:rPr>
            </w:pPr>
            <w:r>
              <w:rPr>
                <w:sz w:val="18"/>
              </w:rPr>
              <w:t>18,147.81</w:t>
            </w:r>
          </w:p>
        </w:tc>
        <w:tc>
          <w:tcPr>
            <w:tcW w:w="2139" w:type="dxa"/>
            <w:gridSpan w:val="3"/>
            <w:tcBorders>
              <w:top w:val="single" w:sz="4" w:space="0" w:color="000000"/>
              <w:left w:val="single" w:sz="4" w:space="0" w:color="000000"/>
              <w:bottom w:val="single" w:sz="4" w:space="0" w:color="000000"/>
              <w:right w:val="single" w:sz="4" w:space="0" w:color="000000"/>
            </w:tcBorders>
          </w:tcPr>
          <w:p>
            <w:pPr>
              <w:pStyle w:val="TableParagraph"/>
              <w:spacing w:line="206" w:lineRule="exact"/>
              <w:ind w:left="745"/>
              <w:rPr>
                <w:sz w:val="18"/>
              </w:rPr>
            </w:pPr>
            <w:r>
              <w:rPr>
                <w:sz w:val="18"/>
              </w:rPr>
              <w:t>19,055.20</w:t>
            </w:r>
          </w:p>
        </w:tc>
      </w:tr>
      <w:tr>
        <w:trPr>
          <w:trHeight w:val="306" w:hRule="atLeast"/>
        </w:trPr>
        <w:tc>
          <w:tcPr>
            <w:tcW w:w="2501" w:type="dxa"/>
            <w:tcBorders>
              <w:top w:val="single" w:sz="4" w:space="0" w:color="000000"/>
              <w:left w:val="single" w:sz="4" w:space="0" w:color="000000"/>
              <w:bottom w:val="single" w:sz="4" w:space="0" w:color="000000"/>
              <w:right w:val="single" w:sz="4" w:space="0" w:color="000000"/>
            </w:tcBorders>
          </w:tcPr>
          <w:p>
            <w:pPr>
              <w:pStyle w:val="TableParagraph"/>
              <w:spacing w:line="206" w:lineRule="exact"/>
              <w:ind w:left="69"/>
              <w:rPr>
                <w:sz w:val="18"/>
              </w:rPr>
            </w:pPr>
            <w:r>
              <w:rPr>
                <w:sz w:val="18"/>
              </w:rPr>
              <w:t>POLICIA</w:t>
            </w:r>
          </w:p>
        </w:tc>
        <w:tc>
          <w:tcPr>
            <w:tcW w:w="2141" w:type="dxa"/>
            <w:gridSpan w:val="3"/>
            <w:tcBorders>
              <w:top w:val="single" w:sz="4" w:space="0" w:color="000000"/>
              <w:left w:val="single" w:sz="4" w:space="0" w:color="000000"/>
              <w:bottom w:val="single" w:sz="4" w:space="0" w:color="000000"/>
              <w:right w:val="single" w:sz="4" w:space="0" w:color="000000"/>
            </w:tcBorders>
          </w:tcPr>
          <w:p>
            <w:pPr>
              <w:pStyle w:val="TableParagraph"/>
              <w:spacing w:line="206" w:lineRule="exact"/>
              <w:ind w:left="742"/>
              <w:rPr>
                <w:sz w:val="18"/>
              </w:rPr>
            </w:pPr>
            <w:r>
              <w:rPr>
                <w:sz w:val="18"/>
              </w:rPr>
              <w:t>14,207.67</w:t>
            </w:r>
          </w:p>
        </w:tc>
        <w:tc>
          <w:tcPr>
            <w:tcW w:w="2138" w:type="dxa"/>
            <w:gridSpan w:val="3"/>
            <w:tcBorders>
              <w:top w:val="single" w:sz="4" w:space="0" w:color="000000"/>
              <w:left w:val="single" w:sz="4" w:space="0" w:color="000000"/>
              <w:bottom w:val="single" w:sz="4" w:space="0" w:color="000000"/>
              <w:right w:val="single" w:sz="4" w:space="0" w:color="000000"/>
            </w:tcBorders>
          </w:tcPr>
          <w:p>
            <w:pPr>
              <w:pStyle w:val="TableParagraph"/>
              <w:spacing w:line="206" w:lineRule="exact"/>
              <w:ind w:left="742"/>
              <w:rPr>
                <w:sz w:val="18"/>
              </w:rPr>
            </w:pPr>
            <w:r>
              <w:rPr>
                <w:sz w:val="18"/>
              </w:rPr>
              <w:t>14,918.05</w:t>
            </w:r>
          </w:p>
        </w:tc>
        <w:tc>
          <w:tcPr>
            <w:tcW w:w="2139" w:type="dxa"/>
            <w:gridSpan w:val="3"/>
            <w:tcBorders>
              <w:top w:val="single" w:sz="4" w:space="0" w:color="000000"/>
              <w:left w:val="single" w:sz="4" w:space="0" w:color="000000"/>
              <w:bottom w:val="single" w:sz="4" w:space="0" w:color="000000"/>
              <w:right w:val="single" w:sz="4" w:space="0" w:color="000000"/>
            </w:tcBorders>
          </w:tcPr>
          <w:p>
            <w:pPr>
              <w:pStyle w:val="TableParagraph"/>
              <w:spacing w:line="206" w:lineRule="exact"/>
              <w:ind w:left="745"/>
              <w:rPr>
                <w:sz w:val="18"/>
              </w:rPr>
            </w:pPr>
            <w:r>
              <w:rPr>
                <w:sz w:val="18"/>
              </w:rPr>
              <w:t>15,663.96</w:t>
            </w:r>
          </w:p>
        </w:tc>
      </w:tr>
      <w:tr>
        <w:trPr>
          <w:trHeight w:val="664" w:hRule="atLeast"/>
        </w:trPr>
        <w:tc>
          <w:tcPr>
            <w:tcW w:w="8919" w:type="dxa"/>
            <w:gridSpan w:val="10"/>
          </w:tcPr>
          <w:p>
            <w:pPr>
              <w:pStyle w:val="TableParagraph"/>
              <w:rPr>
                <w:rFonts w:ascii="Times New Roman"/>
                <w:sz w:val="20"/>
              </w:rPr>
            </w:pPr>
          </w:p>
          <w:p>
            <w:pPr>
              <w:pStyle w:val="TableParagraph"/>
              <w:spacing w:before="172"/>
              <w:ind w:left="74"/>
              <w:rPr>
                <w:b/>
                <w:sz w:val="18"/>
              </w:rPr>
            </w:pPr>
            <w:r>
              <w:rPr>
                <w:b/>
                <w:sz w:val="18"/>
              </w:rPr>
              <w:t>Prestaciones generales en efectivo</w:t>
            </w:r>
          </w:p>
        </w:tc>
      </w:tr>
      <w:tr>
        <w:trPr>
          <w:trHeight w:val="259" w:hRule="atLeast"/>
        </w:trPr>
        <w:tc>
          <w:tcPr>
            <w:tcW w:w="2501" w:type="dxa"/>
          </w:tcPr>
          <w:p>
            <w:pPr>
              <w:pStyle w:val="TableParagraph"/>
              <w:spacing w:line="190" w:lineRule="exact" w:before="49"/>
              <w:ind w:left="74"/>
              <w:rPr>
                <w:sz w:val="18"/>
              </w:rPr>
            </w:pPr>
            <w:r>
              <w:rPr>
                <w:sz w:val="18"/>
              </w:rPr>
              <w:t>Aguinaldo: 68 días anual</w:t>
            </w:r>
          </w:p>
        </w:tc>
        <w:tc>
          <w:tcPr>
            <w:tcW w:w="147" w:type="dxa"/>
          </w:tcPr>
          <w:p>
            <w:pPr>
              <w:pStyle w:val="TableParagraph"/>
              <w:rPr>
                <w:rFonts w:ascii="Times New Roman"/>
                <w:sz w:val="18"/>
              </w:rPr>
            </w:pPr>
          </w:p>
        </w:tc>
        <w:tc>
          <w:tcPr>
            <w:tcW w:w="991" w:type="dxa"/>
          </w:tcPr>
          <w:p>
            <w:pPr>
              <w:pStyle w:val="TableParagraph"/>
              <w:rPr>
                <w:rFonts w:ascii="Times New Roman"/>
                <w:sz w:val="18"/>
              </w:rPr>
            </w:pPr>
          </w:p>
        </w:tc>
        <w:tc>
          <w:tcPr>
            <w:tcW w:w="1003" w:type="dxa"/>
          </w:tcPr>
          <w:p>
            <w:pPr>
              <w:pStyle w:val="TableParagraph"/>
              <w:rPr>
                <w:rFonts w:ascii="Times New Roman"/>
                <w:sz w:val="18"/>
              </w:rPr>
            </w:pPr>
          </w:p>
        </w:tc>
        <w:tc>
          <w:tcPr>
            <w:tcW w:w="145" w:type="dxa"/>
          </w:tcPr>
          <w:p>
            <w:pPr>
              <w:pStyle w:val="TableParagraph"/>
              <w:rPr>
                <w:rFonts w:ascii="Times New Roman"/>
                <w:sz w:val="18"/>
              </w:rPr>
            </w:pPr>
          </w:p>
        </w:tc>
        <w:tc>
          <w:tcPr>
            <w:tcW w:w="990" w:type="dxa"/>
          </w:tcPr>
          <w:p>
            <w:pPr>
              <w:pStyle w:val="TableParagraph"/>
              <w:rPr>
                <w:rFonts w:ascii="Times New Roman"/>
                <w:sz w:val="18"/>
              </w:rPr>
            </w:pPr>
          </w:p>
        </w:tc>
        <w:tc>
          <w:tcPr>
            <w:tcW w:w="1003" w:type="dxa"/>
          </w:tcPr>
          <w:p>
            <w:pPr>
              <w:pStyle w:val="TableParagraph"/>
              <w:rPr>
                <w:rFonts w:ascii="Times New Roman"/>
                <w:sz w:val="18"/>
              </w:rPr>
            </w:pPr>
          </w:p>
        </w:tc>
        <w:tc>
          <w:tcPr>
            <w:tcW w:w="146" w:type="dxa"/>
          </w:tcPr>
          <w:p>
            <w:pPr>
              <w:pStyle w:val="TableParagraph"/>
              <w:rPr>
                <w:rFonts w:ascii="Times New Roman"/>
                <w:sz w:val="18"/>
              </w:rPr>
            </w:pPr>
          </w:p>
        </w:tc>
        <w:tc>
          <w:tcPr>
            <w:tcW w:w="991" w:type="dxa"/>
          </w:tcPr>
          <w:p>
            <w:pPr>
              <w:pStyle w:val="TableParagraph"/>
              <w:rPr>
                <w:rFonts w:ascii="Times New Roman"/>
                <w:sz w:val="18"/>
              </w:rPr>
            </w:pPr>
          </w:p>
        </w:tc>
        <w:tc>
          <w:tcPr>
            <w:tcW w:w="1002" w:type="dxa"/>
          </w:tcPr>
          <w:p>
            <w:pPr>
              <w:pStyle w:val="TableParagraph"/>
              <w:rPr>
                <w:rFonts w:ascii="Times New Roman"/>
                <w:sz w:val="18"/>
              </w:rPr>
            </w:pPr>
          </w:p>
        </w:tc>
      </w:tr>
      <w:tr>
        <w:trPr>
          <w:trHeight w:val="463" w:hRule="atLeast"/>
        </w:trPr>
        <w:tc>
          <w:tcPr>
            <w:tcW w:w="2501" w:type="dxa"/>
          </w:tcPr>
          <w:p>
            <w:pPr>
              <w:pStyle w:val="TableParagraph"/>
              <w:ind w:left="74" w:right="345"/>
              <w:rPr>
                <w:sz w:val="18"/>
              </w:rPr>
            </w:pPr>
            <w:r>
              <w:rPr>
                <w:sz w:val="18"/>
              </w:rPr>
              <w:t>Prima vacacional: 18 días anual</w:t>
            </w:r>
          </w:p>
        </w:tc>
        <w:tc>
          <w:tcPr>
            <w:tcW w:w="147" w:type="dxa"/>
          </w:tcPr>
          <w:p>
            <w:pPr>
              <w:pStyle w:val="TableParagraph"/>
              <w:rPr>
                <w:rFonts w:ascii="Times New Roman"/>
                <w:sz w:val="18"/>
              </w:rPr>
            </w:pPr>
          </w:p>
        </w:tc>
        <w:tc>
          <w:tcPr>
            <w:tcW w:w="991" w:type="dxa"/>
          </w:tcPr>
          <w:p>
            <w:pPr>
              <w:pStyle w:val="TableParagraph"/>
              <w:rPr>
                <w:rFonts w:ascii="Times New Roman"/>
                <w:sz w:val="18"/>
              </w:rPr>
            </w:pPr>
          </w:p>
        </w:tc>
        <w:tc>
          <w:tcPr>
            <w:tcW w:w="1003" w:type="dxa"/>
          </w:tcPr>
          <w:p>
            <w:pPr>
              <w:pStyle w:val="TableParagraph"/>
              <w:rPr>
                <w:rFonts w:ascii="Times New Roman"/>
                <w:sz w:val="18"/>
              </w:rPr>
            </w:pPr>
          </w:p>
        </w:tc>
        <w:tc>
          <w:tcPr>
            <w:tcW w:w="145" w:type="dxa"/>
          </w:tcPr>
          <w:p>
            <w:pPr>
              <w:pStyle w:val="TableParagraph"/>
              <w:rPr>
                <w:rFonts w:ascii="Times New Roman"/>
                <w:sz w:val="18"/>
              </w:rPr>
            </w:pPr>
          </w:p>
        </w:tc>
        <w:tc>
          <w:tcPr>
            <w:tcW w:w="990" w:type="dxa"/>
          </w:tcPr>
          <w:p>
            <w:pPr>
              <w:pStyle w:val="TableParagraph"/>
              <w:rPr>
                <w:rFonts w:ascii="Times New Roman"/>
                <w:sz w:val="18"/>
              </w:rPr>
            </w:pPr>
          </w:p>
        </w:tc>
        <w:tc>
          <w:tcPr>
            <w:tcW w:w="1003" w:type="dxa"/>
          </w:tcPr>
          <w:p>
            <w:pPr>
              <w:pStyle w:val="TableParagraph"/>
              <w:rPr>
                <w:rFonts w:ascii="Times New Roman"/>
                <w:sz w:val="18"/>
              </w:rPr>
            </w:pPr>
          </w:p>
        </w:tc>
        <w:tc>
          <w:tcPr>
            <w:tcW w:w="146" w:type="dxa"/>
          </w:tcPr>
          <w:p>
            <w:pPr>
              <w:pStyle w:val="TableParagraph"/>
              <w:rPr>
                <w:rFonts w:ascii="Times New Roman"/>
                <w:sz w:val="18"/>
              </w:rPr>
            </w:pPr>
          </w:p>
        </w:tc>
        <w:tc>
          <w:tcPr>
            <w:tcW w:w="991" w:type="dxa"/>
          </w:tcPr>
          <w:p>
            <w:pPr>
              <w:pStyle w:val="TableParagraph"/>
              <w:rPr>
                <w:rFonts w:ascii="Times New Roman"/>
                <w:sz w:val="18"/>
              </w:rPr>
            </w:pPr>
          </w:p>
        </w:tc>
        <w:tc>
          <w:tcPr>
            <w:tcW w:w="1002" w:type="dxa"/>
          </w:tcPr>
          <w:p>
            <w:pPr>
              <w:pStyle w:val="TableParagraph"/>
              <w:rPr>
                <w:rFonts w:ascii="Times New Roman"/>
                <w:sz w:val="18"/>
              </w:rPr>
            </w:pPr>
          </w:p>
        </w:tc>
      </w:tr>
      <w:tr>
        <w:trPr>
          <w:trHeight w:val="256" w:hRule="atLeast"/>
        </w:trPr>
        <w:tc>
          <w:tcPr>
            <w:tcW w:w="2501" w:type="dxa"/>
          </w:tcPr>
          <w:p>
            <w:pPr>
              <w:pStyle w:val="TableParagraph"/>
              <w:spacing w:line="190" w:lineRule="exact" w:before="47"/>
              <w:ind w:left="74"/>
              <w:rPr>
                <w:sz w:val="18"/>
              </w:rPr>
            </w:pPr>
            <w:r>
              <w:rPr>
                <w:sz w:val="18"/>
              </w:rPr>
              <w:t>Días 31: 7 días anual</w:t>
            </w:r>
          </w:p>
        </w:tc>
        <w:tc>
          <w:tcPr>
            <w:tcW w:w="147" w:type="dxa"/>
          </w:tcPr>
          <w:p>
            <w:pPr>
              <w:pStyle w:val="TableParagraph"/>
              <w:rPr>
                <w:rFonts w:ascii="Times New Roman"/>
                <w:sz w:val="18"/>
              </w:rPr>
            </w:pPr>
          </w:p>
        </w:tc>
        <w:tc>
          <w:tcPr>
            <w:tcW w:w="991" w:type="dxa"/>
          </w:tcPr>
          <w:p>
            <w:pPr>
              <w:pStyle w:val="TableParagraph"/>
              <w:rPr>
                <w:rFonts w:ascii="Times New Roman"/>
                <w:sz w:val="18"/>
              </w:rPr>
            </w:pPr>
          </w:p>
        </w:tc>
        <w:tc>
          <w:tcPr>
            <w:tcW w:w="1003" w:type="dxa"/>
          </w:tcPr>
          <w:p>
            <w:pPr>
              <w:pStyle w:val="TableParagraph"/>
              <w:rPr>
                <w:rFonts w:ascii="Times New Roman"/>
                <w:sz w:val="18"/>
              </w:rPr>
            </w:pPr>
          </w:p>
        </w:tc>
        <w:tc>
          <w:tcPr>
            <w:tcW w:w="145" w:type="dxa"/>
          </w:tcPr>
          <w:p>
            <w:pPr>
              <w:pStyle w:val="TableParagraph"/>
              <w:rPr>
                <w:rFonts w:ascii="Times New Roman"/>
                <w:sz w:val="18"/>
              </w:rPr>
            </w:pPr>
          </w:p>
        </w:tc>
        <w:tc>
          <w:tcPr>
            <w:tcW w:w="990" w:type="dxa"/>
          </w:tcPr>
          <w:p>
            <w:pPr>
              <w:pStyle w:val="TableParagraph"/>
              <w:rPr>
                <w:rFonts w:ascii="Times New Roman"/>
                <w:sz w:val="18"/>
              </w:rPr>
            </w:pPr>
          </w:p>
        </w:tc>
        <w:tc>
          <w:tcPr>
            <w:tcW w:w="1003" w:type="dxa"/>
          </w:tcPr>
          <w:p>
            <w:pPr>
              <w:pStyle w:val="TableParagraph"/>
              <w:rPr>
                <w:rFonts w:ascii="Times New Roman"/>
                <w:sz w:val="18"/>
              </w:rPr>
            </w:pPr>
          </w:p>
        </w:tc>
        <w:tc>
          <w:tcPr>
            <w:tcW w:w="146" w:type="dxa"/>
          </w:tcPr>
          <w:p>
            <w:pPr>
              <w:pStyle w:val="TableParagraph"/>
              <w:rPr>
                <w:rFonts w:ascii="Times New Roman"/>
                <w:sz w:val="18"/>
              </w:rPr>
            </w:pPr>
          </w:p>
        </w:tc>
        <w:tc>
          <w:tcPr>
            <w:tcW w:w="991" w:type="dxa"/>
          </w:tcPr>
          <w:p>
            <w:pPr>
              <w:pStyle w:val="TableParagraph"/>
              <w:rPr>
                <w:rFonts w:ascii="Times New Roman"/>
                <w:sz w:val="18"/>
              </w:rPr>
            </w:pPr>
          </w:p>
        </w:tc>
        <w:tc>
          <w:tcPr>
            <w:tcW w:w="1002" w:type="dxa"/>
          </w:tcPr>
          <w:p>
            <w:pPr>
              <w:pStyle w:val="TableParagraph"/>
              <w:rPr>
                <w:rFonts w:ascii="Times New Roman"/>
                <w:sz w:val="18"/>
              </w:rPr>
            </w:pPr>
          </w:p>
        </w:tc>
      </w:tr>
      <w:tr>
        <w:trPr>
          <w:trHeight w:val="525" w:hRule="atLeast"/>
        </w:trPr>
        <w:tc>
          <w:tcPr>
            <w:tcW w:w="2501" w:type="dxa"/>
          </w:tcPr>
          <w:p>
            <w:pPr>
              <w:pStyle w:val="TableParagraph"/>
              <w:spacing w:line="204" w:lineRule="exact"/>
              <w:ind w:left="74"/>
              <w:rPr>
                <w:sz w:val="18"/>
              </w:rPr>
            </w:pPr>
            <w:r>
              <w:rPr>
                <w:sz w:val="18"/>
              </w:rPr>
              <w:t>Despensa: 2,000.00</w:t>
            </w:r>
          </w:p>
        </w:tc>
        <w:tc>
          <w:tcPr>
            <w:tcW w:w="147" w:type="dxa"/>
          </w:tcPr>
          <w:p>
            <w:pPr>
              <w:pStyle w:val="TableParagraph"/>
              <w:rPr>
                <w:rFonts w:ascii="Times New Roman"/>
                <w:sz w:val="18"/>
              </w:rPr>
            </w:pPr>
          </w:p>
        </w:tc>
        <w:tc>
          <w:tcPr>
            <w:tcW w:w="991" w:type="dxa"/>
          </w:tcPr>
          <w:p>
            <w:pPr>
              <w:pStyle w:val="TableParagraph"/>
              <w:rPr>
                <w:rFonts w:ascii="Times New Roman"/>
                <w:sz w:val="18"/>
              </w:rPr>
            </w:pPr>
          </w:p>
        </w:tc>
        <w:tc>
          <w:tcPr>
            <w:tcW w:w="1003" w:type="dxa"/>
          </w:tcPr>
          <w:p>
            <w:pPr>
              <w:pStyle w:val="TableParagraph"/>
              <w:rPr>
                <w:rFonts w:ascii="Times New Roman"/>
                <w:sz w:val="18"/>
              </w:rPr>
            </w:pPr>
          </w:p>
        </w:tc>
        <w:tc>
          <w:tcPr>
            <w:tcW w:w="145" w:type="dxa"/>
          </w:tcPr>
          <w:p>
            <w:pPr>
              <w:pStyle w:val="TableParagraph"/>
              <w:rPr>
                <w:rFonts w:ascii="Times New Roman"/>
                <w:sz w:val="18"/>
              </w:rPr>
            </w:pPr>
          </w:p>
        </w:tc>
        <w:tc>
          <w:tcPr>
            <w:tcW w:w="990" w:type="dxa"/>
          </w:tcPr>
          <w:p>
            <w:pPr>
              <w:pStyle w:val="TableParagraph"/>
              <w:rPr>
                <w:rFonts w:ascii="Times New Roman"/>
                <w:sz w:val="18"/>
              </w:rPr>
            </w:pPr>
          </w:p>
        </w:tc>
        <w:tc>
          <w:tcPr>
            <w:tcW w:w="1003" w:type="dxa"/>
          </w:tcPr>
          <w:p>
            <w:pPr>
              <w:pStyle w:val="TableParagraph"/>
              <w:rPr>
                <w:rFonts w:ascii="Times New Roman"/>
                <w:sz w:val="18"/>
              </w:rPr>
            </w:pPr>
          </w:p>
        </w:tc>
        <w:tc>
          <w:tcPr>
            <w:tcW w:w="146" w:type="dxa"/>
          </w:tcPr>
          <w:p>
            <w:pPr>
              <w:pStyle w:val="TableParagraph"/>
              <w:rPr>
                <w:rFonts w:ascii="Times New Roman"/>
                <w:sz w:val="18"/>
              </w:rPr>
            </w:pPr>
          </w:p>
        </w:tc>
        <w:tc>
          <w:tcPr>
            <w:tcW w:w="991" w:type="dxa"/>
          </w:tcPr>
          <w:p>
            <w:pPr>
              <w:pStyle w:val="TableParagraph"/>
              <w:rPr>
                <w:rFonts w:ascii="Times New Roman"/>
                <w:sz w:val="18"/>
              </w:rPr>
            </w:pPr>
          </w:p>
        </w:tc>
        <w:tc>
          <w:tcPr>
            <w:tcW w:w="1002" w:type="dxa"/>
          </w:tcPr>
          <w:p>
            <w:pPr>
              <w:pStyle w:val="TableParagraph"/>
              <w:rPr>
                <w:rFonts w:ascii="Times New Roman"/>
                <w:sz w:val="18"/>
              </w:rPr>
            </w:pPr>
          </w:p>
        </w:tc>
      </w:tr>
      <w:tr>
        <w:trPr>
          <w:trHeight w:val="753" w:hRule="atLeast"/>
        </w:trPr>
        <w:tc>
          <w:tcPr>
            <w:tcW w:w="8919" w:type="dxa"/>
            <w:gridSpan w:val="10"/>
          </w:tcPr>
          <w:p>
            <w:pPr>
              <w:pStyle w:val="TableParagraph"/>
              <w:spacing w:before="5"/>
              <w:rPr>
                <w:rFonts w:ascii="Times New Roman"/>
                <w:sz w:val="27"/>
              </w:rPr>
            </w:pPr>
          </w:p>
          <w:p>
            <w:pPr>
              <w:pStyle w:val="TableParagraph"/>
              <w:ind w:left="74" w:right="690"/>
              <w:rPr>
                <w:i/>
                <w:sz w:val="18"/>
              </w:rPr>
            </w:pPr>
            <w:r>
              <w:rPr>
                <w:i/>
                <w:sz w:val="18"/>
              </w:rPr>
              <w:t>Notas: Este tabulador integra todas las plazas correspondientes al rubro de Personal de Confianza de </w:t>
            </w:r>
            <w:r>
              <w:rPr>
                <w:i/>
                <w:sz w:val="18"/>
              </w:rPr>
              <w:t>Seguridad Pública.</w:t>
            </w:r>
          </w:p>
        </w:tc>
      </w:tr>
      <w:tr>
        <w:trPr>
          <w:trHeight w:val="493" w:hRule="atLeast"/>
        </w:trPr>
        <w:tc>
          <w:tcPr>
            <w:tcW w:w="8919" w:type="dxa"/>
            <w:gridSpan w:val="10"/>
          </w:tcPr>
          <w:p>
            <w:pPr>
              <w:pStyle w:val="TableParagraph"/>
              <w:spacing w:before="16"/>
              <w:ind w:left="74"/>
              <w:rPr>
                <w:i/>
                <w:sz w:val="18"/>
              </w:rPr>
            </w:pPr>
            <w:r>
              <w:rPr>
                <w:i/>
                <w:sz w:val="18"/>
              </w:rPr>
              <w:t>Se tiene determinado un sueldo único por grado y unidad, por lo que el mínimo y máximo bruto son la misma </w:t>
            </w:r>
            <w:r>
              <w:rPr>
                <w:i/>
                <w:sz w:val="18"/>
              </w:rPr>
              <w:t>cantidad.</w:t>
            </w:r>
          </w:p>
        </w:tc>
      </w:tr>
      <w:tr>
        <w:trPr>
          <w:trHeight w:val="468" w:hRule="atLeast"/>
        </w:trPr>
        <w:tc>
          <w:tcPr>
            <w:tcW w:w="8919" w:type="dxa"/>
            <w:gridSpan w:val="10"/>
          </w:tcPr>
          <w:p>
            <w:pPr>
              <w:pStyle w:val="TableParagraph"/>
              <w:spacing w:line="206" w:lineRule="exact" w:before="59"/>
              <w:ind w:left="74"/>
              <w:rPr>
                <w:i/>
                <w:sz w:val="18"/>
              </w:rPr>
            </w:pPr>
            <w:r>
              <w:rPr>
                <w:i/>
                <w:sz w:val="18"/>
              </w:rPr>
              <w:t>El sueldo bruto reflejado en el presente tabulador integra la prestación denominada subsidio del setenta por </w:t>
            </w:r>
            <w:r>
              <w:rPr>
                <w:i/>
                <w:sz w:val="18"/>
              </w:rPr>
              <w:t>ciento del ISR, vigente hasta el 31 de diciembre de 2017.</w:t>
            </w:r>
          </w:p>
        </w:tc>
      </w:tr>
    </w:tbl>
    <w:p>
      <w:pPr>
        <w:spacing w:after="0" w:line="206" w:lineRule="exact"/>
        <w:rPr>
          <w:sz w:val="18"/>
        </w:rPr>
        <w:sectPr>
          <w:headerReference w:type="default" r:id="rId63"/>
          <w:headerReference w:type="even" r:id="rId64"/>
          <w:pgSz w:w="12240" w:h="15840"/>
          <w:pgMar w:header="712" w:footer="0" w:top="920" w:bottom="280" w:left="920" w:right="900"/>
          <w:pgNumType w:start="28695"/>
        </w:sectPr>
      </w:pPr>
    </w:p>
    <w:p>
      <w:pPr>
        <w:pStyle w:val="BodyText"/>
        <w:spacing w:before="5"/>
        <w:rPr>
          <w:rFonts w:ascii="Times New Roman"/>
          <w:sz w:val="23"/>
        </w:rPr>
      </w:pPr>
    </w:p>
    <w:p>
      <w:pPr>
        <w:spacing w:before="94"/>
        <w:ind w:left="212" w:right="230" w:firstLine="0"/>
        <w:jc w:val="center"/>
        <w:rPr>
          <w:b/>
          <w:sz w:val="18"/>
        </w:rPr>
      </w:pPr>
      <w:r>
        <w:rPr>
          <w:b/>
          <w:sz w:val="18"/>
        </w:rPr>
        <w:t>-ANEXO 8-</w:t>
      </w:r>
    </w:p>
    <w:p>
      <w:pPr>
        <w:pStyle w:val="BodyText"/>
        <w:spacing w:before="11"/>
        <w:rPr>
          <w:b/>
          <w:sz w:val="17"/>
        </w:rPr>
      </w:pPr>
    </w:p>
    <w:p>
      <w:pPr>
        <w:spacing w:before="0"/>
        <w:ind w:left="1801" w:right="1826" w:firstLine="0"/>
        <w:jc w:val="center"/>
        <w:rPr>
          <w:b/>
          <w:sz w:val="18"/>
        </w:rPr>
      </w:pPr>
      <w:r>
        <w:rPr>
          <w:b/>
          <w:sz w:val="18"/>
        </w:rPr>
        <w:t>DEL PRESUPUESTO DE EGRESOS DEL MUNICIPIO DE CORREGIDORA, QRO., PARA EL EJERCICIO FISCAL 2018.</w:t>
      </w:r>
    </w:p>
    <w:p>
      <w:pPr>
        <w:pStyle w:val="BodyText"/>
        <w:rPr>
          <w:b/>
        </w:rPr>
      </w:pPr>
    </w:p>
    <w:p>
      <w:pPr>
        <w:spacing w:before="1"/>
        <w:ind w:left="212" w:right="92" w:firstLine="0"/>
        <w:jc w:val="center"/>
        <w:rPr>
          <w:b/>
          <w:sz w:val="18"/>
        </w:rPr>
      </w:pPr>
      <w:r>
        <w:rPr>
          <w:b/>
          <w:sz w:val="18"/>
        </w:rPr>
        <w:t>EL ENDEUDAMIENTO NETO E INTERESES DE LA DEUDA</w:t>
      </w:r>
    </w:p>
    <w:p>
      <w:pPr>
        <w:pStyle w:val="BodyText"/>
        <w:rPr>
          <w:b/>
          <w:sz w:val="20"/>
        </w:rPr>
      </w:pPr>
    </w:p>
    <w:p>
      <w:pPr>
        <w:pStyle w:val="BodyText"/>
        <w:rPr>
          <w:b/>
          <w:sz w:val="22"/>
        </w:rPr>
      </w:pPr>
    </w:p>
    <w:p>
      <w:pPr>
        <w:spacing w:after="0"/>
        <w:rPr>
          <w:sz w:val="22"/>
        </w:rPr>
        <w:sectPr>
          <w:pgSz w:w="12240" w:h="15840"/>
          <w:pgMar w:header="712" w:footer="0" w:top="1040" w:bottom="280" w:left="920" w:right="900"/>
        </w:sectPr>
      </w:pPr>
    </w:p>
    <w:p>
      <w:pPr>
        <w:pStyle w:val="BodyText"/>
        <w:rPr>
          <w:b/>
          <w:sz w:val="11"/>
        </w:rPr>
      </w:pPr>
    </w:p>
    <w:p>
      <w:pPr>
        <w:spacing w:before="1"/>
        <w:ind w:left="3210" w:right="0" w:firstLine="0"/>
        <w:jc w:val="center"/>
        <w:rPr>
          <w:b/>
          <w:sz w:val="13"/>
        </w:rPr>
      </w:pPr>
      <w:r>
        <w:rPr>
          <w:b/>
          <w:spacing w:val="-3"/>
          <w:w w:val="105"/>
          <w:sz w:val="13"/>
        </w:rPr>
        <w:t>CONTRATO</w:t>
      </w:r>
      <w:r>
        <w:rPr>
          <w:b/>
          <w:spacing w:val="-18"/>
          <w:w w:val="105"/>
          <w:sz w:val="13"/>
        </w:rPr>
        <w:t> </w:t>
      </w:r>
      <w:r>
        <w:rPr>
          <w:b/>
          <w:spacing w:val="3"/>
          <w:w w:val="105"/>
          <w:sz w:val="13"/>
        </w:rPr>
        <w:t>DE</w:t>
      </w:r>
      <w:r>
        <w:rPr>
          <w:b/>
          <w:spacing w:val="-18"/>
          <w:w w:val="105"/>
          <w:sz w:val="13"/>
        </w:rPr>
        <w:t> </w:t>
      </w:r>
      <w:r>
        <w:rPr>
          <w:b/>
          <w:w w:val="105"/>
          <w:sz w:val="13"/>
        </w:rPr>
        <w:t>APERTURA </w:t>
      </w:r>
      <w:r>
        <w:rPr>
          <w:b/>
          <w:spacing w:val="3"/>
          <w:w w:val="105"/>
          <w:sz w:val="13"/>
        </w:rPr>
        <w:t>DE</w:t>
      </w:r>
    </w:p>
    <w:p>
      <w:pPr>
        <w:spacing w:before="2"/>
        <w:ind w:left="3174" w:right="0" w:firstLine="0"/>
        <w:jc w:val="center"/>
        <w:rPr>
          <w:b/>
          <w:sz w:val="13"/>
        </w:rPr>
      </w:pPr>
      <w:r>
        <w:rPr>
          <w:b/>
          <w:w w:val="105"/>
          <w:sz w:val="13"/>
        </w:rPr>
        <w:t>CRÉDITO SIMPLE</w:t>
      </w:r>
    </w:p>
    <w:p>
      <w:pPr>
        <w:spacing w:before="99"/>
        <w:ind w:left="1089" w:right="0" w:firstLine="0"/>
        <w:jc w:val="left"/>
        <w:rPr>
          <w:sz w:val="16"/>
        </w:rPr>
      </w:pPr>
      <w:r>
        <w:rPr/>
        <w:br w:type="column"/>
      </w:r>
      <w:r>
        <w:rPr>
          <w:color w:val="404040"/>
          <w:w w:val="105"/>
          <w:sz w:val="16"/>
        </w:rPr>
        <w:t>30% de las</w:t>
      </w:r>
    </w:p>
    <w:p>
      <w:pPr>
        <w:spacing w:before="12"/>
        <w:ind w:left="1089" w:right="0" w:firstLine="0"/>
        <w:jc w:val="left"/>
        <w:rPr>
          <w:sz w:val="16"/>
        </w:rPr>
      </w:pPr>
      <w:r>
        <w:rPr/>
        <w:pict>
          <v:group style="position:absolute;margin-left:343.100586pt;margin-top:-6.6367pt;width:5.25pt;height:4.5pt;mso-position-horizontal-relative:page;mso-position-vertical-relative:paragraph;z-index:251713536" coordorigin="6862,-133" coordsize="105,90">
            <v:rect style="position:absolute;left:6869;top:-126;width:90;height:75" filled="true" fillcolor="#bebebe" stroked="false">
              <v:fill type="solid"/>
            </v:rect>
            <v:rect style="position:absolute;left:6869;top:-126;width:90;height:75" filled="false" stroked="true" strokeweight=".747738pt" strokecolor="#bebebe">
              <v:stroke dashstyle="solid"/>
            </v:rect>
            <w10:wrap type="none"/>
          </v:group>
        </w:pict>
      </w:r>
      <w:r>
        <w:rPr>
          <w:color w:val="404040"/>
          <w:w w:val="105"/>
          <w:sz w:val="16"/>
        </w:rPr>
        <w:t>Participaciones Federales</w:t>
      </w:r>
    </w:p>
    <w:p>
      <w:pPr>
        <w:spacing w:after="0"/>
        <w:jc w:val="left"/>
        <w:rPr>
          <w:sz w:val="16"/>
        </w:rPr>
        <w:sectPr>
          <w:type w:val="continuous"/>
          <w:pgSz w:w="12240" w:h="15840"/>
          <w:pgMar w:top="1040" w:bottom="280" w:left="920" w:right="900"/>
          <w:cols w:num="2" w:equalWidth="0">
            <w:col w:w="4963" w:space="40"/>
            <w:col w:w="5417"/>
          </w:cols>
        </w:sectPr>
      </w:pPr>
    </w:p>
    <w:p>
      <w:pPr>
        <w:pStyle w:val="BodyText"/>
        <w:spacing w:before="6"/>
        <w:rPr>
          <w:sz w:val="14"/>
        </w:rPr>
      </w:pPr>
    </w:p>
    <w:p>
      <w:pPr>
        <w:spacing w:before="99"/>
        <w:ind w:left="6091" w:right="0" w:firstLine="0"/>
        <w:jc w:val="left"/>
        <w:rPr>
          <w:sz w:val="16"/>
        </w:rPr>
      </w:pPr>
      <w:r>
        <w:rPr/>
        <w:pict>
          <v:group style="position:absolute;margin-left:129.78096pt;margin-top:-1.374861pt;width:193.9pt;height:192.8pt;mso-position-horizontal-relative:page;mso-position-vertical-relative:paragraph;z-index:251712512" coordorigin="2596,-27" coordsize="3878,3856">
            <v:shape style="position:absolute;left:4212;top:121;width:1872;height:1689" type="#_x0000_t75" stroked="false">
              <v:imagedata r:id="rId65" o:title=""/>
            </v:shape>
            <v:shape style="position:absolute;left:4751;top:719;width:1722;height:2362" type="#_x0000_t75" stroked="false">
              <v:imagedata r:id="rId66" o:title=""/>
            </v:shape>
            <v:shape style="position:absolute;left:4092;top:1840;width:2171;height:1988" type="#_x0000_t75" stroked="false">
              <v:imagedata r:id="rId67" o:title=""/>
            </v:shape>
            <v:shape style="position:absolute;left:2805;top:1840;width:2171;height:1988" type="#_x0000_t75" stroked="false">
              <v:imagedata r:id="rId68" o:title=""/>
            </v:shape>
            <v:shape style="position:absolute;left:2595;top:719;width:1707;height:2347" type="#_x0000_t75" stroked="false">
              <v:imagedata r:id="rId69" o:title=""/>
            </v:shape>
            <v:shape style="position:absolute;left:2805;top:-28;width:2171;height:1988" type="#_x0000_t75" stroked="false">
              <v:imagedata r:id="rId70" o:title=""/>
            </v:shape>
            <v:shape style="position:absolute;left:4534;top:413;width:1295;height:1113" coordorigin="4534,413" coordsize="1295,1113" path="m4534,413l4534,1157,4614,1161,4692,1173,4767,1193,4840,1221,4909,1256,4974,1297,5035,1345,5090,1400,5140,1460,5184,1526,5829,1154,5787,1087,5742,1022,5694,960,5643,901,5589,845,5532,792,5473,742,5411,695,5347,652,5281,612,5213,575,5143,542,5072,513,4999,487,4924,465,4848,446,4771,432,4693,422,4614,416,4534,413xe" filled="true" fillcolor="#bebebe" stroked="false">
              <v:path arrowok="t"/>
              <v:fill type="solid"/>
            </v:shape>
            <v:shape style="position:absolute;left:4534;top:413;width:1295;height:1113" coordorigin="4534,413" coordsize="1295,1113" path="m4534,413l4614,416,4693,422,4771,432,4848,446,4924,465,4999,487,5072,513,5143,542,5213,575,5281,612,5347,652,5411,695,5473,742,5532,792,5589,845,5643,901,5694,960,5742,1022,5787,1087,5829,1154,5184,1526,5140,1460,5090,1400,5035,1345,4974,1297,4909,1256,4840,1221,4767,1193,4692,1173,4614,1161,4534,1157,4534,413xe" filled="false" stroked="true" strokeweight=".748505pt" strokecolor="#bebebe">
              <v:path arrowok="t"/>
              <v:stroke dashstyle="solid"/>
            </v:shape>
            <v:shape style="position:absolute;left:5183;top:1154;width:848;height:1493" coordorigin="5184,1154" coordsize="848,1493" path="m5829,1154l5184,1526,5221,1597,5249,1670,5270,1746,5282,1823,5286,1900,5282,1978,5270,2055,5249,2130,5221,2204,5184,2275,5829,2647,5867,2577,5902,2505,5932,2432,5958,2359,5981,2284,5999,2208,6013,2132,6023,2055,6029,1978,6031,1900,6029,1823,6023,1746,6013,1669,5999,1593,5981,1517,5958,1442,5932,1368,5902,1296,5867,1224,5829,1154xe" filled="true" fillcolor="#a6a6a6" stroked="false">
              <v:path arrowok="t"/>
              <v:fill type="solid"/>
            </v:shape>
            <v:shape style="position:absolute;left:5183;top:1154;width:848;height:1493" coordorigin="5184,1154" coordsize="848,1493" path="m5829,1154l5867,1224,5902,1296,5932,1368,5958,1442,5981,1517,5999,1593,6013,1669,6023,1746,6029,1823,6031,1900,6029,1978,6023,2055,6013,2132,5999,2208,5981,2284,5958,2359,5932,2432,5902,2505,5867,2577,5829,2647,5184,2275,5221,2204,5249,2130,5270,2055,5282,1978,5286,1900,5282,1823,5270,1746,5249,1670,5221,1597,5184,1526,5829,1154xe" filled="false" stroked="true" strokeweight=".748917pt" strokecolor="#bebebe">
              <v:path arrowok="t"/>
              <v:stroke dashstyle="solid"/>
            </v:shape>
            <v:shape style="position:absolute;left:4534;top:2274;width:1295;height:1113" coordorigin="4534,2275" coordsize="1295,1113" path="m5184,2275l5140,2341,5090,2401,5035,2455,4974,2504,4909,2545,4840,2580,4767,2607,4692,2627,4614,2640,4534,2644,4534,3387,4614,3385,4693,3379,4771,3369,4848,3354,4924,3336,4999,3314,5072,3288,5143,3259,5213,3226,5281,3189,5347,3149,5411,3105,5473,3059,5532,3009,5589,2956,5643,2900,5694,2841,5742,2779,5787,2714,5829,2647,5184,2275xe" filled="true" fillcolor="#7e7e7e" stroked="false">
              <v:path arrowok="t"/>
              <v:fill type="solid"/>
            </v:shape>
            <v:shape style="position:absolute;left:4534;top:2274;width:1295;height:1113" coordorigin="4534,2275" coordsize="1295,1113" path="m5829,2647l5787,2714,5742,2779,5694,2841,5643,2900,5589,2956,5532,3009,5473,3059,5411,3105,5347,3149,5281,3189,5213,3226,5143,3259,5072,3288,4999,3314,4924,3336,4848,3354,4771,3369,4693,3379,4614,3385,4534,3387,4534,2644,4614,2640,4692,2627,4767,2607,4840,2580,4909,2545,4974,2504,5035,2455,5090,2401,5140,2341,5184,2275,5829,2647xe" filled="false" stroked="true" strokeweight=".748505pt" strokecolor="#bebebe">
              <v:path arrowok="t"/>
              <v:stroke dashstyle="solid"/>
            </v:shape>
            <v:shape style="position:absolute;left:3239;top:2274;width:1295;height:1113" coordorigin="3239,2275" coordsize="1295,1113" path="m3884,2275l3239,2647,3281,2714,3326,2779,3375,2841,3426,2900,3480,2956,3536,3009,3596,3059,3657,3105,3721,3149,3787,3189,3855,3226,3925,3259,3997,3288,4070,3314,4144,3336,4220,3354,4297,3369,4376,3379,4455,3385,4534,3387,4534,2644,4455,2640,4377,2627,4301,2607,4229,2580,4159,2545,4094,2504,4034,2455,3978,2401,3928,2341,3884,2275xe" filled="true" fillcolor="#a6a6a6" stroked="false">
              <v:path arrowok="t"/>
              <v:fill type="solid"/>
            </v:shape>
            <v:shape style="position:absolute;left:3239;top:2274;width:1295;height:1113" coordorigin="3239,2275" coordsize="1295,1113" path="m4534,3387l4455,3385,4376,3379,4297,3369,4220,3354,4144,3336,4070,3314,3997,3288,3925,3259,3855,3226,3787,3189,3721,3149,3657,3105,3596,3059,3536,3009,3480,2956,3426,2900,3375,2841,3326,2779,3281,2714,3239,2647,3884,2275,3928,2341,3978,2401,4034,2455,4094,2504,4159,2545,4229,2580,4301,2607,4377,2627,4455,2640,4534,2644,4534,3387xe" filled="false" stroked="true" strokeweight=".748505pt" strokecolor="#bebebe">
              <v:path arrowok="t"/>
              <v:stroke dashstyle="solid"/>
            </v:shape>
            <v:shape style="position:absolute;left:3029;top:1146;width:848;height:1493" coordorigin="3030,1147" coordsize="848,1493" path="m3232,1147l3194,1217,3159,1288,3129,1361,3103,1435,3080,1510,3062,1585,3048,1662,3038,1739,3032,1816,3030,1893,3032,1970,3038,2047,3048,2124,3062,2201,3080,2276,3103,2351,3129,2425,3159,2498,3194,2569,3232,2639,3877,2267,3840,2197,3811,2123,3791,2047,3779,1970,3774,1893,3779,1815,3791,1738,3811,1663,3840,1589,3877,1518,3232,1147xe" filled="true" fillcolor="#bebebe" stroked="false">
              <v:path arrowok="t"/>
              <v:fill type="solid"/>
            </v:shape>
            <v:shape style="position:absolute;left:3239;top:413;width:1295;height:1113" coordorigin="3239,413" coordsize="1295,1113" path="m4534,413l4455,416,4376,422,4297,432,4220,446,4144,465,4070,487,3997,513,3925,542,3855,575,3787,612,3721,652,3657,695,3596,742,3536,792,3480,845,3426,901,3375,960,3326,1022,3281,1087,3239,1154,3884,1526,3928,1460,3978,1400,4034,1345,4094,1297,4159,1256,4229,1221,4301,1193,4377,1173,4455,1161,4534,1157,4534,413xe" filled="true" fillcolor="#7e7e7e" stroked="false">
              <v:path arrowok="t"/>
              <v:fill type="solid"/>
            </v:shape>
            <v:shape style="position:absolute;left:3239;top:413;width:1295;height:1113" coordorigin="3239,413" coordsize="1295,1113" path="m3239,1154l3281,1087,3326,1022,3375,960,3426,901,3480,845,3536,792,3596,742,3657,695,3721,652,3787,612,3855,575,3925,542,3997,513,4070,487,4144,465,4220,446,4297,432,4376,422,4455,416,4534,413,4534,1157,4455,1161,4377,1173,4301,1193,4229,1221,4159,1256,4094,1297,4034,1345,3978,1400,3928,1460,3884,1526,3239,1154xe" filled="false" stroked="true" strokeweight=".748505pt" strokecolor="#bebebe">
              <v:path arrowok="t"/>
              <v:stroke dashstyle="solid"/>
            </v:shape>
            <v:shape style="position:absolute;left:4661;top:749;width:929;height:449" type="#_x0000_t75" stroked="false">
              <v:imagedata r:id="rId71" o:title=""/>
            </v:shape>
            <v:shape style="position:absolute;left:5035;top:1646;width:1378;height:434" type="#_x0000_t75" stroked="false">
              <v:imagedata r:id="rId72" o:title=""/>
            </v:shape>
            <v:shape style="position:absolute;left:4586;top:2692;width:1078;height:434" type="#_x0000_t75" stroked="false">
              <v:imagedata r:id="rId73" o:title=""/>
            </v:shape>
            <v:shape style="position:absolute;left:3314;top:2692;width:1393;height:434" type="#_x0000_t75" stroked="false">
              <v:imagedata r:id="rId74" o:title=""/>
            </v:shape>
            <v:shape style="position:absolute;left:2984;top:1721;width:929;height:434" type="#_x0000_t75" stroked="false">
              <v:imagedata r:id="rId75" o:title=""/>
            </v:shape>
            <v:shape style="position:absolute;left:3239;top:689;width:1408;height:568" type="#_x0000_t75" stroked="false">
              <v:imagedata r:id="rId76" o:title=""/>
            </v:shape>
            <v:shape style="position:absolute;left:4721;top:854;width:739;height:168" type="#_x0000_t202" filled="false" stroked="false">
              <v:textbox inset="0,0,0,0">
                <w:txbxContent>
                  <w:p>
                    <w:pPr>
                      <w:spacing w:line="168" w:lineRule="exact" w:before="0"/>
                      <w:ind w:left="0" w:right="0" w:firstLine="0"/>
                      <w:jc w:val="left"/>
                      <w:rPr>
                        <w:b/>
                        <w:sz w:val="15"/>
                      </w:rPr>
                    </w:pPr>
                    <w:r>
                      <w:rPr>
                        <w:b/>
                        <w:w w:val="100"/>
                        <w:sz w:val="15"/>
                        <w:shd w:fill="BEBEBE" w:color="auto" w:val="clear"/>
                      </w:rPr>
                      <w:t> </w:t>
                    </w:r>
                    <w:r>
                      <w:rPr>
                        <w:b/>
                        <w:sz w:val="15"/>
                        <w:shd w:fill="BEBEBE" w:color="auto" w:val="clear"/>
                      </w:rPr>
                      <w:t>Garantía </w:t>
                    </w:r>
                  </w:p>
                </w:txbxContent>
              </v:textbox>
              <w10:wrap type="none"/>
            </v:shape>
            <v:shape style="position:absolute;left:3044;top:1827;width:702;height:169" type="#_x0000_t202" filled="false" stroked="false">
              <v:textbox inset="0,0,0,0">
                <w:txbxContent>
                  <w:p>
                    <w:pPr>
                      <w:spacing w:line="168" w:lineRule="exact" w:before="0"/>
                      <w:ind w:left="0" w:right="0" w:firstLine="0"/>
                      <w:jc w:val="left"/>
                      <w:rPr>
                        <w:b/>
                        <w:sz w:val="15"/>
                      </w:rPr>
                    </w:pPr>
                    <w:r>
                      <w:rPr>
                        <w:b/>
                        <w:w w:val="100"/>
                        <w:sz w:val="15"/>
                        <w:shd w:fill="BEBEBE" w:color="auto" w:val="clear"/>
                      </w:rPr>
                      <w:t> </w:t>
                    </w:r>
                    <w:r>
                      <w:rPr>
                        <w:b/>
                        <w:sz w:val="15"/>
                        <w:shd w:fill="BEBEBE" w:color="auto" w:val="clear"/>
                      </w:rPr>
                      <w:t>Vigencia</w:t>
                    </w:r>
                  </w:p>
                </w:txbxContent>
              </v:textbox>
              <w10:wrap type="none"/>
            </v:shape>
            <v:shape style="position:absolute;left:5095;top:1751;width:1156;height:169" type="#_x0000_t202" filled="false" stroked="false">
              <v:textbox inset="0,0,0,0">
                <w:txbxContent>
                  <w:p>
                    <w:pPr>
                      <w:spacing w:line="168" w:lineRule="exact" w:before="0"/>
                      <w:ind w:left="0" w:right="0" w:firstLine="0"/>
                      <w:jc w:val="left"/>
                      <w:rPr>
                        <w:b/>
                        <w:sz w:val="15"/>
                      </w:rPr>
                    </w:pPr>
                    <w:r>
                      <w:rPr>
                        <w:b/>
                        <w:w w:val="100"/>
                        <w:sz w:val="15"/>
                        <w:shd w:fill="BEBEBE" w:color="auto" w:val="clear"/>
                      </w:rPr>
                      <w:t> </w:t>
                    </w:r>
                    <w:r>
                      <w:rPr>
                        <w:b/>
                        <w:sz w:val="15"/>
                        <w:shd w:fill="BEBEBE" w:color="auto" w:val="clear"/>
                      </w:rPr>
                      <w:t> No. de registro</w:t>
                    </w:r>
                  </w:p>
                </w:txbxContent>
              </v:textbox>
              <w10:wrap type="none"/>
            </v:shape>
            <v:shape style="position:absolute;left:3374;top:2801;width:2130;height:168" type="#_x0000_t202" filled="false" stroked="false">
              <v:textbox inset="0,0,0,0">
                <w:txbxContent>
                  <w:p>
                    <w:pPr>
                      <w:spacing w:line="168" w:lineRule="exact" w:before="0"/>
                      <w:ind w:left="0" w:right="0" w:firstLine="0"/>
                      <w:jc w:val="left"/>
                      <w:rPr>
                        <w:b/>
                        <w:sz w:val="15"/>
                      </w:rPr>
                    </w:pPr>
                    <w:r>
                      <w:rPr>
                        <w:b/>
                        <w:w w:val="100"/>
                        <w:sz w:val="15"/>
                        <w:shd w:fill="BEBEBE" w:color="auto" w:val="clear"/>
                      </w:rPr>
                      <w:t> </w:t>
                    </w:r>
                    <w:r>
                      <w:rPr>
                        <w:b/>
                        <w:sz w:val="15"/>
                        <w:shd w:fill="BEBEBE" w:color="auto" w:val="clear"/>
                      </w:rPr>
                      <w:t>Tasa de Interés Institución</w:t>
                    </w:r>
                  </w:p>
                </w:txbxContent>
              </v:textbox>
              <w10:wrap type="none"/>
            </v:shape>
            <v:shape style="position:absolute;left:3299;top:749;width:1198;height:359" type="#_x0000_t202" filled="true" fillcolor="#bebebe" stroked="false">
              <v:textbox inset="0,0,0,0">
                <w:txbxContent>
                  <w:p>
                    <w:pPr>
                      <w:spacing w:before="40"/>
                      <w:ind w:left="158" w:right="-5" w:hanging="121"/>
                      <w:jc w:val="left"/>
                      <w:rPr>
                        <w:b/>
                        <w:sz w:val="13"/>
                      </w:rPr>
                    </w:pPr>
                    <w:r>
                      <w:rPr>
                        <w:b/>
                        <w:w w:val="105"/>
                        <w:sz w:val="13"/>
                      </w:rPr>
                      <w:t>Saldo proyectado al cierre 2017</w:t>
                    </w:r>
                  </w:p>
                </w:txbxContent>
              </v:textbox>
              <v:fill type="solid"/>
              <w10:wrap type="none"/>
            </v:shape>
            <w10:wrap type="none"/>
          </v:group>
        </w:pict>
      </w:r>
      <w:r>
        <w:rPr/>
        <w:pict>
          <v:group style="position:absolute;margin-left:343.100555pt;margin-top:6.849345pt;width:5.25pt;height:5.25pt;mso-position-horizontal-relative:page;mso-position-vertical-relative:paragraph;z-index:251714560" coordorigin="6862,137" coordsize="105,105">
            <v:rect style="position:absolute;left:6869;top:144;width:90;height:90" filled="true" fillcolor="#a6a6a6" stroked="false">
              <v:fill type="solid"/>
            </v:rect>
            <v:rect style="position:absolute;left:6869;top:144;width:90;height:90" filled="false" stroked="true" strokeweight=".74785pt" strokecolor="#bebebe">
              <v:stroke dashstyle="solid"/>
            </v:rect>
            <w10:wrap type="none"/>
          </v:group>
        </w:pict>
      </w:r>
      <w:r>
        <w:rPr>
          <w:color w:val="404040"/>
          <w:w w:val="105"/>
          <w:sz w:val="16"/>
        </w:rPr>
        <w:t>P22-0914144</w:t>
      </w:r>
    </w:p>
    <w:p>
      <w:pPr>
        <w:pStyle w:val="BodyText"/>
        <w:rPr>
          <w:sz w:val="20"/>
        </w:rPr>
      </w:pPr>
    </w:p>
    <w:p>
      <w:pPr>
        <w:pStyle w:val="BodyText"/>
        <w:spacing w:before="2"/>
        <w:rPr>
          <w:sz w:val="20"/>
        </w:rPr>
      </w:pPr>
    </w:p>
    <w:p>
      <w:pPr>
        <w:spacing w:line="244" w:lineRule="auto" w:before="100"/>
        <w:ind w:left="6091" w:right="2416" w:firstLine="0"/>
        <w:jc w:val="left"/>
        <w:rPr>
          <w:sz w:val="16"/>
        </w:rPr>
      </w:pPr>
      <w:r>
        <w:rPr/>
        <w:pict>
          <v:group style="position:absolute;margin-left:343.100586pt;margin-top:6.999042pt;width:5.25pt;height:4.5pt;mso-position-horizontal-relative:page;mso-position-vertical-relative:paragraph;z-index:251715584" coordorigin="6862,140" coordsize="105,90">
            <v:rect style="position:absolute;left:6869;top:147;width:90;height:75" filled="true" fillcolor="#7e7e7e" stroked="false">
              <v:fill type="solid"/>
            </v:rect>
            <v:rect style="position:absolute;left:6869;top:147;width:90;height:75" filled="false" stroked="true" strokeweight=".747738pt" strokecolor="#bebebe">
              <v:stroke dashstyle="solid"/>
            </v:rect>
            <w10:wrap type="none"/>
          </v:group>
        </w:pict>
      </w:r>
      <w:r>
        <w:rPr>
          <w:color w:val="404040"/>
          <w:w w:val="105"/>
          <w:sz w:val="16"/>
        </w:rPr>
        <w:t>Banco Mercantil del Norte, S.A.I.B.M. Grupo Financiero Banorte</w:t>
      </w:r>
    </w:p>
    <w:p>
      <w:pPr>
        <w:pStyle w:val="BodyText"/>
        <w:spacing w:before="9"/>
        <w:rPr>
          <w:sz w:val="15"/>
        </w:rPr>
      </w:pPr>
    </w:p>
    <w:p>
      <w:pPr>
        <w:spacing w:before="0"/>
        <w:ind w:left="6091" w:right="0" w:firstLine="0"/>
        <w:jc w:val="left"/>
        <w:rPr>
          <w:sz w:val="16"/>
        </w:rPr>
      </w:pPr>
      <w:r>
        <w:rPr/>
        <w:pict>
          <v:group style="position:absolute;margin-left:343.100555pt;margin-top:1.381272pt;width:5.25pt;height:5.25pt;mso-position-horizontal-relative:page;mso-position-vertical-relative:paragraph;z-index:251716608" coordorigin="6862,28" coordsize="105,105">
            <v:rect style="position:absolute;left:6869;top:35;width:90;height:90" filled="true" fillcolor="#a6a6a6" stroked="false">
              <v:fill type="solid"/>
            </v:rect>
            <v:rect style="position:absolute;left:6869;top:35;width:90;height:90" filled="false" stroked="true" strokeweight=".74785pt" strokecolor="#bebebe">
              <v:stroke dashstyle="solid"/>
            </v:rect>
            <w10:wrap type="none"/>
          </v:group>
        </w:pict>
      </w:r>
      <w:r>
        <w:rPr>
          <w:color w:val="404040"/>
          <w:w w:val="105"/>
          <w:sz w:val="16"/>
        </w:rPr>
        <w:t>TIIE+1.00</w:t>
      </w:r>
    </w:p>
    <w:p>
      <w:pPr>
        <w:pStyle w:val="BodyText"/>
        <w:rPr>
          <w:sz w:val="20"/>
        </w:rPr>
      </w:pPr>
    </w:p>
    <w:p>
      <w:pPr>
        <w:pStyle w:val="BodyText"/>
        <w:spacing w:before="1"/>
        <w:rPr>
          <w:sz w:val="20"/>
        </w:rPr>
      </w:pPr>
    </w:p>
    <w:p>
      <w:pPr>
        <w:spacing w:before="100"/>
        <w:ind w:left="6091" w:right="0" w:firstLine="0"/>
        <w:jc w:val="left"/>
        <w:rPr>
          <w:sz w:val="16"/>
        </w:rPr>
      </w:pPr>
      <w:r>
        <w:rPr/>
        <w:pict>
          <v:rect style="position:absolute;margin-left:343.843719pt;margin-top:6.47625pt;width:3.742356pt;height:4.483385pt;mso-position-horizontal-relative:page;mso-position-vertical-relative:paragraph;z-index:251717632" filled="true" fillcolor="#bebebe" stroked="false">
            <v:fill type="solid"/>
            <w10:wrap type="none"/>
          </v:rect>
        </w:pict>
      </w:r>
      <w:r>
        <w:rPr>
          <w:color w:val="404040"/>
          <w:w w:val="105"/>
          <w:sz w:val="16"/>
        </w:rPr>
        <w:t>Septiembre 2026</w:t>
      </w:r>
    </w:p>
    <w:p>
      <w:pPr>
        <w:pStyle w:val="BodyText"/>
        <w:rPr>
          <w:sz w:val="20"/>
        </w:rPr>
      </w:pPr>
    </w:p>
    <w:p>
      <w:pPr>
        <w:pStyle w:val="BodyText"/>
        <w:spacing w:before="2"/>
        <w:rPr>
          <w:sz w:val="20"/>
        </w:rPr>
      </w:pPr>
    </w:p>
    <w:p>
      <w:pPr>
        <w:spacing w:before="99"/>
        <w:ind w:left="6091" w:right="0" w:firstLine="0"/>
        <w:jc w:val="left"/>
        <w:rPr>
          <w:sz w:val="16"/>
        </w:rPr>
      </w:pPr>
      <w:r>
        <w:rPr/>
        <w:pict>
          <v:group style="position:absolute;margin-left:343.100586pt;margin-top:6.525605pt;width:5.25pt;height:4.5pt;mso-position-horizontal-relative:page;mso-position-vertical-relative:paragraph;z-index:251718656" coordorigin="6862,131" coordsize="105,90">
            <v:rect style="position:absolute;left:6869;top:137;width:90;height:75" filled="true" fillcolor="#7e7e7e" stroked="false">
              <v:fill type="solid"/>
            </v:rect>
            <v:rect style="position:absolute;left:6869;top:137;width:90;height:75" filled="false" stroked="true" strokeweight=".747738pt" strokecolor="#bebebe">
              <v:stroke dashstyle="solid"/>
            </v:rect>
            <w10:wrap type="none"/>
          </v:group>
        </w:pict>
      </w:r>
      <w:r>
        <w:rPr>
          <w:color w:val="404040"/>
          <w:w w:val="105"/>
          <w:sz w:val="16"/>
        </w:rPr>
        <w:t>$67,757,580.00</w:t>
      </w:r>
    </w:p>
    <w:p>
      <w:pPr>
        <w:pStyle w:val="BodyText"/>
      </w:pPr>
    </w:p>
    <w:p>
      <w:pPr>
        <w:pStyle w:val="BodyText"/>
      </w:pPr>
    </w:p>
    <w:p>
      <w:pPr>
        <w:pStyle w:val="BodyText"/>
        <w:rPr>
          <w:sz w:val="25"/>
        </w:rPr>
      </w:pPr>
    </w:p>
    <w:p>
      <w:pPr>
        <w:spacing w:before="0"/>
        <w:ind w:left="167" w:right="243" w:firstLine="0"/>
        <w:jc w:val="center"/>
        <w:rPr>
          <w:i/>
          <w:sz w:val="16"/>
        </w:rPr>
      </w:pPr>
      <w:r>
        <w:rPr>
          <w:i/>
          <w:sz w:val="16"/>
        </w:rPr>
        <w:t>*Endeudamiento neto proyectado al cierre del ejercicio fiscal 2017</w:t>
      </w:r>
    </w:p>
    <w:p>
      <w:pPr>
        <w:pStyle w:val="BodyText"/>
        <w:spacing w:before="9"/>
        <w:rPr>
          <w:i/>
          <w:sz w:val="28"/>
        </w:rPr>
      </w:pPr>
    </w:p>
    <w:p>
      <w:pPr>
        <w:pStyle w:val="Heading3"/>
        <w:spacing w:before="64"/>
        <w:ind w:left="3294"/>
        <w:rPr>
          <w:rFonts w:ascii="Calibri" w:hAnsi="Calibri"/>
        </w:rPr>
      </w:pPr>
      <w:r>
        <w:rPr>
          <w:rFonts w:ascii="Calibri" w:hAnsi="Calibri"/>
        </w:rPr>
        <w:t>PRESUPUESTO PARA DEUDA PÚBLICA 2018</w:t>
      </w:r>
    </w:p>
    <w:p>
      <w:pPr>
        <w:pStyle w:val="BodyText"/>
        <w:rPr>
          <w:rFonts w:ascii="Calibri"/>
          <w:b/>
          <w:sz w:val="20"/>
        </w:rPr>
      </w:pPr>
    </w:p>
    <w:p>
      <w:pPr>
        <w:pStyle w:val="BodyText"/>
        <w:rPr>
          <w:rFonts w:ascii="Calibri"/>
          <w:b/>
          <w:sz w:val="20"/>
        </w:rPr>
      </w:pPr>
    </w:p>
    <w:p>
      <w:pPr>
        <w:pStyle w:val="BodyText"/>
        <w:spacing w:before="10"/>
        <w:rPr>
          <w:rFonts w:ascii="Calibri"/>
          <w:b/>
          <w:sz w:val="15"/>
        </w:rPr>
      </w:pPr>
    </w:p>
    <w:p>
      <w:pPr>
        <w:spacing w:line="182" w:lineRule="exact" w:before="70"/>
        <w:ind w:left="4221" w:right="243" w:firstLine="0"/>
        <w:jc w:val="center"/>
        <w:rPr>
          <w:rFonts w:ascii="Calibri"/>
          <w:sz w:val="15"/>
        </w:rPr>
      </w:pPr>
      <w:r>
        <w:rPr/>
        <w:drawing>
          <wp:anchor distT="0" distB="0" distL="0" distR="0" allowOverlap="1" layoutInCell="1" locked="0" behindDoc="1" simplePos="0" relativeHeight="241207296">
            <wp:simplePos x="0" y="0"/>
            <wp:positionH relativeFrom="page">
              <wp:posOffset>2775795</wp:posOffset>
            </wp:positionH>
            <wp:positionV relativeFrom="paragraph">
              <wp:posOffset>-148071</wp:posOffset>
            </wp:positionV>
            <wp:extent cx="2217184" cy="1288369"/>
            <wp:effectExtent l="0" t="0" r="0" b="0"/>
            <wp:wrapNone/>
            <wp:docPr id="27" name="image32.png"/>
            <wp:cNvGraphicFramePr>
              <a:graphicFrameLocks noChangeAspect="1"/>
            </wp:cNvGraphicFramePr>
            <a:graphic>
              <a:graphicData uri="http://schemas.openxmlformats.org/drawingml/2006/picture">
                <pic:pic>
                  <pic:nvPicPr>
                    <pic:cNvPr id="28" name="image32.png"/>
                    <pic:cNvPicPr/>
                  </pic:nvPicPr>
                  <pic:blipFill>
                    <a:blip r:embed="rId77" cstate="print"/>
                    <a:stretch>
                      <a:fillRect/>
                    </a:stretch>
                  </pic:blipFill>
                  <pic:spPr>
                    <a:xfrm>
                      <a:off x="0" y="0"/>
                      <a:ext cx="2217184" cy="1288369"/>
                    </a:xfrm>
                    <a:prstGeom prst="rect">
                      <a:avLst/>
                    </a:prstGeom>
                  </pic:spPr>
                </pic:pic>
              </a:graphicData>
            </a:graphic>
          </wp:anchor>
        </w:drawing>
      </w:r>
      <w:r>
        <w:rPr>
          <w:rFonts w:ascii="Calibri"/>
          <w:sz w:val="15"/>
        </w:rPr>
        <w:t>INTERESES</w:t>
      </w:r>
    </w:p>
    <w:p>
      <w:pPr>
        <w:spacing w:line="182" w:lineRule="exact" w:before="0"/>
        <w:ind w:left="4245" w:right="243" w:firstLine="0"/>
        <w:jc w:val="center"/>
        <w:rPr>
          <w:rFonts w:ascii="Calibri"/>
          <w:sz w:val="15"/>
        </w:rPr>
      </w:pPr>
      <w:r>
        <w:rPr>
          <w:rFonts w:ascii="Calibri"/>
          <w:sz w:val="15"/>
        </w:rPr>
        <w:t>39%</w:t>
      </w:r>
    </w:p>
    <w:p>
      <w:pPr>
        <w:pStyle w:val="BodyText"/>
        <w:rPr>
          <w:rFonts w:ascii="Calibri"/>
          <w:sz w:val="20"/>
        </w:rPr>
      </w:pPr>
    </w:p>
    <w:p>
      <w:pPr>
        <w:pStyle w:val="BodyText"/>
        <w:spacing w:before="11"/>
        <w:rPr>
          <w:rFonts w:ascii="Calibri"/>
          <w:sz w:val="26"/>
        </w:rPr>
      </w:pPr>
    </w:p>
    <w:p>
      <w:pPr>
        <w:spacing w:line="237" w:lineRule="auto" w:before="72"/>
        <w:ind w:left="3132" w:right="6884" w:hanging="121"/>
        <w:jc w:val="left"/>
        <w:rPr>
          <w:rFonts w:ascii="Calibri"/>
          <w:sz w:val="15"/>
        </w:rPr>
      </w:pPr>
      <w:r>
        <w:rPr>
          <w:rFonts w:ascii="Calibri"/>
          <w:sz w:val="15"/>
        </w:rPr>
        <w:t>CAPITAL 61%</w:t>
      </w: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7"/>
        <w:rPr>
          <w:rFonts w:ascii="Calibri"/>
          <w:sz w:val="10"/>
        </w:rPr>
      </w:pPr>
    </w:p>
    <w:tbl>
      <w:tblPr>
        <w:tblW w:w="0" w:type="auto"/>
        <w:jc w:val="left"/>
        <w:tblInd w:w="14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57"/>
        <w:gridCol w:w="3706"/>
      </w:tblGrid>
      <w:tr>
        <w:trPr>
          <w:trHeight w:val="208" w:hRule="atLeast"/>
        </w:trPr>
        <w:tc>
          <w:tcPr>
            <w:tcW w:w="3757" w:type="dxa"/>
            <w:shd w:val="clear" w:color="auto" w:fill="BEBEBE"/>
          </w:tcPr>
          <w:p>
            <w:pPr>
              <w:pStyle w:val="TableParagraph"/>
              <w:spacing w:line="189" w:lineRule="exact"/>
              <w:ind w:left="1287" w:right="1403"/>
              <w:jc w:val="center"/>
              <w:rPr>
                <w:b/>
                <w:sz w:val="18"/>
              </w:rPr>
            </w:pPr>
            <w:r>
              <w:rPr>
                <w:b/>
                <w:sz w:val="18"/>
              </w:rPr>
              <w:t>CONCEPTO</w:t>
            </w:r>
          </w:p>
        </w:tc>
        <w:tc>
          <w:tcPr>
            <w:tcW w:w="3706" w:type="dxa"/>
            <w:shd w:val="clear" w:color="auto" w:fill="BEBEBE"/>
          </w:tcPr>
          <w:p>
            <w:pPr>
              <w:pStyle w:val="TableParagraph"/>
              <w:spacing w:line="189" w:lineRule="exact"/>
              <w:ind w:left="1476" w:right="1514"/>
              <w:jc w:val="center"/>
              <w:rPr>
                <w:b/>
                <w:sz w:val="18"/>
              </w:rPr>
            </w:pPr>
            <w:r>
              <w:rPr>
                <w:b/>
                <w:sz w:val="18"/>
              </w:rPr>
              <w:t>MONTO</w:t>
            </w:r>
          </w:p>
        </w:tc>
      </w:tr>
      <w:tr>
        <w:trPr>
          <w:trHeight w:val="206" w:hRule="atLeast"/>
        </w:trPr>
        <w:tc>
          <w:tcPr>
            <w:tcW w:w="3757" w:type="dxa"/>
          </w:tcPr>
          <w:p>
            <w:pPr>
              <w:pStyle w:val="TableParagraph"/>
              <w:spacing w:line="186" w:lineRule="exact"/>
              <w:ind w:left="107"/>
              <w:rPr>
                <w:b/>
                <w:sz w:val="18"/>
              </w:rPr>
            </w:pPr>
            <w:r>
              <w:rPr>
                <w:b/>
                <w:sz w:val="18"/>
              </w:rPr>
              <w:t>CAPITAL</w:t>
            </w:r>
          </w:p>
        </w:tc>
        <w:tc>
          <w:tcPr>
            <w:tcW w:w="3706" w:type="dxa"/>
          </w:tcPr>
          <w:p>
            <w:pPr>
              <w:pStyle w:val="TableParagraph"/>
              <w:spacing w:line="186" w:lineRule="exact"/>
              <w:ind w:right="98"/>
              <w:jc w:val="right"/>
              <w:rPr>
                <w:sz w:val="18"/>
              </w:rPr>
            </w:pPr>
            <w:r>
              <w:rPr>
                <w:sz w:val="18"/>
              </w:rPr>
              <w:t>8,560,000.00</w:t>
            </w:r>
          </w:p>
        </w:tc>
      </w:tr>
      <w:tr>
        <w:trPr>
          <w:trHeight w:val="206" w:hRule="atLeast"/>
        </w:trPr>
        <w:tc>
          <w:tcPr>
            <w:tcW w:w="3757" w:type="dxa"/>
          </w:tcPr>
          <w:p>
            <w:pPr>
              <w:pStyle w:val="TableParagraph"/>
              <w:spacing w:line="186" w:lineRule="exact"/>
              <w:ind w:left="107"/>
              <w:rPr>
                <w:b/>
                <w:sz w:val="18"/>
              </w:rPr>
            </w:pPr>
            <w:r>
              <w:rPr>
                <w:b/>
                <w:sz w:val="18"/>
              </w:rPr>
              <w:t>INTERESES</w:t>
            </w:r>
          </w:p>
        </w:tc>
        <w:tc>
          <w:tcPr>
            <w:tcW w:w="3706" w:type="dxa"/>
          </w:tcPr>
          <w:p>
            <w:pPr>
              <w:pStyle w:val="TableParagraph"/>
              <w:spacing w:line="186" w:lineRule="exact"/>
              <w:ind w:right="98"/>
              <w:jc w:val="right"/>
              <w:rPr>
                <w:sz w:val="18"/>
              </w:rPr>
            </w:pPr>
            <w:r>
              <w:rPr>
                <w:sz w:val="18"/>
              </w:rPr>
              <w:t>5,440,000.00</w:t>
            </w:r>
          </w:p>
        </w:tc>
      </w:tr>
      <w:tr>
        <w:trPr>
          <w:trHeight w:val="208" w:hRule="atLeast"/>
        </w:trPr>
        <w:tc>
          <w:tcPr>
            <w:tcW w:w="3757" w:type="dxa"/>
          </w:tcPr>
          <w:p>
            <w:pPr>
              <w:pStyle w:val="TableParagraph"/>
              <w:spacing w:line="189" w:lineRule="exact"/>
              <w:ind w:right="104"/>
              <w:jc w:val="right"/>
              <w:rPr>
                <w:b/>
                <w:sz w:val="18"/>
              </w:rPr>
            </w:pPr>
            <w:r>
              <w:rPr>
                <w:b/>
                <w:sz w:val="18"/>
              </w:rPr>
              <w:t>TOTAL</w:t>
            </w:r>
          </w:p>
        </w:tc>
        <w:tc>
          <w:tcPr>
            <w:tcW w:w="3706" w:type="dxa"/>
          </w:tcPr>
          <w:p>
            <w:pPr>
              <w:pStyle w:val="TableParagraph"/>
              <w:spacing w:line="189" w:lineRule="exact"/>
              <w:ind w:right="97"/>
              <w:jc w:val="right"/>
              <w:rPr>
                <w:sz w:val="18"/>
              </w:rPr>
            </w:pPr>
            <w:r>
              <w:rPr>
                <w:sz w:val="18"/>
              </w:rPr>
              <w:t>$14,000,000.00</w:t>
            </w:r>
          </w:p>
        </w:tc>
      </w:tr>
    </w:tbl>
    <w:p>
      <w:pPr>
        <w:spacing w:after="0" w:line="189" w:lineRule="exact"/>
        <w:jc w:val="right"/>
        <w:rPr>
          <w:sz w:val="18"/>
        </w:rPr>
        <w:sectPr>
          <w:type w:val="continuous"/>
          <w:pgSz w:w="12240" w:h="15840"/>
          <w:pgMar w:top="1040" w:bottom="280" w:left="920" w:right="900"/>
        </w:sectPr>
      </w:pPr>
    </w:p>
    <w:p>
      <w:pPr>
        <w:pStyle w:val="BodyText"/>
        <w:rPr>
          <w:rFonts w:ascii="Calibri"/>
          <w:sz w:val="2"/>
        </w:rPr>
      </w:pPr>
    </w:p>
    <w:p>
      <w:pPr>
        <w:pStyle w:val="BodyText"/>
        <w:spacing w:line="89" w:lineRule="exact"/>
        <w:ind w:left="154"/>
        <w:rPr>
          <w:rFonts w:ascii="Calibri"/>
          <w:sz w:val="8"/>
        </w:rPr>
      </w:pPr>
      <w:r>
        <w:rPr>
          <w:rFonts w:ascii="Calibri"/>
          <w:position w:val="-1"/>
          <w:sz w:val="8"/>
        </w:rPr>
        <w:pict>
          <v:group style="width:501.6pt;height:4.45pt;mso-position-horizontal-relative:char;mso-position-vertical-relative:line" coordorigin="0,0" coordsize="10032,89">
            <v:line style="position:absolute" from="0,82" to="10032,82" stroked="true" strokeweight=".72pt" strokecolor="#000000">
              <v:stroke dashstyle="solid"/>
            </v:line>
            <v:line style="position:absolute" from="0,30" to="10032,30" stroked="true" strokeweight="3pt" strokecolor="#000000">
              <v:stroke dashstyle="solid"/>
            </v:line>
          </v:group>
        </w:pict>
      </w:r>
      <w:r>
        <w:rPr>
          <w:rFonts w:ascii="Calibri"/>
          <w:position w:val="-1"/>
          <w:sz w:val="8"/>
        </w:rPr>
      </w:r>
    </w:p>
    <w:p>
      <w:pPr>
        <w:pStyle w:val="BodyText"/>
        <w:spacing w:before="3"/>
        <w:rPr>
          <w:rFonts w:ascii="Calibri"/>
          <w:sz w:val="22"/>
        </w:rPr>
      </w:pPr>
    </w:p>
    <w:p>
      <w:pPr>
        <w:pStyle w:val="Heading1"/>
        <w:spacing w:before="93"/>
        <w:ind w:left="212" w:right="230"/>
        <w:jc w:val="center"/>
      </w:pPr>
      <w:r>
        <w:rPr/>
        <w:t>-ANEXO 9-</w:t>
      </w:r>
    </w:p>
    <w:p>
      <w:pPr>
        <w:pStyle w:val="BodyText"/>
        <w:spacing w:before="10"/>
        <w:rPr>
          <w:b/>
          <w:sz w:val="19"/>
        </w:rPr>
      </w:pPr>
    </w:p>
    <w:p>
      <w:pPr>
        <w:spacing w:before="0"/>
        <w:ind w:left="2822" w:right="924" w:hanging="1374"/>
        <w:jc w:val="left"/>
        <w:rPr>
          <w:b/>
          <w:sz w:val="20"/>
        </w:rPr>
      </w:pPr>
      <w:r>
        <w:rPr>
          <w:b/>
          <w:sz w:val="20"/>
        </w:rPr>
        <w:t>DEL PRESUPUESTO DE EGRESOS DEL MUNICIPIO DE CORREGIDORA, QRO., PARA EL EJERCICIO FISCAL 2018.</w:t>
      </w:r>
    </w:p>
    <w:p>
      <w:pPr>
        <w:pStyle w:val="BodyText"/>
        <w:spacing w:before="1"/>
        <w:rPr>
          <w:b/>
          <w:sz w:val="24"/>
        </w:rPr>
      </w:pPr>
    </w:p>
    <w:p>
      <w:pPr>
        <w:spacing w:before="0"/>
        <w:ind w:left="1581" w:right="0" w:firstLine="0"/>
        <w:jc w:val="left"/>
        <w:rPr>
          <w:b/>
          <w:sz w:val="20"/>
        </w:rPr>
      </w:pPr>
      <w:r>
        <w:rPr>
          <w:b/>
          <w:sz w:val="20"/>
        </w:rPr>
        <w:t>BALANCE PRESUPUESTARIO DE RECURSOS DISPONIBLES</w:t>
      </w:r>
    </w:p>
    <w:p>
      <w:pPr>
        <w:pStyle w:val="BodyText"/>
        <w:spacing w:before="6"/>
        <w:rPr>
          <w:b/>
          <w:sz w:val="24"/>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97"/>
        <w:gridCol w:w="1408"/>
        <w:gridCol w:w="1424"/>
        <w:gridCol w:w="1354"/>
      </w:tblGrid>
      <w:tr>
        <w:trPr>
          <w:trHeight w:val="159" w:hRule="atLeast"/>
        </w:trPr>
        <w:tc>
          <w:tcPr>
            <w:tcW w:w="9083" w:type="dxa"/>
            <w:gridSpan w:val="4"/>
            <w:tcBorders>
              <w:bottom w:val="nil"/>
            </w:tcBorders>
            <w:shd w:val="clear" w:color="auto" w:fill="D9D9D9"/>
          </w:tcPr>
          <w:p>
            <w:pPr>
              <w:pStyle w:val="TableParagraph"/>
              <w:spacing w:line="139" w:lineRule="exact"/>
              <w:ind w:left="3073" w:right="3071"/>
              <w:jc w:val="center"/>
              <w:rPr>
                <w:b/>
                <w:sz w:val="14"/>
              </w:rPr>
            </w:pPr>
            <w:r>
              <w:rPr>
                <w:b/>
                <w:sz w:val="14"/>
              </w:rPr>
              <w:t>Municipio de Corregidora, Querétaro</w:t>
            </w:r>
          </w:p>
        </w:tc>
      </w:tr>
      <w:tr>
        <w:trPr>
          <w:trHeight w:val="160" w:hRule="atLeast"/>
        </w:trPr>
        <w:tc>
          <w:tcPr>
            <w:tcW w:w="9083" w:type="dxa"/>
            <w:gridSpan w:val="4"/>
            <w:tcBorders>
              <w:top w:val="nil"/>
              <w:bottom w:val="nil"/>
            </w:tcBorders>
            <w:shd w:val="clear" w:color="auto" w:fill="D9D9D9"/>
          </w:tcPr>
          <w:p>
            <w:pPr>
              <w:pStyle w:val="TableParagraph"/>
              <w:spacing w:line="141" w:lineRule="exact"/>
              <w:ind w:left="3075" w:right="3069"/>
              <w:jc w:val="center"/>
              <w:rPr>
                <w:b/>
                <w:sz w:val="14"/>
              </w:rPr>
            </w:pPr>
            <w:r>
              <w:rPr>
                <w:b/>
                <w:sz w:val="14"/>
              </w:rPr>
              <w:t>Balance Presupuestario – LDF</w:t>
            </w:r>
          </w:p>
        </w:tc>
      </w:tr>
      <w:tr>
        <w:trPr>
          <w:trHeight w:val="160" w:hRule="atLeast"/>
        </w:trPr>
        <w:tc>
          <w:tcPr>
            <w:tcW w:w="9083" w:type="dxa"/>
            <w:gridSpan w:val="4"/>
            <w:tcBorders>
              <w:top w:val="nil"/>
              <w:bottom w:val="nil"/>
            </w:tcBorders>
            <w:shd w:val="clear" w:color="auto" w:fill="D9D9D9"/>
          </w:tcPr>
          <w:p>
            <w:pPr>
              <w:pStyle w:val="TableParagraph"/>
              <w:spacing w:line="141" w:lineRule="exact"/>
              <w:ind w:left="3075" w:right="3071"/>
              <w:jc w:val="center"/>
              <w:rPr>
                <w:b/>
                <w:sz w:val="14"/>
              </w:rPr>
            </w:pPr>
            <w:r>
              <w:rPr>
                <w:b/>
                <w:sz w:val="14"/>
              </w:rPr>
              <w:t>Del 1 de enero al 30 de septiembre del 2017</w:t>
            </w:r>
          </w:p>
        </w:tc>
      </w:tr>
      <w:tr>
        <w:trPr>
          <w:trHeight w:val="162" w:hRule="atLeast"/>
        </w:trPr>
        <w:tc>
          <w:tcPr>
            <w:tcW w:w="4897" w:type="dxa"/>
            <w:tcBorders>
              <w:top w:val="nil"/>
              <w:right w:val="nil"/>
            </w:tcBorders>
            <w:shd w:val="clear" w:color="auto" w:fill="D9D9D9"/>
          </w:tcPr>
          <w:p>
            <w:pPr>
              <w:pStyle w:val="TableParagraph"/>
              <w:spacing w:line="142" w:lineRule="exact"/>
              <w:ind w:right="65"/>
              <w:jc w:val="right"/>
              <w:rPr>
                <w:b/>
                <w:sz w:val="14"/>
              </w:rPr>
            </w:pPr>
            <w:r>
              <w:rPr>
                <w:b/>
                <w:sz w:val="14"/>
              </w:rPr>
              <w:t>(PESOS)</w:t>
            </w:r>
          </w:p>
        </w:tc>
        <w:tc>
          <w:tcPr>
            <w:tcW w:w="1408" w:type="dxa"/>
            <w:tcBorders>
              <w:top w:val="nil"/>
              <w:left w:val="nil"/>
              <w:right w:val="nil"/>
            </w:tcBorders>
            <w:shd w:val="clear" w:color="auto" w:fill="D9D9D9"/>
          </w:tcPr>
          <w:p>
            <w:pPr>
              <w:pStyle w:val="TableParagraph"/>
              <w:rPr>
                <w:rFonts w:ascii="Times New Roman"/>
                <w:sz w:val="10"/>
              </w:rPr>
            </w:pPr>
          </w:p>
        </w:tc>
        <w:tc>
          <w:tcPr>
            <w:tcW w:w="1424" w:type="dxa"/>
            <w:tcBorders>
              <w:top w:val="nil"/>
              <w:left w:val="nil"/>
              <w:right w:val="nil"/>
            </w:tcBorders>
            <w:shd w:val="clear" w:color="auto" w:fill="D9D9D9"/>
          </w:tcPr>
          <w:p>
            <w:pPr>
              <w:pStyle w:val="TableParagraph"/>
              <w:rPr>
                <w:rFonts w:ascii="Times New Roman"/>
                <w:sz w:val="10"/>
              </w:rPr>
            </w:pPr>
          </w:p>
        </w:tc>
        <w:tc>
          <w:tcPr>
            <w:tcW w:w="1354" w:type="dxa"/>
            <w:tcBorders>
              <w:top w:val="nil"/>
              <w:left w:val="nil"/>
            </w:tcBorders>
            <w:shd w:val="clear" w:color="auto" w:fill="D9D9D9"/>
          </w:tcPr>
          <w:p>
            <w:pPr>
              <w:pStyle w:val="TableParagraph"/>
              <w:rPr>
                <w:rFonts w:ascii="Times New Roman"/>
                <w:sz w:val="10"/>
              </w:rPr>
            </w:pPr>
          </w:p>
        </w:tc>
      </w:tr>
      <w:tr>
        <w:trPr>
          <w:trHeight w:val="162" w:hRule="atLeast"/>
        </w:trPr>
        <w:tc>
          <w:tcPr>
            <w:tcW w:w="9083" w:type="dxa"/>
            <w:gridSpan w:val="4"/>
            <w:tcBorders>
              <w:left w:val="nil"/>
              <w:right w:val="nil"/>
            </w:tcBorders>
          </w:tcPr>
          <w:p>
            <w:pPr>
              <w:pStyle w:val="TableParagraph"/>
              <w:rPr>
                <w:rFonts w:ascii="Times New Roman"/>
                <w:sz w:val="10"/>
              </w:rPr>
            </w:pPr>
          </w:p>
        </w:tc>
      </w:tr>
      <w:tr>
        <w:trPr>
          <w:trHeight w:val="158" w:hRule="atLeast"/>
        </w:trPr>
        <w:tc>
          <w:tcPr>
            <w:tcW w:w="4897" w:type="dxa"/>
            <w:vMerge w:val="restart"/>
            <w:shd w:val="clear" w:color="auto" w:fill="D9D9D9"/>
          </w:tcPr>
          <w:p>
            <w:pPr>
              <w:pStyle w:val="TableParagraph"/>
              <w:spacing w:before="79"/>
              <w:ind w:left="1995" w:right="1995"/>
              <w:jc w:val="center"/>
              <w:rPr>
                <w:b/>
                <w:sz w:val="14"/>
              </w:rPr>
            </w:pPr>
            <w:r>
              <w:rPr>
                <w:b/>
                <w:sz w:val="14"/>
              </w:rPr>
              <w:t>Concepto (c)</w:t>
            </w:r>
          </w:p>
        </w:tc>
        <w:tc>
          <w:tcPr>
            <w:tcW w:w="1408" w:type="dxa"/>
            <w:tcBorders>
              <w:bottom w:val="nil"/>
            </w:tcBorders>
            <w:shd w:val="clear" w:color="auto" w:fill="D9D9D9"/>
          </w:tcPr>
          <w:p>
            <w:pPr>
              <w:pStyle w:val="TableParagraph"/>
              <w:spacing w:line="139" w:lineRule="exact"/>
              <w:ind w:left="367"/>
              <w:rPr>
                <w:b/>
                <w:sz w:val="14"/>
              </w:rPr>
            </w:pPr>
            <w:r>
              <w:rPr>
                <w:b/>
                <w:sz w:val="14"/>
              </w:rPr>
              <w:t>Estimado/</w:t>
            </w:r>
          </w:p>
        </w:tc>
        <w:tc>
          <w:tcPr>
            <w:tcW w:w="1424" w:type="dxa"/>
            <w:vMerge w:val="restart"/>
            <w:shd w:val="clear" w:color="auto" w:fill="D9D9D9"/>
          </w:tcPr>
          <w:p>
            <w:pPr>
              <w:pStyle w:val="TableParagraph"/>
              <w:spacing w:before="79"/>
              <w:ind w:left="334"/>
              <w:rPr>
                <w:b/>
                <w:sz w:val="14"/>
              </w:rPr>
            </w:pPr>
            <w:r>
              <w:rPr>
                <w:b/>
                <w:sz w:val="14"/>
              </w:rPr>
              <w:t>Devengado</w:t>
            </w:r>
          </w:p>
        </w:tc>
        <w:tc>
          <w:tcPr>
            <w:tcW w:w="1354" w:type="dxa"/>
            <w:tcBorders>
              <w:bottom w:val="nil"/>
            </w:tcBorders>
            <w:shd w:val="clear" w:color="auto" w:fill="D9D9D9"/>
          </w:tcPr>
          <w:p>
            <w:pPr>
              <w:pStyle w:val="TableParagraph"/>
              <w:spacing w:line="139" w:lineRule="exact"/>
              <w:ind w:left="276"/>
              <w:rPr>
                <w:b/>
                <w:sz w:val="14"/>
              </w:rPr>
            </w:pPr>
            <w:r>
              <w:rPr>
                <w:b/>
                <w:sz w:val="14"/>
              </w:rPr>
              <w:t>Recaudado/</w:t>
            </w:r>
          </w:p>
        </w:tc>
      </w:tr>
      <w:tr>
        <w:trPr>
          <w:trHeight w:val="161" w:hRule="atLeast"/>
        </w:trPr>
        <w:tc>
          <w:tcPr>
            <w:tcW w:w="4897" w:type="dxa"/>
            <w:vMerge/>
            <w:tcBorders>
              <w:top w:val="nil"/>
            </w:tcBorders>
            <w:shd w:val="clear" w:color="auto" w:fill="D9D9D9"/>
          </w:tcPr>
          <w:p>
            <w:pPr>
              <w:rPr>
                <w:sz w:val="2"/>
                <w:szCs w:val="2"/>
              </w:rPr>
            </w:pPr>
          </w:p>
        </w:tc>
        <w:tc>
          <w:tcPr>
            <w:tcW w:w="1408" w:type="dxa"/>
            <w:tcBorders>
              <w:top w:val="nil"/>
            </w:tcBorders>
            <w:shd w:val="clear" w:color="auto" w:fill="D9D9D9"/>
          </w:tcPr>
          <w:p>
            <w:pPr>
              <w:pStyle w:val="TableParagraph"/>
              <w:spacing w:line="142" w:lineRule="exact"/>
              <w:ind w:left="264"/>
              <w:rPr>
                <w:b/>
                <w:sz w:val="14"/>
              </w:rPr>
            </w:pPr>
            <w:r>
              <w:rPr>
                <w:b/>
                <w:sz w:val="14"/>
              </w:rPr>
              <w:t>Aprobado (d)</w:t>
            </w:r>
          </w:p>
        </w:tc>
        <w:tc>
          <w:tcPr>
            <w:tcW w:w="1424" w:type="dxa"/>
            <w:vMerge/>
            <w:tcBorders>
              <w:top w:val="nil"/>
            </w:tcBorders>
            <w:shd w:val="clear" w:color="auto" w:fill="D9D9D9"/>
          </w:tcPr>
          <w:p>
            <w:pPr>
              <w:rPr>
                <w:sz w:val="2"/>
                <w:szCs w:val="2"/>
              </w:rPr>
            </w:pPr>
          </w:p>
        </w:tc>
        <w:tc>
          <w:tcPr>
            <w:tcW w:w="1354" w:type="dxa"/>
            <w:tcBorders>
              <w:top w:val="nil"/>
            </w:tcBorders>
            <w:shd w:val="clear" w:color="auto" w:fill="D9D9D9"/>
          </w:tcPr>
          <w:p>
            <w:pPr>
              <w:pStyle w:val="TableParagraph"/>
              <w:spacing w:line="142" w:lineRule="exact"/>
              <w:ind w:left="423"/>
              <w:rPr>
                <w:b/>
                <w:sz w:val="14"/>
              </w:rPr>
            </w:pPr>
            <w:r>
              <w:rPr>
                <w:b/>
                <w:sz w:val="14"/>
              </w:rPr>
              <w:t>Pagado</w:t>
            </w:r>
          </w:p>
        </w:tc>
      </w:tr>
      <w:tr>
        <w:trPr>
          <w:trHeight w:val="322" w:hRule="atLeast"/>
        </w:trPr>
        <w:tc>
          <w:tcPr>
            <w:tcW w:w="4897" w:type="dxa"/>
            <w:tcBorders>
              <w:bottom w:val="nil"/>
            </w:tcBorders>
          </w:tcPr>
          <w:p>
            <w:pPr>
              <w:pStyle w:val="TableParagraph"/>
              <w:spacing w:before="7"/>
              <w:rPr>
                <w:b/>
                <w:sz w:val="13"/>
              </w:rPr>
            </w:pPr>
          </w:p>
          <w:p>
            <w:pPr>
              <w:pStyle w:val="TableParagraph"/>
              <w:spacing w:line="146" w:lineRule="exact"/>
              <w:ind w:left="69"/>
              <w:rPr>
                <w:b/>
                <w:sz w:val="14"/>
              </w:rPr>
            </w:pPr>
            <w:r>
              <w:rPr>
                <w:b/>
                <w:sz w:val="14"/>
              </w:rPr>
              <w:t>A. Ingresos Totales</w:t>
            </w:r>
          </w:p>
        </w:tc>
        <w:tc>
          <w:tcPr>
            <w:tcW w:w="1408" w:type="dxa"/>
            <w:tcBorders>
              <w:bottom w:val="nil"/>
            </w:tcBorders>
          </w:tcPr>
          <w:p>
            <w:pPr>
              <w:pStyle w:val="TableParagraph"/>
              <w:spacing w:before="9"/>
              <w:rPr>
                <w:b/>
                <w:sz w:val="13"/>
              </w:rPr>
            </w:pPr>
          </w:p>
          <w:p>
            <w:pPr>
              <w:pStyle w:val="TableParagraph"/>
              <w:spacing w:line="143" w:lineRule="exact"/>
              <w:ind w:right="56"/>
              <w:jc w:val="right"/>
              <w:rPr>
                <w:sz w:val="14"/>
              </w:rPr>
            </w:pPr>
            <w:r>
              <w:rPr>
                <w:sz w:val="14"/>
              </w:rPr>
              <w:t>902,751,778.00</w:t>
            </w:r>
          </w:p>
        </w:tc>
        <w:tc>
          <w:tcPr>
            <w:tcW w:w="1424" w:type="dxa"/>
            <w:tcBorders>
              <w:bottom w:val="nil"/>
            </w:tcBorders>
          </w:tcPr>
          <w:p>
            <w:pPr>
              <w:pStyle w:val="TableParagraph"/>
              <w:spacing w:before="9"/>
              <w:rPr>
                <w:b/>
                <w:sz w:val="13"/>
              </w:rPr>
            </w:pPr>
          </w:p>
          <w:p>
            <w:pPr>
              <w:pStyle w:val="TableParagraph"/>
              <w:spacing w:line="143" w:lineRule="exact"/>
              <w:ind w:right="64"/>
              <w:jc w:val="right"/>
              <w:rPr>
                <w:sz w:val="14"/>
              </w:rPr>
            </w:pPr>
            <w:r>
              <w:rPr>
                <w:sz w:val="14"/>
              </w:rPr>
              <w:t>1,150,099,663.76</w:t>
            </w:r>
          </w:p>
        </w:tc>
        <w:tc>
          <w:tcPr>
            <w:tcW w:w="1354" w:type="dxa"/>
            <w:tcBorders>
              <w:bottom w:val="nil"/>
            </w:tcBorders>
          </w:tcPr>
          <w:p>
            <w:pPr>
              <w:pStyle w:val="TableParagraph"/>
              <w:spacing w:before="9"/>
              <w:rPr>
                <w:b/>
                <w:sz w:val="13"/>
              </w:rPr>
            </w:pPr>
          </w:p>
          <w:p>
            <w:pPr>
              <w:pStyle w:val="TableParagraph"/>
              <w:spacing w:line="143" w:lineRule="exact"/>
              <w:ind w:right="61"/>
              <w:jc w:val="right"/>
              <w:rPr>
                <w:sz w:val="14"/>
              </w:rPr>
            </w:pPr>
            <w:r>
              <w:rPr>
                <w:sz w:val="14"/>
              </w:rPr>
              <w:t>1,150,090,236.76</w:t>
            </w:r>
          </w:p>
        </w:tc>
      </w:tr>
      <w:tr>
        <w:trPr>
          <w:trHeight w:val="162" w:hRule="atLeast"/>
        </w:trPr>
        <w:tc>
          <w:tcPr>
            <w:tcW w:w="4897" w:type="dxa"/>
            <w:tcBorders>
              <w:top w:val="nil"/>
              <w:bottom w:val="nil"/>
            </w:tcBorders>
          </w:tcPr>
          <w:p>
            <w:pPr>
              <w:pStyle w:val="TableParagraph"/>
              <w:spacing w:line="142" w:lineRule="exact"/>
              <w:ind w:left="69"/>
              <w:rPr>
                <w:sz w:val="14"/>
              </w:rPr>
            </w:pPr>
            <w:r>
              <w:rPr>
                <w:sz w:val="14"/>
              </w:rPr>
              <w:t>A1. Ingresos de Libre Disposición</w:t>
            </w:r>
          </w:p>
        </w:tc>
        <w:tc>
          <w:tcPr>
            <w:tcW w:w="1408" w:type="dxa"/>
            <w:tcBorders>
              <w:top w:val="nil"/>
              <w:bottom w:val="nil"/>
            </w:tcBorders>
          </w:tcPr>
          <w:p>
            <w:pPr>
              <w:pStyle w:val="TableParagraph"/>
              <w:spacing w:line="142" w:lineRule="exact"/>
              <w:ind w:right="56"/>
              <w:jc w:val="right"/>
              <w:rPr>
                <w:sz w:val="14"/>
              </w:rPr>
            </w:pPr>
            <w:r>
              <w:rPr>
                <w:sz w:val="14"/>
              </w:rPr>
              <w:t>807,456,590.00</w:t>
            </w:r>
          </w:p>
        </w:tc>
        <w:tc>
          <w:tcPr>
            <w:tcW w:w="1424" w:type="dxa"/>
            <w:tcBorders>
              <w:top w:val="nil"/>
              <w:bottom w:val="nil"/>
            </w:tcBorders>
          </w:tcPr>
          <w:p>
            <w:pPr>
              <w:pStyle w:val="TableParagraph"/>
              <w:spacing w:line="142" w:lineRule="exact"/>
              <w:ind w:right="64"/>
              <w:jc w:val="right"/>
              <w:rPr>
                <w:sz w:val="14"/>
              </w:rPr>
            </w:pPr>
            <w:r>
              <w:rPr>
                <w:sz w:val="14"/>
              </w:rPr>
              <w:t>853,808,803.84</w:t>
            </w:r>
          </w:p>
        </w:tc>
        <w:tc>
          <w:tcPr>
            <w:tcW w:w="1354" w:type="dxa"/>
            <w:tcBorders>
              <w:top w:val="nil"/>
              <w:bottom w:val="nil"/>
            </w:tcBorders>
          </w:tcPr>
          <w:p>
            <w:pPr>
              <w:pStyle w:val="TableParagraph"/>
              <w:spacing w:line="142" w:lineRule="exact"/>
              <w:ind w:right="61"/>
              <w:jc w:val="right"/>
              <w:rPr>
                <w:sz w:val="14"/>
              </w:rPr>
            </w:pPr>
            <w:r>
              <w:rPr>
                <w:sz w:val="14"/>
              </w:rPr>
              <w:t>853,799,376.84</w:t>
            </w:r>
          </w:p>
        </w:tc>
      </w:tr>
      <w:tr>
        <w:trPr>
          <w:trHeight w:val="162" w:hRule="atLeast"/>
        </w:trPr>
        <w:tc>
          <w:tcPr>
            <w:tcW w:w="4897" w:type="dxa"/>
            <w:tcBorders>
              <w:top w:val="nil"/>
              <w:bottom w:val="nil"/>
            </w:tcBorders>
          </w:tcPr>
          <w:p>
            <w:pPr>
              <w:pStyle w:val="TableParagraph"/>
              <w:spacing w:line="142" w:lineRule="exact"/>
              <w:ind w:left="69"/>
              <w:rPr>
                <w:sz w:val="14"/>
              </w:rPr>
            </w:pPr>
            <w:r>
              <w:rPr>
                <w:sz w:val="14"/>
              </w:rPr>
              <w:t>A2. Transferencias Federales Etiquetadas</w:t>
            </w:r>
          </w:p>
        </w:tc>
        <w:tc>
          <w:tcPr>
            <w:tcW w:w="1408" w:type="dxa"/>
            <w:tcBorders>
              <w:top w:val="nil"/>
              <w:bottom w:val="nil"/>
            </w:tcBorders>
          </w:tcPr>
          <w:p>
            <w:pPr>
              <w:pStyle w:val="TableParagraph"/>
              <w:spacing w:line="142" w:lineRule="exact"/>
              <w:ind w:right="56"/>
              <w:jc w:val="right"/>
              <w:rPr>
                <w:sz w:val="14"/>
              </w:rPr>
            </w:pPr>
            <w:r>
              <w:rPr>
                <w:sz w:val="14"/>
              </w:rPr>
              <w:t>95,295,188.00</w:t>
            </w:r>
          </w:p>
        </w:tc>
        <w:tc>
          <w:tcPr>
            <w:tcW w:w="1424" w:type="dxa"/>
            <w:tcBorders>
              <w:top w:val="nil"/>
              <w:bottom w:val="nil"/>
            </w:tcBorders>
          </w:tcPr>
          <w:p>
            <w:pPr>
              <w:pStyle w:val="TableParagraph"/>
              <w:spacing w:line="142" w:lineRule="exact"/>
              <w:ind w:right="64"/>
              <w:jc w:val="right"/>
              <w:rPr>
                <w:sz w:val="14"/>
              </w:rPr>
            </w:pPr>
            <w:r>
              <w:rPr>
                <w:sz w:val="14"/>
              </w:rPr>
              <w:t>296,290,859.92</w:t>
            </w:r>
          </w:p>
        </w:tc>
        <w:tc>
          <w:tcPr>
            <w:tcW w:w="1354" w:type="dxa"/>
            <w:tcBorders>
              <w:top w:val="nil"/>
              <w:bottom w:val="nil"/>
            </w:tcBorders>
          </w:tcPr>
          <w:p>
            <w:pPr>
              <w:pStyle w:val="TableParagraph"/>
              <w:spacing w:line="142" w:lineRule="exact"/>
              <w:ind w:right="61"/>
              <w:jc w:val="right"/>
              <w:rPr>
                <w:sz w:val="14"/>
              </w:rPr>
            </w:pPr>
            <w:r>
              <w:rPr>
                <w:sz w:val="14"/>
              </w:rPr>
              <w:t>296,290,859.92</w:t>
            </w:r>
          </w:p>
        </w:tc>
      </w:tr>
      <w:tr>
        <w:trPr>
          <w:trHeight w:val="226" w:hRule="atLeast"/>
        </w:trPr>
        <w:tc>
          <w:tcPr>
            <w:tcW w:w="4897" w:type="dxa"/>
            <w:tcBorders>
              <w:top w:val="nil"/>
              <w:bottom w:val="nil"/>
            </w:tcBorders>
          </w:tcPr>
          <w:p>
            <w:pPr>
              <w:pStyle w:val="TableParagraph"/>
              <w:spacing w:line="158" w:lineRule="exact"/>
              <w:ind w:left="69"/>
              <w:rPr>
                <w:sz w:val="14"/>
              </w:rPr>
            </w:pPr>
            <w:r>
              <w:rPr>
                <w:sz w:val="14"/>
              </w:rPr>
              <w:t>A3. Financiamiento Neto</w:t>
            </w:r>
          </w:p>
        </w:tc>
        <w:tc>
          <w:tcPr>
            <w:tcW w:w="1408" w:type="dxa"/>
            <w:tcBorders>
              <w:top w:val="nil"/>
              <w:bottom w:val="nil"/>
            </w:tcBorders>
          </w:tcPr>
          <w:p>
            <w:pPr>
              <w:pStyle w:val="TableParagraph"/>
              <w:spacing w:line="158" w:lineRule="exact"/>
              <w:ind w:right="53"/>
              <w:jc w:val="right"/>
              <w:rPr>
                <w:sz w:val="14"/>
              </w:rPr>
            </w:pPr>
            <w:r>
              <w:rPr>
                <w:w w:val="99"/>
                <w:sz w:val="14"/>
              </w:rPr>
              <w:t>-</w:t>
            </w:r>
          </w:p>
        </w:tc>
        <w:tc>
          <w:tcPr>
            <w:tcW w:w="1424" w:type="dxa"/>
            <w:tcBorders>
              <w:top w:val="nil"/>
              <w:bottom w:val="nil"/>
            </w:tcBorders>
          </w:tcPr>
          <w:p>
            <w:pPr>
              <w:pStyle w:val="TableParagraph"/>
              <w:spacing w:line="158" w:lineRule="exact"/>
              <w:ind w:right="60"/>
              <w:jc w:val="right"/>
              <w:rPr>
                <w:sz w:val="14"/>
              </w:rPr>
            </w:pPr>
            <w:r>
              <w:rPr>
                <w:w w:val="99"/>
                <w:sz w:val="14"/>
              </w:rPr>
              <w:t>-</w:t>
            </w:r>
          </w:p>
        </w:tc>
        <w:tc>
          <w:tcPr>
            <w:tcW w:w="1354" w:type="dxa"/>
            <w:tcBorders>
              <w:top w:val="nil"/>
              <w:bottom w:val="nil"/>
            </w:tcBorders>
          </w:tcPr>
          <w:p>
            <w:pPr>
              <w:pStyle w:val="TableParagraph"/>
              <w:spacing w:line="158" w:lineRule="exact"/>
              <w:ind w:right="58"/>
              <w:jc w:val="right"/>
              <w:rPr>
                <w:sz w:val="14"/>
              </w:rPr>
            </w:pPr>
            <w:r>
              <w:rPr>
                <w:w w:val="99"/>
                <w:sz w:val="14"/>
              </w:rPr>
              <w:t>-</w:t>
            </w:r>
          </w:p>
        </w:tc>
      </w:tr>
      <w:tr>
        <w:trPr>
          <w:trHeight w:val="255" w:hRule="atLeast"/>
        </w:trPr>
        <w:tc>
          <w:tcPr>
            <w:tcW w:w="4897" w:type="dxa"/>
            <w:tcBorders>
              <w:top w:val="nil"/>
              <w:bottom w:val="nil"/>
            </w:tcBorders>
          </w:tcPr>
          <w:p>
            <w:pPr>
              <w:pStyle w:val="TableParagraph"/>
              <w:spacing w:line="146" w:lineRule="exact" w:before="89"/>
              <w:ind w:left="69"/>
              <w:rPr>
                <w:b/>
                <w:sz w:val="14"/>
              </w:rPr>
            </w:pPr>
            <w:r>
              <w:rPr>
                <w:b/>
                <w:sz w:val="14"/>
              </w:rPr>
              <w:t>B. Egresos Presupuestarios</w:t>
            </w:r>
            <w:r>
              <w:rPr>
                <w:b/>
                <w:sz w:val="14"/>
                <w:vertAlign w:val="superscript"/>
              </w:rPr>
              <w:t>1</w:t>
            </w:r>
          </w:p>
        </w:tc>
        <w:tc>
          <w:tcPr>
            <w:tcW w:w="1408" w:type="dxa"/>
            <w:tcBorders>
              <w:top w:val="nil"/>
              <w:bottom w:val="nil"/>
            </w:tcBorders>
          </w:tcPr>
          <w:p>
            <w:pPr>
              <w:pStyle w:val="TableParagraph"/>
              <w:spacing w:line="143" w:lineRule="exact" w:before="92"/>
              <w:ind w:right="56"/>
              <w:jc w:val="right"/>
              <w:rPr>
                <w:sz w:val="14"/>
              </w:rPr>
            </w:pPr>
            <w:r>
              <w:rPr>
                <w:sz w:val="14"/>
              </w:rPr>
              <w:t>894,691,778.00</w:t>
            </w:r>
          </w:p>
        </w:tc>
        <w:tc>
          <w:tcPr>
            <w:tcW w:w="1424" w:type="dxa"/>
            <w:tcBorders>
              <w:top w:val="nil"/>
              <w:bottom w:val="nil"/>
            </w:tcBorders>
          </w:tcPr>
          <w:p>
            <w:pPr>
              <w:pStyle w:val="TableParagraph"/>
              <w:spacing w:line="143" w:lineRule="exact" w:before="92"/>
              <w:ind w:right="64"/>
              <w:jc w:val="right"/>
              <w:rPr>
                <w:sz w:val="14"/>
              </w:rPr>
            </w:pPr>
            <w:r>
              <w:rPr>
                <w:sz w:val="14"/>
              </w:rPr>
              <w:t>932,294,584.76</w:t>
            </w:r>
          </w:p>
        </w:tc>
        <w:tc>
          <w:tcPr>
            <w:tcW w:w="1354" w:type="dxa"/>
            <w:tcBorders>
              <w:top w:val="nil"/>
              <w:bottom w:val="nil"/>
            </w:tcBorders>
          </w:tcPr>
          <w:p>
            <w:pPr>
              <w:pStyle w:val="TableParagraph"/>
              <w:spacing w:line="143" w:lineRule="exact" w:before="92"/>
              <w:ind w:right="61"/>
              <w:jc w:val="right"/>
              <w:rPr>
                <w:sz w:val="14"/>
              </w:rPr>
            </w:pPr>
            <w:r>
              <w:rPr>
                <w:sz w:val="14"/>
              </w:rPr>
              <w:t>873,829,925.43</w:t>
            </w:r>
          </w:p>
        </w:tc>
      </w:tr>
      <w:tr>
        <w:trPr>
          <w:trHeight w:val="160" w:hRule="atLeast"/>
        </w:trPr>
        <w:tc>
          <w:tcPr>
            <w:tcW w:w="4897" w:type="dxa"/>
            <w:tcBorders>
              <w:top w:val="nil"/>
              <w:bottom w:val="nil"/>
            </w:tcBorders>
          </w:tcPr>
          <w:p>
            <w:pPr>
              <w:pStyle w:val="TableParagraph"/>
              <w:spacing w:line="141" w:lineRule="exact"/>
              <w:ind w:left="69"/>
              <w:rPr>
                <w:sz w:val="14"/>
              </w:rPr>
            </w:pPr>
            <w:r>
              <w:rPr>
                <w:sz w:val="14"/>
              </w:rPr>
              <w:t>B1. Gasto No Etiquetado (sin incluir Amortización de la Deuda Pública)</w:t>
            </w:r>
          </w:p>
        </w:tc>
        <w:tc>
          <w:tcPr>
            <w:tcW w:w="1408" w:type="dxa"/>
            <w:tcBorders>
              <w:top w:val="nil"/>
              <w:bottom w:val="nil"/>
            </w:tcBorders>
          </w:tcPr>
          <w:p>
            <w:pPr>
              <w:pStyle w:val="TableParagraph"/>
              <w:spacing w:line="141" w:lineRule="exact"/>
              <w:ind w:right="56"/>
              <w:jc w:val="right"/>
              <w:rPr>
                <w:sz w:val="14"/>
              </w:rPr>
            </w:pPr>
            <w:r>
              <w:rPr>
                <w:sz w:val="14"/>
              </w:rPr>
              <w:t>807,456,590.00</w:t>
            </w:r>
          </w:p>
        </w:tc>
        <w:tc>
          <w:tcPr>
            <w:tcW w:w="1424" w:type="dxa"/>
            <w:tcBorders>
              <w:top w:val="nil"/>
              <w:bottom w:val="nil"/>
            </w:tcBorders>
          </w:tcPr>
          <w:p>
            <w:pPr>
              <w:pStyle w:val="TableParagraph"/>
              <w:spacing w:line="141" w:lineRule="exact"/>
              <w:ind w:right="64"/>
              <w:jc w:val="right"/>
              <w:rPr>
                <w:sz w:val="14"/>
              </w:rPr>
            </w:pPr>
            <w:r>
              <w:rPr>
                <w:sz w:val="14"/>
              </w:rPr>
              <w:t>756,286,153.46</w:t>
            </w:r>
          </w:p>
        </w:tc>
        <w:tc>
          <w:tcPr>
            <w:tcW w:w="1354" w:type="dxa"/>
            <w:tcBorders>
              <w:top w:val="nil"/>
              <w:bottom w:val="nil"/>
            </w:tcBorders>
          </w:tcPr>
          <w:p>
            <w:pPr>
              <w:pStyle w:val="TableParagraph"/>
              <w:spacing w:line="141" w:lineRule="exact"/>
              <w:ind w:right="61"/>
              <w:jc w:val="right"/>
              <w:rPr>
                <w:sz w:val="14"/>
              </w:rPr>
            </w:pPr>
            <w:r>
              <w:rPr>
                <w:sz w:val="14"/>
              </w:rPr>
              <w:t>708,931,795.70</w:t>
            </w:r>
          </w:p>
        </w:tc>
      </w:tr>
      <w:tr>
        <w:trPr>
          <w:trHeight w:val="320" w:hRule="atLeast"/>
        </w:trPr>
        <w:tc>
          <w:tcPr>
            <w:tcW w:w="4897" w:type="dxa"/>
            <w:tcBorders>
              <w:top w:val="nil"/>
              <w:bottom w:val="nil"/>
            </w:tcBorders>
          </w:tcPr>
          <w:p>
            <w:pPr>
              <w:pStyle w:val="TableParagraph"/>
              <w:spacing w:line="158" w:lineRule="exact"/>
              <w:ind w:left="69"/>
              <w:rPr>
                <w:sz w:val="14"/>
              </w:rPr>
            </w:pPr>
            <w:r>
              <w:rPr>
                <w:sz w:val="14"/>
              </w:rPr>
              <w:t>B2. Gasto Etiquetado (sin incluir Amortización de la Deuda Pública)</w:t>
            </w:r>
          </w:p>
        </w:tc>
        <w:tc>
          <w:tcPr>
            <w:tcW w:w="1408" w:type="dxa"/>
            <w:tcBorders>
              <w:top w:val="nil"/>
              <w:bottom w:val="nil"/>
            </w:tcBorders>
          </w:tcPr>
          <w:p>
            <w:pPr>
              <w:pStyle w:val="TableParagraph"/>
              <w:spacing w:line="158" w:lineRule="exact"/>
              <w:ind w:right="56"/>
              <w:jc w:val="right"/>
              <w:rPr>
                <w:sz w:val="14"/>
              </w:rPr>
            </w:pPr>
            <w:r>
              <w:rPr>
                <w:sz w:val="14"/>
              </w:rPr>
              <w:t>87,235,188.00</w:t>
            </w:r>
          </w:p>
        </w:tc>
        <w:tc>
          <w:tcPr>
            <w:tcW w:w="1424" w:type="dxa"/>
            <w:tcBorders>
              <w:top w:val="nil"/>
              <w:bottom w:val="nil"/>
            </w:tcBorders>
          </w:tcPr>
          <w:p>
            <w:pPr>
              <w:pStyle w:val="TableParagraph"/>
              <w:spacing w:line="158" w:lineRule="exact"/>
              <w:ind w:right="64"/>
              <w:jc w:val="right"/>
              <w:rPr>
                <w:sz w:val="14"/>
              </w:rPr>
            </w:pPr>
            <w:r>
              <w:rPr>
                <w:sz w:val="14"/>
              </w:rPr>
              <w:t>176,008,431.30</w:t>
            </w:r>
          </w:p>
        </w:tc>
        <w:tc>
          <w:tcPr>
            <w:tcW w:w="1354" w:type="dxa"/>
            <w:tcBorders>
              <w:top w:val="nil"/>
              <w:bottom w:val="nil"/>
            </w:tcBorders>
          </w:tcPr>
          <w:p>
            <w:pPr>
              <w:pStyle w:val="TableParagraph"/>
              <w:spacing w:line="158" w:lineRule="exact"/>
              <w:ind w:right="61"/>
              <w:jc w:val="right"/>
              <w:rPr>
                <w:sz w:val="14"/>
              </w:rPr>
            </w:pPr>
            <w:r>
              <w:rPr>
                <w:sz w:val="14"/>
              </w:rPr>
              <w:t>164,898,129.73</w:t>
            </w:r>
          </w:p>
        </w:tc>
      </w:tr>
      <w:tr>
        <w:trPr>
          <w:trHeight w:val="161" w:hRule="atLeast"/>
        </w:trPr>
        <w:tc>
          <w:tcPr>
            <w:tcW w:w="4897" w:type="dxa"/>
            <w:tcBorders>
              <w:top w:val="nil"/>
              <w:bottom w:val="nil"/>
            </w:tcBorders>
          </w:tcPr>
          <w:p>
            <w:pPr>
              <w:pStyle w:val="TableParagraph"/>
              <w:spacing w:line="142" w:lineRule="exact"/>
              <w:ind w:left="69"/>
              <w:rPr>
                <w:b/>
                <w:sz w:val="14"/>
              </w:rPr>
            </w:pPr>
            <w:r>
              <w:rPr>
                <w:b/>
                <w:sz w:val="14"/>
              </w:rPr>
              <w:t>C. Remanentes del Ejercicio Anterior</w:t>
            </w:r>
          </w:p>
        </w:tc>
        <w:tc>
          <w:tcPr>
            <w:tcW w:w="1408" w:type="dxa"/>
            <w:vMerge w:val="restart"/>
            <w:tcBorders>
              <w:top w:val="nil"/>
              <w:bottom w:val="nil"/>
            </w:tcBorders>
            <w:shd w:val="clear" w:color="auto" w:fill="A2A2A2"/>
          </w:tcPr>
          <w:p>
            <w:pPr>
              <w:pStyle w:val="TableParagraph"/>
              <w:rPr>
                <w:rFonts w:ascii="Times New Roman"/>
                <w:sz w:val="14"/>
              </w:rPr>
            </w:pPr>
          </w:p>
        </w:tc>
        <w:tc>
          <w:tcPr>
            <w:tcW w:w="1424" w:type="dxa"/>
            <w:tcBorders>
              <w:top w:val="nil"/>
              <w:bottom w:val="nil"/>
            </w:tcBorders>
          </w:tcPr>
          <w:p>
            <w:pPr>
              <w:pStyle w:val="TableParagraph"/>
              <w:spacing w:line="142" w:lineRule="exact"/>
              <w:ind w:right="60"/>
              <w:jc w:val="right"/>
              <w:rPr>
                <w:sz w:val="14"/>
              </w:rPr>
            </w:pPr>
            <w:r>
              <w:rPr>
                <w:w w:val="99"/>
                <w:sz w:val="14"/>
              </w:rPr>
              <w:t>-</w:t>
            </w:r>
          </w:p>
        </w:tc>
        <w:tc>
          <w:tcPr>
            <w:tcW w:w="1354" w:type="dxa"/>
            <w:tcBorders>
              <w:top w:val="nil"/>
              <w:bottom w:val="nil"/>
            </w:tcBorders>
          </w:tcPr>
          <w:p>
            <w:pPr>
              <w:pStyle w:val="TableParagraph"/>
              <w:spacing w:line="142" w:lineRule="exact"/>
              <w:ind w:right="58"/>
              <w:jc w:val="right"/>
              <w:rPr>
                <w:sz w:val="14"/>
              </w:rPr>
            </w:pPr>
            <w:r>
              <w:rPr>
                <w:w w:val="99"/>
                <w:sz w:val="14"/>
              </w:rPr>
              <w:t>-</w:t>
            </w:r>
          </w:p>
        </w:tc>
      </w:tr>
      <w:tr>
        <w:trPr>
          <w:trHeight w:val="160" w:hRule="atLeast"/>
        </w:trPr>
        <w:tc>
          <w:tcPr>
            <w:tcW w:w="4897" w:type="dxa"/>
            <w:tcBorders>
              <w:top w:val="nil"/>
              <w:bottom w:val="nil"/>
            </w:tcBorders>
          </w:tcPr>
          <w:p>
            <w:pPr>
              <w:pStyle w:val="TableParagraph"/>
              <w:spacing w:line="141" w:lineRule="exact"/>
              <w:ind w:left="69"/>
              <w:rPr>
                <w:sz w:val="14"/>
              </w:rPr>
            </w:pPr>
            <w:r>
              <w:rPr>
                <w:sz w:val="14"/>
              </w:rPr>
              <w:t>C1. Remanentes de Ingresos de Libre Disposición aplicados en el periodo</w:t>
            </w:r>
          </w:p>
        </w:tc>
        <w:tc>
          <w:tcPr>
            <w:tcW w:w="1408" w:type="dxa"/>
            <w:vMerge/>
            <w:tcBorders>
              <w:top w:val="nil"/>
              <w:bottom w:val="nil"/>
            </w:tcBorders>
            <w:shd w:val="clear" w:color="auto" w:fill="A2A2A2"/>
          </w:tcPr>
          <w:p>
            <w:pPr>
              <w:rPr>
                <w:sz w:val="2"/>
                <w:szCs w:val="2"/>
              </w:rPr>
            </w:pPr>
          </w:p>
        </w:tc>
        <w:tc>
          <w:tcPr>
            <w:tcW w:w="1424" w:type="dxa"/>
            <w:tcBorders>
              <w:top w:val="nil"/>
              <w:bottom w:val="nil"/>
            </w:tcBorders>
          </w:tcPr>
          <w:p>
            <w:pPr>
              <w:pStyle w:val="TableParagraph"/>
              <w:spacing w:line="141" w:lineRule="exact"/>
              <w:ind w:right="60"/>
              <w:jc w:val="right"/>
              <w:rPr>
                <w:sz w:val="14"/>
              </w:rPr>
            </w:pPr>
            <w:r>
              <w:rPr>
                <w:w w:val="99"/>
                <w:sz w:val="14"/>
              </w:rPr>
              <w:t>-</w:t>
            </w:r>
          </w:p>
        </w:tc>
        <w:tc>
          <w:tcPr>
            <w:tcW w:w="1354" w:type="dxa"/>
            <w:tcBorders>
              <w:top w:val="nil"/>
              <w:bottom w:val="nil"/>
            </w:tcBorders>
          </w:tcPr>
          <w:p>
            <w:pPr>
              <w:pStyle w:val="TableParagraph"/>
              <w:spacing w:line="141" w:lineRule="exact"/>
              <w:ind w:right="58"/>
              <w:jc w:val="right"/>
              <w:rPr>
                <w:sz w:val="14"/>
              </w:rPr>
            </w:pPr>
            <w:r>
              <w:rPr>
                <w:w w:val="99"/>
                <w:sz w:val="14"/>
              </w:rPr>
              <w:t>-</w:t>
            </w:r>
          </w:p>
        </w:tc>
      </w:tr>
      <w:tr>
        <w:trPr>
          <w:trHeight w:val="320" w:hRule="atLeast"/>
        </w:trPr>
        <w:tc>
          <w:tcPr>
            <w:tcW w:w="4897" w:type="dxa"/>
            <w:tcBorders>
              <w:top w:val="nil"/>
              <w:bottom w:val="nil"/>
            </w:tcBorders>
          </w:tcPr>
          <w:p>
            <w:pPr>
              <w:pStyle w:val="TableParagraph"/>
              <w:spacing w:line="160" w:lineRule="exact"/>
              <w:ind w:left="69"/>
              <w:rPr>
                <w:sz w:val="14"/>
              </w:rPr>
            </w:pPr>
            <w:r>
              <w:rPr>
                <w:sz w:val="14"/>
              </w:rPr>
              <w:t>C2. Remanentes de Transferencias Federales Etiquetadas aplicados en el periodo</w:t>
            </w:r>
          </w:p>
        </w:tc>
        <w:tc>
          <w:tcPr>
            <w:tcW w:w="1408" w:type="dxa"/>
            <w:vMerge/>
            <w:tcBorders>
              <w:top w:val="nil"/>
              <w:bottom w:val="nil"/>
            </w:tcBorders>
            <w:shd w:val="clear" w:color="auto" w:fill="A2A2A2"/>
          </w:tcPr>
          <w:p>
            <w:pPr>
              <w:rPr>
                <w:sz w:val="2"/>
                <w:szCs w:val="2"/>
              </w:rPr>
            </w:pPr>
          </w:p>
        </w:tc>
        <w:tc>
          <w:tcPr>
            <w:tcW w:w="1424" w:type="dxa"/>
            <w:tcBorders>
              <w:top w:val="nil"/>
              <w:bottom w:val="nil"/>
            </w:tcBorders>
          </w:tcPr>
          <w:p>
            <w:pPr>
              <w:pStyle w:val="TableParagraph"/>
              <w:spacing w:before="79"/>
              <w:ind w:right="60"/>
              <w:jc w:val="right"/>
              <w:rPr>
                <w:sz w:val="14"/>
              </w:rPr>
            </w:pPr>
            <w:r>
              <w:rPr>
                <w:w w:val="99"/>
                <w:sz w:val="14"/>
              </w:rPr>
              <w:t>-</w:t>
            </w:r>
          </w:p>
        </w:tc>
        <w:tc>
          <w:tcPr>
            <w:tcW w:w="1354" w:type="dxa"/>
            <w:tcBorders>
              <w:top w:val="nil"/>
              <w:bottom w:val="nil"/>
            </w:tcBorders>
          </w:tcPr>
          <w:p>
            <w:pPr>
              <w:pStyle w:val="TableParagraph"/>
              <w:spacing w:before="79"/>
              <w:ind w:right="58"/>
              <w:jc w:val="right"/>
              <w:rPr>
                <w:sz w:val="14"/>
              </w:rPr>
            </w:pPr>
            <w:r>
              <w:rPr>
                <w:w w:val="99"/>
                <w:sz w:val="14"/>
              </w:rPr>
              <w:t>-</w:t>
            </w:r>
          </w:p>
        </w:tc>
      </w:tr>
      <w:tr>
        <w:trPr>
          <w:trHeight w:val="322" w:hRule="atLeast"/>
        </w:trPr>
        <w:tc>
          <w:tcPr>
            <w:tcW w:w="4897" w:type="dxa"/>
            <w:tcBorders>
              <w:top w:val="nil"/>
              <w:bottom w:val="nil"/>
            </w:tcBorders>
          </w:tcPr>
          <w:p>
            <w:pPr>
              <w:pStyle w:val="TableParagraph"/>
              <w:spacing w:before="7"/>
              <w:rPr>
                <w:b/>
                <w:sz w:val="13"/>
              </w:rPr>
            </w:pPr>
          </w:p>
          <w:p>
            <w:pPr>
              <w:pStyle w:val="TableParagraph"/>
              <w:spacing w:line="146" w:lineRule="exact"/>
              <w:ind w:left="69"/>
              <w:rPr>
                <w:b/>
                <w:sz w:val="14"/>
              </w:rPr>
            </w:pPr>
            <w:r>
              <w:rPr>
                <w:b/>
                <w:sz w:val="14"/>
              </w:rPr>
              <w:t>I. Balance Presupuestario</w:t>
            </w:r>
          </w:p>
        </w:tc>
        <w:tc>
          <w:tcPr>
            <w:tcW w:w="1408" w:type="dxa"/>
            <w:tcBorders>
              <w:top w:val="nil"/>
              <w:bottom w:val="nil"/>
            </w:tcBorders>
          </w:tcPr>
          <w:p>
            <w:pPr>
              <w:pStyle w:val="TableParagraph"/>
              <w:spacing w:before="9"/>
              <w:rPr>
                <w:b/>
                <w:sz w:val="13"/>
              </w:rPr>
            </w:pPr>
          </w:p>
          <w:p>
            <w:pPr>
              <w:pStyle w:val="TableParagraph"/>
              <w:spacing w:line="143" w:lineRule="exact"/>
              <w:ind w:right="56"/>
              <w:jc w:val="right"/>
              <w:rPr>
                <w:sz w:val="14"/>
              </w:rPr>
            </w:pPr>
            <w:r>
              <w:rPr>
                <w:sz w:val="14"/>
              </w:rPr>
              <w:t>8,060,000.00</w:t>
            </w:r>
          </w:p>
        </w:tc>
        <w:tc>
          <w:tcPr>
            <w:tcW w:w="1424" w:type="dxa"/>
            <w:tcBorders>
              <w:top w:val="nil"/>
              <w:bottom w:val="nil"/>
            </w:tcBorders>
          </w:tcPr>
          <w:p>
            <w:pPr>
              <w:pStyle w:val="TableParagraph"/>
              <w:spacing w:before="9"/>
              <w:rPr>
                <w:b/>
                <w:sz w:val="13"/>
              </w:rPr>
            </w:pPr>
          </w:p>
          <w:p>
            <w:pPr>
              <w:pStyle w:val="TableParagraph"/>
              <w:spacing w:line="143" w:lineRule="exact"/>
              <w:ind w:right="64"/>
              <w:jc w:val="right"/>
              <w:rPr>
                <w:sz w:val="14"/>
              </w:rPr>
            </w:pPr>
            <w:r>
              <w:rPr>
                <w:sz w:val="14"/>
              </w:rPr>
              <w:t>217,805,079.00</w:t>
            </w:r>
          </w:p>
        </w:tc>
        <w:tc>
          <w:tcPr>
            <w:tcW w:w="1354" w:type="dxa"/>
            <w:tcBorders>
              <w:top w:val="nil"/>
              <w:bottom w:val="nil"/>
            </w:tcBorders>
          </w:tcPr>
          <w:p>
            <w:pPr>
              <w:pStyle w:val="TableParagraph"/>
              <w:spacing w:before="9"/>
              <w:rPr>
                <w:b/>
                <w:sz w:val="13"/>
              </w:rPr>
            </w:pPr>
          </w:p>
          <w:p>
            <w:pPr>
              <w:pStyle w:val="TableParagraph"/>
              <w:spacing w:line="143" w:lineRule="exact"/>
              <w:ind w:right="61"/>
              <w:jc w:val="right"/>
              <w:rPr>
                <w:sz w:val="14"/>
              </w:rPr>
            </w:pPr>
            <w:r>
              <w:rPr>
                <w:sz w:val="14"/>
              </w:rPr>
              <w:t>276,260,311.33</w:t>
            </w:r>
          </w:p>
        </w:tc>
      </w:tr>
      <w:tr>
        <w:trPr>
          <w:trHeight w:val="162" w:hRule="atLeast"/>
        </w:trPr>
        <w:tc>
          <w:tcPr>
            <w:tcW w:w="4897" w:type="dxa"/>
            <w:tcBorders>
              <w:top w:val="nil"/>
              <w:bottom w:val="nil"/>
            </w:tcBorders>
          </w:tcPr>
          <w:p>
            <w:pPr>
              <w:pStyle w:val="TableParagraph"/>
              <w:spacing w:line="142" w:lineRule="exact"/>
              <w:ind w:left="69"/>
              <w:rPr>
                <w:b/>
                <w:sz w:val="14"/>
              </w:rPr>
            </w:pPr>
            <w:r>
              <w:rPr>
                <w:b/>
                <w:sz w:val="14"/>
              </w:rPr>
              <w:t>II. Balance Presupuestario sin Financiamiento Neto</w:t>
            </w:r>
          </w:p>
        </w:tc>
        <w:tc>
          <w:tcPr>
            <w:tcW w:w="1408" w:type="dxa"/>
            <w:tcBorders>
              <w:top w:val="nil"/>
              <w:bottom w:val="nil"/>
            </w:tcBorders>
          </w:tcPr>
          <w:p>
            <w:pPr>
              <w:pStyle w:val="TableParagraph"/>
              <w:spacing w:line="142" w:lineRule="exact"/>
              <w:ind w:right="56"/>
              <w:jc w:val="right"/>
              <w:rPr>
                <w:sz w:val="14"/>
              </w:rPr>
            </w:pPr>
            <w:r>
              <w:rPr>
                <w:sz w:val="14"/>
              </w:rPr>
              <w:t>8,060,000.00</w:t>
            </w:r>
          </w:p>
        </w:tc>
        <w:tc>
          <w:tcPr>
            <w:tcW w:w="1424" w:type="dxa"/>
            <w:tcBorders>
              <w:top w:val="nil"/>
              <w:bottom w:val="nil"/>
            </w:tcBorders>
          </w:tcPr>
          <w:p>
            <w:pPr>
              <w:pStyle w:val="TableParagraph"/>
              <w:spacing w:line="142" w:lineRule="exact"/>
              <w:ind w:right="64"/>
              <w:jc w:val="right"/>
              <w:rPr>
                <w:sz w:val="14"/>
              </w:rPr>
            </w:pPr>
            <w:r>
              <w:rPr>
                <w:sz w:val="14"/>
              </w:rPr>
              <w:t>217,805,079.00</w:t>
            </w:r>
          </w:p>
        </w:tc>
        <w:tc>
          <w:tcPr>
            <w:tcW w:w="1354" w:type="dxa"/>
            <w:tcBorders>
              <w:top w:val="nil"/>
              <w:bottom w:val="nil"/>
            </w:tcBorders>
          </w:tcPr>
          <w:p>
            <w:pPr>
              <w:pStyle w:val="TableParagraph"/>
              <w:spacing w:line="142" w:lineRule="exact"/>
              <w:ind w:right="61"/>
              <w:jc w:val="right"/>
              <w:rPr>
                <w:sz w:val="14"/>
              </w:rPr>
            </w:pPr>
            <w:r>
              <w:rPr>
                <w:sz w:val="14"/>
              </w:rPr>
              <w:t>276,260,311.33</w:t>
            </w:r>
          </w:p>
        </w:tc>
      </w:tr>
      <w:tr>
        <w:trPr>
          <w:trHeight w:val="482" w:hRule="atLeast"/>
        </w:trPr>
        <w:tc>
          <w:tcPr>
            <w:tcW w:w="4897" w:type="dxa"/>
            <w:tcBorders>
              <w:top w:val="nil"/>
            </w:tcBorders>
          </w:tcPr>
          <w:p>
            <w:pPr>
              <w:pStyle w:val="TableParagraph"/>
              <w:ind w:left="69"/>
              <w:rPr>
                <w:b/>
                <w:sz w:val="14"/>
              </w:rPr>
            </w:pPr>
            <w:r>
              <w:rPr>
                <w:b/>
                <w:sz w:val="14"/>
              </w:rPr>
              <w:t>III. Balance Presupuestario sin Financiamiento Neto y sin Remanentes del Ejercicio Anterior</w:t>
            </w:r>
          </w:p>
        </w:tc>
        <w:tc>
          <w:tcPr>
            <w:tcW w:w="1408" w:type="dxa"/>
            <w:tcBorders>
              <w:top w:val="nil"/>
            </w:tcBorders>
          </w:tcPr>
          <w:p>
            <w:pPr>
              <w:pStyle w:val="TableParagraph"/>
              <w:spacing w:before="77"/>
              <w:ind w:right="56"/>
              <w:jc w:val="right"/>
              <w:rPr>
                <w:sz w:val="14"/>
              </w:rPr>
            </w:pPr>
            <w:r>
              <w:rPr>
                <w:sz w:val="14"/>
              </w:rPr>
              <w:t>8,060,000.00</w:t>
            </w:r>
          </w:p>
        </w:tc>
        <w:tc>
          <w:tcPr>
            <w:tcW w:w="1424" w:type="dxa"/>
            <w:tcBorders>
              <w:top w:val="nil"/>
            </w:tcBorders>
          </w:tcPr>
          <w:p>
            <w:pPr>
              <w:pStyle w:val="TableParagraph"/>
              <w:spacing w:before="77"/>
              <w:ind w:right="64"/>
              <w:jc w:val="right"/>
              <w:rPr>
                <w:sz w:val="14"/>
              </w:rPr>
            </w:pPr>
            <w:r>
              <w:rPr>
                <w:sz w:val="14"/>
              </w:rPr>
              <w:t>217,805,079.00</w:t>
            </w:r>
          </w:p>
        </w:tc>
        <w:tc>
          <w:tcPr>
            <w:tcW w:w="1354" w:type="dxa"/>
            <w:tcBorders>
              <w:top w:val="nil"/>
            </w:tcBorders>
          </w:tcPr>
          <w:p>
            <w:pPr>
              <w:pStyle w:val="TableParagraph"/>
              <w:spacing w:before="77"/>
              <w:ind w:right="61"/>
              <w:jc w:val="right"/>
              <w:rPr>
                <w:sz w:val="14"/>
              </w:rPr>
            </w:pPr>
            <w:r>
              <w:rPr>
                <w:sz w:val="14"/>
              </w:rPr>
              <w:t>276,260,311.33</w:t>
            </w:r>
          </w:p>
        </w:tc>
      </w:tr>
      <w:tr>
        <w:trPr>
          <w:trHeight w:val="160" w:hRule="atLeast"/>
        </w:trPr>
        <w:tc>
          <w:tcPr>
            <w:tcW w:w="9083" w:type="dxa"/>
            <w:gridSpan w:val="4"/>
            <w:tcBorders>
              <w:left w:val="nil"/>
              <w:right w:val="nil"/>
            </w:tcBorders>
          </w:tcPr>
          <w:p>
            <w:pPr>
              <w:pStyle w:val="TableParagraph"/>
              <w:rPr>
                <w:rFonts w:ascii="Times New Roman"/>
                <w:sz w:val="10"/>
              </w:rPr>
            </w:pPr>
          </w:p>
        </w:tc>
      </w:tr>
      <w:tr>
        <w:trPr>
          <w:trHeight w:val="160" w:hRule="atLeast"/>
        </w:trPr>
        <w:tc>
          <w:tcPr>
            <w:tcW w:w="4897" w:type="dxa"/>
            <w:vMerge w:val="restart"/>
            <w:shd w:val="clear" w:color="auto" w:fill="D9D9D9"/>
          </w:tcPr>
          <w:p>
            <w:pPr>
              <w:pStyle w:val="TableParagraph"/>
              <w:spacing w:before="82"/>
              <w:ind w:left="1995" w:right="1995"/>
              <w:jc w:val="center"/>
              <w:rPr>
                <w:b/>
                <w:sz w:val="14"/>
              </w:rPr>
            </w:pPr>
            <w:r>
              <w:rPr>
                <w:b/>
                <w:sz w:val="14"/>
              </w:rPr>
              <w:t>Concepto</w:t>
            </w:r>
          </w:p>
        </w:tc>
        <w:tc>
          <w:tcPr>
            <w:tcW w:w="1408" w:type="dxa"/>
            <w:tcBorders>
              <w:bottom w:val="nil"/>
            </w:tcBorders>
            <w:shd w:val="clear" w:color="auto" w:fill="D9D9D9"/>
          </w:tcPr>
          <w:p>
            <w:pPr>
              <w:pStyle w:val="TableParagraph"/>
              <w:spacing w:line="140" w:lineRule="exact"/>
              <w:ind w:left="367"/>
              <w:rPr>
                <w:b/>
                <w:sz w:val="14"/>
              </w:rPr>
            </w:pPr>
            <w:r>
              <w:rPr>
                <w:b/>
                <w:sz w:val="14"/>
              </w:rPr>
              <w:t>Estimado/</w:t>
            </w:r>
          </w:p>
        </w:tc>
        <w:tc>
          <w:tcPr>
            <w:tcW w:w="1424" w:type="dxa"/>
            <w:vMerge w:val="restart"/>
            <w:shd w:val="clear" w:color="auto" w:fill="D9D9D9"/>
          </w:tcPr>
          <w:p>
            <w:pPr>
              <w:pStyle w:val="TableParagraph"/>
              <w:spacing w:before="82"/>
              <w:ind w:left="334"/>
              <w:rPr>
                <w:b/>
                <w:sz w:val="14"/>
              </w:rPr>
            </w:pPr>
            <w:r>
              <w:rPr>
                <w:b/>
                <w:sz w:val="14"/>
              </w:rPr>
              <w:t>Devengado</w:t>
            </w:r>
          </w:p>
        </w:tc>
        <w:tc>
          <w:tcPr>
            <w:tcW w:w="1354" w:type="dxa"/>
            <w:tcBorders>
              <w:bottom w:val="nil"/>
            </w:tcBorders>
            <w:shd w:val="clear" w:color="auto" w:fill="D9D9D9"/>
          </w:tcPr>
          <w:p>
            <w:pPr>
              <w:pStyle w:val="TableParagraph"/>
              <w:spacing w:line="140" w:lineRule="exact"/>
              <w:ind w:left="276"/>
              <w:rPr>
                <w:b/>
                <w:sz w:val="14"/>
              </w:rPr>
            </w:pPr>
            <w:r>
              <w:rPr>
                <w:b/>
                <w:sz w:val="14"/>
              </w:rPr>
              <w:t>Recaudado/</w:t>
            </w:r>
          </w:p>
        </w:tc>
      </w:tr>
      <w:tr>
        <w:trPr>
          <w:trHeight w:val="163" w:hRule="atLeast"/>
        </w:trPr>
        <w:tc>
          <w:tcPr>
            <w:tcW w:w="4897" w:type="dxa"/>
            <w:vMerge/>
            <w:tcBorders>
              <w:top w:val="nil"/>
            </w:tcBorders>
            <w:shd w:val="clear" w:color="auto" w:fill="D9D9D9"/>
          </w:tcPr>
          <w:p>
            <w:pPr>
              <w:rPr>
                <w:sz w:val="2"/>
                <w:szCs w:val="2"/>
              </w:rPr>
            </w:pPr>
          </w:p>
        </w:tc>
        <w:tc>
          <w:tcPr>
            <w:tcW w:w="1408" w:type="dxa"/>
            <w:tcBorders>
              <w:top w:val="nil"/>
            </w:tcBorders>
            <w:shd w:val="clear" w:color="auto" w:fill="D9D9D9"/>
          </w:tcPr>
          <w:p>
            <w:pPr>
              <w:pStyle w:val="TableParagraph"/>
              <w:spacing w:line="143" w:lineRule="exact"/>
              <w:ind w:left="264"/>
              <w:rPr>
                <w:b/>
                <w:sz w:val="14"/>
              </w:rPr>
            </w:pPr>
            <w:r>
              <w:rPr>
                <w:b/>
                <w:sz w:val="14"/>
              </w:rPr>
              <w:t>Aprobado (d)</w:t>
            </w:r>
          </w:p>
        </w:tc>
        <w:tc>
          <w:tcPr>
            <w:tcW w:w="1424" w:type="dxa"/>
            <w:vMerge/>
            <w:tcBorders>
              <w:top w:val="nil"/>
            </w:tcBorders>
            <w:shd w:val="clear" w:color="auto" w:fill="D9D9D9"/>
          </w:tcPr>
          <w:p>
            <w:pPr>
              <w:rPr>
                <w:sz w:val="2"/>
                <w:szCs w:val="2"/>
              </w:rPr>
            </w:pPr>
          </w:p>
        </w:tc>
        <w:tc>
          <w:tcPr>
            <w:tcW w:w="1354" w:type="dxa"/>
            <w:tcBorders>
              <w:top w:val="nil"/>
            </w:tcBorders>
            <w:shd w:val="clear" w:color="auto" w:fill="D9D9D9"/>
          </w:tcPr>
          <w:p>
            <w:pPr>
              <w:pStyle w:val="TableParagraph"/>
              <w:spacing w:line="143" w:lineRule="exact"/>
              <w:ind w:left="420"/>
              <w:rPr>
                <w:b/>
                <w:sz w:val="14"/>
              </w:rPr>
            </w:pPr>
            <w:r>
              <w:rPr>
                <w:b/>
                <w:sz w:val="14"/>
              </w:rPr>
              <w:t>Pagado</w:t>
            </w:r>
          </w:p>
        </w:tc>
      </w:tr>
      <w:tr>
        <w:trPr>
          <w:trHeight w:val="322" w:hRule="atLeast"/>
        </w:trPr>
        <w:tc>
          <w:tcPr>
            <w:tcW w:w="4897" w:type="dxa"/>
            <w:tcBorders>
              <w:bottom w:val="nil"/>
            </w:tcBorders>
          </w:tcPr>
          <w:p>
            <w:pPr>
              <w:pStyle w:val="TableParagraph"/>
              <w:spacing w:before="7"/>
              <w:rPr>
                <w:b/>
                <w:sz w:val="13"/>
              </w:rPr>
            </w:pPr>
          </w:p>
          <w:p>
            <w:pPr>
              <w:pStyle w:val="TableParagraph"/>
              <w:spacing w:line="146" w:lineRule="exact"/>
              <w:ind w:left="69"/>
              <w:rPr>
                <w:b/>
                <w:sz w:val="14"/>
              </w:rPr>
            </w:pPr>
            <w:r>
              <w:rPr>
                <w:b/>
                <w:sz w:val="14"/>
              </w:rPr>
              <w:t>E. Intereses, Comisiones y Gastos de la Deuda</w:t>
            </w:r>
          </w:p>
        </w:tc>
        <w:tc>
          <w:tcPr>
            <w:tcW w:w="1408" w:type="dxa"/>
            <w:tcBorders>
              <w:bottom w:val="nil"/>
            </w:tcBorders>
          </w:tcPr>
          <w:p>
            <w:pPr>
              <w:pStyle w:val="TableParagraph"/>
              <w:spacing w:before="9"/>
              <w:rPr>
                <w:b/>
                <w:sz w:val="13"/>
              </w:rPr>
            </w:pPr>
          </w:p>
          <w:p>
            <w:pPr>
              <w:pStyle w:val="TableParagraph"/>
              <w:spacing w:line="143" w:lineRule="exact"/>
              <w:ind w:right="56"/>
              <w:jc w:val="right"/>
              <w:rPr>
                <w:sz w:val="14"/>
              </w:rPr>
            </w:pPr>
            <w:r>
              <w:rPr>
                <w:sz w:val="14"/>
              </w:rPr>
              <w:t>4,940,000.00</w:t>
            </w:r>
          </w:p>
        </w:tc>
        <w:tc>
          <w:tcPr>
            <w:tcW w:w="1424" w:type="dxa"/>
            <w:tcBorders>
              <w:bottom w:val="nil"/>
            </w:tcBorders>
          </w:tcPr>
          <w:p>
            <w:pPr>
              <w:pStyle w:val="TableParagraph"/>
              <w:spacing w:before="9"/>
              <w:rPr>
                <w:b/>
                <w:sz w:val="13"/>
              </w:rPr>
            </w:pPr>
          </w:p>
          <w:p>
            <w:pPr>
              <w:pStyle w:val="TableParagraph"/>
              <w:spacing w:line="143" w:lineRule="exact"/>
              <w:ind w:right="64"/>
              <w:jc w:val="right"/>
              <w:rPr>
                <w:sz w:val="14"/>
              </w:rPr>
            </w:pPr>
            <w:r>
              <w:rPr>
                <w:sz w:val="14"/>
              </w:rPr>
              <w:t>3,822,138.97</w:t>
            </w:r>
          </w:p>
        </w:tc>
        <w:tc>
          <w:tcPr>
            <w:tcW w:w="1354" w:type="dxa"/>
            <w:tcBorders>
              <w:bottom w:val="nil"/>
            </w:tcBorders>
          </w:tcPr>
          <w:p>
            <w:pPr>
              <w:pStyle w:val="TableParagraph"/>
              <w:spacing w:before="9"/>
              <w:rPr>
                <w:b/>
                <w:sz w:val="13"/>
              </w:rPr>
            </w:pPr>
          </w:p>
          <w:p>
            <w:pPr>
              <w:pStyle w:val="TableParagraph"/>
              <w:spacing w:line="143" w:lineRule="exact"/>
              <w:ind w:right="61"/>
              <w:jc w:val="right"/>
              <w:rPr>
                <w:sz w:val="14"/>
              </w:rPr>
            </w:pPr>
            <w:r>
              <w:rPr>
                <w:sz w:val="14"/>
              </w:rPr>
              <w:t>3,822,138.97</w:t>
            </w:r>
          </w:p>
        </w:tc>
      </w:tr>
      <w:tr>
        <w:trPr>
          <w:trHeight w:val="160" w:hRule="atLeast"/>
        </w:trPr>
        <w:tc>
          <w:tcPr>
            <w:tcW w:w="4897" w:type="dxa"/>
            <w:tcBorders>
              <w:top w:val="nil"/>
              <w:bottom w:val="nil"/>
            </w:tcBorders>
          </w:tcPr>
          <w:p>
            <w:pPr>
              <w:pStyle w:val="TableParagraph"/>
              <w:spacing w:line="141" w:lineRule="exact"/>
              <w:ind w:left="69"/>
              <w:rPr>
                <w:sz w:val="14"/>
              </w:rPr>
            </w:pPr>
            <w:r>
              <w:rPr>
                <w:sz w:val="14"/>
              </w:rPr>
              <w:t>E1. Intereses, Comisiones y Gastos de la Deuda con Gasto No Etiquetado</w:t>
            </w:r>
          </w:p>
        </w:tc>
        <w:tc>
          <w:tcPr>
            <w:tcW w:w="1408" w:type="dxa"/>
            <w:tcBorders>
              <w:top w:val="nil"/>
              <w:bottom w:val="nil"/>
            </w:tcBorders>
          </w:tcPr>
          <w:p>
            <w:pPr>
              <w:pStyle w:val="TableParagraph"/>
              <w:spacing w:line="141" w:lineRule="exact"/>
              <w:ind w:right="53"/>
              <w:jc w:val="right"/>
              <w:rPr>
                <w:sz w:val="14"/>
              </w:rPr>
            </w:pPr>
            <w:r>
              <w:rPr>
                <w:w w:val="99"/>
                <w:sz w:val="14"/>
              </w:rPr>
              <w:t>-</w:t>
            </w:r>
          </w:p>
        </w:tc>
        <w:tc>
          <w:tcPr>
            <w:tcW w:w="1424" w:type="dxa"/>
            <w:tcBorders>
              <w:top w:val="nil"/>
              <w:bottom w:val="nil"/>
            </w:tcBorders>
          </w:tcPr>
          <w:p>
            <w:pPr>
              <w:pStyle w:val="TableParagraph"/>
              <w:spacing w:line="141" w:lineRule="exact"/>
              <w:ind w:right="64"/>
              <w:jc w:val="right"/>
              <w:rPr>
                <w:sz w:val="14"/>
              </w:rPr>
            </w:pPr>
            <w:r>
              <w:rPr>
                <w:sz w:val="14"/>
              </w:rPr>
              <w:t>100.06</w:t>
            </w:r>
          </w:p>
        </w:tc>
        <w:tc>
          <w:tcPr>
            <w:tcW w:w="1354" w:type="dxa"/>
            <w:tcBorders>
              <w:top w:val="nil"/>
              <w:bottom w:val="nil"/>
            </w:tcBorders>
          </w:tcPr>
          <w:p>
            <w:pPr>
              <w:pStyle w:val="TableParagraph"/>
              <w:spacing w:line="141" w:lineRule="exact"/>
              <w:ind w:right="61"/>
              <w:jc w:val="right"/>
              <w:rPr>
                <w:sz w:val="14"/>
              </w:rPr>
            </w:pPr>
            <w:r>
              <w:rPr>
                <w:sz w:val="14"/>
              </w:rPr>
              <w:t>100.06</w:t>
            </w:r>
          </w:p>
        </w:tc>
      </w:tr>
      <w:tr>
        <w:trPr>
          <w:trHeight w:val="240" w:hRule="atLeast"/>
        </w:trPr>
        <w:tc>
          <w:tcPr>
            <w:tcW w:w="4897" w:type="dxa"/>
            <w:tcBorders>
              <w:top w:val="nil"/>
              <w:bottom w:val="nil"/>
            </w:tcBorders>
          </w:tcPr>
          <w:p>
            <w:pPr>
              <w:pStyle w:val="TableParagraph"/>
              <w:spacing w:line="158" w:lineRule="exact"/>
              <w:ind w:left="69"/>
              <w:rPr>
                <w:sz w:val="14"/>
              </w:rPr>
            </w:pPr>
            <w:r>
              <w:rPr>
                <w:sz w:val="14"/>
              </w:rPr>
              <w:t>E2. Intereses, Comisiones y Gastos de la Deuda con Gasto Etiquetado</w:t>
            </w:r>
          </w:p>
        </w:tc>
        <w:tc>
          <w:tcPr>
            <w:tcW w:w="1408" w:type="dxa"/>
            <w:tcBorders>
              <w:top w:val="nil"/>
              <w:bottom w:val="nil"/>
            </w:tcBorders>
          </w:tcPr>
          <w:p>
            <w:pPr>
              <w:pStyle w:val="TableParagraph"/>
              <w:spacing w:line="158" w:lineRule="exact"/>
              <w:ind w:right="56"/>
              <w:jc w:val="right"/>
              <w:rPr>
                <w:sz w:val="14"/>
              </w:rPr>
            </w:pPr>
            <w:r>
              <w:rPr>
                <w:sz w:val="14"/>
              </w:rPr>
              <w:t>4,940,000.00</w:t>
            </w:r>
          </w:p>
        </w:tc>
        <w:tc>
          <w:tcPr>
            <w:tcW w:w="1424" w:type="dxa"/>
            <w:tcBorders>
              <w:top w:val="nil"/>
              <w:bottom w:val="nil"/>
            </w:tcBorders>
          </w:tcPr>
          <w:p>
            <w:pPr>
              <w:pStyle w:val="TableParagraph"/>
              <w:spacing w:line="158" w:lineRule="exact"/>
              <w:ind w:right="64"/>
              <w:jc w:val="right"/>
              <w:rPr>
                <w:sz w:val="14"/>
              </w:rPr>
            </w:pPr>
            <w:r>
              <w:rPr>
                <w:sz w:val="14"/>
              </w:rPr>
              <w:t>3,822,038.91</w:t>
            </w:r>
          </w:p>
        </w:tc>
        <w:tc>
          <w:tcPr>
            <w:tcW w:w="1354" w:type="dxa"/>
            <w:tcBorders>
              <w:top w:val="nil"/>
              <w:bottom w:val="nil"/>
            </w:tcBorders>
          </w:tcPr>
          <w:p>
            <w:pPr>
              <w:pStyle w:val="TableParagraph"/>
              <w:spacing w:line="158" w:lineRule="exact"/>
              <w:ind w:right="61"/>
              <w:jc w:val="right"/>
              <w:rPr>
                <w:sz w:val="14"/>
              </w:rPr>
            </w:pPr>
            <w:r>
              <w:rPr>
                <w:sz w:val="14"/>
              </w:rPr>
              <w:t>3,822,038.91</w:t>
            </w:r>
          </w:p>
        </w:tc>
      </w:tr>
      <w:tr>
        <w:trPr>
          <w:trHeight w:val="402" w:hRule="atLeast"/>
        </w:trPr>
        <w:tc>
          <w:tcPr>
            <w:tcW w:w="4897" w:type="dxa"/>
            <w:tcBorders>
              <w:top w:val="nil"/>
            </w:tcBorders>
          </w:tcPr>
          <w:p>
            <w:pPr>
              <w:pStyle w:val="TableParagraph"/>
              <w:spacing w:before="76"/>
              <w:ind w:left="69"/>
              <w:rPr>
                <w:b/>
                <w:sz w:val="14"/>
              </w:rPr>
            </w:pPr>
            <w:r>
              <w:rPr>
                <w:b/>
                <w:sz w:val="14"/>
              </w:rPr>
              <w:t>IV. Balance Primario</w:t>
            </w:r>
          </w:p>
        </w:tc>
        <w:tc>
          <w:tcPr>
            <w:tcW w:w="1408" w:type="dxa"/>
            <w:tcBorders>
              <w:top w:val="nil"/>
            </w:tcBorders>
          </w:tcPr>
          <w:p>
            <w:pPr>
              <w:pStyle w:val="TableParagraph"/>
              <w:spacing w:before="76"/>
              <w:ind w:right="56"/>
              <w:jc w:val="right"/>
              <w:rPr>
                <w:b/>
                <w:sz w:val="14"/>
              </w:rPr>
            </w:pPr>
            <w:r>
              <w:rPr>
                <w:b/>
                <w:sz w:val="14"/>
              </w:rPr>
              <w:t>13,000,000.00</w:t>
            </w:r>
          </w:p>
        </w:tc>
        <w:tc>
          <w:tcPr>
            <w:tcW w:w="1424" w:type="dxa"/>
            <w:tcBorders>
              <w:top w:val="nil"/>
            </w:tcBorders>
          </w:tcPr>
          <w:p>
            <w:pPr>
              <w:pStyle w:val="TableParagraph"/>
              <w:spacing w:before="76"/>
              <w:ind w:right="64"/>
              <w:jc w:val="right"/>
              <w:rPr>
                <w:b/>
                <w:sz w:val="14"/>
              </w:rPr>
            </w:pPr>
            <w:r>
              <w:rPr>
                <w:b/>
                <w:sz w:val="14"/>
              </w:rPr>
              <w:t>221,627,217.97</w:t>
            </w:r>
          </w:p>
        </w:tc>
        <w:tc>
          <w:tcPr>
            <w:tcW w:w="1354" w:type="dxa"/>
            <w:tcBorders>
              <w:top w:val="nil"/>
            </w:tcBorders>
          </w:tcPr>
          <w:p>
            <w:pPr>
              <w:pStyle w:val="TableParagraph"/>
              <w:spacing w:before="76"/>
              <w:ind w:right="61"/>
              <w:jc w:val="right"/>
              <w:rPr>
                <w:b/>
                <w:sz w:val="14"/>
              </w:rPr>
            </w:pPr>
            <w:r>
              <w:rPr>
                <w:b/>
                <w:sz w:val="14"/>
              </w:rPr>
              <w:t>280,082,450.30</w:t>
            </w:r>
          </w:p>
        </w:tc>
      </w:tr>
      <w:tr>
        <w:trPr>
          <w:trHeight w:val="162" w:hRule="atLeast"/>
        </w:trPr>
        <w:tc>
          <w:tcPr>
            <w:tcW w:w="9083" w:type="dxa"/>
            <w:gridSpan w:val="4"/>
            <w:tcBorders>
              <w:left w:val="nil"/>
              <w:right w:val="nil"/>
            </w:tcBorders>
          </w:tcPr>
          <w:p>
            <w:pPr>
              <w:pStyle w:val="TableParagraph"/>
              <w:rPr>
                <w:rFonts w:ascii="Times New Roman"/>
                <w:sz w:val="10"/>
              </w:rPr>
            </w:pPr>
          </w:p>
        </w:tc>
      </w:tr>
      <w:tr>
        <w:trPr>
          <w:trHeight w:val="158" w:hRule="atLeast"/>
        </w:trPr>
        <w:tc>
          <w:tcPr>
            <w:tcW w:w="4897" w:type="dxa"/>
            <w:vMerge w:val="restart"/>
            <w:shd w:val="clear" w:color="auto" w:fill="D9D9D9"/>
          </w:tcPr>
          <w:p>
            <w:pPr>
              <w:pStyle w:val="TableParagraph"/>
              <w:spacing w:before="79"/>
              <w:ind w:left="69"/>
              <w:rPr>
                <w:b/>
                <w:sz w:val="14"/>
              </w:rPr>
            </w:pPr>
            <w:r>
              <w:rPr>
                <w:b/>
                <w:sz w:val="14"/>
              </w:rPr>
              <w:t>Concepto</w:t>
            </w:r>
          </w:p>
        </w:tc>
        <w:tc>
          <w:tcPr>
            <w:tcW w:w="1408" w:type="dxa"/>
            <w:tcBorders>
              <w:bottom w:val="nil"/>
            </w:tcBorders>
            <w:shd w:val="clear" w:color="auto" w:fill="D9D9D9"/>
          </w:tcPr>
          <w:p>
            <w:pPr>
              <w:pStyle w:val="TableParagraph"/>
              <w:spacing w:line="139" w:lineRule="exact"/>
              <w:ind w:left="367"/>
              <w:rPr>
                <w:b/>
                <w:sz w:val="14"/>
              </w:rPr>
            </w:pPr>
            <w:r>
              <w:rPr>
                <w:b/>
                <w:sz w:val="14"/>
              </w:rPr>
              <w:t>Estimado/</w:t>
            </w:r>
          </w:p>
        </w:tc>
        <w:tc>
          <w:tcPr>
            <w:tcW w:w="1424" w:type="dxa"/>
            <w:vMerge w:val="restart"/>
            <w:shd w:val="clear" w:color="auto" w:fill="D9D9D9"/>
          </w:tcPr>
          <w:p>
            <w:pPr>
              <w:pStyle w:val="TableParagraph"/>
              <w:spacing w:before="79"/>
              <w:ind w:left="334"/>
              <w:rPr>
                <w:b/>
                <w:sz w:val="14"/>
              </w:rPr>
            </w:pPr>
            <w:r>
              <w:rPr>
                <w:b/>
                <w:sz w:val="14"/>
              </w:rPr>
              <w:t>Devengado</w:t>
            </w:r>
          </w:p>
        </w:tc>
        <w:tc>
          <w:tcPr>
            <w:tcW w:w="1354" w:type="dxa"/>
            <w:tcBorders>
              <w:bottom w:val="nil"/>
            </w:tcBorders>
            <w:shd w:val="clear" w:color="auto" w:fill="D9D9D9"/>
          </w:tcPr>
          <w:p>
            <w:pPr>
              <w:pStyle w:val="TableParagraph"/>
              <w:spacing w:line="139" w:lineRule="exact"/>
              <w:ind w:left="276"/>
              <w:rPr>
                <w:b/>
                <w:sz w:val="14"/>
              </w:rPr>
            </w:pPr>
            <w:r>
              <w:rPr>
                <w:b/>
                <w:sz w:val="14"/>
              </w:rPr>
              <w:t>Recaudado/</w:t>
            </w:r>
          </w:p>
        </w:tc>
      </w:tr>
      <w:tr>
        <w:trPr>
          <w:trHeight w:val="161" w:hRule="atLeast"/>
        </w:trPr>
        <w:tc>
          <w:tcPr>
            <w:tcW w:w="4897" w:type="dxa"/>
            <w:vMerge/>
            <w:tcBorders>
              <w:top w:val="nil"/>
            </w:tcBorders>
            <w:shd w:val="clear" w:color="auto" w:fill="D9D9D9"/>
          </w:tcPr>
          <w:p>
            <w:pPr>
              <w:rPr>
                <w:sz w:val="2"/>
                <w:szCs w:val="2"/>
              </w:rPr>
            </w:pPr>
          </w:p>
        </w:tc>
        <w:tc>
          <w:tcPr>
            <w:tcW w:w="1408" w:type="dxa"/>
            <w:tcBorders>
              <w:top w:val="nil"/>
            </w:tcBorders>
            <w:shd w:val="clear" w:color="auto" w:fill="D9D9D9"/>
          </w:tcPr>
          <w:p>
            <w:pPr>
              <w:pStyle w:val="TableParagraph"/>
              <w:spacing w:line="142" w:lineRule="exact"/>
              <w:ind w:left="264"/>
              <w:rPr>
                <w:b/>
                <w:sz w:val="14"/>
              </w:rPr>
            </w:pPr>
            <w:r>
              <w:rPr>
                <w:b/>
                <w:sz w:val="14"/>
              </w:rPr>
              <w:t>Aprobado (d)</w:t>
            </w:r>
          </w:p>
        </w:tc>
        <w:tc>
          <w:tcPr>
            <w:tcW w:w="1424" w:type="dxa"/>
            <w:vMerge/>
            <w:tcBorders>
              <w:top w:val="nil"/>
            </w:tcBorders>
            <w:shd w:val="clear" w:color="auto" w:fill="D9D9D9"/>
          </w:tcPr>
          <w:p>
            <w:pPr>
              <w:rPr>
                <w:sz w:val="2"/>
                <w:szCs w:val="2"/>
              </w:rPr>
            </w:pPr>
          </w:p>
        </w:tc>
        <w:tc>
          <w:tcPr>
            <w:tcW w:w="1354" w:type="dxa"/>
            <w:tcBorders>
              <w:top w:val="nil"/>
            </w:tcBorders>
            <w:shd w:val="clear" w:color="auto" w:fill="D9D9D9"/>
          </w:tcPr>
          <w:p>
            <w:pPr>
              <w:pStyle w:val="TableParagraph"/>
              <w:spacing w:line="142" w:lineRule="exact"/>
              <w:ind w:left="420"/>
              <w:rPr>
                <w:b/>
                <w:sz w:val="14"/>
              </w:rPr>
            </w:pPr>
            <w:r>
              <w:rPr>
                <w:b/>
                <w:sz w:val="14"/>
              </w:rPr>
              <w:t>Pagado</w:t>
            </w:r>
          </w:p>
        </w:tc>
      </w:tr>
      <w:tr>
        <w:trPr>
          <w:trHeight w:val="322" w:hRule="atLeast"/>
        </w:trPr>
        <w:tc>
          <w:tcPr>
            <w:tcW w:w="4897" w:type="dxa"/>
            <w:tcBorders>
              <w:bottom w:val="nil"/>
            </w:tcBorders>
          </w:tcPr>
          <w:p>
            <w:pPr>
              <w:pStyle w:val="TableParagraph"/>
              <w:spacing w:before="7"/>
              <w:rPr>
                <w:b/>
                <w:sz w:val="13"/>
              </w:rPr>
            </w:pPr>
          </w:p>
          <w:p>
            <w:pPr>
              <w:pStyle w:val="TableParagraph"/>
              <w:spacing w:line="146" w:lineRule="exact"/>
              <w:ind w:left="69"/>
              <w:rPr>
                <w:b/>
                <w:sz w:val="14"/>
              </w:rPr>
            </w:pPr>
            <w:r>
              <w:rPr>
                <w:b/>
                <w:sz w:val="14"/>
              </w:rPr>
              <w:t>F. Financiamiento</w:t>
            </w:r>
          </w:p>
        </w:tc>
        <w:tc>
          <w:tcPr>
            <w:tcW w:w="1408" w:type="dxa"/>
            <w:tcBorders>
              <w:bottom w:val="nil"/>
            </w:tcBorders>
          </w:tcPr>
          <w:p>
            <w:pPr>
              <w:pStyle w:val="TableParagraph"/>
              <w:spacing w:before="9"/>
              <w:rPr>
                <w:b/>
                <w:sz w:val="13"/>
              </w:rPr>
            </w:pPr>
          </w:p>
          <w:p>
            <w:pPr>
              <w:pStyle w:val="TableParagraph"/>
              <w:spacing w:line="143" w:lineRule="exact"/>
              <w:ind w:right="53"/>
              <w:jc w:val="right"/>
              <w:rPr>
                <w:sz w:val="14"/>
              </w:rPr>
            </w:pPr>
            <w:r>
              <w:rPr>
                <w:w w:val="99"/>
                <w:sz w:val="14"/>
              </w:rPr>
              <w:t>-</w:t>
            </w:r>
          </w:p>
        </w:tc>
        <w:tc>
          <w:tcPr>
            <w:tcW w:w="1424" w:type="dxa"/>
            <w:tcBorders>
              <w:bottom w:val="nil"/>
            </w:tcBorders>
          </w:tcPr>
          <w:p>
            <w:pPr>
              <w:pStyle w:val="TableParagraph"/>
              <w:spacing w:before="9"/>
              <w:rPr>
                <w:b/>
                <w:sz w:val="13"/>
              </w:rPr>
            </w:pPr>
          </w:p>
          <w:p>
            <w:pPr>
              <w:pStyle w:val="TableParagraph"/>
              <w:spacing w:line="143" w:lineRule="exact"/>
              <w:ind w:right="60"/>
              <w:jc w:val="right"/>
              <w:rPr>
                <w:sz w:val="14"/>
              </w:rPr>
            </w:pPr>
            <w:r>
              <w:rPr>
                <w:w w:val="99"/>
                <w:sz w:val="14"/>
              </w:rPr>
              <w:t>-</w:t>
            </w:r>
          </w:p>
        </w:tc>
        <w:tc>
          <w:tcPr>
            <w:tcW w:w="1354" w:type="dxa"/>
            <w:tcBorders>
              <w:bottom w:val="nil"/>
            </w:tcBorders>
          </w:tcPr>
          <w:p>
            <w:pPr>
              <w:pStyle w:val="TableParagraph"/>
              <w:spacing w:before="9"/>
              <w:rPr>
                <w:b/>
                <w:sz w:val="13"/>
              </w:rPr>
            </w:pPr>
          </w:p>
          <w:p>
            <w:pPr>
              <w:pStyle w:val="TableParagraph"/>
              <w:spacing w:line="143" w:lineRule="exact"/>
              <w:ind w:right="58"/>
              <w:jc w:val="right"/>
              <w:rPr>
                <w:sz w:val="14"/>
              </w:rPr>
            </w:pPr>
            <w:r>
              <w:rPr>
                <w:w w:val="99"/>
                <w:sz w:val="14"/>
              </w:rPr>
              <w:t>-</w:t>
            </w:r>
          </w:p>
        </w:tc>
      </w:tr>
      <w:tr>
        <w:trPr>
          <w:trHeight w:val="160" w:hRule="atLeast"/>
        </w:trPr>
        <w:tc>
          <w:tcPr>
            <w:tcW w:w="4897" w:type="dxa"/>
            <w:tcBorders>
              <w:top w:val="nil"/>
              <w:bottom w:val="nil"/>
            </w:tcBorders>
          </w:tcPr>
          <w:p>
            <w:pPr>
              <w:pStyle w:val="TableParagraph"/>
              <w:spacing w:line="141" w:lineRule="exact"/>
              <w:ind w:left="69"/>
              <w:rPr>
                <w:sz w:val="14"/>
              </w:rPr>
            </w:pPr>
            <w:r>
              <w:rPr>
                <w:sz w:val="14"/>
              </w:rPr>
              <w:t>F1. Financiamiento con Fuente de Pago de Ingresos de Libre Disposición</w:t>
            </w:r>
          </w:p>
        </w:tc>
        <w:tc>
          <w:tcPr>
            <w:tcW w:w="1408" w:type="dxa"/>
            <w:tcBorders>
              <w:top w:val="nil"/>
              <w:bottom w:val="nil"/>
            </w:tcBorders>
          </w:tcPr>
          <w:p>
            <w:pPr>
              <w:pStyle w:val="TableParagraph"/>
              <w:spacing w:line="141" w:lineRule="exact"/>
              <w:ind w:right="53"/>
              <w:jc w:val="right"/>
              <w:rPr>
                <w:sz w:val="14"/>
              </w:rPr>
            </w:pPr>
            <w:r>
              <w:rPr>
                <w:w w:val="99"/>
                <w:sz w:val="14"/>
              </w:rPr>
              <w:t>-</w:t>
            </w:r>
          </w:p>
        </w:tc>
        <w:tc>
          <w:tcPr>
            <w:tcW w:w="1424" w:type="dxa"/>
            <w:tcBorders>
              <w:top w:val="nil"/>
              <w:bottom w:val="nil"/>
            </w:tcBorders>
          </w:tcPr>
          <w:p>
            <w:pPr>
              <w:pStyle w:val="TableParagraph"/>
              <w:spacing w:line="141" w:lineRule="exact"/>
              <w:ind w:right="60"/>
              <w:jc w:val="right"/>
              <w:rPr>
                <w:sz w:val="14"/>
              </w:rPr>
            </w:pPr>
            <w:r>
              <w:rPr>
                <w:w w:val="99"/>
                <w:sz w:val="14"/>
              </w:rPr>
              <w:t>-</w:t>
            </w:r>
          </w:p>
        </w:tc>
        <w:tc>
          <w:tcPr>
            <w:tcW w:w="1354" w:type="dxa"/>
            <w:tcBorders>
              <w:top w:val="nil"/>
              <w:bottom w:val="nil"/>
            </w:tcBorders>
          </w:tcPr>
          <w:p>
            <w:pPr>
              <w:pStyle w:val="TableParagraph"/>
              <w:spacing w:line="141" w:lineRule="exact"/>
              <w:ind w:right="58"/>
              <w:jc w:val="right"/>
              <w:rPr>
                <w:sz w:val="14"/>
              </w:rPr>
            </w:pPr>
            <w:r>
              <w:rPr>
                <w:w w:val="99"/>
                <w:sz w:val="14"/>
              </w:rPr>
              <w:t>-</w:t>
            </w:r>
          </w:p>
        </w:tc>
      </w:tr>
      <w:tr>
        <w:trPr>
          <w:trHeight w:val="322" w:hRule="atLeast"/>
        </w:trPr>
        <w:tc>
          <w:tcPr>
            <w:tcW w:w="4897" w:type="dxa"/>
            <w:tcBorders>
              <w:top w:val="nil"/>
              <w:bottom w:val="nil"/>
            </w:tcBorders>
          </w:tcPr>
          <w:p>
            <w:pPr>
              <w:pStyle w:val="TableParagraph"/>
              <w:spacing w:line="158" w:lineRule="exact"/>
              <w:ind w:left="69"/>
              <w:rPr>
                <w:sz w:val="14"/>
              </w:rPr>
            </w:pPr>
            <w:r>
              <w:rPr>
                <w:sz w:val="14"/>
              </w:rPr>
              <w:t>F2. Financiamiento con Fuente de Pago de Transferencias Federales</w:t>
            </w:r>
          </w:p>
          <w:p>
            <w:pPr>
              <w:pStyle w:val="TableParagraph"/>
              <w:spacing w:line="142" w:lineRule="exact" w:before="2"/>
              <w:ind w:left="69"/>
              <w:rPr>
                <w:sz w:val="14"/>
              </w:rPr>
            </w:pPr>
            <w:r>
              <w:rPr>
                <w:sz w:val="14"/>
              </w:rPr>
              <w:t>Etiquetadas</w:t>
            </w:r>
          </w:p>
        </w:tc>
        <w:tc>
          <w:tcPr>
            <w:tcW w:w="1408" w:type="dxa"/>
            <w:tcBorders>
              <w:top w:val="nil"/>
              <w:bottom w:val="nil"/>
            </w:tcBorders>
          </w:tcPr>
          <w:p>
            <w:pPr>
              <w:pStyle w:val="TableParagraph"/>
              <w:spacing w:before="79"/>
              <w:ind w:right="53"/>
              <w:jc w:val="right"/>
              <w:rPr>
                <w:sz w:val="14"/>
              </w:rPr>
            </w:pPr>
            <w:r>
              <w:rPr>
                <w:w w:val="99"/>
                <w:sz w:val="14"/>
              </w:rPr>
              <w:t>-</w:t>
            </w:r>
          </w:p>
        </w:tc>
        <w:tc>
          <w:tcPr>
            <w:tcW w:w="1424" w:type="dxa"/>
            <w:tcBorders>
              <w:top w:val="nil"/>
              <w:bottom w:val="nil"/>
            </w:tcBorders>
          </w:tcPr>
          <w:p>
            <w:pPr>
              <w:pStyle w:val="TableParagraph"/>
              <w:spacing w:before="79"/>
              <w:ind w:right="60"/>
              <w:jc w:val="right"/>
              <w:rPr>
                <w:sz w:val="14"/>
              </w:rPr>
            </w:pPr>
            <w:r>
              <w:rPr>
                <w:w w:val="99"/>
                <w:sz w:val="14"/>
              </w:rPr>
              <w:t>-</w:t>
            </w:r>
          </w:p>
        </w:tc>
        <w:tc>
          <w:tcPr>
            <w:tcW w:w="1354" w:type="dxa"/>
            <w:tcBorders>
              <w:top w:val="nil"/>
              <w:bottom w:val="nil"/>
            </w:tcBorders>
          </w:tcPr>
          <w:p>
            <w:pPr>
              <w:pStyle w:val="TableParagraph"/>
              <w:spacing w:before="79"/>
              <w:ind w:right="58"/>
              <w:jc w:val="right"/>
              <w:rPr>
                <w:sz w:val="14"/>
              </w:rPr>
            </w:pPr>
            <w:r>
              <w:rPr>
                <w:w w:val="99"/>
                <w:sz w:val="14"/>
              </w:rPr>
              <w:t>-</w:t>
            </w:r>
          </w:p>
        </w:tc>
      </w:tr>
      <w:tr>
        <w:trPr>
          <w:trHeight w:val="162" w:hRule="atLeast"/>
        </w:trPr>
        <w:tc>
          <w:tcPr>
            <w:tcW w:w="4897" w:type="dxa"/>
            <w:tcBorders>
              <w:top w:val="nil"/>
              <w:bottom w:val="nil"/>
            </w:tcBorders>
          </w:tcPr>
          <w:p>
            <w:pPr>
              <w:pStyle w:val="TableParagraph"/>
              <w:spacing w:line="142" w:lineRule="exact"/>
              <w:ind w:left="69"/>
              <w:rPr>
                <w:b/>
                <w:sz w:val="14"/>
              </w:rPr>
            </w:pPr>
            <w:r>
              <w:rPr>
                <w:b/>
                <w:sz w:val="14"/>
              </w:rPr>
              <w:t>G. Amortización de la Deuda</w:t>
            </w:r>
          </w:p>
        </w:tc>
        <w:tc>
          <w:tcPr>
            <w:tcW w:w="1408" w:type="dxa"/>
            <w:tcBorders>
              <w:top w:val="nil"/>
              <w:bottom w:val="nil"/>
            </w:tcBorders>
          </w:tcPr>
          <w:p>
            <w:pPr>
              <w:pStyle w:val="TableParagraph"/>
              <w:spacing w:line="142" w:lineRule="exact"/>
              <w:ind w:right="56"/>
              <w:jc w:val="right"/>
              <w:rPr>
                <w:sz w:val="14"/>
              </w:rPr>
            </w:pPr>
            <w:r>
              <w:rPr>
                <w:sz w:val="14"/>
              </w:rPr>
              <w:t>8,060,000.00</w:t>
            </w:r>
          </w:p>
        </w:tc>
        <w:tc>
          <w:tcPr>
            <w:tcW w:w="1424" w:type="dxa"/>
            <w:tcBorders>
              <w:top w:val="nil"/>
              <w:bottom w:val="nil"/>
            </w:tcBorders>
          </w:tcPr>
          <w:p>
            <w:pPr>
              <w:pStyle w:val="TableParagraph"/>
              <w:spacing w:line="142" w:lineRule="exact"/>
              <w:ind w:right="64"/>
              <w:jc w:val="right"/>
              <w:rPr>
                <w:sz w:val="14"/>
              </w:rPr>
            </w:pPr>
            <w:r>
              <w:rPr>
                <w:sz w:val="14"/>
              </w:rPr>
              <w:t>5,212,120.00</w:t>
            </w:r>
          </w:p>
        </w:tc>
        <w:tc>
          <w:tcPr>
            <w:tcW w:w="1354" w:type="dxa"/>
            <w:tcBorders>
              <w:top w:val="nil"/>
              <w:bottom w:val="nil"/>
            </w:tcBorders>
          </w:tcPr>
          <w:p>
            <w:pPr>
              <w:pStyle w:val="TableParagraph"/>
              <w:spacing w:line="142" w:lineRule="exact"/>
              <w:ind w:right="61"/>
              <w:jc w:val="right"/>
              <w:rPr>
                <w:sz w:val="14"/>
              </w:rPr>
            </w:pPr>
            <w:r>
              <w:rPr>
                <w:sz w:val="14"/>
              </w:rPr>
              <w:t>5,212,120.00</w:t>
            </w:r>
          </w:p>
        </w:tc>
      </w:tr>
      <w:tr>
        <w:trPr>
          <w:trHeight w:val="160" w:hRule="atLeast"/>
        </w:trPr>
        <w:tc>
          <w:tcPr>
            <w:tcW w:w="4897" w:type="dxa"/>
            <w:tcBorders>
              <w:top w:val="nil"/>
              <w:bottom w:val="nil"/>
            </w:tcBorders>
          </w:tcPr>
          <w:p>
            <w:pPr>
              <w:pStyle w:val="TableParagraph"/>
              <w:spacing w:line="141" w:lineRule="exact"/>
              <w:ind w:left="69"/>
              <w:rPr>
                <w:sz w:val="14"/>
              </w:rPr>
            </w:pPr>
            <w:r>
              <w:rPr>
                <w:sz w:val="14"/>
              </w:rPr>
              <w:t>G1. Amortización de la Deuda Pública con Gasto No Etiquetado</w:t>
            </w:r>
          </w:p>
        </w:tc>
        <w:tc>
          <w:tcPr>
            <w:tcW w:w="1408" w:type="dxa"/>
            <w:tcBorders>
              <w:top w:val="nil"/>
              <w:bottom w:val="nil"/>
            </w:tcBorders>
          </w:tcPr>
          <w:p>
            <w:pPr>
              <w:pStyle w:val="TableParagraph"/>
              <w:spacing w:line="141" w:lineRule="exact"/>
              <w:ind w:right="53"/>
              <w:jc w:val="right"/>
              <w:rPr>
                <w:sz w:val="14"/>
              </w:rPr>
            </w:pPr>
            <w:r>
              <w:rPr>
                <w:w w:val="99"/>
                <w:sz w:val="14"/>
              </w:rPr>
              <w:t>-</w:t>
            </w:r>
          </w:p>
        </w:tc>
        <w:tc>
          <w:tcPr>
            <w:tcW w:w="1424" w:type="dxa"/>
            <w:tcBorders>
              <w:top w:val="nil"/>
              <w:bottom w:val="nil"/>
            </w:tcBorders>
          </w:tcPr>
          <w:p>
            <w:pPr>
              <w:pStyle w:val="TableParagraph"/>
              <w:spacing w:line="141" w:lineRule="exact"/>
              <w:ind w:right="60"/>
              <w:jc w:val="right"/>
              <w:rPr>
                <w:sz w:val="14"/>
              </w:rPr>
            </w:pPr>
            <w:r>
              <w:rPr>
                <w:w w:val="99"/>
                <w:sz w:val="14"/>
              </w:rPr>
              <w:t>-</w:t>
            </w:r>
          </w:p>
        </w:tc>
        <w:tc>
          <w:tcPr>
            <w:tcW w:w="1354" w:type="dxa"/>
            <w:tcBorders>
              <w:top w:val="nil"/>
              <w:bottom w:val="nil"/>
            </w:tcBorders>
          </w:tcPr>
          <w:p>
            <w:pPr>
              <w:pStyle w:val="TableParagraph"/>
              <w:spacing w:line="141" w:lineRule="exact"/>
              <w:ind w:right="58"/>
              <w:jc w:val="right"/>
              <w:rPr>
                <w:sz w:val="14"/>
              </w:rPr>
            </w:pPr>
            <w:r>
              <w:rPr>
                <w:w w:val="99"/>
                <w:sz w:val="14"/>
              </w:rPr>
              <w:t>-</w:t>
            </w:r>
          </w:p>
        </w:tc>
      </w:tr>
      <w:tr>
        <w:trPr>
          <w:trHeight w:val="240" w:hRule="atLeast"/>
        </w:trPr>
        <w:tc>
          <w:tcPr>
            <w:tcW w:w="4897" w:type="dxa"/>
            <w:tcBorders>
              <w:top w:val="nil"/>
              <w:bottom w:val="nil"/>
            </w:tcBorders>
          </w:tcPr>
          <w:p>
            <w:pPr>
              <w:pStyle w:val="TableParagraph"/>
              <w:spacing w:line="158" w:lineRule="exact"/>
              <w:ind w:left="69"/>
              <w:rPr>
                <w:sz w:val="14"/>
              </w:rPr>
            </w:pPr>
            <w:r>
              <w:rPr>
                <w:sz w:val="14"/>
              </w:rPr>
              <w:t>G2. Amortización de la Deuda Pública con Gasto Etiquetado</w:t>
            </w:r>
          </w:p>
        </w:tc>
        <w:tc>
          <w:tcPr>
            <w:tcW w:w="1408" w:type="dxa"/>
            <w:tcBorders>
              <w:top w:val="nil"/>
              <w:bottom w:val="nil"/>
            </w:tcBorders>
          </w:tcPr>
          <w:p>
            <w:pPr>
              <w:pStyle w:val="TableParagraph"/>
              <w:spacing w:line="158" w:lineRule="exact"/>
              <w:ind w:right="56"/>
              <w:jc w:val="right"/>
              <w:rPr>
                <w:sz w:val="14"/>
              </w:rPr>
            </w:pPr>
            <w:r>
              <w:rPr>
                <w:sz w:val="14"/>
              </w:rPr>
              <w:t>8,060,000.00</w:t>
            </w:r>
          </w:p>
        </w:tc>
        <w:tc>
          <w:tcPr>
            <w:tcW w:w="1424" w:type="dxa"/>
            <w:tcBorders>
              <w:top w:val="nil"/>
              <w:bottom w:val="nil"/>
            </w:tcBorders>
          </w:tcPr>
          <w:p>
            <w:pPr>
              <w:pStyle w:val="TableParagraph"/>
              <w:spacing w:line="158" w:lineRule="exact"/>
              <w:ind w:right="64"/>
              <w:jc w:val="right"/>
              <w:rPr>
                <w:sz w:val="14"/>
              </w:rPr>
            </w:pPr>
            <w:r>
              <w:rPr>
                <w:sz w:val="14"/>
              </w:rPr>
              <w:t>5,212,120.00</w:t>
            </w:r>
          </w:p>
        </w:tc>
        <w:tc>
          <w:tcPr>
            <w:tcW w:w="1354" w:type="dxa"/>
            <w:tcBorders>
              <w:top w:val="nil"/>
              <w:bottom w:val="nil"/>
            </w:tcBorders>
          </w:tcPr>
          <w:p>
            <w:pPr>
              <w:pStyle w:val="TableParagraph"/>
              <w:spacing w:line="158" w:lineRule="exact"/>
              <w:ind w:right="61"/>
              <w:jc w:val="right"/>
              <w:rPr>
                <w:sz w:val="14"/>
              </w:rPr>
            </w:pPr>
            <w:r>
              <w:rPr>
                <w:sz w:val="14"/>
              </w:rPr>
              <w:t>5,212,120.00</w:t>
            </w:r>
          </w:p>
        </w:tc>
      </w:tr>
      <w:tr>
        <w:trPr>
          <w:trHeight w:val="412" w:hRule="atLeast"/>
        </w:trPr>
        <w:tc>
          <w:tcPr>
            <w:tcW w:w="4897" w:type="dxa"/>
            <w:tcBorders>
              <w:top w:val="nil"/>
            </w:tcBorders>
          </w:tcPr>
          <w:p>
            <w:pPr>
              <w:pStyle w:val="TableParagraph"/>
              <w:spacing w:before="76"/>
              <w:ind w:left="69"/>
              <w:rPr>
                <w:b/>
                <w:sz w:val="14"/>
              </w:rPr>
            </w:pPr>
            <w:r>
              <w:rPr>
                <w:b/>
                <w:sz w:val="14"/>
              </w:rPr>
              <w:t>A3. Financiamiento Neto</w:t>
            </w:r>
          </w:p>
        </w:tc>
        <w:tc>
          <w:tcPr>
            <w:tcW w:w="1408" w:type="dxa"/>
            <w:tcBorders>
              <w:top w:val="nil"/>
            </w:tcBorders>
          </w:tcPr>
          <w:p>
            <w:pPr>
              <w:pStyle w:val="TableParagraph"/>
              <w:spacing w:before="1"/>
              <w:rPr>
                <w:b/>
                <w:sz w:val="14"/>
              </w:rPr>
            </w:pPr>
          </w:p>
          <w:p>
            <w:pPr>
              <w:pStyle w:val="TableParagraph"/>
              <w:tabs>
                <w:tab w:pos="278" w:val="left" w:leader="none"/>
              </w:tabs>
              <w:spacing w:before="1"/>
              <w:ind w:right="56"/>
              <w:jc w:val="right"/>
              <w:rPr>
                <w:b/>
                <w:sz w:val="14"/>
              </w:rPr>
            </w:pPr>
            <w:r>
              <w:rPr>
                <w:b/>
                <w:sz w:val="14"/>
              </w:rPr>
              <w:t>-</w:t>
              <w:tab/>
            </w:r>
            <w:r>
              <w:rPr>
                <w:b/>
                <w:spacing w:val="-1"/>
                <w:sz w:val="14"/>
              </w:rPr>
              <w:t>8,060,000.00</w:t>
            </w:r>
          </w:p>
        </w:tc>
        <w:tc>
          <w:tcPr>
            <w:tcW w:w="1424" w:type="dxa"/>
            <w:tcBorders>
              <w:top w:val="nil"/>
            </w:tcBorders>
          </w:tcPr>
          <w:p>
            <w:pPr>
              <w:pStyle w:val="TableParagraph"/>
              <w:spacing w:before="1"/>
              <w:rPr>
                <w:b/>
                <w:sz w:val="14"/>
              </w:rPr>
            </w:pPr>
          </w:p>
          <w:p>
            <w:pPr>
              <w:pStyle w:val="TableParagraph"/>
              <w:tabs>
                <w:tab w:pos="357" w:val="left" w:leader="none"/>
              </w:tabs>
              <w:spacing w:before="1"/>
              <w:ind w:right="64"/>
              <w:jc w:val="right"/>
              <w:rPr>
                <w:b/>
                <w:sz w:val="14"/>
              </w:rPr>
            </w:pPr>
            <w:r>
              <w:rPr>
                <w:b/>
                <w:sz w:val="14"/>
              </w:rPr>
              <w:t>-</w:t>
              <w:tab/>
            </w:r>
            <w:r>
              <w:rPr>
                <w:b/>
                <w:spacing w:val="-1"/>
                <w:sz w:val="14"/>
              </w:rPr>
              <w:t>5,212,120.00</w:t>
            </w:r>
          </w:p>
        </w:tc>
        <w:tc>
          <w:tcPr>
            <w:tcW w:w="1354" w:type="dxa"/>
            <w:tcBorders>
              <w:top w:val="nil"/>
            </w:tcBorders>
          </w:tcPr>
          <w:p>
            <w:pPr>
              <w:pStyle w:val="TableParagraph"/>
              <w:spacing w:before="1"/>
              <w:rPr>
                <w:b/>
                <w:sz w:val="14"/>
              </w:rPr>
            </w:pPr>
          </w:p>
          <w:p>
            <w:pPr>
              <w:pStyle w:val="TableParagraph"/>
              <w:tabs>
                <w:tab w:pos="357" w:val="left" w:leader="none"/>
              </w:tabs>
              <w:spacing w:before="1"/>
              <w:ind w:right="61"/>
              <w:jc w:val="right"/>
              <w:rPr>
                <w:b/>
                <w:sz w:val="14"/>
              </w:rPr>
            </w:pPr>
            <w:r>
              <w:rPr>
                <w:b/>
                <w:sz w:val="14"/>
              </w:rPr>
              <w:t>-</w:t>
              <w:tab/>
            </w:r>
            <w:r>
              <w:rPr>
                <w:b/>
                <w:spacing w:val="-1"/>
                <w:sz w:val="14"/>
              </w:rPr>
              <w:t>5,212,120.00</w:t>
            </w:r>
          </w:p>
        </w:tc>
      </w:tr>
      <w:tr>
        <w:trPr>
          <w:trHeight w:val="160" w:hRule="atLeast"/>
        </w:trPr>
        <w:tc>
          <w:tcPr>
            <w:tcW w:w="9083" w:type="dxa"/>
            <w:gridSpan w:val="4"/>
            <w:tcBorders>
              <w:left w:val="nil"/>
              <w:right w:val="nil"/>
            </w:tcBorders>
          </w:tcPr>
          <w:p>
            <w:pPr>
              <w:pStyle w:val="TableParagraph"/>
              <w:rPr>
                <w:rFonts w:ascii="Times New Roman"/>
                <w:sz w:val="10"/>
              </w:rPr>
            </w:pPr>
          </w:p>
        </w:tc>
      </w:tr>
      <w:tr>
        <w:trPr>
          <w:trHeight w:val="161" w:hRule="atLeast"/>
        </w:trPr>
        <w:tc>
          <w:tcPr>
            <w:tcW w:w="4897" w:type="dxa"/>
            <w:vMerge w:val="restart"/>
            <w:shd w:val="clear" w:color="auto" w:fill="D9D9D9"/>
          </w:tcPr>
          <w:p>
            <w:pPr>
              <w:pStyle w:val="TableParagraph"/>
              <w:spacing w:before="82"/>
              <w:ind w:left="1995" w:right="1995"/>
              <w:jc w:val="center"/>
              <w:rPr>
                <w:b/>
                <w:sz w:val="14"/>
              </w:rPr>
            </w:pPr>
            <w:r>
              <w:rPr>
                <w:b/>
                <w:sz w:val="14"/>
              </w:rPr>
              <w:t>Concepto</w:t>
            </w:r>
          </w:p>
        </w:tc>
        <w:tc>
          <w:tcPr>
            <w:tcW w:w="1408" w:type="dxa"/>
            <w:tcBorders>
              <w:bottom w:val="nil"/>
            </w:tcBorders>
            <w:shd w:val="clear" w:color="auto" w:fill="D9D9D9"/>
          </w:tcPr>
          <w:p>
            <w:pPr>
              <w:pStyle w:val="TableParagraph"/>
              <w:spacing w:line="141" w:lineRule="exact"/>
              <w:ind w:left="367"/>
              <w:rPr>
                <w:b/>
                <w:sz w:val="14"/>
              </w:rPr>
            </w:pPr>
            <w:r>
              <w:rPr>
                <w:b/>
                <w:sz w:val="14"/>
              </w:rPr>
              <w:t>Estimado/</w:t>
            </w:r>
          </w:p>
        </w:tc>
        <w:tc>
          <w:tcPr>
            <w:tcW w:w="1424" w:type="dxa"/>
            <w:vMerge w:val="restart"/>
            <w:shd w:val="clear" w:color="auto" w:fill="D9D9D9"/>
          </w:tcPr>
          <w:p>
            <w:pPr>
              <w:pStyle w:val="TableParagraph"/>
              <w:spacing w:before="82"/>
              <w:ind w:left="334"/>
              <w:rPr>
                <w:b/>
                <w:sz w:val="14"/>
              </w:rPr>
            </w:pPr>
            <w:r>
              <w:rPr>
                <w:b/>
                <w:sz w:val="14"/>
              </w:rPr>
              <w:t>Devengado</w:t>
            </w:r>
          </w:p>
        </w:tc>
        <w:tc>
          <w:tcPr>
            <w:tcW w:w="1354" w:type="dxa"/>
            <w:tcBorders>
              <w:bottom w:val="nil"/>
            </w:tcBorders>
            <w:shd w:val="clear" w:color="auto" w:fill="D9D9D9"/>
          </w:tcPr>
          <w:p>
            <w:pPr>
              <w:pStyle w:val="TableParagraph"/>
              <w:spacing w:line="141" w:lineRule="exact"/>
              <w:ind w:left="276"/>
              <w:rPr>
                <w:b/>
                <w:sz w:val="14"/>
              </w:rPr>
            </w:pPr>
            <w:r>
              <w:rPr>
                <w:b/>
                <w:sz w:val="14"/>
              </w:rPr>
              <w:t>Recaudado/</w:t>
            </w:r>
          </w:p>
        </w:tc>
      </w:tr>
      <w:tr>
        <w:trPr>
          <w:trHeight w:val="161" w:hRule="atLeast"/>
        </w:trPr>
        <w:tc>
          <w:tcPr>
            <w:tcW w:w="4897" w:type="dxa"/>
            <w:vMerge/>
            <w:tcBorders>
              <w:top w:val="nil"/>
            </w:tcBorders>
            <w:shd w:val="clear" w:color="auto" w:fill="D9D9D9"/>
          </w:tcPr>
          <w:p>
            <w:pPr>
              <w:rPr>
                <w:sz w:val="2"/>
                <w:szCs w:val="2"/>
              </w:rPr>
            </w:pPr>
          </w:p>
        </w:tc>
        <w:tc>
          <w:tcPr>
            <w:tcW w:w="1408" w:type="dxa"/>
            <w:tcBorders>
              <w:top w:val="nil"/>
            </w:tcBorders>
            <w:shd w:val="clear" w:color="auto" w:fill="D9D9D9"/>
          </w:tcPr>
          <w:p>
            <w:pPr>
              <w:pStyle w:val="TableParagraph"/>
              <w:spacing w:line="142" w:lineRule="exact"/>
              <w:ind w:left="264"/>
              <w:rPr>
                <w:b/>
                <w:sz w:val="14"/>
              </w:rPr>
            </w:pPr>
            <w:r>
              <w:rPr>
                <w:b/>
                <w:sz w:val="14"/>
              </w:rPr>
              <w:t>Aprobado (d)</w:t>
            </w:r>
          </w:p>
        </w:tc>
        <w:tc>
          <w:tcPr>
            <w:tcW w:w="1424" w:type="dxa"/>
            <w:vMerge/>
            <w:tcBorders>
              <w:top w:val="nil"/>
            </w:tcBorders>
            <w:shd w:val="clear" w:color="auto" w:fill="D9D9D9"/>
          </w:tcPr>
          <w:p>
            <w:pPr>
              <w:rPr>
                <w:sz w:val="2"/>
                <w:szCs w:val="2"/>
              </w:rPr>
            </w:pPr>
          </w:p>
        </w:tc>
        <w:tc>
          <w:tcPr>
            <w:tcW w:w="1354" w:type="dxa"/>
            <w:tcBorders>
              <w:top w:val="nil"/>
            </w:tcBorders>
            <w:shd w:val="clear" w:color="auto" w:fill="D9D9D9"/>
          </w:tcPr>
          <w:p>
            <w:pPr>
              <w:pStyle w:val="TableParagraph"/>
              <w:spacing w:line="142" w:lineRule="exact"/>
              <w:ind w:left="420"/>
              <w:rPr>
                <w:b/>
                <w:sz w:val="14"/>
              </w:rPr>
            </w:pPr>
            <w:r>
              <w:rPr>
                <w:b/>
                <w:sz w:val="14"/>
              </w:rPr>
              <w:t>Pagado</w:t>
            </w:r>
          </w:p>
        </w:tc>
      </w:tr>
      <w:tr>
        <w:trPr>
          <w:trHeight w:val="322" w:hRule="atLeast"/>
        </w:trPr>
        <w:tc>
          <w:tcPr>
            <w:tcW w:w="4897" w:type="dxa"/>
            <w:tcBorders>
              <w:bottom w:val="nil"/>
            </w:tcBorders>
          </w:tcPr>
          <w:p>
            <w:pPr>
              <w:pStyle w:val="TableParagraph"/>
              <w:spacing w:before="9"/>
              <w:rPr>
                <w:b/>
                <w:sz w:val="13"/>
              </w:rPr>
            </w:pPr>
          </w:p>
          <w:p>
            <w:pPr>
              <w:pStyle w:val="TableParagraph"/>
              <w:spacing w:line="143" w:lineRule="exact"/>
              <w:ind w:left="69"/>
              <w:rPr>
                <w:sz w:val="14"/>
              </w:rPr>
            </w:pPr>
            <w:r>
              <w:rPr>
                <w:sz w:val="14"/>
              </w:rPr>
              <w:t>A1. Ingresos de Libre Disposición</w:t>
            </w:r>
          </w:p>
        </w:tc>
        <w:tc>
          <w:tcPr>
            <w:tcW w:w="1408" w:type="dxa"/>
            <w:tcBorders>
              <w:bottom w:val="nil"/>
            </w:tcBorders>
          </w:tcPr>
          <w:p>
            <w:pPr>
              <w:pStyle w:val="TableParagraph"/>
              <w:spacing w:before="9"/>
              <w:rPr>
                <w:b/>
                <w:sz w:val="13"/>
              </w:rPr>
            </w:pPr>
          </w:p>
          <w:p>
            <w:pPr>
              <w:pStyle w:val="TableParagraph"/>
              <w:spacing w:line="143" w:lineRule="exact"/>
              <w:ind w:right="56"/>
              <w:jc w:val="right"/>
              <w:rPr>
                <w:sz w:val="14"/>
              </w:rPr>
            </w:pPr>
            <w:r>
              <w:rPr>
                <w:sz w:val="14"/>
              </w:rPr>
              <w:t>807,456,590.00</w:t>
            </w:r>
          </w:p>
        </w:tc>
        <w:tc>
          <w:tcPr>
            <w:tcW w:w="1424" w:type="dxa"/>
            <w:tcBorders>
              <w:bottom w:val="nil"/>
            </w:tcBorders>
          </w:tcPr>
          <w:p>
            <w:pPr>
              <w:pStyle w:val="TableParagraph"/>
              <w:spacing w:before="9"/>
              <w:rPr>
                <w:b/>
                <w:sz w:val="13"/>
              </w:rPr>
            </w:pPr>
          </w:p>
          <w:p>
            <w:pPr>
              <w:pStyle w:val="TableParagraph"/>
              <w:spacing w:line="143" w:lineRule="exact"/>
              <w:ind w:right="64"/>
              <w:jc w:val="right"/>
              <w:rPr>
                <w:sz w:val="14"/>
              </w:rPr>
            </w:pPr>
            <w:r>
              <w:rPr>
                <w:sz w:val="14"/>
              </w:rPr>
              <w:t>853,808,803.84</w:t>
            </w:r>
          </w:p>
        </w:tc>
        <w:tc>
          <w:tcPr>
            <w:tcW w:w="1354" w:type="dxa"/>
            <w:tcBorders>
              <w:bottom w:val="nil"/>
            </w:tcBorders>
          </w:tcPr>
          <w:p>
            <w:pPr>
              <w:pStyle w:val="TableParagraph"/>
              <w:spacing w:before="9"/>
              <w:rPr>
                <w:b/>
                <w:sz w:val="13"/>
              </w:rPr>
            </w:pPr>
          </w:p>
          <w:p>
            <w:pPr>
              <w:pStyle w:val="TableParagraph"/>
              <w:spacing w:line="143" w:lineRule="exact"/>
              <w:ind w:right="61"/>
              <w:jc w:val="right"/>
              <w:rPr>
                <w:sz w:val="14"/>
              </w:rPr>
            </w:pPr>
            <w:r>
              <w:rPr>
                <w:sz w:val="14"/>
              </w:rPr>
              <w:t>853,799,376.84</w:t>
            </w:r>
          </w:p>
        </w:tc>
      </w:tr>
      <w:tr>
        <w:trPr>
          <w:trHeight w:val="321" w:hRule="atLeast"/>
        </w:trPr>
        <w:tc>
          <w:tcPr>
            <w:tcW w:w="4897" w:type="dxa"/>
            <w:tcBorders>
              <w:top w:val="nil"/>
              <w:bottom w:val="nil"/>
            </w:tcBorders>
          </w:tcPr>
          <w:p>
            <w:pPr>
              <w:pStyle w:val="TableParagraph"/>
              <w:spacing w:line="160" w:lineRule="exact"/>
              <w:ind w:left="69"/>
              <w:rPr>
                <w:sz w:val="14"/>
              </w:rPr>
            </w:pPr>
            <w:r>
              <w:rPr>
                <w:sz w:val="14"/>
              </w:rPr>
              <w:t>A3.1 Financiamiento Neto con Fuente de Pago de Ingresos de Libre Disposición</w:t>
            </w:r>
          </w:p>
        </w:tc>
        <w:tc>
          <w:tcPr>
            <w:tcW w:w="1408" w:type="dxa"/>
            <w:tcBorders>
              <w:top w:val="nil"/>
              <w:bottom w:val="nil"/>
            </w:tcBorders>
          </w:tcPr>
          <w:p>
            <w:pPr>
              <w:pStyle w:val="TableParagraph"/>
              <w:spacing w:before="79"/>
              <w:ind w:right="53"/>
              <w:jc w:val="right"/>
              <w:rPr>
                <w:sz w:val="14"/>
              </w:rPr>
            </w:pPr>
            <w:r>
              <w:rPr>
                <w:w w:val="99"/>
                <w:sz w:val="14"/>
              </w:rPr>
              <w:t>-</w:t>
            </w:r>
          </w:p>
        </w:tc>
        <w:tc>
          <w:tcPr>
            <w:tcW w:w="1424" w:type="dxa"/>
            <w:tcBorders>
              <w:top w:val="nil"/>
              <w:bottom w:val="nil"/>
            </w:tcBorders>
          </w:tcPr>
          <w:p>
            <w:pPr>
              <w:pStyle w:val="TableParagraph"/>
              <w:spacing w:before="79"/>
              <w:ind w:right="60"/>
              <w:jc w:val="right"/>
              <w:rPr>
                <w:sz w:val="14"/>
              </w:rPr>
            </w:pPr>
            <w:r>
              <w:rPr>
                <w:w w:val="99"/>
                <w:sz w:val="14"/>
              </w:rPr>
              <w:t>-</w:t>
            </w:r>
          </w:p>
        </w:tc>
        <w:tc>
          <w:tcPr>
            <w:tcW w:w="1354" w:type="dxa"/>
            <w:tcBorders>
              <w:top w:val="nil"/>
              <w:bottom w:val="nil"/>
            </w:tcBorders>
          </w:tcPr>
          <w:p>
            <w:pPr>
              <w:pStyle w:val="TableParagraph"/>
              <w:spacing w:before="79"/>
              <w:ind w:right="58"/>
              <w:jc w:val="right"/>
              <w:rPr>
                <w:sz w:val="14"/>
              </w:rPr>
            </w:pPr>
            <w:r>
              <w:rPr>
                <w:w w:val="99"/>
                <w:sz w:val="14"/>
              </w:rPr>
              <w:t>-</w:t>
            </w:r>
          </w:p>
        </w:tc>
      </w:tr>
      <w:tr>
        <w:trPr>
          <w:trHeight w:val="161" w:hRule="atLeast"/>
        </w:trPr>
        <w:tc>
          <w:tcPr>
            <w:tcW w:w="4897" w:type="dxa"/>
            <w:tcBorders>
              <w:top w:val="nil"/>
              <w:bottom w:val="nil"/>
            </w:tcBorders>
          </w:tcPr>
          <w:p>
            <w:pPr>
              <w:pStyle w:val="TableParagraph"/>
              <w:spacing w:line="142" w:lineRule="exact"/>
              <w:ind w:left="69"/>
              <w:rPr>
                <w:sz w:val="14"/>
              </w:rPr>
            </w:pPr>
            <w:r>
              <w:rPr>
                <w:sz w:val="14"/>
              </w:rPr>
              <w:t>F1. Financiamiento con Fuente de Pago de Ingresos de Libre Disposición</w:t>
            </w:r>
          </w:p>
        </w:tc>
        <w:tc>
          <w:tcPr>
            <w:tcW w:w="1408" w:type="dxa"/>
            <w:tcBorders>
              <w:top w:val="nil"/>
              <w:bottom w:val="nil"/>
            </w:tcBorders>
          </w:tcPr>
          <w:p>
            <w:pPr>
              <w:pStyle w:val="TableParagraph"/>
              <w:spacing w:line="142" w:lineRule="exact"/>
              <w:ind w:right="53"/>
              <w:jc w:val="right"/>
              <w:rPr>
                <w:sz w:val="14"/>
              </w:rPr>
            </w:pPr>
            <w:r>
              <w:rPr>
                <w:w w:val="99"/>
                <w:sz w:val="14"/>
              </w:rPr>
              <w:t>-</w:t>
            </w:r>
          </w:p>
        </w:tc>
        <w:tc>
          <w:tcPr>
            <w:tcW w:w="1424" w:type="dxa"/>
            <w:tcBorders>
              <w:top w:val="nil"/>
              <w:bottom w:val="nil"/>
            </w:tcBorders>
          </w:tcPr>
          <w:p>
            <w:pPr>
              <w:pStyle w:val="TableParagraph"/>
              <w:spacing w:line="142" w:lineRule="exact"/>
              <w:ind w:right="60"/>
              <w:jc w:val="right"/>
              <w:rPr>
                <w:sz w:val="14"/>
              </w:rPr>
            </w:pPr>
            <w:r>
              <w:rPr>
                <w:w w:val="99"/>
                <w:sz w:val="14"/>
              </w:rPr>
              <w:t>-</w:t>
            </w:r>
          </w:p>
        </w:tc>
        <w:tc>
          <w:tcPr>
            <w:tcW w:w="1354" w:type="dxa"/>
            <w:tcBorders>
              <w:top w:val="nil"/>
              <w:bottom w:val="nil"/>
            </w:tcBorders>
          </w:tcPr>
          <w:p>
            <w:pPr>
              <w:pStyle w:val="TableParagraph"/>
              <w:spacing w:line="142" w:lineRule="exact"/>
              <w:ind w:right="58"/>
              <w:jc w:val="right"/>
              <w:rPr>
                <w:sz w:val="14"/>
              </w:rPr>
            </w:pPr>
            <w:r>
              <w:rPr>
                <w:w w:val="99"/>
                <w:sz w:val="14"/>
              </w:rPr>
              <w:t>-</w:t>
            </w:r>
          </w:p>
        </w:tc>
      </w:tr>
      <w:tr>
        <w:trPr>
          <w:trHeight w:val="242" w:hRule="atLeast"/>
        </w:trPr>
        <w:tc>
          <w:tcPr>
            <w:tcW w:w="4897" w:type="dxa"/>
            <w:tcBorders>
              <w:top w:val="nil"/>
              <w:bottom w:val="nil"/>
            </w:tcBorders>
          </w:tcPr>
          <w:p>
            <w:pPr>
              <w:pStyle w:val="TableParagraph"/>
              <w:spacing w:line="160" w:lineRule="exact"/>
              <w:ind w:left="69"/>
              <w:rPr>
                <w:sz w:val="14"/>
              </w:rPr>
            </w:pPr>
            <w:r>
              <w:rPr>
                <w:sz w:val="14"/>
              </w:rPr>
              <w:t>G1. Amortización de la Deuda Pública con Gasto No Etiquetado</w:t>
            </w:r>
          </w:p>
        </w:tc>
        <w:tc>
          <w:tcPr>
            <w:tcW w:w="1408" w:type="dxa"/>
            <w:tcBorders>
              <w:top w:val="nil"/>
              <w:bottom w:val="nil"/>
            </w:tcBorders>
          </w:tcPr>
          <w:p>
            <w:pPr>
              <w:pStyle w:val="TableParagraph"/>
              <w:spacing w:line="160" w:lineRule="exact"/>
              <w:ind w:right="53"/>
              <w:jc w:val="right"/>
              <w:rPr>
                <w:sz w:val="14"/>
              </w:rPr>
            </w:pPr>
            <w:r>
              <w:rPr>
                <w:w w:val="99"/>
                <w:sz w:val="14"/>
              </w:rPr>
              <w:t>-</w:t>
            </w:r>
          </w:p>
        </w:tc>
        <w:tc>
          <w:tcPr>
            <w:tcW w:w="1424" w:type="dxa"/>
            <w:tcBorders>
              <w:top w:val="nil"/>
              <w:bottom w:val="nil"/>
            </w:tcBorders>
          </w:tcPr>
          <w:p>
            <w:pPr>
              <w:pStyle w:val="TableParagraph"/>
              <w:spacing w:line="160" w:lineRule="exact"/>
              <w:ind w:right="60"/>
              <w:jc w:val="right"/>
              <w:rPr>
                <w:sz w:val="14"/>
              </w:rPr>
            </w:pPr>
            <w:r>
              <w:rPr>
                <w:w w:val="99"/>
                <w:sz w:val="14"/>
              </w:rPr>
              <w:t>-</w:t>
            </w:r>
          </w:p>
        </w:tc>
        <w:tc>
          <w:tcPr>
            <w:tcW w:w="1354" w:type="dxa"/>
            <w:tcBorders>
              <w:top w:val="nil"/>
              <w:bottom w:val="nil"/>
            </w:tcBorders>
          </w:tcPr>
          <w:p>
            <w:pPr>
              <w:pStyle w:val="TableParagraph"/>
              <w:spacing w:line="160" w:lineRule="exact"/>
              <w:ind w:right="58"/>
              <w:jc w:val="right"/>
              <w:rPr>
                <w:sz w:val="14"/>
              </w:rPr>
            </w:pPr>
            <w:r>
              <w:rPr>
                <w:w w:val="99"/>
                <w:sz w:val="14"/>
              </w:rPr>
              <w:t>-</w:t>
            </w:r>
          </w:p>
        </w:tc>
      </w:tr>
      <w:tr>
        <w:trPr>
          <w:trHeight w:val="401" w:hRule="atLeast"/>
        </w:trPr>
        <w:tc>
          <w:tcPr>
            <w:tcW w:w="4897" w:type="dxa"/>
            <w:tcBorders>
              <w:top w:val="nil"/>
              <w:bottom w:val="nil"/>
            </w:tcBorders>
          </w:tcPr>
          <w:p>
            <w:pPr>
              <w:pStyle w:val="TableParagraph"/>
              <w:spacing w:before="77"/>
              <w:ind w:left="69"/>
              <w:rPr>
                <w:sz w:val="14"/>
              </w:rPr>
            </w:pPr>
            <w:r>
              <w:rPr>
                <w:sz w:val="14"/>
              </w:rPr>
              <w:t>B1. Gasto No Etiquetado (sin incluir Amortización de la Deuda Pública)</w:t>
            </w:r>
          </w:p>
        </w:tc>
        <w:tc>
          <w:tcPr>
            <w:tcW w:w="1408" w:type="dxa"/>
            <w:tcBorders>
              <w:top w:val="nil"/>
              <w:bottom w:val="nil"/>
            </w:tcBorders>
          </w:tcPr>
          <w:p>
            <w:pPr>
              <w:pStyle w:val="TableParagraph"/>
              <w:spacing w:before="77"/>
              <w:ind w:right="56"/>
              <w:jc w:val="right"/>
              <w:rPr>
                <w:sz w:val="14"/>
              </w:rPr>
            </w:pPr>
            <w:r>
              <w:rPr>
                <w:sz w:val="14"/>
              </w:rPr>
              <w:t>807,456,590.00</w:t>
            </w:r>
          </w:p>
        </w:tc>
        <w:tc>
          <w:tcPr>
            <w:tcW w:w="1424" w:type="dxa"/>
            <w:tcBorders>
              <w:top w:val="nil"/>
              <w:bottom w:val="nil"/>
            </w:tcBorders>
          </w:tcPr>
          <w:p>
            <w:pPr>
              <w:pStyle w:val="TableParagraph"/>
              <w:spacing w:before="77"/>
              <w:ind w:right="64"/>
              <w:jc w:val="right"/>
              <w:rPr>
                <w:sz w:val="14"/>
              </w:rPr>
            </w:pPr>
            <w:r>
              <w:rPr>
                <w:sz w:val="14"/>
              </w:rPr>
              <w:t>756,286,153.46</w:t>
            </w:r>
          </w:p>
        </w:tc>
        <w:tc>
          <w:tcPr>
            <w:tcW w:w="1354" w:type="dxa"/>
            <w:tcBorders>
              <w:top w:val="nil"/>
              <w:bottom w:val="nil"/>
            </w:tcBorders>
          </w:tcPr>
          <w:p>
            <w:pPr>
              <w:pStyle w:val="TableParagraph"/>
              <w:spacing w:before="77"/>
              <w:ind w:right="61"/>
              <w:jc w:val="right"/>
              <w:rPr>
                <w:sz w:val="14"/>
              </w:rPr>
            </w:pPr>
            <w:r>
              <w:rPr>
                <w:sz w:val="14"/>
              </w:rPr>
              <w:t>708,931,795.70</w:t>
            </w:r>
          </w:p>
        </w:tc>
      </w:tr>
      <w:tr>
        <w:trPr>
          <w:trHeight w:val="160" w:hRule="atLeast"/>
        </w:trPr>
        <w:tc>
          <w:tcPr>
            <w:tcW w:w="4897" w:type="dxa"/>
            <w:tcBorders>
              <w:top w:val="nil"/>
              <w:bottom w:val="nil"/>
            </w:tcBorders>
          </w:tcPr>
          <w:p>
            <w:pPr>
              <w:pStyle w:val="TableParagraph"/>
              <w:spacing w:line="141" w:lineRule="exact"/>
              <w:ind w:left="69"/>
              <w:rPr>
                <w:sz w:val="14"/>
              </w:rPr>
            </w:pPr>
            <w:r>
              <w:rPr>
                <w:sz w:val="14"/>
              </w:rPr>
              <w:t>C1. Remanentes de Ingresos de Libre Disposición aplicados en el periodo</w:t>
            </w:r>
          </w:p>
        </w:tc>
        <w:tc>
          <w:tcPr>
            <w:tcW w:w="1408" w:type="dxa"/>
            <w:tcBorders>
              <w:top w:val="nil"/>
              <w:bottom w:val="nil"/>
            </w:tcBorders>
            <w:shd w:val="clear" w:color="auto" w:fill="A2A2A2"/>
          </w:tcPr>
          <w:p>
            <w:pPr>
              <w:pStyle w:val="TableParagraph"/>
              <w:rPr>
                <w:rFonts w:ascii="Times New Roman"/>
                <w:sz w:val="10"/>
              </w:rPr>
            </w:pPr>
          </w:p>
        </w:tc>
        <w:tc>
          <w:tcPr>
            <w:tcW w:w="1424" w:type="dxa"/>
            <w:tcBorders>
              <w:top w:val="nil"/>
              <w:bottom w:val="nil"/>
            </w:tcBorders>
          </w:tcPr>
          <w:p>
            <w:pPr>
              <w:pStyle w:val="TableParagraph"/>
              <w:rPr>
                <w:rFonts w:ascii="Times New Roman"/>
                <w:sz w:val="10"/>
              </w:rPr>
            </w:pPr>
          </w:p>
        </w:tc>
        <w:tc>
          <w:tcPr>
            <w:tcW w:w="1354" w:type="dxa"/>
            <w:tcBorders>
              <w:top w:val="nil"/>
              <w:bottom w:val="nil"/>
            </w:tcBorders>
          </w:tcPr>
          <w:p>
            <w:pPr>
              <w:pStyle w:val="TableParagraph"/>
              <w:rPr>
                <w:rFonts w:ascii="Times New Roman"/>
                <w:sz w:val="10"/>
              </w:rPr>
            </w:pPr>
          </w:p>
        </w:tc>
      </w:tr>
      <w:tr>
        <w:trPr>
          <w:trHeight w:val="320" w:hRule="atLeast"/>
        </w:trPr>
        <w:tc>
          <w:tcPr>
            <w:tcW w:w="4897" w:type="dxa"/>
            <w:tcBorders>
              <w:top w:val="nil"/>
              <w:bottom w:val="nil"/>
            </w:tcBorders>
          </w:tcPr>
          <w:p>
            <w:pPr>
              <w:pStyle w:val="TableParagraph"/>
              <w:spacing w:before="7"/>
              <w:rPr>
                <w:b/>
                <w:sz w:val="13"/>
              </w:rPr>
            </w:pPr>
          </w:p>
          <w:p>
            <w:pPr>
              <w:pStyle w:val="TableParagraph"/>
              <w:spacing w:line="143" w:lineRule="exact"/>
              <w:ind w:left="69"/>
              <w:rPr>
                <w:b/>
                <w:sz w:val="14"/>
              </w:rPr>
            </w:pPr>
            <w:r>
              <w:rPr>
                <w:b/>
                <w:sz w:val="14"/>
              </w:rPr>
              <w:t>V. Balance Presupuestario de Recursos Disponibles</w:t>
            </w:r>
          </w:p>
        </w:tc>
        <w:tc>
          <w:tcPr>
            <w:tcW w:w="1408" w:type="dxa"/>
            <w:tcBorders>
              <w:top w:val="nil"/>
              <w:bottom w:val="nil"/>
            </w:tcBorders>
          </w:tcPr>
          <w:p>
            <w:pPr>
              <w:pStyle w:val="TableParagraph"/>
              <w:spacing w:before="7"/>
              <w:rPr>
                <w:b/>
                <w:sz w:val="13"/>
              </w:rPr>
            </w:pPr>
          </w:p>
          <w:p>
            <w:pPr>
              <w:pStyle w:val="TableParagraph"/>
              <w:spacing w:line="143" w:lineRule="exact"/>
              <w:ind w:right="53"/>
              <w:jc w:val="right"/>
              <w:rPr>
                <w:b/>
                <w:sz w:val="14"/>
              </w:rPr>
            </w:pPr>
            <w:r>
              <w:rPr>
                <w:b/>
                <w:w w:val="99"/>
                <w:sz w:val="14"/>
              </w:rPr>
              <w:t>-</w:t>
            </w:r>
          </w:p>
        </w:tc>
        <w:tc>
          <w:tcPr>
            <w:tcW w:w="1424" w:type="dxa"/>
            <w:tcBorders>
              <w:top w:val="nil"/>
              <w:bottom w:val="nil"/>
            </w:tcBorders>
          </w:tcPr>
          <w:p>
            <w:pPr>
              <w:pStyle w:val="TableParagraph"/>
              <w:spacing w:before="7"/>
              <w:rPr>
                <w:b/>
                <w:sz w:val="13"/>
              </w:rPr>
            </w:pPr>
          </w:p>
          <w:p>
            <w:pPr>
              <w:pStyle w:val="TableParagraph"/>
              <w:spacing w:line="143" w:lineRule="exact"/>
              <w:ind w:right="64"/>
              <w:jc w:val="right"/>
              <w:rPr>
                <w:b/>
                <w:sz w:val="14"/>
              </w:rPr>
            </w:pPr>
            <w:r>
              <w:rPr>
                <w:b/>
                <w:sz w:val="14"/>
              </w:rPr>
              <w:t>97,522,650.38</w:t>
            </w:r>
          </w:p>
        </w:tc>
        <w:tc>
          <w:tcPr>
            <w:tcW w:w="1354" w:type="dxa"/>
            <w:tcBorders>
              <w:top w:val="nil"/>
              <w:bottom w:val="nil"/>
            </w:tcBorders>
          </w:tcPr>
          <w:p>
            <w:pPr>
              <w:pStyle w:val="TableParagraph"/>
              <w:spacing w:before="7"/>
              <w:rPr>
                <w:b/>
                <w:sz w:val="13"/>
              </w:rPr>
            </w:pPr>
          </w:p>
          <w:p>
            <w:pPr>
              <w:pStyle w:val="TableParagraph"/>
              <w:spacing w:line="143" w:lineRule="exact"/>
              <w:ind w:right="61"/>
              <w:jc w:val="right"/>
              <w:rPr>
                <w:b/>
                <w:sz w:val="14"/>
              </w:rPr>
            </w:pPr>
            <w:r>
              <w:rPr>
                <w:b/>
                <w:sz w:val="14"/>
              </w:rPr>
              <w:t>144,867,581.14</w:t>
            </w:r>
          </w:p>
        </w:tc>
      </w:tr>
      <w:tr>
        <w:trPr>
          <w:trHeight w:val="483" w:hRule="atLeast"/>
        </w:trPr>
        <w:tc>
          <w:tcPr>
            <w:tcW w:w="4897" w:type="dxa"/>
            <w:tcBorders>
              <w:top w:val="nil"/>
            </w:tcBorders>
          </w:tcPr>
          <w:p>
            <w:pPr>
              <w:pStyle w:val="TableParagraph"/>
              <w:tabs>
                <w:tab w:pos="443" w:val="left" w:leader="none"/>
                <w:tab w:pos="1182" w:val="left" w:leader="none"/>
                <w:tab w:pos="2407" w:val="left" w:leader="none"/>
                <w:tab w:pos="2774" w:val="left" w:leader="none"/>
                <w:tab w:pos="3616" w:val="left" w:leader="none"/>
                <w:tab w:pos="4614" w:val="left" w:leader="none"/>
              </w:tabs>
              <w:ind w:left="69" w:right="68"/>
              <w:rPr>
                <w:b/>
                <w:sz w:val="14"/>
              </w:rPr>
            </w:pPr>
            <w:r>
              <w:rPr>
                <w:b/>
                <w:sz w:val="14"/>
              </w:rPr>
              <w:t>VI.</w:t>
              <w:tab/>
              <w:t>Balance</w:t>
              <w:tab/>
              <w:t>Presupuestario</w:t>
              <w:tab/>
              <w:t>de</w:t>
              <w:tab/>
              <w:t>Recursos</w:t>
              <w:tab/>
              <w:t>Disponibles</w:t>
              <w:tab/>
            </w:r>
            <w:r>
              <w:rPr>
                <w:b/>
                <w:spacing w:val="-6"/>
                <w:sz w:val="14"/>
              </w:rPr>
              <w:t>sin </w:t>
            </w:r>
            <w:r>
              <w:rPr>
                <w:b/>
                <w:sz w:val="14"/>
              </w:rPr>
              <w:t>Financiamiento</w:t>
            </w:r>
            <w:r>
              <w:rPr>
                <w:b/>
                <w:spacing w:val="-3"/>
                <w:sz w:val="14"/>
              </w:rPr>
              <w:t> </w:t>
            </w:r>
            <w:r>
              <w:rPr>
                <w:b/>
                <w:sz w:val="14"/>
              </w:rPr>
              <w:t>Neto</w:t>
            </w:r>
          </w:p>
        </w:tc>
        <w:tc>
          <w:tcPr>
            <w:tcW w:w="1408" w:type="dxa"/>
            <w:tcBorders>
              <w:top w:val="nil"/>
            </w:tcBorders>
          </w:tcPr>
          <w:p>
            <w:pPr>
              <w:pStyle w:val="TableParagraph"/>
              <w:spacing w:before="79"/>
              <w:ind w:right="53"/>
              <w:jc w:val="right"/>
              <w:rPr>
                <w:b/>
                <w:sz w:val="14"/>
              </w:rPr>
            </w:pPr>
            <w:r>
              <w:rPr>
                <w:b/>
                <w:w w:val="99"/>
                <w:sz w:val="14"/>
              </w:rPr>
              <w:t>-</w:t>
            </w:r>
          </w:p>
        </w:tc>
        <w:tc>
          <w:tcPr>
            <w:tcW w:w="1424" w:type="dxa"/>
            <w:tcBorders>
              <w:top w:val="nil"/>
            </w:tcBorders>
          </w:tcPr>
          <w:p>
            <w:pPr>
              <w:pStyle w:val="TableParagraph"/>
              <w:spacing w:before="79"/>
              <w:ind w:right="64"/>
              <w:jc w:val="right"/>
              <w:rPr>
                <w:b/>
                <w:sz w:val="14"/>
              </w:rPr>
            </w:pPr>
            <w:r>
              <w:rPr>
                <w:b/>
                <w:sz w:val="14"/>
              </w:rPr>
              <w:t>97,522,650.38</w:t>
            </w:r>
          </w:p>
        </w:tc>
        <w:tc>
          <w:tcPr>
            <w:tcW w:w="1354" w:type="dxa"/>
            <w:tcBorders>
              <w:top w:val="nil"/>
            </w:tcBorders>
          </w:tcPr>
          <w:p>
            <w:pPr>
              <w:pStyle w:val="TableParagraph"/>
              <w:spacing w:before="79"/>
              <w:ind w:right="61"/>
              <w:jc w:val="right"/>
              <w:rPr>
                <w:b/>
                <w:sz w:val="14"/>
              </w:rPr>
            </w:pPr>
            <w:r>
              <w:rPr>
                <w:b/>
                <w:sz w:val="14"/>
              </w:rPr>
              <w:t>144,867,581.14</w:t>
            </w:r>
          </w:p>
        </w:tc>
      </w:tr>
    </w:tbl>
    <w:p>
      <w:pPr>
        <w:spacing w:after="0"/>
        <w:jc w:val="right"/>
        <w:rPr>
          <w:sz w:val="14"/>
        </w:rPr>
        <w:sectPr>
          <w:pgSz w:w="12240" w:h="15840"/>
          <w:pgMar w:header="712" w:footer="0" w:top="920" w:bottom="280" w:left="920" w:right="900"/>
        </w:sectPr>
      </w:pPr>
    </w:p>
    <w:p>
      <w:pPr>
        <w:pStyle w:val="BodyText"/>
        <w:rPr>
          <w:b/>
          <w:sz w:val="20"/>
        </w:rPr>
      </w:pPr>
    </w:p>
    <w:p>
      <w:pPr>
        <w:pStyle w:val="BodyText"/>
        <w:spacing w:before="1"/>
        <w:rPr>
          <w:b/>
          <w:sz w:val="26"/>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95"/>
        <w:gridCol w:w="1410"/>
        <w:gridCol w:w="1423"/>
        <w:gridCol w:w="1354"/>
      </w:tblGrid>
      <w:tr>
        <w:trPr>
          <w:trHeight w:val="159" w:hRule="atLeast"/>
        </w:trPr>
        <w:tc>
          <w:tcPr>
            <w:tcW w:w="4895" w:type="dxa"/>
            <w:vMerge w:val="restart"/>
            <w:shd w:val="clear" w:color="auto" w:fill="D9D9D9"/>
          </w:tcPr>
          <w:p>
            <w:pPr>
              <w:pStyle w:val="TableParagraph"/>
              <w:spacing w:before="82"/>
              <w:ind w:left="2100" w:right="2098"/>
              <w:jc w:val="center"/>
              <w:rPr>
                <w:b/>
                <w:sz w:val="14"/>
              </w:rPr>
            </w:pPr>
            <w:r>
              <w:rPr>
                <w:b/>
                <w:sz w:val="14"/>
              </w:rPr>
              <w:t>Concepto</w:t>
            </w:r>
          </w:p>
        </w:tc>
        <w:tc>
          <w:tcPr>
            <w:tcW w:w="1410" w:type="dxa"/>
            <w:tcBorders>
              <w:bottom w:val="nil"/>
            </w:tcBorders>
            <w:shd w:val="clear" w:color="auto" w:fill="D9D9D9"/>
          </w:tcPr>
          <w:p>
            <w:pPr>
              <w:pStyle w:val="TableParagraph"/>
              <w:spacing w:line="139" w:lineRule="exact"/>
              <w:ind w:left="369"/>
              <w:rPr>
                <w:b/>
                <w:sz w:val="14"/>
              </w:rPr>
            </w:pPr>
            <w:r>
              <w:rPr>
                <w:b/>
                <w:sz w:val="14"/>
              </w:rPr>
              <w:t>Estimado/</w:t>
            </w:r>
          </w:p>
        </w:tc>
        <w:tc>
          <w:tcPr>
            <w:tcW w:w="1423" w:type="dxa"/>
            <w:vMerge w:val="restart"/>
            <w:shd w:val="clear" w:color="auto" w:fill="D9D9D9"/>
          </w:tcPr>
          <w:p>
            <w:pPr>
              <w:pStyle w:val="TableParagraph"/>
              <w:spacing w:before="82"/>
              <w:ind w:left="334"/>
              <w:rPr>
                <w:b/>
                <w:sz w:val="14"/>
              </w:rPr>
            </w:pPr>
            <w:r>
              <w:rPr>
                <w:b/>
                <w:sz w:val="14"/>
              </w:rPr>
              <w:t>Devengado</w:t>
            </w:r>
          </w:p>
        </w:tc>
        <w:tc>
          <w:tcPr>
            <w:tcW w:w="1354" w:type="dxa"/>
            <w:tcBorders>
              <w:bottom w:val="nil"/>
            </w:tcBorders>
            <w:shd w:val="clear" w:color="auto" w:fill="D9D9D9"/>
          </w:tcPr>
          <w:p>
            <w:pPr>
              <w:pStyle w:val="TableParagraph"/>
              <w:spacing w:line="139" w:lineRule="exact"/>
              <w:ind w:left="277"/>
              <w:rPr>
                <w:b/>
                <w:sz w:val="14"/>
              </w:rPr>
            </w:pPr>
            <w:r>
              <w:rPr>
                <w:b/>
                <w:sz w:val="14"/>
              </w:rPr>
              <w:t>Recaudado/</w:t>
            </w:r>
          </w:p>
        </w:tc>
      </w:tr>
      <w:tr>
        <w:trPr>
          <w:trHeight w:val="161" w:hRule="atLeast"/>
        </w:trPr>
        <w:tc>
          <w:tcPr>
            <w:tcW w:w="4895" w:type="dxa"/>
            <w:vMerge/>
            <w:tcBorders>
              <w:top w:val="nil"/>
            </w:tcBorders>
            <w:shd w:val="clear" w:color="auto" w:fill="D9D9D9"/>
          </w:tcPr>
          <w:p>
            <w:pPr>
              <w:rPr>
                <w:sz w:val="2"/>
                <w:szCs w:val="2"/>
              </w:rPr>
            </w:pPr>
          </w:p>
        </w:tc>
        <w:tc>
          <w:tcPr>
            <w:tcW w:w="1410" w:type="dxa"/>
            <w:tcBorders>
              <w:top w:val="nil"/>
            </w:tcBorders>
            <w:shd w:val="clear" w:color="auto" w:fill="D9D9D9"/>
          </w:tcPr>
          <w:p>
            <w:pPr>
              <w:pStyle w:val="TableParagraph"/>
              <w:spacing w:line="142" w:lineRule="exact"/>
              <w:ind w:left="266"/>
              <w:rPr>
                <w:b/>
                <w:sz w:val="14"/>
              </w:rPr>
            </w:pPr>
            <w:r>
              <w:rPr>
                <w:b/>
                <w:sz w:val="14"/>
              </w:rPr>
              <w:t>Aprobado (d)</w:t>
            </w:r>
          </w:p>
        </w:tc>
        <w:tc>
          <w:tcPr>
            <w:tcW w:w="1423" w:type="dxa"/>
            <w:vMerge/>
            <w:tcBorders>
              <w:top w:val="nil"/>
            </w:tcBorders>
            <w:shd w:val="clear" w:color="auto" w:fill="D9D9D9"/>
          </w:tcPr>
          <w:p>
            <w:pPr>
              <w:rPr>
                <w:sz w:val="2"/>
                <w:szCs w:val="2"/>
              </w:rPr>
            </w:pPr>
          </w:p>
        </w:tc>
        <w:tc>
          <w:tcPr>
            <w:tcW w:w="1354" w:type="dxa"/>
            <w:tcBorders>
              <w:top w:val="nil"/>
            </w:tcBorders>
            <w:shd w:val="clear" w:color="auto" w:fill="D9D9D9"/>
          </w:tcPr>
          <w:p>
            <w:pPr>
              <w:pStyle w:val="TableParagraph"/>
              <w:spacing w:line="142" w:lineRule="exact"/>
              <w:ind w:left="421"/>
              <w:rPr>
                <w:b/>
                <w:sz w:val="14"/>
              </w:rPr>
            </w:pPr>
            <w:r>
              <w:rPr>
                <w:b/>
                <w:sz w:val="14"/>
              </w:rPr>
              <w:t>Pagado</w:t>
            </w:r>
          </w:p>
        </w:tc>
      </w:tr>
      <w:tr>
        <w:trPr>
          <w:trHeight w:val="324" w:hRule="atLeast"/>
        </w:trPr>
        <w:tc>
          <w:tcPr>
            <w:tcW w:w="4895" w:type="dxa"/>
            <w:tcBorders>
              <w:bottom w:val="nil"/>
            </w:tcBorders>
          </w:tcPr>
          <w:p>
            <w:pPr>
              <w:pStyle w:val="TableParagraph"/>
              <w:rPr>
                <w:b/>
                <w:sz w:val="14"/>
              </w:rPr>
            </w:pPr>
          </w:p>
          <w:p>
            <w:pPr>
              <w:pStyle w:val="TableParagraph"/>
              <w:spacing w:line="143" w:lineRule="exact"/>
              <w:ind w:left="69"/>
              <w:rPr>
                <w:sz w:val="14"/>
              </w:rPr>
            </w:pPr>
            <w:r>
              <w:rPr>
                <w:sz w:val="14"/>
              </w:rPr>
              <w:t>A2. Transferencias Federales Etiquetadas</w:t>
            </w:r>
          </w:p>
        </w:tc>
        <w:tc>
          <w:tcPr>
            <w:tcW w:w="1410" w:type="dxa"/>
            <w:tcBorders>
              <w:bottom w:val="nil"/>
            </w:tcBorders>
          </w:tcPr>
          <w:p>
            <w:pPr>
              <w:pStyle w:val="TableParagraph"/>
              <w:spacing w:before="9"/>
              <w:rPr>
                <w:b/>
                <w:sz w:val="14"/>
              </w:rPr>
            </w:pPr>
          </w:p>
          <w:p>
            <w:pPr>
              <w:pStyle w:val="TableParagraph"/>
              <w:spacing w:line="134" w:lineRule="exact"/>
              <w:ind w:right="54"/>
              <w:jc w:val="right"/>
              <w:rPr>
                <w:sz w:val="12"/>
              </w:rPr>
            </w:pPr>
            <w:r>
              <w:rPr>
                <w:sz w:val="12"/>
              </w:rPr>
              <w:t>95,295,188.00</w:t>
            </w:r>
          </w:p>
        </w:tc>
        <w:tc>
          <w:tcPr>
            <w:tcW w:w="1423" w:type="dxa"/>
            <w:tcBorders>
              <w:bottom w:val="nil"/>
            </w:tcBorders>
          </w:tcPr>
          <w:p>
            <w:pPr>
              <w:pStyle w:val="TableParagraph"/>
              <w:spacing w:before="9"/>
              <w:rPr>
                <w:b/>
                <w:sz w:val="14"/>
              </w:rPr>
            </w:pPr>
          </w:p>
          <w:p>
            <w:pPr>
              <w:pStyle w:val="TableParagraph"/>
              <w:spacing w:line="134" w:lineRule="exact"/>
              <w:ind w:right="60"/>
              <w:jc w:val="right"/>
              <w:rPr>
                <w:sz w:val="12"/>
              </w:rPr>
            </w:pPr>
            <w:r>
              <w:rPr>
                <w:sz w:val="12"/>
              </w:rPr>
              <w:t>296,290,859.92</w:t>
            </w:r>
          </w:p>
        </w:tc>
        <w:tc>
          <w:tcPr>
            <w:tcW w:w="1354" w:type="dxa"/>
            <w:tcBorders>
              <w:bottom w:val="nil"/>
            </w:tcBorders>
          </w:tcPr>
          <w:p>
            <w:pPr>
              <w:pStyle w:val="TableParagraph"/>
              <w:spacing w:before="9"/>
              <w:rPr>
                <w:b/>
                <w:sz w:val="14"/>
              </w:rPr>
            </w:pPr>
          </w:p>
          <w:p>
            <w:pPr>
              <w:pStyle w:val="TableParagraph"/>
              <w:spacing w:line="134" w:lineRule="exact"/>
              <w:ind w:right="57"/>
              <w:jc w:val="right"/>
              <w:rPr>
                <w:sz w:val="12"/>
              </w:rPr>
            </w:pPr>
            <w:r>
              <w:rPr>
                <w:sz w:val="12"/>
              </w:rPr>
              <w:t>296,290,859.92</w:t>
            </w:r>
          </w:p>
        </w:tc>
      </w:tr>
      <w:tr>
        <w:trPr>
          <w:trHeight w:val="321" w:hRule="atLeast"/>
        </w:trPr>
        <w:tc>
          <w:tcPr>
            <w:tcW w:w="4895" w:type="dxa"/>
            <w:tcBorders>
              <w:top w:val="nil"/>
              <w:bottom w:val="nil"/>
            </w:tcBorders>
          </w:tcPr>
          <w:p>
            <w:pPr>
              <w:pStyle w:val="TableParagraph"/>
              <w:spacing w:line="160" w:lineRule="exact"/>
              <w:ind w:left="69" w:right="64"/>
              <w:rPr>
                <w:sz w:val="14"/>
              </w:rPr>
            </w:pPr>
            <w:r>
              <w:rPr>
                <w:sz w:val="14"/>
              </w:rPr>
              <w:t>A3.2 Financiamiento Neto con Fuente de Pago de Transferencias Federales Etiquetadas</w:t>
            </w:r>
          </w:p>
        </w:tc>
        <w:tc>
          <w:tcPr>
            <w:tcW w:w="1410" w:type="dxa"/>
            <w:tcBorders>
              <w:top w:val="nil"/>
              <w:bottom w:val="nil"/>
            </w:tcBorders>
          </w:tcPr>
          <w:p>
            <w:pPr>
              <w:pStyle w:val="TableParagraph"/>
              <w:tabs>
                <w:tab w:pos="576" w:val="left" w:leader="none"/>
              </w:tabs>
              <w:spacing w:before="88"/>
              <w:ind w:right="53"/>
              <w:jc w:val="right"/>
              <w:rPr>
                <w:sz w:val="12"/>
              </w:rPr>
            </w:pPr>
            <w:r>
              <w:rPr>
                <w:sz w:val="12"/>
              </w:rPr>
              <w:t>-</w:t>
              <w:tab/>
            </w:r>
            <w:r>
              <w:rPr>
                <w:spacing w:val="-1"/>
                <w:sz w:val="12"/>
              </w:rPr>
              <w:t>8,060,000.00</w:t>
            </w:r>
          </w:p>
        </w:tc>
        <w:tc>
          <w:tcPr>
            <w:tcW w:w="1423" w:type="dxa"/>
            <w:tcBorders>
              <w:top w:val="nil"/>
              <w:bottom w:val="nil"/>
            </w:tcBorders>
          </w:tcPr>
          <w:p>
            <w:pPr>
              <w:pStyle w:val="TableParagraph"/>
              <w:tabs>
                <w:tab w:pos="575" w:val="left" w:leader="none"/>
              </w:tabs>
              <w:spacing w:before="88"/>
              <w:ind w:right="60"/>
              <w:jc w:val="right"/>
              <w:rPr>
                <w:sz w:val="12"/>
              </w:rPr>
            </w:pPr>
            <w:r>
              <w:rPr>
                <w:sz w:val="12"/>
              </w:rPr>
              <w:t>-</w:t>
              <w:tab/>
            </w:r>
            <w:r>
              <w:rPr>
                <w:spacing w:val="-1"/>
                <w:sz w:val="12"/>
              </w:rPr>
              <w:t>5,212,120.00</w:t>
            </w:r>
          </w:p>
        </w:tc>
        <w:tc>
          <w:tcPr>
            <w:tcW w:w="1354" w:type="dxa"/>
            <w:tcBorders>
              <w:top w:val="nil"/>
              <w:bottom w:val="nil"/>
            </w:tcBorders>
          </w:tcPr>
          <w:p>
            <w:pPr>
              <w:pStyle w:val="TableParagraph"/>
              <w:spacing w:before="88"/>
              <w:ind w:right="57"/>
              <w:jc w:val="right"/>
              <w:rPr>
                <w:sz w:val="12"/>
              </w:rPr>
            </w:pPr>
            <w:r>
              <w:rPr>
                <w:sz w:val="12"/>
              </w:rPr>
              <w:t>-5,212,120.00</w:t>
            </w:r>
          </w:p>
        </w:tc>
      </w:tr>
      <w:tr>
        <w:trPr>
          <w:trHeight w:val="321" w:hRule="atLeast"/>
        </w:trPr>
        <w:tc>
          <w:tcPr>
            <w:tcW w:w="4895" w:type="dxa"/>
            <w:tcBorders>
              <w:top w:val="nil"/>
              <w:bottom w:val="nil"/>
            </w:tcBorders>
          </w:tcPr>
          <w:p>
            <w:pPr>
              <w:pStyle w:val="TableParagraph"/>
              <w:spacing w:line="160" w:lineRule="exact"/>
              <w:ind w:left="69"/>
              <w:rPr>
                <w:sz w:val="14"/>
              </w:rPr>
            </w:pPr>
            <w:r>
              <w:rPr>
                <w:sz w:val="14"/>
              </w:rPr>
              <w:t>F2. Financiamiento con Fuente de Pago de Transferencias Federales Etiquetadas</w:t>
            </w:r>
          </w:p>
        </w:tc>
        <w:tc>
          <w:tcPr>
            <w:tcW w:w="1410" w:type="dxa"/>
            <w:tcBorders>
              <w:top w:val="nil"/>
              <w:bottom w:val="nil"/>
            </w:tcBorders>
          </w:tcPr>
          <w:p>
            <w:pPr>
              <w:pStyle w:val="TableParagraph"/>
              <w:spacing w:before="88"/>
              <w:ind w:right="55"/>
              <w:jc w:val="right"/>
              <w:rPr>
                <w:sz w:val="12"/>
              </w:rPr>
            </w:pPr>
            <w:r>
              <w:rPr>
                <w:w w:val="99"/>
                <w:sz w:val="12"/>
              </w:rPr>
              <w:t>-</w:t>
            </w:r>
          </w:p>
        </w:tc>
        <w:tc>
          <w:tcPr>
            <w:tcW w:w="1423" w:type="dxa"/>
            <w:tcBorders>
              <w:top w:val="nil"/>
              <w:bottom w:val="nil"/>
            </w:tcBorders>
          </w:tcPr>
          <w:p>
            <w:pPr>
              <w:pStyle w:val="TableParagraph"/>
              <w:spacing w:before="88"/>
              <w:ind w:right="61"/>
              <w:jc w:val="right"/>
              <w:rPr>
                <w:sz w:val="12"/>
              </w:rPr>
            </w:pPr>
            <w:r>
              <w:rPr>
                <w:w w:val="99"/>
                <w:sz w:val="12"/>
              </w:rPr>
              <w:t>-</w:t>
            </w:r>
          </w:p>
        </w:tc>
        <w:tc>
          <w:tcPr>
            <w:tcW w:w="1354" w:type="dxa"/>
            <w:tcBorders>
              <w:top w:val="nil"/>
              <w:bottom w:val="nil"/>
            </w:tcBorders>
          </w:tcPr>
          <w:p>
            <w:pPr>
              <w:pStyle w:val="TableParagraph"/>
              <w:spacing w:before="88"/>
              <w:ind w:right="59"/>
              <w:jc w:val="right"/>
              <w:rPr>
                <w:sz w:val="12"/>
              </w:rPr>
            </w:pPr>
            <w:r>
              <w:rPr>
                <w:w w:val="99"/>
                <w:sz w:val="12"/>
              </w:rPr>
              <w:t>-</w:t>
            </w:r>
          </w:p>
        </w:tc>
      </w:tr>
      <w:tr>
        <w:trPr>
          <w:trHeight w:val="241" w:hRule="atLeast"/>
        </w:trPr>
        <w:tc>
          <w:tcPr>
            <w:tcW w:w="4895" w:type="dxa"/>
            <w:tcBorders>
              <w:top w:val="nil"/>
              <w:bottom w:val="nil"/>
            </w:tcBorders>
          </w:tcPr>
          <w:p>
            <w:pPr>
              <w:pStyle w:val="TableParagraph"/>
              <w:spacing w:line="158" w:lineRule="exact"/>
              <w:ind w:left="69"/>
              <w:rPr>
                <w:sz w:val="14"/>
              </w:rPr>
            </w:pPr>
            <w:r>
              <w:rPr>
                <w:sz w:val="14"/>
              </w:rPr>
              <w:t>G2. Amortización de la Deuda Pública con Gasto Etiquetado</w:t>
            </w:r>
          </w:p>
        </w:tc>
        <w:tc>
          <w:tcPr>
            <w:tcW w:w="1410" w:type="dxa"/>
            <w:tcBorders>
              <w:top w:val="nil"/>
              <w:bottom w:val="nil"/>
            </w:tcBorders>
          </w:tcPr>
          <w:p>
            <w:pPr>
              <w:pStyle w:val="TableParagraph"/>
              <w:spacing w:before="9"/>
              <w:ind w:right="53"/>
              <w:jc w:val="right"/>
              <w:rPr>
                <w:sz w:val="12"/>
              </w:rPr>
            </w:pPr>
            <w:r>
              <w:rPr>
                <w:sz w:val="12"/>
              </w:rPr>
              <w:t>8,060,000.00</w:t>
            </w:r>
          </w:p>
        </w:tc>
        <w:tc>
          <w:tcPr>
            <w:tcW w:w="1423" w:type="dxa"/>
            <w:tcBorders>
              <w:top w:val="nil"/>
              <w:bottom w:val="nil"/>
            </w:tcBorders>
          </w:tcPr>
          <w:p>
            <w:pPr>
              <w:pStyle w:val="TableParagraph"/>
              <w:spacing w:before="9"/>
              <w:ind w:right="60"/>
              <w:jc w:val="right"/>
              <w:rPr>
                <w:sz w:val="12"/>
              </w:rPr>
            </w:pPr>
            <w:r>
              <w:rPr>
                <w:sz w:val="12"/>
              </w:rPr>
              <w:t>5,212,120.00</w:t>
            </w:r>
          </w:p>
        </w:tc>
        <w:tc>
          <w:tcPr>
            <w:tcW w:w="1354" w:type="dxa"/>
            <w:tcBorders>
              <w:top w:val="nil"/>
              <w:bottom w:val="nil"/>
            </w:tcBorders>
          </w:tcPr>
          <w:p>
            <w:pPr>
              <w:pStyle w:val="TableParagraph"/>
              <w:spacing w:before="9"/>
              <w:ind w:right="57"/>
              <w:jc w:val="right"/>
              <w:rPr>
                <w:sz w:val="12"/>
              </w:rPr>
            </w:pPr>
            <w:r>
              <w:rPr>
                <w:sz w:val="12"/>
              </w:rPr>
              <w:t>5,212,120.00</w:t>
            </w:r>
          </w:p>
        </w:tc>
      </w:tr>
      <w:tr>
        <w:trPr>
          <w:trHeight w:val="401" w:hRule="atLeast"/>
        </w:trPr>
        <w:tc>
          <w:tcPr>
            <w:tcW w:w="4895" w:type="dxa"/>
            <w:tcBorders>
              <w:top w:val="nil"/>
              <w:bottom w:val="nil"/>
            </w:tcBorders>
          </w:tcPr>
          <w:p>
            <w:pPr>
              <w:pStyle w:val="TableParagraph"/>
              <w:spacing w:before="77"/>
              <w:ind w:left="69"/>
              <w:rPr>
                <w:sz w:val="14"/>
              </w:rPr>
            </w:pPr>
            <w:r>
              <w:rPr>
                <w:sz w:val="14"/>
              </w:rPr>
              <w:t>B2. Gasto Etiquetado (sin incluir Amortización de la Deuda Pública)</w:t>
            </w:r>
          </w:p>
        </w:tc>
        <w:tc>
          <w:tcPr>
            <w:tcW w:w="1410" w:type="dxa"/>
            <w:tcBorders>
              <w:top w:val="nil"/>
              <w:bottom w:val="nil"/>
            </w:tcBorders>
          </w:tcPr>
          <w:p>
            <w:pPr>
              <w:pStyle w:val="TableParagraph"/>
              <w:spacing w:before="89"/>
              <w:ind w:right="53"/>
              <w:jc w:val="right"/>
              <w:rPr>
                <w:sz w:val="12"/>
              </w:rPr>
            </w:pPr>
            <w:r>
              <w:rPr>
                <w:sz w:val="12"/>
              </w:rPr>
              <w:t>87,235,188.00</w:t>
            </w:r>
          </w:p>
        </w:tc>
        <w:tc>
          <w:tcPr>
            <w:tcW w:w="1423" w:type="dxa"/>
            <w:tcBorders>
              <w:top w:val="nil"/>
              <w:bottom w:val="nil"/>
            </w:tcBorders>
          </w:tcPr>
          <w:p>
            <w:pPr>
              <w:pStyle w:val="TableParagraph"/>
              <w:spacing w:before="89"/>
              <w:ind w:right="60"/>
              <w:jc w:val="right"/>
              <w:rPr>
                <w:sz w:val="12"/>
              </w:rPr>
            </w:pPr>
            <w:r>
              <w:rPr>
                <w:sz w:val="12"/>
              </w:rPr>
              <w:t>176,008,431.30</w:t>
            </w:r>
          </w:p>
        </w:tc>
        <w:tc>
          <w:tcPr>
            <w:tcW w:w="1354" w:type="dxa"/>
            <w:tcBorders>
              <w:top w:val="nil"/>
              <w:bottom w:val="nil"/>
            </w:tcBorders>
          </w:tcPr>
          <w:p>
            <w:pPr>
              <w:pStyle w:val="TableParagraph"/>
              <w:spacing w:before="89"/>
              <w:ind w:right="57"/>
              <w:jc w:val="right"/>
              <w:rPr>
                <w:sz w:val="12"/>
              </w:rPr>
            </w:pPr>
            <w:r>
              <w:rPr>
                <w:sz w:val="12"/>
              </w:rPr>
              <w:t>164,898,129.73</w:t>
            </w:r>
          </w:p>
        </w:tc>
      </w:tr>
      <w:tr>
        <w:trPr>
          <w:trHeight w:val="321" w:hRule="atLeast"/>
        </w:trPr>
        <w:tc>
          <w:tcPr>
            <w:tcW w:w="4895" w:type="dxa"/>
            <w:tcBorders>
              <w:top w:val="nil"/>
              <w:bottom w:val="nil"/>
            </w:tcBorders>
          </w:tcPr>
          <w:p>
            <w:pPr>
              <w:pStyle w:val="TableParagraph"/>
              <w:spacing w:line="160" w:lineRule="exact" w:before="1"/>
              <w:ind w:left="69"/>
              <w:rPr>
                <w:sz w:val="14"/>
              </w:rPr>
            </w:pPr>
            <w:r>
              <w:rPr>
                <w:sz w:val="14"/>
              </w:rPr>
              <w:t>C2. Remanentes de Transferencias Federales Etiquetadas aplicados en el periodo</w:t>
            </w:r>
          </w:p>
        </w:tc>
        <w:tc>
          <w:tcPr>
            <w:tcW w:w="1410" w:type="dxa"/>
            <w:tcBorders>
              <w:top w:val="nil"/>
              <w:bottom w:val="nil"/>
            </w:tcBorders>
            <w:shd w:val="clear" w:color="auto" w:fill="A2A2A2"/>
          </w:tcPr>
          <w:p>
            <w:pPr>
              <w:pStyle w:val="TableParagraph"/>
              <w:rPr>
                <w:rFonts w:ascii="Times New Roman"/>
                <w:sz w:val="16"/>
              </w:rPr>
            </w:pPr>
          </w:p>
        </w:tc>
        <w:tc>
          <w:tcPr>
            <w:tcW w:w="1423" w:type="dxa"/>
            <w:tcBorders>
              <w:top w:val="nil"/>
              <w:bottom w:val="nil"/>
            </w:tcBorders>
          </w:tcPr>
          <w:p>
            <w:pPr>
              <w:pStyle w:val="TableParagraph"/>
              <w:spacing w:before="91"/>
              <w:ind w:right="61"/>
              <w:jc w:val="right"/>
              <w:rPr>
                <w:sz w:val="12"/>
              </w:rPr>
            </w:pPr>
            <w:r>
              <w:rPr>
                <w:w w:val="99"/>
                <w:sz w:val="12"/>
              </w:rPr>
              <w:t>-</w:t>
            </w:r>
          </w:p>
        </w:tc>
        <w:tc>
          <w:tcPr>
            <w:tcW w:w="1354" w:type="dxa"/>
            <w:tcBorders>
              <w:top w:val="nil"/>
              <w:bottom w:val="nil"/>
            </w:tcBorders>
          </w:tcPr>
          <w:p>
            <w:pPr>
              <w:pStyle w:val="TableParagraph"/>
              <w:spacing w:before="91"/>
              <w:ind w:right="59"/>
              <w:jc w:val="right"/>
              <w:rPr>
                <w:sz w:val="12"/>
              </w:rPr>
            </w:pPr>
            <w:r>
              <w:rPr>
                <w:w w:val="99"/>
                <w:sz w:val="12"/>
              </w:rPr>
              <w:t>-</w:t>
            </w:r>
          </w:p>
        </w:tc>
      </w:tr>
      <w:tr>
        <w:trPr>
          <w:trHeight w:val="417" w:hRule="atLeast"/>
        </w:trPr>
        <w:tc>
          <w:tcPr>
            <w:tcW w:w="4895" w:type="dxa"/>
            <w:tcBorders>
              <w:top w:val="nil"/>
              <w:bottom w:val="nil"/>
            </w:tcBorders>
          </w:tcPr>
          <w:p>
            <w:pPr>
              <w:pStyle w:val="TableParagraph"/>
              <w:spacing w:before="9"/>
              <w:rPr>
                <w:b/>
                <w:sz w:val="13"/>
              </w:rPr>
            </w:pPr>
          </w:p>
          <w:p>
            <w:pPr>
              <w:pStyle w:val="TableParagraph"/>
              <w:ind w:left="69"/>
              <w:rPr>
                <w:b/>
                <w:sz w:val="14"/>
              </w:rPr>
            </w:pPr>
            <w:r>
              <w:rPr>
                <w:b/>
                <w:sz w:val="14"/>
              </w:rPr>
              <w:t>VII. Balance Presupuestario de Recursos Etiquetados</w:t>
            </w:r>
          </w:p>
        </w:tc>
        <w:tc>
          <w:tcPr>
            <w:tcW w:w="1410" w:type="dxa"/>
            <w:tcBorders>
              <w:top w:val="nil"/>
              <w:bottom w:val="nil"/>
            </w:tcBorders>
          </w:tcPr>
          <w:p>
            <w:pPr>
              <w:pStyle w:val="TableParagraph"/>
              <w:spacing w:before="9"/>
              <w:rPr>
                <w:b/>
                <w:sz w:val="13"/>
              </w:rPr>
            </w:pPr>
          </w:p>
          <w:p>
            <w:pPr>
              <w:pStyle w:val="TableParagraph"/>
              <w:ind w:right="53"/>
              <w:jc w:val="right"/>
              <w:rPr>
                <w:b/>
                <w:sz w:val="14"/>
              </w:rPr>
            </w:pPr>
            <w:r>
              <w:rPr>
                <w:b/>
                <w:w w:val="99"/>
                <w:sz w:val="14"/>
              </w:rPr>
              <w:t>-</w:t>
            </w:r>
          </w:p>
        </w:tc>
        <w:tc>
          <w:tcPr>
            <w:tcW w:w="1423" w:type="dxa"/>
            <w:tcBorders>
              <w:top w:val="nil"/>
              <w:bottom w:val="nil"/>
            </w:tcBorders>
          </w:tcPr>
          <w:p>
            <w:pPr>
              <w:pStyle w:val="TableParagraph"/>
              <w:spacing w:before="9"/>
              <w:rPr>
                <w:b/>
                <w:sz w:val="13"/>
              </w:rPr>
            </w:pPr>
          </w:p>
          <w:p>
            <w:pPr>
              <w:pStyle w:val="TableParagraph"/>
              <w:ind w:right="63"/>
              <w:jc w:val="right"/>
              <w:rPr>
                <w:b/>
                <w:sz w:val="14"/>
              </w:rPr>
            </w:pPr>
            <w:r>
              <w:rPr>
                <w:b/>
                <w:sz w:val="14"/>
              </w:rPr>
              <w:t>115,070,308.62</w:t>
            </w:r>
          </w:p>
        </w:tc>
        <w:tc>
          <w:tcPr>
            <w:tcW w:w="1354" w:type="dxa"/>
            <w:tcBorders>
              <w:top w:val="nil"/>
              <w:bottom w:val="nil"/>
            </w:tcBorders>
          </w:tcPr>
          <w:p>
            <w:pPr>
              <w:pStyle w:val="TableParagraph"/>
              <w:spacing w:before="9"/>
              <w:rPr>
                <w:b/>
                <w:sz w:val="13"/>
              </w:rPr>
            </w:pPr>
          </w:p>
          <w:p>
            <w:pPr>
              <w:pStyle w:val="TableParagraph"/>
              <w:ind w:right="60"/>
              <w:jc w:val="right"/>
              <w:rPr>
                <w:b/>
                <w:sz w:val="14"/>
              </w:rPr>
            </w:pPr>
            <w:r>
              <w:rPr>
                <w:b/>
                <w:sz w:val="14"/>
              </w:rPr>
              <w:t>126,180,610.19</w:t>
            </w:r>
          </w:p>
        </w:tc>
      </w:tr>
      <w:tr>
        <w:trPr>
          <w:trHeight w:val="609" w:hRule="atLeast"/>
        </w:trPr>
        <w:tc>
          <w:tcPr>
            <w:tcW w:w="4895" w:type="dxa"/>
            <w:tcBorders>
              <w:top w:val="nil"/>
            </w:tcBorders>
          </w:tcPr>
          <w:p>
            <w:pPr>
              <w:pStyle w:val="TableParagraph"/>
              <w:spacing w:before="92"/>
              <w:ind w:left="69"/>
              <w:rPr>
                <w:b/>
                <w:sz w:val="14"/>
              </w:rPr>
            </w:pPr>
            <w:r>
              <w:rPr>
                <w:b/>
                <w:sz w:val="14"/>
              </w:rPr>
              <w:t>VIII. Balance Presupuestario de Recursos Etiquetados sin Financiamiento Neto</w:t>
            </w:r>
          </w:p>
        </w:tc>
        <w:tc>
          <w:tcPr>
            <w:tcW w:w="1410" w:type="dxa"/>
            <w:tcBorders>
              <w:top w:val="nil"/>
            </w:tcBorders>
          </w:tcPr>
          <w:p>
            <w:pPr>
              <w:pStyle w:val="TableParagraph"/>
              <w:spacing w:before="1"/>
              <w:rPr>
                <w:b/>
                <w:sz w:val="15"/>
              </w:rPr>
            </w:pPr>
          </w:p>
          <w:p>
            <w:pPr>
              <w:pStyle w:val="TableParagraph"/>
              <w:ind w:right="56"/>
              <w:jc w:val="right"/>
              <w:rPr>
                <w:b/>
                <w:sz w:val="14"/>
              </w:rPr>
            </w:pPr>
            <w:r>
              <w:rPr>
                <w:b/>
                <w:sz w:val="14"/>
              </w:rPr>
              <w:t>$8,060,000.00</w:t>
            </w:r>
          </w:p>
        </w:tc>
        <w:tc>
          <w:tcPr>
            <w:tcW w:w="1423" w:type="dxa"/>
            <w:tcBorders>
              <w:top w:val="nil"/>
            </w:tcBorders>
          </w:tcPr>
          <w:p>
            <w:pPr>
              <w:pStyle w:val="TableParagraph"/>
              <w:spacing w:before="1"/>
              <w:rPr>
                <w:b/>
                <w:sz w:val="15"/>
              </w:rPr>
            </w:pPr>
          </w:p>
          <w:p>
            <w:pPr>
              <w:pStyle w:val="TableParagraph"/>
              <w:ind w:right="63"/>
              <w:jc w:val="right"/>
              <w:rPr>
                <w:b/>
                <w:sz w:val="14"/>
              </w:rPr>
            </w:pPr>
            <w:r>
              <w:rPr>
                <w:b/>
                <w:sz w:val="14"/>
              </w:rPr>
              <w:t>$120,282,428.62</w:t>
            </w:r>
          </w:p>
        </w:tc>
        <w:tc>
          <w:tcPr>
            <w:tcW w:w="1354" w:type="dxa"/>
            <w:tcBorders>
              <w:top w:val="nil"/>
            </w:tcBorders>
          </w:tcPr>
          <w:p>
            <w:pPr>
              <w:pStyle w:val="TableParagraph"/>
              <w:spacing w:before="1"/>
              <w:rPr>
                <w:b/>
                <w:sz w:val="15"/>
              </w:rPr>
            </w:pPr>
          </w:p>
          <w:p>
            <w:pPr>
              <w:pStyle w:val="TableParagraph"/>
              <w:ind w:right="60"/>
              <w:jc w:val="right"/>
              <w:rPr>
                <w:b/>
                <w:sz w:val="14"/>
              </w:rPr>
            </w:pPr>
            <w:r>
              <w:rPr>
                <w:b/>
                <w:sz w:val="14"/>
              </w:rPr>
              <w:t>$131,392,730.19</w:t>
            </w:r>
          </w:p>
        </w:tc>
      </w:tr>
    </w:tbl>
    <w:p>
      <w:pPr>
        <w:pStyle w:val="BodyText"/>
        <w:rPr>
          <w:b/>
          <w:sz w:val="20"/>
        </w:rPr>
      </w:pPr>
    </w:p>
    <w:p>
      <w:pPr>
        <w:pStyle w:val="BodyText"/>
        <w:rPr>
          <w:b/>
          <w:sz w:val="20"/>
        </w:rPr>
      </w:pPr>
    </w:p>
    <w:p>
      <w:pPr>
        <w:pStyle w:val="BodyText"/>
        <w:rPr>
          <w:b/>
          <w:sz w:val="20"/>
        </w:rPr>
      </w:pPr>
    </w:p>
    <w:p>
      <w:pPr>
        <w:pStyle w:val="BodyText"/>
        <w:spacing w:before="6"/>
        <w:rPr>
          <w:b/>
          <w:sz w:val="19"/>
        </w:rPr>
      </w:pPr>
    </w:p>
    <w:p>
      <w:pPr>
        <w:spacing w:before="0"/>
        <w:ind w:left="212" w:right="236" w:firstLine="0"/>
        <w:jc w:val="both"/>
        <w:rPr>
          <w:b/>
          <w:sz w:val="20"/>
        </w:rPr>
      </w:pPr>
      <w:r>
        <w:rPr>
          <w:b/>
          <w:sz w:val="20"/>
        </w:rPr>
        <w:t>EL PUEBLITO CORREGIDORA, QRO., A 19 (DIECINUEVE) DE DICIEMBRE DE 2017 (DOS MIL DIECISIETE) ATENTAMENTE.: LIC. MAURICIO KURI GONZÁLEZ, PRESIDENTE MUNICIPAL</w:t>
      </w:r>
      <w:r>
        <w:rPr>
          <w:b/>
          <w:spacing w:val="-19"/>
          <w:sz w:val="20"/>
        </w:rPr>
        <w:t> </w:t>
      </w:r>
      <w:r>
        <w:rPr>
          <w:b/>
          <w:sz w:val="20"/>
        </w:rPr>
        <w:t>RUBRICA.----</w:t>
      </w:r>
    </w:p>
    <w:p>
      <w:pPr>
        <w:pStyle w:val="BodyText"/>
        <w:rPr>
          <w:b/>
          <w:sz w:val="22"/>
        </w:rPr>
      </w:pPr>
    </w:p>
    <w:p>
      <w:pPr>
        <w:pStyle w:val="BodyText"/>
        <w:rPr>
          <w:b/>
          <w:sz w:val="22"/>
        </w:rPr>
      </w:pPr>
    </w:p>
    <w:p>
      <w:pPr>
        <w:spacing w:before="184"/>
        <w:ind w:left="212" w:right="234" w:firstLine="0"/>
        <w:jc w:val="both"/>
        <w:rPr>
          <w:b/>
          <w:sz w:val="20"/>
        </w:rPr>
      </w:pPr>
      <w:r>
        <w:rPr>
          <w:b/>
          <w:sz w:val="20"/>
        </w:rPr>
        <w:t>SE EXPIDE </w:t>
      </w:r>
      <w:r>
        <w:rPr>
          <w:b/>
          <w:spacing w:val="2"/>
          <w:sz w:val="20"/>
        </w:rPr>
        <w:t>LA </w:t>
      </w:r>
      <w:r>
        <w:rPr>
          <w:b/>
          <w:sz w:val="20"/>
        </w:rPr>
        <w:t>PRESENTE CERTIFICACIÓN, PARA LOS EFECTOS LEGALES A QUE HAYA LUGAR, EN EL PUEBLITO, CORREGIDORA, QRO., A LOS 26 (VEINTISÉIS) DÍAS DEL MES DE DICIEMBRE DE 2017 (DOS MIL DIECISIETE).-------------------------------------------------------------------------------------------</w:t>
      </w:r>
      <w:r>
        <w:rPr>
          <w:b/>
          <w:spacing w:val="-43"/>
          <w:sz w:val="20"/>
        </w:rPr>
        <w:t> </w:t>
      </w:r>
      <w:r>
        <w:rPr>
          <w:b/>
          <w:sz w:val="20"/>
        </w:rPr>
        <w:t>-------------------------</w:t>
      </w:r>
    </w:p>
    <w:p>
      <w:pPr>
        <w:spacing w:before="1"/>
        <w:ind w:left="212" w:right="0" w:firstLine="0"/>
        <w:jc w:val="both"/>
        <w:rPr>
          <w:b/>
          <w:sz w:val="20"/>
        </w:rPr>
      </w:pPr>
      <w:r>
        <w:rPr>
          <w:b/>
          <w:sz w:val="20"/>
        </w:rPr>
        <w:t>------------------------------------------------------------------------DOY FE------------------------------------------------------------------</w:t>
      </w:r>
    </w:p>
    <w:p>
      <w:pPr>
        <w:pStyle w:val="BodyText"/>
        <w:rPr>
          <w:b/>
          <w:sz w:val="22"/>
        </w:rPr>
      </w:pPr>
    </w:p>
    <w:p>
      <w:pPr>
        <w:pStyle w:val="BodyText"/>
        <w:rPr>
          <w:b/>
          <w:sz w:val="22"/>
        </w:rPr>
      </w:pPr>
    </w:p>
    <w:p>
      <w:pPr>
        <w:pStyle w:val="BodyText"/>
        <w:rPr>
          <w:b/>
          <w:sz w:val="22"/>
        </w:rPr>
      </w:pPr>
    </w:p>
    <w:p>
      <w:pPr>
        <w:spacing w:before="161"/>
        <w:ind w:left="212" w:right="230" w:firstLine="0"/>
        <w:jc w:val="center"/>
        <w:rPr>
          <w:b/>
          <w:sz w:val="20"/>
        </w:rPr>
      </w:pPr>
      <w:r>
        <w:rPr>
          <w:b/>
          <w:sz w:val="20"/>
        </w:rPr>
        <w:t>A T E N T A M E N T E</w:t>
      </w:r>
    </w:p>
    <w:p>
      <w:pPr>
        <w:pStyle w:val="BodyText"/>
        <w:rPr>
          <w:b/>
          <w:sz w:val="22"/>
        </w:rPr>
      </w:pPr>
    </w:p>
    <w:p>
      <w:pPr>
        <w:pStyle w:val="BodyText"/>
        <w:rPr>
          <w:b/>
          <w:sz w:val="22"/>
        </w:rPr>
      </w:pPr>
    </w:p>
    <w:p>
      <w:pPr>
        <w:pStyle w:val="BodyText"/>
        <w:rPr>
          <w:b/>
          <w:sz w:val="22"/>
        </w:rPr>
      </w:pPr>
    </w:p>
    <w:p>
      <w:pPr>
        <w:pStyle w:val="BodyText"/>
        <w:rPr>
          <w:b/>
          <w:sz w:val="22"/>
        </w:rPr>
      </w:pPr>
    </w:p>
    <w:p>
      <w:pPr>
        <w:spacing w:before="138"/>
        <w:ind w:left="3418" w:right="3441" w:firstLine="0"/>
        <w:jc w:val="center"/>
        <w:rPr>
          <w:b/>
          <w:sz w:val="20"/>
        </w:rPr>
      </w:pPr>
      <w:r>
        <w:rPr>
          <w:b/>
          <w:sz w:val="20"/>
        </w:rPr>
        <w:t>LIC. MA. ELENA DUARTE ALCOCER. SECRETARIA DEL AYUNTAMIENTO</w:t>
      </w:r>
    </w:p>
    <w:p>
      <w:pPr>
        <w:spacing w:before="0"/>
        <w:ind w:left="212" w:right="232" w:firstLine="0"/>
        <w:jc w:val="center"/>
        <w:rPr>
          <w:sz w:val="16"/>
        </w:rPr>
      </w:pPr>
      <w:r>
        <w:rPr>
          <w:sz w:val="16"/>
        </w:rPr>
        <w:t>Rúbrica</w:t>
      </w:r>
    </w:p>
    <w:sectPr>
      <w:pgSz w:w="12240" w:h="15840"/>
      <w:pgMar w:header="712" w:footer="0" w:top="1040" w:bottom="280" w:left="9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Symbol">
    <w:altName w:val="Symbol"/>
    <w:charset w:val="2"/>
    <w:family w:val="roman"/>
    <w:pitch w:val="variable"/>
  </w:font>
  <w:font w:name="Calibri">
    <w:altName w:val="Calibri"/>
    <w:charset w:val="0"/>
    <w:family w:val="swiss"/>
    <w:pitch w:val="variable"/>
  </w:font>
  <w:font w:name="Century Gothic">
    <w:altName w:val="Century Goth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17062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55.639999pt;margin-top:34.623478pt;width:53.65pt;height:13.15pt;mso-position-horizontal-relative:page;mso-position-vertical-relative:page;z-index:-262169600" type="#_x0000_t202" filled="false" stroked="false">
          <v:textbox inset="0,0,0,0">
            <w:txbxContent>
              <w:p>
                <w:pPr>
                  <w:spacing w:before="12"/>
                  <w:ind w:left="20" w:right="0" w:firstLine="0"/>
                  <w:jc w:val="left"/>
                  <w:rPr>
                    <w:b/>
                    <w:sz w:val="20"/>
                  </w:rPr>
                </w:pPr>
                <w:r>
                  <w:rPr>
                    <w:b/>
                    <w:sz w:val="20"/>
                  </w:rPr>
                  <w:t>Pág. 28648</w:t>
                </w:r>
              </w:p>
            </w:txbxContent>
          </v:textbox>
          <w10:wrap type="none"/>
        </v:shape>
      </w:pict>
    </w:r>
    <w:r>
      <w:rPr/>
      <w:pict>
        <v:shape style="position:absolute;margin-left:255.610001pt;margin-top:34.623478pt;width:100.7pt;height:13.15pt;mso-position-horizontal-relative:page;mso-position-vertical-relative:page;z-index:-26216857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623478pt;width:116.95pt;height:13.15pt;mso-position-horizontal-relative:page;mso-position-vertical-relative:page;z-index:-262167552"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13376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6.95pt;height:13.15pt;mso-position-horizontal-relative:page;mso-position-vertical-relative:page;z-index:-262132736"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r>
      <w:rPr/>
      <w:pict>
        <v:shape style="position:absolute;margin-left:241.690002pt;margin-top:34.623478pt;width:131.5pt;height:13.15pt;mso-position-horizontal-relative:page;mso-position-vertical-relative:page;z-index:-26213171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4.65pt;height:13.15pt;mso-position-horizontal-relative:page;mso-position-vertical-relative:page;z-index:-262130688"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28663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12966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3.65pt;height:13.15pt;mso-position-horizontal-relative:page;mso-position-vertical-relative:page;z-index:-262128640" type="#_x0000_t202" filled="false" stroked="false">
          <v:textbox inset="0,0,0,0">
            <w:txbxContent>
              <w:p>
                <w:pPr>
                  <w:spacing w:before="12"/>
                  <w:ind w:left="20" w:right="0" w:firstLine="0"/>
                  <w:jc w:val="left"/>
                  <w:rPr>
                    <w:b/>
                    <w:sz w:val="20"/>
                  </w:rPr>
                </w:pPr>
                <w:r>
                  <w:rPr>
                    <w:b/>
                    <w:sz w:val="20"/>
                  </w:rPr>
                  <w:t>Pág. 28670</w:t>
                </w:r>
              </w:p>
            </w:txbxContent>
          </v:textbox>
          <w10:wrap type="none"/>
        </v:shape>
      </w:pict>
    </w:r>
    <w:r>
      <w:rPr/>
      <w:pict>
        <v:shape style="position:absolute;margin-left:255.610001pt;margin-top:34.623478pt;width:100.7pt;height:13.15pt;mso-position-horizontal-relative:page;mso-position-vertical-relative:page;z-index:-26212761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623478pt;width:116.95pt;height:13.15pt;mso-position-horizontal-relative:page;mso-position-vertical-relative:page;z-index:-262126592"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12556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6.95pt;height:13.15pt;mso-position-horizontal-relative:page;mso-position-vertical-relative:page;z-index:-262124544"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r>
      <w:rPr/>
      <w:pict>
        <v:shape style="position:absolute;margin-left:241.690002pt;margin-top:34.623478pt;width:131.5pt;height:13.15pt;mso-position-horizontal-relative:page;mso-position-vertical-relative:page;z-index:-26212352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62122496" type="#_x0000_t202" filled="false" stroked="false">
          <v:textbox inset="0,0,0,0">
            <w:txbxContent>
              <w:p>
                <w:pPr>
                  <w:spacing w:before="12"/>
                  <w:ind w:left="20" w:right="0" w:firstLine="0"/>
                  <w:jc w:val="left"/>
                  <w:rPr>
                    <w:b/>
                    <w:sz w:val="20"/>
                  </w:rPr>
                </w:pPr>
                <w:r>
                  <w:rPr>
                    <w:b/>
                    <w:sz w:val="20"/>
                  </w:rPr>
                  <w:t>Pág. 28671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12147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4.65pt;height:13.15pt;mso-position-horizontal-relative:page;mso-position-vertical-relative:page;z-index:-262120448"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28672</w:t>
                </w:r>
                <w:r>
                  <w:rPr/>
                  <w:fldChar w:fldCharType="end"/>
                </w:r>
              </w:p>
            </w:txbxContent>
          </v:textbox>
          <w10:wrap type="none"/>
        </v:shape>
      </w:pict>
    </w:r>
    <w:r>
      <w:rPr/>
      <w:pict>
        <v:shape style="position:absolute;margin-left:255.610001pt;margin-top:34.623478pt;width:100.7pt;height:13.15pt;mso-position-horizontal-relative:page;mso-position-vertical-relative:page;z-index:-26211942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623478pt;width:116.95pt;height:13.15pt;mso-position-horizontal-relative:page;mso-position-vertical-relative:page;z-index:-262118400"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11737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6.95pt;height:13.15pt;mso-position-horizontal-relative:page;mso-position-vertical-relative:page;z-index:-262116352"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r>
      <w:rPr/>
      <w:pict>
        <v:shape style="position:absolute;margin-left:241.690002pt;margin-top:34.623478pt;width:131.5pt;height:13.15pt;mso-position-horizontal-relative:page;mso-position-vertical-relative:page;z-index:-26211532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4.65pt;height:13.15pt;mso-position-horizontal-relative:page;mso-position-vertical-relative:page;z-index:-262114304"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28673</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11328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3.65pt;height:13.15pt;mso-position-horizontal-relative:page;mso-position-vertical-relative:page;z-index:-262112256" type="#_x0000_t202" filled="false" stroked="false">
          <v:textbox inset="0,0,0,0">
            <w:txbxContent>
              <w:p>
                <w:pPr>
                  <w:spacing w:before="12"/>
                  <w:ind w:left="20" w:right="0" w:firstLine="0"/>
                  <w:jc w:val="left"/>
                  <w:rPr>
                    <w:b/>
                    <w:sz w:val="20"/>
                  </w:rPr>
                </w:pPr>
                <w:r>
                  <w:rPr>
                    <w:b/>
                    <w:sz w:val="20"/>
                  </w:rPr>
                  <w:t>Pág. 28680</w:t>
                </w:r>
              </w:p>
            </w:txbxContent>
          </v:textbox>
          <w10:wrap type="none"/>
        </v:shape>
      </w:pict>
    </w:r>
    <w:r>
      <w:rPr/>
      <w:pict>
        <v:shape style="position:absolute;margin-left:255.610001pt;margin-top:34.623478pt;width:100.7pt;height:13.15pt;mso-position-horizontal-relative:page;mso-position-vertical-relative:page;z-index:-26211123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623478pt;width:116.95pt;height:13.15pt;mso-position-horizontal-relative:page;mso-position-vertical-relative:page;z-index:-262110208"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10918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6.95pt;height:13.15pt;mso-position-horizontal-relative:page;mso-position-vertical-relative:page;z-index:-262108160"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r>
      <w:rPr/>
      <w:pict>
        <v:shape style="position:absolute;margin-left:241.690002pt;margin-top:34.623478pt;width:131.5pt;height:13.15pt;mso-position-horizontal-relative:page;mso-position-vertical-relative:page;z-index:-26210713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62106112" type="#_x0000_t202" filled="false" stroked="false">
          <v:textbox inset="0,0,0,0">
            <w:txbxContent>
              <w:p>
                <w:pPr>
                  <w:spacing w:before="12"/>
                  <w:ind w:left="20" w:right="0" w:firstLine="0"/>
                  <w:jc w:val="left"/>
                  <w:rPr>
                    <w:b/>
                    <w:sz w:val="20"/>
                  </w:rPr>
                </w:pPr>
                <w:r>
                  <w:rPr>
                    <w:b/>
                    <w:sz w:val="20"/>
                  </w:rPr>
                  <w:t>Pág. 28681</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10508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3.65pt;height:13.15pt;mso-position-horizontal-relative:page;mso-position-vertical-relative:page;z-index:-262104064" type="#_x0000_t202" filled="false" stroked="false">
          <v:textbox inset="0,0,0,0">
            <w:txbxContent>
              <w:p>
                <w:pPr>
                  <w:spacing w:before="12"/>
                  <w:ind w:left="20" w:right="0" w:firstLine="0"/>
                  <w:jc w:val="left"/>
                  <w:rPr>
                    <w:b/>
                    <w:sz w:val="20"/>
                  </w:rPr>
                </w:pPr>
                <w:r>
                  <w:rPr>
                    <w:b/>
                    <w:sz w:val="20"/>
                  </w:rPr>
                  <w:t>Pág. 28682</w:t>
                </w:r>
              </w:p>
            </w:txbxContent>
          </v:textbox>
          <w10:wrap type="none"/>
        </v:shape>
      </w:pict>
    </w:r>
    <w:r>
      <w:rPr/>
      <w:pict>
        <v:shape style="position:absolute;margin-left:255.610001pt;margin-top:34.623478pt;width:100.7pt;height:13.15pt;mso-position-horizontal-relative:page;mso-position-vertical-relative:page;z-index:-26210304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623478pt;width:116.95pt;height:13.15pt;mso-position-horizontal-relative:page;mso-position-vertical-relative:page;z-index:-262102016"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34.623478pt;width:116.95pt;height:13.15pt;mso-position-horizontal-relative:page;mso-position-vertical-relative:page;z-index:-262100992"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r>
      <w:rPr/>
      <w:pict>
        <v:shape style="position:absolute;margin-left:241.690002pt;margin-top:34.623478pt;width:131.5pt;height:13.15pt;mso-position-horizontal-relative:page;mso-position-vertical-relative:page;z-index:-26209996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4.65pt;height:13.15pt;mso-position-horizontal-relative:page;mso-position-vertical-relative:page;z-index:-262098944" type="#_x0000_t202" filled="false" stroked="false">
          <v:textbox inset="0,0,0,0">
            <w:txbxContent>
              <w:p>
                <w:pPr>
                  <w:spacing w:before="12"/>
                  <w:ind w:left="20" w:right="0" w:firstLine="0"/>
                  <w:jc w:val="left"/>
                  <w:rPr>
                    <w:b/>
                    <w:sz w:val="20"/>
                  </w:rPr>
                </w:pPr>
                <w:r>
                  <w:rPr>
                    <w:b/>
                    <w:sz w:val="20"/>
                  </w:rPr>
                  <w:t>Pág. </w:t>
                </w:r>
                <w:r>
                  <w:rPr>
                    <w:b/>
                    <w:sz w:val="20"/>
                  </w:rPr>
                  <w:t>28683</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34.623478pt;width:54.65pt;height:13.15pt;mso-position-horizontal-relative:page;mso-position-vertical-relative:page;z-index:-262097920"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28684</w:t>
                </w:r>
                <w:r>
                  <w:rPr/>
                  <w:fldChar w:fldCharType="end"/>
                </w:r>
              </w:p>
            </w:txbxContent>
          </v:textbox>
          <w10:wrap type="none"/>
        </v:shape>
      </w:pict>
    </w:r>
    <w:r>
      <w:rPr/>
      <w:pict>
        <v:shape style="position:absolute;margin-left:255.610001pt;margin-top:34.623478pt;width:100.7pt;height:13.15pt;mso-position-horizontal-relative:page;mso-position-vertical-relative:page;z-index:-26209689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623478pt;width:116.95pt;height:13.15pt;mso-position-horizontal-relative:page;mso-position-vertical-relative:page;z-index:-262095872"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16652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6.95pt;height:13.15pt;mso-position-horizontal-relative:page;mso-position-vertical-relative:page;z-index:-262165504"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r>
      <w:rPr/>
      <w:pict>
        <v:shape style="position:absolute;margin-left:241.690002pt;margin-top:34.623478pt;width:131.5pt;height:13.15pt;mso-position-horizontal-relative:page;mso-position-vertical-relative:page;z-index:-26216448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62163456" type="#_x0000_t202" filled="false" stroked="false">
          <v:textbox inset="0,0,0,0">
            <w:txbxContent>
              <w:p>
                <w:pPr>
                  <w:spacing w:before="12"/>
                  <w:ind w:left="20" w:right="0" w:firstLine="0"/>
                  <w:jc w:val="left"/>
                  <w:rPr>
                    <w:b/>
                    <w:sz w:val="20"/>
                  </w:rPr>
                </w:pPr>
                <w:r>
                  <w:rPr>
                    <w:b/>
                    <w:sz w:val="20"/>
                  </w:rPr>
                  <w:t>Pág. 28649</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09484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6.95pt;height:13.15pt;mso-position-horizontal-relative:page;mso-position-vertical-relative:page;z-index:-262093824"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r>
      <w:rPr/>
      <w:pict>
        <v:shape style="position:absolute;margin-left:241.690002pt;margin-top:34.623478pt;width:131.5pt;height:13.15pt;mso-position-horizontal-relative:page;mso-position-vertical-relative:page;z-index:-26209280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4.65pt;height:13.15pt;mso-position-horizontal-relative:page;mso-position-vertical-relative:page;z-index:-262091776"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28685</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09075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4.65pt;height:13.15pt;mso-position-horizontal-relative:page;mso-position-vertical-relative:page;z-index:-262089728"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28686</w:t>
                </w:r>
                <w:r>
                  <w:rPr/>
                  <w:fldChar w:fldCharType="end"/>
                </w:r>
              </w:p>
            </w:txbxContent>
          </v:textbox>
          <w10:wrap type="none"/>
        </v:shape>
      </w:pict>
    </w:r>
    <w:r>
      <w:rPr/>
      <w:pict>
        <v:shape style="position:absolute;margin-left:255.610001pt;margin-top:34.623478pt;width:100.7pt;height:13.15pt;mso-position-horizontal-relative:page;mso-position-vertical-relative:page;z-index:-26208870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623478pt;width:116.95pt;height:13.15pt;mso-position-horizontal-relative:page;mso-position-vertical-relative:page;z-index:-262087680"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08665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6.95pt;height:13.15pt;mso-position-horizontal-relative:page;mso-position-vertical-relative:page;z-index:-262085632"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r>
      <w:rPr/>
      <w:pict>
        <v:shape style="position:absolute;margin-left:241.690002pt;margin-top:34.623478pt;width:131.5pt;height:13.15pt;mso-position-horizontal-relative:page;mso-position-vertical-relative:page;z-index:-26208460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4.65pt;height:13.15pt;mso-position-horizontal-relative:page;mso-position-vertical-relative:page;z-index:-262083584"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28687</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08256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3.65pt;height:13.15pt;mso-position-horizontal-relative:page;mso-position-vertical-relative:page;z-index:-262081536" type="#_x0000_t202" filled="false" stroked="false">
          <v:textbox inset="0,0,0,0">
            <w:txbxContent>
              <w:p>
                <w:pPr>
                  <w:spacing w:before="12"/>
                  <w:ind w:left="20" w:right="0" w:firstLine="0"/>
                  <w:jc w:val="left"/>
                  <w:rPr>
                    <w:b/>
                    <w:sz w:val="20"/>
                  </w:rPr>
                </w:pPr>
                <w:r>
                  <w:rPr>
                    <w:b/>
                    <w:sz w:val="20"/>
                  </w:rPr>
                  <w:t>Pág. 28690</w:t>
                </w:r>
              </w:p>
            </w:txbxContent>
          </v:textbox>
          <w10:wrap type="none"/>
        </v:shape>
      </w:pict>
    </w:r>
    <w:r>
      <w:rPr/>
      <w:pict>
        <v:shape style="position:absolute;margin-left:255.610001pt;margin-top:34.623478pt;width:100.7pt;height:13.15pt;mso-position-horizontal-relative:page;mso-position-vertical-relative:page;z-index:-26208051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623478pt;width:116.95pt;height:13.15pt;mso-position-horizontal-relative:page;mso-position-vertical-relative:page;z-index:-262079488"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07846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6.95pt;height:13.15pt;mso-position-horizontal-relative:page;mso-position-vertical-relative:page;z-index:-262077440"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r>
      <w:rPr/>
      <w:pict>
        <v:shape style="position:absolute;margin-left:241.690002pt;margin-top:34.623478pt;width:131.5pt;height:13.15pt;mso-position-horizontal-relative:page;mso-position-vertical-relative:page;z-index:-26207641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62075392" type="#_x0000_t202" filled="false" stroked="false">
          <v:textbox inset="0,0,0,0">
            <w:txbxContent>
              <w:p>
                <w:pPr>
                  <w:spacing w:before="12"/>
                  <w:ind w:left="20" w:right="0" w:firstLine="0"/>
                  <w:jc w:val="left"/>
                  <w:rPr>
                    <w:b/>
                    <w:sz w:val="20"/>
                  </w:rPr>
                </w:pPr>
                <w:r>
                  <w:rPr>
                    <w:b/>
                    <w:sz w:val="20"/>
                  </w:rPr>
                  <w:t>Pág. 28691</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07436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4.65pt;height:13.15pt;mso-position-horizontal-relative:page;mso-position-vertical-relative:page;z-index:-262073344"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28692</w:t>
                </w:r>
                <w:r>
                  <w:rPr/>
                  <w:fldChar w:fldCharType="end"/>
                </w:r>
              </w:p>
            </w:txbxContent>
          </v:textbox>
          <w10:wrap type="none"/>
        </v:shape>
      </w:pict>
    </w:r>
    <w:r>
      <w:rPr/>
      <w:pict>
        <v:shape style="position:absolute;margin-left:255.610001pt;margin-top:34.623478pt;width:100.7pt;height:13.15pt;mso-position-horizontal-relative:page;mso-position-vertical-relative:page;z-index:-26207232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623478pt;width:116.95pt;height:13.15pt;mso-position-horizontal-relative:page;mso-position-vertical-relative:page;z-index:-262071296"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07027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6.95pt;height:13.15pt;mso-position-horizontal-relative:page;mso-position-vertical-relative:page;z-index:-262069248"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r>
      <w:rPr/>
      <w:pict>
        <v:shape style="position:absolute;margin-left:241.690002pt;margin-top:34.623478pt;width:131.5pt;height:13.15pt;mso-position-horizontal-relative:page;mso-position-vertical-relative:page;z-index:-26206822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62067200" type="#_x0000_t202" filled="false" stroked="false">
          <v:textbox inset="0,0,0,0">
            <w:txbxContent>
              <w:p>
                <w:pPr>
                  <w:spacing w:before="12"/>
                  <w:ind w:left="20" w:right="0" w:firstLine="0"/>
                  <w:jc w:val="left"/>
                  <w:rPr>
                    <w:b/>
                    <w:sz w:val="20"/>
                  </w:rPr>
                </w:pPr>
                <w:r>
                  <w:rPr>
                    <w:b/>
                    <w:sz w:val="20"/>
                  </w:rPr>
                  <w:t>Pág. 28693</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34.623478pt;width:116.95pt;height:13.15pt;mso-position-horizontal-relative:page;mso-position-vertical-relative:page;z-index:-262066176"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r>
      <w:rPr/>
      <w:pict>
        <v:shape style="position:absolute;margin-left:241.690002pt;margin-top:34.623478pt;width:131.5pt;height:13.15pt;mso-position-horizontal-relative:page;mso-position-vertical-relative:page;z-index:-26206515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4.65pt;height:13.15pt;mso-position-horizontal-relative:page;mso-position-vertical-relative:page;z-index:-262064128"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28695</w:t>
                </w:r>
                <w:r>
                  <w:rPr/>
                  <w:fldChar w:fldCharType="end"/>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06310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4.65pt;height:13.15pt;mso-position-horizontal-relative:page;mso-position-vertical-relative:page;z-index:-262062080"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28696</w:t>
                </w:r>
                <w:r>
                  <w:rPr/>
                  <w:fldChar w:fldCharType="end"/>
                </w:r>
              </w:p>
            </w:txbxContent>
          </v:textbox>
          <w10:wrap type="none"/>
        </v:shape>
      </w:pict>
    </w:r>
    <w:r>
      <w:rPr/>
      <w:pict>
        <v:shape style="position:absolute;margin-left:255.610001pt;margin-top:34.623478pt;width:100.7pt;height:13.15pt;mso-position-horizontal-relative:page;mso-position-vertical-relative:page;z-index:-26206105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623478pt;width:116.95pt;height:13.15pt;mso-position-horizontal-relative:page;mso-position-vertical-relative:page;z-index:-262060032"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16243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3.65pt;height:13.15pt;mso-position-horizontal-relative:page;mso-position-vertical-relative:page;z-index:-262161408" type="#_x0000_t202" filled="false" stroked="false">
          <v:textbox inset="0,0,0,0">
            <w:txbxContent>
              <w:p>
                <w:pPr>
                  <w:spacing w:before="12"/>
                  <w:ind w:left="20" w:right="0" w:firstLine="0"/>
                  <w:jc w:val="left"/>
                  <w:rPr>
                    <w:b/>
                    <w:sz w:val="20"/>
                  </w:rPr>
                </w:pPr>
                <w:r>
                  <w:rPr>
                    <w:b/>
                    <w:sz w:val="20"/>
                  </w:rPr>
                  <w:t>Pág. 28650</w:t>
                </w:r>
              </w:p>
            </w:txbxContent>
          </v:textbox>
          <w10:wrap type="none"/>
        </v:shape>
      </w:pict>
    </w:r>
    <w:r>
      <w:rPr/>
      <w:pict>
        <v:shape style="position:absolute;margin-left:255.610001pt;margin-top:34.623478pt;width:100.7pt;height:13.15pt;mso-position-horizontal-relative:page;mso-position-vertical-relative:page;z-index:-26216038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623478pt;width:116.95pt;height:13.15pt;mso-position-horizontal-relative:page;mso-position-vertical-relative:page;z-index:-262159360"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15833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6.95pt;height:13.15pt;mso-position-horizontal-relative:page;mso-position-vertical-relative:page;z-index:-262157312"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r>
      <w:rPr/>
      <w:pict>
        <v:shape style="position:absolute;margin-left:241.690002pt;margin-top:34.623478pt;width:131.5pt;height:13.15pt;mso-position-horizontal-relative:page;mso-position-vertical-relative:page;z-index:-26215628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62155264" type="#_x0000_t202" filled="false" stroked="false">
          <v:textbox inset="0,0,0,0">
            <w:txbxContent>
              <w:p>
                <w:pPr>
                  <w:spacing w:before="12"/>
                  <w:ind w:left="20" w:right="0" w:firstLine="0"/>
                  <w:jc w:val="left"/>
                  <w:rPr>
                    <w:b/>
                    <w:sz w:val="20"/>
                  </w:rPr>
                </w:pPr>
                <w:r>
                  <w:rPr>
                    <w:b/>
                    <w:sz w:val="20"/>
                  </w:rPr>
                  <w:t>Pág. 28651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15424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4.65pt;height:13.15pt;mso-position-horizontal-relative:page;mso-position-vertical-relative:page;z-index:-262153216"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28652</w:t>
                </w:r>
                <w:r>
                  <w:rPr/>
                  <w:fldChar w:fldCharType="end"/>
                </w:r>
              </w:p>
            </w:txbxContent>
          </v:textbox>
          <w10:wrap type="none"/>
        </v:shape>
      </w:pict>
    </w:r>
    <w:r>
      <w:rPr/>
      <w:pict>
        <v:shape style="position:absolute;margin-left:255.610001pt;margin-top:34.623478pt;width:100.7pt;height:13.15pt;mso-position-horizontal-relative:page;mso-position-vertical-relative:page;z-index:-26215219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623478pt;width:116.95pt;height:13.15pt;mso-position-horizontal-relative:page;mso-position-vertical-relative:page;z-index:-262151168"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15014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6.95pt;height:13.15pt;mso-position-horizontal-relative:page;mso-position-vertical-relative:page;z-index:-262149120"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r>
      <w:rPr/>
      <w:pict>
        <v:shape style="position:absolute;margin-left:241.690002pt;margin-top:34.623478pt;width:131.5pt;height:13.15pt;mso-position-horizontal-relative:page;mso-position-vertical-relative:page;z-index:-26214809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4.65pt;height:13.15pt;mso-position-horizontal-relative:page;mso-position-vertical-relative:page;z-index:-262147072"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28653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14604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3.65pt;height:13.15pt;mso-position-horizontal-relative:page;mso-position-vertical-relative:page;z-index:-262145024" type="#_x0000_t202" filled="false" stroked="false">
          <v:textbox inset="0,0,0,0">
            <w:txbxContent>
              <w:p>
                <w:pPr>
                  <w:spacing w:before="12"/>
                  <w:ind w:left="20" w:right="0" w:firstLine="0"/>
                  <w:jc w:val="left"/>
                  <w:rPr>
                    <w:b/>
                    <w:sz w:val="20"/>
                  </w:rPr>
                </w:pPr>
                <w:r>
                  <w:rPr>
                    <w:b/>
                    <w:sz w:val="20"/>
                  </w:rPr>
                  <w:t>Pág. 28660</w:t>
                </w:r>
              </w:p>
            </w:txbxContent>
          </v:textbox>
          <w10:wrap type="none"/>
        </v:shape>
      </w:pict>
    </w:r>
    <w:r>
      <w:rPr/>
      <w:pict>
        <v:shape style="position:absolute;margin-left:255.610001pt;margin-top:34.623478pt;width:100.7pt;height:13.15pt;mso-position-horizontal-relative:page;mso-position-vertical-relative:page;z-index:-26214400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623478pt;width:116.95pt;height:13.15pt;mso-position-horizontal-relative:page;mso-position-vertical-relative:page;z-index:-262142976"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14195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6.95pt;height:13.15pt;mso-position-horizontal-relative:page;mso-position-vertical-relative:page;z-index:-262140928"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r>
      <w:rPr/>
      <w:pict>
        <v:shape style="position:absolute;margin-left:241.690002pt;margin-top:34.623478pt;width:131.5pt;height:13.15pt;mso-position-horizontal-relative:page;mso-position-vertical-relative:page;z-index:-26213990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62138880" type="#_x0000_t202" filled="false" stroked="false">
          <v:textbox inset="0,0,0,0">
            <w:txbxContent>
              <w:p>
                <w:pPr>
                  <w:spacing w:before="12"/>
                  <w:ind w:left="20" w:right="0" w:firstLine="0"/>
                  <w:jc w:val="left"/>
                  <w:rPr>
                    <w:b/>
                    <w:sz w:val="20"/>
                  </w:rPr>
                </w:pPr>
                <w:r>
                  <w:rPr>
                    <w:b/>
                    <w:sz w:val="20"/>
                  </w:rPr>
                  <w:t>Pág. 28661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6213785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4.65pt;height:13.15pt;mso-position-horizontal-relative:page;mso-position-vertical-relative:page;z-index:-262136832"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28662</w:t>
                </w:r>
                <w:r>
                  <w:rPr/>
                  <w:fldChar w:fldCharType="end"/>
                </w:r>
              </w:p>
            </w:txbxContent>
          </v:textbox>
          <w10:wrap type="none"/>
        </v:shape>
      </w:pict>
    </w:r>
    <w:r>
      <w:rPr/>
      <w:pict>
        <v:shape style="position:absolute;margin-left:255.610001pt;margin-top:34.623478pt;width:100.7pt;height:13.15pt;mso-position-horizontal-relative:page;mso-position-vertical-relative:page;z-index:-26213580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623478pt;width:116.95pt;height:13.15pt;mso-position-horizontal-relative:page;mso-position-vertical-relative:page;z-index:-262134784" type="#_x0000_t202" filled="false" stroked="false">
          <v:textbox inset="0,0,0,0">
            <w:txbxContent>
              <w:p>
                <w:pPr>
                  <w:spacing w:before="12"/>
                  <w:ind w:left="20" w:right="0" w:firstLine="0"/>
                  <w:jc w:val="left"/>
                  <w:rPr>
                    <w:b/>
                    <w:sz w:val="20"/>
                  </w:rPr>
                </w:pPr>
                <w:r>
                  <w:rPr>
                    <w:b/>
                    <w:sz w:val="20"/>
                  </w:rPr>
                  <w:t>29 de diciembre de 2017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2526" w:hanging="348"/>
      </w:pPr>
      <w:rPr>
        <w:rFonts w:hint="default" w:ascii="Symbol" w:hAnsi="Symbol" w:eastAsia="Symbol" w:cs="Symbol"/>
        <w:w w:val="100"/>
        <w:sz w:val="18"/>
        <w:szCs w:val="18"/>
        <w:lang w:val="es-ES" w:eastAsia="es-ES" w:bidi="es-ES"/>
      </w:rPr>
    </w:lvl>
    <w:lvl w:ilvl="1">
      <w:start w:val="0"/>
      <w:numFmt w:val="bullet"/>
      <w:lvlText w:val="•"/>
      <w:lvlJc w:val="left"/>
      <w:pPr>
        <w:ind w:left="3310" w:hanging="348"/>
      </w:pPr>
      <w:rPr>
        <w:rFonts w:hint="default"/>
        <w:lang w:val="es-ES" w:eastAsia="es-ES" w:bidi="es-ES"/>
      </w:rPr>
    </w:lvl>
    <w:lvl w:ilvl="2">
      <w:start w:val="0"/>
      <w:numFmt w:val="bullet"/>
      <w:lvlText w:val="•"/>
      <w:lvlJc w:val="left"/>
      <w:pPr>
        <w:ind w:left="4100" w:hanging="348"/>
      </w:pPr>
      <w:rPr>
        <w:rFonts w:hint="default"/>
        <w:lang w:val="es-ES" w:eastAsia="es-ES" w:bidi="es-ES"/>
      </w:rPr>
    </w:lvl>
    <w:lvl w:ilvl="3">
      <w:start w:val="0"/>
      <w:numFmt w:val="bullet"/>
      <w:lvlText w:val="•"/>
      <w:lvlJc w:val="left"/>
      <w:pPr>
        <w:ind w:left="4890" w:hanging="348"/>
      </w:pPr>
      <w:rPr>
        <w:rFonts w:hint="default"/>
        <w:lang w:val="es-ES" w:eastAsia="es-ES" w:bidi="es-ES"/>
      </w:rPr>
    </w:lvl>
    <w:lvl w:ilvl="4">
      <w:start w:val="0"/>
      <w:numFmt w:val="bullet"/>
      <w:lvlText w:val="•"/>
      <w:lvlJc w:val="left"/>
      <w:pPr>
        <w:ind w:left="5680" w:hanging="348"/>
      </w:pPr>
      <w:rPr>
        <w:rFonts w:hint="default"/>
        <w:lang w:val="es-ES" w:eastAsia="es-ES" w:bidi="es-ES"/>
      </w:rPr>
    </w:lvl>
    <w:lvl w:ilvl="5">
      <w:start w:val="0"/>
      <w:numFmt w:val="bullet"/>
      <w:lvlText w:val="•"/>
      <w:lvlJc w:val="left"/>
      <w:pPr>
        <w:ind w:left="6470" w:hanging="348"/>
      </w:pPr>
      <w:rPr>
        <w:rFonts w:hint="default"/>
        <w:lang w:val="es-ES" w:eastAsia="es-ES" w:bidi="es-ES"/>
      </w:rPr>
    </w:lvl>
    <w:lvl w:ilvl="6">
      <w:start w:val="0"/>
      <w:numFmt w:val="bullet"/>
      <w:lvlText w:val="•"/>
      <w:lvlJc w:val="left"/>
      <w:pPr>
        <w:ind w:left="7260" w:hanging="348"/>
      </w:pPr>
      <w:rPr>
        <w:rFonts w:hint="default"/>
        <w:lang w:val="es-ES" w:eastAsia="es-ES" w:bidi="es-ES"/>
      </w:rPr>
    </w:lvl>
    <w:lvl w:ilvl="7">
      <w:start w:val="0"/>
      <w:numFmt w:val="bullet"/>
      <w:lvlText w:val="•"/>
      <w:lvlJc w:val="left"/>
      <w:pPr>
        <w:ind w:left="8050" w:hanging="348"/>
      </w:pPr>
      <w:rPr>
        <w:rFonts w:hint="default"/>
        <w:lang w:val="es-ES" w:eastAsia="es-ES" w:bidi="es-ES"/>
      </w:rPr>
    </w:lvl>
    <w:lvl w:ilvl="8">
      <w:start w:val="0"/>
      <w:numFmt w:val="bullet"/>
      <w:lvlText w:val="•"/>
      <w:lvlJc w:val="left"/>
      <w:pPr>
        <w:ind w:left="8840" w:hanging="348"/>
      </w:pPr>
      <w:rPr>
        <w:rFonts w:hint="default"/>
        <w:lang w:val="es-ES" w:eastAsia="es-ES" w:bidi="es-ES"/>
      </w:rPr>
    </w:lvl>
  </w:abstractNum>
  <w:abstractNum w:abstractNumId="6">
    <w:multiLevelType w:val="hybridMultilevel"/>
    <w:lvl w:ilvl="0">
      <w:start w:val="1"/>
      <w:numFmt w:val="upperRoman"/>
      <w:lvlText w:val="%1."/>
      <w:lvlJc w:val="left"/>
      <w:pPr>
        <w:ind w:left="921" w:hanging="567"/>
        <w:jc w:val="left"/>
      </w:pPr>
      <w:rPr>
        <w:rFonts w:hint="default" w:ascii="Arial" w:hAnsi="Arial" w:eastAsia="Arial" w:cs="Arial"/>
        <w:w w:val="100"/>
        <w:sz w:val="18"/>
        <w:szCs w:val="18"/>
        <w:lang w:val="es-ES" w:eastAsia="es-ES" w:bidi="es-ES"/>
      </w:rPr>
    </w:lvl>
    <w:lvl w:ilvl="1">
      <w:start w:val="1"/>
      <w:numFmt w:val="lowerLetter"/>
      <w:lvlText w:val="%2)"/>
      <w:lvlJc w:val="left"/>
      <w:pPr>
        <w:ind w:left="1629" w:hanging="216"/>
        <w:jc w:val="left"/>
      </w:pPr>
      <w:rPr>
        <w:rFonts w:hint="default" w:ascii="Arial" w:hAnsi="Arial" w:eastAsia="Arial" w:cs="Arial"/>
        <w:w w:val="99"/>
        <w:sz w:val="18"/>
        <w:szCs w:val="18"/>
        <w:lang w:val="es-ES" w:eastAsia="es-ES" w:bidi="es-ES"/>
      </w:rPr>
    </w:lvl>
    <w:lvl w:ilvl="2">
      <w:start w:val="0"/>
      <w:numFmt w:val="bullet"/>
      <w:lvlText w:val="•"/>
      <w:lvlJc w:val="left"/>
      <w:pPr>
        <w:ind w:left="2597" w:hanging="216"/>
      </w:pPr>
      <w:rPr>
        <w:rFonts w:hint="default"/>
        <w:lang w:val="es-ES" w:eastAsia="es-ES" w:bidi="es-ES"/>
      </w:rPr>
    </w:lvl>
    <w:lvl w:ilvl="3">
      <w:start w:val="0"/>
      <w:numFmt w:val="bullet"/>
      <w:lvlText w:val="•"/>
      <w:lvlJc w:val="left"/>
      <w:pPr>
        <w:ind w:left="3575" w:hanging="216"/>
      </w:pPr>
      <w:rPr>
        <w:rFonts w:hint="default"/>
        <w:lang w:val="es-ES" w:eastAsia="es-ES" w:bidi="es-ES"/>
      </w:rPr>
    </w:lvl>
    <w:lvl w:ilvl="4">
      <w:start w:val="0"/>
      <w:numFmt w:val="bullet"/>
      <w:lvlText w:val="•"/>
      <w:lvlJc w:val="left"/>
      <w:pPr>
        <w:ind w:left="4553" w:hanging="216"/>
      </w:pPr>
      <w:rPr>
        <w:rFonts w:hint="default"/>
        <w:lang w:val="es-ES" w:eastAsia="es-ES" w:bidi="es-ES"/>
      </w:rPr>
    </w:lvl>
    <w:lvl w:ilvl="5">
      <w:start w:val="0"/>
      <w:numFmt w:val="bullet"/>
      <w:lvlText w:val="•"/>
      <w:lvlJc w:val="left"/>
      <w:pPr>
        <w:ind w:left="5531" w:hanging="216"/>
      </w:pPr>
      <w:rPr>
        <w:rFonts w:hint="default"/>
        <w:lang w:val="es-ES" w:eastAsia="es-ES" w:bidi="es-ES"/>
      </w:rPr>
    </w:lvl>
    <w:lvl w:ilvl="6">
      <w:start w:val="0"/>
      <w:numFmt w:val="bullet"/>
      <w:lvlText w:val="•"/>
      <w:lvlJc w:val="left"/>
      <w:pPr>
        <w:ind w:left="6508" w:hanging="216"/>
      </w:pPr>
      <w:rPr>
        <w:rFonts w:hint="default"/>
        <w:lang w:val="es-ES" w:eastAsia="es-ES" w:bidi="es-ES"/>
      </w:rPr>
    </w:lvl>
    <w:lvl w:ilvl="7">
      <w:start w:val="0"/>
      <w:numFmt w:val="bullet"/>
      <w:lvlText w:val="•"/>
      <w:lvlJc w:val="left"/>
      <w:pPr>
        <w:ind w:left="7486" w:hanging="216"/>
      </w:pPr>
      <w:rPr>
        <w:rFonts w:hint="default"/>
        <w:lang w:val="es-ES" w:eastAsia="es-ES" w:bidi="es-ES"/>
      </w:rPr>
    </w:lvl>
    <w:lvl w:ilvl="8">
      <w:start w:val="0"/>
      <w:numFmt w:val="bullet"/>
      <w:lvlText w:val="•"/>
      <w:lvlJc w:val="left"/>
      <w:pPr>
        <w:ind w:left="8464" w:hanging="216"/>
      </w:pPr>
      <w:rPr>
        <w:rFonts w:hint="default"/>
        <w:lang w:val="es-ES" w:eastAsia="es-ES" w:bidi="es-ES"/>
      </w:rPr>
    </w:lvl>
  </w:abstractNum>
  <w:abstractNum w:abstractNumId="24">
    <w:multiLevelType w:val="hybridMultilevel"/>
    <w:lvl w:ilvl="0">
      <w:start w:val="4"/>
      <w:numFmt w:val="decimal"/>
      <w:lvlText w:val="%1"/>
      <w:lvlJc w:val="left"/>
      <w:pPr>
        <w:ind w:left="514" w:hanging="302"/>
        <w:jc w:val="left"/>
      </w:pPr>
      <w:rPr>
        <w:rFonts w:hint="default"/>
        <w:lang w:val="es-ES" w:eastAsia="es-ES" w:bidi="es-ES"/>
      </w:rPr>
    </w:lvl>
    <w:lvl w:ilvl="1">
      <w:start w:val="1"/>
      <w:numFmt w:val="decimal"/>
      <w:lvlText w:val="%1.%2"/>
      <w:lvlJc w:val="left"/>
      <w:pPr>
        <w:ind w:left="514" w:hanging="302"/>
        <w:jc w:val="left"/>
      </w:pPr>
      <w:rPr>
        <w:rFonts w:hint="default" w:ascii="Arial" w:hAnsi="Arial" w:eastAsia="Arial" w:cs="Arial"/>
        <w:spacing w:val="-2"/>
        <w:w w:val="99"/>
        <w:sz w:val="18"/>
        <w:szCs w:val="18"/>
        <w:lang w:val="es-ES" w:eastAsia="es-ES" w:bidi="es-ES"/>
      </w:rPr>
    </w:lvl>
    <w:lvl w:ilvl="2">
      <w:start w:val="0"/>
      <w:numFmt w:val="bullet"/>
      <w:lvlText w:val="•"/>
      <w:lvlJc w:val="left"/>
      <w:pPr>
        <w:ind w:left="2500" w:hanging="302"/>
      </w:pPr>
      <w:rPr>
        <w:rFonts w:hint="default"/>
        <w:lang w:val="es-ES" w:eastAsia="es-ES" w:bidi="es-ES"/>
      </w:rPr>
    </w:lvl>
    <w:lvl w:ilvl="3">
      <w:start w:val="0"/>
      <w:numFmt w:val="bullet"/>
      <w:lvlText w:val="•"/>
      <w:lvlJc w:val="left"/>
      <w:pPr>
        <w:ind w:left="3490" w:hanging="302"/>
      </w:pPr>
      <w:rPr>
        <w:rFonts w:hint="default"/>
        <w:lang w:val="es-ES" w:eastAsia="es-ES" w:bidi="es-ES"/>
      </w:rPr>
    </w:lvl>
    <w:lvl w:ilvl="4">
      <w:start w:val="0"/>
      <w:numFmt w:val="bullet"/>
      <w:lvlText w:val="•"/>
      <w:lvlJc w:val="left"/>
      <w:pPr>
        <w:ind w:left="4480" w:hanging="302"/>
      </w:pPr>
      <w:rPr>
        <w:rFonts w:hint="default"/>
        <w:lang w:val="es-ES" w:eastAsia="es-ES" w:bidi="es-ES"/>
      </w:rPr>
    </w:lvl>
    <w:lvl w:ilvl="5">
      <w:start w:val="0"/>
      <w:numFmt w:val="bullet"/>
      <w:lvlText w:val="•"/>
      <w:lvlJc w:val="left"/>
      <w:pPr>
        <w:ind w:left="5470" w:hanging="302"/>
      </w:pPr>
      <w:rPr>
        <w:rFonts w:hint="default"/>
        <w:lang w:val="es-ES" w:eastAsia="es-ES" w:bidi="es-ES"/>
      </w:rPr>
    </w:lvl>
    <w:lvl w:ilvl="6">
      <w:start w:val="0"/>
      <w:numFmt w:val="bullet"/>
      <w:lvlText w:val="•"/>
      <w:lvlJc w:val="left"/>
      <w:pPr>
        <w:ind w:left="6460" w:hanging="302"/>
      </w:pPr>
      <w:rPr>
        <w:rFonts w:hint="default"/>
        <w:lang w:val="es-ES" w:eastAsia="es-ES" w:bidi="es-ES"/>
      </w:rPr>
    </w:lvl>
    <w:lvl w:ilvl="7">
      <w:start w:val="0"/>
      <w:numFmt w:val="bullet"/>
      <w:lvlText w:val="•"/>
      <w:lvlJc w:val="left"/>
      <w:pPr>
        <w:ind w:left="7450" w:hanging="302"/>
      </w:pPr>
      <w:rPr>
        <w:rFonts w:hint="default"/>
        <w:lang w:val="es-ES" w:eastAsia="es-ES" w:bidi="es-ES"/>
      </w:rPr>
    </w:lvl>
    <w:lvl w:ilvl="8">
      <w:start w:val="0"/>
      <w:numFmt w:val="bullet"/>
      <w:lvlText w:val="•"/>
      <w:lvlJc w:val="left"/>
      <w:pPr>
        <w:ind w:left="8440" w:hanging="302"/>
      </w:pPr>
      <w:rPr>
        <w:rFonts w:hint="default"/>
        <w:lang w:val="es-ES" w:eastAsia="es-ES" w:bidi="es-ES"/>
      </w:rPr>
    </w:lvl>
  </w:abstractNum>
  <w:abstractNum w:abstractNumId="23">
    <w:multiLevelType w:val="hybridMultilevel"/>
    <w:lvl w:ilvl="0">
      <w:start w:val="3"/>
      <w:numFmt w:val="decimal"/>
      <w:lvlText w:val="%1"/>
      <w:lvlJc w:val="left"/>
      <w:pPr>
        <w:ind w:left="514" w:hanging="302"/>
        <w:jc w:val="left"/>
      </w:pPr>
      <w:rPr>
        <w:rFonts w:hint="default"/>
        <w:lang w:val="es-ES" w:eastAsia="es-ES" w:bidi="es-ES"/>
      </w:rPr>
    </w:lvl>
    <w:lvl w:ilvl="1">
      <w:start w:val="1"/>
      <w:numFmt w:val="decimal"/>
      <w:lvlText w:val="%1.%2"/>
      <w:lvlJc w:val="left"/>
      <w:pPr>
        <w:ind w:left="514" w:hanging="302"/>
        <w:jc w:val="left"/>
      </w:pPr>
      <w:rPr>
        <w:rFonts w:hint="default" w:ascii="Arial" w:hAnsi="Arial" w:eastAsia="Arial" w:cs="Arial"/>
        <w:spacing w:val="-2"/>
        <w:w w:val="99"/>
        <w:sz w:val="18"/>
        <w:szCs w:val="18"/>
        <w:lang w:val="es-ES" w:eastAsia="es-ES" w:bidi="es-ES"/>
      </w:rPr>
    </w:lvl>
    <w:lvl w:ilvl="2">
      <w:start w:val="0"/>
      <w:numFmt w:val="bullet"/>
      <w:lvlText w:val="•"/>
      <w:lvlJc w:val="left"/>
      <w:pPr>
        <w:ind w:left="2500" w:hanging="302"/>
      </w:pPr>
      <w:rPr>
        <w:rFonts w:hint="default"/>
        <w:lang w:val="es-ES" w:eastAsia="es-ES" w:bidi="es-ES"/>
      </w:rPr>
    </w:lvl>
    <w:lvl w:ilvl="3">
      <w:start w:val="0"/>
      <w:numFmt w:val="bullet"/>
      <w:lvlText w:val="•"/>
      <w:lvlJc w:val="left"/>
      <w:pPr>
        <w:ind w:left="3490" w:hanging="302"/>
      </w:pPr>
      <w:rPr>
        <w:rFonts w:hint="default"/>
        <w:lang w:val="es-ES" w:eastAsia="es-ES" w:bidi="es-ES"/>
      </w:rPr>
    </w:lvl>
    <w:lvl w:ilvl="4">
      <w:start w:val="0"/>
      <w:numFmt w:val="bullet"/>
      <w:lvlText w:val="•"/>
      <w:lvlJc w:val="left"/>
      <w:pPr>
        <w:ind w:left="4480" w:hanging="302"/>
      </w:pPr>
      <w:rPr>
        <w:rFonts w:hint="default"/>
        <w:lang w:val="es-ES" w:eastAsia="es-ES" w:bidi="es-ES"/>
      </w:rPr>
    </w:lvl>
    <w:lvl w:ilvl="5">
      <w:start w:val="0"/>
      <w:numFmt w:val="bullet"/>
      <w:lvlText w:val="•"/>
      <w:lvlJc w:val="left"/>
      <w:pPr>
        <w:ind w:left="5470" w:hanging="302"/>
      </w:pPr>
      <w:rPr>
        <w:rFonts w:hint="default"/>
        <w:lang w:val="es-ES" w:eastAsia="es-ES" w:bidi="es-ES"/>
      </w:rPr>
    </w:lvl>
    <w:lvl w:ilvl="6">
      <w:start w:val="0"/>
      <w:numFmt w:val="bullet"/>
      <w:lvlText w:val="•"/>
      <w:lvlJc w:val="left"/>
      <w:pPr>
        <w:ind w:left="6460" w:hanging="302"/>
      </w:pPr>
      <w:rPr>
        <w:rFonts w:hint="default"/>
        <w:lang w:val="es-ES" w:eastAsia="es-ES" w:bidi="es-ES"/>
      </w:rPr>
    </w:lvl>
    <w:lvl w:ilvl="7">
      <w:start w:val="0"/>
      <w:numFmt w:val="bullet"/>
      <w:lvlText w:val="•"/>
      <w:lvlJc w:val="left"/>
      <w:pPr>
        <w:ind w:left="7450" w:hanging="302"/>
      </w:pPr>
      <w:rPr>
        <w:rFonts w:hint="default"/>
        <w:lang w:val="es-ES" w:eastAsia="es-ES" w:bidi="es-ES"/>
      </w:rPr>
    </w:lvl>
    <w:lvl w:ilvl="8">
      <w:start w:val="0"/>
      <w:numFmt w:val="bullet"/>
      <w:lvlText w:val="•"/>
      <w:lvlJc w:val="left"/>
      <w:pPr>
        <w:ind w:left="8440" w:hanging="302"/>
      </w:pPr>
      <w:rPr>
        <w:rFonts w:hint="default"/>
        <w:lang w:val="es-ES" w:eastAsia="es-ES" w:bidi="es-ES"/>
      </w:rPr>
    </w:lvl>
  </w:abstractNum>
  <w:abstractNum w:abstractNumId="22">
    <w:multiLevelType w:val="hybridMultilevel"/>
    <w:lvl w:ilvl="0">
      <w:start w:val="0"/>
      <w:numFmt w:val="bullet"/>
      <w:lvlText w:val=""/>
      <w:lvlJc w:val="left"/>
      <w:pPr>
        <w:ind w:left="933" w:hanging="348"/>
      </w:pPr>
      <w:rPr>
        <w:rFonts w:hint="default" w:ascii="Symbol" w:hAnsi="Symbol" w:eastAsia="Symbol" w:cs="Symbol"/>
        <w:w w:val="100"/>
        <w:sz w:val="18"/>
        <w:szCs w:val="18"/>
        <w:lang w:val="es-ES" w:eastAsia="es-ES" w:bidi="es-ES"/>
      </w:rPr>
    </w:lvl>
    <w:lvl w:ilvl="1">
      <w:start w:val="0"/>
      <w:numFmt w:val="bullet"/>
      <w:lvlText w:val="•"/>
      <w:lvlJc w:val="left"/>
      <w:pPr>
        <w:ind w:left="1888" w:hanging="348"/>
      </w:pPr>
      <w:rPr>
        <w:rFonts w:hint="default"/>
        <w:lang w:val="es-ES" w:eastAsia="es-ES" w:bidi="es-ES"/>
      </w:rPr>
    </w:lvl>
    <w:lvl w:ilvl="2">
      <w:start w:val="0"/>
      <w:numFmt w:val="bullet"/>
      <w:lvlText w:val="•"/>
      <w:lvlJc w:val="left"/>
      <w:pPr>
        <w:ind w:left="2836" w:hanging="348"/>
      </w:pPr>
      <w:rPr>
        <w:rFonts w:hint="default"/>
        <w:lang w:val="es-ES" w:eastAsia="es-ES" w:bidi="es-ES"/>
      </w:rPr>
    </w:lvl>
    <w:lvl w:ilvl="3">
      <w:start w:val="0"/>
      <w:numFmt w:val="bullet"/>
      <w:lvlText w:val="•"/>
      <w:lvlJc w:val="left"/>
      <w:pPr>
        <w:ind w:left="3784" w:hanging="348"/>
      </w:pPr>
      <w:rPr>
        <w:rFonts w:hint="default"/>
        <w:lang w:val="es-ES" w:eastAsia="es-ES" w:bidi="es-ES"/>
      </w:rPr>
    </w:lvl>
    <w:lvl w:ilvl="4">
      <w:start w:val="0"/>
      <w:numFmt w:val="bullet"/>
      <w:lvlText w:val="•"/>
      <w:lvlJc w:val="left"/>
      <w:pPr>
        <w:ind w:left="4732" w:hanging="348"/>
      </w:pPr>
      <w:rPr>
        <w:rFonts w:hint="default"/>
        <w:lang w:val="es-ES" w:eastAsia="es-ES" w:bidi="es-ES"/>
      </w:rPr>
    </w:lvl>
    <w:lvl w:ilvl="5">
      <w:start w:val="0"/>
      <w:numFmt w:val="bullet"/>
      <w:lvlText w:val="•"/>
      <w:lvlJc w:val="left"/>
      <w:pPr>
        <w:ind w:left="5680" w:hanging="348"/>
      </w:pPr>
      <w:rPr>
        <w:rFonts w:hint="default"/>
        <w:lang w:val="es-ES" w:eastAsia="es-ES" w:bidi="es-ES"/>
      </w:rPr>
    </w:lvl>
    <w:lvl w:ilvl="6">
      <w:start w:val="0"/>
      <w:numFmt w:val="bullet"/>
      <w:lvlText w:val="•"/>
      <w:lvlJc w:val="left"/>
      <w:pPr>
        <w:ind w:left="6628" w:hanging="348"/>
      </w:pPr>
      <w:rPr>
        <w:rFonts w:hint="default"/>
        <w:lang w:val="es-ES" w:eastAsia="es-ES" w:bidi="es-ES"/>
      </w:rPr>
    </w:lvl>
    <w:lvl w:ilvl="7">
      <w:start w:val="0"/>
      <w:numFmt w:val="bullet"/>
      <w:lvlText w:val="•"/>
      <w:lvlJc w:val="left"/>
      <w:pPr>
        <w:ind w:left="7576" w:hanging="348"/>
      </w:pPr>
      <w:rPr>
        <w:rFonts w:hint="default"/>
        <w:lang w:val="es-ES" w:eastAsia="es-ES" w:bidi="es-ES"/>
      </w:rPr>
    </w:lvl>
    <w:lvl w:ilvl="8">
      <w:start w:val="0"/>
      <w:numFmt w:val="bullet"/>
      <w:lvlText w:val="•"/>
      <w:lvlJc w:val="left"/>
      <w:pPr>
        <w:ind w:left="8524" w:hanging="348"/>
      </w:pPr>
      <w:rPr>
        <w:rFonts w:hint="default"/>
        <w:lang w:val="es-ES" w:eastAsia="es-ES" w:bidi="es-ES"/>
      </w:rPr>
    </w:lvl>
  </w:abstractNum>
  <w:abstractNum w:abstractNumId="21">
    <w:multiLevelType w:val="hybridMultilevel"/>
    <w:lvl w:ilvl="0">
      <w:start w:val="2"/>
      <w:numFmt w:val="decimal"/>
      <w:lvlText w:val="%1"/>
      <w:lvlJc w:val="left"/>
      <w:pPr>
        <w:ind w:left="1293" w:hanging="360"/>
        <w:jc w:val="left"/>
      </w:pPr>
      <w:rPr>
        <w:rFonts w:hint="default"/>
        <w:lang w:val="es-ES" w:eastAsia="es-ES" w:bidi="es-ES"/>
      </w:rPr>
    </w:lvl>
    <w:lvl w:ilvl="1">
      <w:start w:val="1"/>
      <w:numFmt w:val="decimal"/>
      <w:lvlText w:val="%1.%2"/>
      <w:lvlJc w:val="left"/>
      <w:pPr>
        <w:ind w:left="1293" w:hanging="360"/>
        <w:jc w:val="left"/>
      </w:pPr>
      <w:rPr>
        <w:rFonts w:hint="default" w:ascii="Arial" w:hAnsi="Arial" w:eastAsia="Arial" w:cs="Arial"/>
        <w:spacing w:val="-2"/>
        <w:w w:val="99"/>
        <w:sz w:val="18"/>
        <w:szCs w:val="18"/>
        <w:lang w:val="es-ES" w:eastAsia="es-ES" w:bidi="es-ES"/>
      </w:rPr>
    </w:lvl>
    <w:lvl w:ilvl="2">
      <w:start w:val="0"/>
      <w:numFmt w:val="bullet"/>
      <w:lvlText w:val="•"/>
      <w:lvlJc w:val="left"/>
      <w:pPr>
        <w:ind w:left="3124" w:hanging="360"/>
      </w:pPr>
      <w:rPr>
        <w:rFonts w:hint="default"/>
        <w:lang w:val="es-ES" w:eastAsia="es-ES" w:bidi="es-ES"/>
      </w:rPr>
    </w:lvl>
    <w:lvl w:ilvl="3">
      <w:start w:val="0"/>
      <w:numFmt w:val="bullet"/>
      <w:lvlText w:val="•"/>
      <w:lvlJc w:val="left"/>
      <w:pPr>
        <w:ind w:left="4036" w:hanging="360"/>
      </w:pPr>
      <w:rPr>
        <w:rFonts w:hint="default"/>
        <w:lang w:val="es-ES" w:eastAsia="es-ES" w:bidi="es-ES"/>
      </w:rPr>
    </w:lvl>
    <w:lvl w:ilvl="4">
      <w:start w:val="0"/>
      <w:numFmt w:val="bullet"/>
      <w:lvlText w:val="•"/>
      <w:lvlJc w:val="left"/>
      <w:pPr>
        <w:ind w:left="4948" w:hanging="360"/>
      </w:pPr>
      <w:rPr>
        <w:rFonts w:hint="default"/>
        <w:lang w:val="es-ES" w:eastAsia="es-ES" w:bidi="es-ES"/>
      </w:rPr>
    </w:lvl>
    <w:lvl w:ilvl="5">
      <w:start w:val="0"/>
      <w:numFmt w:val="bullet"/>
      <w:lvlText w:val="•"/>
      <w:lvlJc w:val="left"/>
      <w:pPr>
        <w:ind w:left="5860" w:hanging="360"/>
      </w:pPr>
      <w:rPr>
        <w:rFonts w:hint="default"/>
        <w:lang w:val="es-ES" w:eastAsia="es-ES" w:bidi="es-ES"/>
      </w:rPr>
    </w:lvl>
    <w:lvl w:ilvl="6">
      <w:start w:val="0"/>
      <w:numFmt w:val="bullet"/>
      <w:lvlText w:val="•"/>
      <w:lvlJc w:val="left"/>
      <w:pPr>
        <w:ind w:left="6772" w:hanging="360"/>
      </w:pPr>
      <w:rPr>
        <w:rFonts w:hint="default"/>
        <w:lang w:val="es-ES" w:eastAsia="es-ES" w:bidi="es-ES"/>
      </w:rPr>
    </w:lvl>
    <w:lvl w:ilvl="7">
      <w:start w:val="0"/>
      <w:numFmt w:val="bullet"/>
      <w:lvlText w:val="•"/>
      <w:lvlJc w:val="left"/>
      <w:pPr>
        <w:ind w:left="7684" w:hanging="360"/>
      </w:pPr>
      <w:rPr>
        <w:rFonts w:hint="default"/>
        <w:lang w:val="es-ES" w:eastAsia="es-ES" w:bidi="es-ES"/>
      </w:rPr>
    </w:lvl>
    <w:lvl w:ilvl="8">
      <w:start w:val="0"/>
      <w:numFmt w:val="bullet"/>
      <w:lvlText w:val="•"/>
      <w:lvlJc w:val="left"/>
      <w:pPr>
        <w:ind w:left="8596" w:hanging="360"/>
      </w:pPr>
      <w:rPr>
        <w:rFonts w:hint="default"/>
        <w:lang w:val="es-ES" w:eastAsia="es-ES" w:bidi="es-ES"/>
      </w:rPr>
    </w:lvl>
  </w:abstractNum>
  <w:abstractNum w:abstractNumId="20">
    <w:multiLevelType w:val="hybridMultilevel"/>
    <w:lvl w:ilvl="0">
      <w:start w:val="1"/>
      <w:numFmt w:val="decimal"/>
      <w:lvlText w:val="%1"/>
      <w:lvlJc w:val="left"/>
      <w:pPr>
        <w:ind w:left="921" w:hanging="348"/>
        <w:jc w:val="left"/>
      </w:pPr>
      <w:rPr>
        <w:rFonts w:hint="default"/>
        <w:lang w:val="es-ES" w:eastAsia="es-ES" w:bidi="es-ES"/>
      </w:rPr>
    </w:lvl>
    <w:lvl w:ilvl="1">
      <w:start w:val="1"/>
      <w:numFmt w:val="decimal"/>
      <w:lvlText w:val="%1.%2"/>
      <w:lvlJc w:val="left"/>
      <w:pPr>
        <w:ind w:left="921" w:hanging="348"/>
        <w:jc w:val="left"/>
      </w:pPr>
      <w:rPr>
        <w:rFonts w:hint="default" w:ascii="Arial" w:hAnsi="Arial" w:eastAsia="Arial" w:cs="Arial"/>
        <w:spacing w:val="-3"/>
        <w:w w:val="99"/>
        <w:sz w:val="18"/>
        <w:szCs w:val="18"/>
        <w:lang w:val="es-ES" w:eastAsia="es-ES" w:bidi="es-ES"/>
      </w:rPr>
    </w:lvl>
    <w:lvl w:ilvl="2">
      <w:start w:val="0"/>
      <w:numFmt w:val="bullet"/>
      <w:lvlText w:val="•"/>
      <w:lvlJc w:val="left"/>
      <w:pPr>
        <w:ind w:left="2820" w:hanging="348"/>
      </w:pPr>
      <w:rPr>
        <w:rFonts w:hint="default"/>
        <w:lang w:val="es-ES" w:eastAsia="es-ES" w:bidi="es-ES"/>
      </w:rPr>
    </w:lvl>
    <w:lvl w:ilvl="3">
      <w:start w:val="0"/>
      <w:numFmt w:val="bullet"/>
      <w:lvlText w:val="•"/>
      <w:lvlJc w:val="left"/>
      <w:pPr>
        <w:ind w:left="3770" w:hanging="348"/>
      </w:pPr>
      <w:rPr>
        <w:rFonts w:hint="default"/>
        <w:lang w:val="es-ES" w:eastAsia="es-ES" w:bidi="es-ES"/>
      </w:rPr>
    </w:lvl>
    <w:lvl w:ilvl="4">
      <w:start w:val="0"/>
      <w:numFmt w:val="bullet"/>
      <w:lvlText w:val="•"/>
      <w:lvlJc w:val="left"/>
      <w:pPr>
        <w:ind w:left="4720" w:hanging="348"/>
      </w:pPr>
      <w:rPr>
        <w:rFonts w:hint="default"/>
        <w:lang w:val="es-ES" w:eastAsia="es-ES" w:bidi="es-ES"/>
      </w:rPr>
    </w:lvl>
    <w:lvl w:ilvl="5">
      <w:start w:val="0"/>
      <w:numFmt w:val="bullet"/>
      <w:lvlText w:val="•"/>
      <w:lvlJc w:val="left"/>
      <w:pPr>
        <w:ind w:left="5670" w:hanging="348"/>
      </w:pPr>
      <w:rPr>
        <w:rFonts w:hint="default"/>
        <w:lang w:val="es-ES" w:eastAsia="es-ES" w:bidi="es-ES"/>
      </w:rPr>
    </w:lvl>
    <w:lvl w:ilvl="6">
      <w:start w:val="0"/>
      <w:numFmt w:val="bullet"/>
      <w:lvlText w:val="•"/>
      <w:lvlJc w:val="left"/>
      <w:pPr>
        <w:ind w:left="6620" w:hanging="348"/>
      </w:pPr>
      <w:rPr>
        <w:rFonts w:hint="default"/>
        <w:lang w:val="es-ES" w:eastAsia="es-ES" w:bidi="es-ES"/>
      </w:rPr>
    </w:lvl>
    <w:lvl w:ilvl="7">
      <w:start w:val="0"/>
      <w:numFmt w:val="bullet"/>
      <w:lvlText w:val="•"/>
      <w:lvlJc w:val="left"/>
      <w:pPr>
        <w:ind w:left="7570" w:hanging="348"/>
      </w:pPr>
      <w:rPr>
        <w:rFonts w:hint="default"/>
        <w:lang w:val="es-ES" w:eastAsia="es-ES" w:bidi="es-ES"/>
      </w:rPr>
    </w:lvl>
    <w:lvl w:ilvl="8">
      <w:start w:val="0"/>
      <w:numFmt w:val="bullet"/>
      <w:lvlText w:val="•"/>
      <w:lvlJc w:val="left"/>
      <w:pPr>
        <w:ind w:left="8520" w:hanging="348"/>
      </w:pPr>
      <w:rPr>
        <w:rFonts w:hint="default"/>
        <w:lang w:val="es-ES" w:eastAsia="es-ES" w:bidi="es-ES"/>
      </w:rPr>
    </w:lvl>
  </w:abstractNum>
  <w:abstractNum w:abstractNumId="19">
    <w:multiLevelType w:val="hybridMultilevel"/>
    <w:lvl w:ilvl="0">
      <w:start w:val="1"/>
      <w:numFmt w:val="upperLetter"/>
      <w:lvlText w:val="%1."/>
      <w:lvlJc w:val="left"/>
      <w:pPr>
        <w:ind w:left="640" w:hanging="428"/>
        <w:jc w:val="right"/>
      </w:pPr>
      <w:rPr>
        <w:rFonts w:hint="default" w:ascii="Arial" w:hAnsi="Arial" w:eastAsia="Arial" w:cs="Arial"/>
        <w:spacing w:val="-1"/>
        <w:w w:val="100"/>
        <w:sz w:val="18"/>
        <w:szCs w:val="18"/>
        <w:lang w:val="es-ES" w:eastAsia="es-ES" w:bidi="es-ES"/>
      </w:rPr>
    </w:lvl>
    <w:lvl w:ilvl="1">
      <w:start w:val="1"/>
      <w:numFmt w:val="lowerLetter"/>
      <w:lvlText w:val="%2."/>
      <w:lvlJc w:val="left"/>
      <w:pPr>
        <w:ind w:left="921" w:hanging="348"/>
        <w:jc w:val="left"/>
      </w:pPr>
      <w:rPr>
        <w:rFonts w:hint="default" w:ascii="Arial" w:hAnsi="Arial" w:eastAsia="Arial" w:cs="Arial"/>
        <w:spacing w:val="-4"/>
        <w:w w:val="99"/>
        <w:sz w:val="18"/>
        <w:szCs w:val="18"/>
        <w:lang w:val="es-ES" w:eastAsia="es-ES" w:bidi="es-ES"/>
      </w:rPr>
    </w:lvl>
    <w:lvl w:ilvl="2">
      <w:start w:val="0"/>
      <w:numFmt w:val="bullet"/>
      <w:lvlText w:val="•"/>
      <w:lvlJc w:val="left"/>
      <w:pPr>
        <w:ind w:left="1975" w:hanging="348"/>
      </w:pPr>
      <w:rPr>
        <w:rFonts w:hint="default"/>
        <w:lang w:val="es-ES" w:eastAsia="es-ES" w:bidi="es-ES"/>
      </w:rPr>
    </w:lvl>
    <w:lvl w:ilvl="3">
      <w:start w:val="0"/>
      <w:numFmt w:val="bullet"/>
      <w:lvlText w:val="•"/>
      <w:lvlJc w:val="left"/>
      <w:pPr>
        <w:ind w:left="3031" w:hanging="348"/>
      </w:pPr>
      <w:rPr>
        <w:rFonts w:hint="default"/>
        <w:lang w:val="es-ES" w:eastAsia="es-ES" w:bidi="es-ES"/>
      </w:rPr>
    </w:lvl>
    <w:lvl w:ilvl="4">
      <w:start w:val="0"/>
      <w:numFmt w:val="bullet"/>
      <w:lvlText w:val="•"/>
      <w:lvlJc w:val="left"/>
      <w:pPr>
        <w:ind w:left="4086" w:hanging="348"/>
      </w:pPr>
      <w:rPr>
        <w:rFonts w:hint="default"/>
        <w:lang w:val="es-ES" w:eastAsia="es-ES" w:bidi="es-ES"/>
      </w:rPr>
    </w:lvl>
    <w:lvl w:ilvl="5">
      <w:start w:val="0"/>
      <w:numFmt w:val="bullet"/>
      <w:lvlText w:val="•"/>
      <w:lvlJc w:val="left"/>
      <w:pPr>
        <w:ind w:left="5142" w:hanging="348"/>
      </w:pPr>
      <w:rPr>
        <w:rFonts w:hint="default"/>
        <w:lang w:val="es-ES" w:eastAsia="es-ES" w:bidi="es-ES"/>
      </w:rPr>
    </w:lvl>
    <w:lvl w:ilvl="6">
      <w:start w:val="0"/>
      <w:numFmt w:val="bullet"/>
      <w:lvlText w:val="•"/>
      <w:lvlJc w:val="left"/>
      <w:pPr>
        <w:ind w:left="6197" w:hanging="348"/>
      </w:pPr>
      <w:rPr>
        <w:rFonts w:hint="default"/>
        <w:lang w:val="es-ES" w:eastAsia="es-ES" w:bidi="es-ES"/>
      </w:rPr>
    </w:lvl>
    <w:lvl w:ilvl="7">
      <w:start w:val="0"/>
      <w:numFmt w:val="bullet"/>
      <w:lvlText w:val="•"/>
      <w:lvlJc w:val="left"/>
      <w:pPr>
        <w:ind w:left="7253" w:hanging="348"/>
      </w:pPr>
      <w:rPr>
        <w:rFonts w:hint="default"/>
        <w:lang w:val="es-ES" w:eastAsia="es-ES" w:bidi="es-ES"/>
      </w:rPr>
    </w:lvl>
    <w:lvl w:ilvl="8">
      <w:start w:val="0"/>
      <w:numFmt w:val="bullet"/>
      <w:lvlText w:val="•"/>
      <w:lvlJc w:val="left"/>
      <w:pPr>
        <w:ind w:left="8308" w:hanging="348"/>
      </w:pPr>
      <w:rPr>
        <w:rFonts w:hint="default"/>
        <w:lang w:val="es-ES" w:eastAsia="es-ES" w:bidi="es-ES"/>
      </w:rPr>
    </w:lvl>
  </w:abstractNum>
  <w:abstractNum w:abstractNumId="18">
    <w:multiLevelType w:val="hybridMultilevel"/>
    <w:lvl w:ilvl="0">
      <w:start w:val="4"/>
      <w:numFmt w:val="lowerLetter"/>
      <w:lvlText w:val="%1)"/>
      <w:lvlJc w:val="left"/>
      <w:pPr>
        <w:ind w:left="633" w:hanging="361"/>
        <w:jc w:val="left"/>
      </w:pPr>
      <w:rPr>
        <w:rFonts w:hint="default" w:ascii="Arial" w:hAnsi="Arial" w:eastAsia="Arial" w:cs="Arial"/>
        <w:b/>
        <w:bCs/>
        <w:spacing w:val="-10"/>
        <w:w w:val="99"/>
        <w:sz w:val="18"/>
        <w:szCs w:val="18"/>
        <w:lang w:val="es-ES" w:eastAsia="es-ES" w:bidi="es-ES"/>
      </w:rPr>
    </w:lvl>
    <w:lvl w:ilvl="1">
      <w:start w:val="0"/>
      <w:numFmt w:val="bullet"/>
      <w:lvlText w:val=""/>
      <w:lvlJc w:val="left"/>
      <w:pPr>
        <w:ind w:left="933" w:hanging="348"/>
      </w:pPr>
      <w:rPr>
        <w:rFonts w:hint="default" w:ascii="Symbol" w:hAnsi="Symbol" w:eastAsia="Symbol" w:cs="Symbol"/>
        <w:w w:val="100"/>
        <w:sz w:val="18"/>
        <w:szCs w:val="18"/>
        <w:lang w:val="es-ES" w:eastAsia="es-ES" w:bidi="es-ES"/>
      </w:rPr>
    </w:lvl>
    <w:lvl w:ilvl="2">
      <w:start w:val="0"/>
      <w:numFmt w:val="bullet"/>
      <w:lvlText w:val="•"/>
      <w:lvlJc w:val="left"/>
      <w:pPr>
        <w:ind w:left="1993" w:hanging="348"/>
      </w:pPr>
      <w:rPr>
        <w:rFonts w:hint="default"/>
        <w:lang w:val="es-ES" w:eastAsia="es-ES" w:bidi="es-ES"/>
      </w:rPr>
    </w:lvl>
    <w:lvl w:ilvl="3">
      <w:start w:val="0"/>
      <w:numFmt w:val="bullet"/>
      <w:lvlText w:val="•"/>
      <w:lvlJc w:val="left"/>
      <w:pPr>
        <w:ind w:left="3046" w:hanging="348"/>
      </w:pPr>
      <w:rPr>
        <w:rFonts w:hint="default"/>
        <w:lang w:val="es-ES" w:eastAsia="es-ES" w:bidi="es-ES"/>
      </w:rPr>
    </w:lvl>
    <w:lvl w:ilvl="4">
      <w:start w:val="0"/>
      <w:numFmt w:val="bullet"/>
      <w:lvlText w:val="•"/>
      <w:lvlJc w:val="left"/>
      <w:pPr>
        <w:ind w:left="4100" w:hanging="348"/>
      </w:pPr>
      <w:rPr>
        <w:rFonts w:hint="default"/>
        <w:lang w:val="es-ES" w:eastAsia="es-ES" w:bidi="es-ES"/>
      </w:rPr>
    </w:lvl>
    <w:lvl w:ilvl="5">
      <w:start w:val="0"/>
      <w:numFmt w:val="bullet"/>
      <w:lvlText w:val="•"/>
      <w:lvlJc w:val="left"/>
      <w:pPr>
        <w:ind w:left="5153" w:hanging="348"/>
      </w:pPr>
      <w:rPr>
        <w:rFonts w:hint="default"/>
        <w:lang w:val="es-ES" w:eastAsia="es-ES" w:bidi="es-ES"/>
      </w:rPr>
    </w:lvl>
    <w:lvl w:ilvl="6">
      <w:start w:val="0"/>
      <w:numFmt w:val="bullet"/>
      <w:lvlText w:val="•"/>
      <w:lvlJc w:val="left"/>
      <w:pPr>
        <w:ind w:left="6206" w:hanging="348"/>
      </w:pPr>
      <w:rPr>
        <w:rFonts w:hint="default"/>
        <w:lang w:val="es-ES" w:eastAsia="es-ES" w:bidi="es-ES"/>
      </w:rPr>
    </w:lvl>
    <w:lvl w:ilvl="7">
      <w:start w:val="0"/>
      <w:numFmt w:val="bullet"/>
      <w:lvlText w:val="•"/>
      <w:lvlJc w:val="left"/>
      <w:pPr>
        <w:ind w:left="7260" w:hanging="348"/>
      </w:pPr>
      <w:rPr>
        <w:rFonts w:hint="default"/>
        <w:lang w:val="es-ES" w:eastAsia="es-ES" w:bidi="es-ES"/>
      </w:rPr>
    </w:lvl>
    <w:lvl w:ilvl="8">
      <w:start w:val="0"/>
      <w:numFmt w:val="bullet"/>
      <w:lvlText w:val="•"/>
      <w:lvlJc w:val="left"/>
      <w:pPr>
        <w:ind w:left="8313" w:hanging="348"/>
      </w:pPr>
      <w:rPr>
        <w:rFonts w:hint="default"/>
        <w:lang w:val="es-ES" w:eastAsia="es-ES" w:bidi="es-ES"/>
      </w:rPr>
    </w:lvl>
  </w:abstractNum>
  <w:abstractNum w:abstractNumId="17">
    <w:multiLevelType w:val="hybridMultilevel"/>
    <w:lvl w:ilvl="0">
      <w:start w:val="1"/>
      <w:numFmt w:val="lowerLetter"/>
      <w:lvlText w:val="%1)"/>
      <w:lvlJc w:val="left"/>
      <w:pPr>
        <w:ind w:left="633" w:hanging="361"/>
        <w:jc w:val="left"/>
      </w:pPr>
      <w:rPr>
        <w:rFonts w:hint="default" w:ascii="Arial" w:hAnsi="Arial" w:eastAsia="Arial" w:cs="Arial"/>
        <w:b/>
        <w:bCs/>
        <w:w w:val="99"/>
        <w:sz w:val="18"/>
        <w:szCs w:val="18"/>
        <w:lang w:val="es-ES" w:eastAsia="es-ES" w:bidi="es-ES"/>
      </w:rPr>
    </w:lvl>
    <w:lvl w:ilvl="1">
      <w:start w:val="0"/>
      <w:numFmt w:val="bullet"/>
      <w:lvlText w:val="•"/>
      <w:lvlJc w:val="left"/>
      <w:pPr>
        <w:ind w:left="1618" w:hanging="361"/>
      </w:pPr>
      <w:rPr>
        <w:rFonts w:hint="default"/>
        <w:lang w:val="es-ES" w:eastAsia="es-ES" w:bidi="es-ES"/>
      </w:rPr>
    </w:lvl>
    <w:lvl w:ilvl="2">
      <w:start w:val="0"/>
      <w:numFmt w:val="bullet"/>
      <w:lvlText w:val="•"/>
      <w:lvlJc w:val="left"/>
      <w:pPr>
        <w:ind w:left="2596" w:hanging="361"/>
      </w:pPr>
      <w:rPr>
        <w:rFonts w:hint="default"/>
        <w:lang w:val="es-ES" w:eastAsia="es-ES" w:bidi="es-ES"/>
      </w:rPr>
    </w:lvl>
    <w:lvl w:ilvl="3">
      <w:start w:val="0"/>
      <w:numFmt w:val="bullet"/>
      <w:lvlText w:val="•"/>
      <w:lvlJc w:val="left"/>
      <w:pPr>
        <w:ind w:left="3574" w:hanging="361"/>
      </w:pPr>
      <w:rPr>
        <w:rFonts w:hint="default"/>
        <w:lang w:val="es-ES" w:eastAsia="es-ES" w:bidi="es-ES"/>
      </w:rPr>
    </w:lvl>
    <w:lvl w:ilvl="4">
      <w:start w:val="0"/>
      <w:numFmt w:val="bullet"/>
      <w:lvlText w:val="•"/>
      <w:lvlJc w:val="left"/>
      <w:pPr>
        <w:ind w:left="4552" w:hanging="361"/>
      </w:pPr>
      <w:rPr>
        <w:rFonts w:hint="default"/>
        <w:lang w:val="es-ES" w:eastAsia="es-ES" w:bidi="es-ES"/>
      </w:rPr>
    </w:lvl>
    <w:lvl w:ilvl="5">
      <w:start w:val="0"/>
      <w:numFmt w:val="bullet"/>
      <w:lvlText w:val="•"/>
      <w:lvlJc w:val="left"/>
      <w:pPr>
        <w:ind w:left="5530" w:hanging="361"/>
      </w:pPr>
      <w:rPr>
        <w:rFonts w:hint="default"/>
        <w:lang w:val="es-ES" w:eastAsia="es-ES" w:bidi="es-ES"/>
      </w:rPr>
    </w:lvl>
    <w:lvl w:ilvl="6">
      <w:start w:val="0"/>
      <w:numFmt w:val="bullet"/>
      <w:lvlText w:val="•"/>
      <w:lvlJc w:val="left"/>
      <w:pPr>
        <w:ind w:left="6508" w:hanging="361"/>
      </w:pPr>
      <w:rPr>
        <w:rFonts w:hint="default"/>
        <w:lang w:val="es-ES" w:eastAsia="es-ES" w:bidi="es-ES"/>
      </w:rPr>
    </w:lvl>
    <w:lvl w:ilvl="7">
      <w:start w:val="0"/>
      <w:numFmt w:val="bullet"/>
      <w:lvlText w:val="•"/>
      <w:lvlJc w:val="left"/>
      <w:pPr>
        <w:ind w:left="7486" w:hanging="361"/>
      </w:pPr>
      <w:rPr>
        <w:rFonts w:hint="default"/>
        <w:lang w:val="es-ES" w:eastAsia="es-ES" w:bidi="es-ES"/>
      </w:rPr>
    </w:lvl>
    <w:lvl w:ilvl="8">
      <w:start w:val="0"/>
      <w:numFmt w:val="bullet"/>
      <w:lvlText w:val="•"/>
      <w:lvlJc w:val="left"/>
      <w:pPr>
        <w:ind w:left="8464" w:hanging="361"/>
      </w:pPr>
      <w:rPr>
        <w:rFonts w:hint="default"/>
        <w:lang w:val="es-ES" w:eastAsia="es-ES" w:bidi="es-ES"/>
      </w:rPr>
    </w:lvl>
  </w:abstractNum>
  <w:abstractNum w:abstractNumId="16">
    <w:multiLevelType w:val="hybridMultilevel"/>
    <w:lvl w:ilvl="0">
      <w:start w:val="2"/>
      <w:numFmt w:val="upperRoman"/>
      <w:lvlText w:val="%1."/>
      <w:lvlJc w:val="left"/>
      <w:pPr>
        <w:ind w:left="212" w:hanging="255"/>
        <w:jc w:val="left"/>
      </w:pPr>
      <w:rPr>
        <w:rFonts w:hint="default" w:ascii="Arial" w:hAnsi="Arial" w:eastAsia="Arial" w:cs="Arial"/>
        <w:i/>
        <w:spacing w:val="-4"/>
        <w:w w:val="99"/>
        <w:sz w:val="18"/>
        <w:szCs w:val="18"/>
        <w:lang w:val="es-ES" w:eastAsia="es-ES" w:bidi="es-ES"/>
      </w:rPr>
    </w:lvl>
    <w:lvl w:ilvl="1">
      <w:start w:val="1"/>
      <w:numFmt w:val="lowerLetter"/>
      <w:lvlText w:val="%2)"/>
      <w:lvlJc w:val="left"/>
      <w:pPr>
        <w:ind w:left="921" w:hanging="348"/>
        <w:jc w:val="left"/>
      </w:pPr>
      <w:rPr>
        <w:rFonts w:hint="default" w:ascii="Arial" w:hAnsi="Arial" w:eastAsia="Arial" w:cs="Arial"/>
        <w:b/>
        <w:bCs/>
        <w:w w:val="99"/>
        <w:sz w:val="18"/>
        <w:szCs w:val="18"/>
        <w:lang w:val="es-ES" w:eastAsia="es-ES" w:bidi="es-ES"/>
      </w:rPr>
    </w:lvl>
    <w:lvl w:ilvl="2">
      <w:start w:val="0"/>
      <w:numFmt w:val="bullet"/>
      <w:lvlText w:val="•"/>
      <w:lvlJc w:val="left"/>
      <w:pPr>
        <w:ind w:left="4820" w:hanging="348"/>
      </w:pPr>
      <w:rPr>
        <w:rFonts w:hint="default"/>
        <w:lang w:val="es-ES" w:eastAsia="es-ES" w:bidi="es-ES"/>
      </w:rPr>
    </w:lvl>
    <w:lvl w:ilvl="3">
      <w:start w:val="0"/>
      <w:numFmt w:val="bullet"/>
      <w:lvlText w:val="•"/>
      <w:lvlJc w:val="left"/>
      <w:pPr>
        <w:ind w:left="5520" w:hanging="348"/>
      </w:pPr>
      <w:rPr>
        <w:rFonts w:hint="default"/>
        <w:lang w:val="es-ES" w:eastAsia="es-ES" w:bidi="es-ES"/>
      </w:rPr>
    </w:lvl>
    <w:lvl w:ilvl="4">
      <w:start w:val="0"/>
      <w:numFmt w:val="bullet"/>
      <w:lvlText w:val="•"/>
      <w:lvlJc w:val="left"/>
      <w:pPr>
        <w:ind w:left="6220" w:hanging="348"/>
      </w:pPr>
      <w:rPr>
        <w:rFonts w:hint="default"/>
        <w:lang w:val="es-ES" w:eastAsia="es-ES" w:bidi="es-ES"/>
      </w:rPr>
    </w:lvl>
    <w:lvl w:ilvl="5">
      <w:start w:val="0"/>
      <w:numFmt w:val="bullet"/>
      <w:lvlText w:val="•"/>
      <w:lvlJc w:val="left"/>
      <w:pPr>
        <w:ind w:left="6920" w:hanging="348"/>
      </w:pPr>
      <w:rPr>
        <w:rFonts w:hint="default"/>
        <w:lang w:val="es-ES" w:eastAsia="es-ES" w:bidi="es-ES"/>
      </w:rPr>
    </w:lvl>
    <w:lvl w:ilvl="6">
      <w:start w:val="0"/>
      <w:numFmt w:val="bullet"/>
      <w:lvlText w:val="•"/>
      <w:lvlJc w:val="left"/>
      <w:pPr>
        <w:ind w:left="7620" w:hanging="348"/>
      </w:pPr>
      <w:rPr>
        <w:rFonts w:hint="default"/>
        <w:lang w:val="es-ES" w:eastAsia="es-ES" w:bidi="es-ES"/>
      </w:rPr>
    </w:lvl>
    <w:lvl w:ilvl="7">
      <w:start w:val="0"/>
      <w:numFmt w:val="bullet"/>
      <w:lvlText w:val="•"/>
      <w:lvlJc w:val="left"/>
      <w:pPr>
        <w:ind w:left="8320" w:hanging="348"/>
      </w:pPr>
      <w:rPr>
        <w:rFonts w:hint="default"/>
        <w:lang w:val="es-ES" w:eastAsia="es-ES" w:bidi="es-ES"/>
      </w:rPr>
    </w:lvl>
    <w:lvl w:ilvl="8">
      <w:start w:val="0"/>
      <w:numFmt w:val="bullet"/>
      <w:lvlText w:val="•"/>
      <w:lvlJc w:val="left"/>
      <w:pPr>
        <w:ind w:left="9020" w:hanging="348"/>
      </w:pPr>
      <w:rPr>
        <w:rFonts w:hint="default"/>
        <w:lang w:val="es-ES" w:eastAsia="es-ES" w:bidi="es-ES"/>
      </w:rPr>
    </w:lvl>
  </w:abstractNum>
  <w:abstractNum w:abstractNumId="15">
    <w:multiLevelType w:val="hybridMultilevel"/>
    <w:lvl w:ilvl="0">
      <w:start w:val="0"/>
      <w:numFmt w:val="bullet"/>
      <w:lvlText w:val=""/>
      <w:lvlJc w:val="left"/>
      <w:pPr>
        <w:ind w:left="1206" w:hanging="360"/>
      </w:pPr>
      <w:rPr>
        <w:rFonts w:hint="default" w:ascii="Symbol" w:hAnsi="Symbol" w:eastAsia="Symbol" w:cs="Symbol"/>
        <w:w w:val="100"/>
        <w:sz w:val="18"/>
        <w:szCs w:val="18"/>
        <w:lang w:val="es-ES" w:eastAsia="es-ES" w:bidi="es-ES"/>
      </w:rPr>
    </w:lvl>
    <w:lvl w:ilvl="1">
      <w:start w:val="0"/>
      <w:numFmt w:val="bullet"/>
      <w:lvlText w:val="•"/>
      <w:lvlJc w:val="left"/>
      <w:pPr>
        <w:ind w:left="2122" w:hanging="360"/>
      </w:pPr>
      <w:rPr>
        <w:rFonts w:hint="default"/>
        <w:lang w:val="es-ES" w:eastAsia="es-ES" w:bidi="es-ES"/>
      </w:rPr>
    </w:lvl>
    <w:lvl w:ilvl="2">
      <w:start w:val="0"/>
      <w:numFmt w:val="bullet"/>
      <w:lvlText w:val="•"/>
      <w:lvlJc w:val="left"/>
      <w:pPr>
        <w:ind w:left="3044" w:hanging="360"/>
      </w:pPr>
      <w:rPr>
        <w:rFonts w:hint="default"/>
        <w:lang w:val="es-ES" w:eastAsia="es-ES" w:bidi="es-ES"/>
      </w:rPr>
    </w:lvl>
    <w:lvl w:ilvl="3">
      <w:start w:val="0"/>
      <w:numFmt w:val="bullet"/>
      <w:lvlText w:val="•"/>
      <w:lvlJc w:val="left"/>
      <w:pPr>
        <w:ind w:left="3966" w:hanging="360"/>
      </w:pPr>
      <w:rPr>
        <w:rFonts w:hint="default"/>
        <w:lang w:val="es-ES" w:eastAsia="es-ES" w:bidi="es-ES"/>
      </w:rPr>
    </w:lvl>
    <w:lvl w:ilvl="4">
      <w:start w:val="0"/>
      <w:numFmt w:val="bullet"/>
      <w:lvlText w:val="•"/>
      <w:lvlJc w:val="left"/>
      <w:pPr>
        <w:ind w:left="4888" w:hanging="360"/>
      </w:pPr>
      <w:rPr>
        <w:rFonts w:hint="default"/>
        <w:lang w:val="es-ES" w:eastAsia="es-ES" w:bidi="es-ES"/>
      </w:rPr>
    </w:lvl>
    <w:lvl w:ilvl="5">
      <w:start w:val="0"/>
      <w:numFmt w:val="bullet"/>
      <w:lvlText w:val="•"/>
      <w:lvlJc w:val="left"/>
      <w:pPr>
        <w:ind w:left="5810" w:hanging="360"/>
      </w:pPr>
      <w:rPr>
        <w:rFonts w:hint="default"/>
        <w:lang w:val="es-ES" w:eastAsia="es-ES" w:bidi="es-ES"/>
      </w:rPr>
    </w:lvl>
    <w:lvl w:ilvl="6">
      <w:start w:val="0"/>
      <w:numFmt w:val="bullet"/>
      <w:lvlText w:val="•"/>
      <w:lvlJc w:val="left"/>
      <w:pPr>
        <w:ind w:left="6732" w:hanging="360"/>
      </w:pPr>
      <w:rPr>
        <w:rFonts w:hint="default"/>
        <w:lang w:val="es-ES" w:eastAsia="es-ES" w:bidi="es-ES"/>
      </w:rPr>
    </w:lvl>
    <w:lvl w:ilvl="7">
      <w:start w:val="0"/>
      <w:numFmt w:val="bullet"/>
      <w:lvlText w:val="•"/>
      <w:lvlJc w:val="left"/>
      <w:pPr>
        <w:ind w:left="7654" w:hanging="360"/>
      </w:pPr>
      <w:rPr>
        <w:rFonts w:hint="default"/>
        <w:lang w:val="es-ES" w:eastAsia="es-ES" w:bidi="es-ES"/>
      </w:rPr>
    </w:lvl>
    <w:lvl w:ilvl="8">
      <w:start w:val="0"/>
      <w:numFmt w:val="bullet"/>
      <w:lvlText w:val="•"/>
      <w:lvlJc w:val="left"/>
      <w:pPr>
        <w:ind w:left="8576" w:hanging="360"/>
      </w:pPr>
      <w:rPr>
        <w:rFonts w:hint="default"/>
        <w:lang w:val="es-ES" w:eastAsia="es-ES" w:bidi="es-ES"/>
      </w:rPr>
    </w:lvl>
  </w:abstractNum>
  <w:abstractNum w:abstractNumId="14">
    <w:multiLevelType w:val="hybridMultilevel"/>
    <w:lvl w:ilvl="0">
      <w:start w:val="0"/>
      <w:numFmt w:val="bullet"/>
      <w:lvlText w:val=""/>
      <w:lvlJc w:val="left"/>
      <w:pPr>
        <w:ind w:left="1206" w:hanging="360"/>
      </w:pPr>
      <w:rPr>
        <w:rFonts w:hint="default" w:ascii="Symbol" w:hAnsi="Symbol" w:eastAsia="Symbol" w:cs="Symbol"/>
        <w:w w:val="100"/>
        <w:sz w:val="18"/>
        <w:szCs w:val="18"/>
        <w:lang w:val="es-ES" w:eastAsia="es-ES" w:bidi="es-ES"/>
      </w:rPr>
    </w:lvl>
    <w:lvl w:ilvl="1">
      <w:start w:val="0"/>
      <w:numFmt w:val="bullet"/>
      <w:lvlText w:val="•"/>
      <w:lvlJc w:val="left"/>
      <w:pPr>
        <w:ind w:left="2122" w:hanging="360"/>
      </w:pPr>
      <w:rPr>
        <w:rFonts w:hint="default"/>
        <w:lang w:val="es-ES" w:eastAsia="es-ES" w:bidi="es-ES"/>
      </w:rPr>
    </w:lvl>
    <w:lvl w:ilvl="2">
      <w:start w:val="0"/>
      <w:numFmt w:val="bullet"/>
      <w:lvlText w:val="•"/>
      <w:lvlJc w:val="left"/>
      <w:pPr>
        <w:ind w:left="3044" w:hanging="360"/>
      </w:pPr>
      <w:rPr>
        <w:rFonts w:hint="default"/>
        <w:lang w:val="es-ES" w:eastAsia="es-ES" w:bidi="es-ES"/>
      </w:rPr>
    </w:lvl>
    <w:lvl w:ilvl="3">
      <w:start w:val="0"/>
      <w:numFmt w:val="bullet"/>
      <w:lvlText w:val="•"/>
      <w:lvlJc w:val="left"/>
      <w:pPr>
        <w:ind w:left="3966" w:hanging="360"/>
      </w:pPr>
      <w:rPr>
        <w:rFonts w:hint="default"/>
        <w:lang w:val="es-ES" w:eastAsia="es-ES" w:bidi="es-ES"/>
      </w:rPr>
    </w:lvl>
    <w:lvl w:ilvl="4">
      <w:start w:val="0"/>
      <w:numFmt w:val="bullet"/>
      <w:lvlText w:val="•"/>
      <w:lvlJc w:val="left"/>
      <w:pPr>
        <w:ind w:left="4888" w:hanging="360"/>
      </w:pPr>
      <w:rPr>
        <w:rFonts w:hint="default"/>
        <w:lang w:val="es-ES" w:eastAsia="es-ES" w:bidi="es-ES"/>
      </w:rPr>
    </w:lvl>
    <w:lvl w:ilvl="5">
      <w:start w:val="0"/>
      <w:numFmt w:val="bullet"/>
      <w:lvlText w:val="•"/>
      <w:lvlJc w:val="left"/>
      <w:pPr>
        <w:ind w:left="5810" w:hanging="360"/>
      </w:pPr>
      <w:rPr>
        <w:rFonts w:hint="default"/>
        <w:lang w:val="es-ES" w:eastAsia="es-ES" w:bidi="es-ES"/>
      </w:rPr>
    </w:lvl>
    <w:lvl w:ilvl="6">
      <w:start w:val="0"/>
      <w:numFmt w:val="bullet"/>
      <w:lvlText w:val="•"/>
      <w:lvlJc w:val="left"/>
      <w:pPr>
        <w:ind w:left="6732" w:hanging="360"/>
      </w:pPr>
      <w:rPr>
        <w:rFonts w:hint="default"/>
        <w:lang w:val="es-ES" w:eastAsia="es-ES" w:bidi="es-ES"/>
      </w:rPr>
    </w:lvl>
    <w:lvl w:ilvl="7">
      <w:start w:val="0"/>
      <w:numFmt w:val="bullet"/>
      <w:lvlText w:val="•"/>
      <w:lvlJc w:val="left"/>
      <w:pPr>
        <w:ind w:left="7654" w:hanging="360"/>
      </w:pPr>
      <w:rPr>
        <w:rFonts w:hint="default"/>
        <w:lang w:val="es-ES" w:eastAsia="es-ES" w:bidi="es-ES"/>
      </w:rPr>
    </w:lvl>
    <w:lvl w:ilvl="8">
      <w:start w:val="0"/>
      <w:numFmt w:val="bullet"/>
      <w:lvlText w:val="•"/>
      <w:lvlJc w:val="left"/>
      <w:pPr>
        <w:ind w:left="8576" w:hanging="360"/>
      </w:pPr>
      <w:rPr>
        <w:rFonts w:hint="default"/>
        <w:lang w:val="es-ES" w:eastAsia="es-ES" w:bidi="es-ES"/>
      </w:rPr>
    </w:lvl>
  </w:abstractNum>
  <w:abstractNum w:abstractNumId="13">
    <w:multiLevelType w:val="hybridMultilevel"/>
    <w:lvl w:ilvl="0">
      <w:start w:val="0"/>
      <w:numFmt w:val="bullet"/>
      <w:lvlText w:val=""/>
      <w:lvlJc w:val="left"/>
      <w:pPr>
        <w:ind w:left="1206" w:hanging="360"/>
      </w:pPr>
      <w:rPr>
        <w:rFonts w:hint="default" w:ascii="Symbol" w:hAnsi="Symbol" w:eastAsia="Symbol" w:cs="Symbol"/>
        <w:w w:val="100"/>
        <w:sz w:val="18"/>
        <w:szCs w:val="18"/>
        <w:lang w:val="es-ES" w:eastAsia="es-ES" w:bidi="es-ES"/>
      </w:rPr>
    </w:lvl>
    <w:lvl w:ilvl="1">
      <w:start w:val="0"/>
      <w:numFmt w:val="bullet"/>
      <w:lvlText w:val="•"/>
      <w:lvlJc w:val="left"/>
      <w:pPr>
        <w:ind w:left="2122" w:hanging="360"/>
      </w:pPr>
      <w:rPr>
        <w:rFonts w:hint="default"/>
        <w:lang w:val="es-ES" w:eastAsia="es-ES" w:bidi="es-ES"/>
      </w:rPr>
    </w:lvl>
    <w:lvl w:ilvl="2">
      <w:start w:val="0"/>
      <w:numFmt w:val="bullet"/>
      <w:lvlText w:val="•"/>
      <w:lvlJc w:val="left"/>
      <w:pPr>
        <w:ind w:left="3044" w:hanging="360"/>
      </w:pPr>
      <w:rPr>
        <w:rFonts w:hint="default"/>
        <w:lang w:val="es-ES" w:eastAsia="es-ES" w:bidi="es-ES"/>
      </w:rPr>
    </w:lvl>
    <w:lvl w:ilvl="3">
      <w:start w:val="0"/>
      <w:numFmt w:val="bullet"/>
      <w:lvlText w:val="•"/>
      <w:lvlJc w:val="left"/>
      <w:pPr>
        <w:ind w:left="3966" w:hanging="360"/>
      </w:pPr>
      <w:rPr>
        <w:rFonts w:hint="default"/>
        <w:lang w:val="es-ES" w:eastAsia="es-ES" w:bidi="es-ES"/>
      </w:rPr>
    </w:lvl>
    <w:lvl w:ilvl="4">
      <w:start w:val="0"/>
      <w:numFmt w:val="bullet"/>
      <w:lvlText w:val="•"/>
      <w:lvlJc w:val="left"/>
      <w:pPr>
        <w:ind w:left="4888" w:hanging="360"/>
      </w:pPr>
      <w:rPr>
        <w:rFonts w:hint="default"/>
        <w:lang w:val="es-ES" w:eastAsia="es-ES" w:bidi="es-ES"/>
      </w:rPr>
    </w:lvl>
    <w:lvl w:ilvl="5">
      <w:start w:val="0"/>
      <w:numFmt w:val="bullet"/>
      <w:lvlText w:val="•"/>
      <w:lvlJc w:val="left"/>
      <w:pPr>
        <w:ind w:left="5810" w:hanging="360"/>
      </w:pPr>
      <w:rPr>
        <w:rFonts w:hint="default"/>
        <w:lang w:val="es-ES" w:eastAsia="es-ES" w:bidi="es-ES"/>
      </w:rPr>
    </w:lvl>
    <w:lvl w:ilvl="6">
      <w:start w:val="0"/>
      <w:numFmt w:val="bullet"/>
      <w:lvlText w:val="•"/>
      <w:lvlJc w:val="left"/>
      <w:pPr>
        <w:ind w:left="6732" w:hanging="360"/>
      </w:pPr>
      <w:rPr>
        <w:rFonts w:hint="default"/>
        <w:lang w:val="es-ES" w:eastAsia="es-ES" w:bidi="es-ES"/>
      </w:rPr>
    </w:lvl>
    <w:lvl w:ilvl="7">
      <w:start w:val="0"/>
      <w:numFmt w:val="bullet"/>
      <w:lvlText w:val="•"/>
      <w:lvlJc w:val="left"/>
      <w:pPr>
        <w:ind w:left="7654" w:hanging="360"/>
      </w:pPr>
      <w:rPr>
        <w:rFonts w:hint="default"/>
        <w:lang w:val="es-ES" w:eastAsia="es-ES" w:bidi="es-ES"/>
      </w:rPr>
    </w:lvl>
    <w:lvl w:ilvl="8">
      <w:start w:val="0"/>
      <w:numFmt w:val="bullet"/>
      <w:lvlText w:val="•"/>
      <w:lvlJc w:val="left"/>
      <w:pPr>
        <w:ind w:left="8576" w:hanging="360"/>
      </w:pPr>
      <w:rPr>
        <w:rFonts w:hint="default"/>
        <w:lang w:val="es-ES" w:eastAsia="es-ES" w:bidi="es-ES"/>
      </w:rPr>
    </w:lvl>
  </w:abstractNum>
  <w:abstractNum w:abstractNumId="12">
    <w:multiLevelType w:val="hybridMultilevel"/>
    <w:lvl w:ilvl="0">
      <w:start w:val="1"/>
      <w:numFmt w:val="lowerLetter"/>
      <w:lvlText w:val="%1)"/>
      <w:lvlJc w:val="left"/>
      <w:pPr>
        <w:ind w:left="1139" w:hanging="360"/>
        <w:jc w:val="left"/>
      </w:pPr>
      <w:rPr>
        <w:rFonts w:hint="default" w:ascii="Arial" w:hAnsi="Arial" w:eastAsia="Arial" w:cs="Arial"/>
        <w:b/>
        <w:bCs/>
        <w:w w:val="99"/>
        <w:sz w:val="18"/>
        <w:szCs w:val="18"/>
        <w:lang w:val="es-ES" w:eastAsia="es-ES" w:bidi="es-ES"/>
      </w:rPr>
    </w:lvl>
    <w:lvl w:ilvl="1">
      <w:start w:val="0"/>
      <w:numFmt w:val="bullet"/>
      <w:lvlText w:val="•"/>
      <w:lvlJc w:val="left"/>
      <w:pPr>
        <w:ind w:left="2068" w:hanging="360"/>
      </w:pPr>
      <w:rPr>
        <w:rFonts w:hint="default"/>
        <w:lang w:val="es-ES" w:eastAsia="es-ES" w:bidi="es-ES"/>
      </w:rPr>
    </w:lvl>
    <w:lvl w:ilvl="2">
      <w:start w:val="0"/>
      <w:numFmt w:val="bullet"/>
      <w:lvlText w:val="•"/>
      <w:lvlJc w:val="left"/>
      <w:pPr>
        <w:ind w:left="2996" w:hanging="360"/>
      </w:pPr>
      <w:rPr>
        <w:rFonts w:hint="default"/>
        <w:lang w:val="es-ES" w:eastAsia="es-ES" w:bidi="es-ES"/>
      </w:rPr>
    </w:lvl>
    <w:lvl w:ilvl="3">
      <w:start w:val="0"/>
      <w:numFmt w:val="bullet"/>
      <w:lvlText w:val="•"/>
      <w:lvlJc w:val="left"/>
      <w:pPr>
        <w:ind w:left="3924" w:hanging="360"/>
      </w:pPr>
      <w:rPr>
        <w:rFonts w:hint="default"/>
        <w:lang w:val="es-ES" w:eastAsia="es-ES" w:bidi="es-ES"/>
      </w:rPr>
    </w:lvl>
    <w:lvl w:ilvl="4">
      <w:start w:val="0"/>
      <w:numFmt w:val="bullet"/>
      <w:lvlText w:val="•"/>
      <w:lvlJc w:val="left"/>
      <w:pPr>
        <w:ind w:left="4852" w:hanging="360"/>
      </w:pPr>
      <w:rPr>
        <w:rFonts w:hint="default"/>
        <w:lang w:val="es-ES" w:eastAsia="es-ES" w:bidi="es-ES"/>
      </w:rPr>
    </w:lvl>
    <w:lvl w:ilvl="5">
      <w:start w:val="0"/>
      <w:numFmt w:val="bullet"/>
      <w:lvlText w:val="•"/>
      <w:lvlJc w:val="left"/>
      <w:pPr>
        <w:ind w:left="5780" w:hanging="360"/>
      </w:pPr>
      <w:rPr>
        <w:rFonts w:hint="default"/>
        <w:lang w:val="es-ES" w:eastAsia="es-ES" w:bidi="es-ES"/>
      </w:rPr>
    </w:lvl>
    <w:lvl w:ilvl="6">
      <w:start w:val="0"/>
      <w:numFmt w:val="bullet"/>
      <w:lvlText w:val="•"/>
      <w:lvlJc w:val="left"/>
      <w:pPr>
        <w:ind w:left="6708" w:hanging="360"/>
      </w:pPr>
      <w:rPr>
        <w:rFonts w:hint="default"/>
        <w:lang w:val="es-ES" w:eastAsia="es-ES" w:bidi="es-ES"/>
      </w:rPr>
    </w:lvl>
    <w:lvl w:ilvl="7">
      <w:start w:val="0"/>
      <w:numFmt w:val="bullet"/>
      <w:lvlText w:val="•"/>
      <w:lvlJc w:val="left"/>
      <w:pPr>
        <w:ind w:left="7636" w:hanging="360"/>
      </w:pPr>
      <w:rPr>
        <w:rFonts w:hint="default"/>
        <w:lang w:val="es-ES" w:eastAsia="es-ES" w:bidi="es-ES"/>
      </w:rPr>
    </w:lvl>
    <w:lvl w:ilvl="8">
      <w:start w:val="0"/>
      <w:numFmt w:val="bullet"/>
      <w:lvlText w:val="•"/>
      <w:lvlJc w:val="left"/>
      <w:pPr>
        <w:ind w:left="8564" w:hanging="360"/>
      </w:pPr>
      <w:rPr>
        <w:rFonts w:hint="default"/>
        <w:lang w:val="es-ES" w:eastAsia="es-ES" w:bidi="es-ES"/>
      </w:rPr>
    </w:lvl>
  </w:abstractNum>
  <w:abstractNum w:abstractNumId="10">
    <w:multiLevelType w:val="hybridMultilevel"/>
    <w:lvl w:ilvl="0">
      <w:start w:val="4"/>
      <w:numFmt w:val="decimal"/>
      <w:lvlText w:val="%1"/>
      <w:lvlJc w:val="left"/>
      <w:pPr>
        <w:ind w:left="565" w:hanging="353"/>
        <w:jc w:val="left"/>
      </w:pPr>
      <w:rPr>
        <w:rFonts w:hint="default"/>
        <w:lang w:val="es-ES" w:eastAsia="es-ES" w:bidi="es-ES"/>
      </w:rPr>
    </w:lvl>
    <w:lvl w:ilvl="1">
      <w:start w:val="2"/>
      <w:numFmt w:val="decimal"/>
      <w:lvlText w:val="%1.%2."/>
      <w:lvlJc w:val="left"/>
      <w:pPr>
        <w:ind w:left="565" w:hanging="353"/>
        <w:jc w:val="left"/>
      </w:pPr>
      <w:rPr>
        <w:rFonts w:hint="default" w:ascii="Arial" w:hAnsi="Arial" w:eastAsia="Arial" w:cs="Arial"/>
        <w:b/>
        <w:bCs/>
        <w:i/>
        <w:spacing w:val="-3"/>
        <w:w w:val="99"/>
        <w:sz w:val="18"/>
        <w:szCs w:val="18"/>
        <w:lang w:val="es-ES" w:eastAsia="es-ES" w:bidi="es-ES"/>
      </w:rPr>
    </w:lvl>
    <w:lvl w:ilvl="2">
      <w:start w:val="0"/>
      <w:numFmt w:val="bullet"/>
      <w:lvlText w:val="•"/>
      <w:lvlJc w:val="left"/>
      <w:pPr>
        <w:ind w:left="1744" w:hanging="353"/>
      </w:pPr>
      <w:rPr>
        <w:rFonts w:hint="default"/>
        <w:lang w:val="es-ES" w:eastAsia="es-ES" w:bidi="es-ES"/>
      </w:rPr>
    </w:lvl>
    <w:lvl w:ilvl="3">
      <w:start w:val="0"/>
      <w:numFmt w:val="bullet"/>
      <w:lvlText w:val="•"/>
      <w:lvlJc w:val="left"/>
      <w:pPr>
        <w:ind w:left="2828" w:hanging="353"/>
      </w:pPr>
      <w:rPr>
        <w:rFonts w:hint="default"/>
        <w:lang w:val="es-ES" w:eastAsia="es-ES" w:bidi="es-ES"/>
      </w:rPr>
    </w:lvl>
    <w:lvl w:ilvl="4">
      <w:start w:val="0"/>
      <w:numFmt w:val="bullet"/>
      <w:lvlText w:val="•"/>
      <w:lvlJc w:val="left"/>
      <w:pPr>
        <w:ind w:left="3913" w:hanging="353"/>
      </w:pPr>
      <w:rPr>
        <w:rFonts w:hint="default"/>
        <w:lang w:val="es-ES" w:eastAsia="es-ES" w:bidi="es-ES"/>
      </w:rPr>
    </w:lvl>
    <w:lvl w:ilvl="5">
      <w:start w:val="0"/>
      <w:numFmt w:val="bullet"/>
      <w:lvlText w:val="•"/>
      <w:lvlJc w:val="left"/>
      <w:pPr>
        <w:ind w:left="4997" w:hanging="353"/>
      </w:pPr>
      <w:rPr>
        <w:rFonts w:hint="default"/>
        <w:lang w:val="es-ES" w:eastAsia="es-ES" w:bidi="es-ES"/>
      </w:rPr>
    </w:lvl>
    <w:lvl w:ilvl="6">
      <w:start w:val="0"/>
      <w:numFmt w:val="bullet"/>
      <w:lvlText w:val="•"/>
      <w:lvlJc w:val="left"/>
      <w:pPr>
        <w:ind w:left="6082" w:hanging="353"/>
      </w:pPr>
      <w:rPr>
        <w:rFonts w:hint="default"/>
        <w:lang w:val="es-ES" w:eastAsia="es-ES" w:bidi="es-ES"/>
      </w:rPr>
    </w:lvl>
    <w:lvl w:ilvl="7">
      <w:start w:val="0"/>
      <w:numFmt w:val="bullet"/>
      <w:lvlText w:val="•"/>
      <w:lvlJc w:val="left"/>
      <w:pPr>
        <w:ind w:left="7166" w:hanging="353"/>
      </w:pPr>
      <w:rPr>
        <w:rFonts w:hint="default"/>
        <w:lang w:val="es-ES" w:eastAsia="es-ES" w:bidi="es-ES"/>
      </w:rPr>
    </w:lvl>
    <w:lvl w:ilvl="8">
      <w:start w:val="0"/>
      <w:numFmt w:val="bullet"/>
      <w:lvlText w:val="•"/>
      <w:lvlJc w:val="left"/>
      <w:pPr>
        <w:ind w:left="8251" w:hanging="353"/>
      </w:pPr>
      <w:rPr>
        <w:rFonts w:hint="default"/>
        <w:lang w:val="es-ES" w:eastAsia="es-ES" w:bidi="es-ES"/>
      </w:rPr>
    </w:lvl>
  </w:abstractNum>
  <w:abstractNum w:abstractNumId="9">
    <w:multiLevelType w:val="hybridMultilevel"/>
    <w:lvl w:ilvl="0">
      <w:start w:val="1"/>
      <w:numFmt w:val="upperRoman"/>
      <w:lvlText w:val="%1."/>
      <w:lvlJc w:val="left"/>
      <w:pPr>
        <w:ind w:left="921" w:hanging="709"/>
        <w:jc w:val="left"/>
      </w:pPr>
      <w:rPr>
        <w:rFonts w:hint="default" w:ascii="Arial" w:hAnsi="Arial" w:eastAsia="Arial" w:cs="Arial"/>
        <w:w w:val="100"/>
        <w:sz w:val="18"/>
        <w:szCs w:val="18"/>
        <w:lang w:val="es-ES" w:eastAsia="es-ES" w:bidi="es-ES"/>
      </w:rPr>
    </w:lvl>
    <w:lvl w:ilvl="1">
      <w:start w:val="1"/>
      <w:numFmt w:val="decimal"/>
      <w:lvlText w:val="%2."/>
      <w:lvlJc w:val="left"/>
      <w:pPr>
        <w:ind w:left="921" w:hanging="281"/>
        <w:jc w:val="left"/>
      </w:pPr>
      <w:rPr>
        <w:rFonts w:hint="default" w:ascii="Arial" w:hAnsi="Arial" w:eastAsia="Arial" w:cs="Arial"/>
        <w:spacing w:val="-21"/>
        <w:w w:val="99"/>
        <w:sz w:val="18"/>
        <w:szCs w:val="18"/>
        <w:lang w:val="es-ES" w:eastAsia="es-ES" w:bidi="es-ES"/>
      </w:rPr>
    </w:lvl>
    <w:lvl w:ilvl="2">
      <w:start w:val="1"/>
      <w:numFmt w:val="upperRoman"/>
      <w:lvlText w:val="%3."/>
      <w:lvlJc w:val="left"/>
      <w:pPr>
        <w:ind w:left="921" w:hanging="348"/>
        <w:jc w:val="right"/>
      </w:pPr>
      <w:rPr>
        <w:rFonts w:hint="default" w:ascii="Arial" w:hAnsi="Arial" w:eastAsia="Arial" w:cs="Arial"/>
        <w:w w:val="100"/>
        <w:sz w:val="18"/>
        <w:szCs w:val="18"/>
        <w:lang w:val="es-ES" w:eastAsia="es-ES" w:bidi="es-ES"/>
      </w:rPr>
    </w:lvl>
    <w:lvl w:ilvl="3">
      <w:start w:val="0"/>
      <w:numFmt w:val="bullet"/>
      <w:lvlText w:val="•"/>
      <w:lvlJc w:val="left"/>
      <w:pPr>
        <w:ind w:left="3770" w:hanging="348"/>
      </w:pPr>
      <w:rPr>
        <w:rFonts w:hint="default"/>
        <w:lang w:val="es-ES" w:eastAsia="es-ES" w:bidi="es-ES"/>
      </w:rPr>
    </w:lvl>
    <w:lvl w:ilvl="4">
      <w:start w:val="0"/>
      <w:numFmt w:val="bullet"/>
      <w:lvlText w:val="•"/>
      <w:lvlJc w:val="left"/>
      <w:pPr>
        <w:ind w:left="4720" w:hanging="348"/>
      </w:pPr>
      <w:rPr>
        <w:rFonts w:hint="default"/>
        <w:lang w:val="es-ES" w:eastAsia="es-ES" w:bidi="es-ES"/>
      </w:rPr>
    </w:lvl>
    <w:lvl w:ilvl="5">
      <w:start w:val="0"/>
      <w:numFmt w:val="bullet"/>
      <w:lvlText w:val="•"/>
      <w:lvlJc w:val="left"/>
      <w:pPr>
        <w:ind w:left="5670" w:hanging="348"/>
      </w:pPr>
      <w:rPr>
        <w:rFonts w:hint="default"/>
        <w:lang w:val="es-ES" w:eastAsia="es-ES" w:bidi="es-ES"/>
      </w:rPr>
    </w:lvl>
    <w:lvl w:ilvl="6">
      <w:start w:val="0"/>
      <w:numFmt w:val="bullet"/>
      <w:lvlText w:val="•"/>
      <w:lvlJc w:val="left"/>
      <w:pPr>
        <w:ind w:left="6620" w:hanging="348"/>
      </w:pPr>
      <w:rPr>
        <w:rFonts w:hint="default"/>
        <w:lang w:val="es-ES" w:eastAsia="es-ES" w:bidi="es-ES"/>
      </w:rPr>
    </w:lvl>
    <w:lvl w:ilvl="7">
      <w:start w:val="0"/>
      <w:numFmt w:val="bullet"/>
      <w:lvlText w:val="•"/>
      <w:lvlJc w:val="left"/>
      <w:pPr>
        <w:ind w:left="7570" w:hanging="348"/>
      </w:pPr>
      <w:rPr>
        <w:rFonts w:hint="default"/>
        <w:lang w:val="es-ES" w:eastAsia="es-ES" w:bidi="es-ES"/>
      </w:rPr>
    </w:lvl>
    <w:lvl w:ilvl="8">
      <w:start w:val="0"/>
      <w:numFmt w:val="bullet"/>
      <w:lvlText w:val="•"/>
      <w:lvlJc w:val="left"/>
      <w:pPr>
        <w:ind w:left="8520" w:hanging="348"/>
      </w:pPr>
      <w:rPr>
        <w:rFonts w:hint="default"/>
        <w:lang w:val="es-ES" w:eastAsia="es-ES" w:bidi="es-ES"/>
      </w:rPr>
    </w:lvl>
  </w:abstractNum>
  <w:abstractNum w:abstractNumId="8">
    <w:multiLevelType w:val="hybridMultilevel"/>
    <w:lvl w:ilvl="0">
      <w:start w:val="1"/>
      <w:numFmt w:val="upperRoman"/>
      <w:lvlText w:val="%1."/>
      <w:lvlJc w:val="left"/>
      <w:pPr>
        <w:ind w:left="921" w:hanging="567"/>
        <w:jc w:val="right"/>
      </w:pPr>
      <w:rPr>
        <w:rFonts w:hint="default" w:ascii="Arial" w:hAnsi="Arial" w:eastAsia="Arial" w:cs="Arial"/>
        <w:w w:val="100"/>
        <w:sz w:val="18"/>
        <w:szCs w:val="18"/>
        <w:lang w:val="es-ES" w:eastAsia="es-ES" w:bidi="es-ES"/>
      </w:rPr>
    </w:lvl>
    <w:lvl w:ilvl="1">
      <w:start w:val="0"/>
      <w:numFmt w:val="bullet"/>
      <w:lvlText w:val="•"/>
      <w:lvlJc w:val="left"/>
      <w:pPr>
        <w:ind w:left="1870" w:hanging="567"/>
      </w:pPr>
      <w:rPr>
        <w:rFonts w:hint="default"/>
        <w:lang w:val="es-ES" w:eastAsia="es-ES" w:bidi="es-ES"/>
      </w:rPr>
    </w:lvl>
    <w:lvl w:ilvl="2">
      <w:start w:val="0"/>
      <w:numFmt w:val="bullet"/>
      <w:lvlText w:val="•"/>
      <w:lvlJc w:val="left"/>
      <w:pPr>
        <w:ind w:left="2820" w:hanging="567"/>
      </w:pPr>
      <w:rPr>
        <w:rFonts w:hint="default"/>
        <w:lang w:val="es-ES" w:eastAsia="es-ES" w:bidi="es-ES"/>
      </w:rPr>
    </w:lvl>
    <w:lvl w:ilvl="3">
      <w:start w:val="0"/>
      <w:numFmt w:val="bullet"/>
      <w:lvlText w:val="•"/>
      <w:lvlJc w:val="left"/>
      <w:pPr>
        <w:ind w:left="3770" w:hanging="567"/>
      </w:pPr>
      <w:rPr>
        <w:rFonts w:hint="default"/>
        <w:lang w:val="es-ES" w:eastAsia="es-ES" w:bidi="es-ES"/>
      </w:rPr>
    </w:lvl>
    <w:lvl w:ilvl="4">
      <w:start w:val="0"/>
      <w:numFmt w:val="bullet"/>
      <w:lvlText w:val="•"/>
      <w:lvlJc w:val="left"/>
      <w:pPr>
        <w:ind w:left="4720" w:hanging="567"/>
      </w:pPr>
      <w:rPr>
        <w:rFonts w:hint="default"/>
        <w:lang w:val="es-ES" w:eastAsia="es-ES" w:bidi="es-ES"/>
      </w:rPr>
    </w:lvl>
    <w:lvl w:ilvl="5">
      <w:start w:val="0"/>
      <w:numFmt w:val="bullet"/>
      <w:lvlText w:val="•"/>
      <w:lvlJc w:val="left"/>
      <w:pPr>
        <w:ind w:left="5670" w:hanging="567"/>
      </w:pPr>
      <w:rPr>
        <w:rFonts w:hint="default"/>
        <w:lang w:val="es-ES" w:eastAsia="es-ES" w:bidi="es-ES"/>
      </w:rPr>
    </w:lvl>
    <w:lvl w:ilvl="6">
      <w:start w:val="0"/>
      <w:numFmt w:val="bullet"/>
      <w:lvlText w:val="•"/>
      <w:lvlJc w:val="left"/>
      <w:pPr>
        <w:ind w:left="6620" w:hanging="567"/>
      </w:pPr>
      <w:rPr>
        <w:rFonts w:hint="default"/>
        <w:lang w:val="es-ES" w:eastAsia="es-ES" w:bidi="es-ES"/>
      </w:rPr>
    </w:lvl>
    <w:lvl w:ilvl="7">
      <w:start w:val="0"/>
      <w:numFmt w:val="bullet"/>
      <w:lvlText w:val="•"/>
      <w:lvlJc w:val="left"/>
      <w:pPr>
        <w:ind w:left="7570" w:hanging="567"/>
      </w:pPr>
      <w:rPr>
        <w:rFonts w:hint="default"/>
        <w:lang w:val="es-ES" w:eastAsia="es-ES" w:bidi="es-ES"/>
      </w:rPr>
    </w:lvl>
    <w:lvl w:ilvl="8">
      <w:start w:val="0"/>
      <w:numFmt w:val="bullet"/>
      <w:lvlText w:val="•"/>
      <w:lvlJc w:val="left"/>
      <w:pPr>
        <w:ind w:left="8520" w:hanging="567"/>
      </w:pPr>
      <w:rPr>
        <w:rFonts w:hint="default"/>
        <w:lang w:val="es-ES" w:eastAsia="es-ES" w:bidi="es-ES"/>
      </w:rPr>
    </w:lvl>
  </w:abstractNum>
  <w:abstractNum w:abstractNumId="7">
    <w:multiLevelType w:val="hybridMultilevel"/>
    <w:lvl w:ilvl="0">
      <w:start w:val="1"/>
      <w:numFmt w:val="upperRoman"/>
      <w:lvlText w:val="%1."/>
      <w:lvlJc w:val="left"/>
      <w:pPr>
        <w:ind w:left="921" w:hanging="567"/>
        <w:jc w:val="left"/>
      </w:pPr>
      <w:rPr>
        <w:rFonts w:hint="default" w:ascii="Arial" w:hAnsi="Arial" w:eastAsia="Arial" w:cs="Arial"/>
        <w:w w:val="100"/>
        <w:sz w:val="18"/>
        <w:szCs w:val="18"/>
        <w:lang w:val="es-ES" w:eastAsia="es-ES" w:bidi="es-ES"/>
      </w:rPr>
    </w:lvl>
    <w:lvl w:ilvl="1">
      <w:start w:val="0"/>
      <w:numFmt w:val="bullet"/>
      <w:lvlText w:val="•"/>
      <w:lvlJc w:val="left"/>
      <w:pPr>
        <w:ind w:left="1870" w:hanging="567"/>
      </w:pPr>
      <w:rPr>
        <w:rFonts w:hint="default"/>
        <w:lang w:val="es-ES" w:eastAsia="es-ES" w:bidi="es-ES"/>
      </w:rPr>
    </w:lvl>
    <w:lvl w:ilvl="2">
      <w:start w:val="0"/>
      <w:numFmt w:val="bullet"/>
      <w:lvlText w:val="•"/>
      <w:lvlJc w:val="left"/>
      <w:pPr>
        <w:ind w:left="2820" w:hanging="567"/>
      </w:pPr>
      <w:rPr>
        <w:rFonts w:hint="default"/>
        <w:lang w:val="es-ES" w:eastAsia="es-ES" w:bidi="es-ES"/>
      </w:rPr>
    </w:lvl>
    <w:lvl w:ilvl="3">
      <w:start w:val="0"/>
      <w:numFmt w:val="bullet"/>
      <w:lvlText w:val="•"/>
      <w:lvlJc w:val="left"/>
      <w:pPr>
        <w:ind w:left="3770" w:hanging="567"/>
      </w:pPr>
      <w:rPr>
        <w:rFonts w:hint="default"/>
        <w:lang w:val="es-ES" w:eastAsia="es-ES" w:bidi="es-ES"/>
      </w:rPr>
    </w:lvl>
    <w:lvl w:ilvl="4">
      <w:start w:val="0"/>
      <w:numFmt w:val="bullet"/>
      <w:lvlText w:val="•"/>
      <w:lvlJc w:val="left"/>
      <w:pPr>
        <w:ind w:left="4720" w:hanging="567"/>
      </w:pPr>
      <w:rPr>
        <w:rFonts w:hint="default"/>
        <w:lang w:val="es-ES" w:eastAsia="es-ES" w:bidi="es-ES"/>
      </w:rPr>
    </w:lvl>
    <w:lvl w:ilvl="5">
      <w:start w:val="0"/>
      <w:numFmt w:val="bullet"/>
      <w:lvlText w:val="•"/>
      <w:lvlJc w:val="left"/>
      <w:pPr>
        <w:ind w:left="5670" w:hanging="567"/>
      </w:pPr>
      <w:rPr>
        <w:rFonts w:hint="default"/>
        <w:lang w:val="es-ES" w:eastAsia="es-ES" w:bidi="es-ES"/>
      </w:rPr>
    </w:lvl>
    <w:lvl w:ilvl="6">
      <w:start w:val="0"/>
      <w:numFmt w:val="bullet"/>
      <w:lvlText w:val="•"/>
      <w:lvlJc w:val="left"/>
      <w:pPr>
        <w:ind w:left="6620" w:hanging="567"/>
      </w:pPr>
      <w:rPr>
        <w:rFonts w:hint="default"/>
        <w:lang w:val="es-ES" w:eastAsia="es-ES" w:bidi="es-ES"/>
      </w:rPr>
    </w:lvl>
    <w:lvl w:ilvl="7">
      <w:start w:val="0"/>
      <w:numFmt w:val="bullet"/>
      <w:lvlText w:val="•"/>
      <w:lvlJc w:val="left"/>
      <w:pPr>
        <w:ind w:left="7570" w:hanging="567"/>
      </w:pPr>
      <w:rPr>
        <w:rFonts w:hint="default"/>
        <w:lang w:val="es-ES" w:eastAsia="es-ES" w:bidi="es-ES"/>
      </w:rPr>
    </w:lvl>
    <w:lvl w:ilvl="8">
      <w:start w:val="0"/>
      <w:numFmt w:val="bullet"/>
      <w:lvlText w:val="•"/>
      <w:lvlJc w:val="left"/>
      <w:pPr>
        <w:ind w:left="8520" w:hanging="567"/>
      </w:pPr>
      <w:rPr>
        <w:rFonts w:hint="default"/>
        <w:lang w:val="es-ES" w:eastAsia="es-ES" w:bidi="es-ES"/>
      </w:rPr>
    </w:lvl>
  </w:abstractNum>
  <w:abstractNum w:abstractNumId="5">
    <w:multiLevelType w:val="hybridMultilevel"/>
    <w:lvl w:ilvl="0">
      <w:start w:val="1"/>
      <w:numFmt w:val="upperRoman"/>
      <w:lvlText w:val="%1."/>
      <w:lvlJc w:val="left"/>
      <w:pPr>
        <w:ind w:left="1293" w:hanging="348"/>
        <w:jc w:val="left"/>
      </w:pPr>
      <w:rPr>
        <w:rFonts w:hint="default" w:ascii="Arial" w:hAnsi="Arial" w:eastAsia="Arial" w:cs="Arial"/>
        <w:b/>
        <w:bCs/>
        <w:spacing w:val="-14"/>
        <w:w w:val="99"/>
        <w:sz w:val="18"/>
        <w:szCs w:val="18"/>
        <w:lang w:val="es-ES" w:eastAsia="es-ES" w:bidi="es-ES"/>
      </w:rPr>
    </w:lvl>
    <w:lvl w:ilvl="1">
      <w:start w:val="0"/>
      <w:numFmt w:val="bullet"/>
      <w:lvlText w:val="•"/>
      <w:lvlJc w:val="left"/>
      <w:pPr>
        <w:ind w:left="2212" w:hanging="348"/>
      </w:pPr>
      <w:rPr>
        <w:rFonts w:hint="default"/>
        <w:lang w:val="es-ES" w:eastAsia="es-ES" w:bidi="es-ES"/>
      </w:rPr>
    </w:lvl>
    <w:lvl w:ilvl="2">
      <w:start w:val="0"/>
      <w:numFmt w:val="bullet"/>
      <w:lvlText w:val="•"/>
      <w:lvlJc w:val="left"/>
      <w:pPr>
        <w:ind w:left="3124" w:hanging="348"/>
      </w:pPr>
      <w:rPr>
        <w:rFonts w:hint="default"/>
        <w:lang w:val="es-ES" w:eastAsia="es-ES" w:bidi="es-ES"/>
      </w:rPr>
    </w:lvl>
    <w:lvl w:ilvl="3">
      <w:start w:val="0"/>
      <w:numFmt w:val="bullet"/>
      <w:lvlText w:val="•"/>
      <w:lvlJc w:val="left"/>
      <w:pPr>
        <w:ind w:left="4036" w:hanging="348"/>
      </w:pPr>
      <w:rPr>
        <w:rFonts w:hint="default"/>
        <w:lang w:val="es-ES" w:eastAsia="es-ES" w:bidi="es-ES"/>
      </w:rPr>
    </w:lvl>
    <w:lvl w:ilvl="4">
      <w:start w:val="0"/>
      <w:numFmt w:val="bullet"/>
      <w:lvlText w:val="•"/>
      <w:lvlJc w:val="left"/>
      <w:pPr>
        <w:ind w:left="4948" w:hanging="348"/>
      </w:pPr>
      <w:rPr>
        <w:rFonts w:hint="default"/>
        <w:lang w:val="es-ES" w:eastAsia="es-ES" w:bidi="es-ES"/>
      </w:rPr>
    </w:lvl>
    <w:lvl w:ilvl="5">
      <w:start w:val="0"/>
      <w:numFmt w:val="bullet"/>
      <w:lvlText w:val="•"/>
      <w:lvlJc w:val="left"/>
      <w:pPr>
        <w:ind w:left="5860" w:hanging="348"/>
      </w:pPr>
      <w:rPr>
        <w:rFonts w:hint="default"/>
        <w:lang w:val="es-ES" w:eastAsia="es-ES" w:bidi="es-ES"/>
      </w:rPr>
    </w:lvl>
    <w:lvl w:ilvl="6">
      <w:start w:val="0"/>
      <w:numFmt w:val="bullet"/>
      <w:lvlText w:val="•"/>
      <w:lvlJc w:val="left"/>
      <w:pPr>
        <w:ind w:left="6772" w:hanging="348"/>
      </w:pPr>
      <w:rPr>
        <w:rFonts w:hint="default"/>
        <w:lang w:val="es-ES" w:eastAsia="es-ES" w:bidi="es-ES"/>
      </w:rPr>
    </w:lvl>
    <w:lvl w:ilvl="7">
      <w:start w:val="0"/>
      <w:numFmt w:val="bullet"/>
      <w:lvlText w:val="•"/>
      <w:lvlJc w:val="left"/>
      <w:pPr>
        <w:ind w:left="7684" w:hanging="348"/>
      </w:pPr>
      <w:rPr>
        <w:rFonts w:hint="default"/>
        <w:lang w:val="es-ES" w:eastAsia="es-ES" w:bidi="es-ES"/>
      </w:rPr>
    </w:lvl>
    <w:lvl w:ilvl="8">
      <w:start w:val="0"/>
      <w:numFmt w:val="bullet"/>
      <w:lvlText w:val="•"/>
      <w:lvlJc w:val="left"/>
      <w:pPr>
        <w:ind w:left="8596" w:hanging="348"/>
      </w:pPr>
      <w:rPr>
        <w:rFonts w:hint="default"/>
        <w:lang w:val="es-ES" w:eastAsia="es-ES" w:bidi="es-ES"/>
      </w:rPr>
    </w:lvl>
  </w:abstractNum>
  <w:abstractNum w:abstractNumId="4">
    <w:multiLevelType w:val="hybridMultilevel"/>
    <w:lvl w:ilvl="0">
      <w:start w:val="1"/>
      <w:numFmt w:val="upperRoman"/>
      <w:lvlText w:val="%1."/>
      <w:lvlJc w:val="left"/>
      <w:pPr>
        <w:ind w:left="1293" w:hanging="348"/>
        <w:jc w:val="left"/>
      </w:pPr>
      <w:rPr>
        <w:rFonts w:hint="default" w:ascii="Arial" w:hAnsi="Arial" w:eastAsia="Arial" w:cs="Arial"/>
        <w:w w:val="100"/>
        <w:sz w:val="18"/>
        <w:szCs w:val="18"/>
        <w:lang w:val="es-ES" w:eastAsia="es-ES" w:bidi="es-ES"/>
      </w:rPr>
    </w:lvl>
    <w:lvl w:ilvl="1">
      <w:start w:val="0"/>
      <w:numFmt w:val="bullet"/>
      <w:lvlText w:val="•"/>
      <w:lvlJc w:val="left"/>
      <w:pPr>
        <w:ind w:left="2212" w:hanging="348"/>
      </w:pPr>
      <w:rPr>
        <w:rFonts w:hint="default"/>
        <w:lang w:val="es-ES" w:eastAsia="es-ES" w:bidi="es-ES"/>
      </w:rPr>
    </w:lvl>
    <w:lvl w:ilvl="2">
      <w:start w:val="0"/>
      <w:numFmt w:val="bullet"/>
      <w:lvlText w:val="•"/>
      <w:lvlJc w:val="left"/>
      <w:pPr>
        <w:ind w:left="3124" w:hanging="348"/>
      </w:pPr>
      <w:rPr>
        <w:rFonts w:hint="default"/>
        <w:lang w:val="es-ES" w:eastAsia="es-ES" w:bidi="es-ES"/>
      </w:rPr>
    </w:lvl>
    <w:lvl w:ilvl="3">
      <w:start w:val="0"/>
      <w:numFmt w:val="bullet"/>
      <w:lvlText w:val="•"/>
      <w:lvlJc w:val="left"/>
      <w:pPr>
        <w:ind w:left="4036" w:hanging="348"/>
      </w:pPr>
      <w:rPr>
        <w:rFonts w:hint="default"/>
        <w:lang w:val="es-ES" w:eastAsia="es-ES" w:bidi="es-ES"/>
      </w:rPr>
    </w:lvl>
    <w:lvl w:ilvl="4">
      <w:start w:val="0"/>
      <w:numFmt w:val="bullet"/>
      <w:lvlText w:val="•"/>
      <w:lvlJc w:val="left"/>
      <w:pPr>
        <w:ind w:left="4948" w:hanging="348"/>
      </w:pPr>
      <w:rPr>
        <w:rFonts w:hint="default"/>
        <w:lang w:val="es-ES" w:eastAsia="es-ES" w:bidi="es-ES"/>
      </w:rPr>
    </w:lvl>
    <w:lvl w:ilvl="5">
      <w:start w:val="0"/>
      <w:numFmt w:val="bullet"/>
      <w:lvlText w:val="•"/>
      <w:lvlJc w:val="left"/>
      <w:pPr>
        <w:ind w:left="5860" w:hanging="348"/>
      </w:pPr>
      <w:rPr>
        <w:rFonts w:hint="default"/>
        <w:lang w:val="es-ES" w:eastAsia="es-ES" w:bidi="es-ES"/>
      </w:rPr>
    </w:lvl>
    <w:lvl w:ilvl="6">
      <w:start w:val="0"/>
      <w:numFmt w:val="bullet"/>
      <w:lvlText w:val="•"/>
      <w:lvlJc w:val="left"/>
      <w:pPr>
        <w:ind w:left="6772" w:hanging="348"/>
      </w:pPr>
      <w:rPr>
        <w:rFonts w:hint="default"/>
        <w:lang w:val="es-ES" w:eastAsia="es-ES" w:bidi="es-ES"/>
      </w:rPr>
    </w:lvl>
    <w:lvl w:ilvl="7">
      <w:start w:val="0"/>
      <w:numFmt w:val="bullet"/>
      <w:lvlText w:val="•"/>
      <w:lvlJc w:val="left"/>
      <w:pPr>
        <w:ind w:left="7684" w:hanging="348"/>
      </w:pPr>
      <w:rPr>
        <w:rFonts w:hint="default"/>
        <w:lang w:val="es-ES" w:eastAsia="es-ES" w:bidi="es-ES"/>
      </w:rPr>
    </w:lvl>
    <w:lvl w:ilvl="8">
      <w:start w:val="0"/>
      <w:numFmt w:val="bullet"/>
      <w:lvlText w:val="•"/>
      <w:lvlJc w:val="left"/>
      <w:pPr>
        <w:ind w:left="8596" w:hanging="348"/>
      </w:pPr>
      <w:rPr>
        <w:rFonts w:hint="default"/>
        <w:lang w:val="es-ES" w:eastAsia="es-ES" w:bidi="es-ES"/>
      </w:rPr>
    </w:lvl>
  </w:abstractNum>
  <w:abstractNum w:abstractNumId="3">
    <w:multiLevelType w:val="hybridMultilevel"/>
    <w:lvl w:ilvl="0">
      <w:start w:val="1"/>
      <w:numFmt w:val="upperRoman"/>
      <w:lvlText w:val="%1."/>
      <w:lvlJc w:val="left"/>
      <w:pPr>
        <w:ind w:left="921" w:hanging="281"/>
        <w:jc w:val="left"/>
      </w:pPr>
      <w:rPr>
        <w:rFonts w:hint="default" w:ascii="Arial" w:hAnsi="Arial" w:eastAsia="Arial" w:cs="Arial"/>
        <w:w w:val="100"/>
        <w:sz w:val="18"/>
        <w:szCs w:val="18"/>
        <w:lang w:val="es-ES" w:eastAsia="es-ES" w:bidi="es-ES"/>
      </w:rPr>
    </w:lvl>
    <w:lvl w:ilvl="1">
      <w:start w:val="0"/>
      <w:numFmt w:val="bullet"/>
      <w:lvlText w:val="•"/>
      <w:lvlJc w:val="left"/>
      <w:pPr>
        <w:ind w:left="1870" w:hanging="281"/>
      </w:pPr>
      <w:rPr>
        <w:rFonts w:hint="default"/>
        <w:lang w:val="es-ES" w:eastAsia="es-ES" w:bidi="es-ES"/>
      </w:rPr>
    </w:lvl>
    <w:lvl w:ilvl="2">
      <w:start w:val="0"/>
      <w:numFmt w:val="bullet"/>
      <w:lvlText w:val="•"/>
      <w:lvlJc w:val="left"/>
      <w:pPr>
        <w:ind w:left="2820" w:hanging="281"/>
      </w:pPr>
      <w:rPr>
        <w:rFonts w:hint="default"/>
        <w:lang w:val="es-ES" w:eastAsia="es-ES" w:bidi="es-ES"/>
      </w:rPr>
    </w:lvl>
    <w:lvl w:ilvl="3">
      <w:start w:val="0"/>
      <w:numFmt w:val="bullet"/>
      <w:lvlText w:val="•"/>
      <w:lvlJc w:val="left"/>
      <w:pPr>
        <w:ind w:left="3770" w:hanging="281"/>
      </w:pPr>
      <w:rPr>
        <w:rFonts w:hint="default"/>
        <w:lang w:val="es-ES" w:eastAsia="es-ES" w:bidi="es-ES"/>
      </w:rPr>
    </w:lvl>
    <w:lvl w:ilvl="4">
      <w:start w:val="0"/>
      <w:numFmt w:val="bullet"/>
      <w:lvlText w:val="•"/>
      <w:lvlJc w:val="left"/>
      <w:pPr>
        <w:ind w:left="4720" w:hanging="281"/>
      </w:pPr>
      <w:rPr>
        <w:rFonts w:hint="default"/>
        <w:lang w:val="es-ES" w:eastAsia="es-ES" w:bidi="es-ES"/>
      </w:rPr>
    </w:lvl>
    <w:lvl w:ilvl="5">
      <w:start w:val="0"/>
      <w:numFmt w:val="bullet"/>
      <w:lvlText w:val="•"/>
      <w:lvlJc w:val="left"/>
      <w:pPr>
        <w:ind w:left="5670" w:hanging="281"/>
      </w:pPr>
      <w:rPr>
        <w:rFonts w:hint="default"/>
        <w:lang w:val="es-ES" w:eastAsia="es-ES" w:bidi="es-ES"/>
      </w:rPr>
    </w:lvl>
    <w:lvl w:ilvl="6">
      <w:start w:val="0"/>
      <w:numFmt w:val="bullet"/>
      <w:lvlText w:val="•"/>
      <w:lvlJc w:val="left"/>
      <w:pPr>
        <w:ind w:left="6620" w:hanging="281"/>
      </w:pPr>
      <w:rPr>
        <w:rFonts w:hint="default"/>
        <w:lang w:val="es-ES" w:eastAsia="es-ES" w:bidi="es-ES"/>
      </w:rPr>
    </w:lvl>
    <w:lvl w:ilvl="7">
      <w:start w:val="0"/>
      <w:numFmt w:val="bullet"/>
      <w:lvlText w:val="•"/>
      <w:lvlJc w:val="left"/>
      <w:pPr>
        <w:ind w:left="7570" w:hanging="281"/>
      </w:pPr>
      <w:rPr>
        <w:rFonts w:hint="default"/>
        <w:lang w:val="es-ES" w:eastAsia="es-ES" w:bidi="es-ES"/>
      </w:rPr>
    </w:lvl>
    <w:lvl w:ilvl="8">
      <w:start w:val="0"/>
      <w:numFmt w:val="bullet"/>
      <w:lvlText w:val="•"/>
      <w:lvlJc w:val="left"/>
      <w:pPr>
        <w:ind w:left="8520" w:hanging="281"/>
      </w:pPr>
      <w:rPr>
        <w:rFonts w:hint="default"/>
        <w:lang w:val="es-ES" w:eastAsia="es-ES" w:bidi="es-ES"/>
      </w:rPr>
    </w:lvl>
  </w:abstractNum>
  <w:abstractNum w:abstractNumId="2">
    <w:multiLevelType w:val="hybridMultilevel"/>
    <w:lvl w:ilvl="0">
      <w:start w:val="0"/>
      <w:numFmt w:val="bullet"/>
      <w:lvlText w:val=""/>
      <w:lvlJc w:val="left"/>
      <w:pPr>
        <w:ind w:left="1346" w:hanging="360"/>
      </w:pPr>
      <w:rPr>
        <w:rFonts w:hint="default" w:ascii="Symbol" w:hAnsi="Symbol" w:eastAsia="Symbol" w:cs="Symbol"/>
        <w:w w:val="100"/>
        <w:sz w:val="18"/>
        <w:szCs w:val="18"/>
        <w:lang w:val="es-ES" w:eastAsia="es-ES" w:bidi="es-ES"/>
      </w:rPr>
    </w:lvl>
    <w:lvl w:ilvl="1">
      <w:start w:val="0"/>
      <w:numFmt w:val="bullet"/>
      <w:lvlText w:val="•"/>
      <w:lvlJc w:val="left"/>
      <w:pPr>
        <w:ind w:left="2248" w:hanging="360"/>
      </w:pPr>
      <w:rPr>
        <w:rFonts w:hint="default"/>
        <w:lang w:val="es-ES" w:eastAsia="es-ES" w:bidi="es-ES"/>
      </w:rPr>
    </w:lvl>
    <w:lvl w:ilvl="2">
      <w:start w:val="0"/>
      <w:numFmt w:val="bullet"/>
      <w:lvlText w:val="•"/>
      <w:lvlJc w:val="left"/>
      <w:pPr>
        <w:ind w:left="3156" w:hanging="360"/>
      </w:pPr>
      <w:rPr>
        <w:rFonts w:hint="default"/>
        <w:lang w:val="es-ES" w:eastAsia="es-ES" w:bidi="es-ES"/>
      </w:rPr>
    </w:lvl>
    <w:lvl w:ilvl="3">
      <w:start w:val="0"/>
      <w:numFmt w:val="bullet"/>
      <w:lvlText w:val="•"/>
      <w:lvlJc w:val="left"/>
      <w:pPr>
        <w:ind w:left="4064" w:hanging="360"/>
      </w:pPr>
      <w:rPr>
        <w:rFonts w:hint="default"/>
        <w:lang w:val="es-ES" w:eastAsia="es-ES" w:bidi="es-ES"/>
      </w:rPr>
    </w:lvl>
    <w:lvl w:ilvl="4">
      <w:start w:val="0"/>
      <w:numFmt w:val="bullet"/>
      <w:lvlText w:val="•"/>
      <w:lvlJc w:val="left"/>
      <w:pPr>
        <w:ind w:left="4972" w:hanging="360"/>
      </w:pPr>
      <w:rPr>
        <w:rFonts w:hint="default"/>
        <w:lang w:val="es-ES" w:eastAsia="es-ES" w:bidi="es-ES"/>
      </w:rPr>
    </w:lvl>
    <w:lvl w:ilvl="5">
      <w:start w:val="0"/>
      <w:numFmt w:val="bullet"/>
      <w:lvlText w:val="•"/>
      <w:lvlJc w:val="left"/>
      <w:pPr>
        <w:ind w:left="5880" w:hanging="360"/>
      </w:pPr>
      <w:rPr>
        <w:rFonts w:hint="default"/>
        <w:lang w:val="es-ES" w:eastAsia="es-ES" w:bidi="es-ES"/>
      </w:rPr>
    </w:lvl>
    <w:lvl w:ilvl="6">
      <w:start w:val="0"/>
      <w:numFmt w:val="bullet"/>
      <w:lvlText w:val="•"/>
      <w:lvlJc w:val="left"/>
      <w:pPr>
        <w:ind w:left="6788" w:hanging="360"/>
      </w:pPr>
      <w:rPr>
        <w:rFonts w:hint="default"/>
        <w:lang w:val="es-ES" w:eastAsia="es-ES" w:bidi="es-ES"/>
      </w:rPr>
    </w:lvl>
    <w:lvl w:ilvl="7">
      <w:start w:val="0"/>
      <w:numFmt w:val="bullet"/>
      <w:lvlText w:val="•"/>
      <w:lvlJc w:val="left"/>
      <w:pPr>
        <w:ind w:left="7696" w:hanging="360"/>
      </w:pPr>
      <w:rPr>
        <w:rFonts w:hint="default"/>
        <w:lang w:val="es-ES" w:eastAsia="es-ES" w:bidi="es-ES"/>
      </w:rPr>
    </w:lvl>
    <w:lvl w:ilvl="8">
      <w:start w:val="0"/>
      <w:numFmt w:val="bullet"/>
      <w:lvlText w:val="•"/>
      <w:lvlJc w:val="left"/>
      <w:pPr>
        <w:ind w:left="8604" w:hanging="360"/>
      </w:pPr>
      <w:rPr>
        <w:rFonts w:hint="default"/>
        <w:lang w:val="es-ES" w:eastAsia="es-ES" w:bidi="es-ES"/>
      </w:rPr>
    </w:lvl>
  </w:abstractNum>
  <w:abstractNum w:abstractNumId="1">
    <w:multiLevelType w:val="hybridMultilevel"/>
    <w:lvl w:ilvl="0">
      <w:start w:val="1"/>
      <w:numFmt w:val="upperRoman"/>
      <w:lvlText w:val="%1."/>
      <w:lvlJc w:val="left"/>
      <w:pPr>
        <w:ind w:left="640" w:hanging="428"/>
        <w:jc w:val="right"/>
      </w:pPr>
      <w:rPr>
        <w:rFonts w:hint="default" w:ascii="Arial" w:hAnsi="Arial" w:eastAsia="Arial" w:cs="Arial"/>
        <w:b/>
        <w:bCs/>
        <w:spacing w:val="-1"/>
        <w:w w:val="99"/>
        <w:sz w:val="18"/>
        <w:szCs w:val="18"/>
        <w:lang w:val="es-ES" w:eastAsia="es-ES" w:bidi="es-ES"/>
      </w:rPr>
    </w:lvl>
    <w:lvl w:ilvl="1">
      <w:start w:val="1"/>
      <w:numFmt w:val="lowerLetter"/>
      <w:lvlText w:val="%2)"/>
      <w:lvlJc w:val="left"/>
      <w:pPr>
        <w:ind w:left="1346" w:hanging="281"/>
        <w:jc w:val="left"/>
      </w:pPr>
      <w:rPr>
        <w:rFonts w:hint="default"/>
        <w:w w:val="99"/>
        <w:lang w:val="es-ES" w:eastAsia="es-ES" w:bidi="es-ES"/>
      </w:rPr>
    </w:lvl>
    <w:lvl w:ilvl="2">
      <w:start w:val="0"/>
      <w:numFmt w:val="bullet"/>
      <w:lvlText w:val="•"/>
      <w:lvlJc w:val="left"/>
      <w:pPr>
        <w:ind w:left="2348" w:hanging="281"/>
      </w:pPr>
      <w:rPr>
        <w:rFonts w:hint="default"/>
        <w:lang w:val="es-ES" w:eastAsia="es-ES" w:bidi="es-ES"/>
      </w:rPr>
    </w:lvl>
    <w:lvl w:ilvl="3">
      <w:start w:val="0"/>
      <w:numFmt w:val="bullet"/>
      <w:lvlText w:val="•"/>
      <w:lvlJc w:val="left"/>
      <w:pPr>
        <w:ind w:left="3357" w:hanging="281"/>
      </w:pPr>
      <w:rPr>
        <w:rFonts w:hint="default"/>
        <w:lang w:val="es-ES" w:eastAsia="es-ES" w:bidi="es-ES"/>
      </w:rPr>
    </w:lvl>
    <w:lvl w:ilvl="4">
      <w:start w:val="0"/>
      <w:numFmt w:val="bullet"/>
      <w:lvlText w:val="•"/>
      <w:lvlJc w:val="left"/>
      <w:pPr>
        <w:ind w:left="4366" w:hanging="281"/>
      </w:pPr>
      <w:rPr>
        <w:rFonts w:hint="default"/>
        <w:lang w:val="es-ES" w:eastAsia="es-ES" w:bidi="es-ES"/>
      </w:rPr>
    </w:lvl>
    <w:lvl w:ilvl="5">
      <w:start w:val="0"/>
      <w:numFmt w:val="bullet"/>
      <w:lvlText w:val="•"/>
      <w:lvlJc w:val="left"/>
      <w:pPr>
        <w:ind w:left="5375" w:hanging="281"/>
      </w:pPr>
      <w:rPr>
        <w:rFonts w:hint="default"/>
        <w:lang w:val="es-ES" w:eastAsia="es-ES" w:bidi="es-ES"/>
      </w:rPr>
    </w:lvl>
    <w:lvl w:ilvl="6">
      <w:start w:val="0"/>
      <w:numFmt w:val="bullet"/>
      <w:lvlText w:val="•"/>
      <w:lvlJc w:val="left"/>
      <w:pPr>
        <w:ind w:left="6384" w:hanging="281"/>
      </w:pPr>
      <w:rPr>
        <w:rFonts w:hint="default"/>
        <w:lang w:val="es-ES" w:eastAsia="es-ES" w:bidi="es-ES"/>
      </w:rPr>
    </w:lvl>
    <w:lvl w:ilvl="7">
      <w:start w:val="0"/>
      <w:numFmt w:val="bullet"/>
      <w:lvlText w:val="•"/>
      <w:lvlJc w:val="left"/>
      <w:pPr>
        <w:ind w:left="7393" w:hanging="281"/>
      </w:pPr>
      <w:rPr>
        <w:rFonts w:hint="default"/>
        <w:lang w:val="es-ES" w:eastAsia="es-ES" w:bidi="es-ES"/>
      </w:rPr>
    </w:lvl>
    <w:lvl w:ilvl="8">
      <w:start w:val="0"/>
      <w:numFmt w:val="bullet"/>
      <w:lvlText w:val="•"/>
      <w:lvlJc w:val="left"/>
      <w:pPr>
        <w:ind w:left="8402" w:hanging="281"/>
      </w:pPr>
      <w:rPr>
        <w:rFonts w:hint="default"/>
        <w:lang w:val="es-ES" w:eastAsia="es-ES" w:bidi="es-ES"/>
      </w:rPr>
    </w:lvl>
  </w:abstractNum>
  <w:abstractNum w:abstractNumId="0">
    <w:multiLevelType w:val="hybridMultilevel"/>
    <w:lvl w:ilvl="0">
      <w:start w:val="1"/>
      <w:numFmt w:val="decimal"/>
      <w:lvlText w:val="%1."/>
      <w:lvlJc w:val="left"/>
      <w:pPr>
        <w:ind w:left="753" w:hanging="360"/>
        <w:jc w:val="right"/>
      </w:pPr>
      <w:rPr>
        <w:rFonts w:hint="default" w:ascii="Arial Narrow" w:hAnsi="Arial Narrow" w:eastAsia="Arial Narrow" w:cs="Arial Narrow"/>
        <w:b/>
        <w:bCs/>
        <w:i/>
        <w:w w:val="99"/>
        <w:sz w:val="20"/>
        <w:szCs w:val="20"/>
        <w:lang w:val="es-ES" w:eastAsia="es-ES" w:bidi="es-ES"/>
      </w:rPr>
    </w:lvl>
    <w:lvl w:ilvl="1">
      <w:start w:val="0"/>
      <w:numFmt w:val="bullet"/>
      <w:lvlText w:val=""/>
      <w:lvlJc w:val="left"/>
      <w:pPr>
        <w:ind w:left="1490" w:hanging="360"/>
      </w:pPr>
      <w:rPr>
        <w:rFonts w:hint="default" w:ascii="Symbol" w:hAnsi="Symbol" w:eastAsia="Symbol" w:cs="Symbol"/>
        <w:w w:val="100"/>
        <w:sz w:val="18"/>
        <w:szCs w:val="18"/>
        <w:lang w:val="es-ES" w:eastAsia="es-ES" w:bidi="es-ES"/>
      </w:rPr>
    </w:lvl>
    <w:lvl w:ilvl="2">
      <w:start w:val="0"/>
      <w:numFmt w:val="bullet"/>
      <w:lvlText w:val="•"/>
      <w:lvlJc w:val="left"/>
      <w:pPr>
        <w:ind w:left="2491" w:hanging="360"/>
      </w:pPr>
      <w:rPr>
        <w:rFonts w:hint="default"/>
        <w:lang w:val="es-ES" w:eastAsia="es-ES" w:bidi="es-ES"/>
      </w:rPr>
    </w:lvl>
    <w:lvl w:ilvl="3">
      <w:start w:val="0"/>
      <w:numFmt w:val="bullet"/>
      <w:lvlText w:val="•"/>
      <w:lvlJc w:val="left"/>
      <w:pPr>
        <w:ind w:left="3482" w:hanging="360"/>
      </w:pPr>
      <w:rPr>
        <w:rFonts w:hint="default"/>
        <w:lang w:val="es-ES" w:eastAsia="es-ES" w:bidi="es-ES"/>
      </w:rPr>
    </w:lvl>
    <w:lvl w:ilvl="4">
      <w:start w:val="0"/>
      <w:numFmt w:val="bullet"/>
      <w:lvlText w:val="•"/>
      <w:lvlJc w:val="left"/>
      <w:pPr>
        <w:ind w:left="4473" w:hanging="360"/>
      </w:pPr>
      <w:rPr>
        <w:rFonts w:hint="default"/>
        <w:lang w:val="es-ES" w:eastAsia="es-ES" w:bidi="es-ES"/>
      </w:rPr>
    </w:lvl>
    <w:lvl w:ilvl="5">
      <w:start w:val="0"/>
      <w:numFmt w:val="bullet"/>
      <w:lvlText w:val="•"/>
      <w:lvlJc w:val="left"/>
      <w:pPr>
        <w:ind w:left="5464" w:hanging="360"/>
      </w:pPr>
      <w:rPr>
        <w:rFonts w:hint="default"/>
        <w:lang w:val="es-ES" w:eastAsia="es-ES" w:bidi="es-ES"/>
      </w:rPr>
    </w:lvl>
    <w:lvl w:ilvl="6">
      <w:start w:val="0"/>
      <w:numFmt w:val="bullet"/>
      <w:lvlText w:val="•"/>
      <w:lvlJc w:val="left"/>
      <w:pPr>
        <w:ind w:left="6455" w:hanging="360"/>
      </w:pPr>
      <w:rPr>
        <w:rFonts w:hint="default"/>
        <w:lang w:val="es-ES" w:eastAsia="es-ES" w:bidi="es-ES"/>
      </w:rPr>
    </w:lvl>
    <w:lvl w:ilvl="7">
      <w:start w:val="0"/>
      <w:numFmt w:val="bullet"/>
      <w:lvlText w:val="•"/>
      <w:lvlJc w:val="left"/>
      <w:pPr>
        <w:ind w:left="7446" w:hanging="360"/>
      </w:pPr>
      <w:rPr>
        <w:rFonts w:hint="default"/>
        <w:lang w:val="es-ES" w:eastAsia="es-ES" w:bidi="es-ES"/>
      </w:rPr>
    </w:lvl>
    <w:lvl w:ilvl="8">
      <w:start w:val="0"/>
      <w:numFmt w:val="bullet"/>
      <w:lvlText w:val="•"/>
      <w:lvlJc w:val="left"/>
      <w:pPr>
        <w:ind w:left="8437" w:hanging="360"/>
      </w:pPr>
      <w:rPr>
        <w:rFonts w:hint="default"/>
        <w:lang w:val="es-ES" w:eastAsia="es-ES" w:bidi="es-ES"/>
      </w:rPr>
    </w:lvl>
  </w:abstractNum>
  <w:num w:numId="12">
    <w:abstractNumId w:val="11"/>
  </w:num>
  <w:num w:numId="7">
    <w:abstractNumId w:val="6"/>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18"/>
      <w:szCs w:val="18"/>
      <w:lang w:val="es-ES" w:eastAsia="es-ES" w:bidi="es-ES"/>
    </w:rPr>
  </w:style>
  <w:style w:styleId="Heading1" w:type="paragraph">
    <w:name w:val="Heading 1"/>
    <w:basedOn w:val="Normal"/>
    <w:uiPriority w:val="1"/>
    <w:qFormat/>
    <w:pPr>
      <w:spacing w:before="12"/>
      <w:ind w:left="20"/>
      <w:outlineLvl w:val="1"/>
    </w:pPr>
    <w:rPr>
      <w:rFonts w:ascii="Arial" w:hAnsi="Arial" w:eastAsia="Arial" w:cs="Arial"/>
      <w:b/>
      <w:bCs/>
      <w:sz w:val="20"/>
      <w:szCs w:val="20"/>
      <w:lang w:val="es-ES" w:eastAsia="es-ES" w:bidi="es-ES"/>
    </w:rPr>
  </w:style>
  <w:style w:styleId="Heading2" w:type="paragraph">
    <w:name w:val="Heading 2"/>
    <w:basedOn w:val="Normal"/>
    <w:uiPriority w:val="1"/>
    <w:qFormat/>
    <w:pPr>
      <w:spacing w:before="39"/>
      <w:ind w:left="212"/>
      <w:outlineLvl w:val="2"/>
    </w:pPr>
    <w:rPr>
      <w:rFonts w:ascii="Calibri" w:hAnsi="Calibri" w:eastAsia="Calibri" w:cs="Calibri"/>
      <w:i/>
      <w:sz w:val="20"/>
      <w:szCs w:val="20"/>
      <w:lang w:val="es-ES" w:eastAsia="es-ES" w:bidi="es-ES"/>
    </w:rPr>
  </w:style>
  <w:style w:styleId="Heading3" w:type="paragraph">
    <w:name w:val="Heading 3"/>
    <w:basedOn w:val="Normal"/>
    <w:uiPriority w:val="1"/>
    <w:qFormat/>
    <w:pPr>
      <w:ind w:left="212"/>
      <w:outlineLvl w:val="3"/>
    </w:pPr>
    <w:rPr>
      <w:rFonts w:ascii="Arial" w:hAnsi="Arial" w:eastAsia="Arial" w:cs="Arial"/>
      <w:b/>
      <w:bCs/>
      <w:sz w:val="18"/>
      <w:szCs w:val="18"/>
      <w:lang w:val="es-ES" w:eastAsia="es-ES" w:bidi="es-ES"/>
    </w:rPr>
  </w:style>
  <w:style w:styleId="Heading4" w:type="paragraph">
    <w:name w:val="Heading 4"/>
    <w:basedOn w:val="Normal"/>
    <w:uiPriority w:val="1"/>
    <w:qFormat/>
    <w:pPr>
      <w:ind w:left="212"/>
      <w:outlineLvl w:val="4"/>
    </w:pPr>
    <w:rPr>
      <w:rFonts w:ascii="Arial" w:hAnsi="Arial" w:eastAsia="Arial" w:cs="Arial"/>
      <w:b/>
      <w:bCs/>
      <w:i/>
      <w:sz w:val="18"/>
      <w:szCs w:val="18"/>
      <w:lang w:val="es-ES" w:eastAsia="es-ES" w:bidi="es-ES"/>
    </w:rPr>
  </w:style>
  <w:style w:styleId="ListParagraph" w:type="paragraph">
    <w:name w:val="List Paragraph"/>
    <w:basedOn w:val="Normal"/>
    <w:uiPriority w:val="1"/>
    <w:qFormat/>
    <w:pPr>
      <w:ind w:left="921" w:hanging="360"/>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yperlink" Target="http://www.corregidora.gob.mx/portal/" TargetMode="Externa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yperlink" Target="http://www.ppef.hacienda.gob.mx/work/models/PPEF2018/paquete/politica_hacendaria/CGPE_2018.pdf" TargetMode="External"/><Relationship Id="rId13" Type="http://schemas.openxmlformats.org/officeDocument/2006/relationships/hyperlink" Target="http://www.eco-finanzas.com/diccionario/G/GASTO_PUBLICO.htm" TargetMode="External"/><Relationship Id="rId14" Type="http://schemas.openxmlformats.org/officeDocument/2006/relationships/hyperlink" Target="http://www.eco-finanzas.com/diccionario/R/RECURSOS.htm" TargetMode="External"/><Relationship Id="rId15" Type="http://schemas.openxmlformats.org/officeDocument/2006/relationships/hyperlink" Target="http://www.eco-finanzas.com/diccionario/D/DEMANDA.htm" TargetMode="External"/><Relationship Id="rId16" Type="http://schemas.openxmlformats.org/officeDocument/2006/relationships/hyperlink" Target="http://www.eco-finanzas.com/diccionario/I/INGRESO.htm" TargetMode="External"/><Relationship Id="rId17" Type="http://schemas.openxmlformats.org/officeDocument/2006/relationships/hyperlink" Target="http://www.eco-finanzas.com/diccionario/D/DESARROLLO.htm" TargetMode="External"/><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yperlink" Target="http://www.queretaro.gob.mx/BS_ped16-21/" TargetMode="External"/><Relationship Id="rId23" Type="http://schemas.openxmlformats.org/officeDocument/2006/relationships/header" Target="header11.xml"/><Relationship Id="rId24" Type="http://schemas.openxmlformats.org/officeDocument/2006/relationships/header" Target="header12.xml"/><Relationship Id="rId25" Type="http://schemas.openxmlformats.org/officeDocument/2006/relationships/image" Target="media/image1.png"/><Relationship Id="rId26" Type="http://schemas.openxmlformats.org/officeDocument/2006/relationships/image" Target="media/image2.jpeg"/><Relationship Id="rId27" Type="http://schemas.openxmlformats.org/officeDocument/2006/relationships/header" Target="header13.xml"/><Relationship Id="rId28" Type="http://schemas.openxmlformats.org/officeDocument/2006/relationships/header" Target="header14.xml"/><Relationship Id="rId29" Type="http://schemas.openxmlformats.org/officeDocument/2006/relationships/image" Target="media/image3.jpeg"/><Relationship Id="rId30" Type="http://schemas.openxmlformats.org/officeDocument/2006/relationships/image" Target="media/image4.jpeg"/><Relationship Id="rId31" Type="http://schemas.openxmlformats.org/officeDocument/2006/relationships/image" Target="media/image5.png"/><Relationship Id="rId32" Type="http://schemas.openxmlformats.org/officeDocument/2006/relationships/image" Target="media/image6.png"/><Relationship Id="rId33" Type="http://schemas.openxmlformats.org/officeDocument/2006/relationships/image" Target="media/image7.jpeg"/><Relationship Id="rId34" Type="http://schemas.openxmlformats.org/officeDocument/2006/relationships/image" Target="media/image8.jpeg"/><Relationship Id="rId35" Type="http://schemas.openxmlformats.org/officeDocument/2006/relationships/image" Target="media/image9.png"/><Relationship Id="rId36" Type="http://schemas.openxmlformats.org/officeDocument/2006/relationships/image" Target="media/image10.png"/><Relationship Id="rId37" Type="http://schemas.openxmlformats.org/officeDocument/2006/relationships/image" Target="media/image11.jpeg"/><Relationship Id="rId38" Type="http://schemas.openxmlformats.org/officeDocument/2006/relationships/header" Target="header15.xml"/><Relationship Id="rId39" Type="http://schemas.openxmlformats.org/officeDocument/2006/relationships/header" Target="header16.xml"/><Relationship Id="rId40" Type="http://schemas.openxmlformats.org/officeDocument/2006/relationships/hyperlink" Target="http://www.corregidora.gob.mx/portal/transparencia/ley-de-transparencia-y-acceso-a-la-informacion/art-66-fraccion-4/" TargetMode="External"/><Relationship Id="rId41" Type="http://schemas.openxmlformats.org/officeDocument/2006/relationships/hyperlink" Target="http://www.corregidora.gob.mx/Documentos/2015-2018/Protal_Fiscal/V/Comparativo_de_evaluaciones_2016_2017.pdf" TargetMode="External"/><Relationship Id="rId42" Type="http://schemas.openxmlformats.org/officeDocument/2006/relationships/hyperlink" Target="http://www.corregidora.gob.mx/Documentos/2015-" TargetMode="External"/><Relationship Id="rId43" Type="http://schemas.openxmlformats.org/officeDocument/2006/relationships/hyperlink" Target="http://www.corregidora.gob.mx/Documentos/2015-2018/Protal_Fiscal/V/Reporte_anual_de_avance_de_indicadores_2016.pdf" TargetMode="External"/><Relationship Id="rId44" Type="http://schemas.openxmlformats.org/officeDocument/2006/relationships/image" Target="media/image12.jpeg"/><Relationship Id="rId45" Type="http://schemas.openxmlformats.org/officeDocument/2006/relationships/image" Target="media/image13.jpeg"/><Relationship Id="rId46" Type="http://schemas.openxmlformats.org/officeDocument/2006/relationships/header" Target="header17.xml"/><Relationship Id="rId47" Type="http://schemas.openxmlformats.org/officeDocument/2006/relationships/header" Target="header18.xml"/><Relationship Id="rId48" Type="http://schemas.openxmlformats.org/officeDocument/2006/relationships/header" Target="header19.xml"/><Relationship Id="rId49" Type="http://schemas.openxmlformats.org/officeDocument/2006/relationships/header" Target="header20.xml"/><Relationship Id="rId50" Type="http://schemas.openxmlformats.org/officeDocument/2006/relationships/image" Target="media/image14.jpeg"/><Relationship Id="rId51" Type="http://schemas.openxmlformats.org/officeDocument/2006/relationships/header" Target="header21.xml"/><Relationship Id="rId52" Type="http://schemas.openxmlformats.org/officeDocument/2006/relationships/header" Target="header22.xml"/><Relationship Id="rId53" Type="http://schemas.openxmlformats.org/officeDocument/2006/relationships/image" Target="media/image15.png"/><Relationship Id="rId54" Type="http://schemas.openxmlformats.org/officeDocument/2006/relationships/image" Target="media/image16.png"/><Relationship Id="rId55" Type="http://schemas.openxmlformats.org/officeDocument/2006/relationships/image" Target="media/image17.png"/><Relationship Id="rId56" Type="http://schemas.openxmlformats.org/officeDocument/2006/relationships/header" Target="header23.xml"/><Relationship Id="rId57" Type="http://schemas.openxmlformats.org/officeDocument/2006/relationships/header" Target="header24.xml"/><Relationship Id="rId58" Type="http://schemas.openxmlformats.org/officeDocument/2006/relationships/image" Target="media/image18.png"/><Relationship Id="rId59" Type="http://schemas.openxmlformats.org/officeDocument/2006/relationships/image" Target="media/image19.png"/><Relationship Id="rId60" Type="http://schemas.openxmlformats.org/officeDocument/2006/relationships/header" Target="header25.xml"/><Relationship Id="rId61" Type="http://schemas.openxmlformats.org/officeDocument/2006/relationships/header" Target="header26.xml"/><Relationship Id="rId62" Type="http://schemas.openxmlformats.org/officeDocument/2006/relationships/hyperlink" Target="http://www.google.com/url?q=http%3A%2F%2Fwww.corregidora.gob.mx%2FDocumentos%2F2015-2018%2FProtal_Fiscal%2FV%2FReporte_anual_de_avance_de_indicadores_2016.pdf&amp;amp;sa=D&amp;amp;sntz=1&amp;amp;usg=AFQjCNGjbYABml72HZb4JvqbTeyLdi1_4A" TargetMode="External"/><Relationship Id="rId63" Type="http://schemas.openxmlformats.org/officeDocument/2006/relationships/header" Target="header27.xml"/><Relationship Id="rId64" Type="http://schemas.openxmlformats.org/officeDocument/2006/relationships/header" Target="header28.xml"/><Relationship Id="rId65" Type="http://schemas.openxmlformats.org/officeDocument/2006/relationships/image" Target="media/image20.png"/><Relationship Id="rId66" Type="http://schemas.openxmlformats.org/officeDocument/2006/relationships/image" Target="media/image21.png"/><Relationship Id="rId67" Type="http://schemas.openxmlformats.org/officeDocument/2006/relationships/image" Target="media/image22.png"/><Relationship Id="rId68" Type="http://schemas.openxmlformats.org/officeDocument/2006/relationships/image" Target="media/image23.png"/><Relationship Id="rId69" Type="http://schemas.openxmlformats.org/officeDocument/2006/relationships/image" Target="media/image24.png"/><Relationship Id="rId70" Type="http://schemas.openxmlformats.org/officeDocument/2006/relationships/image" Target="media/image25.png"/><Relationship Id="rId71" Type="http://schemas.openxmlformats.org/officeDocument/2006/relationships/image" Target="media/image26.png"/><Relationship Id="rId72" Type="http://schemas.openxmlformats.org/officeDocument/2006/relationships/image" Target="media/image27.png"/><Relationship Id="rId73" Type="http://schemas.openxmlformats.org/officeDocument/2006/relationships/image" Target="media/image28.png"/><Relationship Id="rId74" Type="http://schemas.openxmlformats.org/officeDocument/2006/relationships/image" Target="media/image29.png"/><Relationship Id="rId75" Type="http://schemas.openxmlformats.org/officeDocument/2006/relationships/image" Target="media/image30.png"/><Relationship Id="rId76" Type="http://schemas.openxmlformats.org/officeDocument/2006/relationships/image" Target="media/image31.png"/><Relationship Id="rId77" Type="http://schemas.openxmlformats.org/officeDocument/2006/relationships/image" Target="media/image32.png"/><Relationship Id="rId7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2020-07-27T20:31:27Z</dcterms:created>
  <dcterms:modified xsi:type="dcterms:W3CDTF">2020-07-27T20:31:27Z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LastSaved">
    <vt:filetime>2020-07-27T00:00:00Z</vt:filetime>
  </property>
</Properties>
</file>