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479EC" w14:textId="7FD4A444" w:rsidR="0083461A" w:rsidRDefault="0083461A" w:rsidP="0032250B">
      <w:pPr>
        <w:spacing w:after="0" w:line="240" w:lineRule="auto"/>
        <w:jc w:val="center"/>
        <w:rPr>
          <w:rFonts w:ascii="Arial" w:hAnsi="Arial" w:cs="Arial"/>
          <w:color w:val="002060"/>
          <w:sz w:val="28"/>
        </w:rPr>
      </w:pPr>
      <w:r w:rsidRPr="0036189A">
        <w:rPr>
          <w:rFonts w:ascii="Arial" w:hAnsi="Arial" w:cs="Arial"/>
          <w:color w:val="002060"/>
          <w:sz w:val="28"/>
        </w:rPr>
        <w:t>MUNICIPIO DE CORREGIDORA QUERÉTARO</w:t>
      </w:r>
    </w:p>
    <w:p w14:paraId="1BAEC775" w14:textId="087814AE" w:rsidR="00B46A5C" w:rsidRDefault="00B46A5C" w:rsidP="0032250B">
      <w:pPr>
        <w:spacing w:after="0" w:line="240" w:lineRule="auto"/>
        <w:jc w:val="center"/>
        <w:rPr>
          <w:rFonts w:ascii="Arial" w:hAnsi="Arial" w:cs="Arial"/>
          <w:color w:val="002060"/>
          <w:sz w:val="28"/>
        </w:rPr>
      </w:pPr>
      <w:r>
        <w:rPr>
          <w:rFonts w:ascii="Arial" w:hAnsi="Arial" w:cs="Arial"/>
          <w:color w:val="002060"/>
          <w:sz w:val="28"/>
        </w:rPr>
        <w:t>Secretaria de Tesorería y Finanzas</w:t>
      </w:r>
    </w:p>
    <w:p w14:paraId="01BE10FC" w14:textId="1013751E" w:rsidR="00B46A5C" w:rsidRPr="0036189A" w:rsidRDefault="00B46A5C" w:rsidP="0032250B">
      <w:pPr>
        <w:spacing w:after="0" w:line="240" w:lineRule="auto"/>
        <w:jc w:val="center"/>
        <w:rPr>
          <w:rFonts w:ascii="Arial" w:eastAsia="Times New Roman" w:hAnsi="Arial" w:cs="Arial"/>
          <w:color w:val="002060"/>
          <w:sz w:val="24"/>
          <w:szCs w:val="24"/>
          <w:lang w:eastAsia="es-MX"/>
        </w:rPr>
      </w:pPr>
      <w:r>
        <w:rPr>
          <w:rFonts w:ascii="Arial" w:hAnsi="Arial" w:cs="Arial"/>
          <w:color w:val="002060"/>
          <w:sz w:val="28"/>
        </w:rPr>
        <w:t>Dirección de Egresos</w:t>
      </w:r>
    </w:p>
    <w:p w14:paraId="4C25FABF" w14:textId="51AB06FE" w:rsidR="009F158F" w:rsidRDefault="009F158F" w:rsidP="007C17BC">
      <w:pPr>
        <w:spacing w:after="0" w:line="240" w:lineRule="auto"/>
        <w:jc w:val="center"/>
        <w:rPr>
          <w:rFonts w:ascii="Arial" w:eastAsia="Times New Roman" w:hAnsi="Arial" w:cs="Arial"/>
          <w:color w:val="002060"/>
          <w:szCs w:val="24"/>
          <w:lang w:eastAsia="es-MX"/>
        </w:rPr>
      </w:pPr>
      <w:r w:rsidRPr="0036189A">
        <w:rPr>
          <w:rFonts w:ascii="Arial" w:eastAsia="Times New Roman" w:hAnsi="Arial" w:cs="Arial"/>
          <w:color w:val="002060"/>
          <w:sz w:val="24"/>
          <w:szCs w:val="24"/>
          <w:lang w:eastAsia="es-MX"/>
        </w:rPr>
        <w:t>Notas a los Estados Financieros</w:t>
      </w:r>
      <w:r w:rsidR="00B3502E" w:rsidRPr="0036189A">
        <w:rPr>
          <w:rFonts w:ascii="Arial" w:eastAsia="Times New Roman" w:hAnsi="Arial" w:cs="Arial"/>
          <w:sz w:val="24"/>
          <w:szCs w:val="24"/>
          <w:lang w:eastAsia="es-MX"/>
        </w:rPr>
        <w:br/>
      </w:r>
      <w:r w:rsidRPr="0036189A">
        <w:rPr>
          <w:rFonts w:ascii="Arial" w:eastAsia="Times New Roman" w:hAnsi="Arial" w:cs="Arial"/>
          <w:color w:val="002060"/>
          <w:szCs w:val="24"/>
          <w:lang w:eastAsia="es-MX"/>
        </w:rPr>
        <w:t xml:space="preserve">Al </w:t>
      </w:r>
      <w:r w:rsidR="00982026">
        <w:rPr>
          <w:rFonts w:ascii="Arial" w:eastAsia="Times New Roman" w:hAnsi="Arial" w:cs="Arial"/>
          <w:color w:val="002060"/>
          <w:szCs w:val="24"/>
          <w:lang w:eastAsia="es-MX"/>
        </w:rPr>
        <w:t>3</w:t>
      </w:r>
      <w:r w:rsidR="00E913E8">
        <w:rPr>
          <w:rFonts w:ascii="Arial" w:eastAsia="Times New Roman" w:hAnsi="Arial" w:cs="Arial"/>
          <w:color w:val="002060"/>
          <w:szCs w:val="24"/>
          <w:lang w:eastAsia="es-MX"/>
        </w:rPr>
        <w:t>1</w:t>
      </w:r>
      <w:r w:rsidR="00842549">
        <w:rPr>
          <w:rFonts w:ascii="Arial" w:eastAsia="Times New Roman" w:hAnsi="Arial" w:cs="Arial"/>
          <w:color w:val="002060"/>
          <w:szCs w:val="24"/>
          <w:lang w:eastAsia="es-MX"/>
        </w:rPr>
        <w:t xml:space="preserve"> de </w:t>
      </w:r>
      <w:r w:rsidR="00897D4B">
        <w:rPr>
          <w:rFonts w:ascii="Arial" w:eastAsia="Times New Roman" w:hAnsi="Arial" w:cs="Arial"/>
          <w:color w:val="002060"/>
          <w:szCs w:val="24"/>
          <w:lang w:eastAsia="es-MX"/>
        </w:rPr>
        <w:t>Julio</w:t>
      </w:r>
      <w:r w:rsidR="006D3A50">
        <w:rPr>
          <w:rFonts w:ascii="Arial" w:eastAsia="Times New Roman" w:hAnsi="Arial" w:cs="Arial"/>
          <w:color w:val="002060"/>
          <w:szCs w:val="24"/>
          <w:lang w:eastAsia="es-MX"/>
        </w:rPr>
        <w:t xml:space="preserve"> </w:t>
      </w:r>
      <w:r w:rsidR="00FC5A91">
        <w:rPr>
          <w:rFonts w:ascii="Arial" w:eastAsia="Times New Roman" w:hAnsi="Arial" w:cs="Arial"/>
          <w:color w:val="002060"/>
          <w:szCs w:val="24"/>
          <w:lang w:eastAsia="es-MX"/>
        </w:rPr>
        <w:t xml:space="preserve">de </w:t>
      </w:r>
      <w:r w:rsidR="007C17BC">
        <w:rPr>
          <w:rFonts w:ascii="Arial" w:eastAsia="Times New Roman" w:hAnsi="Arial" w:cs="Arial"/>
          <w:color w:val="002060"/>
          <w:szCs w:val="24"/>
          <w:lang w:eastAsia="es-MX"/>
        </w:rPr>
        <w:t>20</w:t>
      </w:r>
      <w:r w:rsidR="007A22C6">
        <w:rPr>
          <w:rFonts w:ascii="Arial" w:eastAsia="Times New Roman" w:hAnsi="Arial" w:cs="Arial"/>
          <w:color w:val="002060"/>
          <w:szCs w:val="24"/>
          <w:lang w:eastAsia="es-MX"/>
        </w:rPr>
        <w:t>2</w:t>
      </w:r>
      <w:r w:rsidR="00CA4375">
        <w:rPr>
          <w:rFonts w:ascii="Arial" w:eastAsia="Times New Roman" w:hAnsi="Arial" w:cs="Arial"/>
          <w:color w:val="002060"/>
          <w:szCs w:val="24"/>
          <w:lang w:eastAsia="es-MX"/>
        </w:rPr>
        <w:t>1</w:t>
      </w:r>
    </w:p>
    <w:p w14:paraId="7BA69BB9" w14:textId="55E5004B" w:rsidR="00B46A5C" w:rsidRDefault="00B46A5C" w:rsidP="007C17BC">
      <w:pPr>
        <w:spacing w:after="0" w:line="240" w:lineRule="auto"/>
        <w:jc w:val="center"/>
        <w:rPr>
          <w:rFonts w:ascii="Arial" w:eastAsia="Times New Roman" w:hAnsi="Arial" w:cs="Arial"/>
          <w:color w:val="002060"/>
          <w:szCs w:val="24"/>
          <w:lang w:eastAsia="es-MX"/>
        </w:rPr>
      </w:pPr>
    </w:p>
    <w:p w14:paraId="4D492DDD" w14:textId="77777777" w:rsidR="00B46A5C" w:rsidRDefault="00B46A5C" w:rsidP="007C17BC">
      <w:pPr>
        <w:spacing w:after="0" w:line="240" w:lineRule="auto"/>
        <w:jc w:val="center"/>
        <w:rPr>
          <w:rFonts w:ascii="Times New Roman" w:eastAsia="Times New Roman" w:hAnsi="Times New Roman" w:cs="Times New Roman"/>
          <w:sz w:val="24"/>
          <w:szCs w:val="24"/>
          <w:lang w:eastAsia="es-MX"/>
        </w:rPr>
      </w:pPr>
    </w:p>
    <w:p w14:paraId="68114B13" w14:textId="77777777" w:rsidR="00B3502E" w:rsidRPr="009F158F" w:rsidRDefault="00B3502E" w:rsidP="009F158F">
      <w:pPr>
        <w:spacing w:after="0" w:line="240" w:lineRule="auto"/>
        <w:rPr>
          <w:rFonts w:ascii="Times New Roman" w:eastAsia="Times New Roman" w:hAnsi="Times New Roman" w:cs="Times New Roman"/>
          <w:sz w:val="24"/>
          <w:szCs w:val="24"/>
          <w:lang w:eastAsia="es-MX"/>
        </w:rPr>
      </w:pPr>
      <w:r w:rsidRPr="00B3502E">
        <w:rPr>
          <w:rFonts w:ascii="Arial" w:eastAsia="Times New Roman" w:hAnsi="Arial" w:cs="Arial"/>
          <w:b/>
          <w:bCs/>
          <w:sz w:val="15"/>
          <w:szCs w:val="15"/>
          <w:u w:val="single"/>
          <w:lang w:eastAsia="es-MX"/>
        </w:rPr>
        <w:t>Notas de Desglose</w:t>
      </w:r>
      <w:r w:rsidRPr="00B3502E">
        <w:rPr>
          <w:rFonts w:ascii="Arial" w:eastAsia="Times New Roman" w:hAnsi="Arial" w:cs="Arial"/>
          <w:sz w:val="15"/>
          <w:szCs w:val="15"/>
          <w:lang w:eastAsia="es-MX"/>
        </w:rPr>
        <w:t xml:space="preserve"> </w:t>
      </w:r>
    </w:p>
    <w:p w14:paraId="7A7A01FF" w14:textId="77777777" w:rsidR="00B3502E" w:rsidRPr="00B3502E" w:rsidRDefault="00B3502E" w:rsidP="007266DB">
      <w:pPr>
        <w:spacing w:before="100" w:beforeAutospacing="1" w:after="100" w:afterAutospacing="1" w:line="240" w:lineRule="auto"/>
        <w:ind w:left="708" w:hanging="708"/>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I.I Información Contable.</w:t>
      </w:r>
      <w:r w:rsidRPr="00B3502E">
        <w:rPr>
          <w:rFonts w:ascii="Arial" w:eastAsia="Times New Roman" w:hAnsi="Arial" w:cs="Arial"/>
          <w:sz w:val="15"/>
          <w:szCs w:val="15"/>
          <w:lang w:eastAsia="es-MX"/>
        </w:rPr>
        <w:t xml:space="preserve"> </w:t>
      </w:r>
    </w:p>
    <w:p w14:paraId="35AB9BA2"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I) Notas al Estado de Situación Financiera.</w:t>
      </w:r>
      <w:r w:rsidRPr="00B3502E">
        <w:rPr>
          <w:rFonts w:ascii="Arial" w:eastAsia="Times New Roman" w:hAnsi="Arial" w:cs="Arial"/>
          <w:color w:val="008000"/>
          <w:sz w:val="15"/>
          <w:szCs w:val="15"/>
          <w:lang w:eastAsia="es-MX"/>
        </w:rPr>
        <w:t xml:space="preserve"> </w:t>
      </w:r>
    </w:p>
    <w:p w14:paraId="137E6368" w14:textId="77777777" w:rsidR="007C17BC"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Activo</w:t>
      </w:r>
      <w:r w:rsidRPr="00B3502E">
        <w:rPr>
          <w:rFonts w:ascii="Arial" w:eastAsia="Times New Roman" w:hAnsi="Arial" w:cs="Arial"/>
          <w:sz w:val="15"/>
          <w:szCs w:val="15"/>
          <w:lang w:eastAsia="es-MX"/>
        </w:rPr>
        <w:t xml:space="preserve"> </w:t>
      </w:r>
    </w:p>
    <w:p w14:paraId="72B8402E"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1.1 Efectivo y Equivalente</w:t>
      </w:r>
      <w:r w:rsidRPr="00B3502E">
        <w:rPr>
          <w:rFonts w:ascii="Arial" w:eastAsia="Times New Roman" w:hAnsi="Arial" w:cs="Arial"/>
          <w:sz w:val="15"/>
          <w:szCs w:val="15"/>
          <w:lang w:eastAsia="es-MX"/>
        </w:rPr>
        <w:t xml:space="preserve"> </w:t>
      </w:r>
    </w:p>
    <w:p w14:paraId="218315C8" w14:textId="5963D2D6"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EFECTIVO</w:t>
      </w:r>
      <w:r w:rsidRPr="00B3502E">
        <w:rPr>
          <w:rFonts w:ascii="Arial" w:eastAsia="Times New Roman" w:hAnsi="Arial" w:cs="Arial"/>
          <w:sz w:val="15"/>
          <w:szCs w:val="15"/>
          <w:lang w:eastAsia="es-MX"/>
        </w:rPr>
        <w:t xml:space="preserve"> </w:t>
      </w:r>
      <w:r w:rsidR="00B4303C">
        <w:rPr>
          <w:rFonts w:ascii="Arial" w:eastAsia="Times New Roman" w:hAnsi="Arial" w:cs="Arial"/>
          <w:sz w:val="15"/>
          <w:szCs w:val="15"/>
          <w:lang w:eastAsia="es-MX"/>
        </w:rPr>
        <w:t xml:space="preserve"> </w:t>
      </w:r>
    </w:p>
    <w:p w14:paraId="11169C8F" w14:textId="665A1392" w:rsidR="00B71ED9" w:rsidRDefault="00897D4B" w:rsidP="00B3502E">
      <w:pPr>
        <w:spacing w:before="100" w:beforeAutospacing="1" w:after="100" w:afterAutospacing="1" w:line="240" w:lineRule="auto"/>
        <w:jc w:val="both"/>
        <w:rPr>
          <w:rFonts w:ascii="Arial" w:eastAsia="Times New Roman" w:hAnsi="Arial" w:cs="Arial"/>
          <w:sz w:val="15"/>
          <w:szCs w:val="15"/>
          <w:lang w:eastAsia="es-MX"/>
        </w:rPr>
      </w:pPr>
      <w:r w:rsidRPr="00897D4B">
        <w:rPr>
          <w:noProof/>
          <w:lang w:eastAsia="es-MX"/>
        </w:rPr>
        <w:drawing>
          <wp:inline distT="0" distB="0" distL="0" distR="0" wp14:anchorId="7757778A" wp14:editId="1988A279">
            <wp:extent cx="5612130" cy="729667"/>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729667"/>
                    </a:xfrm>
                    <a:prstGeom prst="rect">
                      <a:avLst/>
                    </a:prstGeom>
                    <a:noFill/>
                    <a:ln>
                      <a:noFill/>
                    </a:ln>
                  </pic:spPr>
                </pic:pic>
              </a:graphicData>
            </a:graphic>
          </wp:inline>
        </w:drawing>
      </w:r>
    </w:p>
    <w:p w14:paraId="63AD5B3B" w14:textId="6488CDDA" w:rsidR="00E201AB" w:rsidRPr="00777D1A" w:rsidRDefault="001663ED"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Durante el mes de julio</w:t>
      </w:r>
      <w:r w:rsidR="006D3A50">
        <w:rPr>
          <w:rFonts w:ascii="Arial" w:eastAsia="Times New Roman" w:hAnsi="Arial" w:cs="Arial"/>
          <w:sz w:val="15"/>
          <w:szCs w:val="15"/>
          <w:lang w:eastAsia="es-MX"/>
        </w:rPr>
        <w:t xml:space="preserve"> el saldo de la cuenta de Fondo Fijo no sufre variaciones.</w:t>
      </w:r>
    </w:p>
    <w:p w14:paraId="2B80E51B"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BANCOS/TESORERÍA</w:t>
      </w:r>
      <w:r w:rsidRPr="00B3502E">
        <w:rPr>
          <w:rFonts w:ascii="Arial" w:eastAsia="Times New Roman" w:hAnsi="Arial" w:cs="Arial"/>
          <w:sz w:val="15"/>
          <w:szCs w:val="15"/>
          <w:lang w:eastAsia="es-MX"/>
        </w:rPr>
        <w:t xml:space="preserve"> </w:t>
      </w:r>
    </w:p>
    <w:p w14:paraId="0AE1F768" w14:textId="359DBCD8"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Municipio divide sus cuentas bancarias en recurso propio y recurso etiquetado; el propio se refiere al recurso municipal derivado de los ingresos de gestión y el etiquetado se refiere al que se ejerce mediante reglas de </w:t>
      </w:r>
      <w:r w:rsidRPr="002F69BB">
        <w:rPr>
          <w:rFonts w:ascii="Arial" w:eastAsia="Times New Roman" w:hAnsi="Arial" w:cs="Arial"/>
          <w:sz w:val="15"/>
          <w:szCs w:val="15"/>
          <w:lang w:eastAsia="es-MX"/>
        </w:rPr>
        <w:t xml:space="preserve">operación </w:t>
      </w:r>
      <w:r w:rsidR="00B4303C" w:rsidRPr="002F69BB">
        <w:rPr>
          <w:rFonts w:ascii="Arial" w:eastAsia="Times New Roman" w:hAnsi="Arial" w:cs="Arial"/>
          <w:sz w:val="15"/>
          <w:szCs w:val="15"/>
          <w:lang w:eastAsia="es-MX"/>
        </w:rPr>
        <w:t xml:space="preserve">y/o convenios </w:t>
      </w:r>
      <w:r w:rsidRPr="002F69BB">
        <w:rPr>
          <w:rFonts w:ascii="Arial" w:eastAsia="Times New Roman" w:hAnsi="Arial" w:cs="Arial"/>
          <w:sz w:val="15"/>
          <w:szCs w:val="15"/>
          <w:lang w:eastAsia="es-MX"/>
        </w:rPr>
        <w:t>según</w:t>
      </w:r>
      <w:r w:rsidRPr="00B3502E">
        <w:rPr>
          <w:rFonts w:ascii="Arial" w:eastAsia="Times New Roman" w:hAnsi="Arial" w:cs="Arial"/>
          <w:sz w:val="15"/>
          <w:szCs w:val="15"/>
          <w:lang w:eastAsia="es-MX"/>
        </w:rPr>
        <w:t xml:space="preserve"> los fondos estatales y federales.</w:t>
      </w:r>
    </w:p>
    <w:p w14:paraId="19DD05E8" w14:textId="4C4E7ABA" w:rsidR="007C17BC" w:rsidRDefault="00897D4B" w:rsidP="00B46A5C">
      <w:pPr>
        <w:spacing w:before="100" w:beforeAutospacing="1" w:after="100" w:afterAutospacing="1" w:line="240" w:lineRule="auto"/>
        <w:jc w:val="center"/>
        <w:rPr>
          <w:rFonts w:ascii="Arial" w:eastAsia="Times New Roman" w:hAnsi="Arial" w:cs="Arial"/>
          <w:sz w:val="15"/>
          <w:szCs w:val="15"/>
          <w:lang w:eastAsia="es-MX"/>
        </w:rPr>
      </w:pPr>
      <w:r w:rsidRPr="00897D4B">
        <w:rPr>
          <w:noProof/>
          <w:lang w:eastAsia="es-MX"/>
        </w:rPr>
        <w:drawing>
          <wp:inline distT="0" distB="0" distL="0" distR="0" wp14:anchorId="30D8230F" wp14:editId="2B45EE9B">
            <wp:extent cx="5612130" cy="2711479"/>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711479"/>
                    </a:xfrm>
                    <a:prstGeom prst="rect">
                      <a:avLst/>
                    </a:prstGeom>
                    <a:noFill/>
                    <a:ln>
                      <a:noFill/>
                    </a:ln>
                  </pic:spPr>
                </pic:pic>
              </a:graphicData>
            </a:graphic>
          </wp:inline>
        </w:drawing>
      </w:r>
    </w:p>
    <w:p w14:paraId="293006DA" w14:textId="57175FA2" w:rsidR="00B46A5C" w:rsidRDefault="00B46A5C" w:rsidP="00B46A5C">
      <w:pPr>
        <w:spacing w:before="100" w:beforeAutospacing="1" w:after="100" w:afterAutospacing="1" w:line="240" w:lineRule="auto"/>
        <w:jc w:val="center"/>
        <w:rPr>
          <w:rFonts w:ascii="Arial" w:eastAsia="Times New Roman" w:hAnsi="Arial" w:cs="Arial"/>
          <w:sz w:val="15"/>
          <w:szCs w:val="15"/>
          <w:lang w:eastAsia="es-MX"/>
        </w:rPr>
      </w:pPr>
    </w:p>
    <w:p w14:paraId="0193CC91" w14:textId="77777777" w:rsidR="00B46A5C" w:rsidRDefault="00B46A5C" w:rsidP="00B3502E">
      <w:pPr>
        <w:spacing w:before="100" w:beforeAutospacing="1" w:after="100" w:afterAutospacing="1" w:line="240" w:lineRule="auto"/>
        <w:jc w:val="both"/>
        <w:rPr>
          <w:rFonts w:ascii="Arial" w:eastAsia="Times New Roman" w:hAnsi="Arial" w:cs="Arial"/>
          <w:sz w:val="15"/>
          <w:szCs w:val="15"/>
          <w:lang w:eastAsia="es-MX"/>
        </w:rPr>
      </w:pPr>
    </w:p>
    <w:p w14:paraId="76A84675" w14:textId="253F1EF8" w:rsidR="00982026" w:rsidRPr="00B46A5C" w:rsidRDefault="00B3502E" w:rsidP="00B3502E">
      <w:pPr>
        <w:spacing w:before="100" w:beforeAutospacing="1" w:after="100" w:afterAutospacing="1" w:line="240" w:lineRule="auto"/>
        <w:jc w:val="both"/>
        <w:rPr>
          <w:rFonts w:ascii="Arial" w:eastAsia="Times New Roman" w:hAnsi="Arial" w:cs="Arial"/>
          <w:sz w:val="15"/>
          <w:szCs w:val="15"/>
          <w:highlight w:val="lightGray"/>
          <w:lang w:eastAsia="es-MX"/>
        </w:rPr>
      </w:pPr>
      <w:r w:rsidRPr="00B3502E">
        <w:rPr>
          <w:rFonts w:ascii="Arial" w:eastAsia="Times New Roman" w:hAnsi="Arial" w:cs="Arial"/>
          <w:sz w:val="15"/>
          <w:szCs w:val="15"/>
          <w:lang w:eastAsia="es-MX"/>
        </w:rPr>
        <w:lastRenderedPageBreak/>
        <w:t>El Municipio realiza inversiones financieras</w:t>
      </w:r>
      <w:r w:rsidR="00B71ED9">
        <w:rPr>
          <w:rFonts w:ascii="Arial" w:eastAsia="Times New Roman" w:hAnsi="Arial" w:cs="Arial"/>
          <w:sz w:val="15"/>
          <w:szCs w:val="15"/>
          <w:lang w:eastAsia="es-MX"/>
        </w:rPr>
        <w:t xml:space="preserve"> con recurso propio</w:t>
      </w:r>
      <w:r w:rsidRPr="00B3502E">
        <w:rPr>
          <w:rFonts w:ascii="Arial" w:eastAsia="Times New Roman" w:hAnsi="Arial" w:cs="Arial"/>
          <w:sz w:val="15"/>
          <w:szCs w:val="15"/>
          <w:lang w:eastAsia="es-MX"/>
        </w:rPr>
        <w:t xml:space="preserve"> en instrumentos de inversión sin riesgo y a plazo fijo de los montos que</w:t>
      </w:r>
      <w:r w:rsidR="00B769E7">
        <w:rPr>
          <w:rFonts w:ascii="Arial" w:eastAsia="Times New Roman" w:hAnsi="Arial" w:cs="Arial"/>
          <w:sz w:val="15"/>
          <w:szCs w:val="15"/>
          <w:lang w:eastAsia="es-MX"/>
        </w:rPr>
        <w:t xml:space="preserve"> </w:t>
      </w:r>
      <w:r w:rsidR="00B769E7" w:rsidRPr="005A102B">
        <w:rPr>
          <w:rFonts w:ascii="Arial" w:eastAsia="Times New Roman" w:hAnsi="Arial" w:cs="Arial"/>
          <w:sz w:val="15"/>
          <w:szCs w:val="15"/>
          <w:lang w:eastAsia="es-MX"/>
        </w:rPr>
        <w:t xml:space="preserve">no </w:t>
      </w:r>
      <w:r w:rsidR="00A70B7E" w:rsidRPr="005A102B">
        <w:rPr>
          <w:rFonts w:ascii="Arial" w:eastAsia="Times New Roman" w:hAnsi="Arial" w:cs="Arial"/>
          <w:sz w:val="15"/>
          <w:szCs w:val="15"/>
          <w:lang w:eastAsia="es-MX"/>
        </w:rPr>
        <w:t>req</w:t>
      </w:r>
      <w:r w:rsidR="005A102B" w:rsidRPr="005A102B">
        <w:rPr>
          <w:rFonts w:ascii="Arial" w:eastAsia="Times New Roman" w:hAnsi="Arial" w:cs="Arial"/>
          <w:sz w:val="15"/>
          <w:szCs w:val="15"/>
          <w:lang w:eastAsia="es-MX"/>
        </w:rPr>
        <w:t>uieren disponibilidad inmediata</w:t>
      </w:r>
      <w:r w:rsidR="005A102B" w:rsidRPr="003A02AA">
        <w:rPr>
          <w:rFonts w:ascii="Arial" w:eastAsia="Times New Roman" w:hAnsi="Arial" w:cs="Arial"/>
          <w:sz w:val="15"/>
          <w:szCs w:val="15"/>
          <w:highlight w:val="lightGray"/>
          <w:lang w:eastAsia="es-MX"/>
        </w:rPr>
        <w:t>.</w:t>
      </w:r>
    </w:p>
    <w:p w14:paraId="158DD8B4" w14:textId="423FE006" w:rsidR="00251079"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1.2 Derechos a Recibir Efectivo y Equivalentes</w:t>
      </w:r>
      <w:r w:rsidRPr="00B3502E">
        <w:rPr>
          <w:rFonts w:ascii="Arial" w:eastAsia="Times New Roman" w:hAnsi="Arial" w:cs="Arial"/>
          <w:sz w:val="15"/>
          <w:szCs w:val="15"/>
          <w:lang w:eastAsia="es-MX"/>
        </w:rPr>
        <w:t xml:space="preserve"> </w:t>
      </w:r>
    </w:p>
    <w:p w14:paraId="23088A89" w14:textId="779CD1D2" w:rsidR="00A01052" w:rsidRDefault="00897D4B" w:rsidP="00B3502E">
      <w:pPr>
        <w:spacing w:before="100" w:beforeAutospacing="1" w:after="100" w:afterAutospacing="1" w:line="240" w:lineRule="auto"/>
        <w:jc w:val="both"/>
        <w:rPr>
          <w:rFonts w:ascii="Arial" w:eastAsia="Times New Roman" w:hAnsi="Arial" w:cs="Arial"/>
          <w:sz w:val="15"/>
          <w:szCs w:val="15"/>
          <w:lang w:eastAsia="es-MX"/>
        </w:rPr>
      </w:pPr>
      <w:r w:rsidRPr="00897D4B">
        <w:rPr>
          <w:noProof/>
          <w:lang w:eastAsia="es-MX"/>
        </w:rPr>
        <w:drawing>
          <wp:inline distT="0" distB="0" distL="0" distR="0" wp14:anchorId="24EC189F" wp14:editId="4E5803F9">
            <wp:extent cx="5612130" cy="1291053"/>
            <wp:effectExtent l="0" t="0" r="762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1291053"/>
                    </a:xfrm>
                    <a:prstGeom prst="rect">
                      <a:avLst/>
                    </a:prstGeom>
                    <a:noFill/>
                    <a:ln>
                      <a:noFill/>
                    </a:ln>
                  </pic:spPr>
                </pic:pic>
              </a:graphicData>
            </a:graphic>
          </wp:inline>
        </w:drawing>
      </w:r>
    </w:p>
    <w:p w14:paraId="2741F78C" w14:textId="6EEC02B4" w:rsidR="00897D4B" w:rsidRDefault="005D481A"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El saldo correspondiente a la cuenta de ingresos por recuperar a corto plazo corresponde</w:t>
      </w:r>
      <w:r w:rsidR="00897D4B">
        <w:rPr>
          <w:rFonts w:ascii="Arial" w:eastAsia="Times New Roman" w:hAnsi="Arial" w:cs="Arial"/>
          <w:sz w:val="15"/>
          <w:szCs w:val="15"/>
          <w:lang w:eastAsia="es-MX"/>
        </w:rPr>
        <w:t xml:space="preserve"> a tres</w:t>
      </w:r>
      <w:r w:rsidR="00CA4375">
        <w:rPr>
          <w:rFonts w:ascii="Arial" w:eastAsia="Times New Roman" w:hAnsi="Arial" w:cs="Arial"/>
          <w:sz w:val="15"/>
          <w:szCs w:val="15"/>
          <w:lang w:eastAsia="es-MX"/>
        </w:rPr>
        <w:t xml:space="preserve"> recibo</w:t>
      </w:r>
      <w:r w:rsidR="00897D4B">
        <w:rPr>
          <w:rFonts w:ascii="Arial" w:eastAsia="Times New Roman" w:hAnsi="Arial" w:cs="Arial"/>
          <w:sz w:val="15"/>
          <w:szCs w:val="15"/>
          <w:lang w:eastAsia="es-MX"/>
        </w:rPr>
        <w:t>s</w:t>
      </w:r>
      <w:r w:rsidR="00CA4375">
        <w:rPr>
          <w:rFonts w:ascii="Arial" w:eastAsia="Times New Roman" w:hAnsi="Arial" w:cs="Arial"/>
          <w:sz w:val="15"/>
          <w:szCs w:val="15"/>
          <w:lang w:eastAsia="es-MX"/>
        </w:rPr>
        <w:t xml:space="preserve"> pendiente</w:t>
      </w:r>
      <w:r w:rsidR="00897D4B">
        <w:rPr>
          <w:rFonts w:ascii="Arial" w:eastAsia="Times New Roman" w:hAnsi="Arial" w:cs="Arial"/>
          <w:sz w:val="15"/>
          <w:szCs w:val="15"/>
          <w:lang w:eastAsia="es-MX"/>
        </w:rPr>
        <w:t>s</w:t>
      </w:r>
      <w:r w:rsidR="00CA4375">
        <w:rPr>
          <w:rFonts w:ascii="Arial" w:eastAsia="Times New Roman" w:hAnsi="Arial" w:cs="Arial"/>
          <w:sz w:val="15"/>
          <w:szCs w:val="15"/>
          <w:lang w:eastAsia="es-MX"/>
        </w:rPr>
        <w:t xml:space="preserve"> correspondiente </w:t>
      </w:r>
      <w:r w:rsidR="00897D4B">
        <w:rPr>
          <w:rFonts w:ascii="Arial" w:eastAsia="Times New Roman" w:hAnsi="Arial" w:cs="Arial"/>
          <w:sz w:val="15"/>
          <w:szCs w:val="15"/>
          <w:lang w:eastAsia="es-MX"/>
        </w:rPr>
        <w:t xml:space="preserve">a la CFE y Gobierno del Estado de Querétaro. </w:t>
      </w:r>
    </w:p>
    <w:p w14:paraId="50D869EB" w14:textId="3EE4ADA4" w:rsidR="005D0036" w:rsidRDefault="00BF3EE3" w:rsidP="005D0036">
      <w:pPr>
        <w:spacing w:before="100" w:beforeAutospacing="1" w:after="100" w:afterAutospacing="1" w:line="240" w:lineRule="auto"/>
        <w:jc w:val="both"/>
        <w:rPr>
          <w:rFonts w:ascii="Arial" w:eastAsia="Times New Roman" w:hAnsi="Arial" w:cs="Arial"/>
          <w:sz w:val="15"/>
          <w:szCs w:val="15"/>
          <w:lang w:eastAsia="es-MX"/>
        </w:rPr>
      </w:pPr>
      <w:r w:rsidRPr="003017C3">
        <w:rPr>
          <w:rFonts w:ascii="Arial" w:eastAsia="Times New Roman" w:hAnsi="Arial" w:cs="Arial"/>
          <w:sz w:val="15"/>
          <w:szCs w:val="15"/>
          <w:lang w:eastAsia="es-MX"/>
        </w:rPr>
        <w:t>El saldo reflejado en la cuenta 1.1.2.9.01.0000, corresponde al cumplimiento según</w:t>
      </w:r>
      <w:r w:rsidR="00752429" w:rsidRPr="003017C3">
        <w:rPr>
          <w:rFonts w:ascii="Arial" w:eastAsia="Times New Roman" w:hAnsi="Arial" w:cs="Arial"/>
          <w:sz w:val="15"/>
          <w:szCs w:val="15"/>
          <w:lang w:eastAsia="es-MX"/>
        </w:rPr>
        <w:t xml:space="preserve"> los</w:t>
      </w:r>
      <w:r w:rsidRPr="003017C3">
        <w:rPr>
          <w:rFonts w:ascii="Arial" w:eastAsia="Times New Roman" w:hAnsi="Arial" w:cs="Arial"/>
          <w:sz w:val="15"/>
          <w:szCs w:val="15"/>
          <w:lang w:eastAsia="es-MX"/>
        </w:rPr>
        <w:t xml:space="preserve"> acuerdo</w:t>
      </w:r>
      <w:r w:rsidR="00752429" w:rsidRPr="003017C3">
        <w:rPr>
          <w:rFonts w:ascii="Arial" w:eastAsia="Times New Roman" w:hAnsi="Arial" w:cs="Arial"/>
          <w:sz w:val="15"/>
          <w:szCs w:val="15"/>
          <w:lang w:eastAsia="es-MX"/>
        </w:rPr>
        <w:t>s</w:t>
      </w:r>
      <w:r w:rsidRPr="003017C3">
        <w:rPr>
          <w:rFonts w:ascii="Arial" w:eastAsia="Times New Roman" w:hAnsi="Arial" w:cs="Arial"/>
          <w:sz w:val="15"/>
          <w:szCs w:val="15"/>
          <w:lang w:eastAsia="es-MX"/>
        </w:rPr>
        <w:t xml:space="preserve"> de acabildo de fecha</w:t>
      </w:r>
      <w:r w:rsidR="00752429" w:rsidRPr="003017C3">
        <w:rPr>
          <w:rFonts w:ascii="Arial" w:eastAsia="Times New Roman" w:hAnsi="Arial" w:cs="Arial"/>
          <w:sz w:val="15"/>
          <w:szCs w:val="15"/>
          <w:lang w:eastAsia="es-MX"/>
        </w:rPr>
        <w:t>s</w:t>
      </w:r>
      <w:r w:rsidRPr="003017C3">
        <w:rPr>
          <w:rFonts w:ascii="Arial" w:eastAsia="Times New Roman" w:hAnsi="Arial" w:cs="Arial"/>
          <w:sz w:val="15"/>
          <w:szCs w:val="15"/>
          <w:lang w:eastAsia="es-MX"/>
        </w:rPr>
        <w:t xml:space="preserve"> 19 del mes de diciembre de 2019 y </w:t>
      </w:r>
      <w:r w:rsidR="00C766BB" w:rsidRPr="003017C3">
        <w:rPr>
          <w:rFonts w:ascii="Arial" w:eastAsia="Times New Roman" w:hAnsi="Arial" w:cs="Arial"/>
          <w:sz w:val="15"/>
          <w:szCs w:val="15"/>
          <w:lang w:eastAsia="es-MX"/>
        </w:rPr>
        <w:t>6 de agosto de 2020</w:t>
      </w:r>
      <w:r w:rsidR="00752429" w:rsidRPr="003017C3">
        <w:rPr>
          <w:rFonts w:ascii="Arial" w:eastAsia="Times New Roman" w:hAnsi="Arial" w:cs="Arial"/>
          <w:sz w:val="15"/>
          <w:szCs w:val="15"/>
          <w:lang w:eastAsia="es-MX"/>
        </w:rPr>
        <w:t>, respectivamente</w:t>
      </w:r>
      <w:r w:rsidR="00902301">
        <w:rPr>
          <w:rFonts w:ascii="Arial" w:eastAsia="Times New Roman" w:hAnsi="Arial" w:cs="Arial"/>
          <w:sz w:val="15"/>
          <w:szCs w:val="15"/>
          <w:lang w:eastAsia="es-MX"/>
        </w:rPr>
        <w:t>.</w:t>
      </w:r>
      <w:r w:rsidR="00B642EE" w:rsidRPr="00B642EE">
        <w:rPr>
          <w:rFonts w:ascii="Arial" w:eastAsia="Times New Roman" w:hAnsi="Arial" w:cs="Arial"/>
          <w:sz w:val="15"/>
          <w:szCs w:val="15"/>
          <w:lang w:eastAsia="es-MX"/>
        </w:rPr>
        <w:t xml:space="preserve"> </w:t>
      </w:r>
      <w:r w:rsidR="00B642EE">
        <w:rPr>
          <w:rFonts w:ascii="Arial" w:eastAsia="Times New Roman" w:hAnsi="Arial" w:cs="Arial"/>
          <w:sz w:val="15"/>
          <w:szCs w:val="15"/>
          <w:lang w:eastAsia="es-MX"/>
        </w:rPr>
        <w:t>Durante el mes de julio y en apego al acuerdo de cabildo de fecha 3 de septiembre de 2020, se realizó el registro contable presupuestal del reconocimiento correspondiente respecto del acuerdo de cabildo del 19 de diciembre de 2019 con corte al segundo trimestre de 2021.</w:t>
      </w:r>
    </w:p>
    <w:p w14:paraId="53BAC134" w14:textId="6BFCB57F" w:rsidR="00241421" w:rsidRDefault="00054DA2" w:rsidP="00B3502E">
      <w:pPr>
        <w:spacing w:before="100" w:beforeAutospacing="1" w:after="100" w:afterAutospacing="1" w:line="240" w:lineRule="auto"/>
        <w:jc w:val="both"/>
        <w:rPr>
          <w:rFonts w:ascii="Arial" w:eastAsia="Times New Roman" w:hAnsi="Arial" w:cs="Arial"/>
          <w:sz w:val="15"/>
          <w:szCs w:val="15"/>
          <w:lang w:eastAsia="es-MX"/>
        </w:rPr>
      </w:pPr>
      <w:r w:rsidRPr="00054DA2">
        <w:rPr>
          <w:noProof/>
          <w:lang w:eastAsia="es-MX"/>
        </w:rPr>
        <w:drawing>
          <wp:inline distT="0" distB="0" distL="0" distR="0" wp14:anchorId="0975F6F9" wp14:editId="55B86BF0">
            <wp:extent cx="5612130" cy="628714"/>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628714"/>
                    </a:xfrm>
                    <a:prstGeom prst="rect">
                      <a:avLst/>
                    </a:prstGeom>
                    <a:noFill/>
                    <a:ln>
                      <a:noFill/>
                    </a:ln>
                  </pic:spPr>
                </pic:pic>
              </a:graphicData>
            </a:graphic>
          </wp:inline>
        </w:drawing>
      </w:r>
    </w:p>
    <w:p w14:paraId="3E92C15B" w14:textId="503B9C41" w:rsidR="007511C8" w:rsidRDefault="00B24983" w:rsidP="00EE09FF">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monto </w:t>
      </w:r>
      <w:r w:rsidRPr="003B3B18">
        <w:rPr>
          <w:rFonts w:ascii="Arial" w:eastAsia="Times New Roman" w:hAnsi="Arial" w:cs="Arial"/>
          <w:sz w:val="15"/>
          <w:szCs w:val="15"/>
          <w:lang w:eastAsia="es-MX"/>
        </w:rPr>
        <w:t>de $2,443,080.63</w:t>
      </w:r>
      <w:r w:rsidR="00BD380A" w:rsidRPr="003B3B18">
        <w:rPr>
          <w:rFonts w:ascii="Arial" w:eastAsia="Times New Roman" w:hAnsi="Arial" w:cs="Arial"/>
          <w:sz w:val="15"/>
          <w:szCs w:val="15"/>
          <w:lang w:eastAsia="es-MX"/>
        </w:rPr>
        <w:t xml:space="preserve"> que </w:t>
      </w:r>
      <w:r w:rsidR="00777D1A">
        <w:rPr>
          <w:rFonts w:ascii="Arial" w:eastAsia="Times New Roman" w:hAnsi="Arial" w:cs="Arial"/>
          <w:sz w:val="15"/>
          <w:szCs w:val="15"/>
          <w:lang w:eastAsia="es-MX"/>
        </w:rPr>
        <w:t xml:space="preserve">forma parte de los </w:t>
      </w:r>
      <w:r w:rsidR="00BD380A" w:rsidRPr="003B3B18">
        <w:rPr>
          <w:rFonts w:ascii="Arial" w:eastAsia="Times New Roman" w:hAnsi="Arial" w:cs="Arial"/>
          <w:sz w:val="15"/>
          <w:szCs w:val="15"/>
          <w:lang w:eastAsia="es-MX"/>
        </w:rPr>
        <w:t xml:space="preserve">deudores mayor a 365 día </w:t>
      </w:r>
      <w:r w:rsidRPr="003B3B18">
        <w:rPr>
          <w:rFonts w:ascii="Arial" w:eastAsia="Times New Roman" w:hAnsi="Arial" w:cs="Arial"/>
          <w:sz w:val="15"/>
          <w:szCs w:val="15"/>
          <w:lang w:eastAsia="es-MX"/>
        </w:rPr>
        <w:t>corresponde a una</w:t>
      </w:r>
      <w:r w:rsidRPr="00B24983">
        <w:rPr>
          <w:rFonts w:ascii="Arial" w:eastAsia="Times New Roman" w:hAnsi="Arial" w:cs="Arial"/>
          <w:color w:val="FF0000"/>
          <w:sz w:val="15"/>
          <w:szCs w:val="15"/>
          <w:lang w:eastAsia="es-MX"/>
        </w:rPr>
        <w:t xml:space="preserve"> </w:t>
      </w:r>
      <w:r w:rsidRPr="00B3502E">
        <w:rPr>
          <w:rFonts w:ascii="Arial" w:eastAsia="Times New Roman" w:hAnsi="Arial" w:cs="Arial"/>
          <w:sz w:val="15"/>
          <w:szCs w:val="15"/>
          <w:lang w:eastAsia="es-MX"/>
        </w:rPr>
        <w:t>averiguación previa que se encuentra radicada en el Juzgado oct</w:t>
      </w:r>
      <w:r w:rsidR="00BF3EE3">
        <w:rPr>
          <w:rFonts w:ascii="Arial" w:eastAsia="Times New Roman" w:hAnsi="Arial" w:cs="Arial"/>
          <w:sz w:val="15"/>
          <w:szCs w:val="15"/>
          <w:lang w:eastAsia="es-MX"/>
        </w:rPr>
        <w:t xml:space="preserve">avo de Primera </w:t>
      </w:r>
      <w:r w:rsidR="00BF3EE3" w:rsidRPr="002F69BB">
        <w:rPr>
          <w:rFonts w:ascii="Arial" w:eastAsia="Times New Roman" w:hAnsi="Arial" w:cs="Arial"/>
          <w:sz w:val="15"/>
          <w:szCs w:val="15"/>
          <w:lang w:eastAsia="es-MX"/>
        </w:rPr>
        <w:t>Instancia penal</w:t>
      </w:r>
      <w:r w:rsidR="00EC5C23" w:rsidRPr="002F69BB">
        <w:rPr>
          <w:rFonts w:ascii="Arial" w:eastAsia="Times New Roman" w:hAnsi="Arial" w:cs="Arial"/>
          <w:sz w:val="15"/>
          <w:szCs w:val="15"/>
          <w:lang w:eastAsia="es-MX"/>
        </w:rPr>
        <w:t xml:space="preserve">, </w:t>
      </w:r>
      <w:r w:rsidR="000D714C" w:rsidRPr="002F69BB">
        <w:rPr>
          <w:rFonts w:ascii="Arial" w:eastAsia="Times New Roman" w:hAnsi="Arial" w:cs="Arial"/>
          <w:sz w:val="15"/>
          <w:szCs w:val="15"/>
          <w:lang w:eastAsia="es-MX"/>
        </w:rPr>
        <w:t>d</w:t>
      </w:r>
      <w:r w:rsidR="00EC5C23" w:rsidRPr="002F69BB">
        <w:rPr>
          <w:rFonts w:ascii="Arial" w:eastAsia="Times New Roman" w:hAnsi="Arial" w:cs="Arial"/>
          <w:sz w:val="15"/>
          <w:szCs w:val="15"/>
          <w:lang w:eastAsia="es-MX"/>
        </w:rPr>
        <w:t xml:space="preserve">el cual se </w:t>
      </w:r>
      <w:r w:rsidR="000D714C" w:rsidRPr="002F69BB">
        <w:rPr>
          <w:rFonts w:ascii="Arial" w:eastAsia="Times New Roman" w:hAnsi="Arial" w:cs="Arial"/>
          <w:sz w:val="15"/>
          <w:szCs w:val="15"/>
          <w:lang w:eastAsia="es-MX"/>
        </w:rPr>
        <w:t>solicitó</w:t>
      </w:r>
      <w:r w:rsidR="00EC5C23" w:rsidRPr="002F69BB">
        <w:rPr>
          <w:rFonts w:ascii="Arial" w:eastAsia="Times New Roman" w:hAnsi="Arial" w:cs="Arial"/>
          <w:sz w:val="15"/>
          <w:szCs w:val="15"/>
          <w:lang w:eastAsia="es-MX"/>
        </w:rPr>
        <w:t xml:space="preserve"> nuevamente</w:t>
      </w:r>
      <w:r w:rsidR="00EC5C23">
        <w:rPr>
          <w:rFonts w:ascii="Arial" w:eastAsia="Times New Roman" w:hAnsi="Arial" w:cs="Arial"/>
          <w:sz w:val="15"/>
          <w:szCs w:val="15"/>
          <w:lang w:eastAsia="es-MX"/>
        </w:rPr>
        <w:t xml:space="preserve"> el estatus que guarda dicha averiguación el 18 de diciembre del ejercicio </w:t>
      </w:r>
      <w:r w:rsidR="00CA4375">
        <w:rPr>
          <w:rFonts w:ascii="Arial" w:eastAsia="Times New Roman" w:hAnsi="Arial" w:cs="Arial"/>
          <w:sz w:val="15"/>
          <w:szCs w:val="15"/>
          <w:lang w:eastAsia="es-MX"/>
        </w:rPr>
        <w:t>2020.</w:t>
      </w:r>
    </w:p>
    <w:p w14:paraId="17088B3E" w14:textId="69D59C78" w:rsidR="0012744D" w:rsidRDefault="00EE09FF" w:rsidP="00EE09FF">
      <w:pPr>
        <w:spacing w:before="100" w:beforeAutospacing="1" w:after="100" w:afterAutospacing="1" w:line="240" w:lineRule="auto"/>
        <w:jc w:val="both"/>
        <w:rPr>
          <w:rFonts w:ascii="Arial" w:eastAsia="Times New Roman" w:hAnsi="Arial" w:cs="Arial"/>
          <w:b/>
          <w:bCs/>
          <w:sz w:val="15"/>
          <w:szCs w:val="15"/>
          <w:lang w:eastAsia="es-MX"/>
        </w:rPr>
      </w:pPr>
      <w:r>
        <w:rPr>
          <w:rFonts w:ascii="Arial" w:eastAsia="Times New Roman" w:hAnsi="Arial" w:cs="Arial"/>
          <w:b/>
          <w:bCs/>
          <w:sz w:val="15"/>
          <w:szCs w:val="15"/>
          <w:lang w:eastAsia="es-MX"/>
        </w:rPr>
        <w:t>1.2 Construcciones en Proceso en Bienes en Dominio Público</w:t>
      </w:r>
      <w:r w:rsidR="0012744D">
        <w:rPr>
          <w:rFonts w:ascii="Arial" w:eastAsia="Times New Roman" w:hAnsi="Arial" w:cs="Arial"/>
          <w:b/>
          <w:bCs/>
          <w:sz w:val="15"/>
          <w:szCs w:val="15"/>
          <w:lang w:eastAsia="es-MX"/>
        </w:rPr>
        <w:t>.</w:t>
      </w:r>
    </w:p>
    <w:p w14:paraId="2460825B" w14:textId="432AB05C" w:rsidR="000D090F" w:rsidRDefault="00B642EE" w:rsidP="00EE09FF">
      <w:pPr>
        <w:spacing w:before="100" w:beforeAutospacing="1" w:after="100" w:afterAutospacing="1" w:line="240" w:lineRule="auto"/>
        <w:jc w:val="both"/>
        <w:rPr>
          <w:rFonts w:ascii="Arial" w:eastAsia="Times New Roman" w:hAnsi="Arial" w:cs="Arial"/>
          <w:b/>
          <w:bCs/>
          <w:sz w:val="15"/>
          <w:szCs w:val="15"/>
          <w:lang w:eastAsia="es-MX"/>
        </w:rPr>
      </w:pPr>
      <w:r w:rsidRPr="00B642EE">
        <w:rPr>
          <w:noProof/>
          <w:lang w:eastAsia="es-MX"/>
        </w:rPr>
        <w:drawing>
          <wp:inline distT="0" distB="0" distL="0" distR="0" wp14:anchorId="4C159AA4" wp14:editId="236B9FBF">
            <wp:extent cx="5612130" cy="1089996"/>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089996"/>
                    </a:xfrm>
                    <a:prstGeom prst="rect">
                      <a:avLst/>
                    </a:prstGeom>
                    <a:noFill/>
                    <a:ln>
                      <a:noFill/>
                    </a:ln>
                  </pic:spPr>
                </pic:pic>
              </a:graphicData>
            </a:graphic>
          </wp:inline>
        </w:drawing>
      </w:r>
    </w:p>
    <w:p w14:paraId="43745E18" w14:textId="41284212" w:rsidR="006E1549" w:rsidRDefault="006E1549"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En </w:t>
      </w:r>
      <w:r w:rsidR="00B9124C">
        <w:rPr>
          <w:rFonts w:ascii="Arial" w:eastAsia="Times New Roman" w:hAnsi="Arial" w:cs="Arial"/>
          <w:sz w:val="15"/>
          <w:szCs w:val="15"/>
          <w:lang w:eastAsia="es-MX"/>
        </w:rPr>
        <w:t xml:space="preserve">la cuenta de Terrenos se ve un aumento </w:t>
      </w:r>
      <w:r>
        <w:rPr>
          <w:rFonts w:ascii="Arial" w:eastAsia="Times New Roman" w:hAnsi="Arial" w:cs="Arial"/>
          <w:sz w:val="15"/>
          <w:szCs w:val="15"/>
          <w:lang w:eastAsia="es-MX"/>
        </w:rPr>
        <w:t>de</w:t>
      </w:r>
      <w:r w:rsidR="006A2FCC">
        <w:rPr>
          <w:rFonts w:ascii="Arial" w:eastAsia="Times New Roman" w:hAnsi="Arial" w:cs="Arial"/>
          <w:sz w:val="15"/>
          <w:szCs w:val="15"/>
          <w:lang w:eastAsia="es-MX"/>
        </w:rPr>
        <w:t xml:space="preserve">bido a varias </w:t>
      </w:r>
      <w:r w:rsidR="00B9124C">
        <w:rPr>
          <w:rFonts w:ascii="Arial" w:eastAsia="Times New Roman" w:hAnsi="Arial" w:cs="Arial"/>
          <w:sz w:val="15"/>
          <w:szCs w:val="15"/>
          <w:lang w:eastAsia="es-MX"/>
        </w:rPr>
        <w:t>actualizaciones de predios propiedad del Municipio</w:t>
      </w:r>
      <w:r w:rsidR="00B642EE">
        <w:rPr>
          <w:rFonts w:ascii="Arial" w:eastAsia="Times New Roman" w:hAnsi="Arial" w:cs="Arial"/>
          <w:sz w:val="15"/>
          <w:szCs w:val="15"/>
          <w:lang w:eastAsia="es-MX"/>
        </w:rPr>
        <w:t xml:space="preserve"> durante el periodo de Jul</w:t>
      </w:r>
      <w:r w:rsidR="006A2FCC">
        <w:rPr>
          <w:rFonts w:ascii="Arial" w:eastAsia="Times New Roman" w:hAnsi="Arial" w:cs="Arial"/>
          <w:sz w:val="15"/>
          <w:szCs w:val="15"/>
          <w:lang w:eastAsia="es-MX"/>
        </w:rPr>
        <w:t>io.</w:t>
      </w:r>
    </w:p>
    <w:p w14:paraId="4F995498" w14:textId="4D11EB15" w:rsidR="00B71ED9"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1.3 Derechos a Recibir Efectivo y Equivalente y Bienes o Servicios a Recibir.</w:t>
      </w:r>
      <w:r w:rsidRPr="00B3502E">
        <w:rPr>
          <w:rFonts w:ascii="Arial" w:eastAsia="Times New Roman" w:hAnsi="Arial" w:cs="Arial"/>
          <w:sz w:val="15"/>
          <w:szCs w:val="15"/>
          <w:lang w:eastAsia="es-MX"/>
        </w:rPr>
        <w:t xml:space="preserve"> </w:t>
      </w:r>
    </w:p>
    <w:p w14:paraId="6537714F" w14:textId="36E20700" w:rsidR="006A2FCC" w:rsidRPr="00B642EE" w:rsidRDefault="00B9124C" w:rsidP="00B3502E">
      <w:pPr>
        <w:spacing w:before="100" w:beforeAutospacing="1" w:after="100" w:afterAutospacing="1" w:line="240" w:lineRule="auto"/>
        <w:jc w:val="both"/>
        <w:rPr>
          <w:rFonts w:ascii="Arial" w:eastAsia="Times New Roman" w:hAnsi="Arial" w:cs="Arial"/>
          <w:sz w:val="15"/>
          <w:szCs w:val="15"/>
          <w:lang w:eastAsia="es-MX"/>
        </w:rPr>
      </w:pPr>
      <w:r w:rsidRPr="00B9124C">
        <w:rPr>
          <w:noProof/>
          <w:lang w:eastAsia="es-MX"/>
        </w:rPr>
        <w:drawing>
          <wp:inline distT="0" distB="0" distL="0" distR="0" wp14:anchorId="6C884443" wp14:editId="52D6AF01">
            <wp:extent cx="5612130" cy="78651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786517"/>
                    </a:xfrm>
                    <a:prstGeom prst="rect">
                      <a:avLst/>
                    </a:prstGeom>
                    <a:noFill/>
                    <a:ln>
                      <a:noFill/>
                    </a:ln>
                  </pic:spPr>
                </pic:pic>
              </a:graphicData>
            </a:graphic>
          </wp:inline>
        </w:drawing>
      </w:r>
    </w:p>
    <w:p w14:paraId="44C08481" w14:textId="3C6AB891"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1.6 Inversiones Financieras</w:t>
      </w:r>
      <w:r w:rsidRPr="00B3502E">
        <w:rPr>
          <w:rFonts w:ascii="Arial" w:eastAsia="Times New Roman" w:hAnsi="Arial" w:cs="Arial"/>
          <w:sz w:val="15"/>
          <w:szCs w:val="15"/>
          <w:lang w:eastAsia="es-MX"/>
        </w:rPr>
        <w:t xml:space="preserve"> </w:t>
      </w:r>
    </w:p>
    <w:p w14:paraId="594948EF" w14:textId="5E8028F5" w:rsidR="00054DA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03507C">
        <w:rPr>
          <w:rFonts w:ascii="Arial" w:eastAsia="Times New Roman" w:hAnsi="Arial" w:cs="Arial"/>
          <w:sz w:val="15"/>
          <w:szCs w:val="15"/>
          <w:lang w:eastAsia="es-MX"/>
        </w:rPr>
        <w:t>A la fecha se cuenta con un fideicomiso de pensiones y jubilaciones derivado del estudio actuarial realizado en 2015. En</w:t>
      </w:r>
      <w:r w:rsidR="00687D32">
        <w:rPr>
          <w:rFonts w:ascii="Arial" w:eastAsia="Times New Roman" w:hAnsi="Arial" w:cs="Arial"/>
          <w:sz w:val="15"/>
          <w:szCs w:val="15"/>
          <w:lang w:eastAsia="es-MX"/>
        </w:rPr>
        <w:t xml:space="preserve"> el mes de mayo</w:t>
      </w:r>
      <w:r w:rsidRPr="0003507C">
        <w:rPr>
          <w:rFonts w:ascii="Arial" w:eastAsia="Times New Roman" w:hAnsi="Arial" w:cs="Arial"/>
          <w:sz w:val="15"/>
          <w:szCs w:val="15"/>
          <w:lang w:eastAsia="es-MX"/>
        </w:rPr>
        <w:t xml:space="preserve"> </w:t>
      </w:r>
      <w:r w:rsidR="006C52BB" w:rsidRPr="0003507C">
        <w:rPr>
          <w:rFonts w:ascii="Arial" w:eastAsia="Times New Roman" w:hAnsi="Arial" w:cs="Arial"/>
          <w:sz w:val="15"/>
          <w:szCs w:val="15"/>
          <w:lang w:eastAsia="es-MX"/>
        </w:rPr>
        <w:t>de 20</w:t>
      </w:r>
      <w:r w:rsidR="00687D32">
        <w:rPr>
          <w:rFonts w:ascii="Arial" w:eastAsia="Times New Roman" w:hAnsi="Arial" w:cs="Arial"/>
          <w:sz w:val="15"/>
          <w:szCs w:val="15"/>
          <w:lang w:eastAsia="es-MX"/>
        </w:rPr>
        <w:t>21</w:t>
      </w:r>
      <w:r w:rsidR="006C52BB" w:rsidRPr="0003507C">
        <w:rPr>
          <w:rFonts w:ascii="Arial" w:eastAsia="Times New Roman" w:hAnsi="Arial" w:cs="Arial"/>
          <w:sz w:val="15"/>
          <w:szCs w:val="15"/>
          <w:lang w:eastAsia="es-MX"/>
        </w:rPr>
        <w:t xml:space="preserve"> </w:t>
      </w:r>
      <w:r w:rsidRPr="0003507C">
        <w:rPr>
          <w:rFonts w:ascii="Arial" w:eastAsia="Times New Roman" w:hAnsi="Arial" w:cs="Arial"/>
          <w:sz w:val="15"/>
          <w:szCs w:val="15"/>
          <w:lang w:eastAsia="es-MX"/>
        </w:rPr>
        <w:t xml:space="preserve">se actualizó </w:t>
      </w:r>
      <w:r w:rsidR="00FC6703">
        <w:rPr>
          <w:rFonts w:ascii="Arial" w:eastAsia="Times New Roman" w:hAnsi="Arial" w:cs="Arial"/>
          <w:sz w:val="15"/>
          <w:szCs w:val="15"/>
          <w:lang w:eastAsia="es-MX"/>
        </w:rPr>
        <w:t>dicho</w:t>
      </w:r>
      <w:r w:rsidRPr="0003507C">
        <w:rPr>
          <w:rFonts w:ascii="Arial" w:eastAsia="Times New Roman" w:hAnsi="Arial" w:cs="Arial"/>
          <w:sz w:val="15"/>
          <w:szCs w:val="15"/>
          <w:lang w:eastAsia="es-MX"/>
        </w:rPr>
        <w:t xml:space="preserve"> estudio actuarial.</w:t>
      </w:r>
    </w:p>
    <w:p w14:paraId="4B65468E" w14:textId="0DBB7FC1" w:rsidR="00BA36C8" w:rsidRDefault="0068541A" w:rsidP="00B3502E">
      <w:pPr>
        <w:spacing w:before="100" w:beforeAutospacing="1" w:after="100" w:afterAutospacing="1" w:line="240" w:lineRule="auto"/>
        <w:jc w:val="both"/>
        <w:rPr>
          <w:rFonts w:ascii="Arial" w:eastAsia="Times New Roman" w:hAnsi="Arial" w:cs="Arial"/>
          <w:sz w:val="15"/>
          <w:szCs w:val="15"/>
          <w:lang w:eastAsia="es-MX"/>
        </w:rPr>
      </w:pPr>
      <w:r w:rsidRPr="0068541A">
        <w:rPr>
          <w:noProof/>
          <w:lang w:eastAsia="es-MX"/>
        </w:rPr>
        <w:lastRenderedPageBreak/>
        <w:drawing>
          <wp:inline distT="0" distB="0" distL="0" distR="0" wp14:anchorId="4CF9C3E2" wp14:editId="35F4DC7D">
            <wp:extent cx="5612130" cy="956310"/>
            <wp:effectExtent l="0" t="0" r="762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956310"/>
                    </a:xfrm>
                    <a:prstGeom prst="rect">
                      <a:avLst/>
                    </a:prstGeom>
                    <a:noFill/>
                    <a:ln>
                      <a:noFill/>
                    </a:ln>
                  </pic:spPr>
                </pic:pic>
              </a:graphicData>
            </a:graphic>
          </wp:inline>
        </w:drawing>
      </w:r>
    </w:p>
    <w:p w14:paraId="6F0CE71F" w14:textId="610D60D9"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1.7 Inversiones Financieras Participaciones y Aportaciones</w:t>
      </w:r>
      <w:r w:rsidRPr="00B3502E">
        <w:rPr>
          <w:rFonts w:ascii="Arial" w:eastAsia="Times New Roman" w:hAnsi="Arial" w:cs="Arial"/>
          <w:sz w:val="15"/>
          <w:szCs w:val="15"/>
          <w:lang w:eastAsia="es-MX"/>
        </w:rPr>
        <w:t xml:space="preserve"> </w:t>
      </w:r>
    </w:p>
    <w:p w14:paraId="5D0B9243" w14:textId="6A49B3E7" w:rsidR="006235F3" w:rsidRPr="00B3502E" w:rsidRDefault="00054DA2" w:rsidP="00B3502E">
      <w:pPr>
        <w:spacing w:before="100" w:beforeAutospacing="1" w:after="100" w:afterAutospacing="1" w:line="240" w:lineRule="auto"/>
        <w:jc w:val="both"/>
        <w:rPr>
          <w:rFonts w:ascii="Arial" w:eastAsia="Times New Roman" w:hAnsi="Arial" w:cs="Arial"/>
          <w:sz w:val="15"/>
          <w:szCs w:val="15"/>
          <w:lang w:eastAsia="es-MX"/>
        </w:rPr>
      </w:pPr>
      <w:r w:rsidRPr="00054DA2">
        <w:rPr>
          <w:noProof/>
          <w:lang w:eastAsia="es-MX"/>
        </w:rPr>
        <w:drawing>
          <wp:inline distT="0" distB="0" distL="0" distR="0" wp14:anchorId="42962DE4" wp14:editId="771F1349">
            <wp:extent cx="5612130" cy="552053"/>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552053"/>
                    </a:xfrm>
                    <a:prstGeom prst="rect">
                      <a:avLst/>
                    </a:prstGeom>
                    <a:noFill/>
                    <a:ln>
                      <a:noFill/>
                    </a:ln>
                  </pic:spPr>
                </pic:pic>
              </a:graphicData>
            </a:graphic>
          </wp:inline>
        </w:drawing>
      </w:r>
    </w:p>
    <w:p w14:paraId="5FF6A28D" w14:textId="0451544B"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1.8 Depreciación, deterioro y amortización acumulada de bienes</w:t>
      </w:r>
      <w:r w:rsidRPr="00B3502E">
        <w:rPr>
          <w:rFonts w:ascii="Arial" w:eastAsia="Times New Roman" w:hAnsi="Arial" w:cs="Arial"/>
          <w:sz w:val="15"/>
          <w:szCs w:val="15"/>
          <w:lang w:eastAsia="es-MX"/>
        </w:rPr>
        <w:t xml:space="preserve"> </w:t>
      </w:r>
    </w:p>
    <w:p w14:paraId="1D93931D" w14:textId="31734D3B" w:rsidR="00F85B0F" w:rsidRPr="00F85B0F" w:rsidRDefault="00F85B0F" w:rsidP="00B3502E">
      <w:pPr>
        <w:spacing w:before="100" w:beforeAutospacing="1" w:after="100" w:afterAutospacing="1" w:line="240" w:lineRule="auto"/>
        <w:jc w:val="both"/>
        <w:rPr>
          <w:rFonts w:ascii="Arial" w:eastAsia="Times New Roman" w:hAnsi="Arial" w:cs="Arial"/>
          <w:sz w:val="16"/>
          <w:szCs w:val="15"/>
          <w:lang w:eastAsia="es-MX"/>
        </w:rPr>
      </w:pPr>
      <w:r w:rsidRPr="0003507C">
        <w:rPr>
          <w:rFonts w:ascii="Arial" w:eastAsia="Times New Roman" w:hAnsi="Arial" w:cs="Arial"/>
          <w:sz w:val="15"/>
          <w:szCs w:val="15"/>
          <w:lang w:eastAsia="es-MX"/>
        </w:rPr>
        <w:t xml:space="preserve">Se elaboró la póliza de depreciación de bienes muebles e inmuebles correspondiente al </w:t>
      </w:r>
      <w:r w:rsidRPr="00B2411B">
        <w:rPr>
          <w:rFonts w:ascii="Arial" w:eastAsia="Times New Roman" w:hAnsi="Arial" w:cs="Arial"/>
          <w:sz w:val="16"/>
          <w:szCs w:val="15"/>
          <w:lang w:eastAsia="es-MX"/>
        </w:rPr>
        <w:t xml:space="preserve">mes de </w:t>
      </w:r>
      <w:r w:rsidR="008F345A">
        <w:rPr>
          <w:rFonts w:ascii="Arial" w:eastAsia="Times New Roman" w:hAnsi="Arial" w:cs="Arial"/>
          <w:sz w:val="16"/>
          <w:szCs w:val="15"/>
          <w:lang w:eastAsia="es-MX"/>
        </w:rPr>
        <w:t>ju</w:t>
      </w:r>
      <w:r w:rsidR="00B9124C">
        <w:rPr>
          <w:rFonts w:ascii="Arial" w:eastAsia="Times New Roman" w:hAnsi="Arial" w:cs="Arial"/>
          <w:sz w:val="16"/>
          <w:szCs w:val="15"/>
          <w:lang w:eastAsia="es-MX"/>
        </w:rPr>
        <w:t>l</w:t>
      </w:r>
      <w:r w:rsidR="008F345A">
        <w:rPr>
          <w:rFonts w:ascii="Arial" w:eastAsia="Times New Roman" w:hAnsi="Arial" w:cs="Arial"/>
          <w:sz w:val="16"/>
          <w:szCs w:val="15"/>
          <w:lang w:eastAsia="es-MX"/>
        </w:rPr>
        <w:t>io</w:t>
      </w:r>
      <w:r w:rsidR="00CC3E3A">
        <w:rPr>
          <w:rFonts w:ascii="Arial" w:eastAsia="Times New Roman" w:hAnsi="Arial" w:cs="Arial"/>
          <w:sz w:val="16"/>
          <w:szCs w:val="15"/>
          <w:lang w:eastAsia="es-MX"/>
        </w:rPr>
        <w:t xml:space="preserve"> </w:t>
      </w:r>
      <w:r w:rsidR="00CC3E3A" w:rsidRPr="00B2411B">
        <w:rPr>
          <w:rFonts w:ascii="Arial" w:eastAsia="Times New Roman" w:hAnsi="Arial" w:cs="Arial"/>
          <w:sz w:val="16"/>
          <w:szCs w:val="15"/>
          <w:lang w:eastAsia="es-MX"/>
        </w:rPr>
        <w:t>202</w:t>
      </w:r>
      <w:r w:rsidR="00CA4375">
        <w:rPr>
          <w:rFonts w:ascii="Arial" w:eastAsia="Times New Roman" w:hAnsi="Arial" w:cs="Arial"/>
          <w:sz w:val="16"/>
          <w:szCs w:val="15"/>
          <w:lang w:eastAsia="es-MX"/>
        </w:rPr>
        <w:t>1</w:t>
      </w:r>
      <w:r w:rsidRPr="00B2411B">
        <w:rPr>
          <w:rFonts w:ascii="Arial" w:eastAsia="Times New Roman" w:hAnsi="Arial" w:cs="Arial"/>
          <w:sz w:val="16"/>
          <w:szCs w:val="15"/>
          <w:lang w:eastAsia="es-MX"/>
        </w:rPr>
        <w:t>.</w:t>
      </w:r>
    </w:p>
    <w:p w14:paraId="46CB0141" w14:textId="7F4B74C1" w:rsidR="00F15500" w:rsidRDefault="00B9124C" w:rsidP="00B3502E">
      <w:pPr>
        <w:spacing w:before="100" w:beforeAutospacing="1" w:after="100" w:afterAutospacing="1" w:line="240" w:lineRule="auto"/>
        <w:jc w:val="both"/>
        <w:rPr>
          <w:rFonts w:ascii="Arial" w:eastAsia="Times New Roman" w:hAnsi="Arial" w:cs="Arial"/>
          <w:b/>
          <w:bCs/>
          <w:sz w:val="15"/>
          <w:szCs w:val="15"/>
          <w:lang w:eastAsia="es-MX"/>
        </w:rPr>
      </w:pPr>
      <w:r w:rsidRPr="00B9124C">
        <w:rPr>
          <w:noProof/>
          <w:lang w:eastAsia="es-MX"/>
        </w:rPr>
        <w:drawing>
          <wp:inline distT="0" distB="0" distL="0" distR="0" wp14:anchorId="40411137" wp14:editId="52E2EE0A">
            <wp:extent cx="5612130" cy="2958332"/>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2958332"/>
                    </a:xfrm>
                    <a:prstGeom prst="rect">
                      <a:avLst/>
                    </a:prstGeom>
                    <a:noFill/>
                    <a:ln>
                      <a:noFill/>
                    </a:ln>
                  </pic:spPr>
                </pic:pic>
              </a:graphicData>
            </a:graphic>
          </wp:inline>
        </w:drawing>
      </w:r>
    </w:p>
    <w:p w14:paraId="3CC29CCE" w14:textId="3E5A0C99" w:rsidR="004F5E43"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1.9 Amortizaciones</w:t>
      </w:r>
      <w:r w:rsidRPr="00B3502E">
        <w:rPr>
          <w:rFonts w:ascii="Arial" w:eastAsia="Times New Roman" w:hAnsi="Arial" w:cs="Arial"/>
          <w:sz w:val="15"/>
          <w:szCs w:val="15"/>
          <w:lang w:eastAsia="es-MX"/>
        </w:rPr>
        <w:t xml:space="preserve"> </w:t>
      </w:r>
    </w:p>
    <w:p w14:paraId="25912A2C" w14:textId="480B9C0E" w:rsidR="00902301" w:rsidRDefault="00BC6FD2" w:rsidP="00E44A10">
      <w:pPr>
        <w:spacing w:before="100" w:beforeAutospacing="1" w:after="100" w:afterAutospacing="1" w:line="240" w:lineRule="auto"/>
        <w:jc w:val="center"/>
        <w:rPr>
          <w:rFonts w:ascii="Arial" w:eastAsia="Times New Roman" w:hAnsi="Arial" w:cs="Arial"/>
          <w:b/>
          <w:bCs/>
          <w:sz w:val="15"/>
          <w:szCs w:val="15"/>
          <w:lang w:eastAsia="es-MX"/>
        </w:rPr>
      </w:pPr>
      <w:r w:rsidRPr="00BC6FD2">
        <w:rPr>
          <w:noProof/>
          <w:lang w:eastAsia="es-MX"/>
        </w:rPr>
        <w:drawing>
          <wp:inline distT="0" distB="0" distL="0" distR="0" wp14:anchorId="5DFB8AF3" wp14:editId="29B03F20">
            <wp:extent cx="5495925" cy="774700"/>
            <wp:effectExtent l="0" t="0" r="9525" b="635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5925" cy="774700"/>
                    </a:xfrm>
                    <a:prstGeom prst="rect">
                      <a:avLst/>
                    </a:prstGeom>
                    <a:noFill/>
                    <a:ln>
                      <a:noFill/>
                    </a:ln>
                  </pic:spPr>
                </pic:pic>
              </a:graphicData>
            </a:graphic>
          </wp:inline>
        </w:drawing>
      </w:r>
    </w:p>
    <w:p w14:paraId="22206AC6" w14:textId="42B1442C" w:rsidR="00B3502E" w:rsidRPr="00AD3AFA"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Pasivo</w:t>
      </w:r>
      <w:r w:rsidRPr="00B3502E">
        <w:rPr>
          <w:rFonts w:ascii="Arial" w:eastAsia="Times New Roman" w:hAnsi="Arial" w:cs="Arial"/>
          <w:sz w:val="15"/>
          <w:szCs w:val="15"/>
          <w:lang w:eastAsia="es-MX"/>
        </w:rPr>
        <w:t xml:space="preserve"> </w:t>
      </w:r>
    </w:p>
    <w:p w14:paraId="50ACFAF5"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2.1 Pasivo Circulante y No Circulante</w:t>
      </w:r>
      <w:r w:rsidRPr="00B3502E">
        <w:rPr>
          <w:rFonts w:ascii="Arial" w:eastAsia="Times New Roman" w:hAnsi="Arial" w:cs="Arial"/>
          <w:sz w:val="15"/>
          <w:szCs w:val="15"/>
          <w:lang w:eastAsia="es-MX"/>
        </w:rPr>
        <w:t xml:space="preserve"> </w:t>
      </w:r>
    </w:p>
    <w:p w14:paraId="63D137F9" w14:textId="2D64FC56" w:rsidR="006F214D" w:rsidRDefault="00134765" w:rsidP="004D07E8">
      <w:pPr>
        <w:spacing w:before="100" w:beforeAutospacing="1" w:after="100" w:afterAutospacing="1" w:line="240" w:lineRule="auto"/>
        <w:rPr>
          <w:rFonts w:ascii="Arial" w:eastAsia="Times New Roman" w:hAnsi="Arial" w:cs="Arial"/>
          <w:sz w:val="15"/>
          <w:szCs w:val="15"/>
          <w:lang w:eastAsia="es-MX"/>
        </w:rPr>
      </w:pPr>
      <w:r>
        <w:rPr>
          <w:rFonts w:ascii="Arial" w:eastAsia="Times New Roman" w:hAnsi="Arial" w:cs="Arial"/>
          <w:sz w:val="15"/>
          <w:szCs w:val="15"/>
          <w:lang w:eastAsia="es-MX"/>
        </w:rPr>
        <w:t xml:space="preserve">A la fecha el saldo </w:t>
      </w:r>
      <w:r w:rsidRPr="002F69BB">
        <w:rPr>
          <w:rFonts w:ascii="Arial" w:eastAsia="Times New Roman" w:hAnsi="Arial" w:cs="Arial"/>
          <w:sz w:val="15"/>
          <w:szCs w:val="15"/>
          <w:lang w:eastAsia="es-MX"/>
        </w:rPr>
        <w:t>total del Empréstito</w:t>
      </w:r>
      <w:r>
        <w:rPr>
          <w:rFonts w:ascii="Arial" w:eastAsia="Times New Roman" w:hAnsi="Arial" w:cs="Arial"/>
          <w:sz w:val="15"/>
          <w:szCs w:val="15"/>
          <w:lang w:eastAsia="es-MX"/>
        </w:rPr>
        <w:t xml:space="preserve"> </w:t>
      </w:r>
      <w:r w:rsidR="00B3502E" w:rsidRPr="004F5E43">
        <w:rPr>
          <w:rFonts w:ascii="Arial" w:eastAsia="Times New Roman" w:hAnsi="Arial" w:cs="Arial"/>
          <w:sz w:val="15"/>
          <w:szCs w:val="15"/>
          <w:lang w:eastAsia="es-MX"/>
        </w:rPr>
        <w:t xml:space="preserve">es </w:t>
      </w:r>
      <w:r w:rsidR="00B3502E" w:rsidRPr="008F345A">
        <w:rPr>
          <w:rFonts w:ascii="Arial" w:eastAsia="Times New Roman" w:hAnsi="Arial" w:cs="Arial"/>
          <w:sz w:val="15"/>
          <w:szCs w:val="15"/>
          <w:lang w:eastAsia="es-MX"/>
        </w:rPr>
        <w:t xml:space="preserve">de </w:t>
      </w:r>
      <w:r w:rsidR="00A825F2" w:rsidRPr="008F345A">
        <w:rPr>
          <w:rFonts w:ascii="Arial" w:eastAsia="Times New Roman" w:hAnsi="Arial" w:cs="Arial"/>
          <w:sz w:val="15"/>
          <w:szCs w:val="15"/>
          <w:lang w:eastAsia="es-MX"/>
        </w:rPr>
        <w:t xml:space="preserve">$ </w:t>
      </w:r>
      <w:r w:rsidR="001D26BE" w:rsidRPr="001D26BE">
        <w:rPr>
          <w:rFonts w:ascii="Arial" w:eastAsia="Times New Roman" w:hAnsi="Arial" w:cs="Arial"/>
          <w:sz w:val="15"/>
          <w:szCs w:val="15"/>
          <w:lang w:eastAsia="es-MX"/>
        </w:rPr>
        <w:t>39</w:t>
      </w:r>
      <w:r w:rsidR="001D26BE">
        <w:rPr>
          <w:rFonts w:ascii="Arial" w:eastAsia="Times New Roman" w:hAnsi="Arial" w:cs="Arial"/>
          <w:sz w:val="15"/>
          <w:szCs w:val="15"/>
          <w:lang w:eastAsia="es-MX"/>
        </w:rPr>
        <w:t>,</w:t>
      </w:r>
      <w:r w:rsidR="001D26BE" w:rsidRPr="001D26BE">
        <w:rPr>
          <w:rFonts w:ascii="Arial" w:eastAsia="Times New Roman" w:hAnsi="Arial" w:cs="Arial"/>
          <w:sz w:val="15"/>
          <w:szCs w:val="15"/>
          <w:lang w:eastAsia="es-MX"/>
        </w:rPr>
        <w:t>574</w:t>
      </w:r>
      <w:r w:rsidR="001D26BE">
        <w:rPr>
          <w:rFonts w:ascii="Arial" w:eastAsia="Times New Roman" w:hAnsi="Arial" w:cs="Arial"/>
          <w:sz w:val="15"/>
          <w:szCs w:val="15"/>
          <w:lang w:eastAsia="es-MX"/>
        </w:rPr>
        <w:t>,</w:t>
      </w:r>
      <w:r w:rsidR="001D26BE" w:rsidRPr="001D26BE">
        <w:rPr>
          <w:rFonts w:ascii="Arial" w:eastAsia="Times New Roman" w:hAnsi="Arial" w:cs="Arial"/>
          <w:sz w:val="15"/>
          <w:szCs w:val="15"/>
          <w:lang w:eastAsia="es-MX"/>
        </w:rPr>
        <w:t>416.58</w:t>
      </w:r>
      <w:r w:rsidR="001D26BE">
        <w:rPr>
          <w:rFonts w:ascii="Arial" w:eastAsia="Times New Roman" w:hAnsi="Arial" w:cs="Arial"/>
          <w:sz w:val="15"/>
          <w:szCs w:val="15"/>
          <w:lang w:eastAsia="es-MX"/>
        </w:rPr>
        <w:t xml:space="preserve"> </w:t>
      </w:r>
      <w:r w:rsidR="00B3502E" w:rsidRPr="004F5E43">
        <w:rPr>
          <w:rFonts w:ascii="Arial" w:eastAsia="Times New Roman" w:hAnsi="Arial" w:cs="Arial"/>
          <w:sz w:val="15"/>
          <w:szCs w:val="15"/>
          <w:lang w:eastAsia="es-MX"/>
        </w:rPr>
        <w:t>el cual se integra de los registros a corto plazo por</w:t>
      </w:r>
      <w:r w:rsidR="00344252" w:rsidRPr="004F5E43">
        <w:rPr>
          <w:rFonts w:ascii="Arial" w:eastAsia="Times New Roman" w:hAnsi="Arial" w:cs="Arial"/>
          <w:sz w:val="15"/>
          <w:szCs w:val="15"/>
          <w:lang w:eastAsia="es-MX"/>
        </w:rPr>
        <w:t xml:space="preserve"> $</w:t>
      </w:r>
      <w:r w:rsidR="00B3502E" w:rsidRPr="004F5E43">
        <w:rPr>
          <w:rFonts w:ascii="Arial" w:eastAsia="Times New Roman" w:hAnsi="Arial" w:cs="Arial"/>
          <w:sz w:val="15"/>
          <w:szCs w:val="15"/>
          <w:lang w:eastAsia="es-MX"/>
        </w:rPr>
        <w:t xml:space="preserve"> 7,818,180.00 y a largo plazo por </w:t>
      </w:r>
      <w:r w:rsidR="00344252" w:rsidRPr="004F5E43">
        <w:rPr>
          <w:rFonts w:ascii="Arial" w:eastAsia="Times New Roman" w:hAnsi="Arial" w:cs="Arial"/>
          <w:sz w:val="15"/>
          <w:szCs w:val="15"/>
          <w:lang w:eastAsia="es-MX"/>
        </w:rPr>
        <w:t xml:space="preserve">$ </w:t>
      </w:r>
      <w:r w:rsidR="001D26BE" w:rsidRPr="001D26BE">
        <w:rPr>
          <w:rFonts w:ascii="Arial" w:eastAsia="Times New Roman" w:hAnsi="Arial" w:cs="Arial"/>
          <w:sz w:val="15"/>
          <w:szCs w:val="15"/>
          <w:lang w:eastAsia="es-MX"/>
        </w:rPr>
        <w:t>31</w:t>
      </w:r>
      <w:r w:rsidR="001D26BE">
        <w:rPr>
          <w:rFonts w:ascii="Arial" w:eastAsia="Times New Roman" w:hAnsi="Arial" w:cs="Arial"/>
          <w:sz w:val="15"/>
          <w:szCs w:val="15"/>
          <w:lang w:eastAsia="es-MX"/>
        </w:rPr>
        <w:t>,</w:t>
      </w:r>
      <w:r w:rsidR="001D26BE" w:rsidRPr="001D26BE">
        <w:rPr>
          <w:rFonts w:ascii="Arial" w:eastAsia="Times New Roman" w:hAnsi="Arial" w:cs="Arial"/>
          <w:sz w:val="15"/>
          <w:szCs w:val="15"/>
          <w:lang w:eastAsia="es-MX"/>
        </w:rPr>
        <w:t>756</w:t>
      </w:r>
      <w:r w:rsidR="001D26BE">
        <w:rPr>
          <w:rFonts w:ascii="Arial" w:eastAsia="Times New Roman" w:hAnsi="Arial" w:cs="Arial"/>
          <w:sz w:val="15"/>
          <w:szCs w:val="15"/>
          <w:lang w:eastAsia="es-MX"/>
        </w:rPr>
        <w:t>,</w:t>
      </w:r>
      <w:r w:rsidR="001D26BE" w:rsidRPr="001D26BE">
        <w:rPr>
          <w:rFonts w:ascii="Arial" w:eastAsia="Times New Roman" w:hAnsi="Arial" w:cs="Arial"/>
          <w:sz w:val="15"/>
          <w:szCs w:val="15"/>
          <w:lang w:eastAsia="es-MX"/>
        </w:rPr>
        <w:t>236.58</w:t>
      </w:r>
    </w:p>
    <w:p w14:paraId="2898C590" w14:textId="6C77F692" w:rsidR="006E1A0B" w:rsidRDefault="001D26BE" w:rsidP="004D07E8">
      <w:pPr>
        <w:spacing w:before="100" w:beforeAutospacing="1" w:after="100" w:afterAutospacing="1" w:line="240" w:lineRule="auto"/>
        <w:rPr>
          <w:noProof/>
          <w:lang w:eastAsia="es-MX"/>
        </w:rPr>
      </w:pPr>
      <w:r w:rsidRPr="001D26BE">
        <w:rPr>
          <w:noProof/>
          <w:lang w:eastAsia="es-MX"/>
        </w:rPr>
        <w:lastRenderedPageBreak/>
        <w:drawing>
          <wp:inline distT="0" distB="0" distL="0" distR="0" wp14:anchorId="62AEA70F" wp14:editId="7693160E">
            <wp:extent cx="5657850" cy="1809609"/>
            <wp:effectExtent l="0" t="0" r="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9248" cy="1816453"/>
                    </a:xfrm>
                    <a:prstGeom prst="rect">
                      <a:avLst/>
                    </a:prstGeom>
                    <a:noFill/>
                    <a:ln>
                      <a:noFill/>
                    </a:ln>
                  </pic:spPr>
                </pic:pic>
              </a:graphicData>
            </a:graphic>
          </wp:inline>
        </w:drawing>
      </w:r>
    </w:p>
    <w:p w14:paraId="39C8FC35" w14:textId="5AA39EFB" w:rsidR="004F5E43" w:rsidRDefault="00B3502E" w:rsidP="00174644">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b/>
          <w:bCs/>
          <w:color w:val="008000"/>
          <w:sz w:val="15"/>
          <w:szCs w:val="15"/>
          <w:lang w:eastAsia="es-MX"/>
        </w:rPr>
        <w:t>II) Notas al Estado de Actividades.</w:t>
      </w:r>
    </w:p>
    <w:p w14:paraId="61396BE0" w14:textId="77777777" w:rsidR="004F5E43"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color w:val="008000"/>
          <w:sz w:val="15"/>
          <w:szCs w:val="15"/>
          <w:lang w:eastAsia="es-MX"/>
        </w:rPr>
        <w:t xml:space="preserve"> </w:t>
      </w:r>
      <w:r w:rsidRPr="00B3502E">
        <w:rPr>
          <w:rFonts w:ascii="Arial" w:eastAsia="Times New Roman" w:hAnsi="Arial" w:cs="Arial"/>
          <w:b/>
          <w:bCs/>
          <w:sz w:val="15"/>
          <w:szCs w:val="15"/>
          <w:lang w:eastAsia="es-MX"/>
        </w:rPr>
        <w:t>2.1 Ingresos de Gestión</w:t>
      </w:r>
      <w:r w:rsidR="0039271A">
        <w:rPr>
          <w:rFonts w:ascii="Arial" w:eastAsia="Times New Roman" w:hAnsi="Arial" w:cs="Arial"/>
          <w:b/>
          <w:bCs/>
          <w:sz w:val="15"/>
          <w:szCs w:val="15"/>
          <w:lang w:eastAsia="es-MX"/>
        </w:rPr>
        <w:t>.</w:t>
      </w:r>
      <w:r w:rsidR="004F5E43">
        <w:rPr>
          <w:rFonts w:ascii="Arial" w:eastAsia="Times New Roman" w:hAnsi="Arial" w:cs="Arial"/>
          <w:b/>
          <w:bCs/>
          <w:sz w:val="15"/>
          <w:szCs w:val="15"/>
          <w:lang w:eastAsia="es-MX"/>
        </w:rPr>
        <w:t xml:space="preserve">       </w:t>
      </w:r>
      <w:r w:rsidR="00B24C00">
        <w:rPr>
          <w:rFonts w:ascii="Arial" w:eastAsia="Times New Roman" w:hAnsi="Arial" w:cs="Arial"/>
          <w:b/>
          <w:bCs/>
          <w:sz w:val="15"/>
          <w:szCs w:val="15"/>
          <w:lang w:eastAsia="es-MX"/>
        </w:rPr>
        <w:t xml:space="preserve"> </w:t>
      </w:r>
    </w:p>
    <w:p w14:paraId="57F2F826" w14:textId="3957754D" w:rsidR="00F85B0F" w:rsidRDefault="009B1C2F" w:rsidP="00B3502E">
      <w:pPr>
        <w:spacing w:before="100" w:beforeAutospacing="1" w:after="100" w:afterAutospacing="1" w:line="240" w:lineRule="auto"/>
        <w:jc w:val="both"/>
        <w:rPr>
          <w:rFonts w:ascii="Arial" w:eastAsia="Times New Roman" w:hAnsi="Arial" w:cs="Arial"/>
          <w:b/>
          <w:bCs/>
          <w:sz w:val="15"/>
          <w:szCs w:val="15"/>
          <w:lang w:eastAsia="es-MX"/>
        </w:rPr>
      </w:pPr>
      <w:r w:rsidRPr="009B1C2F">
        <w:rPr>
          <w:noProof/>
          <w:lang w:eastAsia="es-MX"/>
        </w:rPr>
        <w:drawing>
          <wp:inline distT="0" distB="0" distL="0" distR="0" wp14:anchorId="5B5F8826" wp14:editId="7ED012C6">
            <wp:extent cx="5612130" cy="4693501"/>
            <wp:effectExtent l="0" t="0" r="762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4693501"/>
                    </a:xfrm>
                    <a:prstGeom prst="rect">
                      <a:avLst/>
                    </a:prstGeom>
                    <a:noFill/>
                    <a:ln>
                      <a:noFill/>
                    </a:ln>
                  </pic:spPr>
                </pic:pic>
              </a:graphicData>
            </a:graphic>
          </wp:inline>
        </w:drawing>
      </w:r>
    </w:p>
    <w:p w14:paraId="1BA8E1B7" w14:textId="6B856261" w:rsidR="00AF1977"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424A9F">
        <w:rPr>
          <w:rFonts w:ascii="Arial" w:eastAsia="Times New Roman" w:hAnsi="Arial" w:cs="Arial"/>
          <w:color w:val="000000" w:themeColor="text1"/>
          <w:sz w:val="15"/>
          <w:szCs w:val="15"/>
          <w:lang w:eastAsia="es-MX"/>
        </w:rPr>
        <w:t>Se integra por Participaciones Federales: Fondo General, Fondo de Fomento Municipal, IEPS, Fondo de Fiscalización, Gasolina y Diesel, Imp</w:t>
      </w:r>
      <w:r w:rsidR="00DA7D24" w:rsidRPr="00424A9F">
        <w:rPr>
          <w:rFonts w:ascii="Arial" w:eastAsia="Times New Roman" w:hAnsi="Arial" w:cs="Arial"/>
          <w:color w:val="000000" w:themeColor="text1"/>
          <w:sz w:val="15"/>
          <w:szCs w:val="15"/>
          <w:lang w:eastAsia="es-MX"/>
        </w:rPr>
        <w:t>ues</w:t>
      </w:r>
      <w:r w:rsidRPr="00424A9F">
        <w:rPr>
          <w:rFonts w:ascii="Arial" w:eastAsia="Times New Roman" w:hAnsi="Arial" w:cs="Arial"/>
          <w:color w:val="000000" w:themeColor="text1"/>
          <w:sz w:val="15"/>
          <w:szCs w:val="15"/>
          <w:lang w:eastAsia="es-MX"/>
        </w:rPr>
        <w:t>to Federal sobre Tenencia, Imp</w:t>
      </w:r>
      <w:r w:rsidR="00DA7D24" w:rsidRPr="00424A9F">
        <w:rPr>
          <w:rFonts w:ascii="Arial" w:eastAsia="Times New Roman" w:hAnsi="Arial" w:cs="Arial"/>
          <w:color w:val="000000" w:themeColor="text1"/>
          <w:sz w:val="15"/>
          <w:szCs w:val="15"/>
          <w:lang w:eastAsia="es-MX"/>
        </w:rPr>
        <w:t>ues</w:t>
      </w:r>
      <w:r w:rsidRPr="00424A9F">
        <w:rPr>
          <w:rFonts w:ascii="Arial" w:eastAsia="Times New Roman" w:hAnsi="Arial" w:cs="Arial"/>
          <w:color w:val="000000" w:themeColor="text1"/>
          <w:sz w:val="15"/>
          <w:szCs w:val="15"/>
          <w:lang w:eastAsia="es-MX"/>
        </w:rPr>
        <w:t xml:space="preserve">to sobre </w:t>
      </w:r>
      <w:r w:rsidR="00DA7D24" w:rsidRPr="00424A9F">
        <w:rPr>
          <w:rFonts w:ascii="Arial" w:eastAsia="Times New Roman" w:hAnsi="Arial" w:cs="Arial"/>
          <w:color w:val="000000" w:themeColor="text1"/>
          <w:sz w:val="15"/>
          <w:szCs w:val="15"/>
          <w:lang w:eastAsia="es-MX"/>
        </w:rPr>
        <w:t>Automóviles</w:t>
      </w:r>
      <w:r w:rsidRPr="00424A9F">
        <w:rPr>
          <w:rFonts w:ascii="Arial" w:eastAsia="Times New Roman" w:hAnsi="Arial" w:cs="Arial"/>
          <w:color w:val="000000" w:themeColor="text1"/>
          <w:sz w:val="15"/>
          <w:szCs w:val="15"/>
          <w:lang w:eastAsia="es-MX"/>
        </w:rPr>
        <w:t xml:space="preserve"> nuevos, Imp</w:t>
      </w:r>
      <w:r w:rsidR="00DA7D24" w:rsidRPr="00424A9F">
        <w:rPr>
          <w:rFonts w:ascii="Arial" w:eastAsia="Times New Roman" w:hAnsi="Arial" w:cs="Arial"/>
          <w:color w:val="000000" w:themeColor="text1"/>
          <w:sz w:val="15"/>
          <w:szCs w:val="15"/>
          <w:lang w:eastAsia="es-MX"/>
        </w:rPr>
        <w:t>ues</w:t>
      </w:r>
      <w:r w:rsidRPr="00424A9F">
        <w:rPr>
          <w:rFonts w:ascii="Arial" w:eastAsia="Times New Roman" w:hAnsi="Arial" w:cs="Arial"/>
          <w:color w:val="000000" w:themeColor="text1"/>
          <w:sz w:val="15"/>
          <w:szCs w:val="15"/>
          <w:lang w:eastAsia="es-MX"/>
        </w:rPr>
        <w:t>to por venta de bienes, Reserva de contingencia y Otras participaciones así como de Aportaciones Federales como Fondo de Aportaciones para la Infraestructura Social Municipal y Fondo de Aportaciones para el Fortalecimiento de los Municipios y Convenios por</w:t>
      </w:r>
      <w:r w:rsidR="00241421" w:rsidRPr="00424A9F">
        <w:rPr>
          <w:rFonts w:ascii="Arial" w:eastAsia="Times New Roman" w:hAnsi="Arial" w:cs="Arial"/>
          <w:color w:val="000000" w:themeColor="text1"/>
          <w:sz w:val="15"/>
          <w:szCs w:val="15"/>
          <w:lang w:eastAsia="es-MX"/>
        </w:rPr>
        <w:t xml:space="preserve"> Ingresos Federales</w:t>
      </w:r>
      <w:r w:rsidR="00F1138A" w:rsidRPr="00424A9F">
        <w:rPr>
          <w:rFonts w:ascii="Arial" w:eastAsia="Times New Roman" w:hAnsi="Arial" w:cs="Arial"/>
          <w:color w:val="000000" w:themeColor="text1"/>
          <w:sz w:val="15"/>
          <w:szCs w:val="15"/>
          <w:lang w:eastAsia="es-MX"/>
        </w:rPr>
        <w:t>, Estatales y Municipales.</w:t>
      </w:r>
      <w:r w:rsidR="00451B77">
        <w:rPr>
          <w:rFonts w:ascii="Arial" w:eastAsia="Times New Roman" w:hAnsi="Arial" w:cs="Arial"/>
          <w:color w:val="000000" w:themeColor="text1"/>
          <w:sz w:val="15"/>
          <w:szCs w:val="15"/>
          <w:lang w:eastAsia="es-MX"/>
        </w:rPr>
        <w:t xml:space="preserve"> </w:t>
      </w:r>
    </w:p>
    <w:p w14:paraId="0933B6B6" w14:textId="77777777" w:rsidR="008319DE" w:rsidRDefault="008319DE" w:rsidP="00B3502E">
      <w:pPr>
        <w:spacing w:before="100" w:beforeAutospacing="1" w:after="100" w:afterAutospacing="1" w:line="240" w:lineRule="auto"/>
        <w:jc w:val="both"/>
        <w:rPr>
          <w:rFonts w:ascii="Arial" w:eastAsia="Times New Roman" w:hAnsi="Arial" w:cs="Arial"/>
          <w:b/>
          <w:bCs/>
          <w:sz w:val="15"/>
          <w:szCs w:val="15"/>
          <w:lang w:eastAsia="es-MX"/>
        </w:rPr>
      </w:pPr>
    </w:p>
    <w:p w14:paraId="726BC78F" w14:textId="77777777" w:rsidR="004B008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lastRenderedPageBreak/>
        <w:t>2.2 Gastos y Otras Pérdidas</w:t>
      </w:r>
      <w:r w:rsidR="004B008E">
        <w:rPr>
          <w:rFonts w:ascii="Arial" w:eastAsia="Times New Roman" w:hAnsi="Arial" w:cs="Arial"/>
          <w:sz w:val="15"/>
          <w:szCs w:val="15"/>
          <w:lang w:eastAsia="es-MX"/>
        </w:rPr>
        <w:t>.</w:t>
      </w:r>
    </w:p>
    <w:p w14:paraId="7BB1F029" w14:textId="02FE5767" w:rsidR="0068403D"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Respecto de Servicios Generales contempla asignaciones destinadas a cubrir el costo de todo tipo de servicios que se </w:t>
      </w:r>
      <w:r w:rsidR="0003507C" w:rsidRPr="0003507C">
        <w:rPr>
          <w:rFonts w:ascii="Arial" w:eastAsia="Times New Roman" w:hAnsi="Arial" w:cs="Arial"/>
          <w:sz w:val="15"/>
          <w:szCs w:val="15"/>
          <w:lang w:eastAsia="es-MX"/>
        </w:rPr>
        <w:t xml:space="preserve">contratan </w:t>
      </w:r>
      <w:r w:rsidRPr="0003507C">
        <w:rPr>
          <w:rFonts w:ascii="Arial" w:eastAsia="Times New Roman" w:hAnsi="Arial" w:cs="Arial"/>
          <w:sz w:val="15"/>
          <w:szCs w:val="15"/>
          <w:lang w:eastAsia="es-MX"/>
        </w:rPr>
        <w:t>c</w:t>
      </w:r>
      <w:r w:rsidRPr="00B3502E">
        <w:rPr>
          <w:rFonts w:ascii="Arial" w:eastAsia="Times New Roman" w:hAnsi="Arial" w:cs="Arial"/>
          <w:sz w:val="15"/>
          <w:szCs w:val="15"/>
          <w:lang w:eastAsia="es-MX"/>
        </w:rPr>
        <w:t xml:space="preserve">on particulares o instituciones del propio sector público; </w:t>
      </w:r>
      <w:r w:rsidR="00DB23C4" w:rsidRPr="00B3502E">
        <w:rPr>
          <w:rFonts w:ascii="Arial" w:eastAsia="Times New Roman" w:hAnsi="Arial" w:cs="Arial"/>
          <w:sz w:val="15"/>
          <w:szCs w:val="15"/>
          <w:lang w:eastAsia="es-MX"/>
        </w:rPr>
        <w:t>así</w:t>
      </w:r>
      <w:r w:rsidRPr="00B3502E">
        <w:rPr>
          <w:rFonts w:ascii="Arial" w:eastAsia="Times New Roman" w:hAnsi="Arial" w:cs="Arial"/>
          <w:sz w:val="15"/>
          <w:szCs w:val="15"/>
          <w:lang w:eastAsia="es-MX"/>
        </w:rPr>
        <w:t xml:space="preserve"> como los servicios oficiales requeridos para el desempeño de actividades vinculadas con la función pública.</w:t>
      </w:r>
    </w:p>
    <w:p w14:paraId="73939C26" w14:textId="7860FBC1" w:rsidR="008A346F" w:rsidRDefault="009B1C2F" w:rsidP="00B3502E">
      <w:pPr>
        <w:spacing w:before="100" w:beforeAutospacing="1" w:after="100" w:afterAutospacing="1" w:line="240" w:lineRule="auto"/>
        <w:jc w:val="both"/>
        <w:rPr>
          <w:rFonts w:ascii="Arial" w:eastAsia="Times New Roman" w:hAnsi="Arial" w:cs="Arial"/>
          <w:sz w:val="15"/>
          <w:szCs w:val="15"/>
          <w:lang w:eastAsia="es-MX"/>
        </w:rPr>
      </w:pPr>
      <w:r w:rsidRPr="009B1C2F">
        <w:rPr>
          <w:noProof/>
          <w:lang w:eastAsia="es-MX"/>
        </w:rPr>
        <w:drawing>
          <wp:inline distT="0" distB="0" distL="0" distR="0" wp14:anchorId="62D806C6" wp14:editId="13667412">
            <wp:extent cx="5611495" cy="7572375"/>
            <wp:effectExtent l="0" t="0" r="8255"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5265" cy="7577463"/>
                    </a:xfrm>
                    <a:prstGeom prst="rect">
                      <a:avLst/>
                    </a:prstGeom>
                    <a:noFill/>
                    <a:ln>
                      <a:noFill/>
                    </a:ln>
                  </pic:spPr>
                </pic:pic>
              </a:graphicData>
            </a:graphic>
          </wp:inline>
        </w:drawing>
      </w:r>
    </w:p>
    <w:p w14:paraId="39AA01AC" w14:textId="24C2717C" w:rsidR="00AF1977" w:rsidRDefault="006C52BB"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sz w:val="15"/>
          <w:szCs w:val="15"/>
          <w:lang w:eastAsia="es-MX"/>
        </w:rPr>
        <w:lastRenderedPageBreak/>
        <w:t>Servicios Personales agrupa las remuneraciones del personal al servicio de los entes públicos, tales como: sueldos salarios, dietas, honorarios, asimilables al salario, prestaciones y gastos de seguridad social, obligaciones laborales y otras prestaciones derivadas de una relación laboral, pudiendo ser de carácter permanente o transitorio.</w:t>
      </w:r>
    </w:p>
    <w:p w14:paraId="7E6A539F" w14:textId="3504D730" w:rsidR="00902301"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color w:val="008000"/>
          <w:sz w:val="15"/>
          <w:szCs w:val="15"/>
          <w:lang w:eastAsia="es-MX"/>
        </w:rPr>
        <w:t xml:space="preserve">III) Notas al Estado de Variaciones en la Hacienda </w:t>
      </w:r>
    </w:p>
    <w:p w14:paraId="4AF1CC04" w14:textId="4E145E16"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3.1 Patrimonio Contribuido.</w:t>
      </w:r>
      <w:r w:rsidRPr="00B3502E">
        <w:rPr>
          <w:rFonts w:ascii="Arial" w:eastAsia="Times New Roman" w:hAnsi="Arial" w:cs="Arial"/>
          <w:sz w:val="15"/>
          <w:szCs w:val="15"/>
          <w:lang w:eastAsia="es-MX"/>
        </w:rPr>
        <w:t xml:space="preserve"> </w:t>
      </w:r>
      <w:bookmarkStart w:id="0" w:name="_GoBack"/>
      <w:bookmarkEnd w:id="0"/>
    </w:p>
    <w:p w14:paraId="39EDDF11" w14:textId="6B52F2CC" w:rsidR="00E3732E" w:rsidRPr="00612DD3" w:rsidRDefault="004202B4" w:rsidP="00B3502E">
      <w:pPr>
        <w:spacing w:before="100" w:beforeAutospacing="1" w:after="100" w:afterAutospacing="1" w:line="240" w:lineRule="auto"/>
        <w:jc w:val="both"/>
        <w:rPr>
          <w:rFonts w:ascii="Arial" w:eastAsia="Times New Roman" w:hAnsi="Arial" w:cs="Arial"/>
          <w:b/>
          <w:bCs/>
          <w:color w:val="FF0000"/>
          <w:sz w:val="15"/>
          <w:szCs w:val="15"/>
          <w:lang w:eastAsia="es-MX"/>
        </w:rPr>
      </w:pPr>
      <w:r w:rsidRPr="005B4D20">
        <w:rPr>
          <w:rFonts w:ascii="Arial" w:eastAsia="Times New Roman" w:hAnsi="Arial" w:cs="Arial"/>
          <w:sz w:val="15"/>
          <w:szCs w:val="15"/>
          <w:lang w:eastAsia="es-MX"/>
        </w:rPr>
        <w:t xml:space="preserve">Durante el mes de </w:t>
      </w:r>
      <w:r w:rsidR="005B4D20" w:rsidRPr="005B4D20">
        <w:rPr>
          <w:rFonts w:ascii="Arial" w:eastAsia="Times New Roman" w:hAnsi="Arial" w:cs="Arial"/>
          <w:sz w:val="15"/>
          <w:szCs w:val="15"/>
          <w:lang w:eastAsia="es-MX"/>
        </w:rPr>
        <w:t>jul</w:t>
      </w:r>
      <w:r w:rsidR="00F77A9A" w:rsidRPr="005B4D20">
        <w:rPr>
          <w:rFonts w:ascii="Arial" w:eastAsia="Times New Roman" w:hAnsi="Arial" w:cs="Arial"/>
          <w:sz w:val="15"/>
          <w:szCs w:val="15"/>
          <w:lang w:eastAsia="es-MX"/>
        </w:rPr>
        <w:t>io</w:t>
      </w:r>
      <w:r w:rsidRPr="005B4D20">
        <w:rPr>
          <w:rFonts w:ascii="Arial" w:eastAsia="Times New Roman" w:hAnsi="Arial" w:cs="Arial"/>
          <w:sz w:val="15"/>
          <w:szCs w:val="15"/>
          <w:lang w:eastAsia="es-MX"/>
        </w:rPr>
        <w:t xml:space="preserve"> se realiza la actualización</w:t>
      </w:r>
      <w:r w:rsidR="006A2CF4" w:rsidRPr="005B4D20">
        <w:rPr>
          <w:rFonts w:ascii="Arial" w:eastAsia="Times New Roman" w:hAnsi="Arial" w:cs="Arial"/>
          <w:sz w:val="15"/>
          <w:szCs w:val="15"/>
          <w:lang w:eastAsia="es-MX"/>
        </w:rPr>
        <w:t xml:space="preserve"> de</w:t>
      </w:r>
      <w:r w:rsidR="003017C3" w:rsidRPr="005B4D20">
        <w:rPr>
          <w:rFonts w:ascii="Arial" w:eastAsia="Times New Roman" w:hAnsi="Arial" w:cs="Arial"/>
          <w:sz w:val="15"/>
          <w:szCs w:val="15"/>
          <w:lang w:eastAsia="es-MX"/>
        </w:rPr>
        <w:t xml:space="preserve"> predio</w:t>
      </w:r>
      <w:r w:rsidR="006A2CF4" w:rsidRPr="005B4D20">
        <w:rPr>
          <w:rFonts w:ascii="Arial" w:eastAsia="Times New Roman" w:hAnsi="Arial" w:cs="Arial"/>
          <w:sz w:val="15"/>
          <w:szCs w:val="15"/>
          <w:lang w:eastAsia="es-MX"/>
        </w:rPr>
        <w:t>s</w:t>
      </w:r>
      <w:r w:rsidR="009613DC" w:rsidRPr="005B4D20">
        <w:rPr>
          <w:rFonts w:ascii="Arial" w:eastAsia="Times New Roman" w:hAnsi="Arial" w:cs="Arial"/>
          <w:sz w:val="15"/>
          <w:szCs w:val="15"/>
          <w:lang w:eastAsia="es-MX"/>
        </w:rPr>
        <w:t xml:space="preserve"> </w:t>
      </w:r>
      <w:r w:rsidR="005B4D20" w:rsidRPr="005B4D20">
        <w:rPr>
          <w:rFonts w:ascii="Arial" w:eastAsia="Times New Roman" w:hAnsi="Arial" w:cs="Arial"/>
          <w:sz w:val="15"/>
          <w:szCs w:val="15"/>
          <w:lang w:eastAsia="es-MX"/>
        </w:rPr>
        <w:t>a favor municipal</w:t>
      </w:r>
    </w:p>
    <w:p w14:paraId="7EEF117D" w14:textId="2972F355" w:rsidR="00D6250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3.2 Patrimonio Generado</w:t>
      </w:r>
      <w:r w:rsidRPr="00B3502E">
        <w:rPr>
          <w:rFonts w:ascii="Arial" w:eastAsia="Times New Roman" w:hAnsi="Arial" w:cs="Arial"/>
          <w:sz w:val="15"/>
          <w:szCs w:val="15"/>
          <w:lang w:eastAsia="es-MX"/>
        </w:rPr>
        <w:t xml:space="preserve"> </w:t>
      </w:r>
    </w:p>
    <w:p w14:paraId="47522410" w14:textId="736C6D7A" w:rsidR="006E1A0B" w:rsidRDefault="006A2CF4"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Sin información que manifestar</w:t>
      </w:r>
    </w:p>
    <w:p w14:paraId="5F8CE28E" w14:textId="69323CC4" w:rsidR="00A75125"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color w:val="008000"/>
          <w:sz w:val="15"/>
          <w:szCs w:val="15"/>
          <w:lang w:eastAsia="es-MX"/>
        </w:rPr>
        <w:t>IV) Notas al Estado de Flujo de Efectivo.</w:t>
      </w:r>
      <w:r w:rsidRPr="00B3502E">
        <w:rPr>
          <w:rFonts w:ascii="Arial" w:eastAsia="Times New Roman" w:hAnsi="Arial" w:cs="Arial"/>
          <w:color w:val="008000"/>
          <w:sz w:val="15"/>
          <w:szCs w:val="15"/>
          <w:lang w:eastAsia="es-MX"/>
        </w:rPr>
        <w:t xml:space="preserve"> </w:t>
      </w:r>
    </w:p>
    <w:p w14:paraId="3ADC4A30" w14:textId="6BA85B56" w:rsidR="00241421" w:rsidRDefault="00B3502E" w:rsidP="00EE09FF">
      <w:pPr>
        <w:spacing w:before="100" w:beforeAutospacing="1" w:after="100" w:afterAutospacing="1" w:line="240" w:lineRule="auto"/>
        <w:rPr>
          <w:rFonts w:ascii="Arial" w:eastAsia="Times New Roman" w:hAnsi="Arial" w:cs="Arial"/>
          <w:sz w:val="15"/>
          <w:szCs w:val="15"/>
          <w:lang w:eastAsia="es-MX"/>
        </w:rPr>
      </w:pPr>
      <w:r w:rsidRPr="00B3502E">
        <w:rPr>
          <w:rFonts w:ascii="Arial" w:eastAsia="Times New Roman" w:hAnsi="Arial" w:cs="Arial"/>
          <w:b/>
          <w:bCs/>
          <w:sz w:val="15"/>
          <w:szCs w:val="15"/>
          <w:lang w:eastAsia="es-MX"/>
        </w:rPr>
        <w:t>4.1 Efectivo y equivalentes.</w:t>
      </w:r>
      <w:r w:rsidRPr="00B3502E">
        <w:rPr>
          <w:rFonts w:ascii="Arial" w:eastAsia="Times New Roman" w:hAnsi="Arial" w:cs="Arial"/>
          <w:sz w:val="15"/>
          <w:szCs w:val="15"/>
          <w:lang w:eastAsia="es-MX"/>
        </w:rPr>
        <w:t xml:space="preserve"> </w:t>
      </w:r>
    </w:p>
    <w:p w14:paraId="34C4D2E7" w14:textId="0B59C714" w:rsidR="00F85B0F" w:rsidRDefault="009B1C2F" w:rsidP="00EE09FF">
      <w:pPr>
        <w:spacing w:before="100" w:beforeAutospacing="1" w:after="100" w:afterAutospacing="1" w:line="240" w:lineRule="auto"/>
        <w:rPr>
          <w:noProof/>
          <w:lang w:eastAsia="es-MX"/>
        </w:rPr>
      </w:pPr>
      <w:r w:rsidRPr="009B1C2F">
        <w:rPr>
          <w:noProof/>
          <w:lang w:eastAsia="es-MX"/>
        </w:rPr>
        <w:drawing>
          <wp:inline distT="0" distB="0" distL="0" distR="0" wp14:anchorId="0BCE01E8" wp14:editId="0734FE66">
            <wp:extent cx="5612130" cy="817929"/>
            <wp:effectExtent l="0" t="0" r="7620" b="127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817929"/>
                    </a:xfrm>
                    <a:prstGeom prst="rect">
                      <a:avLst/>
                    </a:prstGeom>
                    <a:noFill/>
                    <a:ln>
                      <a:noFill/>
                    </a:ln>
                  </pic:spPr>
                </pic:pic>
              </a:graphicData>
            </a:graphic>
          </wp:inline>
        </w:drawing>
      </w:r>
    </w:p>
    <w:p w14:paraId="78212AEA" w14:textId="0B24AAD7" w:rsidR="00B3502E" w:rsidRPr="00AD3AF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AD3AFA">
        <w:rPr>
          <w:rFonts w:ascii="Arial" w:eastAsia="Times New Roman" w:hAnsi="Arial" w:cs="Arial"/>
          <w:b/>
          <w:bCs/>
          <w:sz w:val="15"/>
          <w:szCs w:val="15"/>
          <w:lang w:eastAsia="es-MX"/>
        </w:rPr>
        <w:t>4.2 Adquisiciones de Bienes Muebles e Inmuebles.</w:t>
      </w:r>
      <w:r w:rsidRPr="00AD3AFA">
        <w:rPr>
          <w:rFonts w:ascii="Arial" w:eastAsia="Times New Roman" w:hAnsi="Arial" w:cs="Arial"/>
          <w:sz w:val="15"/>
          <w:szCs w:val="15"/>
          <w:lang w:eastAsia="es-MX"/>
        </w:rPr>
        <w:t xml:space="preserve"> </w:t>
      </w:r>
    </w:p>
    <w:p w14:paraId="3FEF6974" w14:textId="77777777" w:rsidR="00507CA1"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03507C">
        <w:rPr>
          <w:rFonts w:ascii="Arial" w:eastAsia="Times New Roman" w:hAnsi="Arial" w:cs="Arial"/>
          <w:b/>
          <w:bCs/>
          <w:sz w:val="15"/>
          <w:szCs w:val="15"/>
          <w:lang w:eastAsia="es-MX"/>
        </w:rPr>
        <w:t>I.II Información Presupuestal</w:t>
      </w:r>
      <w:r w:rsidRPr="00B3502E">
        <w:rPr>
          <w:rFonts w:ascii="Arial" w:eastAsia="Times New Roman" w:hAnsi="Arial" w:cs="Arial"/>
          <w:sz w:val="15"/>
          <w:szCs w:val="15"/>
          <w:lang w:eastAsia="es-MX"/>
        </w:rPr>
        <w:t xml:space="preserve"> </w:t>
      </w:r>
    </w:p>
    <w:p w14:paraId="5EAD615A" w14:textId="77777777" w:rsidR="00B3502E" w:rsidRPr="00B3502E" w:rsidRDefault="006C52BB"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5.</w:t>
      </w:r>
      <w:r>
        <w:rPr>
          <w:rFonts w:ascii="Arial" w:eastAsia="Times New Roman" w:hAnsi="Arial" w:cs="Arial"/>
          <w:sz w:val="15"/>
          <w:szCs w:val="15"/>
          <w:lang w:eastAsia="es-MX"/>
        </w:rPr>
        <w:t>1 C</w:t>
      </w:r>
      <w:r w:rsidRPr="00B3502E">
        <w:rPr>
          <w:rFonts w:ascii="Arial" w:eastAsia="Times New Roman" w:hAnsi="Arial" w:cs="Arial"/>
          <w:sz w:val="15"/>
          <w:szCs w:val="15"/>
          <w:lang w:eastAsia="es-MX"/>
        </w:rPr>
        <w:t xml:space="preserve">onciliación entre los ingresos presupuestarios y contables </w:t>
      </w:r>
    </w:p>
    <w:tbl>
      <w:tblPr>
        <w:tblW w:w="5025" w:type="pct"/>
        <w:tblCellSpacing w:w="15" w:type="dxa"/>
        <w:tblCellMar>
          <w:top w:w="15" w:type="dxa"/>
          <w:left w:w="15" w:type="dxa"/>
          <w:bottom w:w="15" w:type="dxa"/>
          <w:right w:w="15" w:type="dxa"/>
        </w:tblCellMar>
        <w:tblLook w:val="04A0" w:firstRow="1" w:lastRow="0" w:firstColumn="1" w:lastColumn="0" w:noHBand="0" w:noVBand="1"/>
      </w:tblPr>
      <w:tblGrid>
        <w:gridCol w:w="5396"/>
        <w:gridCol w:w="1427"/>
        <w:gridCol w:w="2059"/>
      </w:tblGrid>
      <w:tr w:rsidR="00B3502E" w:rsidRPr="00B3502E" w14:paraId="73E9AD75" w14:textId="77777777" w:rsidTr="000E6818">
        <w:trPr>
          <w:trHeight w:val="267"/>
          <w:tblCellSpacing w:w="15" w:type="dxa"/>
        </w:trPr>
        <w:tc>
          <w:tcPr>
            <w:tcW w:w="3012" w:type="pct"/>
            <w:shd w:val="clear" w:color="auto" w:fill="3F6285"/>
            <w:vAlign w:val="center"/>
            <w:hideMark/>
          </w:tcPr>
          <w:p w14:paraId="3C7CAE36" w14:textId="77777777" w:rsidR="00B3502E" w:rsidRPr="00B3502E" w:rsidRDefault="008E066D" w:rsidP="00B3502E">
            <w:pPr>
              <w:spacing w:after="0" w:line="240" w:lineRule="auto"/>
              <w:jc w:val="center"/>
              <w:rPr>
                <w:rFonts w:ascii="Arial" w:eastAsia="Times New Roman" w:hAnsi="Arial" w:cs="Arial"/>
                <w:b/>
                <w:bCs/>
                <w:color w:val="FFFFFF"/>
                <w:sz w:val="14"/>
                <w:szCs w:val="14"/>
                <w:lang w:eastAsia="es-MX"/>
              </w:rPr>
            </w:pPr>
            <w:r w:rsidRPr="00B3502E">
              <w:rPr>
                <w:rFonts w:ascii="Times New Roman" w:eastAsia="Times New Roman" w:hAnsi="Times New Roman" w:cs="Times New Roman"/>
                <w:b/>
                <w:bCs/>
                <w:color w:val="FFFFFF"/>
                <w:sz w:val="14"/>
                <w:szCs w:val="14"/>
                <w:lang w:eastAsia="es-MX"/>
              </w:rPr>
              <w:t>Descripción</w:t>
            </w:r>
            <w:r w:rsidR="00B3502E" w:rsidRPr="00B3502E">
              <w:rPr>
                <w:rFonts w:ascii="Times New Roman" w:eastAsia="Times New Roman" w:hAnsi="Times New Roman" w:cs="Times New Roman"/>
                <w:b/>
                <w:bCs/>
                <w:color w:val="FFFFFF"/>
                <w:sz w:val="14"/>
                <w:szCs w:val="14"/>
                <w:lang w:eastAsia="es-MX"/>
              </w:rPr>
              <w:t xml:space="preserve"> </w:t>
            </w:r>
          </w:p>
        </w:tc>
        <w:tc>
          <w:tcPr>
            <w:tcW w:w="787" w:type="pct"/>
            <w:shd w:val="clear" w:color="auto" w:fill="3F6285"/>
            <w:vAlign w:val="center"/>
            <w:hideMark/>
          </w:tcPr>
          <w:p w14:paraId="16341267" w14:textId="77777777" w:rsidR="00B3502E" w:rsidRPr="00B3502E" w:rsidRDefault="00B3502E" w:rsidP="00B3502E">
            <w:pPr>
              <w:spacing w:after="0" w:line="240" w:lineRule="auto"/>
              <w:jc w:val="center"/>
              <w:rPr>
                <w:rFonts w:ascii="Arial" w:eastAsia="Times New Roman" w:hAnsi="Arial" w:cs="Arial"/>
                <w:b/>
                <w:bCs/>
                <w:color w:val="FFFFFF"/>
                <w:sz w:val="14"/>
                <w:szCs w:val="14"/>
                <w:lang w:eastAsia="es-MX"/>
              </w:rPr>
            </w:pPr>
            <w:r w:rsidRPr="00B3502E">
              <w:rPr>
                <w:rFonts w:ascii="Arial" w:eastAsia="Times New Roman" w:hAnsi="Arial" w:cs="Arial"/>
                <w:b/>
                <w:bCs/>
                <w:color w:val="FFFFFF"/>
                <w:sz w:val="14"/>
                <w:szCs w:val="14"/>
                <w:lang w:eastAsia="es-MX"/>
              </w:rPr>
              <w:t xml:space="preserve">Importe </w:t>
            </w:r>
          </w:p>
        </w:tc>
        <w:tc>
          <w:tcPr>
            <w:tcW w:w="1133" w:type="pct"/>
            <w:shd w:val="clear" w:color="auto" w:fill="3F6285"/>
            <w:vAlign w:val="center"/>
            <w:hideMark/>
          </w:tcPr>
          <w:p w14:paraId="66B2C984" w14:textId="77777777" w:rsidR="00B3502E" w:rsidRPr="00B3502E" w:rsidRDefault="00B3502E" w:rsidP="00B3502E">
            <w:pPr>
              <w:spacing w:after="0" w:line="240" w:lineRule="auto"/>
              <w:jc w:val="center"/>
              <w:rPr>
                <w:rFonts w:ascii="Arial" w:eastAsia="Times New Roman" w:hAnsi="Arial" w:cs="Arial"/>
                <w:b/>
                <w:bCs/>
                <w:color w:val="FFFFFF"/>
                <w:sz w:val="14"/>
                <w:szCs w:val="14"/>
                <w:lang w:eastAsia="es-MX"/>
              </w:rPr>
            </w:pPr>
            <w:r w:rsidRPr="00B3502E">
              <w:rPr>
                <w:rFonts w:ascii="Arial" w:eastAsia="Times New Roman" w:hAnsi="Arial" w:cs="Arial"/>
                <w:b/>
                <w:bCs/>
                <w:color w:val="FFFFFF"/>
                <w:sz w:val="14"/>
                <w:szCs w:val="14"/>
                <w:lang w:eastAsia="es-MX"/>
              </w:rPr>
              <w:t xml:space="preserve">Diferencia </w:t>
            </w:r>
          </w:p>
        </w:tc>
      </w:tr>
      <w:tr w:rsidR="0039271A" w:rsidRPr="00B3502E" w14:paraId="47427129" w14:textId="77777777" w:rsidTr="000E6818">
        <w:trPr>
          <w:trHeight w:val="267"/>
          <w:tblCellSpacing w:w="15" w:type="dxa"/>
        </w:trPr>
        <w:tc>
          <w:tcPr>
            <w:tcW w:w="0" w:type="auto"/>
            <w:shd w:val="clear" w:color="auto" w:fill="E1E9F0"/>
            <w:vAlign w:val="center"/>
            <w:hideMark/>
          </w:tcPr>
          <w:p w14:paraId="66B05FE8"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1.-Ingresos presupuestarios</w:t>
            </w:r>
          </w:p>
        </w:tc>
        <w:tc>
          <w:tcPr>
            <w:tcW w:w="0" w:type="auto"/>
            <w:shd w:val="clear" w:color="auto" w:fill="E1E9F0"/>
            <w:vAlign w:val="center"/>
            <w:hideMark/>
          </w:tcPr>
          <w:p w14:paraId="175C319B"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46E7D77B" w14:textId="62D1B2CA" w:rsidR="0039271A" w:rsidRPr="00C83A31" w:rsidRDefault="00B367CE" w:rsidP="00AC2ED2">
            <w:pPr>
              <w:jc w:val="right"/>
              <w:rPr>
                <w:rFonts w:ascii="Calibri" w:hAnsi="Calibri" w:cs="Calibri"/>
                <w:b/>
                <w:bCs/>
                <w:color w:val="002060"/>
              </w:rPr>
            </w:pPr>
            <w:r>
              <w:rPr>
                <w:rFonts w:ascii="Calibri" w:hAnsi="Calibri" w:cs="Calibri"/>
                <w:b/>
                <w:bCs/>
                <w:color w:val="002060"/>
                <w:sz w:val="16"/>
                <w:szCs w:val="16"/>
              </w:rPr>
              <w:t xml:space="preserve">$ </w:t>
            </w:r>
            <w:r w:rsidR="009B1C2F" w:rsidRPr="009B1C2F">
              <w:rPr>
                <w:rFonts w:ascii="Calibri" w:hAnsi="Calibri" w:cs="Calibri"/>
                <w:b/>
                <w:bCs/>
                <w:color w:val="002060"/>
                <w:sz w:val="16"/>
                <w:szCs w:val="16"/>
              </w:rPr>
              <w:t>1</w:t>
            </w:r>
            <w:r w:rsidR="009B1C2F">
              <w:rPr>
                <w:rFonts w:ascii="Calibri" w:hAnsi="Calibri" w:cs="Calibri"/>
                <w:b/>
                <w:bCs/>
                <w:color w:val="002060"/>
                <w:sz w:val="16"/>
                <w:szCs w:val="16"/>
              </w:rPr>
              <w:t>,</w:t>
            </w:r>
            <w:r w:rsidR="009B1C2F" w:rsidRPr="009B1C2F">
              <w:rPr>
                <w:rFonts w:ascii="Calibri" w:hAnsi="Calibri" w:cs="Calibri"/>
                <w:b/>
                <w:bCs/>
                <w:color w:val="002060"/>
                <w:sz w:val="16"/>
                <w:szCs w:val="16"/>
              </w:rPr>
              <w:t>026</w:t>
            </w:r>
            <w:r w:rsidR="009B1C2F">
              <w:rPr>
                <w:rFonts w:ascii="Calibri" w:hAnsi="Calibri" w:cs="Calibri"/>
                <w:b/>
                <w:bCs/>
                <w:color w:val="002060"/>
                <w:sz w:val="16"/>
                <w:szCs w:val="16"/>
              </w:rPr>
              <w:t>,</w:t>
            </w:r>
            <w:r w:rsidR="009B1C2F" w:rsidRPr="009B1C2F">
              <w:rPr>
                <w:rFonts w:ascii="Calibri" w:hAnsi="Calibri" w:cs="Calibri"/>
                <w:b/>
                <w:bCs/>
                <w:color w:val="002060"/>
                <w:sz w:val="16"/>
                <w:szCs w:val="16"/>
              </w:rPr>
              <w:t>259</w:t>
            </w:r>
            <w:r w:rsidR="009B1C2F">
              <w:rPr>
                <w:rFonts w:ascii="Calibri" w:hAnsi="Calibri" w:cs="Calibri"/>
                <w:b/>
                <w:bCs/>
                <w:color w:val="002060"/>
                <w:sz w:val="16"/>
                <w:szCs w:val="16"/>
              </w:rPr>
              <w:t>,</w:t>
            </w:r>
            <w:r w:rsidR="009B1C2F" w:rsidRPr="009B1C2F">
              <w:rPr>
                <w:rFonts w:ascii="Calibri" w:hAnsi="Calibri" w:cs="Calibri"/>
                <w:b/>
                <w:bCs/>
                <w:color w:val="002060"/>
                <w:sz w:val="16"/>
                <w:szCs w:val="16"/>
              </w:rPr>
              <w:t>334.28</w:t>
            </w:r>
          </w:p>
        </w:tc>
      </w:tr>
      <w:tr w:rsidR="0039271A" w:rsidRPr="00B3502E" w14:paraId="7DAB9640" w14:textId="77777777" w:rsidTr="000E6818">
        <w:trPr>
          <w:trHeight w:val="537"/>
          <w:tblCellSpacing w:w="15" w:type="dxa"/>
        </w:trPr>
        <w:tc>
          <w:tcPr>
            <w:tcW w:w="0" w:type="auto"/>
            <w:shd w:val="clear" w:color="auto" w:fill="E1E9F0"/>
            <w:vAlign w:val="center"/>
            <w:hideMark/>
          </w:tcPr>
          <w:p w14:paraId="5AFC05D0"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2.-Más ingresos contables no presupuestarios</w:t>
            </w:r>
          </w:p>
        </w:tc>
        <w:tc>
          <w:tcPr>
            <w:tcW w:w="0" w:type="auto"/>
            <w:shd w:val="clear" w:color="auto" w:fill="E1E9F0"/>
            <w:vAlign w:val="center"/>
            <w:hideMark/>
          </w:tcPr>
          <w:p w14:paraId="1177E730"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3FECE21F"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r>
      <w:tr w:rsidR="0039271A" w:rsidRPr="00B3502E" w14:paraId="6865CAE7" w14:textId="77777777" w:rsidTr="000E6818">
        <w:trPr>
          <w:trHeight w:val="267"/>
          <w:tblCellSpacing w:w="15" w:type="dxa"/>
        </w:trPr>
        <w:tc>
          <w:tcPr>
            <w:tcW w:w="0" w:type="auto"/>
            <w:shd w:val="clear" w:color="auto" w:fill="E1E9F0"/>
            <w:vAlign w:val="center"/>
            <w:hideMark/>
          </w:tcPr>
          <w:p w14:paraId="3AB01108"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Incremento por variación de inventarios</w:t>
            </w:r>
          </w:p>
        </w:tc>
        <w:tc>
          <w:tcPr>
            <w:tcW w:w="0" w:type="auto"/>
            <w:shd w:val="clear" w:color="auto" w:fill="E1E9F0"/>
            <w:vAlign w:val="center"/>
            <w:hideMark/>
          </w:tcPr>
          <w:p w14:paraId="0F8A3C72"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453DA167"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0263E176" w14:textId="77777777" w:rsidTr="000E6818">
        <w:trPr>
          <w:trHeight w:val="537"/>
          <w:tblCellSpacing w:w="15" w:type="dxa"/>
        </w:trPr>
        <w:tc>
          <w:tcPr>
            <w:tcW w:w="0" w:type="auto"/>
            <w:shd w:val="clear" w:color="auto" w:fill="E1E9F0"/>
            <w:vAlign w:val="center"/>
            <w:hideMark/>
          </w:tcPr>
          <w:p w14:paraId="2425DBA2"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Disminución del exceso de estimaciones por pérdida o deterioro u obsolescencia</w:t>
            </w:r>
          </w:p>
        </w:tc>
        <w:tc>
          <w:tcPr>
            <w:tcW w:w="0" w:type="auto"/>
            <w:shd w:val="clear" w:color="auto" w:fill="E1E9F0"/>
            <w:vAlign w:val="center"/>
            <w:hideMark/>
          </w:tcPr>
          <w:p w14:paraId="5B6795EA"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2FEF1776"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4A3843C5" w14:textId="77777777" w:rsidTr="000E6818">
        <w:trPr>
          <w:trHeight w:val="267"/>
          <w:tblCellSpacing w:w="15" w:type="dxa"/>
        </w:trPr>
        <w:tc>
          <w:tcPr>
            <w:tcW w:w="0" w:type="auto"/>
            <w:shd w:val="clear" w:color="auto" w:fill="E1E9F0"/>
            <w:vAlign w:val="center"/>
            <w:hideMark/>
          </w:tcPr>
          <w:p w14:paraId="4CCD2C4E"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Disminución del exceso de provisiones</w:t>
            </w:r>
          </w:p>
        </w:tc>
        <w:tc>
          <w:tcPr>
            <w:tcW w:w="0" w:type="auto"/>
            <w:shd w:val="clear" w:color="auto" w:fill="E1E9F0"/>
            <w:vAlign w:val="center"/>
            <w:hideMark/>
          </w:tcPr>
          <w:p w14:paraId="76298E44"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3343C70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4A4DB6D7" w14:textId="77777777" w:rsidTr="000E6818">
        <w:trPr>
          <w:trHeight w:val="267"/>
          <w:tblCellSpacing w:w="15" w:type="dxa"/>
        </w:trPr>
        <w:tc>
          <w:tcPr>
            <w:tcW w:w="0" w:type="auto"/>
            <w:shd w:val="clear" w:color="auto" w:fill="E1E9F0"/>
            <w:vAlign w:val="center"/>
            <w:hideMark/>
          </w:tcPr>
          <w:p w14:paraId="6B8CB4AE"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y beneficios varios</w:t>
            </w:r>
          </w:p>
        </w:tc>
        <w:tc>
          <w:tcPr>
            <w:tcW w:w="0" w:type="auto"/>
            <w:shd w:val="clear" w:color="auto" w:fill="E1E9F0"/>
            <w:vAlign w:val="center"/>
            <w:hideMark/>
          </w:tcPr>
          <w:p w14:paraId="0FFC686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613F091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7EC2F59C" w14:textId="77777777" w:rsidTr="000E6818">
        <w:trPr>
          <w:trHeight w:val="267"/>
          <w:tblCellSpacing w:w="15" w:type="dxa"/>
        </w:trPr>
        <w:tc>
          <w:tcPr>
            <w:tcW w:w="0" w:type="auto"/>
            <w:shd w:val="clear" w:color="auto" w:fill="E1E9F0"/>
            <w:vAlign w:val="center"/>
            <w:hideMark/>
          </w:tcPr>
          <w:p w14:paraId="226C2203"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contables no presupuestarios</w:t>
            </w:r>
          </w:p>
        </w:tc>
        <w:tc>
          <w:tcPr>
            <w:tcW w:w="0" w:type="auto"/>
            <w:shd w:val="clear" w:color="auto" w:fill="E1E9F0"/>
            <w:vAlign w:val="center"/>
            <w:hideMark/>
          </w:tcPr>
          <w:p w14:paraId="296180A4"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1C90EC3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2F7E9074" w14:textId="77777777" w:rsidTr="000E6818">
        <w:trPr>
          <w:trHeight w:val="552"/>
          <w:tblCellSpacing w:w="15" w:type="dxa"/>
        </w:trPr>
        <w:tc>
          <w:tcPr>
            <w:tcW w:w="0" w:type="auto"/>
            <w:shd w:val="clear" w:color="auto" w:fill="E1E9F0"/>
            <w:vAlign w:val="center"/>
            <w:hideMark/>
          </w:tcPr>
          <w:p w14:paraId="185556A3"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3.- Menos ingresos presupuestarios no contables</w:t>
            </w:r>
          </w:p>
        </w:tc>
        <w:tc>
          <w:tcPr>
            <w:tcW w:w="0" w:type="auto"/>
            <w:shd w:val="clear" w:color="auto" w:fill="E1E9F0"/>
            <w:vAlign w:val="center"/>
            <w:hideMark/>
          </w:tcPr>
          <w:p w14:paraId="1CE97386"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43019A05"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r>
      <w:tr w:rsidR="0039271A" w:rsidRPr="00B3502E" w14:paraId="020AC279" w14:textId="77777777" w:rsidTr="000E6818">
        <w:trPr>
          <w:trHeight w:val="267"/>
          <w:tblCellSpacing w:w="15" w:type="dxa"/>
        </w:trPr>
        <w:tc>
          <w:tcPr>
            <w:tcW w:w="0" w:type="auto"/>
            <w:shd w:val="clear" w:color="auto" w:fill="E1E9F0"/>
            <w:vAlign w:val="center"/>
            <w:hideMark/>
          </w:tcPr>
          <w:p w14:paraId="2578756E"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Productos de capital</w:t>
            </w:r>
          </w:p>
        </w:tc>
        <w:tc>
          <w:tcPr>
            <w:tcW w:w="0" w:type="auto"/>
            <w:shd w:val="clear" w:color="auto" w:fill="E1E9F0"/>
            <w:vAlign w:val="center"/>
            <w:hideMark/>
          </w:tcPr>
          <w:p w14:paraId="193DB4C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6F4D42DB"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15D97484" w14:textId="77777777" w:rsidTr="000E6818">
        <w:trPr>
          <w:trHeight w:val="267"/>
          <w:tblCellSpacing w:w="15" w:type="dxa"/>
        </w:trPr>
        <w:tc>
          <w:tcPr>
            <w:tcW w:w="0" w:type="auto"/>
            <w:shd w:val="clear" w:color="auto" w:fill="E1E9F0"/>
            <w:vAlign w:val="center"/>
            <w:hideMark/>
          </w:tcPr>
          <w:p w14:paraId="71D3599F"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Aprovechamientos capital</w:t>
            </w:r>
          </w:p>
        </w:tc>
        <w:tc>
          <w:tcPr>
            <w:tcW w:w="0" w:type="auto"/>
            <w:shd w:val="clear" w:color="auto" w:fill="E1E9F0"/>
            <w:vAlign w:val="center"/>
            <w:hideMark/>
          </w:tcPr>
          <w:p w14:paraId="5422156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3A9C363C"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5FA54F3C" w14:textId="77777777" w:rsidTr="000E6818">
        <w:trPr>
          <w:trHeight w:val="267"/>
          <w:tblCellSpacing w:w="15" w:type="dxa"/>
        </w:trPr>
        <w:tc>
          <w:tcPr>
            <w:tcW w:w="0" w:type="auto"/>
            <w:shd w:val="clear" w:color="auto" w:fill="E1E9F0"/>
            <w:vAlign w:val="center"/>
            <w:hideMark/>
          </w:tcPr>
          <w:p w14:paraId="5257A1D3"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Ingresos Derivados de Financiamientos</w:t>
            </w:r>
          </w:p>
        </w:tc>
        <w:tc>
          <w:tcPr>
            <w:tcW w:w="0" w:type="auto"/>
            <w:shd w:val="clear" w:color="auto" w:fill="E1E9F0"/>
            <w:vAlign w:val="center"/>
            <w:hideMark/>
          </w:tcPr>
          <w:p w14:paraId="06E80C80"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0F342CBF"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5C48D0F8" w14:textId="77777777" w:rsidTr="000E6818">
        <w:trPr>
          <w:trHeight w:val="267"/>
          <w:tblCellSpacing w:w="15" w:type="dxa"/>
        </w:trPr>
        <w:tc>
          <w:tcPr>
            <w:tcW w:w="0" w:type="auto"/>
            <w:shd w:val="clear" w:color="auto" w:fill="E1E9F0"/>
            <w:vAlign w:val="center"/>
            <w:hideMark/>
          </w:tcPr>
          <w:p w14:paraId="63DDA54F"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presupuestarios no contables</w:t>
            </w:r>
          </w:p>
        </w:tc>
        <w:tc>
          <w:tcPr>
            <w:tcW w:w="0" w:type="auto"/>
            <w:shd w:val="clear" w:color="auto" w:fill="E1E9F0"/>
            <w:vAlign w:val="center"/>
            <w:hideMark/>
          </w:tcPr>
          <w:p w14:paraId="491BB2D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46A8FEE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28756B" w:rsidRPr="00B3502E" w14:paraId="37371225" w14:textId="77777777" w:rsidTr="000E6818">
        <w:trPr>
          <w:trHeight w:val="267"/>
          <w:tblCellSpacing w:w="15" w:type="dxa"/>
        </w:trPr>
        <w:tc>
          <w:tcPr>
            <w:tcW w:w="0" w:type="auto"/>
            <w:shd w:val="clear" w:color="auto" w:fill="E1E9F0"/>
            <w:vAlign w:val="center"/>
            <w:hideMark/>
          </w:tcPr>
          <w:p w14:paraId="70859222" w14:textId="77777777" w:rsidR="0028756B" w:rsidRPr="008E066D" w:rsidRDefault="0028756B" w:rsidP="0028756B">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4.- Ingresos Contables</w:t>
            </w:r>
          </w:p>
        </w:tc>
        <w:tc>
          <w:tcPr>
            <w:tcW w:w="0" w:type="auto"/>
            <w:shd w:val="clear" w:color="auto" w:fill="E1E9F0"/>
            <w:vAlign w:val="center"/>
            <w:hideMark/>
          </w:tcPr>
          <w:p w14:paraId="4F440C99" w14:textId="77777777" w:rsidR="0028756B" w:rsidRPr="008E066D" w:rsidRDefault="0028756B" w:rsidP="0028756B">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00A4394E" w14:textId="19D5B8A2" w:rsidR="0028756B" w:rsidRPr="008E066D" w:rsidRDefault="009B1C2F" w:rsidP="0028756B">
            <w:pPr>
              <w:spacing w:after="0" w:line="240" w:lineRule="auto"/>
              <w:jc w:val="right"/>
              <w:rPr>
                <w:rFonts w:ascii="Arial" w:eastAsia="Times New Roman" w:hAnsi="Arial" w:cs="Arial"/>
                <w:color w:val="002060"/>
                <w:sz w:val="14"/>
                <w:szCs w:val="14"/>
                <w:lang w:eastAsia="es-MX"/>
              </w:rPr>
            </w:pPr>
            <w:r>
              <w:rPr>
                <w:rFonts w:ascii="Calibri" w:hAnsi="Calibri" w:cs="Calibri"/>
                <w:b/>
                <w:bCs/>
                <w:color w:val="002060"/>
                <w:sz w:val="16"/>
                <w:szCs w:val="16"/>
              </w:rPr>
              <w:t xml:space="preserve">$ </w:t>
            </w:r>
            <w:r w:rsidRPr="009B1C2F">
              <w:rPr>
                <w:rFonts w:ascii="Calibri" w:hAnsi="Calibri" w:cs="Calibri"/>
                <w:b/>
                <w:bCs/>
                <w:color w:val="002060"/>
                <w:sz w:val="16"/>
                <w:szCs w:val="16"/>
              </w:rPr>
              <w:t>1</w:t>
            </w:r>
            <w:r>
              <w:rPr>
                <w:rFonts w:ascii="Calibri" w:hAnsi="Calibri" w:cs="Calibri"/>
                <w:b/>
                <w:bCs/>
                <w:color w:val="002060"/>
                <w:sz w:val="16"/>
                <w:szCs w:val="16"/>
              </w:rPr>
              <w:t>,</w:t>
            </w:r>
            <w:r w:rsidRPr="009B1C2F">
              <w:rPr>
                <w:rFonts w:ascii="Calibri" w:hAnsi="Calibri" w:cs="Calibri"/>
                <w:b/>
                <w:bCs/>
                <w:color w:val="002060"/>
                <w:sz w:val="16"/>
                <w:szCs w:val="16"/>
              </w:rPr>
              <w:t>026</w:t>
            </w:r>
            <w:r>
              <w:rPr>
                <w:rFonts w:ascii="Calibri" w:hAnsi="Calibri" w:cs="Calibri"/>
                <w:b/>
                <w:bCs/>
                <w:color w:val="002060"/>
                <w:sz w:val="16"/>
                <w:szCs w:val="16"/>
              </w:rPr>
              <w:t>,</w:t>
            </w:r>
            <w:r w:rsidRPr="009B1C2F">
              <w:rPr>
                <w:rFonts w:ascii="Calibri" w:hAnsi="Calibri" w:cs="Calibri"/>
                <w:b/>
                <w:bCs/>
                <w:color w:val="002060"/>
                <w:sz w:val="16"/>
                <w:szCs w:val="16"/>
              </w:rPr>
              <w:t>259</w:t>
            </w:r>
            <w:r>
              <w:rPr>
                <w:rFonts w:ascii="Calibri" w:hAnsi="Calibri" w:cs="Calibri"/>
                <w:b/>
                <w:bCs/>
                <w:color w:val="002060"/>
                <w:sz w:val="16"/>
                <w:szCs w:val="16"/>
              </w:rPr>
              <w:t>,</w:t>
            </w:r>
            <w:r w:rsidRPr="009B1C2F">
              <w:rPr>
                <w:rFonts w:ascii="Calibri" w:hAnsi="Calibri" w:cs="Calibri"/>
                <w:b/>
                <w:bCs/>
                <w:color w:val="002060"/>
                <w:sz w:val="16"/>
                <w:szCs w:val="16"/>
              </w:rPr>
              <w:t>334.28</w:t>
            </w:r>
          </w:p>
        </w:tc>
      </w:tr>
    </w:tbl>
    <w:p w14:paraId="65613B41" w14:textId="77777777" w:rsidR="000E6818" w:rsidRDefault="000E6818" w:rsidP="00C766BB">
      <w:pPr>
        <w:spacing w:before="100" w:beforeAutospacing="1" w:after="100" w:afterAutospacing="1" w:line="240" w:lineRule="auto"/>
        <w:rPr>
          <w:rFonts w:ascii="Arial" w:eastAsia="Times New Roman" w:hAnsi="Arial" w:cs="Arial"/>
          <w:sz w:val="15"/>
          <w:szCs w:val="15"/>
          <w:lang w:eastAsia="es-MX"/>
        </w:rPr>
      </w:pPr>
    </w:p>
    <w:p w14:paraId="4416E81E" w14:textId="3E18D50B" w:rsidR="000E6818" w:rsidRDefault="000E6818" w:rsidP="00C766BB">
      <w:pPr>
        <w:spacing w:before="100" w:beforeAutospacing="1" w:after="100" w:afterAutospacing="1" w:line="240" w:lineRule="auto"/>
        <w:rPr>
          <w:rFonts w:ascii="Arial" w:eastAsia="Times New Roman" w:hAnsi="Arial" w:cs="Arial"/>
          <w:sz w:val="15"/>
          <w:szCs w:val="15"/>
          <w:lang w:eastAsia="es-MX"/>
        </w:rPr>
      </w:pPr>
    </w:p>
    <w:p w14:paraId="05BB2071" w14:textId="61CE58EC" w:rsidR="00CF0E79" w:rsidRDefault="00C766BB" w:rsidP="00C766BB">
      <w:pPr>
        <w:spacing w:before="100" w:beforeAutospacing="1" w:after="100" w:afterAutospacing="1" w:line="240" w:lineRule="auto"/>
        <w:rPr>
          <w:rFonts w:ascii="Arial" w:eastAsia="Times New Roman" w:hAnsi="Arial" w:cs="Arial"/>
          <w:b/>
          <w:bCs/>
          <w:sz w:val="15"/>
          <w:szCs w:val="15"/>
          <w:u w:val="single"/>
          <w:lang w:eastAsia="es-MX"/>
        </w:rPr>
      </w:pPr>
      <w:r>
        <w:rPr>
          <w:rFonts w:ascii="Arial" w:eastAsia="Times New Roman" w:hAnsi="Arial" w:cs="Arial"/>
          <w:sz w:val="15"/>
          <w:szCs w:val="15"/>
          <w:lang w:eastAsia="es-MX"/>
        </w:rPr>
        <w:lastRenderedPageBreak/>
        <w:t>5.2 C</w:t>
      </w:r>
      <w:r w:rsidRPr="00B3502E">
        <w:rPr>
          <w:rFonts w:ascii="Arial" w:eastAsia="Times New Roman" w:hAnsi="Arial" w:cs="Arial"/>
          <w:sz w:val="15"/>
          <w:szCs w:val="15"/>
          <w:lang w:eastAsia="es-MX"/>
        </w:rPr>
        <w:t>onciliación entre los egresos presupuestarios y los gastos contables</w:t>
      </w:r>
      <w:r>
        <w:rPr>
          <w:rFonts w:ascii="Arial" w:eastAsia="Times New Roman" w:hAnsi="Arial" w:cs="Arial"/>
          <w:sz w:val="15"/>
          <w:szCs w:val="15"/>
          <w:lang w:eastAsia="es-MX"/>
        </w:rPr>
        <w:t>.</w:t>
      </w:r>
      <w:r w:rsidR="00992390" w:rsidRPr="00992390">
        <w:rPr>
          <w:noProof/>
          <w:lang w:eastAsia="es-MX"/>
        </w:rPr>
        <w:drawing>
          <wp:inline distT="0" distB="0" distL="0" distR="0" wp14:anchorId="70618140" wp14:editId="23B8E353">
            <wp:extent cx="5612130" cy="4836636"/>
            <wp:effectExtent l="0" t="0" r="7620" b="254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4836636"/>
                    </a:xfrm>
                    <a:prstGeom prst="rect">
                      <a:avLst/>
                    </a:prstGeom>
                    <a:noFill/>
                    <a:ln>
                      <a:noFill/>
                    </a:ln>
                  </pic:spPr>
                </pic:pic>
              </a:graphicData>
            </a:graphic>
          </wp:inline>
        </w:drawing>
      </w:r>
    </w:p>
    <w:p w14:paraId="585A53F0" w14:textId="7120787C" w:rsidR="00C766BB" w:rsidRDefault="00C766BB" w:rsidP="00C766BB">
      <w:pPr>
        <w:spacing w:before="100" w:beforeAutospacing="1" w:after="100" w:afterAutospacing="1" w:line="240" w:lineRule="auto"/>
        <w:rPr>
          <w:rFonts w:ascii="Arial" w:eastAsia="Times New Roman" w:hAnsi="Arial" w:cs="Arial"/>
          <w:b/>
          <w:bCs/>
          <w:sz w:val="15"/>
          <w:szCs w:val="15"/>
          <w:u w:val="single"/>
          <w:lang w:eastAsia="es-MX"/>
        </w:rPr>
      </w:pPr>
      <w:r w:rsidRPr="00B3502E">
        <w:rPr>
          <w:rFonts w:ascii="Arial" w:eastAsia="Times New Roman" w:hAnsi="Arial" w:cs="Arial"/>
          <w:b/>
          <w:bCs/>
          <w:sz w:val="15"/>
          <w:szCs w:val="15"/>
          <w:u w:val="single"/>
          <w:lang w:eastAsia="es-MX"/>
        </w:rPr>
        <w:t>Notas de Memoria (Cuentas de Orden Contable y Presupuestarias)</w:t>
      </w:r>
    </w:p>
    <w:p w14:paraId="5D8BCAF8" w14:textId="0586C609" w:rsidR="00451B77" w:rsidRDefault="00C766BB" w:rsidP="000B17AC">
      <w:pPr>
        <w:spacing w:before="100" w:beforeAutospacing="1" w:after="100" w:afterAutospacing="1" w:line="240" w:lineRule="auto"/>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II Notas de Memoria (Cuentas de Orden)</w:t>
      </w:r>
      <w:r>
        <w:rPr>
          <w:rFonts w:ascii="Arial" w:eastAsia="Times New Roman" w:hAnsi="Arial" w:cs="Arial"/>
          <w:b/>
          <w:bCs/>
          <w:sz w:val="15"/>
          <w:szCs w:val="15"/>
          <w:lang w:eastAsia="es-MX"/>
        </w:rPr>
        <w:t xml:space="preserve"> </w:t>
      </w:r>
      <w:r w:rsidR="00992390" w:rsidRPr="00992390">
        <w:rPr>
          <w:noProof/>
          <w:lang w:eastAsia="es-MX"/>
        </w:rPr>
        <w:drawing>
          <wp:inline distT="0" distB="0" distL="0" distR="0" wp14:anchorId="206EE55B" wp14:editId="0B77BD49">
            <wp:extent cx="5781675" cy="2943225"/>
            <wp:effectExtent l="0" t="0" r="9525"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81675" cy="2943225"/>
                    </a:xfrm>
                    <a:prstGeom prst="rect">
                      <a:avLst/>
                    </a:prstGeom>
                    <a:noFill/>
                    <a:ln>
                      <a:noFill/>
                    </a:ln>
                  </pic:spPr>
                </pic:pic>
              </a:graphicData>
            </a:graphic>
          </wp:inline>
        </w:drawing>
      </w:r>
    </w:p>
    <w:p w14:paraId="0D643B60" w14:textId="2FB7ED51" w:rsidR="00C766BB" w:rsidRPr="00C766BB" w:rsidRDefault="00C766BB" w:rsidP="00C766BB">
      <w:pPr>
        <w:spacing w:before="100" w:beforeAutospacing="1" w:after="100" w:afterAutospacing="1" w:line="240" w:lineRule="auto"/>
        <w:rPr>
          <w:rFonts w:ascii="Arial" w:eastAsia="Times New Roman" w:hAnsi="Arial" w:cs="Arial"/>
          <w:sz w:val="15"/>
          <w:szCs w:val="15"/>
          <w:lang w:eastAsia="es-MX"/>
        </w:rPr>
      </w:pPr>
      <w:r w:rsidRPr="006C2251">
        <w:rPr>
          <w:rFonts w:ascii="Arial" w:eastAsia="Times New Roman" w:hAnsi="Arial" w:cs="Arial"/>
          <w:b/>
          <w:bCs/>
          <w:sz w:val="15"/>
          <w:szCs w:val="15"/>
          <w:lang w:eastAsia="es-MX"/>
        </w:rPr>
        <w:lastRenderedPageBreak/>
        <w:t>Cuentas de Orden</w:t>
      </w:r>
      <w:r>
        <w:rPr>
          <w:rFonts w:ascii="Arial" w:eastAsia="Times New Roman" w:hAnsi="Arial" w:cs="Arial"/>
          <w:b/>
          <w:bCs/>
          <w:sz w:val="15"/>
          <w:szCs w:val="15"/>
          <w:lang w:eastAsia="es-MX"/>
        </w:rPr>
        <w:t>:</w:t>
      </w:r>
    </w:p>
    <w:p w14:paraId="4F25D4B9" w14:textId="3BB71157" w:rsidR="007C2AF6" w:rsidRDefault="00CB374C" w:rsidP="000B17AC">
      <w:pPr>
        <w:spacing w:before="100" w:beforeAutospacing="1" w:after="100" w:afterAutospacing="1" w:line="240" w:lineRule="auto"/>
        <w:rPr>
          <w:rFonts w:ascii="Arial" w:eastAsia="Times New Roman" w:hAnsi="Arial" w:cs="Arial"/>
          <w:sz w:val="15"/>
          <w:szCs w:val="15"/>
          <w:lang w:eastAsia="es-MX"/>
        </w:rPr>
      </w:pPr>
      <w:r w:rsidRPr="00CB374C">
        <w:rPr>
          <w:noProof/>
          <w:lang w:eastAsia="es-MX"/>
        </w:rPr>
        <w:drawing>
          <wp:inline distT="0" distB="0" distL="0" distR="0" wp14:anchorId="04F3BE31" wp14:editId="70C83A27">
            <wp:extent cx="5612130" cy="797560"/>
            <wp:effectExtent l="0" t="0" r="7620" b="254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797560"/>
                    </a:xfrm>
                    <a:prstGeom prst="rect">
                      <a:avLst/>
                    </a:prstGeom>
                    <a:noFill/>
                    <a:ln>
                      <a:noFill/>
                    </a:ln>
                  </pic:spPr>
                </pic:pic>
              </a:graphicData>
            </a:graphic>
          </wp:inline>
        </w:drawing>
      </w:r>
    </w:p>
    <w:p w14:paraId="72C84CD7" w14:textId="3CAFCF49" w:rsidR="0069782A" w:rsidRDefault="0069782A" w:rsidP="004202B4">
      <w:pPr>
        <w:spacing w:before="100" w:beforeAutospacing="1" w:after="100" w:afterAutospacing="1" w:line="240" w:lineRule="auto"/>
        <w:rPr>
          <w:rFonts w:ascii="Arial" w:eastAsia="Times New Roman" w:hAnsi="Arial" w:cs="Arial"/>
          <w:sz w:val="15"/>
          <w:szCs w:val="15"/>
          <w:lang w:eastAsia="es-MX"/>
        </w:rPr>
      </w:pPr>
      <w:r>
        <w:rPr>
          <w:rFonts w:ascii="Arial" w:eastAsia="Times New Roman" w:hAnsi="Arial" w:cs="Arial"/>
          <w:sz w:val="15"/>
          <w:szCs w:val="15"/>
          <w:lang w:eastAsia="es-MX"/>
        </w:rPr>
        <w:t>T</w:t>
      </w:r>
      <w:r w:rsidRPr="0069782A">
        <w:rPr>
          <w:rFonts w:ascii="Arial" w:eastAsia="Times New Roman" w:hAnsi="Arial" w:cs="Arial"/>
          <w:sz w:val="15"/>
          <w:szCs w:val="15"/>
          <w:lang w:eastAsia="es-MX"/>
        </w:rPr>
        <w:t>ransmisión en favor del municipio de la posesión física y jurídica de una superficie de 1 330.00 m² ubicada en el cauce y zona federal del río el</w:t>
      </w:r>
      <w:r>
        <w:rPr>
          <w:rFonts w:ascii="Arial" w:eastAsia="Times New Roman" w:hAnsi="Arial" w:cs="Arial"/>
          <w:sz w:val="15"/>
          <w:szCs w:val="15"/>
          <w:lang w:eastAsia="es-MX"/>
        </w:rPr>
        <w:t xml:space="preserve"> Pueblito.</w:t>
      </w:r>
    </w:p>
    <w:p w14:paraId="022FFD35" w14:textId="40DA5016" w:rsidR="007C2AF6" w:rsidRDefault="00CB374C" w:rsidP="004202B4">
      <w:pPr>
        <w:spacing w:before="100" w:beforeAutospacing="1" w:after="100" w:afterAutospacing="1" w:line="240" w:lineRule="auto"/>
        <w:rPr>
          <w:rFonts w:ascii="Arial" w:eastAsia="Times New Roman" w:hAnsi="Arial" w:cs="Arial"/>
          <w:sz w:val="15"/>
          <w:szCs w:val="15"/>
          <w:lang w:eastAsia="es-MX"/>
        </w:rPr>
      </w:pPr>
      <w:r w:rsidRPr="00CB374C">
        <w:rPr>
          <w:noProof/>
          <w:lang w:eastAsia="es-MX"/>
        </w:rPr>
        <w:drawing>
          <wp:inline distT="0" distB="0" distL="0" distR="0" wp14:anchorId="22BE8F85" wp14:editId="423ECC25">
            <wp:extent cx="5612130" cy="779780"/>
            <wp:effectExtent l="0" t="0" r="7620" b="127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2130" cy="779780"/>
                    </a:xfrm>
                    <a:prstGeom prst="rect">
                      <a:avLst/>
                    </a:prstGeom>
                    <a:noFill/>
                    <a:ln>
                      <a:noFill/>
                    </a:ln>
                  </pic:spPr>
                </pic:pic>
              </a:graphicData>
            </a:graphic>
          </wp:inline>
        </w:drawing>
      </w:r>
    </w:p>
    <w:p w14:paraId="5CD34EC9" w14:textId="2854554A" w:rsidR="004202B4" w:rsidRDefault="004202B4" w:rsidP="00F346E1">
      <w:pPr>
        <w:spacing w:before="100" w:beforeAutospacing="1" w:after="100" w:afterAutospacing="1" w:line="240" w:lineRule="auto"/>
        <w:rPr>
          <w:rFonts w:ascii="Arial" w:eastAsia="Times New Roman" w:hAnsi="Arial" w:cs="Arial"/>
          <w:bCs/>
          <w:sz w:val="15"/>
          <w:szCs w:val="15"/>
          <w:lang w:eastAsia="es-MX"/>
        </w:rPr>
      </w:pPr>
      <w:r w:rsidRPr="008D2ACB">
        <w:rPr>
          <w:rFonts w:ascii="Arial" w:eastAsia="Times New Roman" w:hAnsi="Arial" w:cs="Arial"/>
          <w:sz w:val="15"/>
          <w:szCs w:val="15"/>
          <w:lang w:eastAsia="es-MX"/>
        </w:rPr>
        <w:t xml:space="preserve">Reconocimiento en Cuentas de Orden de los Bienes Inmuebles en Posesión del </w:t>
      </w:r>
      <w:r w:rsidRPr="008D2ACB">
        <w:rPr>
          <w:rFonts w:ascii="Arial" w:eastAsia="Times New Roman" w:hAnsi="Arial" w:cs="Arial"/>
          <w:bCs/>
          <w:sz w:val="15"/>
          <w:szCs w:val="15"/>
          <w:lang w:eastAsia="es-MX"/>
        </w:rPr>
        <w:t>Municipio de Corregidora, Qro</w:t>
      </w:r>
    </w:p>
    <w:p w14:paraId="4658C908" w14:textId="0F54607C" w:rsidR="00B43405" w:rsidRDefault="00B43405" w:rsidP="00F346E1">
      <w:pPr>
        <w:spacing w:before="100" w:beforeAutospacing="1" w:after="100" w:afterAutospacing="1" w:line="240" w:lineRule="auto"/>
        <w:rPr>
          <w:rFonts w:ascii="Arial" w:eastAsia="Times New Roman" w:hAnsi="Arial" w:cs="Arial"/>
          <w:bCs/>
          <w:sz w:val="15"/>
          <w:szCs w:val="15"/>
          <w:lang w:eastAsia="es-MX"/>
        </w:rPr>
      </w:pPr>
      <w:r w:rsidRPr="00B43405">
        <w:rPr>
          <w:noProof/>
          <w:lang w:eastAsia="es-MX"/>
        </w:rPr>
        <w:drawing>
          <wp:inline distT="0" distB="0" distL="0" distR="0" wp14:anchorId="7897F3C3" wp14:editId="49E03B6F">
            <wp:extent cx="5612130" cy="740362"/>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2130" cy="740362"/>
                    </a:xfrm>
                    <a:prstGeom prst="rect">
                      <a:avLst/>
                    </a:prstGeom>
                    <a:noFill/>
                    <a:ln>
                      <a:noFill/>
                    </a:ln>
                  </pic:spPr>
                </pic:pic>
              </a:graphicData>
            </a:graphic>
          </wp:inline>
        </w:drawing>
      </w:r>
    </w:p>
    <w:p w14:paraId="33061D5C" w14:textId="5F5190DE" w:rsidR="00B43405" w:rsidRDefault="004D07E8" w:rsidP="00F346E1">
      <w:pPr>
        <w:spacing w:before="100" w:beforeAutospacing="1" w:after="100" w:afterAutospacing="1" w:line="240" w:lineRule="auto"/>
        <w:rPr>
          <w:rFonts w:ascii="Arial" w:eastAsia="Times New Roman" w:hAnsi="Arial" w:cs="Arial"/>
          <w:bCs/>
          <w:sz w:val="15"/>
          <w:szCs w:val="15"/>
          <w:lang w:eastAsia="es-MX"/>
        </w:rPr>
      </w:pPr>
      <w:r>
        <w:rPr>
          <w:rFonts w:ascii="Arial" w:eastAsia="Times New Roman" w:hAnsi="Arial" w:cs="Arial"/>
          <w:bCs/>
          <w:sz w:val="15"/>
          <w:szCs w:val="15"/>
          <w:lang w:eastAsia="es-MX"/>
        </w:rPr>
        <w:t>Reconocimiento de 20 caninos</w:t>
      </w:r>
      <w:r w:rsidR="005C3303">
        <w:rPr>
          <w:rFonts w:ascii="Arial" w:eastAsia="Times New Roman" w:hAnsi="Arial" w:cs="Arial"/>
          <w:bCs/>
          <w:sz w:val="15"/>
          <w:szCs w:val="15"/>
          <w:lang w:eastAsia="es-MX"/>
        </w:rPr>
        <w:t xml:space="preserve"> pertenecientes a la</w:t>
      </w:r>
      <w:r>
        <w:rPr>
          <w:rFonts w:ascii="Arial" w:eastAsia="Times New Roman" w:hAnsi="Arial" w:cs="Arial"/>
          <w:bCs/>
          <w:sz w:val="15"/>
          <w:szCs w:val="15"/>
          <w:lang w:eastAsia="es-MX"/>
        </w:rPr>
        <w:t xml:space="preserve"> Secretaria de Seguridad Pública y del cual se realiza el registro en cuentas de orden para efectos representativos por parte de la Dirección de Bienes muebles e inmuebles.</w:t>
      </w:r>
      <w:r w:rsidR="00B43405">
        <w:rPr>
          <w:rFonts w:ascii="Arial" w:eastAsia="Times New Roman" w:hAnsi="Arial" w:cs="Arial"/>
          <w:bCs/>
          <w:sz w:val="15"/>
          <w:szCs w:val="15"/>
          <w:lang w:eastAsia="es-MX"/>
        </w:rPr>
        <w:t xml:space="preserve"> </w:t>
      </w:r>
    </w:p>
    <w:p w14:paraId="565019C6" w14:textId="04376967" w:rsidR="0054655D"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u w:val="single"/>
          <w:lang w:eastAsia="es-MX"/>
        </w:rPr>
        <w:t>Notas de Gestión Administrativa</w:t>
      </w:r>
      <w:r w:rsidRPr="00B3502E">
        <w:rPr>
          <w:rFonts w:ascii="Arial" w:eastAsia="Times New Roman" w:hAnsi="Arial" w:cs="Arial"/>
          <w:sz w:val="15"/>
          <w:szCs w:val="15"/>
          <w:lang w:eastAsia="es-MX"/>
        </w:rPr>
        <w:t xml:space="preserve"> </w:t>
      </w:r>
    </w:p>
    <w:p w14:paraId="59F9A2DC"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III Notas de Gestión Administrativa</w:t>
      </w:r>
      <w:r w:rsidRPr="00B3502E">
        <w:rPr>
          <w:rFonts w:ascii="Arial" w:eastAsia="Times New Roman" w:hAnsi="Arial" w:cs="Arial"/>
          <w:sz w:val="15"/>
          <w:szCs w:val="15"/>
          <w:lang w:eastAsia="es-MX"/>
        </w:rPr>
        <w:t xml:space="preserve"> </w:t>
      </w:r>
    </w:p>
    <w:p w14:paraId="58E9BB45"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w:t>
      </w:r>
      <w:r w:rsidR="0000666E">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Introducción.</w:t>
      </w:r>
      <w:r w:rsidRPr="00B3502E">
        <w:rPr>
          <w:rFonts w:ascii="Arial" w:eastAsia="Times New Roman" w:hAnsi="Arial" w:cs="Arial"/>
          <w:color w:val="008000"/>
          <w:sz w:val="15"/>
          <w:szCs w:val="15"/>
          <w:lang w:eastAsia="es-MX"/>
        </w:rPr>
        <w:t xml:space="preserve"> </w:t>
      </w:r>
    </w:p>
    <w:p w14:paraId="2F25643C" w14:textId="15B3C52E" w:rsidR="00DA3F2C" w:rsidRDefault="00AC722B" w:rsidP="00AC722B">
      <w:pPr>
        <w:spacing w:before="100" w:beforeAutospacing="1" w:after="100" w:afterAutospacing="1" w:line="240" w:lineRule="auto"/>
        <w:jc w:val="both"/>
        <w:rPr>
          <w:rFonts w:ascii="Arial" w:eastAsia="Times New Roman" w:hAnsi="Arial" w:cs="Arial"/>
          <w:sz w:val="15"/>
          <w:szCs w:val="15"/>
          <w:lang w:eastAsia="es-MX"/>
        </w:rPr>
      </w:pPr>
      <w:r w:rsidRPr="009D455D">
        <w:rPr>
          <w:rFonts w:ascii="Arial" w:eastAsia="Times New Roman" w:hAnsi="Arial" w:cs="Arial"/>
          <w:sz w:val="15"/>
          <w:szCs w:val="15"/>
          <w:lang w:eastAsia="es-MX"/>
        </w:rPr>
        <w:t>La propagación del coronavirus desde finales del mes de febrero y a la fecha ha ocasionado consecuencias caóticas a nivel mundial, entre ellas una de las peores crisis económicas alrededor del mundo. Actualmente, se ha creado una elevada volatilidad en los mercados financieros y en la baja de las calificaciones a Instituciones, gobiernos y municipios.</w:t>
      </w:r>
    </w:p>
    <w:p w14:paraId="4987FF59" w14:textId="17C53D0A" w:rsidR="00B3502E" w:rsidRDefault="00B3502E" w:rsidP="006147FC">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2</w:t>
      </w:r>
      <w:r w:rsidR="0000666E">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Panorama Económico y Financiero.</w:t>
      </w:r>
      <w:r w:rsidRPr="00B3502E">
        <w:rPr>
          <w:rFonts w:ascii="Arial" w:eastAsia="Times New Roman" w:hAnsi="Arial" w:cs="Arial"/>
          <w:color w:val="008000"/>
          <w:sz w:val="15"/>
          <w:szCs w:val="15"/>
          <w:lang w:eastAsia="es-MX"/>
        </w:rPr>
        <w:t xml:space="preserve"> </w:t>
      </w:r>
    </w:p>
    <w:p w14:paraId="6B444FD4" w14:textId="77777777" w:rsidR="004B7AF0" w:rsidRDefault="00992390" w:rsidP="004B7AF0">
      <w:pPr>
        <w:jc w:val="both"/>
        <w:rPr>
          <w:rFonts w:ascii="Arial" w:eastAsia="Times New Roman" w:hAnsi="Arial" w:cs="Arial"/>
          <w:sz w:val="15"/>
          <w:szCs w:val="15"/>
          <w:lang w:eastAsia="es-MX"/>
        </w:rPr>
      </w:pPr>
      <w:r w:rsidRPr="00992390">
        <w:rPr>
          <w:rFonts w:ascii="Arial" w:eastAsia="Times New Roman" w:hAnsi="Arial" w:cs="Arial"/>
          <w:sz w:val="15"/>
          <w:szCs w:val="15"/>
          <w:lang w:eastAsia="es-MX"/>
        </w:rPr>
        <w:t>La recuperación económica de México estará en vilo por el retroceso de varios estados en el semáforo epidemiológico, incluidos CDMX y Estado de México, que hoy vuelven a naranja. Ernesto O'Farrill, de Grupo Bursamétrica, dijo que este año proyectan un crecimiento de 6.8 por ciento, pero los cambios de semáforo y las posibles restricciones podrían impactar en la economía con 50 puntos base. Carlos González, director de análisis económico y bursátil de Monex, dijo que no ve que el gobierno imponga restricciones como el año pasado; sin embargo, expuso que si se extiende la pandemia seguirán las intermitencias en la economía. Para Joel Virgen, de Oüt of the BoxEconomics, entre julio y agosto se vería el impacto del cambio de semáforos, aunque no será de la misma magnitud del año pasado.</w:t>
      </w:r>
    </w:p>
    <w:p w14:paraId="3A9FA5CD" w14:textId="155B5122" w:rsidR="004C6489" w:rsidRPr="007050D0" w:rsidRDefault="004E16F0" w:rsidP="004B7AF0">
      <w:pPr>
        <w:jc w:val="right"/>
        <w:rPr>
          <w:rFonts w:ascii="Arial" w:eastAsia="Times New Roman" w:hAnsi="Arial" w:cs="Arial"/>
          <w:sz w:val="15"/>
          <w:szCs w:val="15"/>
          <w:lang w:eastAsia="es-MX"/>
        </w:rPr>
      </w:pPr>
      <w:r w:rsidRPr="007050D0">
        <w:rPr>
          <w:rFonts w:ascii="Arial" w:eastAsia="Times New Roman" w:hAnsi="Arial" w:cs="Arial"/>
          <w:sz w:val="15"/>
          <w:szCs w:val="15"/>
          <w:lang w:eastAsia="es-MX"/>
        </w:rPr>
        <w:t>Fuente</w:t>
      </w:r>
      <w:r w:rsidR="004C6489" w:rsidRPr="007050D0">
        <w:rPr>
          <w:rFonts w:ascii="Arial" w:eastAsia="Times New Roman" w:hAnsi="Arial" w:cs="Arial"/>
          <w:sz w:val="15"/>
          <w:szCs w:val="15"/>
          <w:lang w:eastAsia="es-MX"/>
        </w:rPr>
        <w:t xml:space="preserve">:  </w:t>
      </w:r>
      <w:r w:rsidR="004B7AF0">
        <w:rPr>
          <w:rFonts w:ascii="Arial" w:eastAsia="Times New Roman" w:hAnsi="Arial" w:cs="Arial"/>
          <w:sz w:val="15"/>
          <w:szCs w:val="15"/>
          <w:lang w:eastAsia="es-MX"/>
        </w:rPr>
        <w:t>EL FINANCIERO</w:t>
      </w:r>
    </w:p>
    <w:p w14:paraId="51EDC639" w14:textId="77777777" w:rsidR="004B7AF0" w:rsidRDefault="004B7AF0" w:rsidP="004B7AF0">
      <w:pPr>
        <w:spacing w:before="100" w:beforeAutospacing="1" w:after="100" w:afterAutospacing="1" w:line="240" w:lineRule="auto"/>
        <w:jc w:val="both"/>
        <w:rPr>
          <w:rFonts w:ascii="Arial" w:eastAsia="Times New Roman" w:hAnsi="Arial" w:cs="Arial"/>
          <w:sz w:val="15"/>
          <w:szCs w:val="15"/>
          <w:lang w:eastAsia="es-MX"/>
        </w:rPr>
      </w:pPr>
      <w:r w:rsidRPr="004B7AF0">
        <w:rPr>
          <w:rFonts w:ascii="Arial" w:eastAsia="Times New Roman" w:hAnsi="Arial" w:cs="Arial"/>
          <w:sz w:val="15"/>
          <w:szCs w:val="15"/>
          <w:lang w:eastAsia="es-MX"/>
        </w:rPr>
        <w:t>A pesar de la emergencia por la epidemia del Covid-19, el gobierno federal ha dejado de ejercer recursos por más de 2 mil millones de pesos en el sector salud, tanto por subejercicios como por la no ejecución de proyectos en infraestructura hospitalaria, en lo que va de 2021. De acuerdo con el Informe de Avance Físico y Financiero de los Programas y Proyectos de Inversión Enero-Mayo2021, que la Secretaría de Hacienda entregó al Congreso de la Unión, el Instituto de Salud para el Bienestar (Insabi) no ejerció 254 millones de pesos para la adquisición de equipo médico. Expone que "el Presidente de la República ofrece que habrá muchos hospitales, sin embargo, hay pocos programados para este año, y de ellos casi ninguno ha iniciado siquiera"</w:t>
      </w:r>
    </w:p>
    <w:p w14:paraId="408B4D3D" w14:textId="3661685F" w:rsidR="00275700" w:rsidRDefault="004C6489" w:rsidP="00B82774">
      <w:pPr>
        <w:spacing w:before="100" w:beforeAutospacing="1" w:after="100" w:afterAutospacing="1" w:line="240" w:lineRule="auto"/>
        <w:jc w:val="right"/>
        <w:rPr>
          <w:rFonts w:ascii="Arial" w:eastAsia="Times New Roman" w:hAnsi="Arial" w:cs="Arial"/>
          <w:sz w:val="15"/>
          <w:szCs w:val="15"/>
          <w:lang w:eastAsia="es-MX"/>
        </w:rPr>
      </w:pPr>
      <w:r w:rsidRPr="00071487">
        <w:rPr>
          <w:rFonts w:ascii="Arial" w:eastAsia="Times New Roman" w:hAnsi="Arial" w:cs="Arial"/>
          <w:sz w:val="15"/>
          <w:szCs w:val="15"/>
          <w:lang w:eastAsia="es-MX"/>
        </w:rPr>
        <w:t xml:space="preserve">Fuente: </w:t>
      </w:r>
      <w:r w:rsidR="0060603C" w:rsidRPr="00071487">
        <w:rPr>
          <w:rFonts w:ascii="Arial" w:eastAsia="Times New Roman" w:hAnsi="Arial" w:cs="Arial"/>
          <w:sz w:val="15"/>
          <w:szCs w:val="15"/>
          <w:lang w:eastAsia="es-MX"/>
        </w:rPr>
        <w:t xml:space="preserve">EL </w:t>
      </w:r>
      <w:r w:rsidR="00762716">
        <w:rPr>
          <w:rFonts w:ascii="Arial" w:eastAsia="Times New Roman" w:hAnsi="Arial" w:cs="Arial"/>
          <w:sz w:val="15"/>
          <w:szCs w:val="15"/>
          <w:lang w:eastAsia="es-MX"/>
        </w:rPr>
        <w:t>ECONOMISTA</w:t>
      </w:r>
    </w:p>
    <w:p w14:paraId="7B9DCADD" w14:textId="19E70463" w:rsidR="009E14E5" w:rsidRDefault="009E14E5" w:rsidP="00B3502E">
      <w:pPr>
        <w:spacing w:before="100" w:beforeAutospacing="1" w:after="100" w:afterAutospacing="1" w:line="240" w:lineRule="auto"/>
        <w:jc w:val="both"/>
        <w:rPr>
          <w:rFonts w:ascii="Arial" w:eastAsia="Times New Roman" w:hAnsi="Arial" w:cs="Arial"/>
          <w:sz w:val="15"/>
          <w:szCs w:val="15"/>
          <w:lang w:eastAsia="es-MX"/>
        </w:rPr>
      </w:pPr>
    </w:p>
    <w:p w14:paraId="5D59770C" w14:textId="309AE657" w:rsidR="00B80C2F" w:rsidRPr="008D590A" w:rsidRDefault="00B80C2F"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lastRenderedPageBreak/>
        <w:t xml:space="preserve">Inflación general anual: </w:t>
      </w:r>
      <w:r w:rsidR="00B20569">
        <w:rPr>
          <w:rFonts w:ascii="Arial" w:eastAsia="Times New Roman" w:hAnsi="Arial" w:cs="Arial"/>
          <w:sz w:val="15"/>
          <w:szCs w:val="15"/>
          <w:lang w:eastAsia="es-MX"/>
        </w:rPr>
        <w:t>5.81</w:t>
      </w:r>
    </w:p>
    <w:p w14:paraId="0C680AFD" w14:textId="2CD56E78" w:rsidR="003710D7" w:rsidRPr="008D590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Tipo de Cambio Interbancario 2 Compra</w:t>
      </w:r>
      <w:r w:rsidR="00FC6703" w:rsidRPr="008D590A">
        <w:rPr>
          <w:rFonts w:ascii="Arial" w:eastAsia="Times New Roman" w:hAnsi="Arial" w:cs="Arial"/>
          <w:sz w:val="15"/>
          <w:szCs w:val="15"/>
          <w:lang w:eastAsia="es-MX"/>
        </w:rPr>
        <w:t xml:space="preserve"> $</w:t>
      </w:r>
      <w:r w:rsidRPr="008D590A">
        <w:rPr>
          <w:rFonts w:ascii="Arial" w:eastAsia="Times New Roman" w:hAnsi="Arial" w:cs="Arial"/>
          <w:sz w:val="15"/>
          <w:szCs w:val="15"/>
          <w:lang w:eastAsia="es-MX"/>
        </w:rPr>
        <w:t xml:space="preserve"> </w:t>
      </w:r>
      <w:r w:rsidR="00B20569">
        <w:rPr>
          <w:rFonts w:ascii="Arial" w:eastAsia="Times New Roman" w:hAnsi="Arial" w:cs="Arial"/>
          <w:sz w:val="15"/>
          <w:szCs w:val="15"/>
          <w:lang w:eastAsia="es-MX"/>
        </w:rPr>
        <w:t>19.9638</w:t>
      </w:r>
    </w:p>
    <w:p w14:paraId="0E7A4695" w14:textId="09F06FCD" w:rsidR="00B3502E" w:rsidRPr="008D590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Tipo de Cambio Interbancario 2 Venta </w:t>
      </w:r>
      <w:r w:rsidR="00FC6703" w:rsidRPr="008D590A">
        <w:rPr>
          <w:rFonts w:ascii="Arial" w:eastAsia="Times New Roman" w:hAnsi="Arial" w:cs="Arial"/>
          <w:sz w:val="15"/>
          <w:szCs w:val="15"/>
          <w:lang w:eastAsia="es-MX"/>
        </w:rPr>
        <w:t xml:space="preserve">$ </w:t>
      </w:r>
      <w:r w:rsidR="00B20569">
        <w:rPr>
          <w:rFonts w:ascii="Arial" w:eastAsia="Times New Roman" w:hAnsi="Arial" w:cs="Arial"/>
          <w:sz w:val="15"/>
          <w:szCs w:val="15"/>
          <w:lang w:eastAsia="es-MX"/>
        </w:rPr>
        <w:t>19.9720</w:t>
      </w:r>
    </w:p>
    <w:p w14:paraId="3D8AF51F" w14:textId="4E499969" w:rsidR="00550715" w:rsidRPr="008D590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Tasa de Interés Interbancaria de Equilibrio a 28 días </w:t>
      </w:r>
      <w:r w:rsidR="004B68C5" w:rsidRPr="008D590A">
        <w:rPr>
          <w:rFonts w:ascii="Arial" w:eastAsia="Times New Roman" w:hAnsi="Arial" w:cs="Arial"/>
          <w:sz w:val="15"/>
          <w:szCs w:val="15"/>
          <w:lang w:eastAsia="es-MX"/>
        </w:rPr>
        <w:t>4.</w:t>
      </w:r>
      <w:r w:rsidR="00B20569">
        <w:rPr>
          <w:rFonts w:ascii="Arial" w:eastAsia="Times New Roman" w:hAnsi="Arial" w:cs="Arial"/>
          <w:sz w:val="15"/>
          <w:szCs w:val="15"/>
          <w:lang w:eastAsia="es-MX"/>
        </w:rPr>
        <w:t>5193</w:t>
      </w:r>
    </w:p>
    <w:p w14:paraId="08E11E1D" w14:textId="1DDFEA32" w:rsidR="006A7640" w:rsidRPr="008D590A" w:rsidRDefault="00DE5D5F"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Regular: $ </w:t>
      </w:r>
      <w:r w:rsidR="008D590A" w:rsidRPr="008D590A">
        <w:rPr>
          <w:rFonts w:ascii="Arial" w:eastAsia="Times New Roman" w:hAnsi="Arial" w:cs="Arial"/>
          <w:sz w:val="15"/>
          <w:szCs w:val="15"/>
          <w:lang w:eastAsia="es-MX"/>
        </w:rPr>
        <w:t>1</w:t>
      </w:r>
      <w:r w:rsidR="00B20569">
        <w:rPr>
          <w:rFonts w:ascii="Arial" w:eastAsia="Times New Roman" w:hAnsi="Arial" w:cs="Arial"/>
          <w:sz w:val="15"/>
          <w:szCs w:val="15"/>
          <w:lang w:eastAsia="es-MX"/>
        </w:rPr>
        <w:t>8.98</w:t>
      </w:r>
    </w:p>
    <w:p w14:paraId="3F4CE400" w14:textId="14070BFF" w:rsidR="003B0C43" w:rsidRPr="008D590A" w:rsidRDefault="006C3D19"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Premium: $ </w:t>
      </w:r>
      <w:r w:rsidR="00B20569">
        <w:rPr>
          <w:rFonts w:ascii="Arial" w:eastAsia="Times New Roman" w:hAnsi="Arial" w:cs="Arial"/>
          <w:sz w:val="15"/>
          <w:szCs w:val="15"/>
          <w:lang w:eastAsia="es-MX"/>
        </w:rPr>
        <w:t>22.05</w:t>
      </w:r>
    </w:p>
    <w:p w14:paraId="3CB1D347" w14:textId="2A9CF8CA" w:rsidR="00DC2CCF" w:rsidRPr="008D590A" w:rsidRDefault="00F443BD" w:rsidP="00611DA9">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Diésel</w:t>
      </w:r>
      <w:r w:rsidR="00DE5D5F" w:rsidRPr="008D590A">
        <w:rPr>
          <w:rFonts w:ascii="Arial" w:eastAsia="Times New Roman" w:hAnsi="Arial" w:cs="Arial"/>
          <w:sz w:val="15"/>
          <w:szCs w:val="15"/>
          <w:lang w:eastAsia="es-MX"/>
        </w:rPr>
        <w:t xml:space="preserve">: </w:t>
      </w:r>
      <w:r w:rsidR="00FC6703" w:rsidRPr="008D590A">
        <w:rPr>
          <w:rFonts w:ascii="Arial" w:eastAsia="Times New Roman" w:hAnsi="Arial" w:cs="Arial"/>
          <w:sz w:val="15"/>
          <w:szCs w:val="15"/>
          <w:lang w:eastAsia="es-MX"/>
        </w:rPr>
        <w:t xml:space="preserve">$ </w:t>
      </w:r>
      <w:r w:rsidR="00170E64">
        <w:rPr>
          <w:rFonts w:ascii="Arial" w:eastAsia="Times New Roman" w:hAnsi="Arial" w:cs="Arial"/>
          <w:sz w:val="15"/>
          <w:szCs w:val="15"/>
          <w:lang w:eastAsia="es-MX"/>
        </w:rPr>
        <w:t>2</w:t>
      </w:r>
      <w:r w:rsidR="00585E39">
        <w:rPr>
          <w:rFonts w:ascii="Arial" w:eastAsia="Times New Roman" w:hAnsi="Arial" w:cs="Arial"/>
          <w:sz w:val="15"/>
          <w:szCs w:val="15"/>
          <w:lang w:eastAsia="es-MX"/>
        </w:rPr>
        <w:t>1.</w:t>
      </w:r>
      <w:r w:rsidR="00B20569">
        <w:rPr>
          <w:rFonts w:ascii="Arial" w:eastAsia="Times New Roman" w:hAnsi="Arial" w:cs="Arial"/>
          <w:sz w:val="15"/>
          <w:szCs w:val="15"/>
          <w:lang w:eastAsia="es-MX"/>
        </w:rPr>
        <w:t>21</w:t>
      </w:r>
    </w:p>
    <w:p w14:paraId="07A02967" w14:textId="2016C898" w:rsidR="00550715" w:rsidRPr="0094750B" w:rsidRDefault="00585E39"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Unidades de Inversión: 6.8</w:t>
      </w:r>
      <w:r w:rsidR="00B20569">
        <w:rPr>
          <w:rFonts w:ascii="Arial" w:eastAsia="Times New Roman" w:hAnsi="Arial" w:cs="Arial"/>
          <w:sz w:val="15"/>
          <w:szCs w:val="15"/>
          <w:lang w:eastAsia="es-MX"/>
        </w:rPr>
        <w:t>510</w:t>
      </w:r>
    </w:p>
    <w:p w14:paraId="7E45C881" w14:textId="204F31C8" w:rsidR="0008053C" w:rsidRPr="0094750B" w:rsidRDefault="0008053C" w:rsidP="00B3502E">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 xml:space="preserve">U.M.A: $ </w:t>
      </w:r>
      <w:r w:rsidR="008D590A">
        <w:rPr>
          <w:rFonts w:ascii="Arial" w:eastAsia="Times New Roman" w:hAnsi="Arial" w:cs="Arial"/>
          <w:sz w:val="15"/>
          <w:szCs w:val="15"/>
          <w:lang w:eastAsia="es-MX"/>
        </w:rPr>
        <w:t>89</w:t>
      </w:r>
      <w:r w:rsidRPr="0094750B">
        <w:rPr>
          <w:rFonts w:ascii="Arial" w:eastAsia="Times New Roman" w:hAnsi="Arial" w:cs="Arial"/>
          <w:sz w:val="15"/>
          <w:szCs w:val="15"/>
          <w:lang w:eastAsia="es-MX"/>
        </w:rPr>
        <w:t>.</w:t>
      </w:r>
      <w:r w:rsidR="008D590A">
        <w:rPr>
          <w:rFonts w:ascii="Arial" w:eastAsia="Times New Roman" w:hAnsi="Arial" w:cs="Arial"/>
          <w:sz w:val="15"/>
          <w:szCs w:val="15"/>
          <w:lang w:eastAsia="es-MX"/>
        </w:rPr>
        <w:t>62</w:t>
      </w:r>
    </w:p>
    <w:p w14:paraId="69B86EAC" w14:textId="5A0186E0" w:rsidR="00B3502E" w:rsidRPr="00B3502E" w:rsidRDefault="00B3502E" w:rsidP="004D07E8">
      <w:pPr>
        <w:spacing w:after="0"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Fuentes: </w:t>
      </w:r>
    </w:p>
    <w:p w14:paraId="637AB7BD" w14:textId="77777777" w:rsidR="00B3502E" w:rsidRPr="00B3502E" w:rsidRDefault="00B3502E" w:rsidP="00AD219D">
      <w:pPr>
        <w:spacing w:after="0"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1. INEGI. Índice Nacional de Precios al Consumidor - Catálogo Nacional de Indicadores</w:t>
      </w:r>
    </w:p>
    <w:p w14:paraId="75E7C624" w14:textId="77777777" w:rsidR="00B3502E" w:rsidRPr="00B3502E" w:rsidRDefault="00D73592" w:rsidP="00AD219D">
      <w:pPr>
        <w:spacing w:after="0"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2</w:t>
      </w:r>
      <w:r w:rsidR="00B3502E" w:rsidRPr="00B3502E">
        <w:rPr>
          <w:rFonts w:ascii="Arial" w:eastAsia="Times New Roman" w:hAnsi="Arial" w:cs="Arial"/>
          <w:sz w:val="15"/>
          <w:szCs w:val="15"/>
          <w:lang w:eastAsia="es-MX"/>
        </w:rPr>
        <w:t>. PEMEX - Comisión Reguladora de Energía</w:t>
      </w:r>
    </w:p>
    <w:p w14:paraId="57A95647" w14:textId="77777777" w:rsidR="00B3502E" w:rsidRDefault="00D73592" w:rsidP="00AD219D">
      <w:pPr>
        <w:spacing w:after="0"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3</w:t>
      </w:r>
      <w:r w:rsidR="00B3502E" w:rsidRPr="00B3502E">
        <w:rPr>
          <w:rFonts w:ascii="Arial" w:eastAsia="Times New Roman" w:hAnsi="Arial" w:cs="Arial"/>
          <w:sz w:val="15"/>
          <w:szCs w:val="15"/>
          <w:lang w:eastAsia="es-MX"/>
        </w:rPr>
        <w:t>. Banco de México - INEGI - Banco de Información Económica</w:t>
      </w:r>
    </w:p>
    <w:p w14:paraId="41B6BE1F" w14:textId="77777777" w:rsidR="00AD219D" w:rsidRDefault="00D73592" w:rsidP="00AD219D">
      <w:pPr>
        <w:spacing w:after="0"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4.- </w:t>
      </w:r>
      <w:r w:rsidRPr="00D73592">
        <w:rPr>
          <w:rFonts w:ascii="Arial" w:eastAsia="Times New Roman" w:hAnsi="Arial" w:cs="Arial"/>
          <w:sz w:val="15"/>
          <w:szCs w:val="15"/>
          <w:lang w:eastAsia="es-MX"/>
        </w:rPr>
        <w:t>Banco de México - Valores de las UDIS</w:t>
      </w:r>
    </w:p>
    <w:p w14:paraId="71FE83E6" w14:textId="0DB707E6" w:rsidR="003710D7" w:rsidRDefault="003710D7" w:rsidP="00AD219D">
      <w:pPr>
        <w:spacing w:after="0" w:line="240" w:lineRule="auto"/>
        <w:jc w:val="both"/>
        <w:rPr>
          <w:rFonts w:ascii="Arial" w:eastAsia="Times New Roman" w:hAnsi="Arial" w:cs="Arial"/>
          <w:sz w:val="15"/>
          <w:szCs w:val="15"/>
          <w:lang w:eastAsia="es-MX"/>
        </w:rPr>
      </w:pPr>
      <w:r w:rsidRPr="003710D7">
        <w:rPr>
          <w:rFonts w:ascii="Arial" w:eastAsia="Times New Roman" w:hAnsi="Arial" w:cs="Arial"/>
          <w:sz w:val="15"/>
          <w:szCs w:val="15"/>
          <w:lang w:eastAsia="es-MX"/>
        </w:rPr>
        <w:t>5. Comisión Reguladora de Energía - Precios Diarios Promedio Nacional y Precios Promedio Mensuales por Entidad Federativa de Gasolinas y Diésel</w:t>
      </w:r>
    </w:p>
    <w:p w14:paraId="0DEDF6C3" w14:textId="77777777" w:rsidR="00AD219D" w:rsidRDefault="00B3502E" w:rsidP="00AD219D">
      <w:pPr>
        <w:spacing w:before="100" w:beforeAutospacing="1" w:after="0" w:line="240" w:lineRule="auto"/>
        <w:jc w:val="both"/>
        <w:rPr>
          <w:rFonts w:ascii="Arial" w:eastAsia="Times New Roman" w:hAnsi="Arial" w:cs="Arial"/>
          <w:b/>
          <w:bCs/>
          <w:color w:val="008000"/>
          <w:sz w:val="15"/>
          <w:szCs w:val="15"/>
          <w:lang w:eastAsia="es-MX"/>
        </w:rPr>
      </w:pPr>
      <w:r w:rsidRPr="0077349E">
        <w:rPr>
          <w:rFonts w:ascii="Arial" w:eastAsia="Times New Roman" w:hAnsi="Arial" w:cs="Arial"/>
          <w:b/>
          <w:bCs/>
          <w:color w:val="008000"/>
          <w:sz w:val="15"/>
          <w:szCs w:val="15"/>
          <w:lang w:eastAsia="es-MX"/>
        </w:rPr>
        <w:t>a) Fecha de creación del Municipio.</w:t>
      </w:r>
    </w:p>
    <w:p w14:paraId="17D51A29"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Para efectos Hacendarios se cuenta con el Registro Federal de Contribuyentes MCQ850101UX0 por lo que la Secretaria de Hacienda y Crédito Público reconoce como fecha de creación el 01 (primero) de </w:t>
      </w:r>
      <w:r w:rsidR="006423E4" w:rsidRPr="00B3502E">
        <w:rPr>
          <w:rFonts w:ascii="Arial" w:eastAsia="Times New Roman" w:hAnsi="Arial" w:cs="Arial"/>
          <w:sz w:val="15"/>
          <w:szCs w:val="15"/>
          <w:lang w:eastAsia="es-MX"/>
        </w:rPr>
        <w:t>enero</w:t>
      </w:r>
      <w:r w:rsidRPr="00B3502E">
        <w:rPr>
          <w:rFonts w:ascii="Arial" w:eastAsia="Times New Roman" w:hAnsi="Arial" w:cs="Arial"/>
          <w:sz w:val="15"/>
          <w:szCs w:val="15"/>
          <w:lang w:eastAsia="es-MX"/>
        </w:rPr>
        <w:t xml:space="preserve"> de 1985 (Mil Novecientos Ochenta y Cinco)</w:t>
      </w:r>
    </w:p>
    <w:p w14:paraId="63B53AD5" w14:textId="0BE1ABCA" w:rsidR="00D2708E" w:rsidRPr="0077349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77349E">
        <w:rPr>
          <w:rFonts w:ascii="Arial" w:eastAsia="Times New Roman" w:hAnsi="Arial" w:cs="Arial"/>
          <w:b/>
          <w:bCs/>
          <w:color w:val="008000"/>
          <w:sz w:val="15"/>
          <w:szCs w:val="15"/>
          <w:lang w:eastAsia="es-MX"/>
        </w:rPr>
        <w:t xml:space="preserve">b) Principales cambios en su estructura. </w:t>
      </w:r>
    </w:p>
    <w:p w14:paraId="6B882784" w14:textId="26A0BA0E" w:rsidR="000B17AC" w:rsidRDefault="000B17AC"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Sin información que manifestar.</w:t>
      </w:r>
    </w:p>
    <w:p w14:paraId="1271DA8E" w14:textId="065771CB" w:rsidR="00B3502E" w:rsidRPr="00D6332D"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D6332D">
        <w:rPr>
          <w:rFonts w:ascii="Arial" w:eastAsia="Times New Roman" w:hAnsi="Arial" w:cs="Arial"/>
          <w:b/>
          <w:bCs/>
          <w:color w:val="008000"/>
          <w:sz w:val="15"/>
          <w:szCs w:val="15"/>
          <w:lang w:eastAsia="es-MX"/>
        </w:rPr>
        <w:t xml:space="preserve">a) Objeto social. </w:t>
      </w:r>
    </w:p>
    <w:p w14:paraId="34DA403F" w14:textId="51C11AD0"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El Municipio de Corregidora, Querétaro</w:t>
      </w:r>
      <w:r w:rsidR="00FC6703">
        <w:rPr>
          <w:rFonts w:ascii="Arial" w:eastAsia="Times New Roman" w:hAnsi="Arial" w:cs="Arial"/>
          <w:sz w:val="15"/>
          <w:szCs w:val="15"/>
          <w:lang w:eastAsia="es-MX"/>
        </w:rPr>
        <w:t>, cuenta con</w:t>
      </w:r>
      <w:r w:rsidRPr="00B3502E">
        <w:rPr>
          <w:rFonts w:ascii="Arial" w:eastAsia="Times New Roman" w:hAnsi="Arial" w:cs="Arial"/>
          <w:sz w:val="15"/>
          <w:szCs w:val="15"/>
          <w:lang w:eastAsia="es-MX"/>
        </w:rPr>
        <w:t xml:space="preserve"> un Ayuntamiento de elección popular directa. Es autónomo para organizar la administración pública municipal, y cuenta con autoridades propias, funciones específicas y libre administración de su Hacienda, así mismo ejerce sus atribuciones en el ámbito de su competencia de manera exclusiva.</w:t>
      </w:r>
    </w:p>
    <w:p w14:paraId="772AE892" w14:textId="2066E914" w:rsidR="009E19E5" w:rsidRPr="00316635"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La soberanía del Estado de Querétaro reside esencial y originariamente en el pueblo, de éste emana el Poder Público que se instituye exclusivamente para su beneficio; adopta para su régimen interior la forma de gobierno republicano, representativo, democrático y popular, teniendo como base de su organización política y administrativa el Municipio Libre. El Municipio de Corregidora, Querétaro, es parte de la división política y administrativa del territorio del Estado de Querétaro y comprende la zona Metropolitana en conjunto con la Capital del Estado, Querétaro y el Municipio de El </w:t>
      </w:r>
      <w:r w:rsidR="00D73592" w:rsidRPr="00B3502E">
        <w:rPr>
          <w:rFonts w:ascii="Arial" w:eastAsia="Times New Roman" w:hAnsi="Arial" w:cs="Arial"/>
          <w:sz w:val="15"/>
          <w:szCs w:val="15"/>
          <w:lang w:eastAsia="es-MX"/>
        </w:rPr>
        <w:t>Marqués</w:t>
      </w:r>
      <w:r w:rsidRPr="00B3502E">
        <w:rPr>
          <w:rFonts w:ascii="Arial" w:eastAsia="Times New Roman" w:hAnsi="Arial" w:cs="Arial"/>
          <w:sz w:val="15"/>
          <w:szCs w:val="15"/>
          <w:lang w:eastAsia="es-MX"/>
        </w:rPr>
        <w:t>.</w:t>
      </w:r>
    </w:p>
    <w:p w14:paraId="1DC0A273" w14:textId="6465A7E7" w:rsidR="00B3502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D6332D">
        <w:rPr>
          <w:rFonts w:ascii="Arial" w:eastAsia="Times New Roman" w:hAnsi="Arial" w:cs="Arial"/>
          <w:b/>
          <w:bCs/>
          <w:color w:val="008000"/>
          <w:sz w:val="15"/>
          <w:szCs w:val="15"/>
          <w:lang w:eastAsia="es-MX"/>
        </w:rPr>
        <w:t xml:space="preserve">b) Principal actividad. </w:t>
      </w:r>
    </w:p>
    <w:p w14:paraId="39643A79" w14:textId="75F26253" w:rsidR="0047398F" w:rsidRPr="00C433F6" w:rsidRDefault="00316635" w:rsidP="00B3502E">
      <w:pPr>
        <w:spacing w:before="100" w:beforeAutospacing="1" w:after="100" w:afterAutospacing="1" w:line="240" w:lineRule="auto"/>
        <w:jc w:val="both"/>
        <w:rPr>
          <w:rFonts w:ascii="Arial" w:eastAsia="Times New Roman" w:hAnsi="Arial" w:cs="Arial"/>
          <w:bCs/>
          <w:sz w:val="15"/>
          <w:szCs w:val="15"/>
          <w:lang w:eastAsia="es-MX"/>
        </w:rPr>
      </w:pPr>
      <w:r w:rsidRPr="00316635">
        <w:rPr>
          <w:rFonts w:ascii="Arial" w:eastAsia="Times New Roman" w:hAnsi="Arial" w:cs="Arial"/>
          <w:bCs/>
          <w:sz w:val="15"/>
          <w:szCs w:val="15"/>
          <w:lang w:eastAsia="es-MX"/>
        </w:rPr>
        <w:t xml:space="preserve">El Municipio de Corregidora, Querétaro, en  los términos de las Leyes federales y estatales relativas, está facultado para: Aprobar la zonificación y planes de desarrollo urbano municipal; participar en la creación y administración de sus reservas territoriales;  participar en la formulación de planes de desarrollo regional, los cuales deberán estar en concordancia con los planes estatales y federales de la materia; autorizar y vigilar la utilización del suelo, en el ámbito de su competencia; invertir en la regularización de la tenencia de la tierra urbana y rural; otorgar licencias y permisos para construcciones; participar en la creación y administración de zonas de reservas ecológicas y en la elaboración y aplicación de programas de ordenamiento en esta materia; intervenir en la formulación y aplicación de programas de </w:t>
      </w:r>
      <w:r w:rsidR="00FC6703">
        <w:rPr>
          <w:rFonts w:ascii="Arial" w:eastAsia="Times New Roman" w:hAnsi="Arial" w:cs="Arial"/>
          <w:bCs/>
          <w:sz w:val="15"/>
          <w:szCs w:val="15"/>
          <w:lang w:eastAsia="es-MX"/>
        </w:rPr>
        <w:t>movilidad</w:t>
      </w:r>
      <w:r w:rsidRPr="00316635">
        <w:rPr>
          <w:rFonts w:ascii="Arial" w:eastAsia="Times New Roman" w:hAnsi="Arial" w:cs="Arial"/>
          <w:bCs/>
          <w:sz w:val="15"/>
          <w:szCs w:val="15"/>
          <w:lang w:eastAsia="es-MX"/>
        </w:rPr>
        <w:t xml:space="preserve"> cuando aquellos afecten su ámbito territorial; y  celebrar convenios para la administración y custodia  de las zonas federales,  otorgar a los centros de población la categoría política que les corresponda, de conformidad con el procedimiento respectivo; autorizar la contratación y concesión de obras y servicios públicos municipales, en los términos de sus reglamentos; crear las secretarias, direcciones y departamentos que sean necesarios para el despacho de los negocios del orden administrativo y la eficaz prestación de los servicios públicos municipales;  crear y suprimir las delegaciones y subdelegaciones municipales necesarias para el efectivo cumplimiento de sus funciones administrativas y la provisión de servicios;  aprobar y evaluar el cumplimiento de los planes y programas, municipales;  solicitar a través del presidente municipal la comparecencia de los servidores públicos de la administración municipal,   así como la información necesaria para el proceso de evaluación y seguimiento de los planes y programas; solicitar al ejecutivo del estado la expropiación de bienes por causa de utilidad pública, formular la iniciativa de Ley de ingresos del municipio para cada año fiscal y remitirla, para su estudio y aprobación, a la legislatura del estado; formular y aprobar el Presupuesto de egresos del municipio para cada año</w:t>
      </w:r>
      <w:r w:rsidR="001D4772">
        <w:rPr>
          <w:rFonts w:ascii="Arial" w:eastAsia="Times New Roman" w:hAnsi="Arial" w:cs="Arial"/>
          <w:bCs/>
          <w:sz w:val="15"/>
          <w:szCs w:val="15"/>
          <w:lang w:eastAsia="es-MX"/>
        </w:rPr>
        <w:t>.</w:t>
      </w:r>
    </w:p>
    <w:p w14:paraId="0224D0D3" w14:textId="4E451817"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lastRenderedPageBreak/>
        <w:t xml:space="preserve">c) Ejercicio Fiscal. </w:t>
      </w:r>
    </w:p>
    <w:p w14:paraId="596BE739" w14:textId="645C2574"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ejercicio fiscal comprende del 1 de enero al 31 de diciembre del </w:t>
      </w:r>
      <w:r w:rsidR="00023568">
        <w:rPr>
          <w:rFonts w:ascii="Arial" w:eastAsia="Times New Roman" w:hAnsi="Arial" w:cs="Arial"/>
          <w:sz w:val="15"/>
          <w:szCs w:val="15"/>
          <w:lang w:eastAsia="es-MX"/>
        </w:rPr>
        <w:t>202</w:t>
      </w:r>
      <w:r w:rsidR="007266DB">
        <w:rPr>
          <w:rFonts w:ascii="Arial" w:eastAsia="Times New Roman" w:hAnsi="Arial" w:cs="Arial"/>
          <w:sz w:val="15"/>
          <w:szCs w:val="15"/>
          <w:lang w:eastAsia="es-MX"/>
        </w:rPr>
        <w:t>1</w:t>
      </w:r>
      <w:r w:rsidRPr="00B3502E">
        <w:rPr>
          <w:rFonts w:ascii="Arial" w:eastAsia="Times New Roman" w:hAnsi="Arial" w:cs="Arial"/>
          <w:sz w:val="15"/>
          <w:szCs w:val="15"/>
          <w:lang w:eastAsia="es-MX"/>
        </w:rPr>
        <w:t>.</w:t>
      </w:r>
    </w:p>
    <w:p w14:paraId="1B9254DF" w14:textId="77777777"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d) Régimen jurídico. </w:t>
      </w:r>
    </w:p>
    <w:p w14:paraId="57CEAD5A" w14:textId="77777777" w:rsidR="00B3502E" w:rsidRPr="00D6332D"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El régimen jurídico nace con el artículo 115 de La Constitución Política de los Estados Unidos Mexicanos, el Titulo Tercero de la Constitución Política de los Estados Unidos Mexicanos, así como el artículo 35 de la Constitución Política del Estado de Querétaro y el artículo 3 de la Ley Orgánica Municipal del Estado de Querétaro, artículo 25 fracción I del Código Civil del Estado de Querétaro y el artículo 4 del Reglamento Interior del Ayuntamiento de Corregidora, Qro.</w:t>
      </w:r>
    </w:p>
    <w:p w14:paraId="2EDD3455" w14:textId="77777777"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e) Consideraciones fiscales del ente: revelar el tipo de contribuciones que esté a pagar o retener. </w:t>
      </w:r>
    </w:p>
    <w:p w14:paraId="772D6429"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Las obligaciones fiscales federales que tiene el Municipio consisten en retener y enterar el impuesto sobre la renta por concepto de sueldos y salarios y en general por la prestación de un servicio personal subordinado, por los servicios profesionales y por el uso o goce temporal de bienes inmuebles. De igual forma </w:t>
      </w:r>
      <w:r w:rsidR="00D73592" w:rsidRPr="00B3502E">
        <w:rPr>
          <w:rFonts w:ascii="Arial" w:eastAsia="Times New Roman" w:hAnsi="Arial" w:cs="Arial"/>
          <w:sz w:val="15"/>
          <w:szCs w:val="15"/>
          <w:lang w:eastAsia="es-MX"/>
        </w:rPr>
        <w:t>este obligado</w:t>
      </w:r>
      <w:r w:rsidRPr="00B3502E">
        <w:rPr>
          <w:rFonts w:ascii="Arial" w:eastAsia="Times New Roman" w:hAnsi="Arial" w:cs="Arial"/>
          <w:sz w:val="15"/>
          <w:szCs w:val="15"/>
          <w:lang w:eastAsia="es-MX"/>
        </w:rPr>
        <w:t xml:space="preserve"> en materia de obligaciones fiscales estatales al pago del Impuesto sobre nóminas.</w:t>
      </w:r>
    </w:p>
    <w:p w14:paraId="23687D72" w14:textId="77777777" w:rsidR="00B3502E" w:rsidRPr="006C3D19" w:rsidRDefault="00B3502E" w:rsidP="00B3502E">
      <w:pPr>
        <w:spacing w:before="100" w:beforeAutospacing="1" w:after="100" w:afterAutospacing="1" w:line="240" w:lineRule="auto"/>
        <w:jc w:val="both"/>
        <w:rPr>
          <w:rFonts w:ascii="Arial" w:eastAsia="Times New Roman" w:hAnsi="Arial" w:cs="Arial"/>
          <w:color w:val="00B050"/>
          <w:sz w:val="15"/>
          <w:szCs w:val="15"/>
          <w:lang w:eastAsia="es-MX"/>
        </w:rPr>
      </w:pPr>
      <w:r w:rsidRPr="006C3D19">
        <w:rPr>
          <w:rFonts w:ascii="Arial" w:eastAsia="Times New Roman" w:hAnsi="Arial" w:cs="Arial"/>
          <w:b/>
          <w:bCs/>
          <w:color w:val="008000"/>
          <w:sz w:val="15"/>
          <w:szCs w:val="15"/>
          <w:lang w:eastAsia="es-MX"/>
        </w:rPr>
        <w:t>f) Estructura organizacional básica.</w:t>
      </w:r>
      <w:r w:rsidRPr="006C3D19">
        <w:rPr>
          <w:rFonts w:ascii="Arial" w:eastAsia="Times New Roman" w:hAnsi="Arial" w:cs="Arial"/>
          <w:color w:val="00B050"/>
          <w:sz w:val="15"/>
          <w:szCs w:val="15"/>
          <w:lang w:eastAsia="es-MX"/>
        </w:rPr>
        <w:t xml:space="preserve"> </w:t>
      </w:r>
    </w:p>
    <w:p w14:paraId="7AA13E53" w14:textId="77777777" w:rsidR="006F0A7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La estructura organizacional se basa en lo dispuesto por el Título IV de la Ley Orgánica Municipal del Estado de Querétaro, por el Código Municipal del Querétaro es gobernado por Ayuntamiento de elección popular directa, y se compone por un Presidente Municipal que política y administrativamente es el representante</w:t>
      </w:r>
      <w:r w:rsidR="005A70F2">
        <w:rPr>
          <w:rFonts w:ascii="Arial" w:eastAsia="Times New Roman" w:hAnsi="Arial" w:cs="Arial"/>
          <w:sz w:val="15"/>
          <w:szCs w:val="15"/>
          <w:lang w:eastAsia="es-MX"/>
        </w:rPr>
        <w:t xml:space="preserve"> del Municipio, 11 regidores y 2</w:t>
      </w:r>
      <w:r w:rsidRPr="00B3502E">
        <w:rPr>
          <w:rFonts w:ascii="Arial" w:eastAsia="Times New Roman" w:hAnsi="Arial" w:cs="Arial"/>
          <w:sz w:val="15"/>
          <w:szCs w:val="15"/>
          <w:lang w:eastAsia="es-MX"/>
        </w:rPr>
        <w:t xml:space="preserve"> síndico</w:t>
      </w:r>
      <w:r w:rsidR="005A70F2">
        <w:rPr>
          <w:rFonts w:ascii="Arial" w:eastAsia="Times New Roman" w:hAnsi="Arial" w:cs="Arial"/>
          <w:sz w:val="15"/>
          <w:szCs w:val="15"/>
          <w:lang w:eastAsia="es-MX"/>
        </w:rPr>
        <w:t>s</w:t>
      </w:r>
      <w:r w:rsidRPr="00B3502E">
        <w:rPr>
          <w:rFonts w:ascii="Arial" w:eastAsia="Times New Roman" w:hAnsi="Arial" w:cs="Arial"/>
          <w:sz w:val="15"/>
          <w:szCs w:val="15"/>
          <w:lang w:eastAsia="es-MX"/>
        </w:rPr>
        <w:t xml:space="preserve"> municipal</w:t>
      </w:r>
      <w:r w:rsidR="005A70F2">
        <w:rPr>
          <w:rFonts w:ascii="Arial" w:eastAsia="Times New Roman" w:hAnsi="Arial" w:cs="Arial"/>
          <w:sz w:val="15"/>
          <w:szCs w:val="15"/>
          <w:lang w:eastAsia="es-MX"/>
        </w:rPr>
        <w:t>es</w:t>
      </w:r>
      <w:r w:rsidRPr="00B3502E">
        <w:rPr>
          <w:rFonts w:ascii="Arial" w:eastAsia="Times New Roman" w:hAnsi="Arial" w:cs="Arial"/>
          <w:sz w:val="15"/>
          <w:szCs w:val="15"/>
          <w:lang w:eastAsia="es-MX"/>
        </w:rPr>
        <w:t xml:space="preserve"> quien</w:t>
      </w:r>
      <w:r w:rsidR="005A70F2">
        <w:rPr>
          <w:rFonts w:ascii="Arial" w:eastAsia="Times New Roman" w:hAnsi="Arial" w:cs="Arial"/>
          <w:sz w:val="15"/>
          <w:szCs w:val="15"/>
          <w:lang w:eastAsia="es-MX"/>
        </w:rPr>
        <w:t>es son los</w:t>
      </w:r>
      <w:r w:rsidR="005A70F2" w:rsidRPr="00B3502E">
        <w:rPr>
          <w:rFonts w:ascii="Arial" w:eastAsia="Times New Roman" w:hAnsi="Arial" w:cs="Arial"/>
          <w:sz w:val="15"/>
          <w:szCs w:val="15"/>
          <w:lang w:eastAsia="es-MX"/>
        </w:rPr>
        <w:t xml:space="preserve"> representantes legales</w:t>
      </w:r>
      <w:r w:rsidRPr="00B3502E">
        <w:rPr>
          <w:rFonts w:ascii="Arial" w:eastAsia="Times New Roman" w:hAnsi="Arial" w:cs="Arial"/>
          <w:sz w:val="15"/>
          <w:szCs w:val="15"/>
          <w:lang w:eastAsia="es-MX"/>
        </w:rPr>
        <w:t xml:space="preserve"> del Ayuntamiento. Cuenta con 1</w:t>
      </w:r>
      <w:r w:rsidR="006F0A7E">
        <w:rPr>
          <w:rFonts w:ascii="Arial" w:eastAsia="Times New Roman" w:hAnsi="Arial" w:cs="Arial"/>
          <w:sz w:val="15"/>
          <w:szCs w:val="15"/>
          <w:lang w:eastAsia="es-MX"/>
        </w:rPr>
        <w:t>4</w:t>
      </w:r>
      <w:r w:rsidRPr="00B3502E">
        <w:rPr>
          <w:rFonts w:ascii="Arial" w:eastAsia="Times New Roman" w:hAnsi="Arial" w:cs="Arial"/>
          <w:sz w:val="15"/>
          <w:szCs w:val="15"/>
          <w:lang w:eastAsia="es-MX"/>
        </w:rPr>
        <w:t xml:space="preserve"> Secretarías, y 2 Paramunicipales, como sigue: Secretaría Particular, Secretaría del Ayuntamiento, Secretaría de Gobierno, Secretaría de Tesorería y de Finanzas, Secretaría de Servicios Públicos Municipales, Secretaria de Desarrollo Sustentable del Municipio, Secretaria de Desarrollo Social, Secretaría de Seguridad Pública y Tránsito Municipal, Secretaría de Administración, Secretaría Obras Públicas Municipales, Secretaría de Desarrollo Urbano, Movilidad y </w:t>
      </w:r>
      <w:r w:rsidR="006423E4" w:rsidRPr="00B3502E">
        <w:rPr>
          <w:rFonts w:ascii="Arial" w:eastAsia="Times New Roman" w:hAnsi="Arial" w:cs="Arial"/>
          <w:sz w:val="15"/>
          <w:szCs w:val="15"/>
          <w:lang w:eastAsia="es-MX"/>
        </w:rPr>
        <w:t>Ecología</w:t>
      </w:r>
      <w:r w:rsidRPr="00B3502E">
        <w:rPr>
          <w:rFonts w:ascii="Arial" w:eastAsia="Times New Roman" w:hAnsi="Arial" w:cs="Arial"/>
          <w:sz w:val="15"/>
          <w:szCs w:val="15"/>
          <w:lang w:eastAsia="es-MX"/>
        </w:rPr>
        <w:t xml:space="preserve">, Secretaría de Gestión Delegacional, Secretaria de Control </w:t>
      </w:r>
      <w:r w:rsidR="00B71ED9">
        <w:rPr>
          <w:rFonts w:ascii="Arial" w:eastAsia="Times New Roman" w:hAnsi="Arial" w:cs="Arial"/>
          <w:sz w:val="15"/>
          <w:szCs w:val="15"/>
          <w:lang w:eastAsia="es-MX"/>
        </w:rPr>
        <w:t>y Evaluación del Municipio de Corregidora</w:t>
      </w:r>
      <w:r w:rsidRPr="00B3502E">
        <w:rPr>
          <w:rFonts w:ascii="Arial" w:eastAsia="Times New Roman" w:hAnsi="Arial" w:cs="Arial"/>
          <w:sz w:val="15"/>
          <w:szCs w:val="15"/>
          <w:lang w:eastAsia="es-MX"/>
        </w:rPr>
        <w:t>, Sistema de Desarrollo Integral de la</w:t>
      </w:r>
      <w:r w:rsidR="006F0A7E">
        <w:rPr>
          <w:rFonts w:ascii="Arial" w:eastAsia="Times New Roman" w:hAnsi="Arial" w:cs="Arial"/>
          <w:sz w:val="15"/>
          <w:szCs w:val="15"/>
          <w:lang w:eastAsia="es-MX"/>
        </w:rPr>
        <w:t xml:space="preserve"> Familia, Instituto de la Mujer, así cabe hacer mención que el cambio del nombre de la Secretaria de Control Interno y Combate a la Corrupción se realizó mediante acuerdo de cabildo con fecha 29 de septiembre</w:t>
      </w:r>
      <w:r w:rsidR="00C16635">
        <w:rPr>
          <w:rFonts w:ascii="Arial" w:eastAsia="Times New Roman" w:hAnsi="Arial" w:cs="Arial"/>
          <w:sz w:val="15"/>
          <w:szCs w:val="15"/>
          <w:lang w:eastAsia="es-MX"/>
        </w:rPr>
        <w:t xml:space="preserve"> </w:t>
      </w:r>
      <w:r w:rsidR="00C16635" w:rsidRPr="00813CA1">
        <w:rPr>
          <w:rFonts w:ascii="Arial" w:eastAsia="Times New Roman" w:hAnsi="Arial" w:cs="Arial"/>
          <w:sz w:val="15"/>
          <w:szCs w:val="15"/>
          <w:lang w:eastAsia="es-MX"/>
        </w:rPr>
        <w:t>de 2019</w:t>
      </w:r>
      <w:r w:rsidR="006F0A7E">
        <w:rPr>
          <w:rFonts w:ascii="Arial" w:eastAsia="Times New Roman" w:hAnsi="Arial" w:cs="Arial"/>
          <w:sz w:val="15"/>
          <w:szCs w:val="15"/>
          <w:lang w:eastAsia="es-MX"/>
        </w:rPr>
        <w:t xml:space="preserve"> </w:t>
      </w:r>
      <w:r w:rsidR="00D97B77" w:rsidRPr="00F1138A">
        <w:rPr>
          <w:rFonts w:ascii="Arial" w:eastAsia="Times New Roman" w:hAnsi="Arial" w:cs="Arial"/>
          <w:sz w:val="15"/>
          <w:szCs w:val="15"/>
          <w:lang w:eastAsia="es-MX"/>
        </w:rPr>
        <w:t>quedando como Secretaría de Control Interno y Evaluación.</w:t>
      </w:r>
    </w:p>
    <w:p w14:paraId="16E0F409"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5</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Bases de Preparación de los Estados Financieros.</w:t>
      </w:r>
      <w:r w:rsidRPr="00B3502E">
        <w:rPr>
          <w:rFonts w:ascii="Arial" w:eastAsia="Times New Roman" w:hAnsi="Arial" w:cs="Arial"/>
          <w:color w:val="008000"/>
          <w:sz w:val="15"/>
          <w:szCs w:val="15"/>
          <w:lang w:eastAsia="es-MX"/>
        </w:rPr>
        <w:t xml:space="preserve"> </w:t>
      </w:r>
    </w:p>
    <w:p w14:paraId="4EFEB6BD"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En cumplimiento de la Ley General de Contabilidad Gubernamental y los Lineamiento emitidos por el CONAC, en octubre del 2012, se comenzó a realizar el diagnóstico y programa de instrumentación para la Armonización contable del Municipio, llevarse a cabo la implementación de un nuevo sistema integral de contabilidad gubernamental que permita el cumplimiento de la norma aplicable , así como la emisión y alimentación de registros e información clasificada en apego a tales ordenamientos, por lo cual en noviembre del 2013, se comienza con el uso paulatino de dicho sistema, logrando con ello la emisión de la primera cuenta pública armonizada en diciembre del 2013, y con ello ser el primer Municipio Metropolitano del Estado en trabajar bajo este nuevo esquema.</w:t>
      </w:r>
    </w:p>
    <w:p w14:paraId="1CB556B7"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b) La normatividad aplicada para el reconocimiento, valuación y revelación de los diferentes rubros de la información financiera, así como las bases de medición utilizadas para la elaboración de los estados financieros son las determinadas por el CONAC, así como el Consejo Estatal de Armonización Contable, así como el Manual de Contabilidad Gubernamental del Municipio de Corregidora Qro.</w:t>
      </w:r>
    </w:p>
    <w:p w14:paraId="73CC6D17"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c) Los Postulados Básicos aplicados por el Municipio son los siguientes: Sustancia Económica, Existencia Permanente, Relevación Suficiente, Importancia Relativ</w:t>
      </w:r>
      <w:r w:rsidR="00271A98">
        <w:rPr>
          <w:rFonts w:ascii="Arial" w:eastAsia="Times New Roman" w:hAnsi="Arial" w:cs="Arial"/>
          <w:sz w:val="15"/>
          <w:szCs w:val="15"/>
          <w:lang w:eastAsia="es-MX"/>
        </w:rPr>
        <w:t>a, Registro e Integración Presupu</w:t>
      </w:r>
      <w:r w:rsidRPr="00B3502E">
        <w:rPr>
          <w:rFonts w:ascii="Arial" w:eastAsia="Times New Roman" w:hAnsi="Arial" w:cs="Arial"/>
          <w:sz w:val="15"/>
          <w:szCs w:val="15"/>
          <w:lang w:eastAsia="es-MX"/>
        </w:rPr>
        <w:t>estaria, Consolidación de la Información Financiera, Devengo Contable, Valuación, Dualidad Económica y Consistencia.</w:t>
      </w:r>
    </w:p>
    <w:p w14:paraId="0481F78E" w14:textId="77777777" w:rsidR="000440E1" w:rsidRPr="00B3502E" w:rsidRDefault="000440E1" w:rsidP="000440E1">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d) El Municipio aplica la normatividad vigente dentro de la Ley General de Contabilidad Gubernamental emitida por el CONAC, así como también las disposiciones aplicables en términos generales.</w:t>
      </w:r>
    </w:p>
    <w:p w14:paraId="2D85DBE6" w14:textId="7A43E686" w:rsidR="00E3732E" w:rsidRDefault="000440E1"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 La base del devengado se realizó a partir del 2013.</w:t>
      </w:r>
    </w:p>
    <w:p w14:paraId="49B8C258"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6</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Políticas de Contabilidad Significativas.</w:t>
      </w:r>
      <w:r w:rsidRPr="00B3502E">
        <w:rPr>
          <w:rFonts w:ascii="Arial" w:eastAsia="Times New Roman" w:hAnsi="Arial" w:cs="Arial"/>
          <w:color w:val="008000"/>
          <w:sz w:val="15"/>
          <w:szCs w:val="15"/>
          <w:lang w:eastAsia="es-MX"/>
        </w:rPr>
        <w:t xml:space="preserve"> </w:t>
      </w:r>
    </w:p>
    <w:p w14:paraId="50048741"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Se realiza la validación de pasivos con mayor antigüedad para ver su procedencia y su correcto registro.</w:t>
      </w:r>
    </w:p>
    <w:p w14:paraId="58C5A7EC"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b) No se cuenta con operaciones en el extranjero.</w:t>
      </w:r>
    </w:p>
    <w:p w14:paraId="31C7E45F"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c) No se cuenta con acciones de </w:t>
      </w:r>
      <w:r w:rsidR="00271A98" w:rsidRPr="00B3502E">
        <w:rPr>
          <w:rFonts w:ascii="Arial" w:eastAsia="Times New Roman" w:hAnsi="Arial" w:cs="Arial"/>
          <w:sz w:val="15"/>
          <w:szCs w:val="15"/>
          <w:lang w:eastAsia="es-MX"/>
        </w:rPr>
        <w:t>compañías</w:t>
      </w:r>
      <w:r w:rsidRPr="00B3502E">
        <w:rPr>
          <w:rFonts w:ascii="Arial" w:eastAsia="Times New Roman" w:hAnsi="Arial" w:cs="Arial"/>
          <w:sz w:val="15"/>
          <w:szCs w:val="15"/>
          <w:lang w:eastAsia="es-MX"/>
        </w:rPr>
        <w:t xml:space="preserve"> subsidiarias no consolidadas y asociadas.</w:t>
      </w:r>
    </w:p>
    <w:p w14:paraId="5C90EFF8"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d) No se cuenta con </w:t>
      </w:r>
      <w:r w:rsidR="00271A98" w:rsidRPr="00B3502E">
        <w:rPr>
          <w:rFonts w:ascii="Arial" w:eastAsia="Times New Roman" w:hAnsi="Arial" w:cs="Arial"/>
          <w:sz w:val="15"/>
          <w:szCs w:val="15"/>
          <w:lang w:eastAsia="es-MX"/>
        </w:rPr>
        <w:t>valuación</w:t>
      </w:r>
      <w:r w:rsidRPr="00B3502E">
        <w:rPr>
          <w:rFonts w:ascii="Arial" w:eastAsia="Times New Roman" w:hAnsi="Arial" w:cs="Arial"/>
          <w:sz w:val="15"/>
          <w:szCs w:val="15"/>
          <w:lang w:eastAsia="es-MX"/>
        </w:rPr>
        <w:t xml:space="preserve"> de inventarios y costo de lo vendido.</w:t>
      </w:r>
    </w:p>
    <w:p w14:paraId="3F52E6AB" w14:textId="760E69C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 Se cuenta con un Estudio Actuarial de pensiones y jubilaciones del ejercicio 2015. Y la actualización </w:t>
      </w:r>
      <w:r w:rsidR="0094766F">
        <w:rPr>
          <w:rFonts w:ascii="Arial" w:eastAsia="Times New Roman" w:hAnsi="Arial" w:cs="Arial"/>
          <w:sz w:val="15"/>
          <w:szCs w:val="15"/>
          <w:lang w:eastAsia="es-MX"/>
        </w:rPr>
        <w:t>al</w:t>
      </w:r>
      <w:r w:rsidRPr="00B3502E">
        <w:rPr>
          <w:rFonts w:ascii="Arial" w:eastAsia="Times New Roman" w:hAnsi="Arial" w:cs="Arial"/>
          <w:sz w:val="15"/>
          <w:szCs w:val="15"/>
          <w:lang w:eastAsia="es-MX"/>
        </w:rPr>
        <w:t xml:space="preserve"> </w:t>
      </w:r>
      <w:r w:rsidR="00E642BD">
        <w:rPr>
          <w:rFonts w:ascii="Arial" w:eastAsia="Times New Roman" w:hAnsi="Arial" w:cs="Arial"/>
          <w:sz w:val="15"/>
          <w:szCs w:val="15"/>
          <w:lang w:eastAsia="es-MX"/>
        </w:rPr>
        <w:t>mes de mayo del ejercicio 2021.</w:t>
      </w:r>
    </w:p>
    <w:p w14:paraId="6A680556"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lastRenderedPageBreak/>
        <w:t xml:space="preserve">f) Se realizan provisiones mensuales de servicios personales, tales como Aguinaldo y prima vacacional, mismos que son pagados a todos los empleados en dos exhibiciones, el </w:t>
      </w:r>
      <w:r w:rsidR="00271A98" w:rsidRPr="00B3502E">
        <w:rPr>
          <w:rFonts w:ascii="Arial" w:eastAsia="Times New Roman" w:hAnsi="Arial" w:cs="Arial"/>
          <w:sz w:val="15"/>
          <w:szCs w:val="15"/>
          <w:lang w:eastAsia="es-MX"/>
        </w:rPr>
        <w:t>aguinaldo:</w:t>
      </w:r>
      <w:r w:rsidRPr="00B3502E">
        <w:rPr>
          <w:rFonts w:ascii="Arial" w:eastAsia="Times New Roman" w:hAnsi="Arial" w:cs="Arial"/>
          <w:sz w:val="15"/>
          <w:szCs w:val="15"/>
          <w:lang w:eastAsia="es-MX"/>
        </w:rPr>
        <w:t xml:space="preserve"> en el mes de noviembre y diciembre, y la prima vacacio</w:t>
      </w:r>
      <w:r w:rsidR="00271A98">
        <w:rPr>
          <w:rFonts w:ascii="Arial" w:eastAsia="Times New Roman" w:hAnsi="Arial" w:cs="Arial"/>
          <w:sz w:val="15"/>
          <w:szCs w:val="15"/>
          <w:lang w:eastAsia="es-MX"/>
        </w:rPr>
        <w:t>nal</w:t>
      </w:r>
      <w:r w:rsidRPr="00B3502E">
        <w:rPr>
          <w:rFonts w:ascii="Arial" w:eastAsia="Times New Roman" w:hAnsi="Arial" w:cs="Arial"/>
          <w:sz w:val="15"/>
          <w:szCs w:val="15"/>
          <w:lang w:eastAsia="es-MX"/>
        </w:rPr>
        <w:t xml:space="preserve">: se paga en junio y diciembre; así como la </w:t>
      </w:r>
      <w:r w:rsidR="00271A98" w:rsidRPr="00B3502E">
        <w:rPr>
          <w:rFonts w:ascii="Arial" w:eastAsia="Times New Roman" w:hAnsi="Arial" w:cs="Arial"/>
          <w:sz w:val="15"/>
          <w:szCs w:val="15"/>
          <w:lang w:eastAsia="es-MX"/>
        </w:rPr>
        <w:t>provisión</w:t>
      </w:r>
      <w:r w:rsidRPr="00B3502E">
        <w:rPr>
          <w:rFonts w:ascii="Arial" w:eastAsia="Times New Roman" w:hAnsi="Arial" w:cs="Arial"/>
          <w:sz w:val="15"/>
          <w:szCs w:val="15"/>
          <w:lang w:eastAsia="es-MX"/>
        </w:rPr>
        <w:t xml:space="preserve"> de demandas y juicios a corto plazo.</w:t>
      </w:r>
    </w:p>
    <w:p w14:paraId="5A4CF0D9" w14:textId="640816B6" w:rsidR="00B3502E" w:rsidRPr="00B3502E" w:rsidRDefault="00B3502E" w:rsidP="005A70F2">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h) No se han realizado cambios en </w:t>
      </w:r>
      <w:r w:rsidR="00271A98" w:rsidRPr="00B3502E">
        <w:rPr>
          <w:rFonts w:ascii="Arial" w:eastAsia="Times New Roman" w:hAnsi="Arial" w:cs="Arial"/>
          <w:sz w:val="15"/>
          <w:szCs w:val="15"/>
          <w:lang w:eastAsia="es-MX"/>
        </w:rPr>
        <w:t>políticas</w:t>
      </w:r>
      <w:r w:rsidRPr="00B3502E">
        <w:rPr>
          <w:rFonts w:ascii="Arial" w:eastAsia="Times New Roman" w:hAnsi="Arial" w:cs="Arial"/>
          <w:sz w:val="15"/>
          <w:szCs w:val="15"/>
          <w:lang w:eastAsia="es-MX"/>
        </w:rPr>
        <w:t xml:space="preserve"> contables</w:t>
      </w:r>
      <w:r w:rsidR="00DC2CCF">
        <w:rPr>
          <w:rFonts w:ascii="Arial" w:eastAsia="Times New Roman" w:hAnsi="Arial" w:cs="Arial"/>
          <w:sz w:val="15"/>
          <w:szCs w:val="15"/>
          <w:lang w:eastAsia="es-MX"/>
        </w:rPr>
        <w:t xml:space="preserve"> según Ley General de Contabilidad Gubernamental</w:t>
      </w:r>
      <w:r w:rsidRPr="00B3502E">
        <w:rPr>
          <w:rFonts w:ascii="Arial" w:eastAsia="Times New Roman" w:hAnsi="Arial" w:cs="Arial"/>
          <w:sz w:val="15"/>
          <w:szCs w:val="15"/>
          <w:lang w:eastAsia="es-MX"/>
        </w:rPr>
        <w:t xml:space="preserve">. </w:t>
      </w:r>
    </w:p>
    <w:p w14:paraId="54C09C4F" w14:textId="558C9D75" w:rsidR="00D6332D"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Prestaciones Contractuales</w:t>
      </w:r>
      <w:r w:rsidR="002F69BB">
        <w:rPr>
          <w:rFonts w:ascii="Arial" w:eastAsia="Times New Roman" w:hAnsi="Arial" w:cs="Arial"/>
          <w:sz w:val="15"/>
          <w:szCs w:val="15"/>
          <w:lang w:eastAsia="es-MX"/>
        </w:rPr>
        <w:t>.</w:t>
      </w:r>
    </w:p>
    <w:p w14:paraId="47BEC857" w14:textId="7B384FF8" w:rsidR="002F69BB" w:rsidRPr="00C67BA0" w:rsidRDefault="002F69BB" w:rsidP="00B3502E">
      <w:pPr>
        <w:spacing w:before="100" w:beforeAutospacing="1" w:after="100" w:afterAutospacing="1" w:line="240" w:lineRule="auto"/>
        <w:jc w:val="both"/>
        <w:rPr>
          <w:rFonts w:ascii="Arial" w:eastAsia="Times New Roman" w:hAnsi="Arial" w:cs="Arial"/>
          <w:b/>
          <w:color w:val="FF0000"/>
          <w:sz w:val="15"/>
          <w:szCs w:val="15"/>
          <w:lang w:eastAsia="es-MX"/>
        </w:rPr>
      </w:pPr>
      <w:r>
        <w:rPr>
          <w:rFonts w:ascii="Arial" w:eastAsia="Times New Roman" w:hAnsi="Arial" w:cs="Arial"/>
          <w:sz w:val="15"/>
          <w:szCs w:val="15"/>
          <w:lang w:eastAsia="es-MX"/>
        </w:rPr>
        <w:t>Sin información que manifestar.</w:t>
      </w:r>
    </w:p>
    <w:p w14:paraId="7C39569E"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7</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Posición en Moneda Extranjera y Protección por Riesgo Cambiario.</w:t>
      </w:r>
      <w:r w:rsidRPr="00B3502E">
        <w:rPr>
          <w:rFonts w:ascii="Arial" w:eastAsia="Times New Roman" w:hAnsi="Arial" w:cs="Arial"/>
          <w:color w:val="008000"/>
          <w:sz w:val="15"/>
          <w:szCs w:val="15"/>
          <w:lang w:eastAsia="es-MX"/>
        </w:rPr>
        <w:t xml:space="preserve"> </w:t>
      </w:r>
    </w:p>
    <w:p w14:paraId="3EBCD606"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No se cuenta con activos en moneda extranjera</w:t>
      </w:r>
    </w:p>
    <w:p w14:paraId="6D6B69EF"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b) No se cuenta con pasivos en moneda extranjera</w:t>
      </w:r>
    </w:p>
    <w:p w14:paraId="4CCBFA26"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c) No se cuenta con posición en moneda extranjera</w:t>
      </w:r>
    </w:p>
    <w:p w14:paraId="48485540"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d) No se opera con Tipo de cambio</w:t>
      </w:r>
    </w:p>
    <w:p w14:paraId="19FB631A"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 En consecuencia no existe equivalente en moneda nacional</w:t>
      </w:r>
    </w:p>
    <w:p w14:paraId="5C1590AB"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8</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Reporte Analítico del Activo.</w:t>
      </w:r>
      <w:r w:rsidRPr="00B3502E">
        <w:rPr>
          <w:rFonts w:ascii="Arial" w:eastAsia="Times New Roman" w:hAnsi="Arial" w:cs="Arial"/>
          <w:color w:val="008000"/>
          <w:sz w:val="15"/>
          <w:szCs w:val="15"/>
          <w:lang w:eastAsia="es-MX"/>
        </w:rPr>
        <w:t xml:space="preserve"> </w:t>
      </w:r>
    </w:p>
    <w:p w14:paraId="425BE11D" w14:textId="77777777" w:rsidR="00A4038E" w:rsidRPr="00A4038E" w:rsidRDefault="00A4038E" w:rsidP="00B3502E">
      <w:pPr>
        <w:spacing w:before="100" w:beforeAutospacing="1" w:after="100" w:afterAutospacing="1" w:line="240" w:lineRule="auto"/>
        <w:jc w:val="both"/>
        <w:rPr>
          <w:rFonts w:ascii="Arial" w:eastAsia="Times New Roman" w:hAnsi="Arial" w:cs="Arial"/>
          <w:sz w:val="15"/>
          <w:szCs w:val="15"/>
          <w:lang w:eastAsia="es-MX"/>
        </w:rPr>
      </w:pPr>
      <w:r w:rsidRPr="00A4038E">
        <w:rPr>
          <w:rFonts w:ascii="Arial" w:eastAsia="Times New Roman" w:hAnsi="Arial" w:cs="Arial"/>
          <w:sz w:val="15"/>
          <w:szCs w:val="15"/>
          <w:lang w:eastAsia="es-MX"/>
        </w:rPr>
        <w:t>Se reporta en el estado financiero correspondiente.</w:t>
      </w:r>
    </w:p>
    <w:p w14:paraId="59D7EC13" w14:textId="77777777" w:rsidR="00271A98"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9</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Fideicomisos, Mandatos y Análogos.</w:t>
      </w:r>
      <w:r w:rsidRPr="00B3502E">
        <w:rPr>
          <w:rFonts w:ascii="Arial" w:eastAsia="Times New Roman" w:hAnsi="Arial" w:cs="Arial"/>
          <w:color w:val="008000"/>
          <w:sz w:val="15"/>
          <w:szCs w:val="15"/>
          <w:lang w:eastAsia="es-MX"/>
        </w:rPr>
        <w:t xml:space="preserve"> </w:t>
      </w:r>
    </w:p>
    <w:p w14:paraId="4B888D3D" w14:textId="6A8683D9" w:rsidR="00813CA1" w:rsidRDefault="00A4038E" w:rsidP="00A4038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Se realizó la creación de un Fideicomiso</w:t>
      </w:r>
      <w:r w:rsidR="00593CB4">
        <w:rPr>
          <w:rFonts w:ascii="Arial" w:eastAsia="Times New Roman" w:hAnsi="Arial" w:cs="Arial"/>
          <w:sz w:val="15"/>
          <w:szCs w:val="15"/>
          <w:lang w:eastAsia="es-MX"/>
        </w:rPr>
        <w:t xml:space="preserve"> </w:t>
      </w:r>
      <w:r w:rsidR="004D07E8">
        <w:rPr>
          <w:rFonts w:ascii="Arial" w:eastAsia="Times New Roman" w:hAnsi="Arial" w:cs="Arial"/>
          <w:sz w:val="15"/>
          <w:szCs w:val="15"/>
          <w:lang w:eastAsia="es-MX"/>
        </w:rPr>
        <w:t>número</w:t>
      </w:r>
      <w:r w:rsidR="00593CB4">
        <w:rPr>
          <w:rFonts w:ascii="Arial" w:eastAsia="Times New Roman" w:hAnsi="Arial" w:cs="Arial"/>
          <w:sz w:val="15"/>
          <w:szCs w:val="15"/>
          <w:lang w:eastAsia="es-MX"/>
        </w:rPr>
        <w:t xml:space="preserve"> 18115</w:t>
      </w:r>
      <w:r w:rsidRPr="00B3502E">
        <w:rPr>
          <w:rFonts w:ascii="Arial" w:eastAsia="Times New Roman" w:hAnsi="Arial" w:cs="Arial"/>
          <w:sz w:val="15"/>
          <w:szCs w:val="15"/>
          <w:lang w:eastAsia="es-MX"/>
        </w:rPr>
        <w:t xml:space="preserve"> para Pensionados y Jubilados a partir del mes de septiembre del 2016 derivado del Estudio </w:t>
      </w:r>
      <w:r w:rsidRPr="00F443BD">
        <w:rPr>
          <w:rFonts w:ascii="Arial" w:eastAsia="Times New Roman" w:hAnsi="Arial" w:cs="Arial"/>
          <w:sz w:val="15"/>
          <w:szCs w:val="15"/>
          <w:lang w:eastAsia="es-MX"/>
        </w:rPr>
        <w:t>Actuarial realizado en su momento en 2015. Actualmente se cuenta con una actualizaci</w:t>
      </w:r>
      <w:r w:rsidR="00A55B8E">
        <w:rPr>
          <w:rFonts w:ascii="Arial" w:eastAsia="Times New Roman" w:hAnsi="Arial" w:cs="Arial"/>
          <w:sz w:val="15"/>
          <w:szCs w:val="15"/>
          <w:lang w:eastAsia="es-MX"/>
        </w:rPr>
        <w:t xml:space="preserve">ón de dicho estudio actuarial </w:t>
      </w:r>
      <w:r w:rsidR="00A55B8E" w:rsidRPr="00813CA1">
        <w:rPr>
          <w:rFonts w:ascii="Arial" w:eastAsia="Times New Roman" w:hAnsi="Arial" w:cs="Arial"/>
          <w:sz w:val="15"/>
          <w:szCs w:val="15"/>
          <w:lang w:eastAsia="es-MX"/>
        </w:rPr>
        <w:t>al mes de abril de</w:t>
      </w:r>
      <w:r w:rsidR="00A55B8E">
        <w:rPr>
          <w:rFonts w:ascii="Arial" w:eastAsia="Times New Roman" w:hAnsi="Arial" w:cs="Arial"/>
          <w:sz w:val="15"/>
          <w:szCs w:val="15"/>
          <w:lang w:eastAsia="es-MX"/>
        </w:rPr>
        <w:t xml:space="preserve"> </w:t>
      </w:r>
      <w:r w:rsidRPr="00F443BD">
        <w:rPr>
          <w:rFonts w:ascii="Arial" w:eastAsia="Times New Roman" w:hAnsi="Arial" w:cs="Arial"/>
          <w:sz w:val="15"/>
          <w:szCs w:val="15"/>
          <w:lang w:eastAsia="es-MX"/>
        </w:rPr>
        <w:t>2018 y el Fideicomiso arroja un monto de $</w:t>
      </w:r>
      <w:r w:rsidR="003F2C9A" w:rsidRPr="00F443BD">
        <w:rPr>
          <w:rFonts w:ascii="Arial" w:eastAsia="Times New Roman" w:hAnsi="Arial" w:cs="Arial"/>
          <w:sz w:val="15"/>
          <w:szCs w:val="15"/>
          <w:lang w:eastAsia="es-MX"/>
        </w:rPr>
        <w:t xml:space="preserve"> </w:t>
      </w:r>
      <w:r w:rsidR="009165F2">
        <w:rPr>
          <w:rFonts w:ascii="Arial" w:eastAsia="Times New Roman" w:hAnsi="Arial" w:cs="Arial"/>
          <w:sz w:val="15"/>
          <w:szCs w:val="15"/>
          <w:lang w:eastAsia="es-MX"/>
        </w:rPr>
        <w:t>36,618,350.62</w:t>
      </w:r>
      <w:r w:rsidRPr="00F443BD">
        <w:rPr>
          <w:rFonts w:ascii="Arial" w:eastAsia="Times New Roman" w:hAnsi="Arial" w:cs="Arial"/>
          <w:sz w:val="15"/>
          <w:szCs w:val="15"/>
          <w:lang w:eastAsia="es-MX"/>
        </w:rPr>
        <w:t xml:space="preserve"> </w:t>
      </w:r>
      <w:r w:rsidR="00AD219D">
        <w:rPr>
          <w:rFonts w:ascii="Arial" w:eastAsia="Times New Roman" w:hAnsi="Arial" w:cs="Arial"/>
          <w:sz w:val="15"/>
          <w:szCs w:val="15"/>
          <w:lang w:eastAsia="es-MX"/>
        </w:rPr>
        <w:t xml:space="preserve">(Treinta y seis millones seiscientos dieciocho mil trecientos cincuenta pesos 62/100M.N) </w:t>
      </w:r>
      <w:r w:rsidR="007266DB">
        <w:rPr>
          <w:rFonts w:ascii="Arial" w:eastAsia="Times New Roman" w:hAnsi="Arial" w:cs="Arial"/>
          <w:sz w:val="15"/>
          <w:szCs w:val="15"/>
          <w:lang w:eastAsia="es-MX"/>
        </w:rPr>
        <w:t>al 31 de enero 2021.</w:t>
      </w:r>
    </w:p>
    <w:p w14:paraId="509F2C0F" w14:textId="330E3769" w:rsidR="00A4038E" w:rsidRDefault="00A4038E" w:rsidP="00A4038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Se aportó en el mes de agosto</w:t>
      </w:r>
      <w:r w:rsidR="004E16F0">
        <w:rPr>
          <w:rFonts w:ascii="Arial" w:eastAsia="Times New Roman" w:hAnsi="Arial" w:cs="Arial"/>
          <w:sz w:val="15"/>
          <w:szCs w:val="15"/>
          <w:lang w:eastAsia="es-MX"/>
        </w:rPr>
        <w:t xml:space="preserve"> 2017</w:t>
      </w:r>
      <w:r w:rsidRPr="00B3502E">
        <w:rPr>
          <w:rFonts w:ascii="Arial" w:eastAsia="Times New Roman" w:hAnsi="Arial" w:cs="Arial"/>
          <w:sz w:val="15"/>
          <w:szCs w:val="15"/>
          <w:lang w:eastAsia="es-MX"/>
        </w:rPr>
        <w:t xml:space="preserve"> al Fideicomiso </w:t>
      </w:r>
      <w:r w:rsidR="00AD219D">
        <w:rPr>
          <w:rFonts w:ascii="Arial" w:eastAsia="Times New Roman" w:hAnsi="Arial" w:cs="Arial"/>
          <w:sz w:val="15"/>
          <w:szCs w:val="15"/>
          <w:lang w:eastAsia="es-MX"/>
        </w:rPr>
        <w:t>número</w:t>
      </w:r>
      <w:r w:rsidR="00593CB4">
        <w:rPr>
          <w:rFonts w:ascii="Arial" w:eastAsia="Times New Roman" w:hAnsi="Arial" w:cs="Arial"/>
          <w:sz w:val="15"/>
          <w:szCs w:val="15"/>
          <w:lang w:eastAsia="es-MX"/>
        </w:rPr>
        <w:t xml:space="preserve"> 3513 </w:t>
      </w:r>
      <w:r w:rsidRPr="00B3502E">
        <w:rPr>
          <w:rFonts w:ascii="Arial" w:eastAsia="Times New Roman" w:hAnsi="Arial" w:cs="Arial"/>
          <w:sz w:val="15"/>
          <w:szCs w:val="15"/>
          <w:lang w:eastAsia="es-MX"/>
        </w:rPr>
        <w:t xml:space="preserve">para </w:t>
      </w:r>
      <w:r w:rsidR="00593CB4">
        <w:rPr>
          <w:rFonts w:ascii="Arial" w:eastAsia="Times New Roman" w:hAnsi="Arial" w:cs="Arial"/>
          <w:sz w:val="15"/>
          <w:szCs w:val="15"/>
          <w:lang w:eastAsia="es-MX"/>
        </w:rPr>
        <w:t xml:space="preserve">la administración y fuente alterna de </w:t>
      </w:r>
      <w:r w:rsidR="00AD219D">
        <w:rPr>
          <w:rFonts w:ascii="Arial" w:eastAsia="Times New Roman" w:hAnsi="Arial" w:cs="Arial"/>
          <w:sz w:val="15"/>
          <w:szCs w:val="15"/>
          <w:lang w:eastAsia="es-MX"/>
        </w:rPr>
        <w:t xml:space="preserve">pago para el </w:t>
      </w:r>
      <w:r w:rsidRPr="00B3502E">
        <w:rPr>
          <w:rFonts w:ascii="Arial" w:eastAsia="Times New Roman" w:hAnsi="Arial" w:cs="Arial"/>
          <w:sz w:val="15"/>
          <w:szCs w:val="15"/>
          <w:lang w:eastAsia="es-MX"/>
        </w:rPr>
        <w:t xml:space="preserve">alumbrado </w:t>
      </w:r>
      <w:r w:rsidR="00AD219D">
        <w:rPr>
          <w:rFonts w:ascii="Arial" w:eastAsia="Times New Roman" w:hAnsi="Arial" w:cs="Arial"/>
          <w:sz w:val="15"/>
          <w:szCs w:val="15"/>
          <w:lang w:eastAsia="es-MX"/>
        </w:rPr>
        <w:t xml:space="preserve">público por </w:t>
      </w:r>
      <w:r w:rsidRPr="00B3502E">
        <w:rPr>
          <w:rFonts w:ascii="Arial" w:eastAsia="Times New Roman" w:hAnsi="Arial" w:cs="Arial"/>
          <w:sz w:val="15"/>
          <w:szCs w:val="15"/>
          <w:lang w:eastAsia="es-MX"/>
        </w:rPr>
        <w:t xml:space="preserve">la cantidad de $6,471,605.80. Que al </w:t>
      </w:r>
      <w:r w:rsidR="000251D6" w:rsidRPr="00813CA1">
        <w:rPr>
          <w:rFonts w:ascii="Arial" w:eastAsia="Times New Roman" w:hAnsi="Arial" w:cs="Arial"/>
          <w:sz w:val="15"/>
          <w:szCs w:val="15"/>
          <w:lang w:eastAsia="es-MX"/>
        </w:rPr>
        <w:t>presente</w:t>
      </w:r>
      <w:r w:rsidR="000251D6">
        <w:rPr>
          <w:rFonts w:ascii="Arial" w:eastAsia="Times New Roman" w:hAnsi="Arial" w:cs="Arial"/>
          <w:sz w:val="15"/>
          <w:szCs w:val="15"/>
          <w:lang w:eastAsia="es-MX"/>
        </w:rPr>
        <w:t xml:space="preserve"> </w:t>
      </w:r>
      <w:r w:rsidRPr="00B3502E">
        <w:rPr>
          <w:rFonts w:ascii="Arial" w:eastAsia="Times New Roman" w:hAnsi="Arial" w:cs="Arial"/>
          <w:sz w:val="15"/>
          <w:szCs w:val="15"/>
          <w:lang w:eastAsia="es-MX"/>
        </w:rPr>
        <w:t xml:space="preserve">mes registra un saldo de $ </w:t>
      </w:r>
      <w:r w:rsidR="003F2C9A">
        <w:rPr>
          <w:rFonts w:ascii="Arial" w:eastAsia="Times New Roman" w:hAnsi="Arial" w:cs="Arial"/>
          <w:sz w:val="15"/>
          <w:szCs w:val="15"/>
          <w:lang w:eastAsia="es-MX"/>
        </w:rPr>
        <w:t>7,</w:t>
      </w:r>
      <w:r w:rsidR="009165F2">
        <w:rPr>
          <w:rFonts w:ascii="Arial" w:eastAsia="Times New Roman" w:hAnsi="Arial" w:cs="Arial"/>
          <w:sz w:val="15"/>
          <w:szCs w:val="15"/>
          <w:lang w:eastAsia="es-MX"/>
        </w:rPr>
        <w:t>349,277.01</w:t>
      </w:r>
      <w:r w:rsidR="007266DB">
        <w:rPr>
          <w:rFonts w:ascii="Arial" w:eastAsia="Times New Roman" w:hAnsi="Arial" w:cs="Arial"/>
          <w:sz w:val="15"/>
          <w:szCs w:val="15"/>
          <w:lang w:eastAsia="es-MX"/>
        </w:rPr>
        <w:t xml:space="preserve"> </w:t>
      </w:r>
      <w:r w:rsidR="00AD219D">
        <w:rPr>
          <w:rFonts w:ascii="Arial" w:eastAsia="Times New Roman" w:hAnsi="Arial" w:cs="Arial"/>
          <w:sz w:val="15"/>
          <w:szCs w:val="15"/>
          <w:lang w:eastAsia="es-MX"/>
        </w:rPr>
        <w:t xml:space="preserve">(Siete millones trescientos cuarenta y nueve mil doscientos setenta y siete pesos 01/100M.N) </w:t>
      </w:r>
      <w:r w:rsidR="007266DB">
        <w:rPr>
          <w:rFonts w:ascii="Arial" w:eastAsia="Times New Roman" w:hAnsi="Arial" w:cs="Arial"/>
          <w:sz w:val="15"/>
          <w:szCs w:val="15"/>
          <w:lang w:eastAsia="es-MX"/>
        </w:rPr>
        <w:t>al 31 de enero 2021.</w:t>
      </w:r>
    </w:p>
    <w:p w14:paraId="6F92A832" w14:textId="77777777" w:rsidR="00A2648F" w:rsidRDefault="009B667E" w:rsidP="00A2648F">
      <w:pPr>
        <w:spacing w:before="100" w:beforeAutospacing="1" w:after="100" w:afterAutospacing="1" w:line="240" w:lineRule="auto"/>
        <w:jc w:val="both"/>
        <w:rPr>
          <w:rFonts w:ascii="Arial" w:eastAsia="Times New Roman" w:hAnsi="Arial" w:cs="Arial"/>
          <w:sz w:val="15"/>
          <w:szCs w:val="15"/>
          <w:lang w:eastAsia="es-MX"/>
        </w:rPr>
      </w:pPr>
      <w:r w:rsidRPr="009B667E">
        <w:rPr>
          <w:rFonts w:ascii="Arial" w:eastAsia="Times New Roman" w:hAnsi="Arial" w:cs="Arial"/>
          <w:sz w:val="15"/>
          <w:szCs w:val="15"/>
          <w:lang w:eastAsia="es-MX"/>
        </w:rPr>
        <w:t>Que con fecha del 31 de marzo se celebró el contrato 26709 denominado “Fideicomiso de Conservación del Medio Ambiente (FICMA) Corregidora”</w:t>
      </w:r>
      <w:r>
        <w:rPr>
          <w:rFonts w:ascii="Arial" w:eastAsia="Times New Roman" w:hAnsi="Arial" w:cs="Arial"/>
          <w:sz w:val="15"/>
          <w:szCs w:val="15"/>
          <w:lang w:eastAsia="es-MX"/>
        </w:rPr>
        <w:t>, celebrado entre el Municipio de Corregidora, Querétaro y Banco del Bajío, S.A</w:t>
      </w:r>
      <w:r w:rsidR="00A2648F">
        <w:rPr>
          <w:rFonts w:ascii="Arial" w:eastAsia="Times New Roman" w:hAnsi="Arial" w:cs="Arial"/>
          <w:sz w:val="15"/>
          <w:szCs w:val="15"/>
          <w:lang w:eastAsia="es-MX"/>
        </w:rPr>
        <w:t>. Institución de Banca Múltiple, durante el mes de mayo se realizó la aportación por un importe que asciende a la cantidad de $ 258,800.00 (Doscientos cincuenta y ocho mil ochocientos pesos 00/100M.N.)</w:t>
      </w:r>
    </w:p>
    <w:p w14:paraId="53A20BD4" w14:textId="06634A01" w:rsidR="00FB4B88" w:rsidRDefault="00B3502E" w:rsidP="00FB4B88">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b/>
          <w:bCs/>
          <w:color w:val="008000"/>
          <w:sz w:val="15"/>
          <w:szCs w:val="15"/>
          <w:lang w:eastAsia="es-MX"/>
        </w:rPr>
        <w:t>10</w:t>
      </w:r>
      <w:r w:rsidR="000A440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Reporte de la Recaudación.</w:t>
      </w:r>
    </w:p>
    <w:p w14:paraId="76228FEA" w14:textId="77777777" w:rsidR="00897D4B" w:rsidRDefault="00897D4B" w:rsidP="00897D4B">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10. Reporte de la Recaudación</w:t>
      </w:r>
    </w:p>
    <w:p w14:paraId="299A0E18" w14:textId="381821F6" w:rsidR="00897D4B" w:rsidRPr="00897D4B" w:rsidRDefault="00897D4B" w:rsidP="00897D4B">
      <w:pPr>
        <w:spacing w:before="100" w:beforeAutospacing="1" w:after="100" w:afterAutospacing="1" w:line="240" w:lineRule="auto"/>
        <w:jc w:val="both"/>
        <w:rPr>
          <w:rFonts w:ascii="Arial" w:eastAsia="Times New Roman" w:hAnsi="Arial" w:cs="Arial"/>
          <w:sz w:val="15"/>
          <w:szCs w:val="15"/>
          <w:lang w:eastAsia="es-MX"/>
        </w:rPr>
      </w:pPr>
      <w:r w:rsidRPr="00897D4B">
        <w:rPr>
          <w:rFonts w:ascii="Arial" w:eastAsia="Times New Roman" w:hAnsi="Arial" w:cs="Arial"/>
          <w:sz w:val="15"/>
          <w:szCs w:val="15"/>
          <w:lang w:eastAsia="es-MX"/>
        </w:rPr>
        <w:t>a) Análisis del comportamiento de la recaudación correspondiente al ente público o cualquier tipo de ingreso, de forma separada los ing</w:t>
      </w:r>
      <w:r>
        <w:rPr>
          <w:rFonts w:ascii="Arial" w:eastAsia="Times New Roman" w:hAnsi="Arial" w:cs="Arial"/>
          <w:sz w:val="15"/>
          <w:szCs w:val="15"/>
          <w:lang w:eastAsia="es-MX"/>
        </w:rPr>
        <w:t>resos locales de los federales.</w:t>
      </w:r>
    </w:p>
    <w:p w14:paraId="34C39C21" w14:textId="50863BDA" w:rsidR="00897D4B" w:rsidRPr="00897D4B" w:rsidRDefault="00897D4B" w:rsidP="00897D4B">
      <w:pPr>
        <w:spacing w:before="100" w:beforeAutospacing="1" w:after="100" w:afterAutospacing="1" w:line="240" w:lineRule="auto"/>
        <w:jc w:val="both"/>
        <w:rPr>
          <w:rFonts w:ascii="Arial" w:eastAsia="Times New Roman" w:hAnsi="Arial" w:cs="Arial"/>
          <w:sz w:val="15"/>
          <w:szCs w:val="15"/>
          <w:lang w:eastAsia="es-MX"/>
        </w:rPr>
      </w:pPr>
      <w:r w:rsidRPr="00897D4B">
        <w:rPr>
          <w:rFonts w:ascii="Arial" w:eastAsia="Times New Roman" w:hAnsi="Arial" w:cs="Arial"/>
          <w:sz w:val="15"/>
          <w:szCs w:val="15"/>
          <w:lang w:eastAsia="es-MX"/>
        </w:rPr>
        <w:t>Los ingresos generados al 31 de julio del 2021 determinados en $1,026,259,334.28 (UN MIL VEINTISEIS MILLONES, DOSCIENTOS CINCUENTA Y NUEVE MIL TRESCIENTOS TREINTA Y CUATRO PESOS 28/100); la distribución es la siguiente; ingresos propios, ascienden a $701,207,995.07 (SETECIENTOS UN MILLONES DOSCIENTOS SIETE MIL NOVECIENTOS NOVENTA Y CINCO 07/100), se destaca la relevancia de los IMPUESTOS, que corresponde a una recaudación de  $580,118,599.52 (QUINIENTOS OCHENTA MILLONES CIENTO DIECIOCHO MIL QUINIENTOS NOVENTA Y NUEVE 52/100) por lo que representan, en el periodo que se reporta, el 82.73% sobre los ingresos de gestión y un 56.53% sobre los ingresos totales, consolidándose como una de las principales fuentes de ingr</w:t>
      </w:r>
      <w:r>
        <w:rPr>
          <w:rFonts w:ascii="Arial" w:eastAsia="Times New Roman" w:hAnsi="Arial" w:cs="Arial"/>
          <w:sz w:val="15"/>
          <w:szCs w:val="15"/>
          <w:lang w:eastAsia="es-MX"/>
        </w:rPr>
        <w:t>eso propio el impuesto predial.</w:t>
      </w:r>
    </w:p>
    <w:p w14:paraId="4F49688B" w14:textId="77777777" w:rsidR="00897D4B" w:rsidRPr="00897D4B" w:rsidRDefault="00897D4B" w:rsidP="00897D4B">
      <w:pPr>
        <w:spacing w:before="100" w:beforeAutospacing="1" w:after="100" w:afterAutospacing="1" w:line="240" w:lineRule="auto"/>
        <w:jc w:val="both"/>
        <w:rPr>
          <w:rFonts w:ascii="Arial" w:eastAsia="Times New Roman" w:hAnsi="Arial" w:cs="Arial"/>
          <w:sz w:val="15"/>
          <w:szCs w:val="15"/>
          <w:lang w:eastAsia="es-MX"/>
        </w:rPr>
      </w:pPr>
      <w:r w:rsidRPr="00897D4B">
        <w:rPr>
          <w:rFonts w:ascii="Arial" w:eastAsia="Times New Roman" w:hAnsi="Arial" w:cs="Arial"/>
          <w:sz w:val="15"/>
          <w:szCs w:val="15"/>
          <w:lang w:eastAsia="es-MX"/>
        </w:rPr>
        <w:t xml:space="preserve">Ahora bien, los DERECHOS se consideran, para el periodo que se informa, la segunda fuente de ingreso propio para este Municipio, obteniéndose el 63.23% sobre lo presupuestado al mes que se informa, el cual asciende a $90,551,162.79 (NOVENTA MILLONES QUINIENTOS CINCUENTA Y UN MIL CIENTO SESENTA Y DOS 79/100) representando un 16% de avance sobre el ingreso propio estimado para todo el ejercicio fiscal 2021 y un 9% sobre los ingresos totales generados en el periodo informado.                        </w:t>
      </w:r>
    </w:p>
    <w:p w14:paraId="4E3C6C12" w14:textId="77777777" w:rsidR="00897D4B" w:rsidRPr="00897D4B" w:rsidRDefault="00897D4B" w:rsidP="00897D4B">
      <w:pPr>
        <w:spacing w:before="100" w:beforeAutospacing="1" w:after="100" w:afterAutospacing="1" w:line="240" w:lineRule="auto"/>
        <w:jc w:val="both"/>
        <w:rPr>
          <w:rFonts w:ascii="Arial" w:eastAsia="Times New Roman" w:hAnsi="Arial" w:cs="Arial"/>
          <w:sz w:val="15"/>
          <w:szCs w:val="15"/>
          <w:lang w:eastAsia="es-MX"/>
        </w:rPr>
      </w:pPr>
    </w:p>
    <w:p w14:paraId="5B264960" w14:textId="7C2191E6" w:rsidR="00897D4B" w:rsidRPr="00897D4B" w:rsidRDefault="00897D4B" w:rsidP="00897D4B">
      <w:pPr>
        <w:spacing w:before="100" w:beforeAutospacing="1" w:after="100" w:afterAutospacing="1" w:line="240" w:lineRule="auto"/>
        <w:jc w:val="both"/>
        <w:rPr>
          <w:rFonts w:ascii="Arial" w:eastAsia="Times New Roman" w:hAnsi="Arial" w:cs="Arial"/>
          <w:sz w:val="15"/>
          <w:szCs w:val="15"/>
          <w:lang w:eastAsia="es-MX"/>
        </w:rPr>
      </w:pPr>
      <w:r w:rsidRPr="00897D4B">
        <w:rPr>
          <w:rFonts w:ascii="Arial" w:eastAsia="Times New Roman" w:hAnsi="Arial" w:cs="Arial"/>
          <w:sz w:val="15"/>
          <w:szCs w:val="15"/>
          <w:lang w:eastAsia="es-MX"/>
        </w:rPr>
        <w:lastRenderedPageBreak/>
        <w:t>En cuanto a la generación de PRODUCTOS y APROVECHAMIENTOS, representan el 1.36% y 2.99% respectivamente sobre el total de los ingresos de gestión generados durante el periodo del 1 al 31 de julio del 2021 y el 0.93% y 2.04% sobre lo</w:t>
      </w:r>
      <w:r>
        <w:rPr>
          <w:rFonts w:ascii="Arial" w:eastAsia="Times New Roman" w:hAnsi="Arial" w:cs="Arial"/>
          <w:sz w:val="15"/>
          <w:szCs w:val="15"/>
          <w:lang w:eastAsia="es-MX"/>
        </w:rPr>
        <w:t xml:space="preserve">s ingresos totales recaudados. </w:t>
      </w:r>
      <w:r w:rsidRPr="00897D4B">
        <w:rPr>
          <w:rFonts w:ascii="Arial" w:eastAsia="Times New Roman" w:hAnsi="Arial" w:cs="Arial"/>
          <w:sz w:val="15"/>
          <w:szCs w:val="15"/>
          <w:lang w:eastAsia="es-MX"/>
        </w:rPr>
        <w:t xml:space="preserve">       </w:t>
      </w:r>
    </w:p>
    <w:p w14:paraId="4CFA435B" w14:textId="102F43B3" w:rsidR="00897D4B" w:rsidRPr="00897D4B" w:rsidRDefault="00897D4B" w:rsidP="00897D4B">
      <w:pPr>
        <w:spacing w:before="100" w:beforeAutospacing="1" w:after="100" w:afterAutospacing="1" w:line="240" w:lineRule="auto"/>
        <w:jc w:val="both"/>
        <w:rPr>
          <w:rFonts w:ascii="Arial" w:eastAsia="Times New Roman" w:hAnsi="Arial" w:cs="Arial"/>
          <w:sz w:val="15"/>
          <w:szCs w:val="15"/>
          <w:lang w:eastAsia="es-MX"/>
        </w:rPr>
      </w:pPr>
      <w:r w:rsidRPr="00897D4B">
        <w:rPr>
          <w:rFonts w:ascii="Arial" w:eastAsia="Times New Roman" w:hAnsi="Arial" w:cs="Arial"/>
          <w:sz w:val="15"/>
          <w:szCs w:val="15"/>
          <w:lang w:eastAsia="es-MX"/>
        </w:rPr>
        <w:t>Respecto los INGRESOS FEDERALES la cantidad para el periodo reportado ascendieron a $325,051,339.21 (TRESCIENTOS VEINTICINCO MILLONES CINCUENTA Y UN MIL TRESCIENTOS TREINTA Y NUEVE 21/100), es decir el 69.99% de avance sobre los ingresos estimados en este rubro en el mes que se reporta y representa el 31.67% sobre los ingresos totales presupues</w:t>
      </w:r>
      <w:r>
        <w:rPr>
          <w:rFonts w:ascii="Arial" w:eastAsia="Times New Roman" w:hAnsi="Arial" w:cs="Arial"/>
          <w:sz w:val="15"/>
          <w:szCs w:val="15"/>
          <w:lang w:eastAsia="es-MX"/>
        </w:rPr>
        <w:t xml:space="preserve">tados. </w:t>
      </w:r>
    </w:p>
    <w:p w14:paraId="37F6DC71" w14:textId="77777777" w:rsidR="00897D4B" w:rsidRPr="00897D4B" w:rsidRDefault="00897D4B" w:rsidP="00897D4B">
      <w:pPr>
        <w:spacing w:before="100" w:beforeAutospacing="1" w:after="100" w:afterAutospacing="1" w:line="240" w:lineRule="auto"/>
        <w:jc w:val="both"/>
        <w:rPr>
          <w:rFonts w:ascii="Arial" w:eastAsia="Times New Roman" w:hAnsi="Arial" w:cs="Arial"/>
          <w:sz w:val="15"/>
          <w:szCs w:val="15"/>
          <w:lang w:eastAsia="es-MX"/>
        </w:rPr>
      </w:pPr>
      <w:r w:rsidRPr="00897D4B">
        <w:rPr>
          <w:rFonts w:ascii="Arial" w:eastAsia="Times New Roman" w:hAnsi="Arial" w:cs="Arial"/>
          <w:sz w:val="15"/>
          <w:szCs w:val="15"/>
          <w:lang w:eastAsia="es-MX"/>
        </w:rPr>
        <w:t xml:space="preserve">Respecto al avance de recaudación en lo determinado y aprobado dentro de la Ley de Ingresos del Municipio de Corregidora para el ejercicio fiscal 2021, queda evidenciado que la recaudación, del periodo que se informa, ha sido superada lo presupuestado ya que el avance respecto de los ingresos programados es del 85.73%, alcanzando una recaudación real de ingresos totales acumulados al cierre de julio por la cantidad de $1,026,259,334.28 (UN MIL VEINTISEIS MILLONES, DOSCIENTOS CINCUENTA Y NUEVE MIL TRESCIENTOS TREINTA Y CUATRO PESOS 28/100), lo anterior derivado de las principales fuentes de ingresos durante el periodo que se informa, el Impuesto Predial, Traslado de Dominio y Derechos.                         </w:t>
      </w:r>
    </w:p>
    <w:p w14:paraId="528E8A82" w14:textId="11F692AB" w:rsidR="00897D4B" w:rsidRPr="00897D4B" w:rsidRDefault="00897D4B" w:rsidP="00897D4B">
      <w:pPr>
        <w:spacing w:before="100" w:beforeAutospacing="1" w:after="100" w:afterAutospacing="1" w:line="240" w:lineRule="auto"/>
        <w:jc w:val="both"/>
        <w:rPr>
          <w:rFonts w:ascii="Arial" w:eastAsia="Times New Roman" w:hAnsi="Arial" w:cs="Arial"/>
          <w:sz w:val="15"/>
          <w:szCs w:val="15"/>
          <w:lang w:eastAsia="es-MX"/>
        </w:rPr>
      </w:pPr>
      <w:r w:rsidRPr="00897D4B">
        <w:rPr>
          <w:rFonts w:ascii="Arial" w:eastAsia="Times New Roman" w:hAnsi="Arial" w:cs="Arial"/>
          <w:sz w:val="15"/>
          <w:szCs w:val="15"/>
          <w:lang w:eastAsia="es-MX"/>
        </w:rPr>
        <w:t>b) Proyección de la recaudación e i</w:t>
      </w:r>
      <w:r>
        <w:rPr>
          <w:rFonts w:ascii="Arial" w:eastAsia="Times New Roman" w:hAnsi="Arial" w:cs="Arial"/>
          <w:sz w:val="15"/>
          <w:szCs w:val="15"/>
          <w:lang w:eastAsia="es-MX"/>
        </w:rPr>
        <w:t>ngresos en el mediano plazo.</w:t>
      </w:r>
    </w:p>
    <w:p w14:paraId="44B76A2D" w14:textId="387121B3" w:rsidR="00897D4B" w:rsidRPr="00897D4B" w:rsidRDefault="00897D4B" w:rsidP="00897D4B">
      <w:pPr>
        <w:spacing w:before="100" w:beforeAutospacing="1" w:after="100" w:afterAutospacing="1" w:line="240" w:lineRule="auto"/>
        <w:jc w:val="both"/>
        <w:rPr>
          <w:rFonts w:ascii="Arial" w:eastAsia="Times New Roman" w:hAnsi="Arial" w:cs="Arial"/>
          <w:sz w:val="15"/>
          <w:szCs w:val="15"/>
          <w:lang w:eastAsia="es-MX"/>
        </w:rPr>
      </w:pPr>
      <w:r w:rsidRPr="00897D4B">
        <w:rPr>
          <w:rFonts w:ascii="Arial" w:eastAsia="Times New Roman" w:hAnsi="Arial" w:cs="Arial"/>
          <w:sz w:val="15"/>
          <w:szCs w:val="15"/>
          <w:lang w:eastAsia="es-MX"/>
        </w:rPr>
        <w:t xml:space="preserve">El importe para el ejercicio fiscal 2021 se proyecta en $1,282,306,243.00 (DOSCIENTOS OCHENTA Y DOS MILLONES TRESCIENTOS SEIS MIL DOSCIENTOS CUARENTA Y TRES 00/100) desglosados en ingresos propios por un importe de $ 870,142,784.00 (OCHOCIENTOS SETENTA MILLONES CIENTO CUARENTA Y DOS MIL SETECIENTOS OCHENTA Y CUATRO 00/100) y en ingresos federales por una cantidad de $ 464,420,664.00 (CUATROCIENTOS SESENTA Y CUATRO MILLONES CUATROCIENTOS VEINTE MIL SEISCIENTOS SESENTA Y CUATRO </w:t>
      </w:r>
      <w:r>
        <w:rPr>
          <w:rFonts w:ascii="Arial" w:eastAsia="Times New Roman" w:hAnsi="Arial" w:cs="Arial"/>
          <w:sz w:val="15"/>
          <w:szCs w:val="15"/>
          <w:lang w:eastAsia="es-MX"/>
        </w:rPr>
        <w:t>00/100).</w:t>
      </w:r>
      <w:r w:rsidRPr="00897D4B">
        <w:rPr>
          <w:rFonts w:ascii="Arial" w:eastAsia="Times New Roman" w:hAnsi="Arial" w:cs="Arial"/>
          <w:sz w:val="15"/>
          <w:szCs w:val="15"/>
          <w:lang w:eastAsia="es-MX"/>
        </w:rPr>
        <w:t xml:space="preserve">       </w:t>
      </w:r>
    </w:p>
    <w:p w14:paraId="79BFC60F" w14:textId="78B07AD7" w:rsidR="00D611B9" w:rsidRDefault="00897D4B" w:rsidP="00897D4B">
      <w:pPr>
        <w:spacing w:before="100" w:beforeAutospacing="1" w:after="100" w:afterAutospacing="1" w:line="240" w:lineRule="auto"/>
        <w:jc w:val="both"/>
        <w:rPr>
          <w:rFonts w:ascii="Arial" w:eastAsia="Times New Roman" w:hAnsi="Arial" w:cs="Arial"/>
          <w:sz w:val="15"/>
          <w:szCs w:val="15"/>
          <w:lang w:eastAsia="es-MX"/>
        </w:rPr>
      </w:pPr>
      <w:r w:rsidRPr="00897D4B">
        <w:rPr>
          <w:rFonts w:ascii="Arial" w:eastAsia="Times New Roman" w:hAnsi="Arial" w:cs="Arial"/>
          <w:sz w:val="15"/>
          <w:szCs w:val="15"/>
          <w:lang w:eastAsia="es-MX"/>
        </w:rPr>
        <w:t>La perspectiva de crecimiento en los ingresos propios reales adicionales para el ejercicio fiscal 2021 se estimó en porcentajes del 3.92% adicionales sobre los ingresos presupuestales programados y aprobados en la Ley de Ingresos del Municipio de Corregidora para el ejercicio fiscal 2021, del periodo que se reporta.</w:t>
      </w:r>
    </w:p>
    <w:p w14:paraId="02168984" w14:textId="76677350" w:rsidR="00B3502E" w:rsidRPr="00EF7832" w:rsidRDefault="00D611B9" w:rsidP="00D611B9">
      <w:pPr>
        <w:spacing w:before="100" w:beforeAutospacing="1" w:after="100" w:afterAutospacing="1" w:line="240" w:lineRule="auto"/>
        <w:jc w:val="both"/>
        <w:rPr>
          <w:rFonts w:ascii="Arial" w:eastAsia="Times New Roman" w:hAnsi="Arial" w:cs="Arial"/>
          <w:sz w:val="15"/>
          <w:szCs w:val="15"/>
          <w:lang w:eastAsia="es-MX"/>
        </w:rPr>
      </w:pPr>
      <w:r w:rsidRPr="00D611B9">
        <w:rPr>
          <w:rFonts w:ascii="Arial" w:eastAsia="Times New Roman" w:hAnsi="Arial" w:cs="Arial"/>
          <w:sz w:val="15"/>
          <w:szCs w:val="15"/>
          <w:lang w:eastAsia="es-MX"/>
        </w:rPr>
        <w:t xml:space="preserve"> </w:t>
      </w:r>
      <w:r w:rsidR="00B3502E" w:rsidRPr="00B3502E">
        <w:rPr>
          <w:rFonts w:ascii="Arial" w:eastAsia="Times New Roman" w:hAnsi="Arial" w:cs="Arial"/>
          <w:b/>
          <w:bCs/>
          <w:color w:val="008000"/>
          <w:sz w:val="15"/>
          <w:szCs w:val="15"/>
          <w:lang w:eastAsia="es-MX"/>
        </w:rPr>
        <w:t>12</w:t>
      </w:r>
      <w:r w:rsidR="00023568">
        <w:rPr>
          <w:rFonts w:ascii="Arial" w:eastAsia="Times New Roman" w:hAnsi="Arial" w:cs="Arial"/>
          <w:b/>
          <w:bCs/>
          <w:color w:val="008000"/>
          <w:sz w:val="15"/>
          <w:szCs w:val="15"/>
          <w:lang w:eastAsia="es-MX"/>
        </w:rPr>
        <w:t>.</w:t>
      </w:r>
      <w:r w:rsidR="00B3502E" w:rsidRPr="00B3502E">
        <w:rPr>
          <w:rFonts w:ascii="Arial" w:eastAsia="Times New Roman" w:hAnsi="Arial" w:cs="Arial"/>
          <w:b/>
          <w:bCs/>
          <w:color w:val="008000"/>
          <w:sz w:val="15"/>
          <w:szCs w:val="15"/>
          <w:lang w:eastAsia="es-MX"/>
        </w:rPr>
        <w:t xml:space="preserve"> Calificaciones otorgadas.</w:t>
      </w:r>
      <w:r w:rsidR="00B3502E" w:rsidRPr="00B3502E">
        <w:rPr>
          <w:rFonts w:ascii="Arial" w:eastAsia="Times New Roman" w:hAnsi="Arial" w:cs="Arial"/>
          <w:color w:val="008000"/>
          <w:sz w:val="15"/>
          <w:szCs w:val="15"/>
          <w:lang w:eastAsia="es-MX"/>
        </w:rPr>
        <w:t xml:space="preserve"> </w:t>
      </w:r>
    </w:p>
    <w:p w14:paraId="35A640CE" w14:textId="1D2C40D2" w:rsidR="00A4038E" w:rsidRDefault="007911FD" w:rsidP="00A4038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El </w:t>
      </w:r>
      <w:r w:rsidR="00425731">
        <w:rPr>
          <w:rFonts w:ascii="Arial" w:eastAsia="Times New Roman" w:hAnsi="Arial" w:cs="Arial"/>
          <w:sz w:val="15"/>
          <w:szCs w:val="15"/>
          <w:lang w:eastAsia="es-MX"/>
        </w:rPr>
        <w:t>31</w:t>
      </w:r>
      <w:r w:rsidR="00A4038E" w:rsidRPr="00B3502E">
        <w:rPr>
          <w:rFonts w:ascii="Arial" w:eastAsia="Times New Roman" w:hAnsi="Arial" w:cs="Arial"/>
          <w:sz w:val="15"/>
          <w:szCs w:val="15"/>
          <w:lang w:eastAsia="es-MX"/>
        </w:rPr>
        <w:t xml:space="preserve"> de </w:t>
      </w:r>
      <w:r w:rsidR="00425731">
        <w:rPr>
          <w:rFonts w:ascii="Arial" w:eastAsia="Times New Roman" w:hAnsi="Arial" w:cs="Arial"/>
          <w:sz w:val="15"/>
          <w:szCs w:val="15"/>
          <w:lang w:eastAsia="es-MX"/>
        </w:rPr>
        <w:t>mayo</w:t>
      </w:r>
      <w:r w:rsidR="000A5336">
        <w:rPr>
          <w:rFonts w:ascii="Arial" w:eastAsia="Times New Roman" w:hAnsi="Arial" w:cs="Arial"/>
          <w:sz w:val="15"/>
          <w:szCs w:val="15"/>
          <w:lang w:eastAsia="es-MX"/>
        </w:rPr>
        <w:t xml:space="preserve"> </w:t>
      </w:r>
      <w:r w:rsidR="00A4038E">
        <w:rPr>
          <w:rFonts w:ascii="Arial" w:eastAsia="Times New Roman" w:hAnsi="Arial" w:cs="Arial"/>
          <w:sz w:val="15"/>
          <w:szCs w:val="15"/>
          <w:lang w:eastAsia="es-MX"/>
        </w:rPr>
        <w:t>de 20</w:t>
      </w:r>
      <w:r w:rsidR="00425731">
        <w:rPr>
          <w:rFonts w:ascii="Arial" w:eastAsia="Times New Roman" w:hAnsi="Arial" w:cs="Arial"/>
          <w:sz w:val="15"/>
          <w:szCs w:val="15"/>
          <w:lang w:eastAsia="es-MX"/>
        </w:rPr>
        <w:t>21</w:t>
      </w:r>
      <w:r w:rsidR="00A4038E" w:rsidRPr="00B3502E">
        <w:rPr>
          <w:rFonts w:ascii="Arial" w:eastAsia="Times New Roman" w:hAnsi="Arial" w:cs="Arial"/>
          <w:sz w:val="15"/>
          <w:szCs w:val="15"/>
          <w:lang w:eastAsia="es-MX"/>
        </w:rPr>
        <w:t xml:space="preserve"> Moody s de México </w:t>
      </w:r>
      <w:r w:rsidR="004E63B9">
        <w:rPr>
          <w:rFonts w:ascii="Arial" w:eastAsia="Times New Roman" w:hAnsi="Arial" w:cs="Arial"/>
          <w:sz w:val="15"/>
          <w:szCs w:val="15"/>
          <w:lang w:eastAsia="es-MX"/>
        </w:rPr>
        <w:t>confirma</w:t>
      </w:r>
      <w:r w:rsidR="000A5336">
        <w:rPr>
          <w:rFonts w:ascii="Arial" w:eastAsia="Times New Roman" w:hAnsi="Arial" w:cs="Arial"/>
          <w:sz w:val="15"/>
          <w:szCs w:val="15"/>
          <w:lang w:eastAsia="es-MX"/>
        </w:rPr>
        <w:t xml:space="preserve"> </w:t>
      </w:r>
      <w:r w:rsidR="00411376">
        <w:rPr>
          <w:rFonts w:ascii="Arial" w:eastAsia="Times New Roman" w:hAnsi="Arial" w:cs="Arial"/>
          <w:sz w:val="15"/>
          <w:szCs w:val="15"/>
          <w:lang w:eastAsia="es-MX"/>
        </w:rPr>
        <w:t xml:space="preserve">la </w:t>
      </w:r>
      <w:r w:rsidR="00A4038E" w:rsidRPr="00B3502E">
        <w:rPr>
          <w:rFonts w:ascii="Arial" w:eastAsia="Times New Roman" w:hAnsi="Arial" w:cs="Arial"/>
          <w:sz w:val="15"/>
          <w:szCs w:val="15"/>
          <w:lang w:eastAsia="es-MX"/>
        </w:rPr>
        <w:t xml:space="preserve">Calificación </w:t>
      </w:r>
      <w:r w:rsidR="00E151A6" w:rsidRPr="00B3502E">
        <w:rPr>
          <w:rFonts w:ascii="Arial" w:eastAsia="Times New Roman" w:hAnsi="Arial" w:cs="Arial"/>
          <w:sz w:val="15"/>
          <w:szCs w:val="15"/>
          <w:lang w:eastAsia="es-MX"/>
        </w:rPr>
        <w:t>Crediticia Aa1.mx</w:t>
      </w:r>
      <w:r w:rsidR="0099013F" w:rsidRPr="00B3502E">
        <w:rPr>
          <w:rFonts w:ascii="Arial" w:eastAsia="Times New Roman" w:hAnsi="Arial" w:cs="Arial"/>
          <w:sz w:val="15"/>
          <w:szCs w:val="15"/>
          <w:lang w:eastAsia="es-MX"/>
        </w:rPr>
        <w:t xml:space="preserve"> (Escala Nacional de México) y Baa1 (Escala Global, moneda local) con Perspectiva de la Calificación </w:t>
      </w:r>
      <w:r w:rsidR="0099013F">
        <w:rPr>
          <w:rFonts w:ascii="Arial" w:eastAsia="Times New Roman" w:hAnsi="Arial" w:cs="Arial"/>
          <w:sz w:val="15"/>
          <w:szCs w:val="15"/>
          <w:lang w:eastAsia="es-MX"/>
        </w:rPr>
        <w:t xml:space="preserve">Negativa. </w:t>
      </w:r>
      <w:r w:rsidR="00A4038E" w:rsidRPr="00B3502E">
        <w:rPr>
          <w:rFonts w:ascii="Arial" w:eastAsia="Times New Roman" w:hAnsi="Arial" w:cs="Arial"/>
          <w:sz w:val="15"/>
          <w:szCs w:val="15"/>
          <w:lang w:eastAsia="es-MX"/>
        </w:rPr>
        <w:t xml:space="preserve"> </w:t>
      </w:r>
    </w:p>
    <w:p w14:paraId="2AB62528" w14:textId="6CBF3027" w:rsidR="00E4122D" w:rsidRDefault="00E4122D" w:rsidP="00B3502E">
      <w:pPr>
        <w:spacing w:before="100" w:beforeAutospacing="1" w:after="100" w:afterAutospacing="1" w:line="240" w:lineRule="auto"/>
        <w:jc w:val="both"/>
        <w:rPr>
          <w:rFonts w:ascii="Arial" w:eastAsia="Times New Roman" w:hAnsi="Arial" w:cs="Arial"/>
          <w:sz w:val="15"/>
          <w:szCs w:val="15"/>
          <w:lang w:eastAsia="es-MX"/>
        </w:rPr>
      </w:pPr>
      <w:r w:rsidRPr="00E4122D">
        <w:rPr>
          <w:rFonts w:ascii="Arial" w:eastAsia="Times New Roman" w:hAnsi="Arial" w:cs="Arial"/>
          <w:sz w:val="15"/>
          <w:szCs w:val="15"/>
          <w:lang w:eastAsia="es-MX"/>
        </w:rPr>
        <w:t xml:space="preserve">Fitch Ratings con fecha </w:t>
      </w:r>
      <w:r w:rsidR="0094766F">
        <w:rPr>
          <w:rFonts w:ascii="Arial" w:eastAsia="Times New Roman" w:hAnsi="Arial" w:cs="Arial"/>
          <w:sz w:val="15"/>
          <w:szCs w:val="15"/>
          <w:lang w:eastAsia="es-MX"/>
        </w:rPr>
        <w:t>10</w:t>
      </w:r>
      <w:r w:rsidRPr="00E4122D">
        <w:rPr>
          <w:rFonts w:ascii="Arial" w:eastAsia="Times New Roman" w:hAnsi="Arial" w:cs="Arial"/>
          <w:sz w:val="15"/>
          <w:szCs w:val="15"/>
          <w:lang w:eastAsia="es-MX"/>
        </w:rPr>
        <w:t xml:space="preserve"> de </w:t>
      </w:r>
      <w:r w:rsidR="0094766F">
        <w:rPr>
          <w:rFonts w:ascii="Arial" w:eastAsia="Times New Roman" w:hAnsi="Arial" w:cs="Arial"/>
          <w:sz w:val="15"/>
          <w:szCs w:val="15"/>
          <w:lang w:eastAsia="es-MX"/>
        </w:rPr>
        <w:t>junio</w:t>
      </w:r>
      <w:r w:rsidR="00AD219D">
        <w:rPr>
          <w:rFonts w:ascii="Arial" w:eastAsia="Times New Roman" w:hAnsi="Arial" w:cs="Arial"/>
          <w:sz w:val="15"/>
          <w:szCs w:val="15"/>
          <w:lang w:eastAsia="es-MX"/>
        </w:rPr>
        <w:t xml:space="preserve"> del 202</w:t>
      </w:r>
      <w:r w:rsidR="0094766F">
        <w:rPr>
          <w:rFonts w:ascii="Arial" w:eastAsia="Times New Roman" w:hAnsi="Arial" w:cs="Arial"/>
          <w:sz w:val="15"/>
          <w:szCs w:val="15"/>
          <w:lang w:eastAsia="es-MX"/>
        </w:rPr>
        <w:t>0</w:t>
      </w:r>
      <w:r w:rsidRPr="00E4122D">
        <w:rPr>
          <w:rFonts w:ascii="Arial" w:eastAsia="Times New Roman" w:hAnsi="Arial" w:cs="Arial"/>
          <w:sz w:val="15"/>
          <w:szCs w:val="15"/>
          <w:lang w:eastAsia="es-MX"/>
        </w:rPr>
        <w:t>, ratifica la calificación del Municipio de Corregidor</w:t>
      </w:r>
      <w:r w:rsidR="004E63B9">
        <w:rPr>
          <w:rFonts w:ascii="Arial" w:eastAsia="Times New Roman" w:hAnsi="Arial" w:cs="Arial"/>
          <w:sz w:val="15"/>
          <w:szCs w:val="15"/>
          <w:lang w:eastAsia="es-MX"/>
        </w:rPr>
        <w:t>a, Querétaro en Moneda Local en</w:t>
      </w:r>
      <w:r w:rsidR="00DC2CCF">
        <w:rPr>
          <w:rFonts w:ascii="Arial" w:eastAsia="Times New Roman" w:hAnsi="Arial" w:cs="Arial"/>
          <w:sz w:val="15"/>
          <w:szCs w:val="15"/>
          <w:lang w:eastAsia="es-MX"/>
        </w:rPr>
        <w:t xml:space="preserve"> “BBB-</w:t>
      </w:r>
      <w:r w:rsidRPr="00E4122D">
        <w:rPr>
          <w:rFonts w:ascii="Arial" w:eastAsia="Times New Roman" w:hAnsi="Arial" w:cs="Arial"/>
          <w:sz w:val="15"/>
          <w:szCs w:val="15"/>
          <w:lang w:eastAsia="es-MX"/>
        </w:rPr>
        <w:t>“, y la calificación de largo plazo en escala nacional en ‘AAA(mex)’. La Perspectiva para ambas calificaciones es Estable, esto debido a que un Gobierno subnacional no puede ser calificado por encima del Soberano.</w:t>
      </w:r>
    </w:p>
    <w:p w14:paraId="36DDDF9F" w14:textId="1BD81098"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13</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Proceso de Mejora.</w:t>
      </w:r>
      <w:r w:rsidRPr="00B3502E">
        <w:rPr>
          <w:rFonts w:ascii="Arial" w:eastAsia="Times New Roman" w:hAnsi="Arial" w:cs="Arial"/>
          <w:color w:val="008000"/>
          <w:sz w:val="15"/>
          <w:szCs w:val="15"/>
          <w:lang w:eastAsia="es-MX"/>
        </w:rPr>
        <w:t xml:space="preserve"> </w:t>
      </w:r>
    </w:p>
    <w:p w14:paraId="27378A3D" w14:textId="50A2EAF8" w:rsidR="00457221" w:rsidRPr="00457221" w:rsidRDefault="00457221"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14B1FAC0"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14</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Información por Segmentos.</w:t>
      </w:r>
      <w:r w:rsidRPr="00B3502E">
        <w:rPr>
          <w:rFonts w:ascii="Arial" w:eastAsia="Times New Roman" w:hAnsi="Arial" w:cs="Arial"/>
          <w:color w:val="008000"/>
          <w:sz w:val="15"/>
          <w:szCs w:val="15"/>
          <w:lang w:eastAsia="es-MX"/>
        </w:rPr>
        <w:t xml:space="preserve"> </w:t>
      </w:r>
    </w:p>
    <w:p w14:paraId="0AED4C5A"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4C96DFCD"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15</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Eventos Posteriores al Cierre.</w:t>
      </w:r>
      <w:r w:rsidRPr="00B3502E">
        <w:rPr>
          <w:rFonts w:ascii="Arial" w:eastAsia="Times New Roman" w:hAnsi="Arial" w:cs="Arial"/>
          <w:color w:val="008000"/>
          <w:sz w:val="15"/>
          <w:szCs w:val="15"/>
          <w:lang w:eastAsia="es-MX"/>
        </w:rPr>
        <w:t xml:space="preserve"> </w:t>
      </w:r>
    </w:p>
    <w:p w14:paraId="5314A3C6" w14:textId="77777777" w:rsidR="0082520D" w:rsidRPr="0082520D" w:rsidRDefault="0082520D"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59DBB6C6"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16</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Partes Relacionadas.</w:t>
      </w:r>
      <w:r w:rsidRPr="00B3502E">
        <w:rPr>
          <w:rFonts w:ascii="Arial" w:eastAsia="Times New Roman" w:hAnsi="Arial" w:cs="Arial"/>
          <w:color w:val="008000"/>
          <w:sz w:val="15"/>
          <w:szCs w:val="15"/>
          <w:lang w:eastAsia="es-MX"/>
        </w:rPr>
        <w:t xml:space="preserve"> </w:t>
      </w:r>
    </w:p>
    <w:p w14:paraId="00D8B59E" w14:textId="03ECE96E" w:rsidR="007D42CD" w:rsidRPr="009165F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No existen partes relacionadas.</w:t>
      </w:r>
    </w:p>
    <w:p w14:paraId="57B31D4C" w14:textId="61226DBC"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17</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Responsabilidad Sobre la Presentación Razonable de los Estados Financieros</w:t>
      </w:r>
      <w:r w:rsidRPr="00B3502E">
        <w:rPr>
          <w:rFonts w:ascii="Arial" w:eastAsia="Times New Roman" w:hAnsi="Arial" w:cs="Arial"/>
          <w:color w:val="008000"/>
          <w:sz w:val="15"/>
          <w:szCs w:val="15"/>
          <w:lang w:eastAsia="es-MX"/>
        </w:rPr>
        <w:t xml:space="preserve"> </w:t>
      </w:r>
    </w:p>
    <w:p w14:paraId="0D77C33B"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Los Estados Financieros Incluyen al final la siguiente leyenda:</w:t>
      </w:r>
    </w:p>
    <w:p w14:paraId="2249D0B1" w14:textId="36E36EE9" w:rsidR="004B008E" w:rsidRDefault="00B3502E" w:rsidP="00B3502E">
      <w:pPr>
        <w:spacing w:before="100" w:beforeAutospacing="1" w:after="100" w:afterAutospacing="1" w:line="240" w:lineRule="auto"/>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Bajo protesta de decir verdad declaramos que los Estados Financieros y sus notas, son razonablemente correctos y son responsabilidad del emisor.</w:t>
      </w:r>
    </w:p>
    <w:p w14:paraId="391280EA" w14:textId="6E836D60" w:rsidR="004E63B9" w:rsidRDefault="004B008E" w:rsidP="00B3502E">
      <w:pPr>
        <w:spacing w:before="100" w:beforeAutospacing="1" w:after="100" w:afterAutospacing="1" w:line="240" w:lineRule="auto"/>
        <w:rPr>
          <w:rFonts w:ascii="Arial" w:eastAsia="Times New Roman" w:hAnsi="Arial" w:cs="Arial"/>
          <w:b/>
          <w:bCs/>
          <w:sz w:val="15"/>
          <w:szCs w:val="15"/>
          <w:lang w:eastAsia="es-MX"/>
        </w:rPr>
      </w:pPr>
      <w:r>
        <w:rPr>
          <w:rFonts w:ascii="Arial" w:eastAsia="Times New Roman" w:hAnsi="Arial" w:cs="Arial"/>
          <w:b/>
          <w:bCs/>
          <w:noProof/>
          <w:sz w:val="15"/>
          <w:szCs w:val="15"/>
          <w:lang w:eastAsia="es-MX"/>
        </w:rPr>
        <mc:AlternateContent>
          <mc:Choice Requires="wps">
            <w:drawing>
              <wp:anchor distT="0" distB="0" distL="114300" distR="114300" simplePos="0" relativeHeight="251661312" behindDoc="0" locked="0" layoutInCell="1" allowOverlap="1" wp14:anchorId="2AEA70E5" wp14:editId="69721C95">
                <wp:simplePos x="0" y="0"/>
                <wp:positionH relativeFrom="margin">
                  <wp:posOffset>1939290</wp:posOffset>
                </wp:positionH>
                <wp:positionV relativeFrom="paragraph">
                  <wp:posOffset>258444</wp:posOffset>
                </wp:positionV>
                <wp:extent cx="1603375" cy="0"/>
                <wp:effectExtent l="0" t="0" r="34925" b="19050"/>
                <wp:wrapNone/>
                <wp:docPr id="5" name="Conector recto 5"/>
                <wp:cNvGraphicFramePr/>
                <a:graphic xmlns:a="http://schemas.openxmlformats.org/drawingml/2006/main">
                  <a:graphicData uri="http://schemas.microsoft.com/office/word/2010/wordprocessingShape">
                    <wps:wsp>
                      <wps:cNvCnPr/>
                      <wps:spPr>
                        <a:xfrm>
                          <a:off x="0" y="0"/>
                          <a:ext cx="160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3DB1F6" id="Conector recto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2.7pt,20.35pt" to="278.9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" strokecolor="black [3200]" strokeweight=".5pt">
                <v:stroke joinstyle="miter"/>
                <w10:wrap anchorx="margin"/>
              </v:line>
            </w:pict>
          </mc:Fallback>
        </mc:AlternateContent>
      </w:r>
      <w:r>
        <w:rPr>
          <w:rFonts w:ascii="Arial" w:eastAsia="Times New Roman" w:hAnsi="Arial" w:cs="Arial"/>
          <w:b/>
          <w:bCs/>
          <w:noProof/>
          <w:sz w:val="15"/>
          <w:szCs w:val="15"/>
          <w:lang w:eastAsia="es-MX"/>
        </w:rPr>
        <mc:AlternateContent>
          <mc:Choice Requires="wps">
            <w:drawing>
              <wp:anchor distT="0" distB="0" distL="114300" distR="114300" simplePos="0" relativeHeight="251663360" behindDoc="0" locked="0" layoutInCell="1" allowOverlap="1" wp14:anchorId="20E900BB" wp14:editId="05BB9A09">
                <wp:simplePos x="0" y="0"/>
                <wp:positionH relativeFrom="margin">
                  <wp:align>right</wp:align>
                </wp:positionH>
                <wp:positionV relativeFrom="paragraph">
                  <wp:posOffset>267971</wp:posOffset>
                </wp:positionV>
                <wp:extent cx="1809750" cy="0"/>
                <wp:effectExtent l="0" t="0" r="19050" b="19050"/>
                <wp:wrapNone/>
                <wp:docPr id="8" name="Conector recto 8"/>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84730B" id="Conector recto 8"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91.3pt,21.1pt" to="233.8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" strokecolor="black [3200]" strokeweight=".5pt">
                <v:stroke joinstyle="miter"/>
                <w10:wrap anchorx="margin"/>
              </v:line>
            </w:pict>
          </mc:Fallback>
        </mc:AlternateContent>
      </w:r>
      <w:r w:rsidR="004E63B9">
        <w:rPr>
          <w:rFonts w:ascii="Arial" w:eastAsia="Times New Roman" w:hAnsi="Arial" w:cs="Arial"/>
          <w:b/>
          <w:bCs/>
          <w:noProof/>
          <w:sz w:val="15"/>
          <w:szCs w:val="15"/>
          <w:lang w:eastAsia="es-MX"/>
        </w:rPr>
        <mc:AlternateContent>
          <mc:Choice Requires="wps">
            <w:drawing>
              <wp:anchor distT="0" distB="0" distL="114300" distR="114300" simplePos="0" relativeHeight="251659264" behindDoc="0" locked="0" layoutInCell="1" allowOverlap="1" wp14:anchorId="7A9BB00C" wp14:editId="23930012">
                <wp:simplePos x="0" y="0"/>
                <wp:positionH relativeFrom="margin">
                  <wp:align>left</wp:align>
                </wp:positionH>
                <wp:positionV relativeFrom="paragraph">
                  <wp:posOffset>248920</wp:posOffset>
                </wp:positionV>
                <wp:extent cx="1552575" cy="19050"/>
                <wp:effectExtent l="0" t="0" r="28575" b="19050"/>
                <wp:wrapNone/>
                <wp:docPr id="30" name="Conector recto 30"/>
                <wp:cNvGraphicFramePr/>
                <a:graphic xmlns:a="http://schemas.openxmlformats.org/drawingml/2006/main">
                  <a:graphicData uri="http://schemas.microsoft.com/office/word/2010/wordprocessingShape">
                    <wps:wsp>
                      <wps:cNvCnPr/>
                      <wps:spPr>
                        <a:xfrm>
                          <a:off x="0" y="0"/>
                          <a:ext cx="15525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46F602" id="Conector recto 30"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6pt" to="122.2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" strokecolor="black [3200]" strokeweight=".5pt">
                <v:stroke joinstyle="miter"/>
                <w10:wrap anchorx="margin"/>
              </v:line>
            </w:pict>
          </mc:Fallback>
        </mc:AlternateContent>
      </w:r>
    </w:p>
    <w:p w14:paraId="5118BACB" w14:textId="29C45440" w:rsidR="00740771" w:rsidRPr="00740771" w:rsidRDefault="004B008E" w:rsidP="00B3502E">
      <w:pPr>
        <w:spacing w:before="100" w:beforeAutospacing="1" w:after="100" w:afterAutospacing="1" w:line="240" w:lineRule="auto"/>
      </w:pPr>
      <w:r>
        <w:rPr>
          <w:rFonts w:ascii="Arial" w:eastAsia="Times New Roman" w:hAnsi="Arial" w:cs="Arial"/>
          <w:bCs/>
          <w:sz w:val="13"/>
          <w:szCs w:val="15"/>
          <w:lang w:eastAsia="es-MX"/>
        </w:rPr>
        <w:t xml:space="preserve">        </w:t>
      </w:r>
      <w:r w:rsidR="008430F3" w:rsidRPr="00A119CC">
        <w:rPr>
          <w:rFonts w:ascii="Arial" w:eastAsia="Times New Roman" w:hAnsi="Arial" w:cs="Arial"/>
          <w:bCs/>
          <w:sz w:val="15"/>
          <w:szCs w:val="15"/>
          <w:lang w:eastAsia="es-MX"/>
        </w:rPr>
        <w:t>SOSA PICHARDO ROBERTO</w:t>
      </w:r>
      <w:r w:rsidR="00DA2CE4">
        <w:rPr>
          <w:rFonts w:ascii="Arial" w:eastAsia="Times New Roman" w:hAnsi="Arial" w:cs="Arial"/>
          <w:bCs/>
          <w:sz w:val="13"/>
          <w:szCs w:val="15"/>
          <w:lang w:eastAsia="es-MX"/>
        </w:rPr>
        <w:t xml:space="preserve">                    </w:t>
      </w:r>
      <w:r w:rsidR="008430F3">
        <w:rPr>
          <w:rFonts w:ascii="Arial" w:eastAsia="Times New Roman" w:hAnsi="Arial" w:cs="Arial"/>
          <w:bCs/>
          <w:sz w:val="13"/>
          <w:szCs w:val="15"/>
          <w:lang w:eastAsia="es-MX"/>
        </w:rPr>
        <w:t xml:space="preserve">     </w:t>
      </w:r>
      <w:r w:rsidR="00DA2CE4" w:rsidRPr="004E63B9">
        <w:rPr>
          <w:rFonts w:ascii="Arial" w:eastAsia="Times New Roman" w:hAnsi="Arial" w:cs="Arial"/>
          <w:bCs/>
          <w:sz w:val="15"/>
          <w:szCs w:val="15"/>
          <w:lang w:eastAsia="es-MX"/>
        </w:rPr>
        <w:t>LOPEZ RODRIGUÈZ ESTELA</w:t>
      </w:r>
      <w:r w:rsidR="00DA2CE4">
        <w:rPr>
          <w:rFonts w:ascii="Arial" w:eastAsia="Times New Roman" w:hAnsi="Arial" w:cs="Arial"/>
          <w:bCs/>
          <w:sz w:val="13"/>
          <w:szCs w:val="15"/>
          <w:lang w:eastAsia="es-MX"/>
        </w:rPr>
        <w:t xml:space="preserve">    </w:t>
      </w:r>
      <w:r w:rsidR="004E63B9">
        <w:rPr>
          <w:rFonts w:ascii="Arial" w:eastAsia="Times New Roman" w:hAnsi="Arial" w:cs="Arial"/>
          <w:bCs/>
          <w:sz w:val="13"/>
          <w:szCs w:val="15"/>
          <w:lang w:eastAsia="es-MX"/>
        </w:rPr>
        <w:t xml:space="preserve">        </w:t>
      </w:r>
      <w:r w:rsidR="00A119CC">
        <w:rPr>
          <w:rFonts w:ascii="Arial" w:eastAsia="Times New Roman" w:hAnsi="Arial" w:cs="Arial"/>
          <w:bCs/>
          <w:sz w:val="13"/>
          <w:szCs w:val="15"/>
          <w:lang w:eastAsia="es-MX"/>
        </w:rPr>
        <w:t xml:space="preserve">     </w:t>
      </w:r>
      <w:r w:rsidR="004E63B9">
        <w:rPr>
          <w:rFonts w:ascii="Arial" w:eastAsia="Times New Roman" w:hAnsi="Arial" w:cs="Arial"/>
          <w:bCs/>
          <w:sz w:val="13"/>
          <w:szCs w:val="15"/>
          <w:lang w:eastAsia="es-MX"/>
        </w:rPr>
        <w:t xml:space="preserve">  </w:t>
      </w:r>
      <w:r w:rsidR="00DA2CE4">
        <w:rPr>
          <w:rFonts w:ascii="Arial" w:eastAsia="Times New Roman" w:hAnsi="Arial" w:cs="Arial"/>
          <w:bCs/>
          <w:sz w:val="13"/>
          <w:szCs w:val="15"/>
          <w:lang w:eastAsia="es-MX"/>
        </w:rPr>
        <w:t xml:space="preserve"> </w:t>
      </w:r>
      <w:r w:rsidR="00740771">
        <w:rPr>
          <w:rFonts w:ascii="Arial" w:eastAsia="Times New Roman" w:hAnsi="Arial" w:cs="Arial"/>
          <w:bCs/>
          <w:sz w:val="13"/>
          <w:szCs w:val="15"/>
          <w:lang w:eastAsia="es-MX"/>
        </w:rPr>
        <w:t xml:space="preserve"> </w:t>
      </w:r>
      <w:r w:rsidR="008430F3">
        <w:rPr>
          <w:rFonts w:ascii="Arial" w:eastAsia="Times New Roman" w:hAnsi="Arial" w:cs="Arial"/>
          <w:bCs/>
          <w:sz w:val="13"/>
          <w:szCs w:val="15"/>
          <w:lang w:eastAsia="es-MX"/>
        </w:rPr>
        <w:t xml:space="preserve"> </w:t>
      </w:r>
      <w:r>
        <w:rPr>
          <w:rFonts w:ascii="Arial" w:eastAsia="Times New Roman" w:hAnsi="Arial" w:cs="Arial"/>
          <w:bCs/>
          <w:sz w:val="15"/>
          <w:szCs w:val="15"/>
          <w:lang w:eastAsia="es-MX"/>
        </w:rPr>
        <w:t>TABOADA COUTIÑO DIANA DOLORES</w:t>
      </w:r>
    </w:p>
    <w:sectPr w:rsidR="00740771" w:rsidRPr="00740771" w:rsidSect="004E63B9">
      <w:headerReference w:type="default" r:id="rId27"/>
      <w:footerReference w:type="default" r:id="rId28"/>
      <w:pgSz w:w="12240" w:h="15840"/>
      <w:pgMar w:top="1276" w:right="1701" w:bottom="0" w:left="1701" w:header="510" w:footer="5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898B0" w14:textId="77777777" w:rsidR="00E45DF8" w:rsidRDefault="00E45DF8" w:rsidP="00C92EB1">
      <w:pPr>
        <w:spacing w:after="0" w:line="240" w:lineRule="auto"/>
      </w:pPr>
      <w:r>
        <w:separator/>
      </w:r>
    </w:p>
  </w:endnote>
  <w:endnote w:type="continuationSeparator" w:id="0">
    <w:p w14:paraId="19BA084F" w14:textId="77777777" w:rsidR="00E45DF8" w:rsidRDefault="00E45DF8" w:rsidP="00C9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443821"/>
      <w:docPartObj>
        <w:docPartGallery w:val="Page Numbers (Bottom of Page)"/>
        <w:docPartUnique/>
      </w:docPartObj>
    </w:sdtPr>
    <w:sdtEndPr/>
    <w:sdtContent>
      <w:p w14:paraId="406A8602" w14:textId="22F20B0C" w:rsidR="003F2C9A" w:rsidRDefault="003F2C9A">
        <w:pPr>
          <w:pStyle w:val="Piedepgina"/>
          <w:jc w:val="right"/>
        </w:pPr>
        <w:r>
          <w:fldChar w:fldCharType="begin"/>
        </w:r>
        <w:r>
          <w:instrText>PAGE   \* MERGEFORMAT</w:instrText>
        </w:r>
        <w:r>
          <w:fldChar w:fldCharType="separate"/>
        </w:r>
        <w:r w:rsidR="003B6D0C" w:rsidRPr="003B6D0C">
          <w:rPr>
            <w:noProof/>
            <w:lang w:val="es-ES"/>
          </w:rPr>
          <w:t>6</w:t>
        </w:r>
        <w:r>
          <w:fldChar w:fldCharType="end"/>
        </w:r>
      </w:p>
    </w:sdtContent>
  </w:sdt>
  <w:p w14:paraId="51A3D0E5" w14:textId="77777777" w:rsidR="003F2C9A" w:rsidRDefault="003F2C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D0F0A" w14:textId="77777777" w:rsidR="00E45DF8" w:rsidRDefault="00E45DF8" w:rsidP="00C92EB1">
      <w:pPr>
        <w:spacing w:after="0" w:line="240" w:lineRule="auto"/>
      </w:pPr>
      <w:r>
        <w:separator/>
      </w:r>
    </w:p>
  </w:footnote>
  <w:footnote w:type="continuationSeparator" w:id="0">
    <w:p w14:paraId="146416EE" w14:textId="77777777" w:rsidR="00E45DF8" w:rsidRDefault="00E45DF8" w:rsidP="00C92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1036" w14:textId="77777777" w:rsidR="003F2C9A" w:rsidRDefault="003F2C9A" w:rsidP="0083461A">
    <w:pPr>
      <w:pStyle w:val="Encabezado"/>
      <w:tabs>
        <w:tab w:val="clear" w:pos="8838"/>
      </w:tabs>
    </w:pPr>
    <w:r>
      <w:rPr>
        <w:noProof/>
        <w:lang w:eastAsia="es-MX"/>
      </w:rPr>
      <w:drawing>
        <wp:anchor distT="0" distB="0" distL="114300" distR="114300" simplePos="0" relativeHeight="251658240" behindDoc="1" locked="0" layoutInCell="1" allowOverlap="1" wp14:anchorId="4A59507F" wp14:editId="5F71F6FF">
          <wp:simplePos x="0" y="0"/>
          <wp:positionH relativeFrom="margin">
            <wp:align>left</wp:align>
          </wp:positionH>
          <wp:positionV relativeFrom="paragraph">
            <wp:posOffset>-171450</wp:posOffset>
          </wp:positionV>
          <wp:extent cx="457200" cy="553691"/>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RÁLDICA.png"/>
                  <pic:cNvPicPr/>
                </pic:nvPicPr>
                <pic:blipFill>
                  <a:blip r:embed="rId1">
                    <a:extLst>
                      <a:ext uri="{28A0092B-C50C-407E-A947-70E740481C1C}">
                        <a14:useLocalDpi xmlns:a14="http://schemas.microsoft.com/office/drawing/2010/main" val="0"/>
                      </a:ext>
                    </a:extLst>
                  </a:blip>
                  <a:stretch>
                    <a:fillRect/>
                  </a:stretch>
                </pic:blipFill>
                <pic:spPr>
                  <a:xfrm>
                    <a:off x="0" y="0"/>
                    <a:ext cx="458857" cy="555698"/>
                  </a:xfrm>
                  <a:prstGeom prst="rect">
                    <a:avLst/>
                  </a:prstGeom>
                </pic:spPr>
              </pic:pic>
            </a:graphicData>
          </a:graphic>
          <wp14:sizeRelH relativeFrom="margin">
            <wp14:pctWidth>0</wp14:pctWidth>
          </wp14:sizeRelH>
          <wp14:sizeRelV relativeFrom="margin">
            <wp14:pctHeight>0</wp14:pctHeight>
          </wp14:sizeRelV>
        </wp:anchor>
      </w:drawing>
    </w:r>
  </w:p>
  <w:p w14:paraId="773AAC06" w14:textId="77777777" w:rsidR="003F2C9A" w:rsidRDefault="003F2C9A" w:rsidP="009F158F">
    <w:pPr>
      <w:pStyle w:val="Encabezado"/>
      <w:tabs>
        <w:tab w:val="clear" w:pos="8838"/>
      </w:tabs>
      <w:jc w:val="cent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03460"/>
    <w:multiLevelType w:val="hybridMultilevel"/>
    <w:tmpl w:val="F12CD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6B390C"/>
    <w:multiLevelType w:val="hybridMultilevel"/>
    <w:tmpl w:val="71380476"/>
    <w:lvl w:ilvl="0" w:tplc="57EC6A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2E"/>
    <w:rsid w:val="0000666E"/>
    <w:rsid w:val="00007FF0"/>
    <w:rsid w:val="00012733"/>
    <w:rsid w:val="00023568"/>
    <w:rsid w:val="000251D6"/>
    <w:rsid w:val="000264C7"/>
    <w:rsid w:val="0002714A"/>
    <w:rsid w:val="0003507C"/>
    <w:rsid w:val="000437E3"/>
    <w:rsid w:val="000440E1"/>
    <w:rsid w:val="0005147B"/>
    <w:rsid w:val="00054DA2"/>
    <w:rsid w:val="000713F4"/>
    <w:rsid w:val="00071487"/>
    <w:rsid w:val="00076BA9"/>
    <w:rsid w:val="00077DF4"/>
    <w:rsid w:val="0008053C"/>
    <w:rsid w:val="0008267B"/>
    <w:rsid w:val="00086D67"/>
    <w:rsid w:val="00090BD4"/>
    <w:rsid w:val="00091489"/>
    <w:rsid w:val="00092316"/>
    <w:rsid w:val="00097630"/>
    <w:rsid w:val="0009773F"/>
    <w:rsid w:val="000A3ACC"/>
    <w:rsid w:val="000A4403"/>
    <w:rsid w:val="000A5336"/>
    <w:rsid w:val="000A62F9"/>
    <w:rsid w:val="000B17AC"/>
    <w:rsid w:val="000B2768"/>
    <w:rsid w:val="000B413A"/>
    <w:rsid w:val="000B4C1D"/>
    <w:rsid w:val="000B7145"/>
    <w:rsid w:val="000C7F51"/>
    <w:rsid w:val="000D090F"/>
    <w:rsid w:val="000D6DA2"/>
    <w:rsid w:val="000D714C"/>
    <w:rsid w:val="000E6818"/>
    <w:rsid w:val="000F50EE"/>
    <w:rsid w:val="000F6D32"/>
    <w:rsid w:val="00102110"/>
    <w:rsid w:val="00120C65"/>
    <w:rsid w:val="00125FC0"/>
    <w:rsid w:val="00126745"/>
    <w:rsid w:val="0012744D"/>
    <w:rsid w:val="001321AE"/>
    <w:rsid w:val="00134765"/>
    <w:rsid w:val="00142080"/>
    <w:rsid w:val="001477AC"/>
    <w:rsid w:val="00151987"/>
    <w:rsid w:val="00153E6E"/>
    <w:rsid w:val="001663ED"/>
    <w:rsid w:val="00170E64"/>
    <w:rsid w:val="00171F6A"/>
    <w:rsid w:val="00174644"/>
    <w:rsid w:val="0017691F"/>
    <w:rsid w:val="001815A2"/>
    <w:rsid w:val="00183E3A"/>
    <w:rsid w:val="00186032"/>
    <w:rsid w:val="00187678"/>
    <w:rsid w:val="001876D9"/>
    <w:rsid w:val="001A3EED"/>
    <w:rsid w:val="001A523A"/>
    <w:rsid w:val="001C18DF"/>
    <w:rsid w:val="001C220B"/>
    <w:rsid w:val="001C318B"/>
    <w:rsid w:val="001C4664"/>
    <w:rsid w:val="001D26BE"/>
    <w:rsid w:val="001D4772"/>
    <w:rsid w:val="001D51C0"/>
    <w:rsid w:val="001E2211"/>
    <w:rsid w:val="001F209C"/>
    <w:rsid w:val="0020122A"/>
    <w:rsid w:val="00205B55"/>
    <w:rsid w:val="002101B1"/>
    <w:rsid w:val="00210725"/>
    <w:rsid w:val="00211A20"/>
    <w:rsid w:val="00212ACB"/>
    <w:rsid w:val="0022538E"/>
    <w:rsid w:val="002263E8"/>
    <w:rsid w:val="00232690"/>
    <w:rsid w:val="0024133A"/>
    <w:rsid w:val="00241421"/>
    <w:rsid w:val="00247559"/>
    <w:rsid w:val="00247C71"/>
    <w:rsid w:val="00251079"/>
    <w:rsid w:val="00251F8A"/>
    <w:rsid w:val="00252297"/>
    <w:rsid w:val="0025527F"/>
    <w:rsid w:val="00265B3E"/>
    <w:rsid w:val="00271A98"/>
    <w:rsid w:val="00275700"/>
    <w:rsid w:val="00282F67"/>
    <w:rsid w:val="0028756B"/>
    <w:rsid w:val="0029200C"/>
    <w:rsid w:val="002A29AD"/>
    <w:rsid w:val="002B047A"/>
    <w:rsid w:val="002B4679"/>
    <w:rsid w:val="002D75D0"/>
    <w:rsid w:val="002E5DE1"/>
    <w:rsid w:val="002E713A"/>
    <w:rsid w:val="002F28D9"/>
    <w:rsid w:val="002F3A69"/>
    <w:rsid w:val="002F5F39"/>
    <w:rsid w:val="002F69BB"/>
    <w:rsid w:val="003017C3"/>
    <w:rsid w:val="00303FD7"/>
    <w:rsid w:val="003068EB"/>
    <w:rsid w:val="00310EC9"/>
    <w:rsid w:val="00316635"/>
    <w:rsid w:val="0032250B"/>
    <w:rsid w:val="003272D3"/>
    <w:rsid w:val="00334B22"/>
    <w:rsid w:val="00335C5C"/>
    <w:rsid w:val="003440D7"/>
    <w:rsid w:val="00344252"/>
    <w:rsid w:val="003474BA"/>
    <w:rsid w:val="00353E55"/>
    <w:rsid w:val="0036189A"/>
    <w:rsid w:val="00370E7E"/>
    <w:rsid w:val="003710D7"/>
    <w:rsid w:val="0037362B"/>
    <w:rsid w:val="003759EB"/>
    <w:rsid w:val="003846C3"/>
    <w:rsid w:val="003867CB"/>
    <w:rsid w:val="00392418"/>
    <w:rsid w:val="0039271A"/>
    <w:rsid w:val="00392A84"/>
    <w:rsid w:val="0039351E"/>
    <w:rsid w:val="00397190"/>
    <w:rsid w:val="003A02AA"/>
    <w:rsid w:val="003A3391"/>
    <w:rsid w:val="003A3A2B"/>
    <w:rsid w:val="003B0C43"/>
    <w:rsid w:val="003B3B18"/>
    <w:rsid w:val="003B3F86"/>
    <w:rsid w:val="003B6D0C"/>
    <w:rsid w:val="003D5C34"/>
    <w:rsid w:val="003E7D47"/>
    <w:rsid w:val="003F2C9A"/>
    <w:rsid w:val="00405F9B"/>
    <w:rsid w:val="00411376"/>
    <w:rsid w:val="004202B4"/>
    <w:rsid w:val="004205F2"/>
    <w:rsid w:val="00420B34"/>
    <w:rsid w:val="00424A9F"/>
    <w:rsid w:val="00425731"/>
    <w:rsid w:val="00425EB0"/>
    <w:rsid w:val="00427A72"/>
    <w:rsid w:val="004305D1"/>
    <w:rsid w:val="00431B4A"/>
    <w:rsid w:val="00433FF3"/>
    <w:rsid w:val="00434DF6"/>
    <w:rsid w:val="004461B0"/>
    <w:rsid w:val="00451B77"/>
    <w:rsid w:val="00454315"/>
    <w:rsid w:val="004548E3"/>
    <w:rsid w:val="00456198"/>
    <w:rsid w:val="00457221"/>
    <w:rsid w:val="004651FA"/>
    <w:rsid w:val="00471D57"/>
    <w:rsid w:val="0047398F"/>
    <w:rsid w:val="0048038B"/>
    <w:rsid w:val="0048733F"/>
    <w:rsid w:val="00492C2C"/>
    <w:rsid w:val="0049529D"/>
    <w:rsid w:val="004B008E"/>
    <w:rsid w:val="004B0CFA"/>
    <w:rsid w:val="004B3B71"/>
    <w:rsid w:val="004B68C5"/>
    <w:rsid w:val="004B7AF0"/>
    <w:rsid w:val="004C6489"/>
    <w:rsid w:val="004D07E8"/>
    <w:rsid w:val="004E16F0"/>
    <w:rsid w:val="004E63B9"/>
    <w:rsid w:val="004F386D"/>
    <w:rsid w:val="004F5E43"/>
    <w:rsid w:val="004F7052"/>
    <w:rsid w:val="004F7382"/>
    <w:rsid w:val="005009CD"/>
    <w:rsid w:val="00507CA1"/>
    <w:rsid w:val="00514F91"/>
    <w:rsid w:val="00520817"/>
    <w:rsid w:val="00533E8E"/>
    <w:rsid w:val="0054234B"/>
    <w:rsid w:val="0054655D"/>
    <w:rsid w:val="00550715"/>
    <w:rsid w:val="0057186B"/>
    <w:rsid w:val="005749E4"/>
    <w:rsid w:val="00583F65"/>
    <w:rsid w:val="00585E39"/>
    <w:rsid w:val="00587259"/>
    <w:rsid w:val="0059165B"/>
    <w:rsid w:val="00592FA6"/>
    <w:rsid w:val="00593CB4"/>
    <w:rsid w:val="0059795B"/>
    <w:rsid w:val="005A102B"/>
    <w:rsid w:val="005A1206"/>
    <w:rsid w:val="005A2820"/>
    <w:rsid w:val="005A70F2"/>
    <w:rsid w:val="005A7921"/>
    <w:rsid w:val="005B4A99"/>
    <w:rsid w:val="005B4D20"/>
    <w:rsid w:val="005B5535"/>
    <w:rsid w:val="005C3303"/>
    <w:rsid w:val="005C3970"/>
    <w:rsid w:val="005D0036"/>
    <w:rsid w:val="005D2196"/>
    <w:rsid w:val="005D481A"/>
    <w:rsid w:val="005D4B7D"/>
    <w:rsid w:val="005F0B1B"/>
    <w:rsid w:val="005F1025"/>
    <w:rsid w:val="005F48ED"/>
    <w:rsid w:val="00600B92"/>
    <w:rsid w:val="006035A1"/>
    <w:rsid w:val="0060596F"/>
    <w:rsid w:val="0060603C"/>
    <w:rsid w:val="00611DA9"/>
    <w:rsid w:val="00612439"/>
    <w:rsid w:val="00612DD3"/>
    <w:rsid w:val="006147FC"/>
    <w:rsid w:val="006235F3"/>
    <w:rsid w:val="00626AB8"/>
    <w:rsid w:val="00641AD3"/>
    <w:rsid w:val="006423E4"/>
    <w:rsid w:val="00642DB0"/>
    <w:rsid w:val="006508E1"/>
    <w:rsid w:val="0066011B"/>
    <w:rsid w:val="00665181"/>
    <w:rsid w:val="00672A8C"/>
    <w:rsid w:val="00677270"/>
    <w:rsid w:val="0068403D"/>
    <w:rsid w:val="0068541A"/>
    <w:rsid w:val="00687D32"/>
    <w:rsid w:val="0069558F"/>
    <w:rsid w:val="0069782A"/>
    <w:rsid w:val="006A1B4C"/>
    <w:rsid w:val="006A2CF4"/>
    <w:rsid w:val="006A2FCC"/>
    <w:rsid w:val="006A38AE"/>
    <w:rsid w:val="006A482C"/>
    <w:rsid w:val="006A6526"/>
    <w:rsid w:val="006A7640"/>
    <w:rsid w:val="006B7416"/>
    <w:rsid w:val="006C0AB4"/>
    <w:rsid w:val="006C2251"/>
    <w:rsid w:val="006C3D19"/>
    <w:rsid w:val="006C3DD1"/>
    <w:rsid w:val="006C4D5F"/>
    <w:rsid w:val="006C52BB"/>
    <w:rsid w:val="006D339C"/>
    <w:rsid w:val="006D3A50"/>
    <w:rsid w:val="006E1549"/>
    <w:rsid w:val="006E1A0B"/>
    <w:rsid w:val="006F0A7E"/>
    <w:rsid w:val="006F1E6E"/>
    <w:rsid w:val="006F214D"/>
    <w:rsid w:val="007050D0"/>
    <w:rsid w:val="00710CD8"/>
    <w:rsid w:val="00713408"/>
    <w:rsid w:val="007137FD"/>
    <w:rsid w:val="0071629B"/>
    <w:rsid w:val="00722871"/>
    <w:rsid w:val="007266DB"/>
    <w:rsid w:val="0073303D"/>
    <w:rsid w:val="00740771"/>
    <w:rsid w:val="00743704"/>
    <w:rsid w:val="0074739C"/>
    <w:rsid w:val="007511C8"/>
    <w:rsid w:val="00752429"/>
    <w:rsid w:val="00752CBE"/>
    <w:rsid w:val="00756499"/>
    <w:rsid w:val="00762716"/>
    <w:rsid w:val="007628B5"/>
    <w:rsid w:val="00773006"/>
    <w:rsid w:val="00773183"/>
    <w:rsid w:val="0077349E"/>
    <w:rsid w:val="00777289"/>
    <w:rsid w:val="00777D1A"/>
    <w:rsid w:val="00780EEE"/>
    <w:rsid w:val="007860AC"/>
    <w:rsid w:val="0079088F"/>
    <w:rsid w:val="007911FD"/>
    <w:rsid w:val="007914C7"/>
    <w:rsid w:val="00792D88"/>
    <w:rsid w:val="007941D5"/>
    <w:rsid w:val="007A0075"/>
    <w:rsid w:val="007A06E7"/>
    <w:rsid w:val="007A09C4"/>
    <w:rsid w:val="007A22C6"/>
    <w:rsid w:val="007B1EBB"/>
    <w:rsid w:val="007B20B0"/>
    <w:rsid w:val="007B6F7C"/>
    <w:rsid w:val="007C17BC"/>
    <w:rsid w:val="007C2AF6"/>
    <w:rsid w:val="007D42CD"/>
    <w:rsid w:val="007D71D4"/>
    <w:rsid w:val="007E22D2"/>
    <w:rsid w:val="007F637D"/>
    <w:rsid w:val="007F663B"/>
    <w:rsid w:val="00804DA5"/>
    <w:rsid w:val="00806FB2"/>
    <w:rsid w:val="008073BB"/>
    <w:rsid w:val="00813CA1"/>
    <w:rsid w:val="008154E7"/>
    <w:rsid w:val="00815DDD"/>
    <w:rsid w:val="008224FF"/>
    <w:rsid w:val="0082520D"/>
    <w:rsid w:val="0082596D"/>
    <w:rsid w:val="008319DE"/>
    <w:rsid w:val="0083461A"/>
    <w:rsid w:val="00842549"/>
    <w:rsid w:val="008430F3"/>
    <w:rsid w:val="0084755A"/>
    <w:rsid w:val="00847A11"/>
    <w:rsid w:val="00854FE3"/>
    <w:rsid w:val="00865566"/>
    <w:rsid w:val="008659C2"/>
    <w:rsid w:val="008704C7"/>
    <w:rsid w:val="00870C3D"/>
    <w:rsid w:val="008729B6"/>
    <w:rsid w:val="00885D20"/>
    <w:rsid w:val="00892C62"/>
    <w:rsid w:val="00897D4B"/>
    <w:rsid w:val="008A1BA4"/>
    <w:rsid w:val="008A346F"/>
    <w:rsid w:val="008A363D"/>
    <w:rsid w:val="008A4AED"/>
    <w:rsid w:val="008A7B25"/>
    <w:rsid w:val="008B1034"/>
    <w:rsid w:val="008B78B5"/>
    <w:rsid w:val="008C3966"/>
    <w:rsid w:val="008D0BD1"/>
    <w:rsid w:val="008D2ACB"/>
    <w:rsid w:val="008D400A"/>
    <w:rsid w:val="008D590A"/>
    <w:rsid w:val="008E066D"/>
    <w:rsid w:val="008F345A"/>
    <w:rsid w:val="008F61FC"/>
    <w:rsid w:val="008F6B39"/>
    <w:rsid w:val="008F7088"/>
    <w:rsid w:val="00902301"/>
    <w:rsid w:val="00905C46"/>
    <w:rsid w:val="00907D9D"/>
    <w:rsid w:val="00913B8D"/>
    <w:rsid w:val="009165F2"/>
    <w:rsid w:val="009210F6"/>
    <w:rsid w:val="0094750B"/>
    <w:rsid w:val="0094766F"/>
    <w:rsid w:val="00952859"/>
    <w:rsid w:val="009559B0"/>
    <w:rsid w:val="009613DC"/>
    <w:rsid w:val="00972BE9"/>
    <w:rsid w:val="00982026"/>
    <w:rsid w:val="0098678F"/>
    <w:rsid w:val="00986E94"/>
    <w:rsid w:val="0099013F"/>
    <w:rsid w:val="00992390"/>
    <w:rsid w:val="00992B78"/>
    <w:rsid w:val="00995BF0"/>
    <w:rsid w:val="009A55FC"/>
    <w:rsid w:val="009A6D9A"/>
    <w:rsid w:val="009B1C2F"/>
    <w:rsid w:val="009B667E"/>
    <w:rsid w:val="009D455D"/>
    <w:rsid w:val="009E14E5"/>
    <w:rsid w:val="009E19E5"/>
    <w:rsid w:val="009E28B8"/>
    <w:rsid w:val="009E5C73"/>
    <w:rsid w:val="009E7BAE"/>
    <w:rsid w:val="009F158F"/>
    <w:rsid w:val="00A01052"/>
    <w:rsid w:val="00A01748"/>
    <w:rsid w:val="00A05185"/>
    <w:rsid w:val="00A05F9E"/>
    <w:rsid w:val="00A06601"/>
    <w:rsid w:val="00A119CC"/>
    <w:rsid w:val="00A14EEC"/>
    <w:rsid w:val="00A16B77"/>
    <w:rsid w:val="00A25A2D"/>
    <w:rsid w:val="00A2648F"/>
    <w:rsid w:val="00A32091"/>
    <w:rsid w:val="00A3362B"/>
    <w:rsid w:val="00A34F36"/>
    <w:rsid w:val="00A36197"/>
    <w:rsid w:val="00A3716F"/>
    <w:rsid w:val="00A4038E"/>
    <w:rsid w:val="00A4143B"/>
    <w:rsid w:val="00A415C2"/>
    <w:rsid w:val="00A419BD"/>
    <w:rsid w:val="00A46894"/>
    <w:rsid w:val="00A55B8E"/>
    <w:rsid w:val="00A61CBE"/>
    <w:rsid w:val="00A70B7E"/>
    <w:rsid w:val="00A71A7D"/>
    <w:rsid w:val="00A75125"/>
    <w:rsid w:val="00A7794A"/>
    <w:rsid w:val="00A8228A"/>
    <w:rsid w:val="00A825F2"/>
    <w:rsid w:val="00A85615"/>
    <w:rsid w:val="00A92498"/>
    <w:rsid w:val="00A925FF"/>
    <w:rsid w:val="00A94128"/>
    <w:rsid w:val="00AA11A7"/>
    <w:rsid w:val="00AA36EB"/>
    <w:rsid w:val="00AA5C9D"/>
    <w:rsid w:val="00AA6B97"/>
    <w:rsid w:val="00AA7E09"/>
    <w:rsid w:val="00AB41BC"/>
    <w:rsid w:val="00AB5FCC"/>
    <w:rsid w:val="00AB62FE"/>
    <w:rsid w:val="00AC2ED2"/>
    <w:rsid w:val="00AC350E"/>
    <w:rsid w:val="00AC722B"/>
    <w:rsid w:val="00AD219D"/>
    <w:rsid w:val="00AD3AFA"/>
    <w:rsid w:val="00AD5FE6"/>
    <w:rsid w:val="00AE3014"/>
    <w:rsid w:val="00AE44D0"/>
    <w:rsid w:val="00AE750B"/>
    <w:rsid w:val="00AF1977"/>
    <w:rsid w:val="00AF2D9E"/>
    <w:rsid w:val="00AF6F5E"/>
    <w:rsid w:val="00AF7D10"/>
    <w:rsid w:val="00B07BEA"/>
    <w:rsid w:val="00B178A5"/>
    <w:rsid w:val="00B20569"/>
    <w:rsid w:val="00B2411B"/>
    <w:rsid w:val="00B24983"/>
    <w:rsid w:val="00B24C00"/>
    <w:rsid w:val="00B25ADB"/>
    <w:rsid w:val="00B312BC"/>
    <w:rsid w:val="00B32A60"/>
    <w:rsid w:val="00B341C3"/>
    <w:rsid w:val="00B3471E"/>
    <w:rsid w:val="00B34C5E"/>
    <w:rsid w:val="00B3502E"/>
    <w:rsid w:val="00B367CE"/>
    <w:rsid w:val="00B378BE"/>
    <w:rsid w:val="00B4303C"/>
    <w:rsid w:val="00B43405"/>
    <w:rsid w:val="00B46A5C"/>
    <w:rsid w:val="00B510AE"/>
    <w:rsid w:val="00B539A4"/>
    <w:rsid w:val="00B542CC"/>
    <w:rsid w:val="00B63C47"/>
    <w:rsid w:val="00B642EE"/>
    <w:rsid w:val="00B660FA"/>
    <w:rsid w:val="00B7162F"/>
    <w:rsid w:val="00B71ED9"/>
    <w:rsid w:val="00B731CD"/>
    <w:rsid w:val="00B74156"/>
    <w:rsid w:val="00B769E7"/>
    <w:rsid w:val="00B80C2F"/>
    <w:rsid w:val="00B82774"/>
    <w:rsid w:val="00B858E8"/>
    <w:rsid w:val="00B85ACD"/>
    <w:rsid w:val="00B86CF3"/>
    <w:rsid w:val="00B9124C"/>
    <w:rsid w:val="00B93601"/>
    <w:rsid w:val="00B96388"/>
    <w:rsid w:val="00BA0010"/>
    <w:rsid w:val="00BA36C8"/>
    <w:rsid w:val="00BA614D"/>
    <w:rsid w:val="00BA6FE7"/>
    <w:rsid w:val="00BC31F3"/>
    <w:rsid w:val="00BC3802"/>
    <w:rsid w:val="00BC6FD2"/>
    <w:rsid w:val="00BD380A"/>
    <w:rsid w:val="00BD75C7"/>
    <w:rsid w:val="00BE1159"/>
    <w:rsid w:val="00BF3EE3"/>
    <w:rsid w:val="00BF4AB2"/>
    <w:rsid w:val="00BF7904"/>
    <w:rsid w:val="00C01C52"/>
    <w:rsid w:val="00C043D4"/>
    <w:rsid w:val="00C16635"/>
    <w:rsid w:val="00C2268F"/>
    <w:rsid w:val="00C247EC"/>
    <w:rsid w:val="00C4202E"/>
    <w:rsid w:val="00C42D23"/>
    <w:rsid w:val="00C433F6"/>
    <w:rsid w:val="00C45BD6"/>
    <w:rsid w:val="00C52CE2"/>
    <w:rsid w:val="00C67BA0"/>
    <w:rsid w:val="00C766BB"/>
    <w:rsid w:val="00C83A31"/>
    <w:rsid w:val="00C92EB1"/>
    <w:rsid w:val="00CA4375"/>
    <w:rsid w:val="00CB374C"/>
    <w:rsid w:val="00CB3F3E"/>
    <w:rsid w:val="00CB5A0B"/>
    <w:rsid w:val="00CC19B9"/>
    <w:rsid w:val="00CC3E3A"/>
    <w:rsid w:val="00CC6C82"/>
    <w:rsid w:val="00CC73E6"/>
    <w:rsid w:val="00CE0305"/>
    <w:rsid w:val="00CF0E79"/>
    <w:rsid w:val="00CF5325"/>
    <w:rsid w:val="00CF5533"/>
    <w:rsid w:val="00D05B6C"/>
    <w:rsid w:val="00D24C58"/>
    <w:rsid w:val="00D2708E"/>
    <w:rsid w:val="00D32073"/>
    <w:rsid w:val="00D3413B"/>
    <w:rsid w:val="00D412DC"/>
    <w:rsid w:val="00D4506A"/>
    <w:rsid w:val="00D537BC"/>
    <w:rsid w:val="00D563B3"/>
    <w:rsid w:val="00D56B1A"/>
    <w:rsid w:val="00D611B9"/>
    <w:rsid w:val="00D62502"/>
    <w:rsid w:val="00D6332D"/>
    <w:rsid w:val="00D63E9F"/>
    <w:rsid w:val="00D73592"/>
    <w:rsid w:val="00D73AAD"/>
    <w:rsid w:val="00D741F8"/>
    <w:rsid w:val="00D80017"/>
    <w:rsid w:val="00D81E3A"/>
    <w:rsid w:val="00D83E8A"/>
    <w:rsid w:val="00D85CAA"/>
    <w:rsid w:val="00D90BB3"/>
    <w:rsid w:val="00D93345"/>
    <w:rsid w:val="00D95902"/>
    <w:rsid w:val="00D97B77"/>
    <w:rsid w:val="00DA2CE4"/>
    <w:rsid w:val="00DA39F9"/>
    <w:rsid w:val="00DA3F2C"/>
    <w:rsid w:val="00DA7D24"/>
    <w:rsid w:val="00DB23C4"/>
    <w:rsid w:val="00DB2C98"/>
    <w:rsid w:val="00DB51B8"/>
    <w:rsid w:val="00DB72D9"/>
    <w:rsid w:val="00DB76FA"/>
    <w:rsid w:val="00DC2CCF"/>
    <w:rsid w:val="00DD3581"/>
    <w:rsid w:val="00DD7262"/>
    <w:rsid w:val="00DE5BFF"/>
    <w:rsid w:val="00DE5D5F"/>
    <w:rsid w:val="00DE7FCB"/>
    <w:rsid w:val="00DF0D06"/>
    <w:rsid w:val="00DF1548"/>
    <w:rsid w:val="00DF200C"/>
    <w:rsid w:val="00DF3787"/>
    <w:rsid w:val="00E01451"/>
    <w:rsid w:val="00E03628"/>
    <w:rsid w:val="00E07EDA"/>
    <w:rsid w:val="00E151A6"/>
    <w:rsid w:val="00E15A53"/>
    <w:rsid w:val="00E201AB"/>
    <w:rsid w:val="00E3268B"/>
    <w:rsid w:val="00E33E30"/>
    <w:rsid w:val="00E3732E"/>
    <w:rsid w:val="00E3786E"/>
    <w:rsid w:val="00E41039"/>
    <w:rsid w:val="00E4122D"/>
    <w:rsid w:val="00E4465D"/>
    <w:rsid w:val="00E44A10"/>
    <w:rsid w:val="00E45DF8"/>
    <w:rsid w:val="00E53DCC"/>
    <w:rsid w:val="00E62A22"/>
    <w:rsid w:val="00E642BD"/>
    <w:rsid w:val="00E70392"/>
    <w:rsid w:val="00E72A64"/>
    <w:rsid w:val="00E74662"/>
    <w:rsid w:val="00E77CDB"/>
    <w:rsid w:val="00E82161"/>
    <w:rsid w:val="00E8502E"/>
    <w:rsid w:val="00E913E8"/>
    <w:rsid w:val="00E9596A"/>
    <w:rsid w:val="00EC3E59"/>
    <w:rsid w:val="00EC5A01"/>
    <w:rsid w:val="00EC5A06"/>
    <w:rsid w:val="00EC5C23"/>
    <w:rsid w:val="00EC6A05"/>
    <w:rsid w:val="00EC75F6"/>
    <w:rsid w:val="00ED0380"/>
    <w:rsid w:val="00ED04F9"/>
    <w:rsid w:val="00ED60FB"/>
    <w:rsid w:val="00ED7076"/>
    <w:rsid w:val="00EE09FF"/>
    <w:rsid w:val="00EE5FB4"/>
    <w:rsid w:val="00EF7832"/>
    <w:rsid w:val="00F033D0"/>
    <w:rsid w:val="00F05E90"/>
    <w:rsid w:val="00F07890"/>
    <w:rsid w:val="00F1138A"/>
    <w:rsid w:val="00F14A3C"/>
    <w:rsid w:val="00F15500"/>
    <w:rsid w:val="00F20A3B"/>
    <w:rsid w:val="00F2235F"/>
    <w:rsid w:val="00F23EB6"/>
    <w:rsid w:val="00F2473E"/>
    <w:rsid w:val="00F25E9E"/>
    <w:rsid w:val="00F32CB3"/>
    <w:rsid w:val="00F346E1"/>
    <w:rsid w:val="00F443BD"/>
    <w:rsid w:val="00F45127"/>
    <w:rsid w:val="00F47FB6"/>
    <w:rsid w:val="00F5018F"/>
    <w:rsid w:val="00F504BD"/>
    <w:rsid w:val="00F53C3C"/>
    <w:rsid w:val="00F62D04"/>
    <w:rsid w:val="00F660EF"/>
    <w:rsid w:val="00F73690"/>
    <w:rsid w:val="00F738B9"/>
    <w:rsid w:val="00F775F9"/>
    <w:rsid w:val="00F77A9A"/>
    <w:rsid w:val="00F81A15"/>
    <w:rsid w:val="00F85B0F"/>
    <w:rsid w:val="00F87B91"/>
    <w:rsid w:val="00FB36AE"/>
    <w:rsid w:val="00FB4B88"/>
    <w:rsid w:val="00FB692E"/>
    <w:rsid w:val="00FB6F5F"/>
    <w:rsid w:val="00FB77CD"/>
    <w:rsid w:val="00FC2CB7"/>
    <w:rsid w:val="00FC5947"/>
    <w:rsid w:val="00FC5A91"/>
    <w:rsid w:val="00FC6703"/>
    <w:rsid w:val="00FE57DD"/>
    <w:rsid w:val="00FE723B"/>
    <w:rsid w:val="00FE732A"/>
    <w:rsid w:val="00FF222F"/>
    <w:rsid w:val="00FF28FC"/>
    <w:rsid w:val="00FF39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E4D2D7"/>
  <w15:docId w15:val="{92795F29-1517-4A52-82B1-E7D63C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3502E"/>
    <w:rPr>
      <w:color w:val="0000FF"/>
      <w:u w:val="single"/>
    </w:rPr>
  </w:style>
  <w:style w:type="character" w:styleId="Hipervnculovisitado">
    <w:name w:val="FollowedHyperlink"/>
    <w:basedOn w:val="Fuentedeprrafopredeter"/>
    <w:uiPriority w:val="99"/>
    <w:semiHidden/>
    <w:unhideWhenUsed/>
    <w:rsid w:val="00B3502E"/>
    <w:rPr>
      <w:color w:val="800080"/>
      <w:u w:val="single"/>
    </w:rPr>
  </w:style>
  <w:style w:type="paragraph" w:customStyle="1" w:styleId="msonormal0">
    <w:name w:val="msonormal"/>
    <w:basedOn w:val="Normal"/>
    <w:rsid w:val="00B350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ton">
    <w:name w:val="boton"/>
    <w:basedOn w:val="Normal"/>
    <w:rsid w:val="00B3502E"/>
    <w:pPr>
      <w:pBdr>
        <w:top w:val="outset" w:sz="6" w:space="0" w:color="B3C6D9"/>
        <w:left w:val="outset" w:sz="6" w:space="0" w:color="B3C6D9"/>
        <w:bottom w:val="outset" w:sz="6" w:space="0" w:color="B3C6D9"/>
        <w:right w:val="outset" w:sz="6" w:space="0" w:color="B3C6D9"/>
      </w:pBdr>
      <w:shd w:val="clear" w:color="auto" w:fill="B3C6D9"/>
      <w:spacing w:before="100" w:beforeAutospacing="1" w:after="100" w:afterAutospacing="1" w:line="240" w:lineRule="auto"/>
    </w:pPr>
    <w:rPr>
      <w:rFonts w:ascii="Arial" w:eastAsia="Times New Roman" w:hAnsi="Arial" w:cs="Arial"/>
      <w:b/>
      <w:bCs/>
      <w:color w:val="2E445A"/>
      <w:sz w:val="24"/>
      <w:szCs w:val="24"/>
      <w:lang w:eastAsia="es-MX"/>
    </w:rPr>
  </w:style>
  <w:style w:type="paragraph" w:customStyle="1" w:styleId="titulo1">
    <w:name w:val="titulo1"/>
    <w:basedOn w:val="Normal"/>
    <w:rsid w:val="00B3502E"/>
    <w:pPr>
      <w:shd w:val="clear" w:color="auto" w:fill="B3C6D9"/>
      <w:spacing w:before="100" w:beforeAutospacing="1" w:after="100" w:afterAutospacing="1" w:line="240" w:lineRule="auto"/>
    </w:pPr>
    <w:rPr>
      <w:rFonts w:ascii="Arial" w:eastAsia="Times New Roman" w:hAnsi="Arial" w:cs="Arial"/>
      <w:b/>
      <w:bCs/>
      <w:color w:val="FFFFFF"/>
      <w:sz w:val="18"/>
      <w:szCs w:val="18"/>
      <w:lang w:eastAsia="es-MX"/>
    </w:rPr>
  </w:style>
  <w:style w:type="paragraph" w:customStyle="1" w:styleId="titulo0">
    <w:name w:val="titulo0"/>
    <w:basedOn w:val="Normal"/>
    <w:rsid w:val="00B3502E"/>
    <w:pPr>
      <w:spacing w:before="100" w:beforeAutospacing="1" w:after="100" w:afterAutospacing="1" w:line="240" w:lineRule="auto"/>
    </w:pPr>
    <w:rPr>
      <w:rFonts w:ascii="Arial" w:eastAsia="Times New Roman" w:hAnsi="Arial" w:cs="Arial"/>
      <w:color w:val="000080"/>
      <w:sz w:val="12"/>
      <w:szCs w:val="12"/>
      <w:lang w:eastAsia="es-MX"/>
    </w:rPr>
  </w:style>
  <w:style w:type="paragraph" w:customStyle="1" w:styleId="titulo11">
    <w:name w:val="titulo11"/>
    <w:basedOn w:val="Normal"/>
    <w:rsid w:val="00B3502E"/>
    <w:pPr>
      <w:shd w:val="clear" w:color="auto" w:fill="000080"/>
      <w:spacing w:before="100" w:beforeAutospacing="1" w:after="100" w:afterAutospacing="1" w:line="240" w:lineRule="auto"/>
    </w:pPr>
    <w:rPr>
      <w:rFonts w:ascii="Arial" w:eastAsia="Times New Roman" w:hAnsi="Arial" w:cs="Arial"/>
      <w:b/>
      <w:bCs/>
      <w:color w:val="FFFFFF"/>
      <w:sz w:val="12"/>
      <w:szCs w:val="12"/>
      <w:lang w:eastAsia="es-MX"/>
    </w:rPr>
  </w:style>
  <w:style w:type="paragraph" w:customStyle="1" w:styleId="textoh">
    <w:name w:val="textoh"/>
    <w:basedOn w:val="Normal"/>
    <w:rsid w:val="00B3502E"/>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total">
    <w:name w:val="total"/>
    <w:basedOn w:val="Normal"/>
    <w:rsid w:val="00B3502E"/>
    <w:pPr>
      <w:shd w:val="clear" w:color="auto" w:fill="CFCFCF"/>
      <w:spacing w:before="100" w:beforeAutospacing="1" w:after="100" w:afterAutospacing="1" w:line="240" w:lineRule="auto"/>
    </w:pPr>
    <w:rPr>
      <w:rFonts w:ascii="Arial" w:eastAsia="Times New Roman" w:hAnsi="Arial" w:cs="Arial"/>
      <w:b/>
      <w:bCs/>
      <w:sz w:val="12"/>
      <w:szCs w:val="12"/>
      <w:lang w:eastAsia="es-MX"/>
    </w:rPr>
  </w:style>
  <w:style w:type="paragraph" w:customStyle="1" w:styleId="total12">
    <w:name w:val="total12"/>
    <w:basedOn w:val="Normal"/>
    <w:rsid w:val="00B3502E"/>
    <w:pPr>
      <w:shd w:val="clear" w:color="auto" w:fill="CFCFCF"/>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titulo2">
    <w:name w:val="titulo2"/>
    <w:basedOn w:val="Normal"/>
    <w:rsid w:val="00B3502E"/>
    <w:pPr>
      <w:shd w:val="clear" w:color="auto" w:fill="5E86AE"/>
      <w:spacing w:before="100" w:beforeAutospacing="1" w:after="100" w:afterAutospacing="1" w:line="240" w:lineRule="auto"/>
    </w:pPr>
    <w:rPr>
      <w:rFonts w:ascii="Arial" w:eastAsia="Times New Roman" w:hAnsi="Arial" w:cs="Arial"/>
      <w:color w:val="FFFFFF"/>
      <w:sz w:val="15"/>
      <w:szCs w:val="15"/>
      <w:lang w:eastAsia="es-MX"/>
    </w:rPr>
  </w:style>
  <w:style w:type="paragraph" w:customStyle="1" w:styleId="row1">
    <w:name w:val="row1"/>
    <w:basedOn w:val="Normal"/>
    <w:rsid w:val="00B3502E"/>
    <w:pPr>
      <w:spacing w:before="100" w:beforeAutospacing="1" w:after="100" w:afterAutospacing="1" w:line="240" w:lineRule="auto"/>
    </w:pPr>
    <w:rPr>
      <w:rFonts w:ascii="Arial" w:eastAsia="Times New Roman" w:hAnsi="Arial" w:cs="Arial"/>
      <w:sz w:val="12"/>
      <w:szCs w:val="12"/>
      <w:lang w:eastAsia="es-MX"/>
    </w:rPr>
  </w:style>
  <w:style w:type="paragraph" w:customStyle="1" w:styleId="row2">
    <w:name w:val="row2"/>
    <w:basedOn w:val="Normal"/>
    <w:rsid w:val="00B3502E"/>
    <w:pPr>
      <w:shd w:val="clear" w:color="auto" w:fill="FFFFFF"/>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1">
    <w:name w:val="text1"/>
    <w:basedOn w:val="Normal"/>
    <w:rsid w:val="00B3502E"/>
    <w:pPr>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2">
    <w:name w:val="text2"/>
    <w:basedOn w:val="Normal"/>
    <w:rsid w:val="00B3502E"/>
    <w:pPr>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ext3">
    <w:name w:val="text3"/>
    <w:basedOn w:val="Normal"/>
    <w:rsid w:val="00B3502E"/>
    <w:pPr>
      <w:spacing w:before="100" w:beforeAutospacing="1" w:after="100" w:afterAutospacing="1" w:line="240" w:lineRule="auto"/>
    </w:pPr>
    <w:rPr>
      <w:rFonts w:ascii="Arial" w:eastAsia="Times New Roman" w:hAnsi="Arial" w:cs="Arial"/>
      <w:color w:val="2E445A"/>
      <w:sz w:val="21"/>
      <w:szCs w:val="21"/>
      <w:lang w:eastAsia="es-MX"/>
    </w:rPr>
  </w:style>
  <w:style w:type="paragraph" w:customStyle="1" w:styleId="editar">
    <w:name w:val="editar"/>
    <w:basedOn w:val="Normal"/>
    <w:rsid w:val="00B3502E"/>
    <w:pPr>
      <w:spacing w:before="100" w:beforeAutospacing="1" w:after="100" w:afterAutospacing="1" w:line="240" w:lineRule="auto"/>
    </w:pPr>
    <w:rPr>
      <w:rFonts w:ascii="Arial" w:eastAsia="Times New Roman" w:hAnsi="Arial" w:cs="Arial"/>
      <w:b/>
      <w:bCs/>
      <w:color w:val="483D8B"/>
      <w:sz w:val="23"/>
      <w:szCs w:val="23"/>
      <w:lang w:eastAsia="es-MX"/>
    </w:rPr>
  </w:style>
  <w:style w:type="paragraph" w:customStyle="1" w:styleId="eliminar">
    <w:name w:val="eliminar"/>
    <w:basedOn w:val="Normal"/>
    <w:rsid w:val="00B3502E"/>
    <w:pPr>
      <w:spacing w:before="100" w:beforeAutospacing="1" w:after="100" w:afterAutospacing="1" w:line="240" w:lineRule="auto"/>
    </w:pPr>
    <w:rPr>
      <w:rFonts w:ascii="Arial" w:eastAsia="Times New Roman" w:hAnsi="Arial" w:cs="Arial"/>
      <w:b/>
      <w:bCs/>
      <w:color w:val="B22222"/>
      <w:sz w:val="15"/>
      <w:szCs w:val="15"/>
      <w:lang w:eastAsia="es-MX"/>
    </w:rPr>
  </w:style>
  <w:style w:type="paragraph" w:customStyle="1" w:styleId="titulo3">
    <w:name w:val="titulo3"/>
    <w:basedOn w:val="Normal"/>
    <w:rsid w:val="00B3502E"/>
    <w:pPr>
      <w:shd w:val="clear" w:color="auto" w:fill="B3C6D9"/>
      <w:spacing w:before="100" w:beforeAutospacing="1" w:after="100" w:afterAutospacing="1" w:line="240" w:lineRule="auto"/>
    </w:pPr>
    <w:rPr>
      <w:rFonts w:ascii="Arial" w:eastAsia="Times New Roman" w:hAnsi="Arial" w:cs="Arial"/>
      <w:b/>
      <w:bCs/>
      <w:color w:val="2E445A"/>
      <w:sz w:val="20"/>
      <w:szCs w:val="20"/>
      <w:lang w:eastAsia="es-MX"/>
    </w:rPr>
  </w:style>
  <w:style w:type="paragraph" w:customStyle="1" w:styleId="row3">
    <w:name w:val="row3"/>
    <w:basedOn w:val="Normal"/>
    <w:rsid w:val="00B3502E"/>
    <w:pPr>
      <w:shd w:val="clear" w:color="auto" w:fill="FFFFFF"/>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1">
    <w:name w:val="link1"/>
    <w:basedOn w:val="Normal"/>
    <w:rsid w:val="00B3502E"/>
    <w:pPr>
      <w:spacing w:before="100" w:beforeAutospacing="1" w:after="100" w:afterAutospacing="1" w:line="240" w:lineRule="auto"/>
    </w:pPr>
    <w:rPr>
      <w:rFonts w:ascii="Arial" w:eastAsia="Times New Roman" w:hAnsi="Arial" w:cs="Arial"/>
      <w:sz w:val="18"/>
      <w:szCs w:val="18"/>
      <w:lang w:eastAsia="es-MX"/>
    </w:rPr>
  </w:style>
  <w:style w:type="paragraph" w:customStyle="1" w:styleId="botonazul">
    <w:name w:val="boton_azul"/>
    <w:basedOn w:val="Normal"/>
    <w:rsid w:val="00B3502E"/>
    <w:pPr>
      <w:shd w:val="clear" w:color="auto" w:fill="B3C6D9"/>
      <w:spacing w:before="100" w:beforeAutospacing="1" w:after="100" w:afterAutospacing="1" w:line="240" w:lineRule="auto"/>
    </w:pPr>
    <w:rPr>
      <w:rFonts w:ascii="Arial" w:eastAsia="Times New Roman" w:hAnsi="Arial" w:cs="Arial"/>
      <w:b/>
      <w:bCs/>
      <w:i/>
      <w:iCs/>
      <w:color w:val="3E6E9F"/>
      <w:sz w:val="21"/>
      <w:szCs w:val="21"/>
      <w:lang w:eastAsia="es-MX"/>
    </w:rPr>
  </w:style>
  <w:style w:type="paragraph" w:customStyle="1" w:styleId="grados">
    <w:name w:val="grados"/>
    <w:basedOn w:val="Normal"/>
    <w:rsid w:val="00B3502E"/>
    <w:pPr>
      <w:spacing w:before="100" w:beforeAutospacing="1" w:after="100" w:afterAutospacing="1" w:line="240" w:lineRule="auto"/>
    </w:pPr>
    <w:rPr>
      <w:rFonts w:ascii="Arial" w:eastAsia="Times New Roman" w:hAnsi="Arial" w:cs="Arial"/>
      <w:color w:val="00008B"/>
      <w:sz w:val="18"/>
      <w:szCs w:val="18"/>
      <w:lang w:eastAsia="es-MX"/>
    </w:rPr>
  </w:style>
  <w:style w:type="paragraph" w:customStyle="1" w:styleId="botonplano">
    <w:name w:val="boton_plano"/>
    <w:basedOn w:val="Normal"/>
    <w:rsid w:val="00B3502E"/>
    <w:pPr>
      <w:shd w:val="clear" w:color="auto" w:fill="808080"/>
      <w:spacing w:before="100" w:beforeAutospacing="1" w:after="100" w:afterAutospacing="1" w:line="240" w:lineRule="auto"/>
    </w:pPr>
    <w:rPr>
      <w:rFonts w:ascii="Arial" w:eastAsia="Times New Roman" w:hAnsi="Arial" w:cs="Arial"/>
      <w:color w:val="808080"/>
      <w:sz w:val="24"/>
      <w:szCs w:val="24"/>
      <w:lang w:eastAsia="es-MX"/>
    </w:rPr>
  </w:style>
  <w:style w:type="paragraph" w:customStyle="1" w:styleId="editar2">
    <w:name w:val="editar2"/>
    <w:basedOn w:val="Normal"/>
    <w:rsid w:val="00B3502E"/>
    <w:pPr>
      <w:shd w:val="clear" w:color="auto" w:fill="E1E9F0"/>
      <w:spacing w:before="100" w:beforeAutospacing="1" w:after="100" w:afterAutospacing="1" w:line="240" w:lineRule="auto"/>
    </w:pPr>
    <w:rPr>
      <w:rFonts w:ascii="Arial" w:eastAsia="Times New Roman" w:hAnsi="Arial" w:cs="Arial"/>
      <w:b/>
      <w:bCs/>
      <w:color w:val="483D8B"/>
      <w:sz w:val="15"/>
      <w:szCs w:val="15"/>
      <w:lang w:eastAsia="es-MX"/>
    </w:rPr>
  </w:style>
  <w:style w:type="paragraph" w:customStyle="1" w:styleId="titulo4">
    <w:name w:val="titulo4"/>
    <w:basedOn w:val="Normal"/>
    <w:rsid w:val="00B3502E"/>
    <w:pPr>
      <w:shd w:val="clear" w:color="auto" w:fill="B3C6D9"/>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itulo">
    <w:name w:val="titulo"/>
    <w:basedOn w:val="Normal"/>
    <w:rsid w:val="00B3502E"/>
    <w:pPr>
      <w:spacing w:before="100" w:beforeAutospacing="1" w:after="100" w:afterAutospacing="1" w:line="240" w:lineRule="auto"/>
    </w:pPr>
    <w:rPr>
      <w:rFonts w:ascii="Arial" w:eastAsia="Times New Roman" w:hAnsi="Arial" w:cs="Arial"/>
      <w:b/>
      <w:bCs/>
      <w:color w:val="483D8B"/>
      <w:sz w:val="21"/>
      <w:szCs w:val="21"/>
      <w:lang w:eastAsia="es-MX"/>
    </w:rPr>
  </w:style>
  <w:style w:type="paragraph" w:customStyle="1" w:styleId="tabla">
    <w:name w:val="tabla"/>
    <w:basedOn w:val="Normal"/>
    <w:rsid w:val="00B3502E"/>
    <w:pPr>
      <w:pBdr>
        <w:top w:val="threeDEngrave" w:sz="12" w:space="0" w:color="B0C4DE"/>
        <w:left w:val="threeDEngrave" w:sz="12" w:space="0" w:color="B0C4DE"/>
        <w:bottom w:val="threeDEngrave" w:sz="12" w:space="0" w:color="B0C4DE"/>
        <w:right w:val="threeDEngrave" w:sz="12" w:space="0" w:color="B0C4DE"/>
      </w:pBdr>
      <w:spacing w:before="15" w:after="15" w:line="240" w:lineRule="auto"/>
      <w:ind w:left="15" w:right="15"/>
    </w:pPr>
    <w:rPr>
      <w:rFonts w:ascii="Times New Roman" w:eastAsia="Times New Roman" w:hAnsi="Times New Roman" w:cs="Times New Roman"/>
      <w:sz w:val="24"/>
      <w:szCs w:val="24"/>
      <w:lang w:eastAsia="es-MX"/>
    </w:rPr>
  </w:style>
  <w:style w:type="paragraph" w:customStyle="1" w:styleId="mensaje">
    <w:name w:val="mensaje"/>
    <w:basedOn w:val="Normal"/>
    <w:rsid w:val="00B3502E"/>
    <w:pPr>
      <w:spacing w:before="100" w:beforeAutospacing="1" w:after="100" w:afterAutospacing="1" w:line="240" w:lineRule="auto"/>
    </w:pPr>
    <w:rPr>
      <w:rFonts w:ascii="Arial" w:eastAsia="Times New Roman" w:hAnsi="Arial" w:cs="Arial"/>
      <w:color w:val="FF0000"/>
      <w:sz w:val="18"/>
      <w:szCs w:val="18"/>
      <w:lang w:eastAsia="es-MX"/>
    </w:rPr>
  </w:style>
  <w:style w:type="paragraph" w:customStyle="1" w:styleId="cond">
    <w:name w:val="cond"/>
    <w:basedOn w:val="Normal"/>
    <w:rsid w:val="00B3502E"/>
    <w:pPr>
      <w:spacing w:before="100" w:beforeAutospacing="1" w:after="100" w:afterAutospacing="1" w:line="240" w:lineRule="auto"/>
    </w:pPr>
    <w:rPr>
      <w:rFonts w:ascii="Arial" w:eastAsia="Times New Roman" w:hAnsi="Arial" w:cs="Arial"/>
      <w:b/>
      <w:bCs/>
      <w:sz w:val="15"/>
      <w:szCs w:val="15"/>
      <w:lang w:eastAsia="es-MX"/>
    </w:rPr>
  </w:style>
  <w:style w:type="paragraph" w:customStyle="1" w:styleId="letra">
    <w:name w:val="letra"/>
    <w:basedOn w:val="Normal"/>
    <w:rsid w:val="00B3502E"/>
    <w:pPr>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row4">
    <w:name w:val="row4"/>
    <w:basedOn w:val="Normal"/>
    <w:rsid w:val="00B3502E"/>
    <w:pPr>
      <w:shd w:val="clear" w:color="auto" w:fill="E1E9F0"/>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2">
    <w:name w:val="link2"/>
    <w:basedOn w:val="Normal"/>
    <w:rsid w:val="00B3502E"/>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lista">
    <w:name w:val="lista"/>
    <w:basedOn w:val="Normal"/>
    <w:rsid w:val="00B3502E"/>
    <w:pPr>
      <w:spacing w:before="100" w:beforeAutospacing="1" w:after="100" w:afterAutospacing="1" w:line="240" w:lineRule="auto"/>
    </w:pPr>
    <w:rPr>
      <w:rFonts w:ascii="Arial" w:eastAsia="Times New Roman" w:hAnsi="Arial" w:cs="Arial"/>
      <w:color w:val="483D8B"/>
      <w:sz w:val="17"/>
      <w:szCs w:val="17"/>
      <w:lang w:eastAsia="es-MX"/>
    </w:rPr>
  </w:style>
  <w:style w:type="paragraph" w:customStyle="1" w:styleId="lista2">
    <w:name w:val="lista2"/>
    <w:basedOn w:val="Normal"/>
    <w:rsid w:val="00B3502E"/>
    <w:pPr>
      <w:spacing w:before="100" w:beforeAutospacing="1" w:after="100" w:afterAutospacing="1" w:line="240" w:lineRule="auto"/>
    </w:pPr>
    <w:rPr>
      <w:rFonts w:ascii="Arial" w:eastAsia="Times New Roman" w:hAnsi="Arial" w:cs="Arial"/>
      <w:color w:val="483D8B"/>
      <w:sz w:val="14"/>
      <w:szCs w:val="14"/>
      <w:lang w:eastAsia="es-MX"/>
    </w:rPr>
  </w:style>
  <w:style w:type="paragraph" w:customStyle="1" w:styleId="hoy">
    <w:name w:val="hoy"/>
    <w:basedOn w:val="Normal"/>
    <w:rsid w:val="00B3502E"/>
    <w:pPr>
      <w:pBdr>
        <w:top w:val="single" w:sz="24" w:space="0" w:color="FF0000"/>
        <w:left w:val="single" w:sz="24" w:space="0" w:color="FF0000"/>
        <w:bottom w:val="single" w:sz="24" w:space="0" w:color="FF0000"/>
        <w:right w:val="single" w:sz="24" w:space="0" w:color="FF0000"/>
      </w:pBdr>
      <w:shd w:val="clear" w:color="auto" w:fill="FFFFFF"/>
      <w:spacing w:before="15" w:after="15" w:line="240" w:lineRule="auto"/>
      <w:ind w:left="15" w:right="15"/>
    </w:pPr>
    <w:rPr>
      <w:rFonts w:ascii="Arial" w:eastAsia="Times New Roman" w:hAnsi="Arial" w:cs="Arial"/>
      <w:b/>
      <w:bCs/>
      <w:color w:val="483D8B"/>
      <w:sz w:val="21"/>
      <w:szCs w:val="21"/>
      <w:lang w:eastAsia="es-MX"/>
    </w:rPr>
  </w:style>
  <w:style w:type="paragraph" w:customStyle="1" w:styleId="selected">
    <w:name w:val="selected"/>
    <w:basedOn w:val="Normal"/>
    <w:rsid w:val="00B3502E"/>
    <w:pPr>
      <w:shd w:val="clear" w:color="auto" w:fill="191970"/>
      <w:spacing w:before="100" w:beforeAutospacing="1" w:after="100" w:afterAutospacing="1" w:line="240" w:lineRule="auto"/>
    </w:pPr>
    <w:rPr>
      <w:rFonts w:ascii="Arial" w:eastAsia="Times New Roman" w:hAnsi="Arial" w:cs="Arial"/>
      <w:b/>
      <w:bCs/>
      <w:color w:val="FFFFFF"/>
      <w:sz w:val="21"/>
      <w:szCs w:val="21"/>
      <w:lang w:eastAsia="es-MX"/>
    </w:rPr>
  </w:style>
  <w:style w:type="paragraph" w:customStyle="1" w:styleId="alineartexto">
    <w:name w:val="alineartexto"/>
    <w:basedOn w:val="Normal"/>
    <w:rsid w:val="00B3502E"/>
    <w:pPr>
      <w:spacing w:before="100" w:beforeAutospacing="1" w:after="100" w:afterAutospacing="1" w:line="240" w:lineRule="auto"/>
      <w:jc w:val="right"/>
    </w:pPr>
    <w:rPr>
      <w:rFonts w:ascii="MS Sans Serif" w:eastAsia="Times New Roman" w:hAnsi="MS Sans Serif" w:cs="Times New Roman"/>
      <w:sz w:val="11"/>
      <w:szCs w:val="11"/>
      <w:lang w:eastAsia="es-MX"/>
    </w:rPr>
  </w:style>
  <w:style w:type="paragraph" w:customStyle="1" w:styleId="editar3">
    <w:name w:val="editar3"/>
    <w:basedOn w:val="Normal"/>
    <w:rsid w:val="00B3502E"/>
    <w:pPr>
      <w:shd w:val="clear" w:color="auto" w:fill="E1E9F0"/>
      <w:spacing w:before="100" w:beforeAutospacing="1" w:after="100" w:afterAutospacing="1" w:line="240" w:lineRule="auto"/>
    </w:pPr>
    <w:rPr>
      <w:rFonts w:ascii="Arial" w:eastAsia="Times New Roman" w:hAnsi="Arial" w:cs="Arial"/>
      <w:color w:val="483D8B"/>
      <w:sz w:val="18"/>
      <w:szCs w:val="18"/>
      <w:lang w:eastAsia="es-MX"/>
    </w:rPr>
  </w:style>
  <w:style w:type="paragraph" w:customStyle="1" w:styleId="file1">
    <w:name w:val="file1"/>
    <w:basedOn w:val="Normal"/>
    <w:rsid w:val="00B3502E"/>
    <w:pPr>
      <w:pBdr>
        <w:top w:val="threeDEngrave" w:sz="6" w:space="0" w:color="B3C6D9"/>
        <w:left w:val="threeDEngrave" w:sz="6" w:space="0" w:color="B3C6D9"/>
        <w:bottom w:val="threeDEngrave" w:sz="6" w:space="0" w:color="B3C6D9"/>
        <w:right w:val="threeDEngrave" w:sz="6" w:space="0" w:color="B3C6D9"/>
      </w:pBdr>
      <w:shd w:val="clear" w:color="auto" w:fill="B3C6D9"/>
      <w:spacing w:before="100" w:beforeAutospacing="1" w:after="100" w:afterAutospacing="1" w:line="240" w:lineRule="auto"/>
    </w:pPr>
    <w:rPr>
      <w:rFonts w:ascii="Arial" w:eastAsia="Times New Roman" w:hAnsi="Arial" w:cs="Arial"/>
      <w:sz w:val="15"/>
      <w:szCs w:val="15"/>
      <w:lang w:eastAsia="es-MX"/>
    </w:rPr>
  </w:style>
  <w:style w:type="paragraph" w:customStyle="1" w:styleId="boton1">
    <w:name w:val="boton1"/>
    <w:basedOn w:val="Normal"/>
    <w:rsid w:val="00B3502E"/>
    <w:pPr>
      <w:shd w:val="clear" w:color="auto" w:fill="191970"/>
      <w:spacing w:before="100" w:beforeAutospacing="1" w:after="100" w:afterAutospacing="1" w:line="240" w:lineRule="auto"/>
    </w:pPr>
    <w:rPr>
      <w:rFonts w:ascii="Times New Roman" w:eastAsia="Times New Roman" w:hAnsi="Times New Roman" w:cs="Times New Roman"/>
      <w:color w:val="F5F5DC"/>
      <w:sz w:val="24"/>
      <w:szCs w:val="24"/>
      <w:lang w:eastAsia="es-MX"/>
    </w:rPr>
  </w:style>
  <w:style w:type="paragraph" w:customStyle="1" w:styleId="tbcss2">
    <w:name w:val="tbcss2"/>
    <w:basedOn w:val="Normal"/>
    <w:rsid w:val="00B3502E"/>
    <w:pPr>
      <w:shd w:val="clear" w:color="auto" w:fill="FFFFFF"/>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encnotas">
    <w:name w:val="encnotas"/>
    <w:basedOn w:val="Normal"/>
    <w:rsid w:val="00B3502E"/>
    <w:pPr>
      <w:spacing w:before="100" w:beforeAutospacing="1" w:after="100" w:afterAutospacing="1" w:line="240" w:lineRule="auto"/>
      <w:jc w:val="both"/>
    </w:pPr>
    <w:rPr>
      <w:rFonts w:ascii="Arial" w:eastAsia="Times New Roman" w:hAnsi="Arial" w:cs="Arial"/>
      <w:sz w:val="15"/>
      <w:szCs w:val="15"/>
      <w:lang w:eastAsia="es-MX"/>
    </w:rPr>
  </w:style>
  <w:style w:type="paragraph" w:customStyle="1" w:styleId="encnotas2">
    <w:name w:val="encnotas2"/>
    <w:basedOn w:val="Normal"/>
    <w:rsid w:val="00B3502E"/>
    <w:pPr>
      <w:spacing w:before="100" w:beforeAutospacing="1" w:after="100" w:afterAutospacing="1" w:line="240" w:lineRule="auto"/>
      <w:jc w:val="both"/>
    </w:pPr>
    <w:rPr>
      <w:rFonts w:ascii="Arial" w:eastAsia="Times New Roman" w:hAnsi="Arial" w:cs="Arial"/>
      <w:color w:val="008000"/>
      <w:sz w:val="15"/>
      <w:szCs w:val="15"/>
      <w:lang w:eastAsia="es-MX"/>
    </w:rPr>
  </w:style>
  <w:style w:type="paragraph" w:customStyle="1" w:styleId="tb2captionbottom">
    <w:name w:val="tb2captionbottom"/>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3leetersspace">
    <w:name w:val="tb3leetersspace"/>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2captionbottomb">
    <w:name w:val="tb2captionbottomb"/>
    <w:basedOn w:val="Normal"/>
    <w:rsid w:val="00B3502E"/>
    <w:pPr>
      <w:shd w:val="clear" w:color="auto" w:fill="E1E9F0"/>
      <w:spacing w:before="100" w:beforeAutospacing="1" w:after="100" w:afterAutospacing="1" w:line="240" w:lineRule="auto"/>
    </w:pPr>
    <w:rPr>
      <w:rFonts w:ascii="Arial" w:eastAsia="Times New Roman" w:hAnsi="Arial" w:cs="Arial"/>
      <w:b/>
      <w:bCs/>
      <w:i/>
      <w:iCs/>
      <w:color w:val="2E445A"/>
      <w:sz w:val="15"/>
      <w:szCs w:val="15"/>
      <w:u w:val="single"/>
      <w:lang w:eastAsia="es-MX"/>
    </w:rPr>
  </w:style>
  <w:style w:type="paragraph" w:customStyle="1" w:styleId="tbheader2">
    <w:name w:val="tbheader2"/>
    <w:basedOn w:val="Normal"/>
    <w:rsid w:val="00B3502E"/>
    <w:pPr>
      <w:shd w:val="clear" w:color="auto" w:fill="3F6285"/>
      <w:spacing w:before="100" w:beforeAutospacing="1" w:after="100" w:afterAutospacing="1" w:line="240" w:lineRule="auto"/>
    </w:pPr>
    <w:rPr>
      <w:rFonts w:ascii="Arial" w:eastAsia="Times New Roman" w:hAnsi="Arial" w:cs="Arial"/>
      <w:color w:val="FFFFFF"/>
      <w:sz w:val="14"/>
      <w:szCs w:val="14"/>
      <w:lang w:eastAsia="es-MX"/>
    </w:rPr>
  </w:style>
  <w:style w:type="paragraph" w:customStyle="1" w:styleId="tb2captionbottom2">
    <w:name w:val="tb2captionbottom2"/>
    <w:basedOn w:val="Normal"/>
    <w:rsid w:val="00B3502E"/>
    <w:pPr>
      <w:shd w:val="clear" w:color="auto" w:fill="CCCCCC"/>
      <w:spacing w:before="100" w:beforeAutospacing="1" w:after="100" w:afterAutospacing="1" w:line="240" w:lineRule="auto"/>
    </w:pPr>
    <w:rPr>
      <w:rFonts w:ascii="Arial" w:eastAsia="Times New Roman" w:hAnsi="Arial" w:cs="Arial"/>
      <w:color w:val="000000"/>
      <w:sz w:val="14"/>
      <w:szCs w:val="14"/>
      <w:lang w:eastAsia="es-MX"/>
    </w:rPr>
  </w:style>
  <w:style w:type="paragraph" w:styleId="Encabezado">
    <w:name w:val="header"/>
    <w:basedOn w:val="Normal"/>
    <w:link w:val="EncabezadoCar"/>
    <w:uiPriority w:val="99"/>
    <w:unhideWhenUsed/>
    <w:rsid w:val="00C92E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2EB1"/>
  </w:style>
  <w:style w:type="paragraph" w:styleId="Piedepgina">
    <w:name w:val="footer"/>
    <w:basedOn w:val="Normal"/>
    <w:link w:val="PiedepginaCar"/>
    <w:uiPriority w:val="99"/>
    <w:unhideWhenUsed/>
    <w:rsid w:val="00C92E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2EB1"/>
  </w:style>
  <w:style w:type="paragraph" w:styleId="Textodeglobo">
    <w:name w:val="Balloon Text"/>
    <w:basedOn w:val="Normal"/>
    <w:link w:val="TextodegloboCar"/>
    <w:uiPriority w:val="99"/>
    <w:semiHidden/>
    <w:unhideWhenUsed/>
    <w:rsid w:val="008346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61A"/>
    <w:rPr>
      <w:rFonts w:ascii="Segoe UI" w:hAnsi="Segoe UI" w:cs="Segoe UI"/>
      <w:sz w:val="18"/>
      <w:szCs w:val="18"/>
    </w:rPr>
  </w:style>
  <w:style w:type="table" w:styleId="Tablaconcuadrcula">
    <w:name w:val="Table Grid"/>
    <w:basedOn w:val="Tablanormal"/>
    <w:uiPriority w:val="39"/>
    <w:rsid w:val="0050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36EB"/>
    <w:pPr>
      <w:spacing w:after="0" w:line="240" w:lineRule="auto"/>
      <w:ind w:left="720"/>
      <w:contextualSpacing/>
      <w:jc w:val="both"/>
    </w:pPr>
    <w:rPr>
      <w:lang w:val="es-ES"/>
    </w:rPr>
  </w:style>
  <w:style w:type="paragraph" w:styleId="Textonotapie">
    <w:name w:val="footnote text"/>
    <w:basedOn w:val="Normal"/>
    <w:link w:val="TextonotapieCar"/>
    <w:uiPriority w:val="99"/>
    <w:semiHidden/>
    <w:unhideWhenUsed/>
    <w:rsid w:val="00AA36EB"/>
    <w:pPr>
      <w:spacing w:after="0" w:line="240" w:lineRule="auto"/>
      <w:jc w:val="both"/>
    </w:pPr>
    <w:rPr>
      <w:sz w:val="20"/>
      <w:szCs w:val="20"/>
      <w:lang w:val="es-ES"/>
    </w:rPr>
  </w:style>
  <w:style w:type="character" w:customStyle="1" w:styleId="TextonotapieCar">
    <w:name w:val="Texto nota pie Car"/>
    <w:basedOn w:val="Fuentedeprrafopredeter"/>
    <w:link w:val="Textonotapie"/>
    <w:uiPriority w:val="99"/>
    <w:semiHidden/>
    <w:rsid w:val="00AA36EB"/>
    <w:rPr>
      <w:sz w:val="20"/>
      <w:szCs w:val="20"/>
      <w:lang w:val="es-ES"/>
    </w:rPr>
  </w:style>
  <w:style w:type="character" w:styleId="Refdenotaalpie">
    <w:name w:val="footnote reference"/>
    <w:basedOn w:val="Fuentedeprrafopredeter"/>
    <w:uiPriority w:val="99"/>
    <w:semiHidden/>
    <w:unhideWhenUsed/>
    <w:rsid w:val="00AA36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112">
      <w:bodyDiv w:val="1"/>
      <w:marLeft w:val="0"/>
      <w:marRight w:val="0"/>
      <w:marTop w:val="0"/>
      <w:marBottom w:val="0"/>
      <w:divBdr>
        <w:top w:val="none" w:sz="0" w:space="0" w:color="auto"/>
        <w:left w:val="none" w:sz="0" w:space="0" w:color="auto"/>
        <w:bottom w:val="none" w:sz="0" w:space="0" w:color="auto"/>
        <w:right w:val="none" w:sz="0" w:space="0" w:color="auto"/>
      </w:divBdr>
    </w:div>
    <w:div w:id="9766004">
      <w:bodyDiv w:val="1"/>
      <w:marLeft w:val="0"/>
      <w:marRight w:val="0"/>
      <w:marTop w:val="0"/>
      <w:marBottom w:val="0"/>
      <w:divBdr>
        <w:top w:val="none" w:sz="0" w:space="0" w:color="auto"/>
        <w:left w:val="none" w:sz="0" w:space="0" w:color="auto"/>
        <w:bottom w:val="none" w:sz="0" w:space="0" w:color="auto"/>
        <w:right w:val="none" w:sz="0" w:space="0" w:color="auto"/>
      </w:divBdr>
    </w:div>
    <w:div w:id="10953826">
      <w:bodyDiv w:val="1"/>
      <w:marLeft w:val="0"/>
      <w:marRight w:val="0"/>
      <w:marTop w:val="0"/>
      <w:marBottom w:val="0"/>
      <w:divBdr>
        <w:top w:val="none" w:sz="0" w:space="0" w:color="auto"/>
        <w:left w:val="none" w:sz="0" w:space="0" w:color="auto"/>
        <w:bottom w:val="none" w:sz="0" w:space="0" w:color="auto"/>
        <w:right w:val="none" w:sz="0" w:space="0" w:color="auto"/>
      </w:divBdr>
    </w:div>
    <w:div w:id="23409448">
      <w:bodyDiv w:val="1"/>
      <w:marLeft w:val="0"/>
      <w:marRight w:val="0"/>
      <w:marTop w:val="0"/>
      <w:marBottom w:val="0"/>
      <w:divBdr>
        <w:top w:val="none" w:sz="0" w:space="0" w:color="auto"/>
        <w:left w:val="none" w:sz="0" w:space="0" w:color="auto"/>
        <w:bottom w:val="none" w:sz="0" w:space="0" w:color="auto"/>
        <w:right w:val="none" w:sz="0" w:space="0" w:color="auto"/>
      </w:divBdr>
    </w:div>
    <w:div w:id="25447483">
      <w:bodyDiv w:val="1"/>
      <w:marLeft w:val="0"/>
      <w:marRight w:val="0"/>
      <w:marTop w:val="0"/>
      <w:marBottom w:val="0"/>
      <w:divBdr>
        <w:top w:val="none" w:sz="0" w:space="0" w:color="auto"/>
        <w:left w:val="none" w:sz="0" w:space="0" w:color="auto"/>
        <w:bottom w:val="none" w:sz="0" w:space="0" w:color="auto"/>
        <w:right w:val="none" w:sz="0" w:space="0" w:color="auto"/>
      </w:divBdr>
    </w:div>
    <w:div w:id="28146489">
      <w:bodyDiv w:val="1"/>
      <w:marLeft w:val="0"/>
      <w:marRight w:val="0"/>
      <w:marTop w:val="0"/>
      <w:marBottom w:val="0"/>
      <w:divBdr>
        <w:top w:val="none" w:sz="0" w:space="0" w:color="auto"/>
        <w:left w:val="none" w:sz="0" w:space="0" w:color="auto"/>
        <w:bottom w:val="none" w:sz="0" w:space="0" w:color="auto"/>
        <w:right w:val="none" w:sz="0" w:space="0" w:color="auto"/>
      </w:divBdr>
    </w:div>
    <w:div w:id="29652602">
      <w:bodyDiv w:val="1"/>
      <w:marLeft w:val="0"/>
      <w:marRight w:val="0"/>
      <w:marTop w:val="0"/>
      <w:marBottom w:val="0"/>
      <w:divBdr>
        <w:top w:val="none" w:sz="0" w:space="0" w:color="auto"/>
        <w:left w:val="none" w:sz="0" w:space="0" w:color="auto"/>
        <w:bottom w:val="none" w:sz="0" w:space="0" w:color="auto"/>
        <w:right w:val="none" w:sz="0" w:space="0" w:color="auto"/>
      </w:divBdr>
    </w:div>
    <w:div w:id="29766667">
      <w:bodyDiv w:val="1"/>
      <w:marLeft w:val="0"/>
      <w:marRight w:val="0"/>
      <w:marTop w:val="0"/>
      <w:marBottom w:val="0"/>
      <w:divBdr>
        <w:top w:val="none" w:sz="0" w:space="0" w:color="auto"/>
        <w:left w:val="none" w:sz="0" w:space="0" w:color="auto"/>
        <w:bottom w:val="none" w:sz="0" w:space="0" w:color="auto"/>
        <w:right w:val="none" w:sz="0" w:space="0" w:color="auto"/>
      </w:divBdr>
    </w:div>
    <w:div w:id="30035099">
      <w:bodyDiv w:val="1"/>
      <w:marLeft w:val="0"/>
      <w:marRight w:val="0"/>
      <w:marTop w:val="0"/>
      <w:marBottom w:val="0"/>
      <w:divBdr>
        <w:top w:val="none" w:sz="0" w:space="0" w:color="auto"/>
        <w:left w:val="none" w:sz="0" w:space="0" w:color="auto"/>
        <w:bottom w:val="none" w:sz="0" w:space="0" w:color="auto"/>
        <w:right w:val="none" w:sz="0" w:space="0" w:color="auto"/>
      </w:divBdr>
    </w:div>
    <w:div w:id="37976848">
      <w:bodyDiv w:val="1"/>
      <w:marLeft w:val="0"/>
      <w:marRight w:val="0"/>
      <w:marTop w:val="0"/>
      <w:marBottom w:val="0"/>
      <w:divBdr>
        <w:top w:val="none" w:sz="0" w:space="0" w:color="auto"/>
        <w:left w:val="none" w:sz="0" w:space="0" w:color="auto"/>
        <w:bottom w:val="none" w:sz="0" w:space="0" w:color="auto"/>
        <w:right w:val="none" w:sz="0" w:space="0" w:color="auto"/>
      </w:divBdr>
    </w:div>
    <w:div w:id="50547224">
      <w:bodyDiv w:val="1"/>
      <w:marLeft w:val="0"/>
      <w:marRight w:val="0"/>
      <w:marTop w:val="0"/>
      <w:marBottom w:val="0"/>
      <w:divBdr>
        <w:top w:val="none" w:sz="0" w:space="0" w:color="auto"/>
        <w:left w:val="none" w:sz="0" w:space="0" w:color="auto"/>
        <w:bottom w:val="none" w:sz="0" w:space="0" w:color="auto"/>
        <w:right w:val="none" w:sz="0" w:space="0" w:color="auto"/>
      </w:divBdr>
    </w:div>
    <w:div w:id="59524159">
      <w:bodyDiv w:val="1"/>
      <w:marLeft w:val="0"/>
      <w:marRight w:val="0"/>
      <w:marTop w:val="0"/>
      <w:marBottom w:val="0"/>
      <w:divBdr>
        <w:top w:val="none" w:sz="0" w:space="0" w:color="auto"/>
        <w:left w:val="none" w:sz="0" w:space="0" w:color="auto"/>
        <w:bottom w:val="none" w:sz="0" w:space="0" w:color="auto"/>
        <w:right w:val="none" w:sz="0" w:space="0" w:color="auto"/>
      </w:divBdr>
    </w:div>
    <w:div w:id="60956311">
      <w:bodyDiv w:val="1"/>
      <w:marLeft w:val="0"/>
      <w:marRight w:val="0"/>
      <w:marTop w:val="0"/>
      <w:marBottom w:val="0"/>
      <w:divBdr>
        <w:top w:val="none" w:sz="0" w:space="0" w:color="auto"/>
        <w:left w:val="none" w:sz="0" w:space="0" w:color="auto"/>
        <w:bottom w:val="none" w:sz="0" w:space="0" w:color="auto"/>
        <w:right w:val="none" w:sz="0" w:space="0" w:color="auto"/>
      </w:divBdr>
    </w:div>
    <w:div w:id="86004818">
      <w:bodyDiv w:val="1"/>
      <w:marLeft w:val="0"/>
      <w:marRight w:val="0"/>
      <w:marTop w:val="0"/>
      <w:marBottom w:val="0"/>
      <w:divBdr>
        <w:top w:val="none" w:sz="0" w:space="0" w:color="auto"/>
        <w:left w:val="none" w:sz="0" w:space="0" w:color="auto"/>
        <w:bottom w:val="none" w:sz="0" w:space="0" w:color="auto"/>
        <w:right w:val="none" w:sz="0" w:space="0" w:color="auto"/>
      </w:divBdr>
    </w:div>
    <w:div w:id="94789750">
      <w:bodyDiv w:val="1"/>
      <w:marLeft w:val="0"/>
      <w:marRight w:val="0"/>
      <w:marTop w:val="0"/>
      <w:marBottom w:val="0"/>
      <w:divBdr>
        <w:top w:val="none" w:sz="0" w:space="0" w:color="auto"/>
        <w:left w:val="none" w:sz="0" w:space="0" w:color="auto"/>
        <w:bottom w:val="none" w:sz="0" w:space="0" w:color="auto"/>
        <w:right w:val="none" w:sz="0" w:space="0" w:color="auto"/>
      </w:divBdr>
    </w:div>
    <w:div w:id="96602811">
      <w:bodyDiv w:val="1"/>
      <w:marLeft w:val="0"/>
      <w:marRight w:val="0"/>
      <w:marTop w:val="0"/>
      <w:marBottom w:val="0"/>
      <w:divBdr>
        <w:top w:val="none" w:sz="0" w:space="0" w:color="auto"/>
        <w:left w:val="none" w:sz="0" w:space="0" w:color="auto"/>
        <w:bottom w:val="none" w:sz="0" w:space="0" w:color="auto"/>
        <w:right w:val="none" w:sz="0" w:space="0" w:color="auto"/>
      </w:divBdr>
    </w:div>
    <w:div w:id="100538797">
      <w:bodyDiv w:val="1"/>
      <w:marLeft w:val="0"/>
      <w:marRight w:val="0"/>
      <w:marTop w:val="0"/>
      <w:marBottom w:val="0"/>
      <w:divBdr>
        <w:top w:val="none" w:sz="0" w:space="0" w:color="auto"/>
        <w:left w:val="none" w:sz="0" w:space="0" w:color="auto"/>
        <w:bottom w:val="none" w:sz="0" w:space="0" w:color="auto"/>
        <w:right w:val="none" w:sz="0" w:space="0" w:color="auto"/>
      </w:divBdr>
    </w:div>
    <w:div w:id="100806976">
      <w:bodyDiv w:val="1"/>
      <w:marLeft w:val="0"/>
      <w:marRight w:val="0"/>
      <w:marTop w:val="0"/>
      <w:marBottom w:val="0"/>
      <w:divBdr>
        <w:top w:val="none" w:sz="0" w:space="0" w:color="auto"/>
        <w:left w:val="none" w:sz="0" w:space="0" w:color="auto"/>
        <w:bottom w:val="none" w:sz="0" w:space="0" w:color="auto"/>
        <w:right w:val="none" w:sz="0" w:space="0" w:color="auto"/>
      </w:divBdr>
    </w:div>
    <w:div w:id="107817504">
      <w:bodyDiv w:val="1"/>
      <w:marLeft w:val="0"/>
      <w:marRight w:val="0"/>
      <w:marTop w:val="0"/>
      <w:marBottom w:val="0"/>
      <w:divBdr>
        <w:top w:val="none" w:sz="0" w:space="0" w:color="auto"/>
        <w:left w:val="none" w:sz="0" w:space="0" w:color="auto"/>
        <w:bottom w:val="none" w:sz="0" w:space="0" w:color="auto"/>
        <w:right w:val="none" w:sz="0" w:space="0" w:color="auto"/>
      </w:divBdr>
    </w:div>
    <w:div w:id="108279718">
      <w:bodyDiv w:val="1"/>
      <w:marLeft w:val="0"/>
      <w:marRight w:val="0"/>
      <w:marTop w:val="0"/>
      <w:marBottom w:val="0"/>
      <w:divBdr>
        <w:top w:val="none" w:sz="0" w:space="0" w:color="auto"/>
        <w:left w:val="none" w:sz="0" w:space="0" w:color="auto"/>
        <w:bottom w:val="none" w:sz="0" w:space="0" w:color="auto"/>
        <w:right w:val="none" w:sz="0" w:space="0" w:color="auto"/>
      </w:divBdr>
    </w:div>
    <w:div w:id="111246205">
      <w:bodyDiv w:val="1"/>
      <w:marLeft w:val="0"/>
      <w:marRight w:val="0"/>
      <w:marTop w:val="0"/>
      <w:marBottom w:val="0"/>
      <w:divBdr>
        <w:top w:val="none" w:sz="0" w:space="0" w:color="auto"/>
        <w:left w:val="none" w:sz="0" w:space="0" w:color="auto"/>
        <w:bottom w:val="none" w:sz="0" w:space="0" w:color="auto"/>
        <w:right w:val="none" w:sz="0" w:space="0" w:color="auto"/>
      </w:divBdr>
    </w:div>
    <w:div w:id="111873314">
      <w:bodyDiv w:val="1"/>
      <w:marLeft w:val="0"/>
      <w:marRight w:val="0"/>
      <w:marTop w:val="0"/>
      <w:marBottom w:val="0"/>
      <w:divBdr>
        <w:top w:val="none" w:sz="0" w:space="0" w:color="auto"/>
        <w:left w:val="none" w:sz="0" w:space="0" w:color="auto"/>
        <w:bottom w:val="none" w:sz="0" w:space="0" w:color="auto"/>
        <w:right w:val="none" w:sz="0" w:space="0" w:color="auto"/>
      </w:divBdr>
    </w:div>
    <w:div w:id="112208922">
      <w:bodyDiv w:val="1"/>
      <w:marLeft w:val="0"/>
      <w:marRight w:val="0"/>
      <w:marTop w:val="0"/>
      <w:marBottom w:val="0"/>
      <w:divBdr>
        <w:top w:val="none" w:sz="0" w:space="0" w:color="auto"/>
        <w:left w:val="none" w:sz="0" w:space="0" w:color="auto"/>
        <w:bottom w:val="none" w:sz="0" w:space="0" w:color="auto"/>
        <w:right w:val="none" w:sz="0" w:space="0" w:color="auto"/>
      </w:divBdr>
    </w:div>
    <w:div w:id="122894487">
      <w:bodyDiv w:val="1"/>
      <w:marLeft w:val="0"/>
      <w:marRight w:val="0"/>
      <w:marTop w:val="0"/>
      <w:marBottom w:val="0"/>
      <w:divBdr>
        <w:top w:val="none" w:sz="0" w:space="0" w:color="auto"/>
        <w:left w:val="none" w:sz="0" w:space="0" w:color="auto"/>
        <w:bottom w:val="none" w:sz="0" w:space="0" w:color="auto"/>
        <w:right w:val="none" w:sz="0" w:space="0" w:color="auto"/>
      </w:divBdr>
    </w:div>
    <w:div w:id="149174738">
      <w:bodyDiv w:val="1"/>
      <w:marLeft w:val="0"/>
      <w:marRight w:val="0"/>
      <w:marTop w:val="0"/>
      <w:marBottom w:val="0"/>
      <w:divBdr>
        <w:top w:val="none" w:sz="0" w:space="0" w:color="auto"/>
        <w:left w:val="none" w:sz="0" w:space="0" w:color="auto"/>
        <w:bottom w:val="none" w:sz="0" w:space="0" w:color="auto"/>
        <w:right w:val="none" w:sz="0" w:space="0" w:color="auto"/>
      </w:divBdr>
    </w:div>
    <w:div w:id="153881631">
      <w:bodyDiv w:val="1"/>
      <w:marLeft w:val="0"/>
      <w:marRight w:val="0"/>
      <w:marTop w:val="0"/>
      <w:marBottom w:val="0"/>
      <w:divBdr>
        <w:top w:val="none" w:sz="0" w:space="0" w:color="auto"/>
        <w:left w:val="none" w:sz="0" w:space="0" w:color="auto"/>
        <w:bottom w:val="none" w:sz="0" w:space="0" w:color="auto"/>
        <w:right w:val="none" w:sz="0" w:space="0" w:color="auto"/>
      </w:divBdr>
    </w:div>
    <w:div w:id="161698841">
      <w:bodyDiv w:val="1"/>
      <w:marLeft w:val="0"/>
      <w:marRight w:val="0"/>
      <w:marTop w:val="0"/>
      <w:marBottom w:val="0"/>
      <w:divBdr>
        <w:top w:val="none" w:sz="0" w:space="0" w:color="auto"/>
        <w:left w:val="none" w:sz="0" w:space="0" w:color="auto"/>
        <w:bottom w:val="none" w:sz="0" w:space="0" w:color="auto"/>
        <w:right w:val="none" w:sz="0" w:space="0" w:color="auto"/>
      </w:divBdr>
    </w:div>
    <w:div w:id="176231836">
      <w:bodyDiv w:val="1"/>
      <w:marLeft w:val="0"/>
      <w:marRight w:val="0"/>
      <w:marTop w:val="0"/>
      <w:marBottom w:val="0"/>
      <w:divBdr>
        <w:top w:val="none" w:sz="0" w:space="0" w:color="auto"/>
        <w:left w:val="none" w:sz="0" w:space="0" w:color="auto"/>
        <w:bottom w:val="none" w:sz="0" w:space="0" w:color="auto"/>
        <w:right w:val="none" w:sz="0" w:space="0" w:color="auto"/>
      </w:divBdr>
      <w:divsChild>
        <w:div w:id="78186521">
          <w:marLeft w:val="0"/>
          <w:marRight w:val="0"/>
          <w:marTop w:val="0"/>
          <w:marBottom w:val="0"/>
          <w:divBdr>
            <w:top w:val="none" w:sz="0" w:space="0" w:color="auto"/>
            <w:left w:val="none" w:sz="0" w:space="0" w:color="auto"/>
            <w:bottom w:val="none" w:sz="0" w:space="0" w:color="auto"/>
            <w:right w:val="none" w:sz="0" w:space="0" w:color="auto"/>
          </w:divBdr>
        </w:div>
        <w:div w:id="151482702">
          <w:marLeft w:val="0"/>
          <w:marRight w:val="0"/>
          <w:marTop w:val="0"/>
          <w:marBottom w:val="0"/>
          <w:divBdr>
            <w:top w:val="none" w:sz="0" w:space="0" w:color="auto"/>
            <w:left w:val="none" w:sz="0" w:space="0" w:color="auto"/>
            <w:bottom w:val="none" w:sz="0" w:space="0" w:color="auto"/>
            <w:right w:val="none" w:sz="0" w:space="0" w:color="auto"/>
          </w:divBdr>
        </w:div>
        <w:div w:id="170881324">
          <w:marLeft w:val="0"/>
          <w:marRight w:val="0"/>
          <w:marTop w:val="0"/>
          <w:marBottom w:val="0"/>
          <w:divBdr>
            <w:top w:val="none" w:sz="0" w:space="0" w:color="auto"/>
            <w:left w:val="none" w:sz="0" w:space="0" w:color="auto"/>
            <w:bottom w:val="none" w:sz="0" w:space="0" w:color="auto"/>
            <w:right w:val="none" w:sz="0" w:space="0" w:color="auto"/>
          </w:divBdr>
        </w:div>
        <w:div w:id="327564062">
          <w:marLeft w:val="0"/>
          <w:marRight w:val="0"/>
          <w:marTop w:val="0"/>
          <w:marBottom w:val="0"/>
          <w:divBdr>
            <w:top w:val="none" w:sz="0" w:space="0" w:color="auto"/>
            <w:left w:val="none" w:sz="0" w:space="0" w:color="auto"/>
            <w:bottom w:val="none" w:sz="0" w:space="0" w:color="auto"/>
            <w:right w:val="none" w:sz="0" w:space="0" w:color="auto"/>
          </w:divBdr>
        </w:div>
        <w:div w:id="330066304">
          <w:marLeft w:val="0"/>
          <w:marRight w:val="0"/>
          <w:marTop w:val="0"/>
          <w:marBottom w:val="0"/>
          <w:divBdr>
            <w:top w:val="none" w:sz="0" w:space="0" w:color="auto"/>
            <w:left w:val="none" w:sz="0" w:space="0" w:color="auto"/>
            <w:bottom w:val="none" w:sz="0" w:space="0" w:color="auto"/>
            <w:right w:val="none" w:sz="0" w:space="0" w:color="auto"/>
          </w:divBdr>
        </w:div>
        <w:div w:id="923564571">
          <w:marLeft w:val="0"/>
          <w:marRight w:val="0"/>
          <w:marTop w:val="0"/>
          <w:marBottom w:val="0"/>
          <w:divBdr>
            <w:top w:val="none" w:sz="0" w:space="0" w:color="auto"/>
            <w:left w:val="none" w:sz="0" w:space="0" w:color="auto"/>
            <w:bottom w:val="none" w:sz="0" w:space="0" w:color="auto"/>
            <w:right w:val="none" w:sz="0" w:space="0" w:color="auto"/>
          </w:divBdr>
        </w:div>
        <w:div w:id="1142498961">
          <w:marLeft w:val="0"/>
          <w:marRight w:val="0"/>
          <w:marTop w:val="0"/>
          <w:marBottom w:val="0"/>
          <w:divBdr>
            <w:top w:val="none" w:sz="0" w:space="0" w:color="auto"/>
            <w:left w:val="none" w:sz="0" w:space="0" w:color="auto"/>
            <w:bottom w:val="none" w:sz="0" w:space="0" w:color="auto"/>
            <w:right w:val="none" w:sz="0" w:space="0" w:color="auto"/>
          </w:divBdr>
        </w:div>
        <w:div w:id="1444494841">
          <w:marLeft w:val="0"/>
          <w:marRight w:val="0"/>
          <w:marTop w:val="0"/>
          <w:marBottom w:val="0"/>
          <w:divBdr>
            <w:top w:val="none" w:sz="0" w:space="0" w:color="auto"/>
            <w:left w:val="none" w:sz="0" w:space="0" w:color="auto"/>
            <w:bottom w:val="none" w:sz="0" w:space="0" w:color="auto"/>
            <w:right w:val="none" w:sz="0" w:space="0" w:color="auto"/>
          </w:divBdr>
        </w:div>
        <w:div w:id="1754814814">
          <w:marLeft w:val="0"/>
          <w:marRight w:val="0"/>
          <w:marTop w:val="0"/>
          <w:marBottom w:val="0"/>
          <w:divBdr>
            <w:top w:val="none" w:sz="0" w:space="0" w:color="auto"/>
            <w:left w:val="none" w:sz="0" w:space="0" w:color="auto"/>
            <w:bottom w:val="none" w:sz="0" w:space="0" w:color="auto"/>
            <w:right w:val="none" w:sz="0" w:space="0" w:color="auto"/>
          </w:divBdr>
        </w:div>
        <w:div w:id="1969702215">
          <w:marLeft w:val="0"/>
          <w:marRight w:val="0"/>
          <w:marTop w:val="0"/>
          <w:marBottom w:val="0"/>
          <w:divBdr>
            <w:top w:val="none" w:sz="0" w:space="0" w:color="auto"/>
            <w:left w:val="none" w:sz="0" w:space="0" w:color="auto"/>
            <w:bottom w:val="none" w:sz="0" w:space="0" w:color="auto"/>
            <w:right w:val="none" w:sz="0" w:space="0" w:color="auto"/>
          </w:divBdr>
        </w:div>
        <w:div w:id="2056661555">
          <w:marLeft w:val="0"/>
          <w:marRight w:val="0"/>
          <w:marTop w:val="0"/>
          <w:marBottom w:val="0"/>
          <w:divBdr>
            <w:top w:val="none" w:sz="0" w:space="0" w:color="auto"/>
            <w:left w:val="none" w:sz="0" w:space="0" w:color="auto"/>
            <w:bottom w:val="none" w:sz="0" w:space="0" w:color="auto"/>
            <w:right w:val="none" w:sz="0" w:space="0" w:color="auto"/>
          </w:divBdr>
        </w:div>
      </w:divsChild>
    </w:div>
    <w:div w:id="176509382">
      <w:bodyDiv w:val="1"/>
      <w:marLeft w:val="0"/>
      <w:marRight w:val="0"/>
      <w:marTop w:val="0"/>
      <w:marBottom w:val="0"/>
      <w:divBdr>
        <w:top w:val="none" w:sz="0" w:space="0" w:color="auto"/>
        <w:left w:val="none" w:sz="0" w:space="0" w:color="auto"/>
        <w:bottom w:val="none" w:sz="0" w:space="0" w:color="auto"/>
        <w:right w:val="none" w:sz="0" w:space="0" w:color="auto"/>
      </w:divBdr>
    </w:div>
    <w:div w:id="177235165">
      <w:bodyDiv w:val="1"/>
      <w:marLeft w:val="0"/>
      <w:marRight w:val="0"/>
      <w:marTop w:val="0"/>
      <w:marBottom w:val="0"/>
      <w:divBdr>
        <w:top w:val="none" w:sz="0" w:space="0" w:color="auto"/>
        <w:left w:val="none" w:sz="0" w:space="0" w:color="auto"/>
        <w:bottom w:val="none" w:sz="0" w:space="0" w:color="auto"/>
        <w:right w:val="none" w:sz="0" w:space="0" w:color="auto"/>
      </w:divBdr>
    </w:div>
    <w:div w:id="188568989">
      <w:bodyDiv w:val="1"/>
      <w:marLeft w:val="0"/>
      <w:marRight w:val="0"/>
      <w:marTop w:val="0"/>
      <w:marBottom w:val="0"/>
      <w:divBdr>
        <w:top w:val="none" w:sz="0" w:space="0" w:color="auto"/>
        <w:left w:val="none" w:sz="0" w:space="0" w:color="auto"/>
        <w:bottom w:val="none" w:sz="0" w:space="0" w:color="auto"/>
        <w:right w:val="none" w:sz="0" w:space="0" w:color="auto"/>
      </w:divBdr>
    </w:div>
    <w:div w:id="202716631">
      <w:bodyDiv w:val="1"/>
      <w:marLeft w:val="0"/>
      <w:marRight w:val="0"/>
      <w:marTop w:val="0"/>
      <w:marBottom w:val="0"/>
      <w:divBdr>
        <w:top w:val="none" w:sz="0" w:space="0" w:color="auto"/>
        <w:left w:val="none" w:sz="0" w:space="0" w:color="auto"/>
        <w:bottom w:val="none" w:sz="0" w:space="0" w:color="auto"/>
        <w:right w:val="none" w:sz="0" w:space="0" w:color="auto"/>
      </w:divBdr>
    </w:div>
    <w:div w:id="205026542">
      <w:bodyDiv w:val="1"/>
      <w:marLeft w:val="0"/>
      <w:marRight w:val="0"/>
      <w:marTop w:val="0"/>
      <w:marBottom w:val="0"/>
      <w:divBdr>
        <w:top w:val="none" w:sz="0" w:space="0" w:color="auto"/>
        <w:left w:val="none" w:sz="0" w:space="0" w:color="auto"/>
        <w:bottom w:val="none" w:sz="0" w:space="0" w:color="auto"/>
        <w:right w:val="none" w:sz="0" w:space="0" w:color="auto"/>
      </w:divBdr>
    </w:div>
    <w:div w:id="213540880">
      <w:bodyDiv w:val="1"/>
      <w:marLeft w:val="0"/>
      <w:marRight w:val="0"/>
      <w:marTop w:val="0"/>
      <w:marBottom w:val="0"/>
      <w:divBdr>
        <w:top w:val="none" w:sz="0" w:space="0" w:color="auto"/>
        <w:left w:val="none" w:sz="0" w:space="0" w:color="auto"/>
        <w:bottom w:val="none" w:sz="0" w:space="0" w:color="auto"/>
        <w:right w:val="none" w:sz="0" w:space="0" w:color="auto"/>
      </w:divBdr>
    </w:div>
    <w:div w:id="213934962">
      <w:bodyDiv w:val="1"/>
      <w:marLeft w:val="0"/>
      <w:marRight w:val="0"/>
      <w:marTop w:val="0"/>
      <w:marBottom w:val="0"/>
      <w:divBdr>
        <w:top w:val="none" w:sz="0" w:space="0" w:color="auto"/>
        <w:left w:val="none" w:sz="0" w:space="0" w:color="auto"/>
        <w:bottom w:val="none" w:sz="0" w:space="0" w:color="auto"/>
        <w:right w:val="none" w:sz="0" w:space="0" w:color="auto"/>
      </w:divBdr>
    </w:div>
    <w:div w:id="215507560">
      <w:bodyDiv w:val="1"/>
      <w:marLeft w:val="0"/>
      <w:marRight w:val="0"/>
      <w:marTop w:val="0"/>
      <w:marBottom w:val="0"/>
      <w:divBdr>
        <w:top w:val="none" w:sz="0" w:space="0" w:color="auto"/>
        <w:left w:val="none" w:sz="0" w:space="0" w:color="auto"/>
        <w:bottom w:val="none" w:sz="0" w:space="0" w:color="auto"/>
        <w:right w:val="none" w:sz="0" w:space="0" w:color="auto"/>
      </w:divBdr>
    </w:div>
    <w:div w:id="216627968">
      <w:bodyDiv w:val="1"/>
      <w:marLeft w:val="0"/>
      <w:marRight w:val="0"/>
      <w:marTop w:val="0"/>
      <w:marBottom w:val="0"/>
      <w:divBdr>
        <w:top w:val="none" w:sz="0" w:space="0" w:color="auto"/>
        <w:left w:val="none" w:sz="0" w:space="0" w:color="auto"/>
        <w:bottom w:val="none" w:sz="0" w:space="0" w:color="auto"/>
        <w:right w:val="none" w:sz="0" w:space="0" w:color="auto"/>
      </w:divBdr>
    </w:div>
    <w:div w:id="221068444">
      <w:bodyDiv w:val="1"/>
      <w:marLeft w:val="0"/>
      <w:marRight w:val="0"/>
      <w:marTop w:val="0"/>
      <w:marBottom w:val="0"/>
      <w:divBdr>
        <w:top w:val="none" w:sz="0" w:space="0" w:color="auto"/>
        <w:left w:val="none" w:sz="0" w:space="0" w:color="auto"/>
        <w:bottom w:val="none" w:sz="0" w:space="0" w:color="auto"/>
        <w:right w:val="none" w:sz="0" w:space="0" w:color="auto"/>
      </w:divBdr>
    </w:div>
    <w:div w:id="228735913">
      <w:bodyDiv w:val="1"/>
      <w:marLeft w:val="0"/>
      <w:marRight w:val="0"/>
      <w:marTop w:val="0"/>
      <w:marBottom w:val="0"/>
      <w:divBdr>
        <w:top w:val="none" w:sz="0" w:space="0" w:color="auto"/>
        <w:left w:val="none" w:sz="0" w:space="0" w:color="auto"/>
        <w:bottom w:val="none" w:sz="0" w:space="0" w:color="auto"/>
        <w:right w:val="none" w:sz="0" w:space="0" w:color="auto"/>
      </w:divBdr>
    </w:div>
    <w:div w:id="229777326">
      <w:bodyDiv w:val="1"/>
      <w:marLeft w:val="0"/>
      <w:marRight w:val="0"/>
      <w:marTop w:val="0"/>
      <w:marBottom w:val="0"/>
      <w:divBdr>
        <w:top w:val="none" w:sz="0" w:space="0" w:color="auto"/>
        <w:left w:val="none" w:sz="0" w:space="0" w:color="auto"/>
        <w:bottom w:val="none" w:sz="0" w:space="0" w:color="auto"/>
        <w:right w:val="none" w:sz="0" w:space="0" w:color="auto"/>
      </w:divBdr>
    </w:div>
    <w:div w:id="231277670">
      <w:bodyDiv w:val="1"/>
      <w:marLeft w:val="0"/>
      <w:marRight w:val="0"/>
      <w:marTop w:val="0"/>
      <w:marBottom w:val="0"/>
      <w:divBdr>
        <w:top w:val="none" w:sz="0" w:space="0" w:color="auto"/>
        <w:left w:val="none" w:sz="0" w:space="0" w:color="auto"/>
        <w:bottom w:val="none" w:sz="0" w:space="0" w:color="auto"/>
        <w:right w:val="none" w:sz="0" w:space="0" w:color="auto"/>
      </w:divBdr>
    </w:div>
    <w:div w:id="233705835">
      <w:bodyDiv w:val="1"/>
      <w:marLeft w:val="0"/>
      <w:marRight w:val="0"/>
      <w:marTop w:val="0"/>
      <w:marBottom w:val="0"/>
      <w:divBdr>
        <w:top w:val="none" w:sz="0" w:space="0" w:color="auto"/>
        <w:left w:val="none" w:sz="0" w:space="0" w:color="auto"/>
        <w:bottom w:val="none" w:sz="0" w:space="0" w:color="auto"/>
        <w:right w:val="none" w:sz="0" w:space="0" w:color="auto"/>
      </w:divBdr>
    </w:div>
    <w:div w:id="235167043">
      <w:bodyDiv w:val="1"/>
      <w:marLeft w:val="0"/>
      <w:marRight w:val="0"/>
      <w:marTop w:val="0"/>
      <w:marBottom w:val="0"/>
      <w:divBdr>
        <w:top w:val="none" w:sz="0" w:space="0" w:color="auto"/>
        <w:left w:val="none" w:sz="0" w:space="0" w:color="auto"/>
        <w:bottom w:val="none" w:sz="0" w:space="0" w:color="auto"/>
        <w:right w:val="none" w:sz="0" w:space="0" w:color="auto"/>
      </w:divBdr>
    </w:div>
    <w:div w:id="239680964">
      <w:bodyDiv w:val="1"/>
      <w:marLeft w:val="0"/>
      <w:marRight w:val="0"/>
      <w:marTop w:val="0"/>
      <w:marBottom w:val="0"/>
      <w:divBdr>
        <w:top w:val="none" w:sz="0" w:space="0" w:color="auto"/>
        <w:left w:val="none" w:sz="0" w:space="0" w:color="auto"/>
        <w:bottom w:val="none" w:sz="0" w:space="0" w:color="auto"/>
        <w:right w:val="none" w:sz="0" w:space="0" w:color="auto"/>
      </w:divBdr>
    </w:div>
    <w:div w:id="240216594">
      <w:bodyDiv w:val="1"/>
      <w:marLeft w:val="0"/>
      <w:marRight w:val="0"/>
      <w:marTop w:val="0"/>
      <w:marBottom w:val="0"/>
      <w:divBdr>
        <w:top w:val="none" w:sz="0" w:space="0" w:color="auto"/>
        <w:left w:val="none" w:sz="0" w:space="0" w:color="auto"/>
        <w:bottom w:val="none" w:sz="0" w:space="0" w:color="auto"/>
        <w:right w:val="none" w:sz="0" w:space="0" w:color="auto"/>
      </w:divBdr>
    </w:div>
    <w:div w:id="253129799">
      <w:bodyDiv w:val="1"/>
      <w:marLeft w:val="0"/>
      <w:marRight w:val="0"/>
      <w:marTop w:val="0"/>
      <w:marBottom w:val="0"/>
      <w:divBdr>
        <w:top w:val="none" w:sz="0" w:space="0" w:color="auto"/>
        <w:left w:val="none" w:sz="0" w:space="0" w:color="auto"/>
        <w:bottom w:val="none" w:sz="0" w:space="0" w:color="auto"/>
        <w:right w:val="none" w:sz="0" w:space="0" w:color="auto"/>
      </w:divBdr>
    </w:div>
    <w:div w:id="272830603">
      <w:bodyDiv w:val="1"/>
      <w:marLeft w:val="0"/>
      <w:marRight w:val="0"/>
      <w:marTop w:val="0"/>
      <w:marBottom w:val="0"/>
      <w:divBdr>
        <w:top w:val="none" w:sz="0" w:space="0" w:color="auto"/>
        <w:left w:val="none" w:sz="0" w:space="0" w:color="auto"/>
        <w:bottom w:val="none" w:sz="0" w:space="0" w:color="auto"/>
        <w:right w:val="none" w:sz="0" w:space="0" w:color="auto"/>
      </w:divBdr>
    </w:div>
    <w:div w:id="280655044">
      <w:bodyDiv w:val="1"/>
      <w:marLeft w:val="0"/>
      <w:marRight w:val="0"/>
      <w:marTop w:val="0"/>
      <w:marBottom w:val="0"/>
      <w:divBdr>
        <w:top w:val="none" w:sz="0" w:space="0" w:color="auto"/>
        <w:left w:val="none" w:sz="0" w:space="0" w:color="auto"/>
        <w:bottom w:val="none" w:sz="0" w:space="0" w:color="auto"/>
        <w:right w:val="none" w:sz="0" w:space="0" w:color="auto"/>
      </w:divBdr>
    </w:div>
    <w:div w:id="284121193">
      <w:bodyDiv w:val="1"/>
      <w:marLeft w:val="0"/>
      <w:marRight w:val="0"/>
      <w:marTop w:val="0"/>
      <w:marBottom w:val="0"/>
      <w:divBdr>
        <w:top w:val="none" w:sz="0" w:space="0" w:color="auto"/>
        <w:left w:val="none" w:sz="0" w:space="0" w:color="auto"/>
        <w:bottom w:val="none" w:sz="0" w:space="0" w:color="auto"/>
        <w:right w:val="none" w:sz="0" w:space="0" w:color="auto"/>
      </w:divBdr>
    </w:div>
    <w:div w:id="284508517">
      <w:bodyDiv w:val="1"/>
      <w:marLeft w:val="0"/>
      <w:marRight w:val="0"/>
      <w:marTop w:val="0"/>
      <w:marBottom w:val="0"/>
      <w:divBdr>
        <w:top w:val="none" w:sz="0" w:space="0" w:color="auto"/>
        <w:left w:val="none" w:sz="0" w:space="0" w:color="auto"/>
        <w:bottom w:val="none" w:sz="0" w:space="0" w:color="auto"/>
        <w:right w:val="none" w:sz="0" w:space="0" w:color="auto"/>
      </w:divBdr>
    </w:div>
    <w:div w:id="285434651">
      <w:bodyDiv w:val="1"/>
      <w:marLeft w:val="0"/>
      <w:marRight w:val="0"/>
      <w:marTop w:val="0"/>
      <w:marBottom w:val="0"/>
      <w:divBdr>
        <w:top w:val="none" w:sz="0" w:space="0" w:color="auto"/>
        <w:left w:val="none" w:sz="0" w:space="0" w:color="auto"/>
        <w:bottom w:val="none" w:sz="0" w:space="0" w:color="auto"/>
        <w:right w:val="none" w:sz="0" w:space="0" w:color="auto"/>
      </w:divBdr>
    </w:div>
    <w:div w:id="289752222">
      <w:bodyDiv w:val="1"/>
      <w:marLeft w:val="0"/>
      <w:marRight w:val="0"/>
      <w:marTop w:val="0"/>
      <w:marBottom w:val="0"/>
      <w:divBdr>
        <w:top w:val="none" w:sz="0" w:space="0" w:color="auto"/>
        <w:left w:val="none" w:sz="0" w:space="0" w:color="auto"/>
        <w:bottom w:val="none" w:sz="0" w:space="0" w:color="auto"/>
        <w:right w:val="none" w:sz="0" w:space="0" w:color="auto"/>
      </w:divBdr>
    </w:div>
    <w:div w:id="292908421">
      <w:bodyDiv w:val="1"/>
      <w:marLeft w:val="0"/>
      <w:marRight w:val="0"/>
      <w:marTop w:val="0"/>
      <w:marBottom w:val="0"/>
      <w:divBdr>
        <w:top w:val="none" w:sz="0" w:space="0" w:color="auto"/>
        <w:left w:val="none" w:sz="0" w:space="0" w:color="auto"/>
        <w:bottom w:val="none" w:sz="0" w:space="0" w:color="auto"/>
        <w:right w:val="none" w:sz="0" w:space="0" w:color="auto"/>
      </w:divBdr>
    </w:div>
    <w:div w:id="293217802">
      <w:bodyDiv w:val="1"/>
      <w:marLeft w:val="0"/>
      <w:marRight w:val="0"/>
      <w:marTop w:val="0"/>
      <w:marBottom w:val="0"/>
      <w:divBdr>
        <w:top w:val="none" w:sz="0" w:space="0" w:color="auto"/>
        <w:left w:val="none" w:sz="0" w:space="0" w:color="auto"/>
        <w:bottom w:val="none" w:sz="0" w:space="0" w:color="auto"/>
        <w:right w:val="none" w:sz="0" w:space="0" w:color="auto"/>
      </w:divBdr>
      <w:divsChild>
        <w:div w:id="585192965">
          <w:marLeft w:val="0"/>
          <w:marRight w:val="0"/>
          <w:marTop w:val="75"/>
          <w:marBottom w:val="0"/>
          <w:divBdr>
            <w:top w:val="none" w:sz="0" w:space="0" w:color="auto"/>
            <w:left w:val="none" w:sz="0" w:space="0" w:color="auto"/>
            <w:bottom w:val="none" w:sz="0" w:space="0" w:color="auto"/>
            <w:right w:val="none" w:sz="0" w:space="0" w:color="auto"/>
          </w:divBdr>
        </w:div>
      </w:divsChild>
    </w:div>
    <w:div w:id="296761775">
      <w:bodyDiv w:val="1"/>
      <w:marLeft w:val="0"/>
      <w:marRight w:val="0"/>
      <w:marTop w:val="0"/>
      <w:marBottom w:val="0"/>
      <w:divBdr>
        <w:top w:val="none" w:sz="0" w:space="0" w:color="auto"/>
        <w:left w:val="none" w:sz="0" w:space="0" w:color="auto"/>
        <w:bottom w:val="none" w:sz="0" w:space="0" w:color="auto"/>
        <w:right w:val="none" w:sz="0" w:space="0" w:color="auto"/>
      </w:divBdr>
    </w:div>
    <w:div w:id="299725288">
      <w:bodyDiv w:val="1"/>
      <w:marLeft w:val="0"/>
      <w:marRight w:val="0"/>
      <w:marTop w:val="0"/>
      <w:marBottom w:val="0"/>
      <w:divBdr>
        <w:top w:val="none" w:sz="0" w:space="0" w:color="auto"/>
        <w:left w:val="none" w:sz="0" w:space="0" w:color="auto"/>
        <w:bottom w:val="none" w:sz="0" w:space="0" w:color="auto"/>
        <w:right w:val="none" w:sz="0" w:space="0" w:color="auto"/>
      </w:divBdr>
    </w:div>
    <w:div w:id="305594564">
      <w:bodyDiv w:val="1"/>
      <w:marLeft w:val="0"/>
      <w:marRight w:val="0"/>
      <w:marTop w:val="0"/>
      <w:marBottom w:val="0"/>
      <w:divBdr>
        <w:top w:val="none" w:sz="0" w:space="0" w:color="auto"/>
        <w:left w:val="none" w:sz="0" w:space="0" w:color="auto"/>
        <w:bottom w:val="none" w:sz="0" w:space="0" w:color="auto"/>
        <w:right w:val="none" w:sz="0" w:space="0" w:color="auto"/>
      </w:divBdr>
    </w:div>
    <w:div w:id="309213839">
      <w:bodyDiv w:val="1"/>
      <w:marLeft w:val="0"/>
      <w:marRight w:val="0"/>
      <w:marTop w:val="0"/>
      <w:marBottom w:val="0"/>
      <w:divBdr>
        <w:top w:val="none" w:sz="0" w:space="0" w:color="auto"/>
        <w:left w:val="none" w:sz="0" w:space="0" w:color="auto"/>
        <w:bottom w:val="none" w:sz="0" w:space="0" w:color="auto"/>
        <w:right w:val="none" w:sz="0" w:space="0" w:color="auto"/>
      </w:divBdr>
    </w:div>
    <w:div w:id="312953495">
      <w:bodyDiv w:val="1"/>
      <w:marLeft w:val="0"/>
      <w:marRight w:val="0"/>
      <w:marTop w:val="0"/>
      <w:marBottom w:val="0"/>
      <w:divBdr>
        <w:top w:val="none" w:sz="0" w:space="0" w:color="auto"/>
        <w:left w:val="none" w:sz="0" w:space="0" w:color="auto"/>
        <w:bottom w:val="none" w:sz="0" w:space="0" w:color="auto"/>
        <w:right w:val="none" w:sz="0" w:space="0" w:color="auto"/>
      </w:divBdr>
    </w:div>
    <w:div w:id="316039030">
      <w:bodyDiv w:val="1"/>
      <w:marLeft w:val="0"/>
      <w:marRight w:val="0"/>
      <w:marTop w:val="0"/>
      <w:marBottom w:val="0"/>
      <w:divBdr>
        <w:top w:val="none" w:sz="0" w:space="0" w:color="auto"/>
        <w:left w:val="none" w:sz="0" w:space="0" w:color="auto"/>
        <w:bottom w:val="none" w:sz="0" w:space="0" w:color="auto"/>
        <w:right w:val="none" w:sz="0" w:space="0" w:color="auto"/>
      </w:divBdr>
    </w:div>
    <w:div w:id="322052294">
      <w:bodyDiv w:val="1"/>
      <w:marLeft w:val="0"/>
      <w:marRight w:val="0"/>
      <w:marTop w:val="0"/>
      <w:marBottom w:val="0"/>
      <w:divBdr>
        <w:top w:val="none" w:sz="0" w:space="0" w:color="auto"/>
        <w:left w:val="none" w:sz="0" w:space="0" w:color="auto"/>
        <w:bottom w:val="none" w:sz="0" w:space="0" w:color="auto"/>
        <w:right w:val="none" w:sz="0" w:space="0" w:color="auto"/>
      </w:divBdr>
    </w:div>
    <w:div w:id="332994152">
      <w:bodyDiv w:val="1"/>
      <w:marLeft w:val="0"/>
      <w:marRight w:val="0"/>
      <w:marTop w:val="0"/>
      <w:marBottom w:val="0"/>
      <w:divBdr>
        <w:top w:val="none" w:sz="0" w:space="0" w:color="auto"/>
        <w:left w:val="none" w:sz="0" w:space="0" w:color="auto"/>
        <w:bottom w:val="none" w:sz="0" w:space="0" w:color="auto"/>
        <w:right w:val="none" w:sz="0" w:space="0" w:color="auto"/>
      </w:divBdr>
    </w:div>
    <w:div w:id="341979109">
      <w:bodyDiv w:val="1"/>
      <w:marLeft w:val="0"/>
      <w:marRight w:val="0"/>
      <w:marTop w:val="0"/>
      <w:marBottom w:val="0"/>
      <w:divBdr>
        <w:top w:val="none" w:sz="0" w:space="0" w:color="auto"/>
        <w:left w:val="none" w:sz="0" w:space="0" w:color="auto"/>
        <w:bottom w:val="none" w:sz="0" w:space="0" w:color="auto"/>
        <w:right w:val="none" w:sz="0" w:space="0" w:color="auto"/>
      </w:divBdr>
    </w:div>
    <w:div w:id="342050808">
      <w:bodyDiv w:val="1"/>
      <w:marLeft w:val="0"/>
      <w:marRight w:val="0"/>
      <w:marTop w:val="0"/>
      <w:marBottom w:val="0"/>
      <w:divBdr>
        <w:top w:val="none" w:sz="0" w:space="0" w:color="auto"/>
        <w:left w:val="none" w:sz="0" w:space="0" w:color="auto"/>
        <w:bottom w:val="none" w:sz="0" w:space="0" w:color="auto"/>
        <w:right w:val="none" w:sz="0" w:space="0" w:color="auto"/>
      </w:divBdr>
    </w:div>
    <w:div w:id="343358390">
      <w:bodyDiv w:val="1"/>
      <w:marLeft w:val="0"/>
      <w:marRight w:val="0"/>
      <w:marTop w:val="0"/>
      <w:marBottom w:val="0"/>
      <w:divBdr>
        <w:top w:val="none" w:sz="0" w:space="0" w:color="auto"/>
        <w:left w:val="none" w:sz="0" w:space="0" w:color="auto"/>
        <w:bottom w:val="none" w:sz="0" w:space="0" w:color="auto"/>
        <w:right w:val="none" w:sz="0" w:space="0" w:color="auto"/>
      </w:divBdr>
    </w:div>
    <w:div w:id="343556804">
      <w:bodyDiv w:val="1"/>
      <w:marLeft w:val="0"/>
      <w:marRight w:val="0"/>
      <w:marTop w:val="0"/>
      <w:marBottom w:val="0"/>
      <w:divBdr>
        <w:top w:val="none" w:sz="0" w:space="0" w:color="auto"/>
        <w:left w:val="none" w:sz="0" w:space="0" w:color="auto"/>
        <w:bottom w:val="none" w:sz="0" w:space="0" w:color="auto"/>
        <w:right w:val="none" w:sz="0" w:space="0" w:color="auto"/>
      </w:divBdr>
    </w:div>
    <w:div w:id="344862159">
      <w:bodyDiv w:val="1"/>
      <w:marLeft w:val="0"/>
      <w:marRight w:val="0"/>
      <w:marTop w:val="0"/>
      <w:marBottom w:val="0"/>
      <w:divBdr>
        <w:top w:val="none" w:sz="0" w:space="0" w:color="auto"/>
        <w:left w:val="none" w:sz="0" w:space="0" w:color="auto"/>
        <w:bottom w:val="none" w:sz="0" w:space="0" w:color="auto"/>
        <w:right w:val="none" w:sz="0" w:space="0" w:color="auto"/>
      </w:divBdr>
    </w:div>
    <w:div w:id="351614067">
      <w:bodyDiv w:val="1"/>
      <w:marLeft w:val="0"/>
      <w:marRight w:val="0"/>
      <w:marTop w:val="0"/>
      <w:marBottom w:val="0"/>
      <w:divBdr>
        <w:top w:val="none" w:sz="0" w:space="0" w:color="auto"/>
        <w:left w:val="none" w:sz="0" w:space="0" w:color="auto"/>
        <w:bottom w:val="none" w:sz="0" w:space="0" w:color="auto"/>
        <w:right w:val="none" w:sz="0" w:space="0" w:color="auto"/>
      </w:divBdr>
    </w:div>
    <w:div w:id="354230012">
      <w:bodyDiv w:val="1"/>
      <w:marLeft w:val="0"/>
      <w:marRight w:val="0"/>
      <w:marTop w:val="0"/>
      <w:marBottom w:val="0"/>
      <w:divBdr>
        <w:top w:val="none" w:sz="0" w:space="0" w:color="auto"/>
        <w:left w:val="none" w:sz="0" w:space="0" w:color="auto"/>
        <w:bottom w:val="none" w:sz="0" w:space="0" w:color="auto"/>
        <w:right w:val="none" w:sz="0" w:space="0" w:color="auto"/>
      </w:divBdr>
      <w:divsChild>
        <w:div w:id="48774955">
          <w:marLeft w:val="0"/>
          <w:marRight w:val="0"/>
          <w:marTop w:val="0"/>
          <w:marBottom w:val="0"/>
          <w:divBdr>
            <w:top w:val="none" w:sz="0" w:space="0" w:color="auto"/>
            <w:left w:val="none" w:sz="0" w:space="0" w:color="auto"/>
            <w:bottom w:val="none" w:sz="0" w:space="0" w:color="auto"/>
            <w:right w:val="none" w:sz="0" w:space="0" w:color="auto"/>
          </w:divBdr>
        </w:div>
        <w:div w:id="549611286">
          <w:marLeft w:val="0"/>
          <w:marRight w:val="0"/>
          <w:marTop w:val="0"/>
          <w:marBottom w:val="0"/>
          <w:divBdr>
            <w:top w:val="none" w:sz="0" w:space="0" w:color="auto"/>
            <w:left w:val="none" w:sz="0" w:space="0" w:color="auto"/>
            <w:bottom w:val="none" w:sz="0" w:space="0" w:color="auto"/>
            <w:right w:val="none" w:sz="0" w:space="0" w:color="auto"/>
          </w:divBdr>
        </w:div>
        <w:div w:id="1316374594">
          <w:marLeft w:val="0"/>
          <w:marRight w:val="0"/>
          <w:marTop w:val="0"/>
          <w:marBottom w:val="0"/>
          <w:divBdr>
            <w:top w:val="none" w:sz="0" w:space="0" w:color="auto"/>
            <w:left w:val="none" w:sz="0" w:space="0" w:color="auto"/>
            <w:bottom w:val="none" w:sz="0" w:space="0" w:color="auto"/>
            <w:right w:val="none" w:sz="0" w:space="0" w:color="auto"/>
          </w:divBdr>
        </w:div>
        <w:div w:id="1334843527">
          <w:marLeft w:val="0"/>
          <w:marRight w:val="0"/>
          <w:marTop w:val="0"/>
          <w:marBottom w:val="0"/>
          <w:divBdr>
            <w:top w:val="none" w:sz="0" w:space="0" w:color="auto"/>
            <w:left w:val="none" w:sz="0" w:space="0" w:color="auto"/>
            <w:bottom w:val="none" w:sz="0" w:space="0" w:color="auto"/>
            <w:right w:val="none" w:sz="0" w:space="0" w:color="auto"/>
          </w:divBdr>
        </w:div>
        <w:div w:id="1900358708">
          <w:marLeft w:val="0"/>
          <w:marRight w:val="0"/>
          <w:marTop w:val="0"/>
          <w:marBottom w:val="0"/>
          <w:divBdr>
            <w:top w:val="none" w:sz="0" w:space="0" w:color="auto"/>
            <w:left w:val="none" w:sz="0" w:space="0" w:color="auto"/>
            <w:bottom w:val="none" w:sz="0" w:space="0" w:color="auto"/>
            <w:right w:val="none" w:sz="0" w:space="0" w:color="auto"/>
          </w:divBdr>
        </w:div>
      </w:divsChild>
    </w:div>
    <w:div w:id="374236915">
      <w:bodyDiv w:val="1"/>
      <w:marLeft w:val="0"/>
      <w:marRight w:val="0"/>
      <w:marTop w:val="0"/>
      <w:marBottom w:val="0"/>
      <w:divBdr>
        <w:top w:val="none" w:sz="0" w:space="0" w:color="auto"/>
        <w:left w:val="none" w:sz="0" w:space="0" w:color="auto"/>
        <w:bottom w:val="none" w:sz="0" w:space="0" w:color="auto"/>
        <w:right w:val="none" w:sz="0" w:space="0" w:color="auto"/>
      </w:divBdr>
    </w:div>
    <w:div w:id="378475673">
      <w:bodyDiv w:val="1"/>
      <w:marLeft w:val="0"/>
      <w:marRight w:val="0"/>
      <w:marTop w:val="0"/>
      <w:marBottom w:val="0"/>
      <w:divBdr>
        <w:top w:val="none" w:sz="0" w:space="0" w:color="auto"/>
        <w:left w:val="none" w:sz="0" w:space="0" w:color="auto"/>
        <w:bottom w:val="none" w:sz="0" w:space="0" w:color="auto"/>
        <w:right w:val="none" w:sz="0" w:space="0" w:color="auto"/>
      </w:divBdr>
    </w:div>
    <w:div w:id="382757522">
      <w:bodyDiv w:val="1"/>
      <w:marLeft w:val="0"/>
      <w:marRight w:val="0"/>
      <w:marTop w:val="0"/>
      <w:marBottom w:val="0"/>
      <w:divBdr>
        <w:top w:val="none" w:sz="0" w:space="0" w:color="auto"/>
        <w:left w:val="none" w:sz="0" w:space="0" w:color="auto"/>
        <w:bottom w:val="none" w:sz="0" w:space="0" w:color="auto"/>
        <w:right w:val="none" w:sz="0" w:space="0" w:color="auto"/>
      </w:divBdr>
    </w:div>
    <w:div w:id="382947007">
      <w:bodyDiv w:val="1"/>
      <w:marLeft w:val="0"/>
      <w:marRight w:val="0"/>
      <w:marTop w:val="0"/>
      <w:marBottom w:val="0"/>
      <w:divBdr>
        <w:top w:val="none" w:sz="0" w:space="0" w:color="auto"/>
        <w:left w:val="none" w:sz="0" w:space="0" w:color="auto"/>
        <w:bottom w:val="none" w:sz="0" w:space="0" w:color="auto"/>
        <w:right w:val="none" w:sz="0" w:space="0" w:color="auto"/>
      </w:divBdr>
    </w:div>
    <w:div w:id="386076752">
      <w:bodyDiv w:val="1"/>
      <w:marLeft w:val="0"/>
      <w:marRight w:val="0"/>
      <w:marTop w:val="0"/>
      <w:marBottom w:val="0"/>
      <w:divBdr>
        <w:top w:val="none" w:sz="0" w:space="0" w:color="auto"/>
        <w:left w:val="none" w:sz="0" w:space="0" w:color="auto"/>
        <w:bottom w:val="none" w:sz="0" w:space="0" w:color="auto"/>
        <w:right w:val="none" w:sz="0" w:space="0" w:color="auto"/>
      </w:divBdr>
    </w:div>
    <w:div w:id="388382916">
      <w:bodyDiv w:val="1"/>
      <w:marLeft w:val="0"/>
      <w:marRight w:val="0"/>
      <w:marTop w:val="0"/>
      <w:marBottom w:val="0"/>
      <w:divBdr>
        <w:top w:val="none" w:sz="0" w:space="0" w:color="auto"/>
        <w:left w:val="none" w:sz="0" w:space="0" w:color="auto"/>
        <w:bottom w:val="none" w:sz="0" w:space="0" w:color="auto"/>
        <w:right w:val="none" w:sz="0" w:space="0" w:color="auto"/>
      </w:divBdr>
    </w:div>
    <w:div w:id="388919171">
      <w:bodyDiv w:val="1"/>
      <w:marLeft w:val="0"/>
      <w:marRight w:val="0"/>
      <w:marTop w:val="0"/>
      <w:marBottom w:val="0"/>
      <w:divBdr>
        <w:top w:val="none" w:sz="0" w:space="0" w:color="auto"/>
        <w:left w:val="none" w:sz="0" w:space="0" w:color="auto"/>
        <w:bottom w:val="none" w:sz="0" w:space="0" w:color="auto"/>
        <w:right w:val="none" w:sz="0" w:space="0" w:color="auto"/>
      </w:divBdr>
    </w:div>
    <w:div w:id="396249199">
      <w:bodyDiv w:val="1"/>
      <w:marLeft w:val="0"/>
      <w:marRight w:val="0"/>
      <w:marTop w:val="0"/>
      <w:marBottom w:val="0"/>
      <w:divBdr>
        <w:top w:val="none" w:sz="0" w:space="0" w:color="auto"/>
        <w:left w:val="none" w:sz="0" w:space="0" w:color="auto"/>
        <w:bottom w:val="none" w:sz="0" w:space="0" w:color="auto"/>
        <w:right w:val="none" w:sz="0" w:space="0" w:color="auto"/>
      </w:divBdr>
    </w:div>
    <w:div w:id="398870577">
      <w:bodyDiv w:val="1"/>
      <w:marLeft w:val="0"/>
      <w:marRight w:val="0"/>
      <w:marTop w:val="0"/>
      <w:marBottom w:val="0"/>
      <w:divBdr>
        <w:top w:val="none" w:sz="0" w:space="0" w:color="auto"/>
        <w:left w:val="none" w:sz="0" w:space="0" w:color="auto"/>
        <w:bottom w:val="none" w:sz="0" w:space="0" w:color="auto"/>
        <w:right w:val="none" w:sz="0" w:space="0" w:color="auto"/>
      </w:divBdr>
    </w:div>
    <w:div w:id="413085265">
      <w:bodyDiv w:val="1"/>
      <w:marLeft w:val="0"/>
      <w:marRight w:val="0"/>
      <w:marTop w:val="0"/>
      <w:marBottom w:val="0"/>
      <w:divBdr>
        <w:top w:val="none" w:sz="0" w:space="0" w:color="auto"/>
        <w:left w:val="none" w:sz="0" w:space="0" w:color="auto"/>
        <w:bottom w:val="none" w:sz="0" w:space="0" w:color="auto"/>
        <w:right w:val="none" w:sz="0" w:space="0" w:color="auto"/>
      </w:divBdr>
    </w:div>
    <w:div w:id="414596073">
      <w:bodyDiv w:val="1"/>
      <w:marLeft w:val="0"/>
      <w:marRight w:val="0"/>
      <w:marTop w:val="0"/>
      <w:marBottom w:val="0"/>
      <w:divBdr>
        <w:top w:val="none" w:sz="0" w:space="0" w:color="auto"/>
        <w:left w:val="none" w:sz="0" w:space="0" w:color="auto"/>
        <w:bottom w:val="none" w:sz="0" w:space="0" w:color="auto"/>
        <w:right w:val="none" w:sz="0" w:space="0" w:color="auto"/>
      </w:divBdr>
    </w:div>
    <w:div w:id="417337391">
      <w:bodyDiv w:val="1"/>
      <w:marLeft w:val="0"/>
      <w:marRight w:val="0"/>
      <w:marTop w:val="0"/>
      <w:marBottom w:val="0"/>
      <w:divBdr>
        <w:top w:val="none" w:sz="0" w:space="0" w:color="auto"/>
        <w:left w:val="none" w:sz="0" w:space="0" w:color="auto"/>
        <w:bottom w:val="none" w:sz="0" w:space="0" w:color="auto"/>
        <w:right w:val="none" w:sz="0" w:space="0" w:color="auto"/>
      </w:divBdr>
    </w:div>
    <w:div w:id="423646150">
      <w:bodyDiv w:val="1"/>
      <w:marLeft w:val="0"/>
      <w:marRight w:val="0"/>
      <w:marTop w:val="0"/>
      <w:marBottom w:val="0"/>
      <w:divBdr>
        <w:top w:val="none" w:sz="0" w:space="0" w:color="auto"/>
        <w:left w:val="none" w:sz="0" w:space="0" w:color="auto"/>
        <w:bottom w:val="none" w:sz="0" w:space="0" w:color="auto"/>
        <w:right w:val="none" w:sz="0" w:space="0" w:color="auto"/>
      </w:divBdr>
    </w:div>
    <w:div w:id="425200802">
      <w:bodyDiv w:val="1"/>
      <w:marLeft w:val="0"/>
      <w:marRight w:val="0"/>
      <w:marTop w:val="0"/>
      <w:marBottom w:val="0"/>
      <w:divBdr>
        <w:top w:val="none" w:sz="0" w:space="0" w:color="auto"/>
        <w:left w:val="none" w:sz="0" w:space="0" w:color="auto"/>
        <w:bottom w:val="none" w:sz="0" w:space="0" w:color="auto"/>
        <w:right w:val="none" w:sz="0" w:space="0" w:color="auto"/>
      </w:divBdr>
    </w:div>
    <w:div w:id="438448276">
      <w:bodyDiv w:val="1"/>
      <w:marLeft w:val="0"/>
      <w:marRight w:val="0"/>
      <w:marTop w:val="0"/>
      <w:marBottom w:val="0"/>
      <w:divBdr>
        <w:top w:val="none" w:sz="0" w:space="0" w:color="auto"/>
        <w:left w:val="none" w:sz="0" w:space="0" w:color="auto"/>
        <w:bottom w:val="none" w:sz="0" w:space="0" w:color="auto"/>
        <w:right w:val="none" w:sz="0" w:space="0" w:color="auto"/>
      </w:divBdr>
    </w:div>
    <w:div w:id="446047634">
      <w:bodyDiv w:val="1"/>
      <w:marLeft w:val="0"/>
      <w:marRight w:val="0"/>
      <w:marTop w:val="0"/>
      <w:marBottom w:val="0"/>
      <w:divBdr>
        <w:top w:val="none" w:sz="0" w:space="0" w:color="auto"/>
        <w:left w:val="none" w:sz="0" w:space="0" w:color="auto"/>
        <w:bottom w:val="none" w:sz="0" w:space="0" w:color="auto"/>
        <w:right w:val="none" w:sz="0" w:space="0" w:color="auto"/>
      </w:divBdr>
    </w:div>
    <w:div w:id="446853094">
      <w:bodyDiv w:val="1"/>
      <w:marLeft w:val="0"/>
      <w:marRight w:val="0"/>
      <w:marTop w:val="0"/>
      <w:marBottom w:val="0"/>
      <w:divBdr>
        <w:top w:val="none" w:sz="0" w:space="0" w:color="auto"/>
        <w:left w:val="none" w:sz="0" w:space="0" w:color="auto"/>
        <w:bottom w:val="none" w:sz="0" w:space="0" w:color="auto"/>
        <w:right w:val="none" w:sz="0" w:space="0" w:color="auto"/>
      </w:divBdr>
    </w:div>
    <w:div w:id="452748806">
      <w:bodyDiv w:val="1"/>
      <w:marLeft w:val="0"/>
      <w:marRight w:val="0"/>
      <w:marTop w:val="0"/>
      <w:marBottom w:val="0"/>
      <w:divBdr>
        <w:top w:val="none" w:sz="0" w:space="0" w:color="auto"/>
        <w:left w:val="none" w:sz="0" w:space="0" w:color="auto"/>
        <w:bottom w:val="none" w:sz="0" w:space="0" w:color="auto"/>
        <w:right w:val="none" w:sz="0" w:space="0" w:color="auto"/>
      </w:divBdr>
    </w:div>
    <w:div w:id="453401610">
      <w:bodyDiv w:val="1"/>
      <w:marLeft w:val="0"/>
      <w:marRight w:val="0"/>
      <w:marTop w:val="0"/>
      <w:marBottom w:val="0"/>
      <w:divBdr>
        <w:top w:val="none" w:sz="0" w:space="0" w:color="auto"/>
        <w:left w:val="none" w:sz="0" w:space="0" w:color="auto"/>
        <w:bottom w:val="none" w:sz="0" w:space="0" w:color="auto"/>
        <w:right w:val="none" w:sz="0" w:space="0" w:color="auto"/>
      </w:divBdr>
    </w:div>
    <w:div w:id="457189675">
      <w:bodyDiv w:val="1"/>
      <w:marLeft w:val="0"/>
      <w:marRight w:val="0"/>
      <w:marTop w:val="0"/>
      <w:marBottom w:val="0"/>
      <w:divBdr>
        <w:top w:val="none" w:sz="0" w:space="0" w:color="auto"/>
        <w:left w:val="none" w:sz="0" w:space="0" w:color="auto"/>
        <w:bottom w:val="none" w:sz="0" w:space="0" w:color="auto"/>
        <w:right w:val="none" w:sz="0" w:space="0" w:color="auto"/>
      </w:divBdr>
    </w:div>
    <w:div w:id="462581964">
      <w:bodyDiv w:val="1"/>
      <w:marLeft w:val="0"/>
      <w:marRight w:val="0"/>
      <w:marTop w:val="0"/>
      <w:marBottom w:val="0"/>
      <w:divBdr>
        <w:top w:val="none" w:sz="0" w:space="0" w:color="auto"/>
        <w:left w:val="none" w:sz="0" w:space="0" w:color="auto"/>
        <w:bottom w:val="none" w:sz="0" w:space="0" w:color="auto"/>
        <w:right w:val="none" w:sz="0" w:space="0" w:color="auto"/>
      </w:divBdr>
    </w:div>
    <w:div w:id="476729179">
      <w:bodyDiv w:val="1"/>
      <w:marLeft w:val="0"/>
      <w:marRight w:val="0"/>
      <w:marTop w:val="0"/>
      <w:marBottom w:val="0"/>
      <w:divBdr>
        <w:top w:val="none" w:sz="0" w:space="0" w:color="auto"/>
        <w:left w:val="none" w:sz="0" w:space="0" w:color="auto"/>
        <w:bottom w:val="none" w:sz="0" w:space="0" w:color="auto"/>
        <w:right w:val="none" w:sz="0" w:space="0" w:color="auto"/>
      </w:divBdr>
    </w:div>
    <w:div w:id="477839350">
      <w:bodyDiv w:val="1"/>
      <w:marLeft w:val="0"/>
      <w:marRight w:val="0"/>
      <w:marTop w:val="0"/>
      <w:marBottom w:val="0"/>
      <w:divBdr>
        <w:top w:val="none" w:sz="0" w:space="0" w:color="auto"/>
        <w:left w:val="none" w:sz="0" w:space="0" w:color="auto"/>
        <w:bottom w:val="none" w:sz="0" w:space="0" w:color="auto"/>
        <w:right w:val="none" w:sz="0" w:space="0" w:color="auto"/>
      </w:divBdr>
    </w:div>
    <w:div w:id="491721953">
      <w:bodyDiv w:val="1"/>
      <w:marLeft w:val="0"/>
      <w:marRight w:val="0"/>
      <w:marTop w:val="0"/>
      <w:marBottom w:val="0"/>
      <w:divBdr>
        <w:top w:val="none" w:sz="0" w:space="0" w:color="auto"/>
        <w:left w:val="none" w:sz="0" w:space="0" w:color="auto"/>
        <w:bottom w:val="none" w:sz="0" w:space="0" w:color="auto"/>
        <w:right w:val="none" w:sz="0" w:space="0" w:color="auto"/>
      </w:divBdr>
    </w:div>
    <w:div w:id="505752962">
      <w:bodyDiv w:val="1"/>
      <w:marLeft w:val="0"/>
      <w:marRight w:val="0"/>
      <w:marTop w:val="0"/>
      <w:marBottom w:val="0"/>
      <w:divBdr>
        <w:top w:val="none" w:sz="0" w:space="0" w:color="auto"/>
        <w:left w:val="none" w:sz="0" w:space="0" w:color="auto"/>
        <w:bottom w:val="none" w:sz="0" w:space="0" w:color="auto"/>
        <w:right w:val="none" w:sz="0" w:space="0" w:color="auto"/>
      </w:divBdr>
    </w:div>
    <w:div w:id="512039345">
      <w:bodyDiv w:val="1"/>
      <w:marLeft w:val="0"/>
      <w:marRight w:val="0"/>
      <w:marTop w:val="0"/>
      <w:marBottom w:val="0"/>
      <w:divBdr>
        <w:top w:val="none" w:sz="0" w:space="0" w:color="auto"/>
        <w:left w:val="none" w:sz="0" w:space="0" w:color="auto"/>
        <w:bottom w:val="none" w:sz="0" w:space="0" w:color="auto"/>
        <w:right w:val="none" w:sz="0" w:space="0" w:color="auto"/>
      </w:divBdr>
    </w:div>
    <w:div w:id="518084358">
      <w:bodyDiv w:val="1"/>
      <w:marLeft w:val="0"/>
      <w:marRight w:val="0"/>
      <w:marTop w:val="0"/>
      <w:marBottom w:val="0"/>
      <w:divBdr>
        <w:top w:val="none" w:sz="0" w:space="0" w:color="auto"/>
        <w:left w:val="none" w:sz="0" w:space="0" w:color="auto"/>
        <w:bottom w:val="none" w:sz="0" w:space="0" w:color="auto"/>
        <w:right w:val="none" w:sz="0" w:space="0" w:color="auto"/>
      </w:divBdr>
    </w:div>
    <w:div w:id="522864904">
      <w:bodyDiv w:val="1"/>
      <w:marLeft w:val="0"/>
      <w:marRight w:val="0"/>
      <w:marTop w:val="0"/>
      <w:marBottom w:val="0"/>
      <w:divBdr>
        <w:top w:val="none" w:sz="0" w:space="0" w:color="auto"/>
        <w:left w:val="none" w:sz="0" w:space="0" w:color="auto"/>
        <w:bottom w:val="none" w:sz="0" w:space="0" w:color="auto"/>
        <w:right w:val="none" w:sz="0" w:space="0" w:color="auto"/>
      </w:divBdr>
    </w:div>
    <w:div w:id="527182032">
      <w:bodyDiv w:val="1"/>
      <w:marLeft w:val="0"/>
      <w:marRight w:val="0"/>
      <w:marTop w:val="0"/>
      <w:marBottom w:val="0"/>
      <w:divBdr>
        <w:top w:val="none" w:sz="0" w:space="0" w:color="auto"/>
        <w:left w:val="none" w:sz="0" w:space="0" w:color="auto"/>
        <w:bottom w:val="none" w:sz="0" w:space="0" w:color="auto"/>
        <w:right w:val="none" w:sz="0" w:space="0" w:color="auto"/>
      </w:divBdr>
    </w:div>
    <w:div w:id="541132597">
      <w:bodyDiv w:val="1"/>
      <w:marLeft w:val="0"/>
      <w:marRight w:val="0"/>
      <w:marTop w:val="0"/>
      <w:marBottom w:val="0"/>
      <w:divBdr>
        <w:top w:val="none" w:sz="0" w:space="0" w:color="auto"/>
        <w:left w:val="none" w:sz="0" w:space="0" w:color="auto"/>
        <w:bottom w:val="none" w:sz="0" w:space="0" w:color="auto"/>
        <w:right w:val="none" w:sz="0" w:space="0" w:color="auto"/>
      </w:divBdr>
    </w:div>
    <w:div w:id="543949933">
      <w:bodyDiv w:val="1"/>
      <w:marLeft w:val="0"/>
      <w:marRight w:val="0"/>
      <w:marTop w:val="0"/>
      <w:marBottom w:val="0"/>
      <w:divBdr>
        <w:top w:val="none" w:sz="0" w:space="0" w:color="auto"/>
        <w:left w:val="none" w:sz="0" w:space="0" w:color="auto"/>
        <w:bottom w:val="none" w:sz="0" w:space="0" w:color="auto"/>
        <w:right w:val="none" w:sz="0" w:space="0" w:color="auto"/>
      </w:divBdr>
    </w:div>
    <w:div w:id="546916078">
      <w:bodyDiv w:val="1"/>
      <w:marLeft w:val="0"/>
      <w:marRight w:val="0"/>
      <w:marTop w:val="0"/>
      <w:marBottom w:val="0"/>
      <w:divBdr>
        <w:top w:val="none" w:sz="0" w:space="0" w:color="auto"/>
        <w:left w:val="none" w:sz="0" w:space="0" w:color="auto"/>
        <w:bottom w:val="none" w:sz="0" w:space="0" w:color="auto"/>
        <w:right w:val="none" w:sz="0" w:space="0" w:color="auto"/>
      </w:divBdr>
    </w:div>
    <w:div w:id="549344630">
      <w:bodyDiv w:val="1"/>
      <w:marLeft w:val="0"/>
      <w:marRight w:val="0"/>
      <w:marTop w:val="0"/>
      <w:marBottom w:val="0"/>
      <w:divBdr>
        <w:top w:val="none" w:sz="0" w:space="0" w:color="auto"/>
        <w:left w:val="none" w:sz="0" w:space="0" w:color="auto"/>
        <w:bottom w:val="none" w:sz="0" w:space="0" w:color="auto"/>
        <w:right w:val="none" w:sz="0" w:space="0" w:color="auto"/>
      </w:divBdr>
    </w:div>
    <w:div w:id="551308002">
      <w:bodyDiv w:val="1"/>
      <w:marLeft w:val="0"/>
      <w:marRight w:val="0"/>
      <w:marTop w:val="0"/>
      <w:marBottom w:val="0"/>
      <w:divBdr>
        <w:top w:val="none" w:sz="0" w:space="0" w:color="auto"/>
        <w:left w:val="none" w:sz="0" w:space="0" w:color="auto"/>
        <w:bottom w:val="none" w:sz="0" w:space="0" w:color="auto"/>
        <w:right w:val="none" w:sz="0" w:space="0" w:color="auto"/>
      </w:divBdr>
    </w:div>
    <w:div w:id="560285598">
      <w:bodyDiv w:val="1"/>
      <w:marLeft w:val="0"/>
      <w:marRight w:val="0"/>
      <w:marTop w:val="0"/>
      <w:marBottom w:val="0"/>
      <w:divBdr>
        <w:top w:val="none" w:sz="0" w:space="0" w:color="auto"/>
        <w:left w:val="none" w:sz="0" w:space="0" w:color="auto"/>
        <w:bottom w:val="none" w:sz="0" w:space="0" w:color="auto"/>
        <w:right w:val="none" w:sz="0" w:space="0" w:color="auto"/>
      </w:divBdr>
    </w:div>
    <w:div w:id="563879260">
      <w:bodyDiv w:val="1"/>
      <w:marLeft w:val="0"/>
      <w:marRight w:val="0"/>
      <w:marTop w:val="0"/>
      <w:marBottom w:val="0"/>
      <w:divBdr>
        <w:top w:val="none" w:sz="0" w:space="0" w:color="auto"/>
        <w:left w:val="none" w:sz="0" w:space="0" w:color="auto"/>
        <w:bottom w:val="none" w:sz="0" w:space="0" w:color="auto"/>
        <w:right w:val="none" w:sz="0" w:space="0" w:color="auto"/>
      </w:divBdr>
    </w:div>
    <w:div w:id="566376373">
      <w:bodyDiv w:val="1"/>
      <w:marLeft w:val="0"/>
      <w:marRight w:val="0"/>
      <w:marTop w:val="0"/>
      <w:marBottom w:val="0"/>
      <w:divBdr>
        <w:top w:val="none" w:sz="0" w:space="0" w:color="auto"/>
        <w:left w:val="none" w:sz="0" w:space="0" w:color="auto"/>
        <w:bottom w:val="none" w:sz="0" w:space="0" w:color="auto"/>
        <w:right w:val="none" w:sz="0" w:space="0" w:color="auto"/>
      </w:divBdr>
    </w:div>
    <w:div w:id="567769026">
      <w:bodyDiv w:val="1"/>
      <w:marLeft w:val="0"/>
      <w:marRight w:val="0"/>
      <w:marTop w:val="0"/>
      <w:marBottom w:val="0"/>
      <w:divBdr>
        <w:top w:val="none" w:sz="0" w:space="0" w:color="auto"/>
        <w:left w:val="none" w:sz="0" w:space="0" w:color="auto"/>
        <w:bottom w:val="none" w:sz="0" w:space="0" w:color="auto"/>
        <w:right w:val="none" w:sz="0" w:space="0" w:color="auto"/>
      </w:divBdr>
    </w:div>
    <w:div w:id="568349100">
      <w:bodyDiv w:val="1"/>
      <w:marLeft w:val="0"/>
      <w:marRight w:val="0"/>
      <w:marTop w:val="0"/>
      <w:marBottom w:val="0"/>
      <w:divBdr>
        <w:top w:val="none" w:sz="0" w:space="0" w:color="auto"/>
        <w:left w:val="none" w:sz="0" w:space="0" w:color="auto"/>
        <w:bottom w:val="none" w:sz="0" w:space="0" w:color="auto"/>
        <w:right w:val="none" w:sz="0" w:space="0" w:color="auto"/>
      </w:divBdr>
    </w:div>
    <w:div w:id="571082626">
      <w:bodyDiv w:val="1"/>
      <w:marLeft w:val="0"/>
      <w:marRight w:val="0"/>
      <w:marTop w:val="0"/>
      <w:marBottom w:val="0"/>
      <w:divBdr>
        <w:top w:val="none" w:sz="0" w:space="0" w:color="auto"/>
        <w:left w:val="none" w:sz="0" w:space="0" w:color="auto"/>
        <w:bottom w:val="none" w:sz="0" w:space="0" w:color="auto"/>
        <w:right w:val="none" w:sz="0" w:space="0" w:color="auto"/>
      </w:divBdr>
    </w:div>
    <w:div w:id="580720677">
      <w:bodyDiv w:val="1"/>
      <w:marLeft w:val="0"/>
      <w:marRight w:val="0"/>
      <w:marTop w:val="0"/>
      <w:marBottom w:val="0"/>
      <w:divBdr>
        <w:top w:val="none" w:sz="0" w:space="0" w:color="auto"/>
        <w:left w:val="none" w:sz="0" w:space="0" w:color="auto"/>
        <w:bottom w:val="none" w:sz="0" w:space="0" w:color="auto"/>
        <w:right w:val="none" w:sz="0" w:space="0" w:color="auto"/>
      </w:divBdr>
    </w:div>
    <w:div w:id="592670822">
      <w:bodyDiv w:val="1"/>
      <w:marLeft w:val="0"/>
      <w:marRight w:val="0"/>
      <w:marTop w:val="0"/>
      <w:marBottom w:val="0"/>
      <w:divBdr>
        <w:top w:val="none" w:sz="0" w:space="0" w:color="auto"/>
        <w:left w:val="none" w:sz="0" w:space="0" w:color="auto"/>
        <w:bottom w:val="none" w:sz="0" w:space="0" w:color="auto"/>
        <w:right w:val="none" w:sz="0" w:space="0" w:color="auto"/>
      </w:divBdr>
    </w:div>
    <w:div w:id="594896300">
      <w:bodyDiv w:val="1"/>
      <w:marLeft w:val="0"/>
      <w:marRight w:val="0"/>
      <w:marTop w:val="0"/>
      <w:marBottom w:val="0"/>
      <w:divBdr>
        <w:top w:val="none" w:sz="0" w:space="0" w:color="auto"/>
        <w:left w:val="none" w:sz="0" w:space="0" w:color="auto"/>
        <w:bottom w:val="none" w:sz="0" w:space="0" w:color="auto"/>
        <w:right w:val="none" w:sz="0" w:space="0" w:color="auto"/>
      </w:divBdr>
    </w:div>
    <w:div w:id="605238692">
      <w:bodyDiv w:val="1"/>
      <w:marLeft w:val="0"/>
      <w:marRight w:val="0"/>
      <w:marTop w:val="0"/>
      <w:marBottom w:val="0"/>
      <w:divBdr>
        <w:top w:val="none" w:sz="0" w:space="0" w:color="auto"/>
        <w:left w:val="none" w:sz="0" w:space="0" w:color="auto"/>
        <w:bottom w:val="none" w:sz="0" w:space="0" w:color="auto"/>
        <w:right w:val="none" w:sz="0" w:space="0" w:color="auto"/>
      </w:divBdr>
    </w:div>
    <w:div w:id="605356063">
      <w:bodyDiv w:val="1"/>
      <w:marLeft w:val="0"/>
      <w:marRight w:val="0"/>
      <w:marTop w:val="0"/>
      <w:marBottom w:val="0"/>
      <w:divBdr>
        <w:top w:val="none" w:sz="0" w:space="0" w:color="auto"/>
        <w:left w:val="none" w:sz="0" w:space="0" w:color="auto"/>
        <w:bottom w:val="none" w:sz="0" w:space="0" w:color="auto"/>
        <w:right w:val="none" w:sz="0" w:space="0" w:color="auto"/>
      </w:divBdr>
    </w:div>
    <w:div w:id="616720892">
      <w:bodyDiv w:val="1"/>
      <w:marLeft w:val="0"/>
      <w:marRight w:val="0"/>
      <w:marTop w:val="0"/>
      <w:marBottom w:val="0"/>
      <w:divBdr>
        <w:top w:val="none" w:sz="0" w:space="0" w:color="auto"/>
        <w:left w:val="none" w:sz="0" w:space="0" w:color="auto"/>
        <w:bottom w:val="none" w:sz="0" w:space="0" w:color="auto"/>
        <w:right w:val="none" w:sz="0" w:space="0" w:color="auto"/>
      </w:divBdr>
    </w:div>
    <w:div w:id="636032613">
      <w:bodyDiv w:val="1"/>
      <w:marLeft w:val="0"/>
      <w:marRight w:val="0"/>
      <w:marTop w:val="0"/>
      <w:marBottom w:val="0"/>
      <w:divBdr>
        <w:top w:val="none" w:sz="0" w:space="0" w:color="auto"/>
        <w:left w:val="none" w:sz="0" w:space="0" w:color="auto"/>
        <w:bottom w:val="none" w:sz="0" w:space="0" w:color="auto"/>
        <w:right w:val="none" w:sz="0" w:space="0" w:color="auto"/>
      </w:divBdr>
    </w:div>
    <w:div w:id="636767310">
      <w:bodyDiv w:val="1"/>
      <w:marLeft w:val="0"/>
      <w:marRight w:val="0"/>
      <w:marTop w:val="0"/>
      <w:marBottom w:val="0"/>
      <w:divBdr>
        <w:top w:val="none" w:sz="0" w:space="0" w:color="auto"/>
        <w:left w:val="none" w:sz="0" w:space="0" w:color="auto"/>
        <w:bottom w:val="none" w:sz="0" w:space="0" w:color="auto"/>
        <w:right w:val="none" w:sz="0" w:space="0" w:color="auto"/>
      </w:divBdr>
    </w:div>
    <w:div w:id="637338452">
      <w:bodyDiv w:val="1"/>
      <w:marLeft w:val="0"/>
      <w:marRight w:val="0"/>
      <w:marTop w:val="0"/>
      <w:marBottom w:val="0"/>
      <w:divBdr>
        <w:top w:val="none" w:sz="0" w:space="0" w:color="auto"/>
        <w:left w:val="none" w:sz="0" w:space="0" w:color="auto"/>
        <w:bottom w:val="none" w:sz="0" w:space="0" w:color="auto"/>
        <w:right w:val="none" w:sz="0" w:space="0" w:color="auto"/>
      </w:divBdr>
    </w:div>
    <w:div w:id="639304326">
      <w:bodyDiv w:val="1"/>
      <w:marLeft w:val="0"/>
      <w:marRight w:val="0"/>
      <w:marTop w:val="0"/>
      <w:marBottom w:val="0"/>
      <w:divBdr>
        <w:top w:val="none" w:sz="0" w:space="0" w:color="auto"/>
        <w:left w:val="none" w:sz="0" w:space="0" w:color="auto"/>
        <w:bottom w:val="none" w:sz="0" w:space="0" w:color="auto"/>
        <w:right w:val="none" w:sz="0" w:space="0" w:color="auto"/>
      </w:divBdr>
    </w:div>
    <w:div w:id="643050682">
      <w:bodyDiv w:val="1"/>
      <w:marLeft w:val="0"/>
      <w:marRight w:val="0"/>
      <w:marTop w:val="0"/>
      <w:marBottom w:val="0"/>
      <w:divBdr>
        <w:top w:val="none" w:sz="0" w:space="0" w:color="auto"/>
        <w:left w:val="none" w:sz="0" w:space="0" w:color="auto"/>
        <w:bottom w:val="none" w:sz="0" w:space="0" w:color="auto"/>
        <w:right w:val="none" w:sz="0" w:space="0" w:color="auto"/>
      </w:divBdr>
    </w:div>
    <w:div w:id="652560867">
      <w:bodyDiv w:val="1"/>
      <w:marLeft w:val="0"/>
      <w:marRight w:val="0"/>
      <w:marTop w:val="0"/>
      <w:marBottom w:val="0"/>
      <w:divBdr>
        <w:top w:val="none" w:sz="0" w:space="0" w:color="auto"/>
        <w:left w:val="none" w:sz="0" w:space="0" w:color="auto"/>
        <w:bottom w:val="none" w:sz="0" w:space="0" w:color="auto"/>
        <w:right w:val="none" w:sz="0" w:space="0" w:color="auto"/>
      </w:divBdr>
    </w:div>
    <w:div w:id="664746609">
      <w:bodyDiv w:val="1"/>
      <w:marLeft w:val="0"/>
      <w:marRight w:val="0"/>
      <w:marTop w:val="0"/>
      <w:marBottom w:val="0"/>
      <w:divBdr>
        <w:top w:val="none" w:sz="0" w:space="0" w:color="auto"/>
        <w:left w:val="none" w:sz="0" w:space="0" w:color="auto"/>
        <w:bottom w:val="none" w:sz="0" w:space="0" w:color="auto"/>
        <w:right w:val="none" w:sz="0" w:space="0" w:color="auto"/>
      </w:divBdr>
    </w:div>
    <w:div w:id="673150579">
      <w:bodyDiv w:val="1"/>
      <w:marLeft w:val="0"/>
      <w:marRight w:val="0"/>
      <w:marTop w:val="0"/>
      <w:marBottom w:val="0"/>
      <w:divBdr>
        <w:top w:val="none" w:sz="0" w:space="0" w:color="auto"/>
        <w:left w:val="none" w:sz="0" w:space="0" w:color="auto"/>
        <w:bottom w:val="none" w:sz="0" w:space="0" w:color="auto"/>
        <w:right w:val="none" w:sz="0" w:space="0" w:color="auto"/>
      </w:divBdr>
    </w:div>
    <w:div w:id="685180507">
      <w:bodyDiv w:val="1"/>
      <w:marLeft w:val="0"/>
      <w:marRight w:val="0"/>
      <w:marTop w:val="0"/>
      <w:marBottom w:val="0"/>
      <w:divBdr>
        <w:top w:val="none" w:sz="0" w:space="0" w:color="auto"/>
        <w:left w:val="none" w:sz="0" w:space="0" w:color="auto"/>
        <w:bottom w:val="none" w:sz="0" w:space="0" w:color="auto"/>
        <w:right w:val="none" w:sz="0" w:space="0" w:color="auto"/>
      </w:divBdr>
    </w:div>
    <w:div w:id="686759505">
      <w:bodyDiv w:val="1"/>
      <w:marLeft w:val="0"/>
      <w:marRight w:val="0"/>
      <w:marTop w:val="0"/>
      <w:marBottom w:val="0"/>
      <w:divBdr>
        <w:top w:val="none" w:sz="0" w:space="0" w:color="auto"/>
        <w:left w:val="none" w:sz="0" w:space="0" w:color="auto"/>
        <w:bottom w:val="none" w:sz="0" w:space="0" w:color="auto"/>
        <w:right w:val="none" w:sz="0" w:space="0" w:color="auto"/>
      </w:divBdr>
    </w:div>
    <w:div w:id="689792952">
      <w:bodyDiv w:val="1"/>
      <w:marLeft w:val="0"/>
      <w:marRight w:val="0"/>
      <w:marTop w:val="0"/>
      <w:marBottom w:val="0"/>
      <w:divBdr>
        <w:top w:val="none" w:sz="0" w:space="0" w:color="auto"/>
        <w:left w:val="none" w:sz="0" w:space="0" w:color="auto"/>
        <w:bottom w:val="none" w:sz="0" w:space="0" w:color="auto"/>
        <w:right w:val="none" w:sz="0" w:space="0" w:color="auto"/>
      </w:divBdr>
    </w:div>
    <w:div w:id="698166841">
      <w:bodyDiv w:val="1"/>
      <w:marLeft w:val="0"/>
      <w:marRight w:val="0"/>
      <w:marTop w:val="0"/>
      <w:marBottom w:val="0"/>
      <w:divBdr>
        <w:top w:val="none" w:sz="0" w:space="0" w:color="auto"/>
        <w:left w:val="none" w:sz="0" w:space="0" w:color="auto"/>
        <w:bottom w:val="none" w:sz="0" w:space="0" w:color="auto"/>
        <w:right w:val="none" w:sz="0" w:space="0" w:color="auto"/>
      </w:divBdr>
    </w:div>
    <w:div w:id="699090785">
      <w:bodyDiv w:val="1"/>
      <w:marLeft w:val="0"/>
      <w:marRight w:val="0"/>
      <w:marTop w:val="0"/>
      <w:marBottom w:val="0"/>
      <w:divBdr>
        <w:top w:val="none" w:sz="0" w:space="0" w:color="auto"/>
        <w:left w:val="none" w:sz="0" w:space="0" w:color="auto"/>
        <w:bottom w:val="none" w:sz="0" w:space="0" w:color="auto"/>
        <w:right w:val="none" w:sz="0" w:space="0" w:color="auto"/>
      </w:divBdr>
    </w:div>
    <w:div w:id="700086132">
      <w:bodyDiv w:val="1"/>
      <w:marLeft w:val="0"/>
      <w:marRight w:val="0"/>
      <w:marTop w:val="0"/>
      <w:marBottom w:val="0"/>
      <w:divBdr>
        <w:top w:val="none" w:sz="0" w:space="0" w:color="auto"/>
        <w:left w:val="none" w:sz="0" w:space="0" w:color="auto"/>
        <w:bottom w:val="none" w:sz="0" w:space="0" w:color="auto"/>
        <w:right w:val="none" w:sz="0" w:space="0" w:color="auto"/>
      </w:divBdr>
    </w:div>
    <w:div w:id="709646606">
      <w:bodyDiv w:val="1"/>
      <w:marLeft w:val="0"/>
      <w:marRight w:val="0"/>
      <w:marTop w:val="0"/>
      <w:marBottom w:val="0"/>
      <w:divBdr>
        <w:top w:val="none" w:sz="0" w:space="0" w:color="auto"/>
        <w:left w:val="none" w:sz="0" w:space="0" w:color="auto"/>
        <w:bottom w:val="none" w:sz="0" w:space="0" w:color="auto"/>
        <w:right w:val="none" w:sz="0" w:space="0" w:color="auto"/>
      </w:divBdr>
    </w:div>
    <w:div w:id="718015212">
      <w:bodyDiv w:val="1"/>
      <w:marLeft w:val="0"/>
      <w:marRight w:val="0"/>
      <w:marTop w:val="0"/>
      <w:marBottom w:val="0"/>
      <w:divBdr>
        <w:top w:val="none" w:sz="0" w:space="0" w:color="auto"/>
        <w:left w:val="none" w:sz="0" w:space="0" w:color="auto"/>
        <w:bottom w:val="none" w:sz="0" w:space="0" w:color="auto"/>
        <w:right w:val="none" w:sz="0" w:space="0" w:color="auto"/>
      </w:divBdr>
    </w:div>
    <w:div w:id="723141842">
      <w:bodyDiv w:val="1"/>
      <w:marLeft w:val="0"/>
      <w:marRight w:val="0"/>
      <w:marTop w:val="0"/>
      <w:marBottom w:val="0"/>
      <w:divBdr>
        <w:top w:val="none" w:sz="0" w:space="0" w:color="auto"/>
        <w:left w:val="none" w:sz="0" w:space="0" w:color="auto"/>
        <w:bottom w:val="none" w:sz="0" w:space="0" w:color="auto"/>
        <w:right w:val="none" w:sz="0" w:space="0" w:color="auto"/>
      </w:divBdr>
    </w:div>
    <w:div w:id="728184579">
      <w:bodyDiv w:val="1"/>
      <w:marLeft w:val="0"/>
      <w:marRight w:val="0"/>
      <w:marTop w:val="0"/>
      <w:marBottom w:val="0"/>
      <w:divBdr>
        <w:top w:val="none" w:sz="0" w:space="0" w:color="auto"/>
        <w:left w:val="none" w:sz="0" w:space="0" w:color="auto"/>
        <w:bottom w:val="none" w:sz="0" w:space="0" w:color="auto"/>
        <w:right w:val="none" w:sz="0" w:space="0" w:color="auto"/>
      </w:divBdr>
    </w:div>
    <w:div w:id="734746331">
      <w:bodyDiv w:val="1"/>
      <w:marLeft w:val="0"/>
      <w:marRight w:val="0"/>
      <w:marTop w:val="0"/>
      <w:marBottom w:val="0"/>
      <w:divBdr>
        <w:top w:val="none" w:sz="0" w:space="0" w:color="auto"/>
        <w:left w:val="none" w:sz="0" w:space="0" w:color="auto"/>
        <w:bottom w:val="none" w:sz="0" w:space="0" w:color="auto"/>
        <w:right w:val="none" w:sz="0" w:space="0" w:color="auto"/>
      </w:divBdr>
    </w:div>
    <w:div w:id="734938838">
      <w:bodyDiv w:val="1"/>
      <w:marLeft w:val="0"/>
      <w:marRight w:val="0"/>
      <w:marTop w:val="0"/>
      <w:marBottom w:val="0"/>
      <w:divBdr>
        <w:top w:val="none" w:sz="0" w:space="0" w:color="auto"/>
        <w:left w:val="none" w:sz="0" w:space="0" w:color="auto"/>
        <w:bottom w:val="none" w:sz="0" w:space="0" w:color="auto"/>
        <w:right w:val="none" w:sz="0" w:space="0" w:color="auto"/>
      </w:divBdr>
    </w:div>
    <w:div w:id="740643044">
      <w:bodyDiv w:val="1"/>
      <w:marLeft w:val="0"/>
      <w:marRight w:val="0"/>
      <w:marTop w:val="0"/>
      <w:marBottom w:val="0"/>
      <w:divBdr>
        <w:top w:val="none" w:sz="0" w:space="0" w:color="auto"/>
        <w:left w:val="none" w:sz="0" w:space="0" w:color="auto"/>
        <w:bottom w:val="none" w:sz="0" w:space="0" w:color="auto"/>
        <w:right w:val="none" w:sz="0" w:space="0" w:color="auto"/>
      </w:divBdr>
      <w:divsChild>
        <w:div w:id="1410230177">
          <w:marLeft w:val="0"/>
          <w:marRight w:val="0"/>
          <w:marTop w:val="0"/>
          <w:marBottom w:val="0"/>
          <w:divBdr>
            <w:top w:val="none" w:sz="0" w:space="0" w:color="auto"/>
            <w:left w:val="none" w:sz="0" w:space="0" w:color="auto"/>
            <w:bottom w:val="none" w:sz="0" w:space="0" w:color="auto"/>
            <w:right w:val="none" w:sz="0" w:space="0" w:color="auto"/>
          </w:divBdr>
        </w:div>
      </w:divsChild>
    </w:div>
    <w:div w:id="744038266">
      <w:bodyDiv w:val="1"/>
      <w:marLeft w:val="0"/>
      <w:marRight w:val="0"/>
      <w:marTop w:val="0"/>
      <w:marBottom w:val="0"/>
      <w:divBdr>
        <w:top w:val="none" w:sz="0" w:space="0" w:color="auto"/>
        <w:left w:val="none" w:sz="0" w:space="0" w:color="auto"/>
        <w:bottom w:val="none" w:sz="0" w:space="0" w:color="auto"/>
        <w:right w:val="none" w:sz="0" w:space="0" w:color="auto"/>
      </w:divBdr>
    </w:div>
    <w:div w:id="746684323">
      <w:bodyDiv w:val="1"/>
      <w:marLeft w:val="0"/>
      <w:marRight w:val="0"/>
      <w:marTop w:val="0"/>
      <w:marBottom w:val="0"/>
      <w:divBdr>
        <w:top w:val="none" w:sz="0" w:space="0" w:color="auto"/>
        <w:left w:val="none" w:sz="0" w:space="0" w:color="auto"/>
        <w:bottom w:val="none" w:sz="0" w:space="0" w:color="auto"/>
        <w:right w:val="none" w:sz="0" w:space="0" w:color="auto"/>
      </w:divBdr>
    </w:div>
    <w:div w:id="760880643">
      <w:bodyDiv w:val="1"/>
      <w:marLeft w:val="0"/>
      <w:marRight w:val="0"/>
      <w:marTop w:val="0"/>
      <w:marBottom w:val="0"/>
      <w:divBdr>
        <w:top w:val="none" w:sz="0" w:space="0" w:color="auto"/>
        <w:left w:val="none" w:sz="0" w:space="0" w:color="auto"/>
        <w:bottom w:val="none" w:sz="0" w:space="0" w:color="auto"/>
        <w:right w:val="none" w:sz="0" w:space="0" w:color="auto"/>
      </w:divBdr>
    </w:div>
    <w:div w:id="762608213">
      <w:bodyDiv w:val="1"/>
      <w:marLeft w:val="0"/>
      <w:marRight w:val="0"/>
      <w:marTop w:val="0"/>
      <w:marBottom w:val="0"/>
      <w:divBdr>
        <w:top w:val="none" w:sz="0" w:space="0" w:color="auto"/>
        <w:left w:val="none" w:sz="0" w:space="0" w:color="auto"/>
        <w:bottom w:val="none" w:sz="0" w:space="0" w:color="auto"/>
        <w:right w:val="none" w:sz="0" w:space="0" w:color="auto"/>
      </w:divBdr>
    </w:div>
    <w:div w:id="771709566">
      <w:bodyDiv w:val="1"/>
      <w:marLeft w:val="0"/>
      <w:marRight w:val="0"/>
      <w:marTop w:val="0"/>
      <w:marBottom w:val="0"/>
      <w:divBdr>
        <w:top w:val="none" w:sz="0" w:space="0" w:color="auto"/>
        <w:left w:val="none" w:sz="0" w:space="0" w:color="auto"/>
        <w:bottom w:val="none" w:sz="0" w:space="0" w:color="auto"/>
        <w:right w:val="none" w:sz="0" w:space="0" w:color="auto"/>
      </w:divBdr>
    </w:div>
    <w:div w:id="781070310">
      <w:bodyDiv w:val="1"/>
      <w:marLeft w:val="0"/>
      <w:marRight w:val="0"/>
      <w:marTop w:val="0"/>
      <w:marBottom w:val="0"/>
      <w:divBdr>
        <w:top w:val="none" w:sz="0" w:space="0" w:color="auto"/>
        <w:left w:val="none" w:sz="0" w:space="0" w:color="auto"/>
        <w:bottom w:val="none" w:sz="0" w:space="0" w:color="auto"/>
        <w:right w:val="none" w:sz="0" w:space="0" w:color="auto"/>
      </w:divBdr>
    </w:div>
    <w:div w:id="785275821">
      <w:bodyDiv w:val="1"/>
      <w:marLeft w:val="0"/>
      <w:marRight w:val="0"/>
      <w:marTop w:val="0"/>
      <w:marBottom w:val="0"/>
      <w:divBdr>
        <w:top w:val="none" w:sz="0" w:space="0" w:color="auto"/>
        <w:left w:val="none" w:sz="0" w:space="0" w:color="auto"/>
        <w:bottom w:val="none" w:sz="0" w:space="0" w:color="auto"/>
        <w:right w:val="none" w:sz="0" w:space="0" w:color="auto"/>
      </w:divBdr>
    </w:div>
    <w:div w:id="787512102">
      <w:bodyDiv w:val="1"/>
      <w:marLeft w:val="0"/>
      <w:marRight w:val="0"/>
      <w:marTop w:val="0"/>
      <w:marBottom w:val="0"/>
      <w:divBdr>
        <w:top w:val="none" w:sz="0" w:space="0" w:color="auto"/>
        <w:left w:val="none" w:sz="0" w:space="0" w:color="auto"/>
        <w:bottom w:val="none" w:sz="0" w:space="0" w:color="auto"/>
        <w:right w:val="none" w:sz="0" w:space="0" w:color="auto"/>
      </w:divBdr>
    </w:div>
    <w:div w:id="789323619">
      <w:bodyDiv w:val="1"/>
      <w:marLeft w:val="0"/>
      <w:marRight w:val="0"/>
      <w:marTop w:val="0"/>
      <w:marBottom w:val="0"/>
      <w:divBdr>
        <w:top w:val="none" w:sz="0" w:space="0" w:color="auto"/>
        <w:left w:val="none" w:sz="0" w:space="0" w:color="auto"/>
        <w:bottom w:val="none" w:sz="0" w:space="0" w:color="auto"/>
        <w:right w:val="none" w:sz="0" w:space="0" w:color="auto"/>
      </w:divBdr>
    </w:div>
    <w:div w:id="800000972">
      <w:bodyDiv w:val="1"/>
      <w:marLeft w:val="0"/>
      <w:marRight w:val="0"/>
      <w:marTop w:val="0"/>
      <w:marBottom w:val="0"/>
      <w:divBdr>
        <w:top w:val="none" w:sz="0" w:space="0" w:color="auto"/>
        <w:left w:val="none" w:sz="0" w:space="0" w:color="auto"/>
        <w:bottom w:val="none" w:sz="0" w:space="0" w:color="auto"/>
        <w:right w:val="none" w:sz="0" w:space="0" w:color="auto"/>
      </w:divBdr>
    </w:div>
    <w:div w:id="800533736">
      <w:bodyDiv w:val="1"/>
      <w:marLeft w:val="0"/>
      <w:marRight w:val="0"/>
      <w:marTop w:val="0"/>
      <w:marBottom w:val="0"/>
      <w:divBdr>
        <w:top w:val="none" w:sz="0" w:space="0" w:color="auto"/>
        <w:left w:val="none" w:sz="0" w:space="0" w:color="auto"/>
        <w:bottom w:val="none" w:sz="0" w:space="0" w:color="auto"/>
        <w:right w:val="none" w:sz="0" w:space="0" w:color="auto"/>
      </w:divBdr>
    </w:div>
    <w:div w:id="809055605">
      <w:bodyDiv w:val="1"/>
      <w:marLeft w:val="0"/>
      <w:marRight w:val="0"/>
      <w:marTop w:val="0"/>
      <w:marBottom w:val="0"/>
      <w:divBdr>
        <w:top w:val="none" w:sz="0" w:space="0" w:color="auto"/>
        <w:left w:val="none" w:sz="0" w:space="0" w:color="auto"/>
        <w:bottom w:val="none" w:sz="0" w:space="0" w:color="auto"/>
        <w:right w:val="none" w:sz="0" w:space="0" w:color="auto"/>
      </w:divBdr>
    </w:div>
    <w:div w:id="810640059">
      <w:bodyDiv w:val="1"/>
      <w:marLeft w:val="0"/>
      <w:marRight w:val="0"/>
      <w:marTop w:val="0"/>
      <w:marBottom w:val="0"/>
      <w:divBdr>
        <w:top w:val="none" w:sz="0" w:space="0" w:color="auto"/>
        <w:left w:val="none" w:sz="0" w:space="0" w:color="auto"/>
        <w:bottom w:val="none" w:sz="0" w:space="0" w:color="auto"/>
        <w:right w:val="none" w:sz="0" w:space="0" w:color="auto"/>
      </w:divBdr>
    </w:div>
    <w:div w:id="820387044">
      <w:bodyDiv w:val="1"/>
      <w:marLeft w:val="0"/>
      <w:marRight w:val="0"/>
      <w:marTop w:val="0"/>
      <w:marBottom w:val="0"/>
      <w:divBdr>
        <w:top w:val="none" w:sz="0" w:space="0" w:color="auto"/>
        <w:left w:val="none" w:sz="0" w:space="0" w:color="auto"/>
        <w:bottom w:val="none" w:sz="0" w:space="0" w:color="auto"/>
        <w:right w:val="none" w:sz="0" w:space="0" w:color="auto"/>
      </w:divBdr>
    </w:div>
    <w:div w:id="823935850">
      <w:bodyDiv w:val="1"/>
      <w:marLeft w:val="0"/>
      <w:marRight w:val="0"/>
      <w:marTop w:val="0"/>
      <w:marBottom w:val="0"/>
      <w:divBdr>
        <w:top w:val="none" w:sz="0" w:space="0" w:color="auto"/>
        <w:left w:val="none" w:sz="0" w:space="0" w:color="auto"/>
        <w:bottom w:val="none" w:sz="0" w:space="0" w:color="auto"/>
        <w:right w:val="none" w:sz="0" w:space="0" w:color="auto"/>
      </w:divBdr>
    </w:div>
    <w:div w:id="827480175">
      <w:bodyDiv w:val="1"/>
      <w:marLeft w:val="0"/>
      <w:marRight w:val="0"/>
      <w:marTop w:val="0"/>
      <w:marBottom w:val="0"/>
      <w:divBdr>
        <w:top w:val="none" w:sz="0" w:space="0" w:color="auto"/>
        <w:left w:val="none" w:sz="0" w:space="0" w:color="auto"/>
        <w:bottom w:val="none" w:sz="0" w:space="0" w:color="auto"/>
        <w:right w:val="none" w:sz="0" w:space="0" w:color="auto"/>
      </w:divBdr>
    </w:div>
    <w:div w:id="833951810">
      <w:bodyDiv w:val="1"/>
      <w:marLeft w:val="0"/>
      <w:marRight w:val="0"/>
      <w:marTop w:val="0"/>
      <w:marBottom w:val="0"/>
      <w:divBdr>
        <w:top w:val="none" w:sz="0" w:space="0" w:color="auto"/>
        <w:left w:val="none" w:sz="0" w:space="0" w:color="auto"/>
        <w:bottom w:val="none" w:sz="0" w:space="0" w:color="auto"/>
        <w:right w:val="none" w:sz="0" w:space="0" w:color="auto"/>
      </w:divBdr>
    </w:div>
    <w:div w:id="835724233">
      <w:bodyDiv w:val="1"/>
      <w:marLeft w:val="0"/>
      <w:marRight w:val="0"/>
      <w:marTop w:val="0"/>
      <w:marBottom w:val="0"/>
      <w:divBdr>
        <w:top w:val="none" w:sz="0" w:space="0" w:color="auto"/>
        <w:left w:val="none" w:sz="0" w:space="0" w:color="auto"/>
        <w:bottom w:val="none" w:sz="0" w:space="0" w:color="auto"/>
        <w:right w:val="none" w:sz="0" w:space="0" w:color="auto"/>
      </w:divBdr>
    </w:div>
    <w:div w:id="850528007">
      <w:bodyDiv w:val="1"/>
      <w:marLeft w:val="0"/>
      <w:marRight w:val="0"/>
      <w:marTop w:val="0"/>
      <w:marBottom w:val="0"/>
      <w:divBdr>
        <w:top w:val="none" w:sz="0" w:space="0" w:color="auto"/>
        <w:left w:val="none" w:sz="0" w:space="0" w:color="auto"/>
        <w:bottom w:val="none" w:sz="0" w:space="0" w:color="auto"/>
        <w:right w:val="none" w:sz="0" w:space="0" w:color="auto"/>
      </w:divBdr>
    </w:div>
    <w:div w:id="851534617">
      <w:bodyDiv w:val="1"/>
      <w:marLeft w:val="0"/>
      <w:marRight w:val="0"/>
      <w:marTop w:val="0"/>
      <w:marBottom w:val="0"/>
      <w:divBdr>
        <w:top w:val="none" w:sz="0" w:space="0" w:color="auto"/>
        <w:left w:val="none" w:sz="0" w:space="0" w:color="auto"/>
        <w:bottom w:val="none" w:sz="0" w:space="0" w:color="auto"/>
        <w:right w:val="none" w:sz="0" w:space="0" w:color="auto"/>
      </w:divBdr>
    </w:div>
    <w:div w:id="857036793">
      <w:bodyDiv w:val="1"/>
      <w:marLeft w:val="0"/>
      <w:marRight w:val="0"/>
      <w:marTop w:val="0"/>
      <w:marBottom w:val="0"/>
      <w:divBdr>
        <w:top w:val="none" w:sz="0" w:space="0" w:color="auto"/>
        <w:left w:val="none" w:sz="0" w:space="0" w:color="auto"/>
        <w:bottom w:val="none" w:sz="0" w:space="0" w:color="auto"/>
        <w:right w:val="none" w:sz="0" w:space="0" w:color="auto"/>
      </w:divBdr>
    </w:div>
    <w:div w:id="864051367">
      <w:bodyDiv w:val="1"/>
      <w:marLeft w:val="0"/>
      <w:marRight w:val="0"/>
      <w:marTop w:val="0"/>
      <w:marBottom w:val="0"/>
      <w:divBdr>
        <w:top w:val="none" w:sz="0" w:space="0" w:color="auto"/>
        <w:left w:val="none" w:sz="0" w:space="0" w:color="auto"/>
        <w:bottom w:val="none" w:sz="0" w:space="0" w:color="auto"/>
        <w:right w:val="none" w:sz="0" w:space="0" w:color="auto"/>
      </w:divBdr>
    </w:div>
    <w:div w:id="875236769">
      <w:bodyDiv w:val="1"/>
      <w:marLeft w:val="0"/>
      <w:marRight w:val="0"/>
      <w:marTop w:val="0"/>
      <w:marBottom w:val="0"/>
      <w:divBdr>
        <w:top w:val="none" w:sz="0" w:space="0" w:color="auto"/>
        <w:left w:val="none" w:sz="0" w:space="0" w:color="auto"/>
        <w:bottom w:val="none" w:sz="0" w:space="0" w:color="auto"/>
        <w:right w:val="none" w:sz="0" w:space="0" w:color="auto"/>
      </w:divBdr>
    </w:div>
    <w:div w:id="878320034">
      <w:bodyDiv w:val="1"/>
      <w:marLeft w:val="0"/>
      <w:marRight w:val="0"/>
      <w:marTop w:val="0"/>
      <w:marBottom w:val="0"/>
      <w:divBdr>
        <w:top w:val="none" w:sz="0" w:space="0" w:color="auto"/>
        <w:left w:val="none" w:sz="0" w:space="0" w:color="auto"/>
        <w:bottom w:val="none" w:sz="0" w:space="0" w:color="auto"/>
        <w:right w:val="none" w:sz="0" w:space="0" w:color="auto"/>
      </w:divBdr>
    </w:div>
    <w:div w:id="878979024">
      <w:bodyDiv w:val="1"/>
      <w:marLeft w:val="0"/>
      <w:marRight w:val="0"/>
      <w:marTop w:val="0"/>
      <w:marBottom w:val="0"/>
      <w:divBdr>
        <w:top w:val="none" w:sz="0" w:space="0" w:color="auto"/>
        <w:left w:val="none" w:sz="0" w:space="0" w:color="auto"/>
        <w:bottom w:val="none" w:sz="0" w:space="0" w:color="auto"/>
        <w:right w:val="none" w:sz="0" w:space="0" w:color="auto"/>
      </w:divBdr>
    </w:div>
    <w:div w:id="891235763">
      <w:bodyDiv w:val="1"/>
      <w:marLeft w:val="0"/>
      <w:marRight w:val="0"/>
      <w:marTop w:val="0"/>
      <w:marBottom w:val="0"/>
      <w:divBdr>
        <w:top w:val="none" w:sz="0" w:space="0" w:color="auto"/>
        <w:left w:val="none" w:sz="0" w:space="0" w:color="auto"/>
        <w:bottom w:val="none" w:sz="0" w:space="0" w:color="auto"/>
        <w:right w:val="none" w:sz="0" w:space="0" w:color="auto"/>
      </w:divBdr>
    </w:div>
    <w:div w:id="892227814">
      <w:bodyDiv w:val="1"/>
      <w:marLeft w:val="0"/>
      <w:marRight w:val="0"/>
      <w:marTop w:val="0"/>
      <w:marBottom w:val="0"/>
      <w:divBdr>
        <w:top w:val="none" w:sz="0" w:space="0" w:color="auto"/>
        <w:left w:val="none" w:sz="0" w:space="0" w:color="auto"/>
        <w:bottom w:val="none" w:sz="0" w:space="0" w:color="auto"/>
        <w:right w:val="none" w:sz="0" w:space="0" w:color="auto"/>
      </w:divBdr>
    </w:div>
    <w:div w:id="892541332">
      <w:bodyDiv w:val="1"/>
      <w:marLeft w:val="0"/>
      <w:marRight w:val="0"/>
      <w:marTop w:val="0"/>
      <w:marBottom w:val="0"/>
      <w:divBdr>
        <w:top w:val="none" w:sz="0" w:space="0" w:color="auto"/>
        <w:left w:val="none" w:sz="0" w:space="0" w:color="auto"/>
        <w:bottom w:val="none" w:sz="0" w:space="0" w:color="auto"/>
        <w:right w:val="none" w:sz="0" w:space="0" w:color="auto"/>
      </w:divBdr>
    </w:div>
    <w:div w:id="903025464">
      <w:bodyDiv w:val="1"/>
      <w:marLeft w:val="0"/>
      <w:marRight w:val="0"/>
      <w:marTop w:val="0"/>
      <w:marBottom w:val="0"/>
      <w:divBdr>
        <w:top w:val="none" w:sz="0" w:space="0" w:color="auto"/>
        <w:left w:val="none" w:sz="0" w:space="0" w:color="auto"/>
        <w:bottom w:val="none" w:sz="0" w:space="0" w:color="auto"/>
        <w:right w:val="none" w:sz="0" w:space="0" w:color="auto"/>
      </w:divBdr>
    </w:div>
    <w:div w:id="911542794">
      <w:bodyDiv w:val="1"/>
      <w:marLeft w:val="0"/>
      <w:marRight w:val="0"/>
      <w:marTop w:val="0"/>
      <w:marBottom w:val="0"/>
      <w:divBdr>
        <w:top w:val="none" w:sz="0" w:space="0" w:color="auto"/>
        <w:left w:val="none" w:sz="0" w:space="0" w:color="auto"/>
        <w:bottom w:val="none" w:sz="0" w:space="0" w:color="auto"/>
        <w:right w:val="none" w:sz="0" w:space="0" w:color="auto"/>
      </w:divBdr>
    </w:div>
    <w:div w:id="923731012">
      <w:bodyDiv w:val="1"/>
      <w:marLeft w:val="0"/>
      <w:marRight w:val="0"/>
      <w:marTop w:val="0"/>
      <w:marBottom w:val="0"/>
      <w:divBdr>
        <w:top w:val="none" w:sz="0" w:space="0" w:color="auto"/>
        <w:left w:val="none" w:sz="0" w:space="0" w:color="auto"/>
        <w:bottom w:val="none" w:sz="0" w:space="0" w:color="auto"/>
        <w:right w:val="none" w:sz="0" w:space="0" w:color="auto"/>
      </w:divBdr>
    </w:div>
    <w:div w:id="933124793">
      <w:bodyDiv w:val="1"/>
      <w:marLeft w:val="0"/>
      <w:marRight w:val="0"/>
      <w:marTop w:val="0"/>
      <w:marBottom w:val="0"/>
      <w:divBdr>
        <w:top w:val="none" w:sz="0" w:space="0" w:color="auto"/>
        <w:left w:val="none" w:sz="0" w:space="0" w:color="auto"/>
        <w:bottom w:val="none" w:sz="0" w:space="0" w:color="auto"/>
        <w:right w:val="none" w:sz="0" w:space="0" w:color="auto"/>
      </w:divBdr>
    </w:div>
    <w:div w:id="939920329">
      <w:bodyDiv w:val="1"/>
      <w:marLeft w:val="0"/>
      <w:marRight w:val="0"/>
      <w:marTop w:val="0"/>
      <w:marBottom w:val="0"/>
      <w:divBdr>
        <w:top w:val="none" w:sz="0" w:space="0" w:color="auto"/>
        <w:left w:val="none" w:sz="0" w:space="0" w:color="auto"/>
        <w:bottom w:val="none" w:sz="0" w:space="0" w:color="auto"/>
        <w:right w:val="none" w:sz="0" w:space="0" w:color="auto"/>
      </w:divBdr>
    </w:div>
    <w:div w:id="940378389">
      <w:bodyDiv w:val="1"/>
      <w:marLeft w:val="0"/>
      <w:marRight w:val="0"/>
      <w:marTop w:val="0"/>
      <w:marBottom w:val="0"/>
      <w:divBdr>
        <w:top w:val="none" w:sz="0" w:space="0" w:color="auto"/>
        <w:left w:val="none" w:sz="0" w:space="0" w:color="auto"/>
        <w:bottom w:val="none" w:sz="0" w:space="0" w:color="auto"/>
        <w:right w:val="none" w:sz="0" w:space="0" w:color="auto"/>
      </w:divBdr>
    </w:div>
    <w:div w:id="943807165">
      <w:bodyDiv w:val="1"/>
      <w:marLeft w:val="0"/>
      <w:marRight w:val="0"/>
      <w:marTop w:val="0"/>
      <w:marBottom w:val="0"/>
      <w:divBdr>
        <w:top w:val="none" w:sz="0" w:space="0" w:color="auto"/>
        <w:left w:val="none" w:sz="0" w:space="0" w:color="auto"/>
        <w:bottom w:val="none" w:sz="0" w:space="0" w:color="auto"/>
        <w:right w:val="none" w:sz="0" w:space="0" w:color="auto"/>
      </w:divBdr>
    </w:div>
    <w:div w:id="953756887">
      <w:bodyDiv w:val="1"/>
      <w:marLeft w:val="0"/>
      <w:marRight w:val="0"/>
      <w:marTop w:val="0"/>
      <w:marBottom w:val="0"/>
      <w:divBdr>
        <w:top w:val="none" w:sz="0" w:space="0" w:color="auto"/>
        <w:left w:val="none" w:sz="0" w:space="0" w:color="auto"/>
        <w:bottom w:val="none" w:sz="0" w:space="0" w:color="auto"/>
        <w:right w:val="none" w:sz="0" w:space="0" w:color="auto"/>
      </w:divBdr>
    </w:div>
    <w:div w:id="962887326">
      <w:bodyDiv w:val="1"/>
      <w:marLeft w:val="0"/>
      <w:marRight w:val="0"/>
      <w:marTop w:val="0"/>
      <w:marBottom w:val="0"/>
      <w:divBdr>
        <w:top w:val="none" w:sz="0" w:space="0" w:color="auto"/>
        <w:left w:val="none" w:sz="0" w:space="0" w:color="auto"/>
        <w:bottom w:val="none" w:sz="0" w:space="0" w:color="auto"/>
        <w:right w:val="none" w:sz="0" w:space="0" w:color="auto"/>
      </w:divBdr>
    </w:div>
    <w:div w:id="965083814">
      <w:bodyDiv w:val="1"/>
      <w:marLeft w:val="0"/>
      <w:marRight w:val="0"/>
      <w:marTop w:val="0"/>
      <w:marBottom w:val="0"/>
      <w:divBdr>
        <w:top w:val="none" w:sz="0" w:space="0" w:color="auto"/>
        <w:left w:val="none" w:sz="0" w:space="0" w:color="auto"/>
        <w:bottom w:val="none" w:sz="0" w:space="0" w:color="auto"/>
        <w:right w:val="none" w:sz="0" w:space="0" w:color="auto"/>
      </w:divBdr>
    </w:div>
    <w:div w:id="969164644">
      <w:bodyDiv w:val="1"/>
      <w:marLeft w:val="0"/>
      <w:marRight w:val="0"/>
      <w:marTop w:val="0"/>
      <w:marBottom w:val="0"/>
      <w:divBdr>
        <w:top w:val="none" w:sz="0" w:space="0" w:color="auto"/>
        <w:left w:val="none" w:sz="0" w:space="0" w:color="auto"/>
        <w:bottom w:val="none" w:sz="0" w:space="0" w:color="auto"/>
        <w:right w:val="none" w:sz="0" w:space="0" w:color="auto"/>
      </w:divBdr>
      <w:divsChild>
        <w:div w:id="1151337067">
          <w:marLeft w:val="0"/>
          <w:marRight w:val="0"/>
          <w:marTop w:val="0"/>
          <w:marBottom w:val="0"/>
          <w:divBdr>
            <w:top w:val="none" w:sz="0" w:space="0" w:color="auto"/>
            <w:left w:val="none" w:sz="0" w:space="0" w:color="auto"/>
            <w:bottom w:val="none" w:sz="0" w:space="0" w:color="auto"/>
            <w:right w:val="none" w:sz="0" w:space="0" w:color="auto"/>
          </w:divBdr>
        </w:div>
        <w:div w:id="1963221214">
          <w:marLeft w:val="0"/>
          <w:marRight w:val="0"/>
          <w:marTop w:val="0"/>
          <w:marBottom w:val="0"/>
          <w:divBdr>
            <w:top w:val="none" w:sz="0" w:space="0" w:color="auto"/>
            <w:left w:val="none" w:sz="0" w:space="0" w:color="auto"/>
            <w:bottom w:val="none" w:sz="0" w:space="0" w:color="auto"/>
            <w:right w:val="none" w:sz="0" w:space="0" w:color="auto"/>
          </w:divBdr>
        </w:div>
      </w:divsChild>
    </w:div>
    <w:div w:id="970785942">
      <w:bodyDiv w:val="1"/>
      <w:marLeft w:val="0"/>
      <w:marRight w:val="0"/>
      <w:marTop w:val="0"/>
      <w:marBottom w:val="0"/>
      <w:divBdr>
        <w:top w:val="none" w:sz="0" w:space="0" w:color="auto"/>
        <w:left w:val="none" w:sz="0" w:space="0" w:color="auto"/>
        <w:bottom w:val="none" w:sz="0" w:space="0" w:color="auto"/>
        <w:right w:val="none" w:sz="0" w:space="0" w:color="auto"/>
      </w:divBdr>
    </w:div>
    <w:div w:id="974677823">
      <w:bodyDiv w:val="1"/>
      <w:marLeft w:val="0"/>
      <w:marRight w:val="0"/>
      <w:marTop w:val="0"/>
      <w:marBottom w:val="0"/>
      <w:divBdr>
        <w:top w:val="none" w:sz="0" w:space="0" w:color="auto"/>
        <w:left w:val="none" w:sz="0" w:space="0" w:color="auto"/>
        <w:bottom w:val="none" w:sz="0" w:space="0" w:color="auto"/>
        <w:right w:val="none" w:sz="0" w:space="0" w:color="auto"/>
      </w:divBdr>
    </w:div>
    <w:div w:id="984773078">
      <w:bodyDiv w:val="1"/>
      <w:marLeft w:val="0"/>
      <w:marRight w:val="0"/>
      <w:marTop w:val="0"/>
      <w:marBottom w:val="0"/>
      <w:divBdr>
        <w:top w:val="none" w:sz="0" w:space="0" w:color="auto"/>
        <w:left w:val="none" w:sz="0" w:space="0" w:color="auto"/>
        <w:bottom w:val="none" w:sz="0" w:space="0" w:color="auto"/>
        <w:right w:val="none" w:sz="0" w:space="0" w:color="auto"/>
      </w:divBdr>
    </w:div>
    <w:div w:id="985091669">
      <w:bodyDiv w:val="1"/>
      <w:marLeft w:val="0"/>
      <w:marRight w:val="0"/>
      <w:marTop w:val="0"/>
      <w:marBottom w:val="0"/>
      <w:divBdr>
        <w:top w:val="none" w:sz="0" w:space="0" w:color="auto"/>
        <w:left w:val="none" w:sz="0" w:space="0" w:color="auto"/>
        <w:bottom w:val="none" w:sz="0" w:space="0" w:color="auto"/>
        <w:right w:val="none" w:sz="0" w:space="0" w:color="auto"/>
      </w:divBdr>
    </w:div>
    <w:div w:id="990408297">
      <w:bodyDiv w:val="1"/>
      <w:marLeft w:val="0"/>
      <w:marRight w:val="0"/>
      <w:marTop w:val="0"/>
      <w:marBottom w:val="0"/>
      <w:divBdr>
        <w:top w:val="none" w:sz="0" w:space="0" w:color="auto"/>
        <w:left w:val="none" w:sz="0" w:space="0" w:color="auto"/>
        <w:bottom w:val="none" w:sz="0" w:space="0" w:color="auto"/>
        <w:right w:val="none" w:sz="0" w:space="0" w:color="auto"/>
      </w:divBdr>
    </w:div>
    <w:div w:id="992949863">
      <w:bodyDiv w:val="1"/>
      <w:marLeft w:val="0"/>
      <w:marRight w:val="0"/>
      <w:marTop w:val="0"/>
      <w:marBottom w:val="0"/>
      <w:divBdr>
        <w:top w:val="none" w:sz="0" w:space="0" w:color="auto"/>
        <w:left w:val="none" w:sz="0" w:space="0" w:color="auto"/>
        <w:bottom w:val="none" w:sz="0" w:space="0" w:color="auto"/>
        <w:right w:val="none" w:sz="0" w:space="0" w:color="auto"/>
      </w:divBdr>
    </w:div>
    <w:div w:id="1021511813">
      <w:bodyDiv w:val="1"/>
      <w:marLeft w:val="0"/>
      <w:marRight w:val="0"/>
      <w:marTop w:val="0"/>
      <w:marBottom w:val="0"/>
      <w:divBdr>
        <w:top w:val="none" w:sz="0" w:space="0" w:color="auto"/>
        <w:left w:val="none" w:sz="0" w:space="0" w:color="auto"/>
        <w:bottom w:val="none" w:sz="0" w:space="0" w:color="auto"/>
        <w:right w:val="none" w:sz="0" w:space="0" w:color="auto"/>
      </w:divBdr>
    </w:div>
    <w:div w:id="1023827247">
      <w:bodyDiv w:val="1"/>
      <w:marLeft w:val="0"/>
      <w:marRight w:val="0"/>
      <w:marTop w:val="0"/>
      <w:marBottom w:val="0"/>
      <w:divBdr>
        <w:top w:val="none" w:sz="0" w:space="0" w:color="auto"/>
        <w:left w:val="none" w:sz="0" w:space="0" w:color="auto"/>
        <w:bottom w:val="none" w:sz="0" w:space="0" w:color="auto"/>
        <w:right w:val="none" w:sz="0" w:space="0" w:color="auto"/>
      </w:divBdr>
    </w:div>
    <w:div w:id="1034891120">
      <w:bodyDiv w:val="1"/>
      <w:marLeft w:val="0"/>
      <w:marRight w:val="0"/>
      <w:marTop w:val="0"/>
      <w:marBottom w:val="0"/>
      <w:divBdr>
        <w:top w:val="none" w:sz="0" w:space="0" w:color="auto"/>
        <w:left w:val="none" w:sz="0" w:space="0" w:color="auto"/>
        <w:bottom w:val="none" w:sz="0" w:space="0" w:color="auto"/>
        <w:right w:val="none" w:sz="0" w:space="0" w:color="auto"/>
      </w:divBdr>
    </w:div>
    <w:div w:id="1039159069">
      <w:bodyDiv w:val="1"/>
      <w:marLeft w:val="0"/>
      <w:marRight w:val="0"/>
      <w:marTop w:val="0"/>
      <w:marBottom w:val="0"/>
      <w:divBdr>
        <w:top w:val="none" w:sz="0" w:space="0" w:color="auto"/>
        <w:left w:val="none" w:sz="0" w:space="0" w:color="auto"/>
        <w:bottom w:val="none" w:sz="0" w:space="0" w:color="auto"/>
        <w:right w:val="none" w:sz="0" w:space="0" w:color="auto"/>
      </w:divBdr>
    </w:div>
    <w:div w:id="1042512597">
      <w:bodyDiv w:val="1"/>
      <w:marLeft w:val="0"/>
      <w:marRight w:val="0"/>
      <w:marTop w:val="0"/>
      <w:marBottom w:val="0"/>
      <w:divBdr>
        <w:top w:val="none" w:sz="0" w:space="0" w:color="auto"/>
        <w:left w:val="none" w:sz="0" w:space="0" w:color="auto"/>
        <w:bottom w:val="none" w:sz="0" w:space="0" w:color="auto"/>
        <w:right w:val="none" w:sz="0" w:space="0" w:color="auto"/>
      </w:divBdr>
    </w:div>
    <w:div w:id="1055009671">
      <w:bodyDiv w:val="1"/>
      <w:marLeft w:val="0"/>
      <w:marRight w:val="0"/>
      <w:marTop w:val="0"/>
      <w:marBottom w:val="0"/>
      <w:divBdr>
        <w:top w:val="none" w:sz="0" w:space="0" w:color="auto"/>
        <w:left w:val="none" w:sz="0" w:space="0" w:color="auto"/>
        <w:bottom w:val="none" w:sz="0" w:space="0" w:color="auto"/>
        <w:right w:val="none" w:sz="0" w:space="0" w:color="auto"/>
      </w:divBdr>
    </w:div>
    <w:div w:id="1055661486">
      <w:bodyDiv w:val="1"/>
      <w:marLeft w:val="0"/>
      <w:marRight w:val="0"/>
      <w:marTop w:val="0"/>
      <w:marBottom w:val="0"/>
      <w:divBdr>
        <w:top w:val="none" w:sz="0" w:space="0" w:color="auto"/>
        <w:left w:val="none" w:sz="0" w:space="0" w:color="auto"/>
        <w:bottom w:val="none" w:sz="0" w:space="0" w:color="auto"/>
        <w:right w:val="none" w:sz="0" w:space="0" w:color="auto"/>
      </w:divBdr>
    </w:div>
    <w:div w:id="1057364069">
      <w:bodyDiv w:val="1"/>
      <w:marLeft w:val="0"/>
      <w:marRight w:val="0"/>
      <w:marTop w:val="0"/>
      <w:marBottom w:val="0"/>
      <w:divBdr>
        <w:top w:val="none" w:sz="0" w:space="0" w:color="auto"/>
        <w:left w:val="none" w:sz="0" w:space="0" w:color="auto"/>
        <w:bottom w:val="none" w:sz="0" w:space="0" w:color="auto"/>
        <w:right w:val="none" w:sz="0" w:space="0" w:color="auto"/>
      </w:divBdr>
    </w:div>
    <w:div w:id="1067188641">
      <w:bodyDiv w:val="1"/>
      <w:marLeft w:val="0"/>
      <w:marRight w:val="0"/>
      <w:marTop w:val="0"/>
      <w:marBottom w:val="0"/>
      <w:divBdr>
        <w:top w:val="none" w:sz="0" w:space="0" w:color="auto"/>
        <w:left w:val="none" w:sz="0" w:space="0" w:color="auto"/>
        <w:bottom w:val="none" w:sz="0" w:space="0" w:color="auto"/>
        <w:right w:val="none" w:sz="0" w:space="0" w:color="auto"/>
      </w:divBdr>
    </w:div>
    <w:div w:id="1070814180">
      <w:bodyDiv w:val="1"/>
      <w:marLeft w:val="0"/>
      <w:marRight w:val="0"/>
      <w:marTop w:val="0"/>
      <w:marBottom w:val="0"/>
      <w:divBdr>
        <w:top w:val="none" w:sz="0" w:space="0" w:color="auto"/>
        <w:left w:val="none" w:sz="0" w:space="0" w:color="auto"/>
        <w:bottom w:val="none" w:sz="0" w:space="0" w:color="auto"/>
        <w:right w:val="none" w:sz="0" w:space="0" w:color="auto"/>
      </w:divBdr>
    </w:div>
    <w:div w:id="1073312539">
      <w:bodyDiv w:val="1"/>
      <w:marLeft w:val="0"/>
      <w:marRight w:val="0"/>
      <w:marTop w:val="0"/>
      <w:marBottom w:val="0"/>
      <w:divBdr>
        <w:top w:val="none" w:sz="0" w:space="0" w:color="auto"/>
        <w:left w:val="none" w:sz="0" w:space="0" w:color="auto"/>
        <w:bottom w:val="none" w:sz="0" w:space="0" w:color="auto"/>
        <w:right w:val="none" w:sz="0" w:space="0" w:color="auto"/>
      </w:divBdr>
    </w:div>
    <w:div w:id="1077288183">
      <w:bodyDiv w:val="1"/>
      <w:marLeft w:val="0"/>
      <w:marRight w:val="0"/>
      <w:marTop w:val="0"/>
      <w:marBottom w:val="0"/>
      <w:divBdr>
        <w:top w:val="none" w:sz="0" w:space="0" w:color="auto"/>
        <w:left w:val="none" w:sz="0" w:space="0" w:color="auto"/>
        <w:bottom w:val="none" w:sz="0" w:space="0" w:color="auto"/>
        <w:right w:val="none" w:sz="0" w:space="0" w:color="auto"/>
      </w:divBdr>
    </w:div>
    <w:div w:id="1080902794">
      <w:bodyDiv w:val="1"/>
      <w:marLeft w:val="0"/>
      <w:marRight w:val="0"/>
      <w:marTop w:val="0"/>
      <w:marBottom w:val="0"/>
      <w:divBdr>
        <w:top w:val="none" w:sz="0" w:space="0" w:color="auto"/>
        <w:left w:val="none" w:sz="0" w:space="0" w:color="auto"/>
        <w:bottom w:val="none" w:sz="0" w:space="0" w:color="auto"/>
        <w:right w:val="none" w:sz="0" w:space="0" w:color="auto"/>
      </w:divBdr>
    </w:div>
    <w:div w:id="1082917160">
      <w:bodyDiv w:val="1"/>
      <w:marLeft w:val="0"/>
      <w:marRight w:val="0"/>
      <w:marTop w:val="0"/>
      <w:marBottom w:val="0"/>
      <w:divBdr>
        <w:top w:val="none" w:sz="0" w:space="0" w:color="auto"/>
        <w:left w:val="none" w:sz="0" w:space="0" w:color="auto"/>
        <w:bottom w:val="none" w:sz="0" w:space="0" w:color="auto"/>
        <w:right w:val="none" w:sz="0" w:space="0" w:color="auto"/>
      </w:divBdr>
    </w:div>
    <w:div w:id="1088114905">
      <w:bodyDiv w:val="1"/>
      <w:marLeft w:val="0"/>
      <w:marRight w:val="0"/>
      <w:marTop w:val="0"/>
      <w:marBottom w:val="0"/>
      <w:divBdr>
        <w:top w:val="none" w:sz="0" w:space="0" w:color="auto"/>
        <w:left w:val="none" w:sz="0" w:space="0" w:color="auto"/>
        <w:bottom w:val="none" w:sz="0" w:space="0" w:color="auto"/>
        <w:right w:val="none" w:sz="0" w:space="0" w:color="auto"/>
      </w:divBdr>
    </w:div>
    <w:div w:id="1088846906">
      <w:bodyDiv w:val="1"/>
      <w:marLeft w:val="0"/>
      <w:marRight w:val="0"/>
      <w:marTop w:val="0"/>
      <w:marBottom w:val="0"/>
      <w:divBdr>
        <w:top w:val="none" w:sz="0" w:space="0" w:color="auto"/>
        <w:left w:val="none" w:sz="0" w:space="0" w:color="auto"/>
        <w:bottom w:val="none" w:sz="0" w:space="0" w:color="auto"/>
        <w:right w:val="none" w:sz="0" w:space="0" w:color="auto"/>
      </w:divBdr>
    </w:div>
    <w:div w:id="1089741737">
      <w:bodyDiv w:val="1"/>
      <w:marLeft w:val="0"/>
      <w:marRight w:val="0"/>
      <w:marTop w:val="0"/>
      <w:marBottom w:val="0"/>
      <w:divBdr>
        <w:top w:val="none" w:sz="0" w:space="0" w:color="auto"/>
        <w:left w:val="none" w:sz="0" w:space="0" w:color="auto"/>
        <w:bottom w:val="none" w:sz="0" w:space="0" w:color="auto"/>
        <w:right w:val="none" w:sz="0" w:space="0" w:color="auto"/>
      </w:divBdr>
    </w:div>
    <w:div w:id="1090542216">
      <w:bodyDiv w:val="1"/>
      <w:marLeft w:val="0"/>
      <w:marRight w:val="0"/>
      <w:marTop w:val="0"/>
      <w:marBottom w:val="0"/>
      <w:divBdr>
        <w:top w:val="none" w:sz="0" w:space="0" w:color="auto"/>
        <w:left w:val="none" w:sz="0" w:space="0" w:color="auto"/>
        <w:bottom w:val="none" w:sz="0" w:space="0" w:color="auto"/>
        <w:right w:val="none" w:sz="0" w:space="0" w:color="auto"/>
      </w:divBdr>
    </w:div>
    <w:div w:id="1100026784">
      <w:bodyDiv w:val="1"/>
      <w:marLeft w:val="0"/>
      <w:marRight w:val="0"/>
      <w:marTop w:val="0"/>
      <w:marBottom w:val="0"/>
      <w:divBdr>
        <w:top w:val="none" w:sz="0" w:space="0" w:color="auto"/>
        <w:left w:val="none" w:sz="0" w:space="0" w:color="auto"/>
        <w:bottom w:val="none" w:sz="0" w:space="0" w:color="auto"/>
        <w:right w:val="none" w:sz="0" w:space="0" w:color="auto"/>
      </w:divBdr>
    </w:div>
    <w:div w:id="1103110655">
      <w:bodyDiv w:val="1"/>
      <w:marLeft w:val="0"/>
      <w:marRight w:val="0"/>
      <w:marTop w:val="0"/>
      <w:marBottom w:val="0"/>
      <w:divBdr>
        <w:top w:val="none" w:sz="0" w:space="0" w:color="auto"/>
        <w:left w:val="none" w:sz="0" w:space="0" w:color="auto"/>
        <w:bottom w:val="none" w:sz="0" w:space="0" w:color="auto"/>
        <w:right w:val="none" w:sz="0" w:space="0" w:color="auto"/>
      </w:divBdr>
    </w:div>
    <w:div w:id="1107576758">
      <w:bodyDiv w:val="1"/>
      <w:marLeft w:val="0"/>
      <w:marRight w:val="0"/>
      <w:marTop w:val="0"/>
      <w:marBottom w:val="0"/>
      <w:divBdr>
        <w:top w:val="none" w:sz="0" w:space="0" w:color="auto"/>
        <w:left w:val="none" w:sz="0" w:space="0" w:color="auto"/>
        <w:bottom w:val="none" w:sz="0" w:space="0" w:color="auto"/>
        <w:right w:val="none" w:sz="0" w:space="0" w:color="auto"/>
      </w:divBdr>
    </w:div>
    <w:div w:id="1110247675">
      <w:bodyDiv w:val="1"/>
      <w:marLeft w:val="0"/>
      <w:marRight w:val="0"/>
      <w:marTop w:val="0"/>
      <w:marBottom w:val="0"/>
      <w:divBdr>
        <w:top w:val="none" w:sz="0" w:space="0" w:color="auto"/>
        <w:left w:val="none" w:sz="0" w:space="0" w:color="auto"/>
        <w:bottom w:val="none" w:sz="0" w:space="0" w:color="auto"/>
        <w:right w:val="none" w:sz="0" w:space="0" w:color="auto"/>
      </w:divBdr>
    </w:div>
    <w:div w:id="1115370604">
      <w:bodyDiv w:val="1"/>
      <w:marLeft w:val="0"/>
      <w:marRight w:val="0"/>
      <w:marTop w:val="0"/>
      <w:marBottom w:val="0"/>
      <w:divBdr>
        <w:top w:val="none" w:sz="0" w:space="0" w:color="auto"/>
        <w:left w:val="none" w:sz="0" w:space="0" w:color="auto"/>
        <w:bottom w:val="none" w:sz="0" w:space="0" w:color="auto"/>
        <w:right w:val="none" w:sz="0" w:space="0" w:color="auto"/>
      </w:divBdr>
    </w:div>
    <w:div w:id="1124422732">
      <w:bodyDiv w:val="1"/>
      <w:marLeft w:val="0"/>
      <w:marRight w:val="0"/>
      <w:marTop w:val="0"/>
      <w:marBottom w:val="0"/>
      <w:divBdr>
        <w:top w:val="none" w:sz="0" w:space="0" w:color="auto"/>
        <w:left w:val="none" w:sz="0" w:space="0" w:color="auto"/>
        <w:bottom w:val="none" w:sz="0" w:space="0" w:color="auto"/>
        <w:right w:val="none" w:sz="0" w:space="0" w:color="auto"/>
      </w:divBdr>
    </w:div>
    <w:div w:id="1125466705">
      <w:bodyDiv w:val="1"/>
      <w:marLeft w:val="0"/>
      <w:marRight w:val="0"/>
      <w:marTop w:val="0"/>
      <w:marBottom w:val="0"/>
      <w:divBdr>
        <w:top w:val="none" w:sz="0" w:space="0" w:color="auto"/>
        <w:left w:val="none" w:sz="0" w:space="0" w:color="auto"/>
        <w:bottom w:val="none" w:sz="0" w:space="0" w:color="auto"/>
        <w:right w:val="none" w:sz="0" w:space="0" w:color="auto"/>
      </w:divBdr>
    </w:div>
    <w:div w:id="1125999104">
      <w:bodyDiv w:val="1"/>
      <w:marLeft w:val="0"/>
      <w:marRight w:val="0"/>
      <w:marTop w:val="0"/>
      <w:marBottom w:val="0"/>
      <w:divBdr>
        <w:top w:val="none" w:sz="0" w:space="0" w:color="auto"/>
        <w:left w:val="none" w:sz="0" w:space="0" w:color="auto"/>
        <w:bottom w:val="none" w:sz="0" w:space="0" w:color="auto"/>
        <w:right w:val="none" w:sz="0" w:space="0" w:color="auto"/>
      </w:divBdr>
    </w:div>
    <w:div w:id="1127234437">
      <w:bodyDiv w:val="1"/>
      <w:marLeft w:val="0"/>
      <w:marRight w:val="0"/>
      <w:marTop w:val="0"/>
      <w:marBottom w:val="0"/>
      <w:divBdr>
        <w:top w:val="none" w:sz="0" w:space="0" w:color="auto"/>
        <w:left w:val="none" w:sz="0" w:space="0" w:color="auto"/>
        <w:bottom w:val="none" w:sz="0" w:space="0" w:color="auto"/>
        <w:right w:val="none" w:sz="0" w:space="0" w:color="auto"/>
      </w:divBdr>
    </w:div>
    <w:div w:id="1128007960">
      <w:bodyDiv w:val="1"/>
      <w:marLeft w:val="0"/>
      <w:marRight w:val="0"/>
      <w:marTop w:val="0"/>
      <w:marBottom w:val="0"/>
      <w:divBdr>
        <w:top w:val="none" w:sz="0" w:space="0" w:color="auto"/>
        <w:left w:val="none" w:sz="0" w:space="0" w:color="auto"/>
        <w:bottom w:val="none" w:sz="0" w:space="0" w:color="auto"/>
        <w:right w:val="none" w:sz="0" w:space="0" w:color="auto"/>
      </w:divBdr>
    </w:div>
    <w:div w:id="1131753150">
      <w:bodyDiv w:val="1"/>
      <w:marLeft w:val="0"/>
      <w:marRight w:val="0"/>
      <w:marTop w:val="0"/>
      <w:marBottom w:val="0"/>
      <w:divBdr>
        <w:top w:val="none" w:sz="0" w:space="0" w:color="auto"/>
        <w:left w:val="none" w:sz="0" w:space="0" w:color="auto"/>
        <w:bottom w:val="none" w:sz="0" w:space="0" w:color="auto"/>
        <w:right w:val="none" w:sz="0" w:space="0" w:color="auto"/>
      </w:divBdr>
    </w:div>
    <w:div w:id="1154613443">
      <w:bodyDiv w:val="1"/>
      <w:marLeft w:val="0"/>
      <w:marRight w:val="0"/>
      <w:marTop w:val="0"/>
      <w:marBottom w:val="0"/>
      <w:divBdr>
        <w:top w:val="none" w:sz="0" w:space="0" w:color="auto"/>
        <w:left w:val="none" w:sz="0" w:space="0" w:color="auto"/>
        <w:bottom w:val="none" w:sz="0" w:space="0" w:color="auto"/>
        <w:right w:val="none" w:sz="0" w:space="0" w:color="auto"/>
      </w:divBdr>
    </w:div>
    <w:div w:id="1156527460">
      <w:bodyDiv w:val="1"/>
      <w:marLeft w:val="0"/>
      <w:marRight w:val="0"/>
      <w:marTop w:val="0"/>
      <w:marBottom w:val="0"/>
      <w:divBdr>
        <w:top w:val="none" w:sz="0" w:space="0" w:color="auto"/>
        <w:left w:val="none" w:sz="0" w:space="0" w:color="auto"/>
        <w:bottom w:val="none" w:sz="0" w:space="0" w:color="auto"/>
        <w:right w:val="none" w:sz="0" w:space="0" w:color="auto"/>
      </w:divBdr>
    </w:div>
    <w:div w:id="1166634366">
      <w:bodyDiv w:val="1"/>
      <w:marLeft w:val="0"/>
      <w:marRight w:val="0"/>
      <w:marTop w:val="0"/>
      <w:marBottom w:val="0"/>
      <w:divBdr>
        <w:top w:val="none" w:sz="0" w:space="0" w:color="auto"/>
        <w:left w:val="none" w:sz="0" w:space="0" w:color="auto"/>
        <w:bottom w:val="none" w:sz="0" w:space="0" w:color="auto"/>
        <w:right w:val="none" w:sz="0" w:space="0" w:color="auto"/>
      </w:divBdr>
    </w:div>
    <w:div w:id="1167786171">
      <w:bodyDiv w:val="1"/>
      <w:marLeft w:val="0"/>
      <w:marRight w:val="0"/>
      <w:marTop w:val="0"/>
      <w:marBottom w:val="0"/>
      <w:divBdr>
        <w:top w:val="none" w:sz="0" w:space="0" w:color="auto"/>
        <w:left w:val="none" w:sz="0" w:space="0" w:color="auto"/>
        <w:bottom w:val="none" w:sz="0" w:space="0" w:color="auto"/>
        <w:right w:val="none" w:sz="0" w:space="0" w:color="auto"/>
      </w:divBdr>
    </w:div>
    <w:div w:id="1170214687">
      <w:bodyDiv w:val="1"/>
      <w:marLeft w:val="0"/>
      <w:marRight w:val="0"/>
      <w:marTop w:val="0"/>
      <w:marBottom w:val="0"/>
      <w:divBdr>
        <w:top w:val="none" w:sz="0" w:space="0" w:color="auto"/>
        <w:left w:val="none" w:sz="0" w:space="0" w:color="auto"/>
        <w:bottom w:val="none" w:sz="0" w:space="0" w:color="auto"/>
        <w:right w:val="none" w:sz="0" w:space="0" w:color="auto"/>
      </w:divBdr>
    </w:div>
    <w:div w:id="1171800400">
      <w:bodyDiv w:val="1"/>
      <w:marLeft w:val="0"/>
      <w:marRight w:val="0"/>
      <w:marTop w:val="0"/>
      <w:marBottom w:val="0"/>
      <w:divBdr>
        <w:top w:val="none" w:sz="0" w:space="0" w:color="auto"/>
        <w:left w:val="none" w:sz="0" w:space="0" w:color="auto"/>
        <w:bottom w:val="none" w:sz="0" w:space="0" w:color="auto"/>
        <w:right w:val="none" w:sz="0" w:space="0" w:color="auto"/>
      </w:divBdr>
    </w:div>
    <w:div w:id="1172336355">
      <w:bodyDiv w:val="1"/>
      <w:marLeft w:val="0"/>
      <w:marRight w:val="0"/>
      <w:marTop w:val="0"/>
      <w:marBottom w:val="0"/>
      <w:divBdr>
        <w:top w:val="none" w:sz="0" w:space="0" w:color="auto"/>
        <w:left w:val="none" w:sz="0" w:space="0" w:color="auto"/>
        <w:bottom w:val="none" w:sz="0" w:space="0" w:color="auto"/>
        <w:right w:val="none" w:sz="0" w:space="0" w:color="auto"/>
      </w:divBdr>
    </w:div>
    <w:div w:id="1179349904">
      <w:bodyDiv w:val="1"/>
      <w:marLeft w:val="0"/>
      <w:marRight w:val="0"/>
      <w:marTop w:val="0"/>
      <w:marBottom w:val="0"/>
      <w:divBdr>
        <w:top w:val="none" w:sz="0" w:space="0" w:color="auto"/>
        <w:left w:val="none" w:sz="0" w:space="0" w:color="auto"/>
        <w:bottom w:val="none" w:sz="0" w:space="0" w:color="auto"/>
        <w:right w:val="none" w:sz="0" w:space="0" w:color="auto"/>
      </w:divBdr>
    </w:div>
    <w:div w:id="1187867152">
      <w:bodyDiv w:val="1"/>
      <w:marLeft w:val="0"/>
      <w:marRight w:val="0"/>
      <w:marTop w:val="0"/>
      <w:marBottom w:val="0"/>
      <w:divBdr>
        <w:top w:val="none" w:sz="0" w:space="0" w:color="auto"/>
        <w:left w:val="none" w:sz="0" w:space="0" w:color="auto"/>
        <w:bottom w:val="none" w:sz="0" w:space="0" w:color="auto"/>
        <w:right w:val="none" w:sz="0" w:space="0" w:color="auto"/>
      </w:divBdr>
    </w:div>
    <w:div w:id="1188059556">
      <w:bodyDiv w:val="1"/>
      <w:marLeft w:val="0"/>
      <w:marRight w:val="0"/>
      <w:marTop w:val="0"/>
      <w:marBottom w:val="0"/>
      <w:divBdr>
        <w:top w:val="none" w:sz="0" w:space="0" w:color="auto"/>
        <w:left w:val="none" w:sz="0" w:space="0" w:color="auto"/>
        <w:bottom w:val="none" w:sz="0" w:space="0" w:color="auto"/>
        <w:right w:val="none" w:sz="0" w:space="0" w:color="auto"/>
      </w:divBdr>
    </w:div>
    <w:div w:id="1188449480">
      <w:bodyDiv w:val="1"/>
      <w:marLeft w:val="0"/>
      <w:marRight w:val="0"/>
      <w:marTop w:val="0"/>
      <w:marBottom w:val="0"/>
      <w:divBdr>
        <w:top w:val="none" w:sz="0" w:space="0" w:color="auto"/>
        <w:left w:val="none" w:sz="0" w:space="0" w:color="auto"/>
        <w:bottom w:val="none" w:sz="0" w:space="0" w:color="auto"/>
        <w:right w:val="none" w:sz="0" w:space="0" w:color="auto"/>
      </w:divBdr>
    </w:div>
    <w:div w:id="1191410236">
      <w:bodyDiv w:val="1"/>
      <w:marLeft w:val="0"/>
      <w:marRight w:val="0"/>
      <w:marTop w:val="0"/>
      <w:marBottom w:val="0"/>
      <w:divBdr>
        <w:top w:val="none" w:sz="0" w:space="0" w:color="auto"/>
        <w:left w:val="none" w:sz="0" w:space="0" w:color="auto"/>
        <w:bottom w:val="none" w:sz="0" w:space="0" w:color="auto"/>
        <w:right w:val="none" w:sz="0" w:space="0" w:color="auto"/>
      </w:divBdr>
    </w:div>
    <w:div w:id="1204825880">
      <w:bodyDiv w:val="1"/>
      <w:marLeft w:val="0"/>
      <w:marRight w:val="0"/>
      <w:marTop w:val="0"/>
      <w:marBottom w:val="0"/>
      <w:divBdr>
        <w:top w:val="none" w:sz="0" w:space="0" w:color="auto"/>
        <w:left w:val="none" w:sz="0" w:space="0" w:color="auto"/>
        <w:bottom w:val="none" w:sz="0" w:space="0" w:color="auto"/>
        <w:right w:val="none" w:sz="0" w:space="0" w:color="auto"/>
      </w:divBdr>
    </w:div>
    <w:div w:id="1205797053">
      <w:bodyDiv w:val="1"/>
      <w:marLeft w:val="0"/>
      <w:marRight w:val="0"/>
      <w:marTop w:val="0"/>
      <w:marBottom w:val="0"/>
      <w:divBdr>
        <w:top w:val="none" w:sz="0" w:space="0" w:color="auto"/>
        <w:left w:val="none" w:sz="0" w:space="0" w:color="auto"/>
        <w:bottom w:val="none" w:sz="0" w:space="0" w:color="auto"/>
        <w:right w:val="none" w:sz="0" w:space="0" w:color="auto"/>
      </w:divBdr>
    </w:div>
    <w:div w:id="1213496697">
      <w:bodyDiv w:val="1"/>
      <w:marLeft w:val="0"/>
      <w:marRight w:val="0"/>
      <w:marTop w:val="0"/>
      <w:marBottom w:val="0"/>
      <w:divBdr>
        <w:top w:val="none" w:sz="0" w:space="0" w:color="auto"/>
        <w:left w:val="none" w:sz="0" w:space="0" w:color="auto"/>
        <w:bottom w:val="none" w:sz="0" w:space="0" w:color="auto"/>
        <w:right w:val="none" w:sz="0" w:space="0" w:color="auto"/>
      </w:divBdr>
    </w:div>
    <w:div w:id="1220747826">
      <w:bodyDiv w:val="1"/>
      <w:marLeft w:val="0"/>
      <w:marRight w:val="0"/>
      <w:marTop w:val="0"/>
      <w:marBottom w:val="0"/>
      <w:divBdr>
        <w:top w:val="none" w:sz="0" w:space="0" w:color="auto"/>
        <w:left w:val="none" w:sz="0" w:space="0" w:color="auto"/>
        <w:bottom w:val="none" w:sz="0" w:space="0" w:color="auto"/>
        <w:right w:val="none" w:sz="0" w:space="0" w:color="auto"/>
      </w:divBdr>
    </w:div>
    <w:div w:id="1221137334">
      <w:bodyDiv w:val="1"/>
      <w:marLeft w:val="0"/>
      <w:marRight w:val="0"/>
      <w:marTop w:val="0"/>
      <w:marBottom w:val="0"/>
      <w:divBdr>
        <w:top w:val="none" w:sz="0" w:space="0" w:color="auto"/>
        <w:left w:val="none" w:sz="0" w:space="0" w:color="auto"/>
        <w:bottom w:val="none" w:sz="0" w:space="0" w:color="auto"/>
        <w:right w:val="none" w:sz="0" w:space="0" w:color="auto"/>
      </w:divBdr>
    </w:div>
    <w:div w:id="1224565532">
      <w:bodyDiv w:val="1"/>
      <w:marLeft w:val="0"/>
      <w:marRight w:val="0"/>
      <w:marTop w:val="0"/>
      <w:marBottom w:val="0"/>
      <w:divBdr>
        <w:top w:val="none" w:sz="0" w:space="0" w:color="auto"/>
        <w:left w:val="none" w:sz="0" w:space="0" w:color="auto"/>
        <w:bottom w:val="none" w:sz="0" w:space="0" w:color="auto"/>
        <w:right w:val="none" w:sz="0" w:space="0" w:color="auto"/>
      </w:divBdr>
    </w:div>
    <w:div w:id="1227718459">
      <w:bodyDiv w:val="1"/>
      <w:marLeft w:val="0"/>
      <w:marRight w:val="0"/>
      <w:marTop w:val="0"/>
      <w:marBottom w:val="0"/>
      <w:divBdr>
        <w:top w:val="none" w:sz="0" w:space="0" w:color="auto"/>
        <w:left w:val="none" w:sz="0" w:space="0" w:color="auto"/>
        <w:bottom w:val="none" w:sz="0" w:space="0" w:color="auto"/>
        <w:right w:val="none" w:sz="0" w:space="0" w:color="auto"/>
      </w:divBdr>
    </w:div>
    <w:div w:id="1229614150">
      <w:bodyDiv w:val="1"/>
      <w:marLeft w:val="0"/>
      <w:marRight w:val="0"/>
      <w:marTop w:val="0"/>
      <w:marBottom w:val="0"/>
      <w:divBdr>
        <w:top w:val="none" w:sz="0" w:space="0" w:color="auto"/>
        <w:left w:val="none" w:sz="0" w:space="0" w:color="auto"/>
        <w:bottom w:val="none" w:sz="0" w:space="0" w:color="auto"/>
        <w:right w:val="none" w:sz="0" w:space="0" w:color="auto"/>
      </w:divBdr>
    </w:div>
    <w:div w:id="1237282314">
      <w:bodyDiv w:val="1"/>
      <w:marLeft w:val="0"/>
      <w:marRight w:val="0"/>
      <w:marTop w:val="0"/>
      <w:marBottom w:val="0"/>
      <w:divBdr>
        <w:top w:val="none" w:sz="0" w:space="0" w:color="auto"/>
        <w:left w:val="none" w:sz="0" w:space="0" w:color="auto"/>
        <w:bottom w:val="none" w:sz="0" w:space="0" w:color="auto"/>
        <w:right w:val="none" w:sz="0" w:space="0" w:color="auto"/>
      </w:divBdr>
    </w:div>
    <w:div w:id="1248732912">
      <w:bodyDiv w:val="1"/>
      <w:marLeft w:val="0"/>
      <w:marRight w:val="0"/>
      <w:marTop w:val="0"/>
      <w:marBottom w:val="0"/>
      <w:divBdr>
        <w:top w:val="none" w:sz="0" w:space="0" w:color="auto"/>
        <w:left w:val="none" w:sz="0" w:space="0" w:color="auto"/>
        <w:bottom w:val="none" w:sz="0" w:space="0" w:color="auto"/>
        <w:right w:val="none" w:sz="0" w:space="0" w:color="auto"/>
      </w:divBdr>
    </w:div>
    <w:div w:id="1258364481">
      <w:bodyDiv w:val="1"/>
      <w:marLeft w:val="0"/>
      <w:marRight w:val="0"/>
      <w:marTop w:val="0"/>
      <w:marBottom w:val="0"/>
      <w:divBdr>
        <w:top w:val="none" w:sz="0" w:space="0" w:color="auto"/>
        <w:left w:val="none" w:sz="0" w:space="0" w:color="auto"/>
        <w:bottom w:val="none" w:sz="0" w:space="0" w:color="auto"/>
        <w:right w:val="none" w:sz="0" w:space="0" w:color="auto"/>
      </w:divBdr>
    </w:div>
    <w:div w:id="1267538998">
      <w:bodyDiv w:val="1"/>
      <w:marLeft w:val="0"/>
      <w:marRight w:val="0"/>
      <w:marTop w:val="0"/>
      <w:marBottom w:val="0"/>
      <w:divBdr>
        <w:top w:val="none" w:sz="0" w:space="0" w:color="auto"/>
        <w:left w:val="none" w:sz="0" w:space="0" w:color="auto"/>
        <w:bottom w:val="none" w:sz="0" w:space="0" w:color="auto"/>
        <w:right w:val="none" w:sz="0" w:space="0" w:color="auto"/>
      </w:divBdr>
    </w:div>
    <w:div w:id="1271160860">
      <w:bodyDiv w:val="1"/>
      <w:marLeft w:val="0"/>
      <w:marRight w:val="0"/>
      <w:marTop w:val="0"/>
      <w:marBottom w:val="0"/>
      <w:divBdr>
        <w:top w:val="none" w:sz="0" w:space="0" w:color="auto"/>
        <w:left w:val="none" w:sz="0" w:space="0" w:color="auto"/>
        <w:bottom w:val="none" w:sz="0" w:space="0" w:color="auto"/>
        <w:right w:val="none" w:sz="0" w:space="0" w:color="auto"/>
      </w:divBdr>
    </w:div>
    <w:div w:id="1274629293">
      <w:bodyDiv w:val="1"/>
      <w:marLeft w:val="0"/>
      <w:marRight w:val="0"/>
      <w:marTop w:val="0"/>
      <w:marBottom w:val="0"/>
      <w:divBdr>
        <w:top w:val="none" w:sz="0" w:space="0" w:color="auto"/>
        <w:left w:val="none" w:sz="0" w:space="0" w:color="auto"/>
        <w:bottom w:val="none" w:sz="0" w:space="0" w:color="auto"/>
        <w:right w:val="none" w:sz="0" w:space="0" w:color="auto"/>
      </w:divBdr>
    </w:div>
    <w:div w:id="1279873915">
      <w:bodyDiv w:val="1"/>
      <w:marLeft w:val="0"/>
      <w:marRight w:val="0"/>
      <w:marTop w:val="0"/>
      <w:marBottom w:val="0"/>
      <w:divBdr>
        <w:top w:val="none" w:sz="0" w:space="0" w:color="auto"/>
        <w:left w:val="none" w:sz="0" w:space="0" w:color="auto"/>
        <w:bottom w:val="none" w:sz="0" w:space="0" w:color="auto"/>
        <w:right w:val="none" w:sz="0" w:space="0" w:color="auto"/>
      </w:divBdr>
    </w:div>
    <w:div w:id="1284652175">
      <w:bodyDiv w:val="1"/>
      <w:marLeft w:val="0"/>
      <w:marRight w:val="0"/>
      <w:marTop w:val="0"/>
      <w:marBottom w:val="0"/>
      <w:divBdr>
        <w:top w:val="none" w:sz="0" w:space="0" w:color="auto"/>
        <w:left w:val="none" w:sz="0" w:space="0" w:color="auto"/>
        <w:bottom w:val="none" w:sz="0" w:space="0" w:color="auto"/>
        <w:right w:val="none" w:sz="0" w:space="0" w:color="auto"/>
      </w:divBdr>
    </w:div>
    <w:div w:id="1285624395">
      <w:bodyDiv w:val="1"/>
      <w:marLeft w:val="0"/>
      <w:marRight w:val="0"/>
      <w:marTop w:val="0"/>
      <w:marBottom w:val="0"/>
      <w:divBdr>
        <w:top w:val="none" w:sz="0" w:space="0" w:color="auto"/>
        <w:left w:val="none" w:sz="0" w:space="0" w:color="auto"/>
        <w:bottom w:val="none" w:sz="0" w:space="0" w:color="auto"/>
        <w:right w:val="none" w:sz="0" w:space="0" w:color="auto"/>
      </w:divBdr>
    </w:div>
    <w:div w:id="1287006497">
      <w:bodyDiv w:val="1"/>
      <w:marLeft w:val="0"/>
      <w:marRight w:val="0"/>
      <w:marTop w:val="0"/>
      <w:marBottom w:val="0"/>
      <w:divBdr>
        <w:top w:val="none" w:sz="0" w:space="0" w:color="auto"/>
        <w:left w:val="none" w:sz="0" w:space="0" w:color="auto"/>
        <w:bottom w:val="none" w:sz="0" w:space="0" w:color="auto"/>
        <w:right w:val="none" w:sz="0" w:space="0" w:color="auto"/>
      </w:divBdr>
    </w:div>
    <w:div w:id="1292055451">
      <w:bodyDiv w:val="1"/>
      <w:marLeft w:val="0"/>
      <w:marRight w:val="0"/>
      <w:marTop w:val="0"/>
      <w:marBottom w:val="0"/>
      <w:divBdr>
        <w:top w:val="none" w:sz="0" w:space="0" w:color="auto"/>
        <w:left w:val="none" w:sz="0" w:space="0" w:color="auto"/>
        <w:bottom w:val="none" w:sz="0" w:space="0" w:color="auto"/>
        <w:right w:val="none" w:sz="0" w:space="0" w:color="auto"/>
      </w:divBdr>
    </w:div>
    <w:div w:id="1302350221">
      <w:bodyDiv w:val="1"/>
      <w:marLeft w:val="0"/>
      <w:marRight w:val="0"/>
      <w:marTop w:val="0"/>
      <w:marBottom w:val="0"/>
      <w:divBdr>
        <w:top w:val="none" w:sz="0" w:space="0" w:color="auto"/>
        <w:left w:val="none" w:sz="0" w:space="0" w:color="auto"/>
        <w:bottom w:val="none" w:sz="0" w:space="0" w:color="auto"/>
        <w:right w:val="none" w:sz="0" w:space="0" w:color="auto"/>
      </w:divBdr>
    </w:div>
    <w:div w:id="1307008376">
      <w:bodyDiv w:val="1"/>
      <w:marLeft w:val="0"/>
      <w:marRight w:val="0"/>
      <w:marTop w:val="0"/>
      <w:marBottom w:val="0"/>
      <w:divBdr>
        <w:top w:val="none" w:sz="0" w:space="0" w:color="auto"/>
        <w:left w:val="none" w:sz="0" w:space="0" w:color="auto"/>
        <w:bottom w:val="none" w:sz="0" w:space="0" w:color="auto"/>
        <w:right w:val="none" w:sz="0" w:space="0" w:color="auto"/>
      </w:divBdr>
    </w:div>
    <w:div w:id="1307080594">
      <w:bodyDiv w:val="1"/>
      <w:marLeft w:val="0"/>
      <w:marRight w:val="0"/>
      <w:marTop w:val="0"/>
      <w:marBottom w:val="0"/>
      <w:divBdr>
        <w:top w:val="none" w:sz="0" w:space="0" w:color="auto"/>
        <w:left w:val="none" w:sz="0" w:space="0" w:color="auto"/>
        <w:bottom w:val="none" w:sz="0" w:space="0" w:color="auto"/>
        <w:right w:val="none" w:sz="0" w:space="0" w:color="auto"/>
      </w:divBdr>
    </w:div>
    <w:div w:id="1310283645">
      <w:bodyDiv w:val="1"/>
      <w:marLeft w:val="0"/>
      <w:marRight w:val="0"/>
      <w:marTop w:val="0"/>
      <w:marBottom w:val="0"/>
      <w:divBdr>
        <w:top w:val="none" w:sz="0" w:space="0" w:color="auto"/>
        <w:left w:val="none" w:sz="0" w:space="0" w:color="auto"/>
        <w:bottom w:val="none" w:sz="0" w:space="0" w:color="auto"/>
        <w:right w:val="none" w:sz="0" w:space="0" w:color="auto"/>
      </w:divBdr>
    </w:div>
    <w:div w:id="1312061130">
      <w:bodyDiv w:val="1"/>
      <w:marLeft w:val="0"/>
      <w:marRight w:val="0"/>
      <w:marTop w:val="0"/>
      <w:marBottom w:val="0"/>
      <w:divBdr>
        <w:top w:val="none" w:sz="0" w:space="0" w:color="auto"/>
        <w:left w:val="none" w:sz="0" w:space="0" w:color="auto"/>
        <w:bottom w:val="none" w:sz="0" w:space="0" w:color="auto"/>
        <w:right w:val="none" w:sz="0" w:space="0" w:color="auto"/>
      </w:divBdr>
    </w:div>
    <w:div w:id="1316225461">
      <w:bodyDiv w:val="1"/>
      <w:marLeft w:val="0"/>
      <w:marRight w:val="0"/>
      <w:marTop w:val="0"/>
      <w:marBottom w:val="0"/>
      <w:divBdr>
        <w:top w:val="none" w:sz="0" w:space="0" w:color="auto"/>
        <w:left w:val="none" w:sz="0" w:space="0" w:color="auto"/>
        <w:bottom w:val="none" w:sz="0" w:space="0" w:color="auto"/>
        <w:right w:val="none" w:sz="0" w:space="0" w:color="auto"/>
      </w:divBdr>
    </w:div>
    <w:div w:id="1317103890">
      <w:bodyDiv w:val="1"/>
      <w:marLeft w:val="0"/>
      <w:marRight w:val="0"/>
      <w:marTop w:val="0"/>
      <w:marBottom w:val="0"/>
      <w:divBdr>
        <w:top w:val="none" w:sz="0" w:space="0" w:color="auto"/>
        <w:left w:val="none" w:sz="0" w:space="0" w:color="auto"/>
        <w:bottom w:val="none" w:sz="0" w:space="0" w:color="auto"/>
        <w:right w:val="none" w:sz="0" w:space="0" w:color="auto"/>
      </w:divBdr>
    </w:div>
    <w:div w:id="1325089504">
      <w:bodyDiv w:val="1"/>
      <w:marLeft w:val="0"/>
      <w:marRight w:val="0"/>
      <w:marTop w:val="0"/>
      <w:marBottom w:val="0"/>
      <w:divBdr>
        <w:top w:val="none" w:sz="0" w:space="0" w:color="auto"/>
        <w:left w:val="none" w:sz="0" w:space="0" w:color="auto"/>
        <w:bottom w:val="none" w:sz="0" w:space="0" w:color="auto"/>
        <w:right w:val="none" w:sz="0" w:space="0" w:color="auto"/>
      </w:divBdr>
    </w:div>
    <w:div w:id="1325427294">
      <w:bodyDiv w:val="1"/>
      <w:marLeft w:val="0"/>
      <w:marRight w:val="0"/>
      <w:marTop w:val="0"/>
      <w:marBottom w:val="0"/>
      <w:divBdr>
        <w:top w:val="none" w:sz="0" w:space="0" w:color="auto"/>
        <w:left w:val="none" w:sz="0" w:space="0" w:color="auto"/>
        <w:bottom w:val="none" w:sz="0" w:space="0" w:color="auto"/>
        <w:right w:val="none" w:sz="0" w:space="0" w:color="auto"/>
      </w:divBdr>
    </w:div>
    <w:div w:id="1332634850">
      <w:bodyDiv w:val="1"/>
      <w:marLeft w:val="0"/>
      <w:marRight w:val="0"/>
      <w:marTop w:val="0"/>
      <w:marBottom w:val="0"/>
      <w:divBdr>
        <w:top w:val="none" w:sz="0" w:space="0" w:color="auto"/>
        <w:left w:val="none" w:sz="0" w:space="0" w:color="auto"/>
        <w:bottom w:val="none" w:sz="0" w:space="0" w:color="auto"/>
        <w:right w:val="none" w:sz="0" w:space="0" w:color="auto"/>
      </w:divBdr>
    </w:div>
    <w:div w:id="1336879428">
      <w:bodyDiv w:val="1"/>
      <w:marLeft w:val="0"/>
      <w:marRight w:val="0"/>
      <w:marTop w:val="0"/>
      <w:marBottom w:val="0"/>
      <w:divBdr>
        <w:top w:val="none" w:sz="0" w:space="0" w:color="auto"/>
        <w:left w:val="none" w:sz="0" w:space="0" w:color="auto"/>
        <w:bottom w:val="none" w:sz="0" w:space="0" w:color="auto"/>
        <w:right w:val="none" w:sz="0" w:space="0" w:color="auto"/>
      </w:divBdr>
    </w:div>
    <w:div w:id="1351029766">
      <w:bodyDiv w:val="1"/>
      <w:marLeft w:val="0"/>
      <w:marRight w:val="0"/>
      <w:marTop w:val="0"/>
      <w:marBottom w:val="0"/>
      <w:divBdr>
        <w:top w:val="none" w:sz="0" w:space="0" w:color="auto"/>
        <w:left w:val="none" w:sz="0" w:space="0" w:color="auto"/>
        <w:bottom w:val="none" w:sz="0" w:space="0" w:color="auto"/>
        <w:right w:val="none" w:sz="0" w:space="0" w:color="auto"/>
      </w:divBdr>
    </w:div>
    <w:div w:id="1356613119">
      <w:bodyDiv w:val="1"/>
      <w:marLeft w:val="0"/>
      <w:marRight w:val="0"/>
      <w:marTop w:val="0"/>
      <w:marBottom w:val="0"/>
      <w:divBdr>
        <w:top w:val="none" w:sz="0" w:space="0" w:color="auto"/>
        <w:left w:val="none" w:sz="0" w:space="0" w:color="auto"/>
        <w:bottom w:val="none" w:sz="0" w:space="0" w:color="auto"/>
        <w:right w:val="none" w:sz="0" w:space="0" w:color="auto"/>
      </w:divBdr>
    </w:div>
    <w:div w:id="1356927431">
      <w:bodyDiv w:val="1"/>
      <w:marLeft w:val="0"/>
      <w:marRight w:val="0"/>
      <w:marTop w:val="0"/>
      <w:marBottom w:val="0"/>
      <w:divBdr>
        <w:top w:val="none" w:sz="0" w:space="0" w:color="auto"/>
        <w:left w:val="none" w:sz="0" w:space="0" w:color="auto"/>
        <w:bottom w:val="none" w:sz="0" w:space="0" w:color="auto"/>
        <w:right w:val="none" w:sz="0" w:space="0" w:color="auto"/>
      </w:divBdr>
    </w:div>
    <w:div w:id="1358700607">
      <w:bodyDiv w:val="1"/>
      <w:marLeft w:val="0"/>
      <w:marRight w:val="0"/>
      <w:marTop w:val="0"/>
      <w:marBottom w:val="0"/>
      <w:divBdr>
        <w:top w:val="none" w:sz="0" w:space="0" w:color="auto"/>
        <w:left w:val="none" w:sz="0" w:space="0" w:color="auto"/>
        <w:bottom w:val="none" w:sz="0" w:space="0" w:color="auto"/>
        <w:right w:val="none" w:sz="0" w:space="0" w:color="auto"/>
      </w:divBdr>
    </w:div>
    <w:div w:id="1363286170">
      <w:bodyDiv w:val="1"/>
      <w:marLeft w:val="0"/>
      <w:marRight w:val="0"/>
      <w:marTop w:val="0"/>
      <w:marBottom w:val="0"/>
      <w:divBdr>
        <w:top w:val="none" w:sz="0" w:space="0" w:color="auto"/>
        <w:left w:val="none" w:sz="0" w:space="0" w:color="auto"/>
        <w:bottom w:val="none" w:sz="0" w:space="0" w:color="auto"/>
        <w:right w:val="none" w:sz="0" w:space="0" w:color="auto"/>
      </w:divBdr>
    </w:div>
    <w:div w:id="1364207724">
      <w:bodyDiv w:val="1"/>
      <w:marLeft w:val="0"/>
      <w:marRight w:val="0"/>
      <w:marTop w:val="0"/>
      <w:marBottom w:val="0"/>
      <w:divBdr>
        <w:top w:val="none" w:sz="0" w:space="0" w:color="auto"/>
        <w:left w:val="none" w:sz="0" w:space="0" w:color="auto"/>
        <w:bottom w:val="none" w:sz="0" w:space="0" w:color="auto"/>
        <w:right w:val="none" w:sz="0" w:space="0" w:color="auto"/>
      </w:divBdr>
    </w:div>
    <w:div w:id="1385369253">
      <w:bodyDiv w:val="1"/>
      <w:marLeft w:val="0"/>
      <w:marRight w:val="0"/>
      <w:marTop w:val="0"/>
      <w:marBottom w:val="0"/>
      <w:divBdr>
        <w:top w:val="none" w:sz="0" w:space="0" w:color="auto"/>
        <w:left w:val="none" w:sz="0" w:space="0" w:color="auto"/>
        <w:bottom w:val="none" w:sz="0" w:space="0" w:color="auto"/>
        <w:right w:val="none" w:sz="0" w:space="0" w:color="auto"/>
      </w:divBdr>
    </w:div>
    <w:div w:id="1392843839">
      <w:bodyDiv w:val="1"/>
      <w:marLeft w:val="0"/>
      <w:marRight w:val="0"/>
      <w:marTop w:val="0"/>
      <w:marBottom w:val="0"/>
      <w:divBdr>
        <w:top w:val="none" w:sz="0" w:space="0" w:color="auto"/>
        <w:left w:val="none" w:sz="0" w:space="0" w:color="auto"/>
        <w:bottom w:val="none" w:sz="0" w:space="0" w:color="auto"/>
        <w:right w:val="none" w:sz="0" w:space="0" w:color="auto"/>
      </w:divBdr>
    </w:div>
    <w:div w:id="1393305592">
      <w:bodyDiv w:val="1"/>
      <w:marLeft w:val="0"/>
      <w:marRight w:val="0"/>
      <w:marTop w:val="0"/>
      <w:marBottom w:val="0"/>
      <w:divBdr>
        <w:top w:val="none" w:sz="0" w:space="0" w:color="auto"/>
        <w:left w:val="none" w:sz="0" w:space="0" w:color="auto"/>
        <w:bottom w:val="none" w:sz="0" w:space="0" w:color="auto"/>
        <w:right w:val="none" w:sz="0" w:space="0" w:color="auto"/>
      </w:divBdr>
    </w:div>
    <w:div w:id="1403874050">
      <w:bodyDiv w:val="1"/>
      <w:marLeft w:val="0"/>
      <w:marRight w:val="0"/>
      <w:marTop w:val="0"/>
      <w:marBottom w:val="0"/>
      <w:divBdr>
        <w:top w:val="none" w:sz="0" w:space="0" w:color="auto"/>
        <w:left w:val="none" w:sz="0" w:space="0" w:color="auto"/>
        <w:bottom w:val="none" w:sz="0" w:space="0" w:color="auto"/>
        <w:right w:val="none" w:sz="0" w:space="0" w:color="auto"/>
      </w:divBdr>
    </w:div>
    <w:div w:id="1407998633">
      <w:bodyDiv w:val="1"/>
      <w:marLeft w:val="0"/>
      <w:marRight w:val="0"/>
      <w:marTop w:val="0"/>
      <w:marBottom w:val="0"/>
      <w:divBdr>
        <w:top w:val="none" w:sz="0" w:space="0" w:color="auto"/>
        <w:left w:val="none" w:sz="0" w:space="0" w:color="auto"/>
        <w:bottom w:val="none" w:sz="0" w:space="0" w:color="auto"/>
        <w:right w:val="none" w:sz="0" w:space="0" w:color="auto"/>
      </w:divBdr>
    </w:div>
    <w:div w:id="1414202401">
      <w:bodyDiv w:val="1"/>
      <w:marLeft w:val="0"/>
      <w:marRight w:val="0"/>
      <w:marTop w:val="0"/>
      <w:marBottom w:val="0"/>
      <w:divBdr>
        <w:top w:val="none" w:sz="0" w:space="0" w:color="auto"/>
        <w:left w:val="none" w:sz="0" w:space="0" w:color="auto"/>
        <w:bottom w:val="none" w:sz="0" w:space="0" w:color="auto"/>
        <w:right w:val="none" w:sz="0" w:space="0" w:color="auto"/>
      </w:divBdr>
    </w:div>
    <w:div w:id="1428035864">
      <w:bodyDiv w:val="1"/>
      <w:marLeft w:val="0"/>
      <w:marRight w:val="0"/>
      <w:marTop w:val="0"/>
      <w:marBottom w:val="0"/>
      <w:divBdr>
        <w:top w:val="none" w:sz="0" w:space="0" w:color="auto"/>
        <w:left w:val="none" w:sz="0" w:space="0" w:color="auto"/>
        <w:bottom w:val="none" w:sz="0" w:space="0" w:color="auto"/>
        <w:right w:val="none" w:sz="0" w:space="0" w:color="auto"/>
      </w:divBdr>
    </w:div>
    <w:div w:id="1435322783">
      <w:bodyDiv w:val="1"/>
      <w:marLeft w:val="0"/>
      <w:marRight w:val="0"/>
      <w:marTop w:val="0"/>
      <w:marBottom w:val="0"/>
      <w:divBdr>
        <w:top w:val="none" w:sz="0" w:space="0" w:color="auto"/>
        <w:left w:val="none" w:sz="0" w:space="0" w:color="auto"/>
        <w:bottom w:val="none" w:sz="0" w:space="0" w:color="auto"/>
        <w:right w:val="none" w:sz="0" w:space="0" w:color="auto"/>
      </w:divBdr>
    </w:div>
    <w:div w:id="1435396565">
      <w:bodyDiv w:val="1"/>
      <w:marLeft w:val="0"/>
      <w:marRight w:val="0"/>
      <w:marTop w:val="0"/>
      <w:marBottom w:val="0"/>
      <w:divBdr>
        <w:top w:val="none" w:sz="0" w:space="0" w:color="auto"/>
        <w:left w:val="none" w:sz="0" w:space="0" w:color="auto"/>
        <w:bottom w:val="none" w:sz="0" w:space="0" w:color="auto"/>
        <w:right w:val="none" w:sz="0" w:space="0" w:color="auto"/>
      </w:divBdr>
    </w:div>
    <w:div w:id="1442726503">
      <w:bodyDiv w:val="1"/>
      <w:marLeft w:val="0"/>
      <w:marRight w:val="0"/>
      <w:marTop w:val="0"/>
      <w:marBottom w:val="0"/>
      <w:divBdr>
        <w:top w:val="none" w:sz="0" w:space="0" w:color="auto"/>
        <w:left w:val="none" w:sz="0" w:space="0" w:color="auto"/>
        <w:bottom w:val="none" w:sz="0" w:space="0" w:color="auto"/>
        <w:right w:val="none" w:sz="0" w:space="0" w:color="auto"/>
      </w:divBdr>
    </w:div>
    <w:div w:id="1445344409">
      <w:bodyDiv w:val="1"/>
      <w:marLeft w:val="0"/>
      <w:marRight w:val="0"/>
      <w:marTop w:val="0"/>
      <w:marBottom w:val="0"/>
      <w:divBdr>
        <w:top w:val="none" w:sz="0" w:space="0" w:color="auto"/>
        <w:left w:val="none" w:sz="0" w:space="0" w:color="auto"/>
        <w:bottom w:val="none" w:sz="0" w:space="0" w:color="auto"/>
        <w:right w:val="none" w:sz="0" w:space="0" w:color="auto"/>
      </w:divBdr>
    </w:div>
    <w:div w:id="1454834817">
      <w:bodyDiv w:val="1"/>
      <w:marLeft w:val="0"/>
      <w:marRight w:val="0"/>
      <w:marTop w:val="0"/>
      <w:marBottom w:val="0"/>
      <w:divBdr>
        <w:top w:val="none" w:sz="0" w:space="0" w:color="auto"/>
        <w:left w:val="none" w:sz="0" w:space="0" w:color="auto"/>
        <w:bottom w:val="none" w:sz="0" w:space="0" w:color="auto"/>
        <w:right w:val="none" w:sz="0" w:space="0" w:color="auto"/>
      </w:divBdr>
    </w:div>
    <w:div w:id="1460682137">
      <w:bodyDiv w:val="1"/>
      <w:marLeft w:val="0"/>
      <w:marRight w:val="0"/>
      <w:marTop w:val="0"/>
      <w:marBottom w:val="0"/>
      <w:divBdr>
        <w:top w:val="none" w:sz="0" w:space="0" w:color="auto"/>
        <w:left w:val="none" w:sz="0" w:space="0" w:color="auto"/>
        <w:bottom w:val="none" w:sz="0" w:space="0" w:color="auto"/>
        <w:right w:val="none" w:sz="0" w:space="0" w:color="auto"/>
      </w:divBdr>
    </w:div>
    <w:div w:id="1463309968">
      <w:bodyDiv w:val="1"/>
      <w:marLeft w:val="0"/>
      <w:marRight w:val="0"/>
      <w:marTop w:val="0"/>
      <w:marBottom w:val="0"/>
      <w:divBdr>
        <w:top w:val="none" w:sz="0" w:space="0" w:color="auto"/>
        <w:left w:val="none" w:sz="0" w:space="0" w:color="auto"/>
        <w:bottom w:val="none" w:sz="0" w:space="0" w:color="auto"/>
        <w:right w:val="none" w:sz="0" w:space="0" w:color="auto"/>
      </w:divBdr>
    </w:div>
    <w:div w:id="1466312800">
      <w:bodyDiv w:val="1"/>
      <w:marLeft w:val="0"/>
      <w:marRight w:val="0"/>
      <w:marTop w:val="0"/>
      <w:marBottom w:val="0"/>
      <w:divBdr>
        <w:top w:val="none" w:sz="0" w:space="0" w:color="auto"/>
        <w:left w:val="none" w:sz="0" w:space="0" w:color="auto"/>
        <w:bottom w:val="none" w:sz="0" w:space="0" w:color="auto"/>
        <w:right w:val="none" w:sz="0" w:space="0" w:color="auto"/>
      </w:divBdr>
    </w:div>
    <w:div w:id="1483278064">
      <w:bodyDiv w:val="1"/>
      <w:marLeft w:val="0"/>
      <w:marRight w:val="0"/>
      <w:marTop w:val="0"/>
      <w:marBottom w:val="0"/>
      <w:divBdr>
        <w:top w:val="none" w:sz="0" w:space="0" w:color="auto"/>
        <w:left w:val="none" w:sz="0" w:space="0" w:color="auto"/>
        <w:bottom w:val="none" w:sz="0" w:space="0" w:color="auto"/>
        <w:right w:val="none" w:sz="0" w:space="0" w:color="auto"/>
      </w:divBdr>
    </w:div>
    <w:div w:id="1485582843">
      <w:bodyDiv w:val="1"/>
      <w:marLeft w:val="0"/>
      <w:marRight w:val="0"/>
      <w:marTop w:val="0"/>
      <w:marBottom w:val="0"/>
      <w:divBdr>
        <w:top w:val="none" w:sz="0" w:space="0" w:color="auto"/>
        <w:left w:val="none" w:sz="0" w:space="0" w:color="auto"/>
        <w:bottom w:val="none" w:sz="0" w:space="0" w:color="auto"/>
        <w:right w:val="none" w:sz="0" w:space="0" w:color="auto"/>
      </w:divBdr>
    </w:div>
    <w:div w:id="1485856960">
      <w:bodyDiv w:val="1"/>
      <w:marLeft w:val="0"/>
      <w:marRight w:val="0"/>
      <w:marTop w:val="0"/>
      <w:marBottom w:val="0"/>
      <w:divBdr>
        <w:top w:val="none" w:sz="0" w:space="0" w:color="auto"/>
        <w:left w:val="none" w:sz="0" w:space="0" w:color="auto"/>
        <w:bottom w:val="none" w:sz="0" w:space="0" w:color="auto"/>
        <w:right w:val="none" w:sz="0" w:space="0" w:color="auto"/>
      </w:divBdr>
    </w:div>
    <w:div w:id="1486505996">
      <w:bodyDiv w:val="1"/>
      <w:marLeft w:val="0"/>
      <w:marRight w:val="0"/>
      <w:marTop w:val="0"/>
      <w:marBottom w:val="0"/>
      <w:divBdr>
        <w:top w:val="none" w:sz="0" w:space="0" w:color="auto"/>
        <w:left w:val="none" w:sz="0" w:space="0" w:color="auto"/>
        <w:bottom w:val="none" w:sz="0" w:space="0" w:color="auto"/>
        <w:right w:val="none" w:sz="0" w:space="0" w:color="auto"/>
      </w:divBdr>
    </w:div>
    <w:div w:id="1487473057">
      <w:bodyDiv w:val="1"/>
      <w:marLeft w:val="0"/>
      <w:marRight w:val="0"/>
      <w:marTop w:val="0"/>
      <w:marBottom w:val="0"/>
      <w:divBdr>
        <w:top w:val="none" w:sz="0" w:space="0" w:color="auto"/>
        <w:left w:val="none" w:sz="0" w:space="0" w:color="auto"/>
        <w:bottom w:val="none" w:sz="0" w:space="0" w:color="auto"/>
        <w:right w:val="none" w:sz="0" w:space="0" w:color="auto"/>
      </w:divBdr>
    </w:div>
    <w:div w:id="1487479244">
      <w:bodyDiv w:val="1"/>
      <w:marLeft w:val="0"/>
      <w:marRight w:val="0"/>
      <w:marTop w:val="0"/>
      <w:marBottom w:val="0"/>
      <w:divBdr>
        <w:top w:val="none" w:sz="0" w:space="0" w:color="auto"/>
        <w:left w:val="none" w:sz="0" w:space="0" w:color="auto"/>
        <w:bottom w:val="none" w:sz="0" w:space="0" w:color="auto"/>
        <w:right w:val="none" w:sz="0" w:space="0" w:color="auto"/>
      </w:divBdr>
    </w:div>
    <w:div w:id="1490367480">
      <w:bodyDiv w:val="1"/>
      <w:marLeft w:val="0"/>
      <w:marRight w:val="0"/>
      <w:marTop w:val="0"/>
      <w:marBottom w:val="0"/>
      <w:divBdr>
        <w:top w:val="none" w:sz="0" w:space="0" w:color="auto"/>
        <w:left w:val="none" w:sz="0" w:space="0" w:color="auto"/>
        <w:bottom w:val="none" w:sz="0" w:space="0" w:color="auto"/>
        <w:right w:val="none" w:sz="0" w:space="0" w:color="auto"/>
      </w:divBdr>
    </w:div>
    <w:div w:id="1495030320">
      <w:bodyDiv w:val="1"/>
      <w:marLeft w:val="0"/>
      <w:marRight w:val="0"/>
      <w:marTop w:val="0"/>
      <w:marBottom w:val="0"/>
      <w:divBdr>
        <w:top w:val="none" w:sz="0" w:space="0" w:color="auto"/>
        <w:left w:val="none" w:sz="0" w:space="0" w:color="auto"/>
        <w:bottom w:val="none" w:sz="0" w:space="0" w:color="auto"/>
        <w:right w:val="none" w:sz="0" w:space="0" w:color="auto"/>
      </w:divBdr>
    </w:div>
    <w:div w:id="1495680154">
      <w:bodyDiv w:val="1"/>
      <w:marLeft w:val="0"/>
      <w:marRight w:val="0"/>
      <w:marTop w:val="0"/>
      <w:marBottom w:val="0"/>
      <w:divBdr>
        <w:top w:val="none" w:sz="0" w:space="0" w:color="auto"/>
        <w:left w:val="none" w:sz="0" w:space="0" w:color="auto"/>
        <w:bottom w:val="none" w:sz="0" w:space="0" w:color="auto"/>
        <w:right w:val="none" w:sz="0" w:space="0" w:color="auto"/>
      </w:divBdr>
    </w:div>
    <w:div w:id="1498887953">
      <w:bodyDiv w:val="1"/>
      <w:marLeft w:val="0"/>
      <w:marRight w:val="0"/>
      <w:marTop w:val="0"/>
      <w:marBottom w:val="0"/>
      <w:divBdr>
        <w:top w:val="none" w:sz="0" w:space="0" w:color="auto"/>
        <w:left w:val="none" w:sz="0" w:space="0" w:color="auto"/>
        <w:bottom w:val="none" w:sz="0" w:space="0" w:color="auto"/>
        <w:right w:val="none" w:sz="0" w:space="0" w:color="auto"/>
      </w:divBdr>
    </w:div>
    <w:div w:id="1503742608">
      <w:bodyDiv w:val="1"/>
      <w:marLeft w:val="0"/>
      <w:marRight w:val="0"/>
      <w:marTop w:val="0"/>
      <w:marBottom w:val="0"/>
      <w:divBdr>
        <w:top w:val="none" w:sz="0" w:space="0" w:color="auto"/>
        <w:left w:val="none" w:sz="0" w:space="0" w:color="auto"/>
        <w:bottom w:val="none" w:sz="0" w:space="0" w:color="auto"/>
        <w:right w:val="none" w:sz="0" w:space="0" w:color="auto"/>
      </w:divBdr>
    </w:div>
    <w:div w:id="1510871170">
      <w:bodyDiv w:val="1"/>
      <w:marLeft w:val="0"/>
      <w:marRight w:val="0"/>
      <w:marTop w:val="0"/>
      <w:marBottom w:val="0"/>
      <w:divBdr>
        <w:top w:val="none" w:sz="0" w:space="0" w:color="auto"/>
        <w:left w:val="none" w:sz="0" w:space="0" w:color="auto"/>
        <w:bottom w:val="none" w:sz="0" w:space="0" w:color="auto"/>
        <w:right w:val="none" w:sz="0" w:space="0" w:color="auto"/>
      </w:divBdr>
    </w:div>
    <w:div w:id="1512909523">
      <w:bodyDiv w:val="1"/>
      <w:marLeft w:val="0"/>
      <w:marRight w:val="0"/>
      <w:marTop w:val="0"/>
      <w:marBottom w:val="0"/>
      <w:divBdr>
        <w:top w:val="none" w:sz="0" w:space="0" w:color="auto"/>
        <w:left w:val="none" w:sz="0" w:space="0" w:color="auto"/>
        <w:bottom w:val="none" w:sz="0" w:space="0" w:color="auto"/>
        <w:right w:val="none" w:sz="0" w:space="0" w:color="auto"/>
      </w:divBdr>
    </w:div>
    <w:div w:id="1515799721">
      <w:bodyDiv w:val="1"/>
      <w:marLeft w:val="0"/>
      <w:marRight w:val="0"/>
      <w:marTop w:val="0"/>
      <w:marBottom w:val="0"/>
      <w:divBdr>
        <w:top w:val="none" w:sz="0" w:space="0" w:color="auto"/>
        <w:left w:val="none" w:sz="0" w:space="0" w:color="auto"/>
        <w:bottom w:val="none" w:sz="0" w:space="0" w:color="auto"/>
        <w:right w:val="none" w:sz="0" w:space="0" w:color="auto"/>
      </w:divBdr>
    </w:div>
    <w:div w:id="1521626537">
      <w:bodyDiv w:val="1"/>
      <w:marLeft w:val="0"/>
      <w:marRight w:val="0"/>
      <w:marTop w:val="0"/>
      <w:marBottom w:val="0"/>
      <w:divBdr>
        <w:top w:val="none" w:sz="0" w:space="0" w:color="auto"/>
        <w:left w:val="none" w:sz="0" w:space="0" w:color="auto"/>
        <w:bottom w:val="none" w:sz="0" w:space="0" w:color="auto"/>
        <w:right w:val="none" w:sz="0" w:space="0" w:color="auto"/>
      </w:divBdr>
    </w:div>
    <w:div w:id="1522351557">
      <w:bodyDiv w:val="1"/>
      <w:marLeft w:val="0"/>
      <w:marRight w:val="0"/>
      <w:marTop w:val="0"/>
      <w:marBottom w:val="0"/>
      <w:divBdr>
        <w:top w:val="none" w:sz="0" w:space="0" w:color="auto"/>
        <w:left w:val="none" w:sz="0" w:space="0" w:color="auto"/>
        <w:bottom w:val="none" w:sz="0" w:space="0" w:color="auto"/>
        <w:right w:val="none" w:sz="0" w:space="0" w:color="auto"/>
      </w:divBdr>
    </w:div>
    <w:div w:id="1523543923">
      <w:bodyDiv w:val="1"/>
      <w:marLeft w:val="0"/>
      <w:marRight w:val="0"/>
      <w:marTop w:val="0"/>
      <w:marBottom w:val="0"/>
      <w:divBdr>
        <w:top w:val="none" w:sz="0" w:space="0" w:color="auto"/>
        <w:left w:val="none" w:sz="0" w:space="0" w:color="auto"/>
        <w:bottom w:val="none" w:sz="0" w:space="0" w:color="auto"/>
        <w:right w:val="none" w:sz="0" w:space="0" w:color="auto"/>
      </w:divBdr>
    </w:div>
    <w:div w:id="1523783935">
      <w:bodyDiv w:val="1"/>
      <w:marLeft w:val="0"/>
      <w:marRight w:val="0"/>
      <w:marTop w:val="0"/>
      <w:marBottom w:val="0"/>
      <w:divBdr>
        <w:top w:val="none" w:sz="0" w:space="0" w:color="auto"/>
        <w:left w:val="none" w:sz="0" w:space="0" w:color="auto"/>
        <w:bottom w:val="none" w:sz="0" w:space="0" w:color="auto"/>
        <w:right w:val="none" w:sz="0" w:space="0" w:color="auto"/>
      </w:divBdr>
    </w:div>
    <w:div w:id="1523859840">
      <w:bodyDiv w:val="1"/>
      <w:marLeft w:val="0"/>
      <w:marRight w:val="0"/>
      <w:marTop w:val="0"/>
      <w:marBottom w:val="0"/>
      <w:divBdr>
        <w:top w:val="none" w:sz="0" w:space="0" w:color="auto"/>
        <w:left w:val="none" w:sz="0" w:space="0" w:color="auto"/>
        <w:bottom w:val="none" w:sz="0" w:space="0" w:color="auto"/>
        <w:right w:val="none" w:sz="0" w:space="0" w:color="auto"/>
      </w:divBdr>
    </w:div>
    <w:div w:id="1524053997">
      <w:bodyDiv w:val="1"/>
      <w:marLeft w:val="0"/>
      <w:marRight w:val="0"/>
      <w:marTop w:val="0"/>
      <w:marBottom w:val="0"/>
      <w:divBdr>
        <w:top w:val="none" w:sz="0" w:space="0" w:color="auto"/>
        <w:left w:val="none" w:sz="0" w:space="0" w:color="auto"/>
        <w:bottom w:val="none" w:sz="0" w:space="0" w:color="auto"/>
        <w:right w:val="none" w:sz="0" w:space="0" w:color="auto"/>
      </w:divBdr>
    </w:div>
    <w:div w:id="1530487660">
      <w:bodyDiv w:val="1"/>
      <w:marLeft w:val="0"/>
      <w:marRight w:val="0"/>
      <w:marTop w:val="0"/>
      <w:marBottom w:val="0"/>
      <w:divBdr>
        <w:top w:val="none" w:sz="0" w:space="0" w:color="auto"/>
        <w:left w:val="none" w:sz="0" w:space="0" w:color="auto"/>
        <w:bottom w:val="none" w:sz="0" w:space="0" w:color="auto"/>
        <w:right w:val="none" w:sz="0" w:space="0" w:color="auto"/>
      </w:divBdr>
    </w:div>
    <w:div w:id="1531187936">
      <w:bodyDiv w:val="1"/>
      <w:marLeft w:val="0"/>
      <w:marRight w:val="0"/>
      <w:marTop w:val="0"/>
      <w:marBottom w:val="0"/>
      <w:divBdr>
        <w:top w:val="none" w:sz="0" w:space="0" w:color="auto"/>
        <w:left w:val="none" w:sz="0" w:space="0" w:color="auto"/>
        <w:bottom w:val="none" w:sz="0" w:space="0" w:color="auto"/>
        <w:right w:val="none" w:sz="0" w:space="0" w:color="auto"/>
      </w:divBdr>
    </w:div>
    <w:div w:id="1532067713">
      <w:bodyDiv w:val="1"/>
      <w:marLeft w:val="0"/>
      <w:marRight w:val="0"/>
      <w:marTop w:val="0"/>
      <w:marBottom w:val="0"/>
      <w:divBdr>
        <w:top w:val="none" w:sz="0" w:space="0" w:color="auto"/>
        <w:left w:val="none" w:sz="0" w:space="0" w:color="auto"/>
        <w:bottom w:val="none" w:sz="0" w:space="0" w:color="auto"/>
        <w:right w:val="none" w:sz="0" w:space="0" w:color="auto"/>
      </w:divBdr>
    </w:div>
    <w:div w:id="1533765525">
      <w:bodyDiv w:val="1"/>
      <w:marLeft w:val="0"/>
      <w:marRight w:val="0"/>
      <w:marTop w:val="0"/>
      <w:marBottom w:val="0"/>
      <w:divBdr>
        <w:top w:val="none" w:sz="0" w:space="0" w:color="auto"/>
        <w:left w:val="none" w:sz="0" w:space="0" w:color="auto"/>
        <w:bottom w:val="none" w:sz="0" w:space="0" w:color="auto"/>
        <w:right w:val="none" w:sz="0" w:space="0" w:color="auto"/>
      </w:divBdr>
    </w:div>
    <w:div w:id="1555463910">
      <w:bodyDiv w:val="1"/>
      <w:marLeft w:val="0"/>
      <w:marRight w:val="0"/>
      <w:marTop w:val="0"/>
      <w:marBottom w:val="0"/>
      <w:divBdr>
        <w:top w:val="none" w:sz="0" w:space="0" w:color="auto"/>
        <w:left w:val="none" w:sz="0" w:space="0" w:color="auto"/>
        <w:bottom w:val="none" w:sz="0" w:space="0" w:color="auto"/>
        <w:right w:val="none" w:sz="0" w:space="0" w:color="auto"/>
      </w:divBdr>
    </w:div>
    <w:div w:id="1555771749">
      <w:bodyDiv w:val="1"/>
      <w:marLeft w:val="0"/>
      <w:marRight w:val="0"/>
      <w:marTop w:val="0"/>
      <w:marBottom w:val="0"/>
      <w:divBdr>
        <w:top w:val="none" w:sz="0" w:space="0" w:color="auto"/>
        <w:left w:val="none" w:sz="0" w:space="0" w:color="auto"/>
        <w:bottom w:val="none" w:sz="0" w:space="0" w:color="auto"/>
        <w:right w:val="none" w:sz="0" w:space="0" w:color="auto"/>
      </w:divBdr>
    </w:div>
    <w:div w:id="1558122748">
      <w:bodyDiv w:val="1"/>
      <w:marLeft w:val="0"/>
      <w:marRight w:val="0"/>
      <w:marTop w:val="0"/>
      <w:marBottom w:val="0"/>
      <w:divBdr>
        <w:top w:val="none" w:sz="0" w:space="0" w:color="auto"/>
        <w:left w:val="none" w:sz="0" w:space="0" w:color="auto"/>
        <w:bottom w:val="none" w:sz="0" w:space="0" w:color="auto"/>
        <w:right w:val="none" w:sz="0" w:space="0" w:color="auto"/>
      </w:divBdr>
    </w:div>
    <w:div w:id="1573543977">
      <w:bodyDiv w:val="1"/>
      <w:marLeft w:val="0"/>
      <w:marRight w:val="0"/>
      <w:marTop w:val="0"/>
      <w:marBottom w:val="0"/>
      <w:divBdr>
        <w:top w:val="none" w:sz="0" w:space="0" w:color="auto"/>
        <w:left w:val="none" w:sz="0" w:space="0" w:color="auto"/>
        <w:bottom w:val="none" w:sz="0" w:space="0" w:color="auto"/>
        <w:right w:val="none" w:sz="0" w:space="0" w:color="auto"/>
      </w:divBdr>
    </w:div>
    <w:div w:id="1578175640">
      <w:bodyDiv w:val="1"/>
      <w:marLeft w:val="0"/>
      <w:marRight w:val="0"/>
      <w:marTop w:val="0"/>
      <w:marBottom w:val="0"/>
      <w:divBdr>
        <w:top w:val="none" w:sz="0" w:space="0" w:color="auto"/>
        <w:left w:val="none" w:sz="0" w:space="0" w:color="auto"/>
        <w:bottom w:val="none" w:sz="0" w:space="0" w:color="auto"/>
        <w:right w:val="none" w:sz="0" w:space="0" w:color="auto"/>
      </w:divBdr>
    </w:div>
    <w:div w:id="1578437226">
      <w:bodyDiv w:val="1"/>
      <w:marLeft w:val="0"/>
      <w:marRight w:val="0"/>
      <w:marTop w:val="0"/>
      <w:marBottom w:val="0"/>
      <w:divBdr>
        <w:top w:val="none" w:sz="0" w:space="0" w:color="auto"/>
        <w:left w:val="none" w:sz="0" w:space="0" w:color="auto"/>
        <w:bottom w:val="none" w:sz="0" w:space="0" w:color="auto"/>
        <w:right w:val="none" w:sz="0" w:space="0" w:color="auto"/>
      </w:divBdr>
    </w:div>
    <w:div w:id="1584954474">
      <w:bodyDiv w:val="1"/>
      <w:marLeft w:val="0"/>
      <w:marRight w:val="0"/>
      <w:marTop w:val="0"/>
      <w:marBottom w:val="0"/>
      <w:divBdr>
        <w:top w:val="none" w:sz="0" w:space="0" w:color="auto"/>
        <w:left w:val="none" w:sz="0" w:space="0" w:color="auto"/>
        <w:bottom w:val="none" w:sz="0" w:space="0" w:color="auto"/>
        <w:right w:val="none" w:sz="0" w:space="0" w:color="auto"/>
      </w:divBdr>
    </w:div>
    <w:div w:id="1586919077">
      <w:bodyDiv w:val="1"/>
      <w:marLeft w:val="0"/>
      <w:marRight w:val="0"/>
      <w:marTop w:val="0"/>
      <w:marBottom w:val="0"/>
      <w:divBdr>
        <w:top w:val="none" w:sz="0" w:space="0" w:color="auto"/>
        <w:left w:val="none" w:sz="0" w:space="0" w:color="auto"/>
        <w:bottom w:val="none" w:sz="0" w:space="0" w:color="auto"/>
        <w:right w:val="none" w:sz="0" w:space="0" w:color="auto"/>
      </w:divBdr>
    </w:div>
    <w:div w:id="1590191584">
      <w:bodyDiv w:val="1"/>
      <w:marLeft w:val="0"/>
      <w:marRight w:val="0"/>
      <w:marTop w:val="0"/>
      <w:marBottom w:val="0"/>
      <w:divBdr>
        <w:top w:val="none" w:sz="0" w:space="0" w:color="auto"/>
        <w:left w:val="none" w:sz="0" w:space="0" w:color="auto"/>
        <w:bottom w:val="none" w:sz="0" w:space="0" w:color="auto"/>
        <w:right w:val="none" w:sz="0" w:space="0" w:color="auto"/>
      </w:divBdr>
    </w:div>
    <w:div w:id="1597398812">
      <w:bodyDiv w:val="1"/>
      <w:marLeft w:val="0"/>
      <w:marRight w:val="0"/>
      <w:marTop w:val="0"/>
      <w:marBottom w:val="0"/>
      <w:divBdr>
        <w:top w:val="none" w:sz="0" w:space="0" w:color="auto"/>
        <w:left w:val="none" w:sz="0" w:space="0" w:color="auto"/>
        <w:bottom w:val="none" w:sz="0" w:space="0" w:color="auto"/>
        <w:right w:val="none" w:sz="0" w:space="0" w:color="auto"/>
      </w:divBdr>
    </w:div>
    <w:div w:id="1598324180">
      <w:bodyDiv w:val="1"/>
      <w:marLeft w:val="0"/>
      <w:marRight w:val="0"/>
      <w:marTop w:val="0"/>
      <w:marBottom w:val="0"/>
      <w:divBdr>
        <w:top w:val="none" w:sz="0" w:space="0" w:color="auto"/>
        <w:left w:val="none" w:sz="0" w:space="0" w:color="auto"/>
        <w:bottom w:val="none" w:sz="0" w:space="0" w:color="auto"/>
        <w:right w:val="none" w:sz="0" w:space="0" w:color="auto"/>
      </w:divBdr>
    </w:div>
    <w:div w:id="1599286092">
      <w:bodyDiv w:val="1"/>
      <w:marLeft w:val="0"/>
      <w:marRight w:val="0"/>
      <w:marTop w:val="0"/>
      <w:marBottom w:val="0"/>
      <w:divBdr>
        <w:top w:val="none" w:sz="0" w:space="0" w:color="auto"/>
        <w:left w:val="none" w:sz="0" w:space="0" w:color="auto"/>
        <w:bottom w:val="none" w:sz="0" w:space="0" w:color="auto"/>
        <w:right w:val="none" w:sz="0" w:space="0" w:color="auto"/>
      </w:divBdr>
    </w:div>
    <w:div w:id="1600288436">
      <w:bodyDiv w:val="1"/>
      <w:marLeft w:val="0"/>
      <w:marRight w:val="0"/>
      <w:marTop w:val="0"/>
      <w:marBottom w:val="0"/>
      <w:divBdr>
        <w:top w:val="none" w:sz="0" w:space="0" w:color="auto"/>
        <w:left w:val="none" w:sz="0" w:space="0" w:color="auto"/>
        <w:bottom w:val="none" w:sz="0" w:space="0" w:color="auto"/>
        <w:right w:val="none" w:sz="0" w:space="0" w:color="auto"/>
      </w:divBdr>
    </w:div>
    <w:div w:id="1600672226">
      <w:bodyDiv w:val="1"/>
      <w:marLeft w:val="0"/>
      <w:marRight w:val="0"/>
      <w:marTop w:val="0"/>
      <w:marBottom w:val="0"/>
      <w:divBdr>
        <w:top w:val="none" w:sz="0" w:space="0" w:color="auto"/>
        <w:left w:val="none" w:sz="0" w:space="0" w:color="auto"/>
        <w:bottom w:val="none" w:sz="0" w:space="0" w:color="auto"/>
        <w:right w:val="none" w:sz="0" w:space="0" w:color="auto"/>
      </w:divBdr>
    </w:div>
    <w:div w:id="1606958353">
      <w:bodyDiv w:val="1"/>
      <w:marLeft w:val="0"/>
      <w:marRight w:val="0"/>
      <w:marTop w:val="0"/>
      <w:marBottom w:val="0"/>
      <w:divBdr>
        <w:top w:val="none" w:sz="0" w:space="0" w:color="auto"/>
        <w:left w:val="none" w:sz="0" w:space="0" w:color="auto"/>
        <w:bottom w:val="none" w:sz="0" w:space="0" w:color="auto"/>
        <w:right w:val="none" w:sz="0" w:space="0" w:color="auto"/>
      </w:divBdr>
    </w:div>
    <w:div w:id="1610309436">
      <w:bodyDiv w:val="1"/>
      <w:marLeft w:val="0"/>
      <w:marRight w:val="0"/>
      <w:marTop w:val="0"/>
      <w:marBottom w:val="0"/>
      <w:divBdr>
        <w:top w:val="none" w:sz="0" w:space="0" w:color="auto"/>
        <w:left w:val="none" w:sz="0" w:space="0" w:color="auto"/>
        <w:bottom w:val="none" w:sz="0" w:space="0" w:color="auto"/>
        <w:right w:val="none" w:sz="0" w:space="0" w:color="auto"/>
      </w:divBdr>
      <w:divsChild>
        <w:div w:id="389767751">
          <w:marLeft w:val="0"/>
          <w:marRight w:val="0"/>
          <w:marTop w:val="0"/>
          <w:marBottom w:val="0"/>
          <w:divBdr>
            <w:top w:val="none" w:sz="0" w:space="0" w:color="auto"/>
            <w:left w:val="none" w:sz="0" w:space="0" w:color="auto"/>
            <w:bottom w:val="none" w:sz="0" w:space="0" w:color="auto"/>
            <w:right w:val="none" w:sz="0" w:space="0" w:color="auto"/>
          </w:divBdr>
        </w:div>
        <w:div w:id="611980881">
          <w:marLeft w:val="0"/>
          <w:marRight w:val="0"/>
          <w:marTop w:val="0"/>
          <w:marBottom w:val="0"/>
          <w:divBdr>
            <w:top w:val="none" w:sz="0" w:space="0" w:color="auto"/>
            <w:left w:val="none" w:sz="0" w:space="0" w:color="auto"/>
            <w:bottom w:val="none" w:sz="0" w:space="0" w:color="auto"/>
            <w:right w:val="none" w:sz="0" w:space="0" w:color="auto"/>
          </w:divBdr>
        </w:div>
        <w:div w:id="848569543">
          <w:marLeft w:val="0"/>
          <w:marRight w:val="0"/>
          <w:marTop w:val="0"/>
          <w:marBottom w:val="0"/>
          <w:divBdr>
            <w:top w:val="none" w:sz="0" w:space="0" w:color="auto"/>
            <w:left w:val="none" w:sz="0" w:space="0" w:color="auto"/>
            <w:bottom w:val="none" w:sz="0" w:space="0" w:color="auto"/>
            <w:right w:val="none" w:sz="0" w:space="0" w:color="auto"/>
          </w:divBdr>
        </w:div>
        <w:div w:id="945036132">
          <w:marLeft w:val="0"/>
          <w:marRight w:val="0"/>
          <w:marTop w:val="0"/>
          <w:marBottom w:val="0"/>
          <w:divBdr>
            <w:top w:val="none" w:sz="0" w:space="0" w:color="auto"/>
            <w:left w:val="none" w:sz="0" w:space="0" w:color="auto"/>
            <w:bottom w:val="none" w:sz="0" w:space="0" w:color="auto"/>
            <w:right w:val="none" w:sz="0" w:space="0" w:color="auto"/>
          </w:divBdr>
        </w:div>
        <w:div w:id="1066949646">
          <w:marLeft w:val="0"/>
          <w:marRight w:val="0"/>
          <w:marTop w:val="0"/>
          <w:marBottom w:val="0"/>
          <w:divBdr>
            <w:top w:val="none" w:sz="0" w:space="0" w:color="auto"/>
            <w:left w:val="none" w:sz="0" w:space="0" w:color="auto"/>
            <w:bottom w:val="none" w:sz="0" w:space="0" w:color="auto"/>
            <w:right w:val="none" w:sz="0" w:space="0" w:color="auto"/>
          </w:divBdr>
        </w:div>
        <w:div w:id="1086659054">
          <w:marLeft w:val="0"/>
          <w:marRight w:val="0"/>
          <w:marTop w:val="0"/>
          <w:marBottom w:val="0"/>
          <w:divBdr>
            <w:top w:val="none" w:sz="0" w:space="0" w:color="auto"/>
            <w:left w:val="none" w:sz="0" w:space="0" w:color="auto"/>
            <w:bottom w:val="none" w:sz="0" w:space="0" w:color="auto"/>
            <w:right w:val="none" w:sz="0" w:space="0" w:color="auto"/>
          </w:divBdr>
        </w:div>
        <w:div w:id="1359090290">
          <w:marLeft w:val="0"/>
          <w:marRight w:val="0"/>
          <w:marTop w:val="0"/>
          <w:marBottom w:val="0"/>
          <w:divBdr>
            <w:top w:val="none" w:sz="0" w:space="0" w:color="auto"/>
            <w:left w:val="none" w:sz="0" w:space="0" w:color="auto"/>
            <w:bottom w:val="none" w:sz="0" w:space="0" w:color="auto"/>
            <w:right w:val="none" w:sz="0" w:space="0" w:color="auto"/>
          </w:divBdr>
        </w:div>
        <w:div w:id="1537424934">
          <w:marLeft w:val="0"/>
          <w:marRight w:val="0"/>
          <w:marTop w:val="0"/>
          <w:marBottom w:val="0"/>
          <w:divBdr>
            <w:top w:val="none" w:sz="0" w:space="0" w:color="auto"/>
            <w:left w:val="none" w:sz="0" w:space="0" w:color="auto"/>
            <w:bottom w:val="none" w:sz="0" w:space="0" w:color="auto"/>
            <w:right w:val="none" w:sz="0" w:space="0" w:color="auto"/>
          </w:divBdr>
        </w:div>
        <w:div w:id="1589001201">
          <w:marLeft w:val="0"/>
          <w:marRight w:val="0"/>
          <w:marTop w:val="0"/>
          <w:marBottom w:val="0"/>
          <w:divBdr>
            <w:top w:val="none" w:sz="0" w:space="0" w:color="auto"/>
            <w:left w:val="none" w:sz="0" w:space="0" w:color="auto"/>
            <w:bottom w:val="none" w:sz="0" w:space="0" w:color="auto"/>
            <w:right w:val="none" w:sz="0" w:space="0" w:color="auto"/>
          </w:divBdr>
        </w:div>
        <w:div w:id="1937786357">
          <w:marLeft w:val="0"/>
          <w:marRight w:val="0"/>
          <w:marTop w:val="0"/>
          <w:marBottom w:val="0"/>
          <w:divBdr>
            <w:top w:val="none" w:sz="0" w:space="0" w:color="auto"/>
            <w:left w:val="none" w:sz="0" w:space="0" w:color="auto"/>
            <w:bottom w:val="none" w:sz="0" w:space="0" w:color="auto"/>
            <w:right w:val="none" w:sz="0" w:space="0" w:color="auto"/>
          </w:divBdr>
        </w:div>
        <w:div w:id="2051685263">
          <w:marLeft w:val="0"/>
          <w:marRight w:val="0"/>
          <w:marTop w:val="0"/>
          <w:marBottom w:val="0"/>
          <w:divBdr>
            <w:top w:val="none" w:sz="0" w:space="0" w:color="auto"/>
            <w:left w:val="none" w:sz="0" w:space="0" w:color="auto"/>
            <w:bottom w:val="none" w:sz="0" w:space="0" w:color="auto"/>
            <w:right w:val="none" w:sz="0" w:space="0" w:color="auto"/>
          </w:divBdr>
        </w:div>
      </w:divsChild>
    </w:div>
    <w:div w:id="1610968484">
      <w:bodyDiv w:val="1"/>
      <w:marLeft w:val="0"/>
      <w:marRight w:val="0"/>
      <w:marTop w:val="0"/>
      <w:marBottom w:val="0"/>
      <w:divBdr>
        <w:top w:val="none" w:sz="0" w:space="0" w:color="auto"/>
        <w:left w:val="none" w:sz="0" w:space="0" w:color="auto"/>
        <w:bottom w:val="none" w:sz="0" w:space="0" w:color="auto"/>
        <w:right w:val="none" w:sz="0" w:space="0" w:color="auto"/>
      </w:divBdr>
    </w:div>
    <w:div w:id="1616525039">
      <w:bodyDiv w:val="1"/>
      <w:marLeft w:val="0"/>
      <w:marRight w:val="0"/>
      <w:marTop w:val="0"/>
      <w:marBottom w:val="0"/>
      <w:divBdr>
        <w:top w:val="none" w:sz="0" w:space="0" w:color="auto"/>
        <w:left w:val="none" w:sz="0" w:space="0" w:color="auto"/>
        <w:bottom w:val="none" w:sz="0" w:space="0" w:color="auto"/>
        <w:right w:val="none" w:sz="0" w:space="0" w:color="auto"/>
      </w:divBdr>
    </w:div>
    <w:div w:id="1617718322">
      <w:bodyDiv w:val="1"/>
      <w:marLeft w:val="0"/>
      <w:marRight w:val="0"/>
      <w:marTop w:val="0"/>
      <w:marBottom w:val="0"/>
      <w:divBdr>
        <w:top w:val="none" w:sz="0" w:space="0" w:color="auto"/>
        <w:left w:val="none" w:sz="0" w:space="0" w:color="auto"/>
        <w:bottom w:val="none" w:sz="0" w:space="0" w:color="auto"/>
        <w:right w:val="none" w:sz="0" w:space="0" w:color="auto"/>
      </w:divBdr>
    </w:div>
    <w:div w:id="1623462213">
      <w:bodyDiv w:val="1"/>
      <w:marLeft w:val="0"/>
      <w:marRight w:val="0"/>
      <w:marTop w:val="0"/>
      <w:marBottom w:val="0"/>
      <w:divBdr>
        <w:top w:val="none" w:sz="0" w:space="0" w:color="auto"/>
        <w:left w:val="none" w:sz="0" w:space="0" w:color="auto"/>
        <w:bottom w:val="none" w:sz="0" w:space="0" w:color="auto"/>
        <w:right w:val="none" w:sz="0" w:space="0" w:color="auto"/>
      </w:divBdr>
    </w:div>
    <w:div w:id="1631012498">
      <w:bodyDiv w:val="1"/>
      <w:marLeft w:val="0"/>
      <w:marRight w:val="0"/>
      <w:marTop w:val="0"/>
      <w:marBottom w:val="0"/>
      <w:divBdr>
        <w:top w:val="none" w:sz="0" w:space="0" w:color="auto"/>
        <w:left w:val="none" w:sz="0" w:space="0" w:color="auto"/>
        <w:bottom w:val="none" w:sz="0" w:space="0" w:color="auto"/>
        <w:right w:val="none" w:sz="0" w:space="0" w:color="auto"/>
      </w:divBdr>
    </w:div>
    <w:div w:id="1631862716">
      <w:bodyDiv w:val="1"/>
      <w:marLeft w:val="0"/>
      <w:marRight w:val="0"/>
      <w:marTop w:val="0"/>
      <w:marBottom w:val="0"/>
      <w:divBdr>
        <w:top w:val="none" w:sz="0" w:space="0" w:color="auto"/>
        <w:left w:val="none" w:sz="0" w:space="0" w:color="auto"/>
        <w:bottom w:val="none" w:sz="0" w:space="0" w:color="auto"/>
        <w:right w:val="none" w:sz="0" w:space="0" w:color="auto"/>
      </w:divBdr>
    </w:div>
    <w:div w:id="1633291673">
      <w:bodyDiv w:val="1"/>
      <w:marLeft w:val="0"/>
      <w:marRight w:val="0"/>
      <w:marTop w:val="0"/>
      <w:marBottom w:val="0"/>
      <w:divBdr>
        <w:top w:val="none" w:sz="0" w:space="0" w:color="auto"/>
        <w:left w:val="none" w:sz="0" w:space="0" w:color="auto"/>
        <w:bottom w:val="none" w:sz="0" w:space="0" w:color="auto"/>
        <w:right w:val="none" w:sz="0" w:space="0" w:color="auto"/>
      </w:divBdr>
    </w:div>
    <w:div w:id="1641113569">
      <w:bodyDiv w:val="1"/>
      <w:marLeft w:val="0"/>
      <w:marRight w:val="0"/>
      <w:marTop w:val="0"/>
      <w:marBottom w:val="0"/>
      <w:divBdr>
        <w:top w:val="none" w:sz="0" w:space="0" w:color="auto"/>
        <w:left w:val="none" w:sz="0" w:space="0" w:color="auto"/>
        <w:bottom w:val="none" w:sz="0" w:space="0" w:color="auto"/>
        <w:right w:val="none" w:sz="0" w:space="0" w:color="auto"/>
      </w:divBdr>
    </w:div>
    <w:div w:id="1648896054">
      <w:bodyDiv w:val="1"/>
      <w:marLeft w:val="0"/>
      <w:marRight w:val="0"/>
      <w:marTop w:val="0"/>
      <w:marBottom w:val="0"/>
      <w:divBdr>
        <w:top w:val="none" w:sz="0" w:space="0" w:color="auto"/>
        <w:left w:val="none" w:sz="0" w:space="0" w:color="auto"/>
        <w:bottom w:val="none" w:sz="0" w:space="0" w:color="auto"/>
        <w:right w:val="none" w:sz="0" w:space="0" w:color="auto"/>
      </w:divBdr>
    </w:div>
    <w:div w:id="1653755461">
      <w:bodyDiv w:val="1"/>
      <w:marLeft w:val="0"/>
      <w:marRight w:val="0"/>
      <w:marTop w:val="0"/>
      <w:marBottom w:val="0"/>
      <w:divBdr>
        <w:top w:val="none" w:sz="0" w:space="0" w:color="auto"/>
        <w:left w:val="none" w:sz="0" w:space="0" w:color="auto"/>
        <w:bottom w:val="none" w:sz="0" w:space="0" w:color="auto"/>
        <w:right w:val="none" w:sz="0" w:space="0" w:color="auto"/>
      </w:divBdr>
    </w:div>
    <w:div w:id="1661688980">
      <w:bodyDiv w:val="1"/>
      <w:marLeft w:val="0"/>
      <w:marRight w:val="0"/>
      <w:marTop w:val="0"/>
      <w:marBottom w:val="0"/>
      <w:divBdr>
        <w:top w:val="none" w:sz="0" w:space="0" w:color="auto"/>
        <w:left w:val="none" w:sz="0" w:space="0" w:color="auto"/>
        <w:bottom w:val="none" w:sz="0" w:space="0" w:color="auto"/>
        <w:right w:val="none" w:sz="0" w:space="0" w:color="auto"/>
      </w:divBdr>
    </w:div>
    <w:div w:id="1666475035">
      <w:bodyDiv w:val="1"/>
      <w:marLeft w:val="0"/>
      <w:marRight w:val="0"/>
      <w:marTop w:val="0"/>
      <w:marBottom w:val="0"/>
      <w:divBdr>
        <w:top w:val="none" w:sz="0" w:space="0" w:color="auto"/>
        <w:left w:val="none" w:sz="0" w:space="0" w:color="auto"/>
        <w:bottom w:val="none" w:sz="0" w:space="0" w:color="auto"/>
        <w:right w:val="none" w:sz="0" w:space="0" w:color="auto"/>
      </w:divBdr>
    </w:div>
    <w:div w:id="1673604811">
      <w:bodyDiv w:val="1"/>
      <w:marLeft w:val="0"/>
      <w:marRight w:val="0"/>
      <w:marTop w:val="0"/>
      <w:marBottom w:val="0"/>
      <w:divBdr>
        <w:top w:val="none" w:sz="0" w:space="0" w:color="auto"/>
        <w:left w:val="none" w:sz="0" w:space="0" w:color="auto"/>
        <w:bottom w:val="none" w:sz="0" w:space="0" w:color="auto"/>
        <w:right w:val="none" w:sz="0" w:space="0" w:color="auto"/>
      </w:divBdr>
    </w:div>
    <w:div w:id="1679040417">
      <w:bodyDiv w:val="1"/>
      <w:marLeft w:val="0"/>
      <w:marRight w:val="0"/>
      <w:marTop w:val="0"/>
      <w:marBottom w:val="0"/>
      <w:divBdr>
        <w:top w:val="none" w:sz="0" w:space="0" w:color="auto"/>
        <w:left w:val="none" w:sz="0" w:space="0" w:color="auto"/>
        <w:bottom w:val="none" w:sz="0" w:space="0" w:color="auto"/>
        <w:right w:val="none" w:sz="0" w:space="0" w:color="auto"/>
      </w:divBdr>
    </w:div>
    <w:div w:id="1690988227">
      <w:bodyDiv w:val="1"/>
      <w:marLeft w:val="0"/>
      <w:marRight w:val="0"/>
      <w:marTop w:val="0"/>
      <w:marBottom w:val="0"/>
      <w:divBdr>
        <w:top w:val="none" w:sz="0" w:space="0" w:color="auto"/>
        <w:left w:val="none" w:sz="0" w:space="0" w:color="auto"/>
        <w:bottom w:val="none" w:sz="0" w:space="0" w:color="auto"/>
        <w:right w:val="none" w:sz="0" w:space="0" w:color="auto"/>
      </w:divBdr>
    </w:div>
    <w:div w:id="1695645495">
      <w:bodyDiv w:val="1"/>
      <w:marLeft w:val="0"/>
      <w:marRight w:val="0"/>
      <w:marTop w:val="0"/>
      <w:marBottom w:val="0"/>
      <w:divBdr>
        <w:top w:val="none" w:sz="0" w:space="0" w:color="auto"/>
        <w:left w:val="none" w:sz="0" w:space="0" w:color="auto"/>
        <w:bottom w:val="none" w:sz="0" w:space="0" w:color="auto"/>
        <w:right w:val="none" w:sz="0" w:space="0" w:color="auto"/>
      </w:divBdr>
    </w:div>
    <w:div w:id="1701710351">
      <w:bodyDiv w:val="1"/>
      <w:marLeft w:val="0"/>
      <w:marRight w:val="0"/>
      <w:marTop w:val="0"/>
      <w:marBottom w:val="0"/>
      <w:divBdr>
        <w:top w:val="none" w:sz="0" w:space="0" w:color="auto"/>
        <w:left w:val="none" w:sz="0" w:space="0" w:color="auto"/>
        <w:bottom w:val="none" w:sz="0" w:space="0" w:color="auto"/>
        <w:right w:val="none" w:sz="0" w:space="0" w:color="auto"/>
      </w:divBdr>
    </w:div>
    <w:div w:id="1703826872">
      <w:bodyDiv w:val="1"/>
      <w:marLeft w:val="0"/>
      <w:marRight w:val="0"/>
      <w:marTop w:val="0"/>
      <w:marBottom w:val="0"/>
      <w:divBdr>
        <w:top w:val="none" w:sz="0" w:space="0" w:color="auto"/>
        <w:left w:val="none" w:sz="0" w:space="0" w:color="auto"/>
        <w:bottom w:val="none" w:sz="0" w:space="0" w:color="auto"/>
        <w:right w:val="none" w:sz="0" w:space="0" w:color="auto"/>
      </w:divBdr>
    </w:div>
    <w:div w:id="1704789817">
      <w:bodyDiv w:val="1"/>
      <w:marLeft w:val="0"/>
      <w:marRight w:val="0"/>
      <w:marTop w:val="0"/>
      <w:marBottom w:val="0"/>
      <w:divBdr>
        <w:top w:val="none" w:sz="0" w:space="0" w:color="auto"/>
        <w:left w:val="none" w:sz="0" w:space="0" w:color="auto"/>
        <w:bottom w:val="none" w:sz="0" w:space="0" w:color="auto"/>
        <w:right w:val="none" w:sz="0" w:space="0" w:color="auto"/>
      </w:divBdr>
    </w:div>
    <w:div w:id="1719087434">
      <w:bodyDiv w:val="1"/>
      <w:marLeft w:val="0"/>
      <w:marRight w:val="0"/>
      <w:marTop w:val="0"/>
      <w:marBottom w:val="0"/>
      <w:divBdr>
        <w:top w:val="none" w:sz="0" w:space="0" w:color="auto"/>
        <w:left w:val="none" w:sz="0" w:space="0" w:color="auto"/>
        <w:bottom w:val="none" w:sz="0" w:space="0" w:color="auto"/>
        <w:right w:val="none" w:sz="0" w:space="0" w:color="auto"/>
      </w:divBdr>
    </w:div>
    <w:div w:id="1719668409">
      <w:bodyDiv w:val="1"/>
      <w:marLeft w:val="0"/>
      <w:marRight w:val="0"/>
      <w:marTop w:val="0"/>
      <w:marBottom w:val="0"/>
      <w:divBdr>
        <w:top w:val="none" w:sz="0" w:space="0" w:color="auto"/>
        <w:left w:val="none" w:sz="0" w:space="0" w:color="auto"/>
        <w:bottom w:val="none" w:sz="0" w:space="0" w:color="auto"/>
        <w:right w:val="none" w:sz="0" w:space="0" w:color="auto"/>
      </w:divBdr>
    </w:div>
    <w:div w:id="1727952721">
      <w:bodyDiv w:val="1"/>
      <w:marLeft w:val="0"/>
      <w:marRight w:val="0"/>
      <w:marTop w:val="0"/>
      <w:marBottom w:val="0"/>
      <w:divBdr>
        <w:top w:val="none" w:sz="0" w:space="0" w:color="auto"/>
        <w:left w:val="none" w:sz="0" w:space="0" w:color="auto"/>
        <w:bottom w:val="none" w:sz="0" w:space="0" w:color="auto"/>
        <w:right w:val="none" w:sz="0" w:space="0" w:color="auto"/>
      </w:divBdr>
    </w:div>
    <w:div w:id="1736393799">
      <w:bodyDiv w:val="1"/>
      <w:marLeft w:val="0"/>
      <w:marRight w:val="0"/>
      <w:marTop w:val="0"/>
      <w:marBottom w:val="0"/>
      <w:divBdr>
        <w:top w:val="none" w:sz="0" w:space="0" w:color="auto"/>
        <w:left w:val="none" w:sz="0" w:space="0" w:color="auto"/>
        <w:bottom w:val="none" w:sz="0" w:space="0" w:color="auto"/>
        <w:right w:val="none" w:sz="0" w:space="0" w:color="auto"/>
      </w:divBdr>
    </w:div>
    <w:div w:id="1738430068">
      <w:bodyDiv w:val="1"/>
      <w:marLeft w:val="0"/>
      <w:marRight w:val="0"/>
      <w:marTop w:val="0"/>
      <w:marBottom w:val="0"/>
      <w:divBdr>
        <w:top w:val="none" w:sz="0" w:space="0" w:color="auto"/>
        <w:left w:val="none" w:sz="0" w:space="0" w:color="auto"/>
        <w:bottom w:val="none" w:sz="0" w:space="0" w:color="auto"/>
        <w:right w:val="none" w:sz="0" w:space="0" w:color="auto"/>
      </w:divBdr>
    </w:div>
    <w:div w:id="1739864270">
      <w:bodyDiv w:val="1"/>
      <w:marLeft w:val="0"/>
      <w:marRight w:val="0"/>
      <w:marTop w:val="0"/>
      <w:marBottom w:val="0"/>
      <w:divBdr>
        <w:top w:val="none" w:sz="0" w:space="0" w:color="auto"/>
        <w:left w:val="none" w:sz="0" w:space="0" w:color="auto"/>
        <w:bottom w:val="none" w:sz="0" w:space="0" w:color="auto"/>
        <w:right w:val="none" w:sz="0" w:space="0" w:color="auto"/>
      </w:divBdr>
    </w:div>
    <w:div w:id="1744529055">
      <w:bodyDiv w:val="1"/>
      <w:marLeft w:val="0"/>
      <w:marRight w:val="0"/>
      <w:marTop w:val="0"/>
      <w:marBottom w:val="0"/>
      <w:divBdr>
        <w:top w:val="none" w:sz="0" w:space="0" w:color="auto"/>
        <w:left w:val="none" w:sz="0" w:space="0" w:color="auto"/>
        <w:bottom w:val="none" w:sz="0" w:space="0" w:color="auto"/>
        <w:right w:val="none" w:sz="0" w:space="0" w:color="auto"/>
      </w:divBdr>
    </w:div>
    <w:div w:id="1746755149">
      <w:bodyDiv w:val="1"/>
      <w:marLeft w:val="0"/>
      <w:marRight w:val="0"/>
      <w:marTop w:val="0"/>
      <w:marBottom w:val="0"/>
      <w:divBdr>
        <w:top w:val="none" w:sz="0" w:space="0" w:color="auto"/>
        <w:left w:val="none" w:sz="0" w:space="0" w:color="auto"/>
        <w:bottom w:val="none" w:sz="0" w:space="0" w:color="auto"/>
        <w:right w:val="none" w:sz="0" w:space="0" w:color="auto"/>
      </w:divBdr>
    </w:div>
    <w:div w:id="1759134427">
      <w:bodyDiv w:val="1"/>
      <w:marLeft w:val="0"/>
      <w:marRight w:val="0"/>
      <w:marTop w:val="0"/>
      <w:marBottom w:val="0"/>
      <w:divBdr>
        <w:top w:val="none" w:sz="0" w:space="0" w:color="auto"/>
        <w:left w:val="none" w:sz="0" w:space="0" w:color="auto"/>
        <w:bottom w:val="none" w:sz="0" w:space="0" w:color="auto"/>
        <w:right w:val="none" w:sz="0" w:space="0" w:color="auto"/>
      </w:divBdr>
    </w:div>
    <w:div w:id="1769423097">
      <w:bodyDiv w:val="1"/>
      <w:marLeft w:val="0"/>
      <w:marRight w:val="0"/>
      <w:marTop w:val="0"/>
      <w:marBottom w:val="0"/>
      <w:divBdr>
        <w:top w:val="none" w:sz="0" w:space="0" w:color="auto"/>
        <w:left w:val="none" w:sz="0" w:space="0" w:color="auto"/>
        <w:bottom w:val="none" w:sz="0" w:space="0" w:color="auto"/>
        <w:right w:val="none" w:sz="0" w:space="0" w:color="auto"/>
      </w:divBdr>
    </w:div>
    <w:div w:id="1776752116">
      <w:bodyDiv w:val="1"/>
      <w:marLeft w:val="0"/>
      <w:marRight w:val="0"/>
      <w:marTop w:val="0"/>
      <w:marBottom w:val="0"/>
      <w:divBdr>
        <w:top w:val="none" w:sz="0" w:space="0" w:color="auto"/>
        <w:left w:val="none" w:sz="0" w:space="0" w:color="auto"/>
        <w:bottom w:val="none" w:sz="0" w:space="0" w:color="auto"/>
        <w:right w:val="none" w:sz="0" w:space="0" w:color="auto"/>
      </w:divBdr>
    </w:div>
    <w:div w:id="1778020554">
      <w:bodyDiv w:val="1"/>
      <w:marLeft w:val="0"/>
      <w:marRight w:val="0"/>
      <w:marTop w:val="0"/>
      <w:marBottom w:val="0"/>
      <w:divBdr>
        <w:top w:val="none" w:sz="0" w:space="0" w:color="auto"/>
        <w:left w:val="none" w:sz="0" w:space="0" w:color="auto"/>
        <w:bottom w:val="none" w:sz="0" w:space="0" w:color="auto"/>
        <w:right w:val="none" w:sz="0" w:space="0" w:color="auto"/>
      </w:divBdr>
    </w:div>
    <w:div w:id="1791822006">
      <w:bodyDiv w:val="1"/>
      <w:marLeft w:val="0"/>
      <w:marRight w:val="0"/>
      <w:marTop w:val="0"/>
      <w:marBottom w:val="0"/>
      <w:divBdr>
        <w:top w:val="none" w:sz="0" w:space="0" w:color="auto"/>
        <w:left w:val="none" w:sz="0" w:space="0" w:color="auto"/>
        <w:bottom w:val="none" w:sz="0" w:space="0" w:color="auto"/>
        <w:right w:val="none" w:sz="0" w:space="0" w:color="auto"/>
      </w:divBdr>
    </w:div>
    <w:div w:id="1793473943">
      <w:bodyDiv w:val="1"/>
      <w:marLeft w:val="0"/>
      <w:marRight w:val="0"/>
      <w:marTop w:val="0"/>
      <w:marBottom w:val="0"/>
      <w:divBdr>
        <w:top w:val="none" w:sz="0" w:space="0" w:color="auto"/>
        <w:left w:val="none" w:sz="0" w:space="0" w:color="auto"/>
        <w:bottom w:val="none" w:sz="0" w:space="0" w:color="auto"/>
        <w:right w:val="none" w:sz="0" w:space="0" w:color="auto"/>
      </w:divBdr>
    </w:div>
    <w:div w:id="1796829128">
      <w:bodyDiv w:val="1"/>
      <w:marLeft w:val="0"/>
      <w:marRight w:val="0"/>
      <w:marTop w:val="0"/>
      <w:marBottom w:val="0"/>
      <w:divBdr>
        <w:top w:val="none" w:sz="0" w:space="0" w:color="auto"/>
        <w:left w:val="none" w:sz="0" w:space="0" w:color="auto"/>
        <w:bottom w:val="none" w:sz="0" w:space="0" w:color="auto"/>
        <w:right w:val="none" w:sz="0" w:space="0" w:color="auto"/>
      </w:divBdr>
    </w:div>
    <w:div w:id="1797795055">
      <w:bodyDiv w:val="1"/>
      <w:marLeft w:val="0"/>
      <w:marRight w:val="0"/>
      <w:marTop w:val="0"/>
      <w:marBottom w:val="0"/>
      <w:divBdr>
        <w:top w:val="none" w:sz="0" w:space="0" w:color="auto"/>
        <w:left w:val="none" w:sz="0" w:space="0" w:color="auto"/>
        <w:bottom w:val="none" w:sz="0" w:space="0" w:color="auto"/>
        <w:right w:val="none" w:sz="0" w:space="0" w:color="auto"/>
      </w:divBdr>
    </w:div>
    <w:div w:id="1805199595">
      <w:bodyDiv w:val="1"/>
      <w:marLeft w:val="0"/>
      <w:marRight w:val="0"/>
      <w:marTop w:val="0"/>
      <w:marBottom w:val="0"/>
      <w:divBdr>
        <w:top w:val="none" w:sz="0" w:space="0" w:color="auto"/>
        <w:left w:val="none" w:sz="0" w:space="0" w:color="auto"/>
        <w:bottom w:val="none" w:sz="0" w:space="0" w:color="auto"/>
        <w:right w:val="none" w:sz="0" w:space="0" w:color="auto"/>
      </w:divBdr>
    </w:div>
    <w:div w:id="1815097621">
      <w:bodyDiv w:val="1"/>
      <w:marLeft w:val="0"/>
      <w:marRight w:val="0"/>
      <w:marTop w:val="0"/>
      <w:marBottom w:val="0"/>
      <w:divBdr>
        <w:top w:val="none" w:sz="0" w:space="0" w:color="auto"/>
        <w:left w:val="none" w:sz="0" w:space="0" w:color="auto"/>
        <w:bottom w:val="none" w:sz="0" w:space="0" w:color="auto"/>
        <w:right w:val="none" w:sz="0" w:space="0" w:color="auto"/>
      </w:divBdr>
    </w:div>
    <w:div w:id="1817333845">
      <w:bodyDiv w:val="1"/>
      <w:marLeft w:val="0"/>
      <w:marRight w:val="0"/>
      <w:marTop w:val="0"/>
      <w:marBottom w:val="0"/>
      <w:divBdr>
        <w:top w:val="none" w:sz="0" w:space="0" w:color="auto"/>
        <w:left w:val="none" w:sz="0" w:space="0" w:color="auto"/>
        <w:bottom w:val="none" w:sz="0" w:space="0" w:color="auto"/>
        <w:right w:val="none" w:sz="0" w:space="0" w:color="auto"/>
      </w:divBdr>
    </w:div>
    <w:div w:id="1824422632">
      <w:bodyDiv w:val="1"/>
      <w:marLeft w:val="0"/>
      <w:marRight w:val="0"/>
      <w:marTop w:val="0"/>
      <w:marBottom w:val="0"/>
      <w:divBdr>
        <w:top w:val="none" w:sz="0" w:space="0" w:color="auto"/>
        <w:left w:val="none" w:sz="0" w:space="0" w:color="auto"/>
        <w:bottom w:val="none" w:sz="0" w:space="0" w:color="auto"/>
        <w:right w:val="none" w:sz="0" w:space="0" w:color="auto"/>
      </w:divBdr>
    </w:div>
    <w:div w:id="1825120276">
      <w:bodyDiv w:val="1"/>
      <w:marLeft w:val="0"/>
      <w:marRight w:val="0"/>
      <w:marTop w:val="0"/>
      <w:marBottom w:val="0"/>
      <w:divBdr>
        <w:top w:val="none" w:sz="0" w:space="0" w:color="auto"/>
        <w:left w:val="none" w:sz="0" w:space="0" w:color="auto"/>
        <w:bottom w:val="none" w:sz="0" w:space="0" w:color="auto"/>
        <w:right w:val="none" w:sz="0" w:space="0" w:color="auto"/>
      </w:divBdr>
    </w:div>
    <w:div w:id="1835103972">
      <w:bodyDiv w:val="1"/>
      <w:marLeft w:val="0"/>
      <w:marRight w:val="0"/>
      <w:marTop w:val="0"/>
      <w:marBottom w:val="0"/>
      <w:divBdr>
        <w:top w:val="none" w:sz="0" w:space="0" w:color="auto"/>
        <w:left w:val="none" w:sz="0" w:space="0" w:color="auto"/>
        <w:bottom w:val="none" w:sz="0" w:space="0" w:color="auto"/>
        <w:right w:val="none" w:sz="0" w:space="0" w:color="auto"/>
      </w:divBdr>
    </w:div>
    <w:div w:id="1836408613">
      <w:bodyDiv w:val="1"/>
      <w:marLeft w:val="0"/>
      <w:marRight w:val="0"/>
      <w:marTop w:val="0"/>
      <w:marBottom w:val="0"/>
      <w:divBdr>
        <w:top w:val="none" w:sz="0" w:space="0" w:color="auto"/>
        <w:left w:val="none" w:sz="0" w:space="0" w:color="auto"/>
        <w:bottom w:val="none" w:sz="0" w:space="0" w:color="auto"/>
        <w:right w:val="none" w:sz="0" w:space="0" w:color="auto"/>
      </w:divBdr>
    </w:div>
    <w:div w:id="1837113106">
      <w:bodyDiv w:val="1"/>
      <w:marLeft w:val="0"/>
      <w:marRight w:val="0"/>
      <w:marTop w:val="0"/>
      <w:marBottom w:val="0"/>
      <w:divBdr>
        <w:top w:val="none" w:sz="0" w:space="0" w:color="auto"/>
        <w:left w:val="none" w:sz="0" w:space="0" w:color="auto"/>
        <w:bottom w:val="none" w:sz="0" w:space="0" w:color="auto"/>
        <w:right w:val="none" w:sz="0" w:space="0" w:color="auto"/>
      </w:divBdr>
    </w:div>
    <w:div w:id="1837454753">
      <w:bodyDiv w:val="1"/>
      <w:marLeft w:val="0"/>
      <w:marRight w:val="0"/>
      <w:marTop w:val="0"/>
      <w:marBottom w:val="0"/>
      <w:divBdr>
        <w:top w:val="none" w:sz="0" w:space="0" w:color="auto"/>
        <w:left w:val="none" w:sz="0" w:space="0" w:color="auto"/>
        <w:bottom w:val="none" w:sz="0" w:space="0" w:color="auto"/>
        <w:right w:val="none" w:sz="0" w:space="0" w:color="auto"/>
      </w:divBdr>
    </w:div>
    <w:div w:id="1841121486">
      <w:bodyDiv w:val="1"/>
      <w:marLeft w:val="0"/>
      <w:marRight w:val="0"/>
      <w:marTop w:val="0"/>
      <w:marBottom w:val="0"/>
      <w:divBdr>
        <w:top w:val="none" w:sz="0" w:space="0" w:color="auto"/>
        <w:left w:val="none" w:sz="0" w:space="0" w:color="auto"/>
        <w:bottom w:val="none" w:sz="0" w:space="0" w:color="auto"/>
        <w:right w:val="none" w:sz="0" w:space="0" w:color="auto"/>
      </w:divBdr>
    </w:div>
    <w:div w:id="1846283094">
      <w:bodyDiv w:val="1"/>
      <w:marLeft w:val="0"/>
      <w:marRight w:val="0"/>
      <w:marTop w:val="0"/>
      <w:marBottom w:val="0"/>
      <w:divBdr>
        <w:top w:val="none" w:sz="0" w:space="0" w:color="auto"/>
        <w:left w:val="none" w:sz="0" w:space="0" w:color="auto"/>
        <w:bottom w:val="none" w:sz="0" w:space="0" w:color="auto"/>
        <w:right w:val="none" w:sz="0" w:space="0" w:color="auto"/>
      </w:divBdr>
    </w:div>
    <w:div w:id="1853494933">
      <w:bodyDiv w:val="1"/>
      <w:marLeft w:val="0"/>
      <w:marRight w:val="0"/>
      <w:marTop w:val="0"/>
      <w:marBottom w:val="0"/>
      <w:divBdr>
        <w:top w:val="none" w:sz="0" w:space="0" w:color="auto"/>
        <w:left w:val="none" w:sz="0" w:space="0" w:color="auto"/>
        <w:bottom w:val="none" w:sz="0" w:space="0" w:color="auto"/>
        <w:right w:val="none" w:sz="0" w:space="0" w:color="auto"/>
      </w:divBdr>
    </w:div>
    <w:div w:id="1854611274">
      <w:bodyDiv w:val="1"/>
      <w:marLeft w:val="0"/>
      <w:marRight w:val="0"/>
      <w:marTop w:val="0"/>
      <w:marBottom w:val="0"/>
      <w:divBdr>
        <w:top w:val="none" w:sz="0" w:space="0" w:color="auto"/>
        <w:left w:val="none" w:sz="0" w:space="0" w:color="auto"/>
        <w:bottom w:val="none" w:sz="0" w:space="0" w:color="auto"/>
        <w:right w:val="none" w:sz="0" w:space="0" w:color="auto"/>
      </w:divBdr>
    </w:div>
    <w:div w:id="1856266078">
      <w:bodyDiv w:val="1"/>
      <w:marLeft w:val="0"/>
      <w:marRight w:val="0"/>
      <w:marTop w:val="0"/>
      <w:marBottom w:val="0"/>
      <w:divBdr>
        <w:top w:val="none" w:sz="0" w:space="0" w:color="auto"/>
        <w:left w:val="none" w:sz="0" w:space="0" w:color="auto"/>
        <w:bottom w:val="none" w:sz="0" w:space="0" w:color="auto"/>
        <w:right w:val="none" w:sz="0" w:space="0" w:color="auto"/>
      </w:divBdr>
    </w:div>
    <w:div w:id="1861964248">
      <w:bodyDiv w:val="1"/>
      <w:marLeft w:val="0"/>
      <w:marRight w:val="0"/>
      <w:marTop w:val="0"/>
      <w:marBottom w:val="0"/>
      <w:divBdr>
        <w:top w:val="none" w:sz="0" w:space="0" w:color="auto"/>
        <w:left w:val="none" w:sz="0" w:space="0" w:color="auto"/>
        <w:bottom w:val="none" w:sz="0" w:space="0" w:color="auto"/>
        <w:right w:val="none" w:sz="0" w:space="0" w:color="auto"/>
      </w:divBdr>
    </w:div>
    <w:div w:id="1885361424">
      <w:bodyDiv w:val="1"/>
      <w:marLeft w:val="0"/>
      <w:marRight w:val="0"/>
      <w:marTop w:val="0"/>
      <w:marBottom w:val="0"/>
      <w:divBdr>
        <w:top w:val="none" w:sz="0" w:space="0" w:color="auto"/>
        <w:left w:val="none" w:sz="0" w:space="0" w:color="auto"/>
        <w:bottom w:val="none" w:sz="0" w:space="0" w:color="auto"/>
        <w:right w:val="none" w:sz="0" w:space="0" w:color="auto"/>
      </w:divBdr>
    </w:div>
    <w:div w:id="1889222515">
      <w:bodyDiv w:val="1"/>
      <w:marLeft w:val="0"/>
      <w:marRight w:val="0"/>
      <w:marTop w:val="0"/>
      <w:marBottom w:val="0"/>
      <w:divBdr>
        <w:top w:val="none" w:sz="0" w:space="0" w:color="auto"/>
        <w:left w:val="none" w:sz="0" w:space="0" w:color="auto"/>
        <w:bottom w:val="none" w:sz="0" w:space="0" w:color="auto"/>
        <w:right w:val="none" w:sz="0" w:space="0" w:color="auto"/>
      </w:divBdr>
    </w:div>
    <w:div w:id="1900092695">
      <w:bodyDiv w:val="1"/>
      <w:marLeft w:val="0"/>
      <w:marRight w:val="0"/>
      <w:marTop w:val="0"/>
      <w:marBottom w:val="0"/>
      <w:divBdr>
        <w:top w:val="none" w:sz="0" w:space="0" w:color="auto"/>
        <w:left w:val="none" w:sz="0" w:space="0" w:color="auto"/>
        <w:bottom w:val="none" w:sz="0" w:space="0" w:color="auto"/>
        <w:right w:val="none" w:sz="0" w:space="0" w:color="auto"/>
      </w:divBdr>
    </w:div>
    <w:div w:id="1904294969">
      <w:bodyDiv w:val="1"/>
      <w:marLeft w:val="0"/>
      <w:marRight w:val="0"/>
      <w:marTop w:val="0"/>
      <w:marBottom w:val="0"/>
      <w:divBdr>
        <w:top w:val="none" w:sz="0" w:space="0" w:color="auto"/>
        <w:left w:val="none" w:sz="0" w:space="0" w:color="auto"/>
        <w:bottom w:val="none" w:sz="0" w:space="0" w:color="auto"/>
        <w:right w:val="none" w:sz="0" w:space="0" w:color="auto"/>
      </w:divBdr>
    </w:div>
    <w:div w:id="1904486169">
      <w:bodyDiv w:val="1"/>
      <w:marLeft w:val="0"/>
      <w:marRight w:val="0"/>
      <w:marTop w:val="0"/>
      <w:marBottom w:val="0"/>
      <w:divBdr>
        <w:top w:val="none" w:sz="0" w:space="0" w:color="auto"/>
        <w:left w:val="none" w:sz="0" w:space="0" w:color="auto"/>
        <w:bottom w:val="none" w:sz="0" w:space="0" w:color="auto"/>
        <w:right w:val="none" w:sz="0" w:space="0" w:color="auto"/>
      </w:divBdr>
    </w:div>
    <w:div w:id="1905677155">
      <w:bodyDiv w:val="1"/>
      <w:marLeft w:val="0"/>
      <w:marRight w:val="0"/>
      <w:marTop w:val="0"/>
      <w:marBottom w:val="0"/>
      <w:divBdr>
        <w:top w:val="none" w:sz="0" w:space="0" w:color="auto"/>
        <w:left w:val="none" w:sz="0" w:space="0" w:color="auto"/>
        <w:bottom w:val="none" w:sz="0" w:space="0" w:color="auto"/>
        <w:right w:val="none" w:sz="0" w:space="0" w:color="auto"/>
      </w:divBdr>
    </w:div>
    <w:div w:id="1920096711">
      <w:bodyDiv w:val="1"/>
      <w:marLeft w:val="0"/>
      <w:marRight w:val="0"/>
      <w:marTop w:val="0"/>
      <w:marBottom w:val="0"/>
      <w:divBdr>
        <w:top w:val="none" w:sz="0" w:space="0" w:color="auto"/>
        <w:left w:val="none" w:sz="0" w:space="0" w:color="auto"/>
        <w:bottom w:val="none" w:sz="0" w:space="0" w:color="auto"/>
        <w:right w:val="none" w:sz="0" w:space="0" w:color="auto"/>
      </w:divBdr>
    </w:div>
    <w:div w:id="1927224638">
      <w:bodyDiv w:val="1"/>
      <w:marLeft w:val="0"/>
      <w:marRight w:val="0"/>
      <w:marTop w:val="0"/>
      <w:marBottom w:val="0"/>
      <w:divBdr>
        <w:top w:val="none" w:sz="0" w:space="0" w:color="auto"/>
        <w:left w:val="none" w:sz="0" w:space="0" w:color="auto"/>
        <w:bottom w:val="none" w:sz="0" w:space="0" w:color="auto"/>
        <w:right w:val="none" w:sz="0" w:space="0" w:color="auto"/>
      </w:divBdr>
    </w:div>
    <w:div w:id="1937595897">
      <w:bodyDiv w:val="1"/>
      <w:marLeft w:val="0"/>
      <w:marRight w:val="0"/>
      <w:marTop w:val="0"/>
      <w:marBottom w:val="0"/>
      <w:divBdr>
        <w:top w:val="none" w:sz="0" w:space="0" w:color="auto"/>
        <w:left w:val="none" w:sz="0" w:space="0" w:color="auto"/>
        <w:bottom w:val="none" w:sz="0" w:space="0" w:color="auto"/>
        <w:right w:val="none" w:sz="0" w:space="0" w:color="auto"/>
      </w:divBdr>
    </w:div>
    <w:div w:id="1948266421">
      <w:bodyDiv w:val="1"/>
      <w:marLeft w:val="0"/>
      <w:marRight w:val="0"/>
      <w:marTop w:val="0"/>
      <w:marBottom w:val="0"/>
      <w:divBdr>
        <w:top w:val="none" w:sz="0" w:space="0" w:color="auto"/>
        <w:left w:val="none" w:sz="0" w:space="0" w:color="auto"/>
        <w:bottom w:val="none" w:sz="0" w:space="0" w:color="auto"/>
        <w:right w:val="none" w:sz="0" w:space="0" w:color="auto"/>
      </w:divBdr>
    </w:div>
    <w:div w:id="1951931177">
      <w:bodyDiv w:val="1"/>
      <w:marLeft w:val="0"/>
      <w:marRight w:val="0"/>
      <w:marTop w:val="0"/>
      <w:marBottom w:val="0"/>
      <w:divBdr>
        <w:top w:val="none" w:sz="0" w:space="0" w:color="auto"/>
        <w:left w:val="none" w:sz="0" w:space="0" w:color="auto"/>
        <w:bottom w:val="none" w:sz="0" w:space="0" w:color="auto"/>
        <w:right w:val="none" w:sz="0" w:space="0" w:color="auto"/>
      </w:divBdr>
    </w:div>
    <w:div w:id="1956862294">
      <w:bodyDiv w:val="1"/>
      <w:marLeft w:val="0"/>
      <w:marRight w:val="0"/>
      <w:marTop w:val="0"/>
      <w:marBottom w:val="0"/>
      <w:divBdr>
        <w:top w:val="none" w:sz="0" w:space="0" w:color="auto"/>
        <w:left w:val="none" w:sz="0" w:space="0" w:color="auto"/>
        <w:bottom w:val="none" w:sz="0" w:space="0" w:color="auto"/>
        <w:right w:val="none" w:sz="0" w:space="0" w:color="auto"/>
      </w:divBdr>
    </w:div>
    <w:div w:id="1969510093">
      <w:bodyDiv w:val="1"/>
      <w:marLeft w:val="0"/>
      <w:marRight w:val="0"/>
      <w:marTop w:val="0"/>
      <w:marBottom w:val="0"/>
      <w:divBdr>
        <w:top w:val="none" w:sz="0" w:space="0" w:color="auto"/>
        <w:left w:val="none" w:sz="0" w:space="0" w:color="auto"/>
        <w:bottom w:val="none" w:sz="0" w:space="0" w:color="auto"/>
        <w:right w:val="none" w:sz="0" w:space="0" w:color="auto"/>
      </w:divBdr>
      <w:divsChild>
        <w:div w:id="76481321">
          <w:marLeft w:val="0"/>
          <w:marRight w:val="0"/>
          <w:marTop w:val="0"/>
          <w:marBottom w:val="0"/>
          <w:divBdr>
            <w:top w:val="none" w:sz="0" w:space="0" w:color="auto"/>
            <w:left w:val="none" w:sz="0" w:space="0" w:color="auto"/>
            <w:bottom w:val="none" w:sz="0" w:space="0" w:color="auto"/>
            <w:right w:val="none" w:sz="0" w:space="0" w:color="auto"/>
          </w:divBdr>
        </w:div>
        <w:div w:id="148524250">
          <w:marLeft w:val="0"/>
          <w:marRight w:val="0"/>
          <w:marTop w:val="0"/>
          <w:marBottom w:val="0"/>
          <w:divBdr>
            <w:top w:val="none" w:sz="0" w:space="0" w:color="auto"/>
            <w:left w:val="none" w:sz="0" w:space="0" w:color="auto"/>
            <w:bottom w:val="none" w:sz="0" w:space="0" w:color="auto"/>
            <w:right w:val="none" w:sz="0" w:space="0" w:color="auto"/>
          </w:divBdr>
        </w:div>
        <w:div w:id="260114340">
          <w:marLeft w:val="0"/>
          <w:marRight w:val="0"/>
          <w:marTop w:val="0"/>
          <w:marBottom w:val="0"/>
          <w:divBdr>
            <w:top w:val="none" w:sz="0" w:space="0" w:color="auto"/>
            <w:left w:val="none" w:sz="0" w:space="0" w:color="auto"/>
            <w:bottom w:val="none" w:sz="0" w:space="0" w:color="auto"/>
            <w:right w:val="none" w:sz="0" w:space="0" w:color="auto"/>
          </w:divBdr>
        </w:div>
        <w:div w:id="437876103">
          <w:marLeft w:val="0"/>
          <w:marRight w:val="0"/>
          <w:marTop w:val="0"/>
          <w:marBottom w:val="0"/>
          <w:divBdr>
            <w:top w:val="none" w:sz="0" w:space="0" w:color="auto"/>
            <w:left w:val="none" w:sz="0" w:space="0" w:color="auto"/>
            <w:bottom w:val="none" w:sz="0" w:space="0" w:color="auto"/>
            <w:right w:val="none" w:sz="0" w:space="0" w:color="auto"/>
          </w:divBdr>
        </w:div>
        <w:div w:id="519659300">
          <w:marLeft w:val="0"/>
          <w:marRight w:val="0"/>
          <w:marTop w:val="0"/>
          <w:marBottom w:val="0"/>
          <w:divBdr>
            <w:top w:val="none" w:sz="0" w:space="0" w:color="auto"/>
            <w:left w:val="none" w:sz="0" w:space="0" w:color="auto"/>
            <w:bottom w:val="none" w:sz="0" w:space="0" w:color="auto"/>
            <w:right w:val="none" w:sz="0" w:space="0" w:color="auto"/>
          </w:divBdr>
        </w:div>
        <w:div w:id="779032543">
          <w:marLeft w:val="0"/>
          <w:marRight w:val="0"/>
          <w:marTop w:val="0"/>
          <w:marBottom w:val="0"/>
          <w:divBdr>
            <w:top w:val="none" w:sz="0" w:space="0" w:color="auto"/>
            <w:left w:val="none" w:sz="0" w:space="0" w:color="auto"/>
            <w:bottom w:val="none" w:sz="0" w:space="0" w:color="auto"/>
            <w:right w:val="none" w:sz="0" w:space="0" w:color="auto"/>
          </w:divBdr>
        </w:div>
        <w:div w:id="810707918">
          <w:marLeft w:val="0"/>
          <w:marRight w:val="0"/>
          <w:marTop w:val="0"/>
          <w:marBottom w:val="0"/>
          <w:divBdr>
            <w:top w:val="none" w:sz="0" w:space="0" w:color="auto"/>
            <w:left w:val="none" w:sz="0" w:space="0" w:color="auto"/>
            <w:bottom w:val="none" w:sz="0" w:space="0" w:color="auto"/>
            <w:right w:val="none" w:sz="0" w:space="0" w:color="auto"/>
          </w:divBdr>
        </w:div>
        <w:div w:id="857431205">
          <w:marLeft w:val="0"/>
          <w:marRight w:val="0"/>
          <w:marTop w:val="0"/>
          <w:marBottom w:val="0"/>
          <w:divBdr>
            <w:top w:val="none" w:sz="0" w:space="0" w:color="auto"/>
            <w:left w:val="none" w:sz="0" w:space="0" w:color="auto"/>
            <w:bottom w:val="none" w:sz="0" w:space="0" w:color="auto"/>
            <w:right w:val="none" w:sz="0" w:space="0" w:color="auto"/>
          </w:divBdr>
        </w:div>
        <w:div w:id="968121835">
          <w:marLeft w:val="0"/>
          <w:marRight w:val="0"/>
          <w:marTop w:val="0"/>
          <w:marBottom w:val="0"/>
          <w:divBdr>
            <w:top w:val="none" w:sz="0" w:space="0" w:color="auto"/>
            <w:left w:val="none" w:sz="0" w:space="0" w:color="auto"/>
            <w:bottom w:val="none" w:sz="0" w:space="0" w:color="auto"/>
            <w:right w:val="none" w:sz="0" w:space="0" w:color="auto"/>
          </w:divBdr>
        </w:div>
        <w:div w:id="1282375387">
          <w:marLeft w:val="0"/>
          <w:marRight w:val="0"/>
          <w:marTop w:val="0"/>
          <w:marBottom w:val="0"/>
          <w:divBdr>
            <w:top w:val="none" w:sz="0" w:space="0" w:color="auto"/>
            <w:left w:val="none" w:sz="0" w:space="0" w:color="auto"/>
            <w:bottom w:val="none" w:sz="0" w:space="0" w:color="auto"/>
            <w:right w:val="none" w:sz="0" w:space="0" w:color="auto"/>
          </w:divBdr>
        </w:div>
        <w:div w:id="1322854260">
          <w:marLeft w:val="0"/>
          <w:marRight w:val="0"/>
          <w:marTop w:val="0"/>
          <w:marBottom w:val="0"/>
          <w:divBdr>
            <w:top w:val="none" w:sz="0" w:space="0" w:color="auto"/>
            <w:left w:val="none" w:sz="0" w:space="0" w:color="auto"/>
            <w:bottom w:val="none" w:sz="0" w:space="0" w:color="auto"/>
            <w:right w:val="none" w:sz="0" w:space="0" w:color="auto"/>
          </w:divBdr>
        </w:div>
        <w:div w:id="1572619722">
          <w:marLeft w:val="0"/>
          <w:marRight w:val="0"/>
          <w:marTop w:val="0"/>
          <w:marBottom w:val="0"/>
          <w:divBdr>
            <w:top w:val="none" w:sz="0" w:space="0" w:color="auto"/>
            <w:left w:val="none" w:sz="0" w:space="0" w:color="auto"/>
            <w:bottom w:val="none" w:sz="0" w:space="0" w:color="auto"/>
            <w:right w:val="none" w:sz="0" w:space="0" w:color="auto"/>
          </w:divBdr>
        </w:div>
        <w:div w:id="1599674734">
          <w:marLeft w:val="0"/>
          <w:marRight w:val="0"/>
          <w:marTop w:val="0"/>
          <w:marBottom w:val="0"/>
          <w:divBdr>
            <w:top w:val="none" w:sz="0" w:space="0" w:color="auto"/>
            <w:left w:val="none" w:sz="0" w:space="0" w:color="auto"/>
            <w:bottom w:val="none" w:sz="0" w:space="0" w:color="auto"/>
            <w:right w:val="none" w:sz="0" w:space="0" w:color="auto"/>
          </w:divBdr>
        </w:div>
        <w:div w:id="1829981760">
          <w:marLeft w:val="0"/>
          <w:marRight w:val="0"/>
          <w:marTop w:val="0"/>
          <w:marBottom w:val="0"/>
          <w:divBdr>
            <w:top w:val="none" w:sz="0" w:space="0" w:color="auto"/>
            <w:left w:val="none" w:sz="0" w:space="0" w:color="auto"/>
            <w:bottom w:val="none" w:sz="0" w:space="0" w:color="auto"/>
            <w:right w:val="none" w:sz="0" w:space="0" w:color="auto"/>
          </w:divBdr>
        </w:div>
      </w:divsChild>
    </w:div>
    <w:div w:id="1973055792">
      <w:bodyDiv w:val="1"/>
      <w:marLeft w:val="0"/>
      <w:marRight w:val="0"/>
      <w:marTop w:val="0"/>
      <w:marBottom w:val="0"/>
      <w:divBdr>
        <w:top w:val="none" w:sz="0" w:space="0" w:color="auto"/>
        <w:left w:val="none" w:sz="0" w:space="0" w:color="auto"/>
        <w:bottom w:val="none" w:sz="0" w:space="0" w:color="auto"/>
        <w:right w:val="none" w:sz="0" w:space="0" w:color="auto"/>
      </w:divBdr>
    </w:div>
    <w:div w:id="1977299756">
      <w:bodyDiv w:val="1"/>
      <w:marLeft w:val="0"/>
      <w:marRight w:val="0"/>
      <w:marTop w:val="0"/>
      <w:marBottom w:val="0"/>
      <w:divBdr>
        <w:top w:val="none" w:sz="0" w:space="0" w:color="auto"/>
        <w:left w:val="none" w:sz="0" w:space="0" w:color="auto"/>
        <w:bottom w:val="none" w:sz="0" w:space="0" w:color="auto"/>
        <w:right w:val="none" w:sz="0" w:space="0" w:color="auto"/>
      </w:divBdr>
    </w:div>
    <w:div w:id="1979912800">
      <w:bodyDiv w:val="1"/>
      <w:marLeft w:val="0"/>
      <w:marRight w:val="0"/>
      <w:marTop w:val="0"/>
      <w:marBottom w:val="0"/>
      <w:divBdr>
        <w:top w:val="none" w:sz="0" w:space="0" w:color="auto"/>
        <w:left w:val="none" w:sz="0" w:space="0" w:color="auto"/>
        <w:bottom w:val="none" w:sz="0" w:space="0" w:color="auto"/>
        <w:right w:val="none" w:sz="0" w:space="0" w:color="auto"/>
      </w:divBdr>
    </w:div>
    <w:div w:id="1982726989">
      <w:bodyDiv w:val="1"/>
      <w:marLeft w:val="0"/>
      <w:marRight w:val="0"/>
      <w:marTop w:val="0"/>
      <w:marBottom w:val="0"/>
      <w:divBdr>
        <w:top w:val="none" w:sz="0" w:space="0" w:color="auto"/>
        <w:left w:val="none" w:sz="0" w:space="0" w:color="auto"/>
        <w:bottom w:val="none" w:sz="0" w:space="0" w:color="auto"/>
        <w:right w:val="none" w:sz="0" w:space="0" w:color="auto"/>
      </w:divBdr>
    </w:div>
    <w:div w:id="2011446952">
      <w:bodyDiv w:val="1"/>
      <w:marLeft w:val="0"/>
      <w:marRight w:val="0"/>
      <w:marTop w:val="0"/>
      <w:marBottom w:val="0"/>
      <w:divBdr>
        <w:top w:val="none" w:sz="0" w:space="0" w:color="auto"/>
        <w:left w:val="none" w:sz="0" w:space="0" w:color="auto"/>
        <w:bottom w:val="none" w:sz="0" w:space="0" w:color="auto"/>
        <w:right w:val="none" w:sz="0" w:space="0" w:color="auto"/>
      </w:divBdr>
    </w:div>
    <w:div w:id="2014918209">
      <w:bodyDiv w:val="1"/>
      <w:marLeft w:val="0"/>
      <w:marRight w:val="0"/>
      <w:marTop w:val="0"/>
      <w:marBottom w:val="0"/>
      <w:divBdr>
        <w:top w:val="none" w:sz="0" w:space="0" w:color="auto"/>
        <w:left w:val="none" w:sz="0" w:space="0" w:color="auto"/>
        <w:bottom w:val="none" w:sz="0" w:space="0" w:color="auto"/>
        <w:right w:val="none" w:sz="0" w:space="0" w:color="auto"/>
      </w:divBdr>
    </w:div>
    <w:div w:id="2018386959">
      <w:bodyDiv w:val="1"/>
      <w:marLeft w:val="0"/>
      <w:marRight w:val="0"/>
      <w:marTop w:val="0"/>
      <w:marBottom w:val="0"/>
      <w:divBdr>
        <w:top w:val="none" w:sz="0" w:space="0" w:color="auto"/>
        <w:left w:val="none" w:sz="0" w:space="0" w:color="auto"/>
        <w:bottom w:val="none" w:sz="0" w:space="0" w:color="auto"/>
        <w:right w:val="none" w:sz="0" w:space="0" w:color="auto"/>
      </w:divBdr>
    </w:div>
    <w:div w:id="2023320251">
      <w:bodyDiv w:val="1"/>
      <w:marLeft w:val="0"/>
      <w:marRight w:val="0"/>
      <w:marTop w:val="0"/>
      <w:marBottom w:val="0"/>
      <w:divBdr>
        <w:top w:val="none" w:sz="0" w:space="0" w:color="auto"/>
        <w:left w:val="none" w:sz="0" w:space="0" w:color="auto"/>
        <w:bottom w:val="none" w:sz="0" w:space="0" w:color="auto"/>
        <w:right w:val="none" w:sz="0" w:space="0" w:color="auto"/>
      </w:divBdr>
      <w:divsChild>
        <w:div w:id="193201363">
          <w:marLeft w:val="0"/>
          <w:marRight w:val="0"/>
          <w:marTop w:val="0"/>
          <w:marBottom w:val="0"/>
          <w:divBdr>
            <w:top w:val="none" w:sz="0" w:space="0" w:color="auto"/>
            <w:left w:val="none" w:sz="0" w:space="0" w:color="auto"/>
            <w:bottom w:val="none" w:sz="0" w:space="0" w:color="auto"/>
            <w:right w:val="none" w:sz="0" w:space="0" w:color="auto"/>
          </w:divBdr>
        </w:div>
        <w:div w:id="288511489">
          <w:marLeft w:val="0"/>
          <w:marRight w:val="0"/>
          <w:marTop w:val="0"/>
          <w:marBottom w:val="0"/>
          <w:divBdr>
            <w:top w:val="none" w:sz="0" w:space="0" w:color="auto"/>
            <w:left w:val="none" w:sz="0" w:space="0" w:color="auto"/>
            <w:bottom w:val="none" w:sz="0" w:space="0" w:color="auto"/>
            <w:right w:val="none" w:sz="0" w:space="0" w:color="auto"/>
          </w:divBdr>
        </w:div>
        <w:div w:id="698777090">
          <w:marLeft w:val="0"/>
          <w:marRight w:val="0"/>
          <w:marTop w:val="0"/>
          <w:marBottom w:val="0"/>
          <w:divBdr>
            <w:top w:val="none" w:sz="0" w:space="0" w:color="auto"/>
            <w:left w:val="none" w:sz="0" w:space="0" w:color="auto"/>
            <w:bottom w:val="none" w:sz="0" w:space="0" w:color="auto"/>
            <w:right w:val="none" w:sz="0" w:space="0" w:color="auto"/>
          </w:divBdr>
        </w:div>
        <w:div w:id="759566920">
          <w:marLeft w:val="0"/>
          <w:marRight w:val="0"/>
          <w:marTop w:val="0"/>
          <w:marBottom w:val="0"/>
          <w:divBdr>
            <w:top w:val="none" w:sz="0" w:space="0" w:color="auto"/>
            <w:left w:val="none" w:sz="0" w:space="0" w:color="auto"/>
            <w:bottom w:val="none" w:sz="0" w:space="0" w:color="auto"/>
            <w:right w:val="none" w:sz="0" w:space="0" w:color="auto"/>
          </w:divBdr>
        </w:div>
        <w:div w:id="1650474642">
          <w:marLeft w:val="0"/>
          <w:marRight w:val="0"/>
          <w:marTop w:val="0"/>
          <w:marBottom w:val="0"/>
          <w:divBdr>
            <w:top w:val="none" w:sz="0" w:space="0" w:color="auto"/>
            <w:left w:val="none" w:sz="0" w:space="0" w:color="auto"/>
            <w:bottom w:val="none" w:sz="0" w:space="0" w:color="auto"/>
            <w:right w:val="none" w:sz="0" w:space="0" w:color="auto"/>
          </w:divBdr>
        </w:div>
        <w:div w:id="1726224493">
          <w:marLeft w:val="0"/>
          <w:marRight w:val="0"/>
          <w:marTop w:val="0"/>
          <w:marBottom w:val="0"/>
          <w:divBdr>
            <w:top w:val="none" w:sz="0" w:space="0" w:color="auto"/>
            <w:left w:val="none" w:sz="0" w:space="0" w:color="auto"/>
            <w:bottom w:val="none" w:sz="0" w:space="0" w:color="auto"/>
            <w:right w:val="none" w:sz="0" w:space="0" w:color="auto"/>
          </w:divBdr>
        </w:div>
        <w:div w:id="2043364453">
          <w:marLeft w:val="0"/>
          <w:marRight w:val="0"/>
          <w:marTop w:val="0"/>
          <w:marBottom w:val="0"/>
          <w:divBdr>
            <w:top w:val="none" w:sz="0" w:space="0" w:color="auto"/>
            <w:left w:val="none" w:sz="0" w:space="0" w:color="auto"/>
            <w:bottom w:val="none" w:sz="0" w:space="0" w:color="auto"/>
            <w:right w:val="none" w:sz="0" w:space="0" w:color="auto"/>
          </w:divBdr>
        </w:div>
      </w:divsChild>
    </w:div>
    <w:div w:id="2025667620">
      <w:bodyDiv w:val="1"/>
      <w:marLeft w:val="0"/>
      <w:marRight w:val="0"/>
      <w:marTop w:val="0"/>
      <w:marBottom w:val="0"/>
      <w:divBdr>
        <w:top w:val="none" w:sz="0" w:space="0" w:color="auto"/>
        <w:left w:val="none" w:sz="0" w:space="0" w:color="auto"/>
        <w:bottom w:val="none" w:sz="0" w:space="0" w:color="auto"/>
        <w:right w:val="none" w:sz="0" w:space="0" w:color="auto"/>
      </w:divBdr>
    </w:div>
    <w:div w:id="2039773710">
      <w:bodyDiv w:val="1"/>
      <w:marLeft w:val="0"/>
      <w:marRight w:val="0"/>
      <w:marTop w:val="0"/>
      <w:marBottom w:val="0"/>
      <w:divBdr>
        <w:top w:val="none" w:sz="0" w:space="0" w:color="auto"/>
        <w:left w:val="none" w:sz="0" w:space="0" w:color="auto"/>
        <w:bottom w:val="none" w:sz="0" w:space="0" w:color="auto"/>
        <w:right w:val="none" w:sz="0" w:space="0" w:color="auto"/>
      </w:divBdr>
    </w:div>
    <w:div w:id="2041319450">
      <w:bodyDiv w:val="1"/>
      <w:marLeft w:val="0"/>
      <w:marRight w:val="0"/>
      <w:marTop w:val="0"/>
      <w:marBottom w:val="0"/>
      <w:divBdr>
        <w:top w:val="none" w:sz="0" w:space="0" w:color="auto"/>
        <w:left w:val="none" w:sz="0" w:space="0" w:color="auto"/>
        <w:bottom w:val="none" w:sz="0" w:space="0" w:color="auto"/>
        <w:right w:val="none" w:sz="0" w:space="0" w:color="auto"/>
      </w:divBdr>
      <w:divsChild>
        <w:div w:id="483667095">
          <w:marLeft w:val="0"/>
          <w:marRight w:val="0"/>
          <w:marTop w:val="0"/>
          <w:marBottom w:val="0"/>
          <w:divBdr>
            <w:top w:val="none" w:sz="0" w:space="0" w:color="auto"/>
            <w:left w:val="none" w:sz="0" w:space="0" w:color="auto"/>
            <w:bottom w:val="none" w:sz="0" w:space="0" w:color="auto"/>
            <w:right w:val="none" w:sz="0" w:space="0" w:color="auto"/>
          </w:divBdr>
        </w:div>
        <w:div w:id="984310847">
          <w:marLeft w:val="0"/>
          <w:marRight w:val="0"/>
          <w:marTop w:val="0"/>
          <w:marBottom w:val="0"/>
          <w:divBdr>
            <w:top w:val="none" w:sz="0" w:space="0" w:color="auto"/>
            <w:left w:val="none" w:sz="0" w:space="0" w:color="auto"/>
            <w:bottom w:val="none" w:sz="0" w:space="0" w:color="auto"/>
            <w:right w:val="none" w:sz="0" w:space="0" w:color="auto"/>
          </w:divBdr>
        </w:div>
      </w:divsChild>
    </w:div>
    <w:div w:id="2046901804">
      <w:bodyDiv w:val="1"/>
      <w:marLeft w:val="0"/>
      <w:marRight w:val="0"/>
      <w:marTop w:val="0"/>
      <w:marBottom w:val="0"/>
      <w:divBdr>
        <w:top w:val="none" w:sz="0" w:space="0" w:color="auto"/>
        <w:left w:val="none" w:sz="0" w:space="0" w:color="auto"/>
        <w:bottom w:val="none" w:sz="0" w:space="0" w:color="auto"/>
        <w:right w:val="none" w:sz="0" w:space="0" w:color="auto"/>
      </w:divBdr>
    </w:div>
    <w:div w:id="2048290427">
      <w:bodyDiv w:val="1"/>
      <w:marLeft w:val="0"/>
      <w:marRight w:val="0"/>
      <w:marTop w:val="0"/>
      <w:marBottom w:val="0"/>
      <w:divBdr>
        <w:top w:val="none" w:sz="0" w:space="0" w:color="auto"/>
        <w:left w:val="none" w:sz="0" w:space="0" w:color="auto"/>
        <w:bottom w:val="none" w:sz="0" w:space="0" w:color="auto"/>
        <w:right w:val="none" w:sz="0" w:space="0" w:color="auto"/>
      </w:divBdr>
    </w:div>
    <w:div w:id="2053966740">
      <w:bodyDiv w:val="1"/>
      <w:marLeft w:val="0"/>
      <w:marRight w:val="0"/>
      <w:marTop w:val="0"/>
      <w:marBottom w:val="0"/>
      <w:divBdr>
        <w:top w:val="none" w:sz="0" w:space="0" w:color="auto"/>
        <w:left w:val="none" w:sz="0" w:space="0" w:color="auto"/>
        <w:bottom w:val="none" w:sz="0" w:space="0" w:color="auto"/>
        <w:right w:val="none" w:sz="0" w:space="0" w:color="auto"/>
      </w:divBdr>
    </w:div>
    <w:div w:id="2057846920">
      <w:bodyDiv w:val="1"/>
      <w:marLeft w:val="0"/>
      <w:marRight w:val="0"/>
      <w:marTop w:val="0"/>
      <w:marBottom w:val="0"/>
      <w:divBdr>
        <w:top w:val="none" w:sz="0" w:space="0" w:color="auto"/>
        <w:left w:val="none" w:sz="0" w:space="0" w:color="auto"/>
        <w:bottom w:val="none" w:sz="0" w:space="0" w:color="auto"/>
        <w:right w:val="none" w:sz="0" w:space="0" w:color="auto"/>
      </w:divBdr>
    </w:div>
    <w:div w:id="2061705807">
      <w:bodyDiv w:val="1"/>
      <w:marLeft w:val="0"/>
      <w:marRight w:val="0"/>
      <w:marTop w:val="0"/>
      <w:marBottom w:val="0"/>
      <w:divBdr>
        <w:top w:val="none" w:sz="0" w:space="0" w:color="auto"/>
        <w:left w:val="none" w:sz="0" w:space="0" w:color="auto"/>
        <w:bottom w:val="none" w:sz="0" w:space="0" w:color="auto"/>
        <w:right w:val="none" w:sz="0" w:space="0" w:color="auto"/>
      </w:divBdr>
    </w:div>
    <w:div w:id="2063360273">
      <w:bodyDiv w:val="1"/>
      <w:marLeft w:val="0"/>
      <w:marRight w:val="0"/>
      <w:marTop w:val="0"/>
      <w:marBottom w:val="0"/>
      <w:divBdr>
        <w:top w:val="none" w:sz="0" w:space="0" w:color="auto"/>
        <w:left w:val="none" w:sz="0" w:space="0" w:color="auto"/>
        <w:bottom w:val="none" w:sz="0" w:space="0" w:color="auto"/>
        <w:right w:val="none" w:sz="0" w:space="0" w:color="auto"/>
      </w:divBdr>
    </w:div>
    <w:div w:id="2066680574">
      <w:bodyDiv w:val="1"/>
      <w:marLeft w:val="0"/>
      <w:marRight w:val="0"/>
      <w:marTop w:val="0"/>
      <w:marBottom w:val="0"/>
      <w:divBdr>
        <w:top w:val="none" w:sz="0" w:space="0" w:color="auto"/>
        <w:left w:val="none" w:sz="0" w:space="0" w:color="auto"/>
        <w:bottom w:val="none" w:sz="0" w:space="0" w:color="auto"/>
        <w:right w:val="none" w:sz="0" w:space="0" w:color="auto"/>
      </w:divBdr>
    </w:div>
    <w:div w:id="2070298037">
      <w:bodyDiv w:val="1"/>
      <w:marLeft w:val="0"/>
      <w:marRight w:val="0"/>
      <w:marTop w:val="0"/>
      <w:marBottom w:val="0"/>
      <w:divBdr>
        <w:top w:val="none" w:sz="0" w:space="0" w:color="auto"/>
        <w:left w:val="none" w:sz="0" w:space="0" w:color="auto"/>
        <w:bottom w:val="none" w:sz="0" w:space="0" w:color="auto"/>
        <w:right w:val="none" w:sz="0" w:space="0" w:color="auto"/>
      </w:divBdr>
    </w:div>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 w:id="2098095741">
      <w:bodyDiv w:val="1"/>
      <w:marLeft w:val="0"/>
      <w:marRight w:val="0"/>
      <w:marTop w:val="0"/>
      <w:marBottom w:val="0"/>
      <w:divBdr>
        <w:top w:val="none" w:sz="0" w:space="0" w:color="auto"/>
        <w:left w:val="none" w:sz="0" w:space="0" w:color="auto"/>
        <w:bottom w:val="none" w:sz="0" w:space="0" w:color="auto"/>
        <w:right w:val="none" w:sz="0" w:space="0" w:color="auto"/>
      </w:divBdr>
    </w:div>
    <w:div w:id="2098554032">
      <w:bodyDiv w:val="1"/>
      <w:marLeft w:val="0"/>
      <w:marRight w:val="0"/>
      <w:marTop w:val="0"/>
      <w:marBottom w:val="0"/>
      <w:divBdr>
        <w:top w:val="none" w:sz="0" w:space="0" w:color="auto"/>
        <w:left w:val="none" w:sz="0" w:space="0" w:color="auto"/>
        <w:bottom w:val="none" w:sz="0" w:space="0" w:color="auto"/>
        <w:right w:val="none" w:sz="0" w:space="0" w:color="auto"/>
      </w:divBdr>
    </w:div>
    <w:div w:id="2099331403">
      <w:bodyDiv w:val="1"/>
      <w:marLeft w:val="0"/>
      <w:marRight w:val="0"/>
      <w:marTop w:val="0"/>
      <w:marBottom w:val="0"/>
      <w:divBdr>
        <w:top w:val="none" w:sz="0" w:space="0" w:color="auto"/>
        <w:left w:val="none" w:sz="0" w:space="0" w:color="auto"/>
        <w:bottom w:val="none" w:sz="0" w:space="0" w:color="auto"/>
        <w:right w:val="none" w:sz="0" w:space="0" w:color="auto"/>
      </w:divBdr>
    </w:div>
    <w:div w:id="2099402809">
      <w:bodyDiv w:val="1"/>
      <w:marLeft w:val="0"/>
      <w:marRight w:val="0"/>
      <w:marTop w:val="0"/>
      <w:marBottom w:val="0"/>
      <w:divBdr>
        <w:top w:val="none" w:sz="0" w:space="0" w:color="auto"/>
        <w:left w:val="none" w:sz="0" w:space="0" w:color="auto"/>
        <w:bottom w:val="none" w:sz="0" w:space="0" w:color="auto"/>
        <w:right w:val="none" w:sz="0" w:space="0" w:color="auto"/>
      </w:divBdr>
    </w:div>
    <w:div w:id="2106608690">
      <w:bodyDiv w:val="1"/>
      <w:marLeft w:val="0"/>
      <w:marRight w:val="0"/>
      <w:marTop w:val="0"/>
      <w:marBottom w:val="0"/>
      <w:divBdr>
        <w:top w:val="none" w:sz="0" w:space="0" w:color="auto"/>
        <w:left w:val="none" w:sz="0" w:space="0" w:color="auto"/>
        <w:bottom w:val="none" w:sz="0" w:space="0" w:color="auto"/>
        <w:right w:val="none" w:sz="0" w:space="0" w:color="auto"/>
      </w:divBdr>
    </w:div>
    <w:div w:id="2110929884">
      <w:bodyDiv w:val="1"/>
      <w:marLeft w:val="0"/>
      <w:marRight w:val="0"/>
      <w:marTop w:val="0"/>
      <w:marBottom w:val="0"/>
      <w:divBdr>
        <w:top w:val="none" w:sz="0" w:space="0" w:color="auto"/>
        <w:left w:val="none" w:sz="0" w:space="0" w:color="auto"/>
        <w:bottom w:val="none" w:sz="0" w:space="0" w:color="auto"/>
        <w:right w:val="none" w:sz="0" w:space="0" w:color="auto"/>
      </w:divBdr>
    </w:div>
    <w:div w:id="2112701067">
      <w:bodyDiv w:val="1"/>
      <w:marLeft w:val="0"/>
      <w:marRight w:val="0"/>
      <w:marTop w:val="0"/>
      <w:marBottom w:val="0"/>
      <w:divBdr>
        <w:top w:val="none" w:sz="0" w:space="0" w:color="auto"/>
        <w:left w:val="none" w:sz="0" w:space="0" w:color="auto"/>
        <w:bottom w:val="none" w:sz="0" w:space="0" w:color="auto"/>
        <w:right w:val="none" w:sz="0" w:space="0" w:color="auto"/>
      </w:divBdr>
    </w:div>
    <w:div w:id="2119830532">
      <w:bodyDiv w:val="1"/>
      <w:marLeft w:val="0"/>
      <w:marRight w:val="0"/>
      <w:marTop w:val="0"/>
      <w:marBottom w:val="0"/>
      <w:divBdr>
        <w:top w:val="none" w:sz="0" w:space="0" w:color="auto"/>
        <w:left w:val="none" w:sz="0" w:space="0" w:color="auto"/>
        <w:bottom w:val="none" w:sz="0" w:space="0" w:color="auto"/>
        <w:right w:val="none" w:sz="0" w:space="0" w:color="auto"/>
      </w:divBdr>
    </w:div>
    <w:div w:id="2121416584">
      <w:bodyDiv w:val="1"/>
      <w:marLeft w:val="0"/>
      <w:marRight w:val="0"/>
      <w:marTop w:val="0"/>
      <w:marBottom w:val="0"/>
      <w:divBdr>
        <w:top w:val="none" w:sz="0" w:space="0" w:color="auto"/>
        <w:left w:val="none" w:sz="0" w:space="0" w:color="auto"/>
        <w:bottom w:val="none" w:sz="0" w:space="0" w:color="auto"/>
        <w:right w:val="none" w:sz="0" w:space="0" w:color="auto"/>
      </w:divBdr>
    </w:div>
    <w:div w:id="2125269078">
      <w:bodyDiv w:val="1"/>
      <w:marLeft w:val="0"/>
      <w:marRight w:val="0"/>
      <w:marTop w:val="0"/>
      <w:marBottom w:val="0"/>
      <w:divBdr>
        <w:top w:val="none" w:sz="0" w:space="0" w:color="auto"/>
        <w:left w:val="none" w:sz="0" w:space="0" w:color="auto"/>
        <w:bottom w:val="none" w:sz="0" w:space="0" w:color="auto"/>
        <w:right w:val="none" w:sz="0" w:space="0" w:color="auto"/>
      </w:divBdr>
    </w:div>
    <w:div w:id="2133134502">
      <w:bodyDiv w:val="1"/>
      <w:marLeft w:val="0"/>
      <w:marRight w:val="0"/>
      <w:marTop w:val="0"/>
      <w:marBottom w:val="0"/>
      <w:divBdr>
        <w:top w:val="none" w:sz="0" w:space="0" w:color="auto"/>
        <w:left w:val="none" w:sz="0" w:space="0" w:color="auto"/>
        <w:bottom w:val="none" w:sz="0" w:space="0" w:color="auto"/>
        <w:right w:val="none" w:sz="0" w:space="0" w:color="auto"/>
      </w:divBdr>
    </w:div>
    <w:div w:id="2134325934">
      <w:bodyDiv w:val="1"/>
      <w:marLeft w:val="0"/>
      <w:marRight w:val="0"/>
      <w:marTop w:val="0"/>
      <w:marBottom w:val="0"/>
      <w:divBdr>
        <w:top w:val="none" w:sz="0" w:space="0" w:color="auto"/>
        <w:left w:val="none" w:sz="0" w:space="0" w:color="auto"/>
        <w:bottom w:val="none" w:sz="0" w:space="0" w:color="auto"/>
        <w:right w:val="none" w:sz="0" w:space="0" w:color="auto"/>
      </w:divBdr>
    </w:div>
    <w:div w:id="2136484091">
      <w:bodyDiv w:val="1"/>
      <w:marLeft w:val="0"/>
      <w:marRight w:val="0"/>
      <w:marTop w:val="0"/>
      <w:marBottom w:val="0"/>
      <w:divBdr>
        <w:top w:val="none" w:sz="0" w:space="0" w:color="auto"/>
        <w:left w:val="none" w:sz="0" w:space="0" w:color="auto"/>
        <w:bottom w:val="none" w:sz="0" w:space="0" w:color="auto"/>
        <w:right w:val="none" w:sz="0" w:space="0" w:color="auto"/>
      </w:divBdr>
    </w:div>
    <w:div w:id="2137680782">
      <w:bodyDiv w:val="1"/>
      <w:marLeft w:val="0"/>
      <w:marRight w:val="0"/>
      <w:marTop w:val="0"/>
      <w:marBottom w:val="0"/>
      <w:divBdr>
        <w:top w:val="none" w:sz="0" w:space="0" w:color="auto"/>
        <w:left w:val="none" w:sz="0" w:space="0" w:color="auto"/>
        <w:bottom w:val="none" w:sz="0" w:space="0" w:color="auto"/>
        <w:right w:val="none" w:sz="0" w:space="0" w:color="auto"/>
      </w:divBdr>
    </w:div>
    <w:div w:id="2142922229">
      <w:bodyDiv w:val="1"/>
      <w:marLeft w:val="0"/>
      <w:marRight w:val="0"/>
      <w:marTop w:val="0"/>
      <w:marBottom w:val="0"/>
      <w:divBdr>
        <w:top w:val="none" w:sz="0" w:space="0" w:color="auto"/>
        <w:left w:val="none" w:sz="0" w:space="0" w:color="auto"/>
        <w:bottom w:val="none" w:sz="0" w:space="0" w:color="auto"/>
        <w:right w:val="none" w:sz="0" w:space="0" w:color="auto"/>
      </w:divBdr>
    </w:div>
    <w:div w:id="2144344156">
      <w:bodyDiv w:val="1"/>
      <w:marLeft w:val="0"/>
      <w:marRight w:val="0"/>
      <w:marTop w:val="0"/>
      <w:marBottom w:val="0"/>
      <w:divBdr>
        <w:top w:val="none" w:sz="0" w:space="0" w:color="auto"/>
        <w:left w:val="none" w:sz="0" w:space="0" w:color="auto"/>
        <w:bottom w:val="none" w:sz="0" w:space="0" w:color="auto"/>
        <w:right w:val="none" w:sz="0" w:space="0" w:color="auto"/>
      </w:divBdr>
    </w:div>
    <w:div w:id="2146316231">
      <w:bodyDiv w:val="1"/>
      <w:marLeft w:val="0"/>
      <w:marRight w:val="0"/>
      <w:marTop w:val="0"/>
      <w:marBottom w:val="0"/>
      <w:divBdr>
        <w:top w:val="none" w:sz="0" w:space="0" w:color="auto"/>
        <w:left w:val="none" w:sz="0" w:space="0" w:color="auto"/>
        <w:bottom w:val="none" w:sz="0" w:space="0" w:color="auto"/>
        <w:right w:val="none" w:sz="0" w:space="0" w:color="auto"/>
      </w:divBdr>
    </w:div>
    <w:div w:id="214692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6B240-395B-4402-B4F5-116D8F73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3687</Words>
  <Characters>20279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Mireles Aguilar</dc:creator>
  <cp:keywords/>
  <dc:description/>
  <cp:lastModifiedBy>Invitado Externo</cp:lastModifiedBy>
  <cp:revision>2</cp:revision>
  <cp:lastPrinted>2021-07-22T18:13:00Z</cp:lastPrinted>
  <dcterms:created xsi:type="dcterms:W3CDTF">2021-08-18T18:18:00Z</dcterms:created>
  <dcterms:modified xsi:type="dcterms:W3CDTF">2021-08-18T18:18:00Z</dcterms:modified>
</cp:coreProperties>
</file>