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2E" w:rsidRPr="000307E3" w:rsidRDefault="00874F2E" w:rsidP="00874F2E">
      <w:pPr>
        <w:jc w:val="center"/>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07E3">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SECRETARÍA DE </w:t>
      </w:r>
    </w:p>
    <w:p w:rsidR="00874F2E" w:rsidRPr="000307E3" w:rsidRDefault="00874F2E" w:rsidP="00874F2E">
      <w:pPr>
        <w:jc w:val="center"/>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07E3">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TESORERÍA Y FINANZAS</w:t>
      </w:r>
    </w:p>
    <w:p w:rsidR="00874F2E" w:rsidRPr="004F5693" w:rsidRDefault="00874F2E" w:rsidP="00874F2E">
      <w:pPr>
        <w:jc w:val="center"/>
        <w:rPr>
          <w:rFonts w:ascii="Gotham Book" w:hAnsi="Gotham Book"/>
          <w:b/>
          <w:sz w:val="20"/>
        </w:rPr>
      </w:pPr>
      <w:r w:rsidRPr="004F5693">
        <w:rPr>
          <w:rFonts w:ascii="Gotham Book" w:hAnsi="Gotham Book"/>
          <w:b/>
          <w:sz w:val="20"/>
        </w:rPr>
        <w:t>Ley de Ingresos del Municipio de Corregidora Querétar</w:t>
      </w:r>
      <w:r>
        <w:rPr>
          <w:rFonts w:ascii="Gotham Book" w:hAnsi="Gotham Book"/>
          <w:b/>
          <w:sz w:val="20"/>
        </w:rPr>
        <w:t>o, para el ejercicio fiscal 202</w:t>
      </w:r>
      <w:r w:rsidR="00140628">
        <w:rPr>
          <w:rFonts w:ascii="Gotham Book" w:hAnsi="Gotham Book"/>
          <w:b/>
          <w:sz w:val="20"/>
        </w:rPr>
        <w:t>4</w:t>
      </w:r>
      <w:r w:rsidRPr="004F5693">
        <w:rPr>
          <w:rFonts w:ascii="Gotham Book" w:hAnsi="Gotham Book"/>
          <w:b/>
          <w:sz w:val="20"/>
        </w:rPr>
        <w:t>.</w:t>
      </w:r>
    </w:p>
    <w:p w:rsidR="00874F2E" w:rsidRDefault="00874F2E" w:rsidP="00874F2E">
      <w:pPr>
        <w:spacing w:after="0" w:line="240" w:lineRule="auto"/>
        <w:jc w:val="both"/>
        <w:rPr>
          <w:rFonts w:ascii="Gotham Book" w:hAnsi="Gotham Book" w:cs="Arial"/>
          <w:b/>
          <w:sz w:val="18"/>
          <w:szCs w:val="20"/>
        </w:rPr>
      </w:pPr>
    </w:p>
    <w:p w:rsidR="00874F2E" w:rsidRPr="000307E3" w:rsidRDefault="00874F2E" w:rsidP="00874F2E">
      <w:pPr>
        <w:spacing w:after="0" w:line="240" w:lineRule="auto"/>
        <w:jc w:val="both"/>
        <w:rPr>
          <w:rFonts w:ascii="Gotham Book" w:hAnsi="Gotham Book" w:cs="Arial"/>
          <w:sz w:val="18"/>
          <w:szCs w:val="20"/>
        </w:rPr>
      </w:pPr>
      <w:r w:rsidRPr="000307E3">
        <w:rPr>
          <w:rFonts w:ascii="Gotham Book" w:hAnsi="Gotham Book" w:cs="Arial"/>
          <w:b/>
          <w:sz w:val="18"/>
          <w:szCs w:val="20"/>
        </w:rPr>
        <w:t>Artículo 5.</w:t>
      </w:r>
      <w:r w:rsidRPr="000307E3">
        <w:rPr>
          <w:rFonts w:ascii="Gotham Book" w:hAnsi="Gotham Book" w:cs="Arial"/>
          <w:sz w:val="18"/>
          <w:szCs w:val="20"/>
        </w:rPr>
        <w:t xml:space="preserve"> Se percibirán ingresos por los siguientes Derechos:</w:t>
      </w:r>
    </w:p>
    <w:p w:rsidR="00874F2E" w:rsidRPr="000307E3" w:rsidRDefault="00874F2E" w:rsidP="00874F2E">
      <w:pPr>
        <w:spacing w:after="0" w:line="240" w:lineRule="auto"/>
        <w:ind w:hanging="34"/>
        <w:jc w:val="both"/>
        <w:rPr>
          <w:rFonts w:ascii="Gotham Book" w:hAnsi="Gotham Book" w:cs="Arial"/>
          <w:sz w:val="18"/>
          <w:szCs w:val="20"/>
        </w:rPr>
      </w:pPr>
    </w:p>
    <w:tbl>
      <w:tblPr>
        <w:tblW w:w="557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
        <w:gridCol w:w="4812"/>
        <w:gridCol w:w="2230"/>
        <w:gridCol w:w="1743"/>
        <w:gridCol w:w="951"/>
      </w:tblGrid>
      <w:tr w:rsidR="00874F2E"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874F2E" w:rsidRPr="000307E3" w:rsidRDefault="00874F2E" w:rsidP="001156CA">
            <w:pPr>
              <w:spacing w:after="0" w:line="240" w:lineRule="auto"/>
              <w:contextualSpacing/>
              <w:jc w:val="center"/>
              <w:rPr>
                <w:rFonts w:ascii="Gotham Book" w:hAnsi="Gotham Book" w:cs="Arial"/>
                <w:b/>
                <w:sz w:val="18"/>
                <w:szCs w:val="20"/>
              </w:rPr>
            </w:pPr>
            <w:r w:rsidRPr="000307E3">
              <w:rPr>
                <w:rFonts w:ascii="Gotham Book" w:hAnsi="Gotham Book" w:cs="Arial"/>
                <w:b/>
                <w:sz w:val="18"/>
                <w:szCs w:val="20"/>
              </w:rPr>
              <w:t>CONCEPTO</w:t>
            </w:r>
          </w:p>
        </w:tc>
        <w:tc>
          <w:tcPr>
            <w:tcW w:w="885" w:type="pct"/>
            <w:tcBorders>
              <w:top w:val="single" w:sz="4" w:space="0" w:color="auto"/>
              <w:left w:val="single" w:sz="4" w:space="0" w:color="auto"/>
              <w:bottom w:val="single" w:sz="4" w:space="0" w:color="auto"/>
              <w:right w:val="single" w:sz="4" w:space="0" w:color="auto"/>
            </w:tcBorders>
            <w:shd w:val="clear" w:color="auto" w:fill="A6A6A6"/>
            <w:vAlign w:val="center"/>
          </w:tcPr>
          <w:p w:rsidR="00874F2E" w:rsidRPr="000307E3" w:rsidRDefault="001156CA" w:rsidP="001156CA">
            <w:pPr>
              <w:spacing w:after="0" w:line="240" w:lineRule="auto"/>
              <w:ind w:hanging="34"/>
              <w:contextualSpacing/>
              <w:jc w:val="center"/>
              <w:rPr>
                <w:rFonts w:ascii="Gotham Book" w:hAnsi="Gotham Book" w:cs="Arial"/>
                <w:b/>
                <w:sz w:val="18"/>
                <w:szCs w:val="20"/>
              </w:rPr>
            </w:pPr>
            <w:r>
              <w:rPr>
                <w:rFonts w:ascii="Gotham Book" w:hAnsi="Gotham Book" w:cs="Arial"/>
                <w:b/>
                <w:sz w:val="18"/>
                <w:szCs w:val="20"/>
              </w:rPr>
              <w:t>I</w:t>
            </w:r>
            <w:r w:rsidR="00874F2E" w:rsidRPr="000307E3">
              <w:rPr>
                <w:rFonts w:ascii="Gotham Book" w:hAnsi="Gotham Book" w:cs="Arial"/>
                <w:b/>
                <w:sz w:val="18"/>
                <w:szCs w:val="20"/>
              </w:rPr>
              <w:t>MPORTE</w:t>
            </w:r>
          </w:p>
        </w:tc>
      </w:tr>
      <w:tr w:rsidR="00874F2E"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b/>
                <w:sz w:val="18"/>
                <w:szCs w:val="20"/>
              </w:rPr>
            </w:pPr>
            <w:r w:rsidRPr="000307E3">
              <w:rPr>
                <w:rFonts w:ascii="Gotham Book" w:hAnsi="Gotham Book" w:cs="Arial"/>
                <w:b/>
                <w:sz w:val="18"/>
                <w:szCs w:val="20"/>
              </w:rPr>
              <w:t>DERECHOS POR EL USO, GOCE, APROVECHAMIENTO, EXPLOTACIÓN DE BIENES DEL DOMINIO PÚBLICO</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874F2E" w:rsidRPr="000307E3" w:rsidRDefault="00140628" w:rsidP="003765D5">
            <w:pPr>
              <w:spacing w:after="0" w:line="240" w:lineRule="auto"/>
              <w:ind w:right="107"/>
              <w:jc w:val="both"/>
              <w:rPr>
                <w:rFonts w:ascii="Gotham Book" w:hAnsi="Gotham Book" w:cs="Arial"/>
                <w:b/>
                <w:sz w:val="18"/>
                <w:szCs w:val="20"/>
              </w:rPr>
            </w:pPr>
            <w:r>
              <w:rPr>
                <w:rFonts w:ascii="Gotham Book" w:hAnsi="Gotham Book" w:cs="Arial"/>
                <w:b/>
                <w:sz w:val="18"/>
                <w:szCs w:val="20"/>
              </w:rPr>
              <w:t>$4,719,388</w:t>
            </w:r>
            <w:r w:rsidR="00874F2E" w:rsidRPr="000307E3">
              <w:rPr>
                <w:rFonts w:ascii="Gotham Book" w:hAnsi="Gotham Book" w:cs="Arial"/>
                <w:b/>
                <w:sz w:val="18"/>
                <w:szCs w:val="20"/>
              </w:rPr>
              <w:t>.00</w:t>
            </w:r>
          </w:p>
        </w:tc>
      </w:tr>
      <w:tr w:rsidR="00874F2E"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sz w:val="18"/>
                <w:szCs w:val="20"/>
              </w:rPr>
            </w:pPr>
            <w:r w:rsidRPr="000307E3">
              <w:rPr>
                <w:rFonts w:ascii="Gotham Book" w:hAnsi="Gotham Book" w:cs="Arial"/>
                <w:sz w:val="18"/>
                <w:szCs w:val="20"/>
              </w:rPr>
              <w:t>Uso, goce, aprovechamiento o explotación de bienes del dominio público</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874F2E" w:rsidRPr="000307E3" w:rsidRDefault="00140628" w:rsidP="003765D5">
            <w:pPr>
              <w:spacing w:after="0" w:line="240" w:lineRule="auto"/>
              <w:ind w:right="107"/>
              <w:jc w:val="both"/>
              <w:rPr>
                <w:rFonts w:ascii="Gotham Book" w:hAnsi="Gotham Book" w:cs="Arial"/>
                <w:sz w:val="18"/>
                <w:szCs w:val="20"/>
              </w:rPr>
            </w:pPr>
            <w:r>
              <w:rPr>
                <w:rFonts w:ascii="Gotham Book" w:hAnsi="Gotham Book" w:cs="Arial"/>
                <w:sz w:val="18"/>
                <w:szCs w:val="20"/>
              </w:rPr>
              <w:t>$4,719,38</w:t>
            </w:r>
            <w:r w:rsidR="00874F2E">
              <w:rPr>
                <w:rFonts w:ascii="Gotham Book" w:hAnsi="Gotham Book" w:cs="Arial"/>
                <w:sz w:val="18"/>
                <w:szCs w:val="20"/>
              </w:rPr>
              <w:t>8</w:t>
            </w:r>
            <w:r w:rsidR="00874F2E" w:rsidRPr="000307E3">
              <w:rPr>
                <w:rFonts w:ascii="Gotham Book" w:hAnsi="Gotham Book" w:cs="Arial"/>
                <w:sz w:val="18"/>
                <w:szCs w:val="20"/>
              </w:rPr>
              <w:t>.00</w:t>
            </w:r>
          </w:p>
        </w:tc>
      </w:tr>
      <w:tr w:rsidR="00874F2E"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b/>
                <w:sz w:val="18"/>
                <w:szCs w:val="20"/>
              </w:rPr>
            </w:pPr>
            <w:r w:rsidRPr="000307E3">
              <w:rPr>
                <w:rFonts w:ascii="Gotham Book" w:hAnsi="Gotham Book" w:cs="Arial"/>
                <w:b/>
                <w:sz w:val="18"/>
                <w:szCs w:val="20"/>
              </w:rPr>
              <w:t>DERECHOS POR LA PRESTACIÓN DE SERVICIOS</w:t>
            </w:r>
          </w:p>
        </w:tc>
        <w:tc>
          <w:tcPr>
            <w:tcW w:w="885"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right="107"/>
              <w:jc w:val="both"/>
              <w:rPr>
                <w:rFonts w:ascii="Gotham Book" w:hAnsi="Gotham Book" w:cs="Arial"/>
                <w:b/>
                <w:sz w:val="18"/>
                <w:szCs w:val="20"/>
              </w:rPr>
            </w:pPr>
            <w:r w:rsidRPr="000307E3">
              <w:rPr>
                <w:rFonts w:ascii="Gotham Book" w:hAnsi="Gotham Book" w:cs="Arial"/>
                <w:b/>
                <w:sz w:val="18"/>
                <w:szCs w:val="20"/>
              </w:rPr>
              <w:t>$</w:t>
            </w:r>
            <w:r w:rsidR="00140628">
              <w:rPr>
                <w:rFonts w:ascii="Gotham Book" w:hAnsi="Gotham Book" w:cs="Arial"/>
                <w:b/>
                <w:sz w:val="18"/>
                <w:szCs w:val="20"/>
              </w:rPr>
              <w:t>182,430,078</w:t>
            </w:r>
            <w:r>
              <w:rPr>
                <w:rFonts w:ascii="Gotham Book" w:hAnsi="Gotham Book" w:cs="Arial"/>
                <w:b/>
                <w:sz w:val="18"/>
                <w:szCs w:val="20"/>
              </w:rPr>
              <w:t>.</w:t>
            </w:r>
            <w:r w:rsidRPr="000307E3">
              <w:rPr>
                <w:rFonts w:ascii="Gotham Book" w:hAnsi="Gotham Book" w:cs="Arial"/>
                <w:b/>
                <w:sz w:val="18"/>
                <w:szCs w:val="20"/>
              </w:rPr>
              <w:t>00</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p>
        </w:tc>
      </w:tr>
      <w:tr w:rsidR="00874F2E"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right="66"/>
              <w:jc w:val="both"/>
              <w:rPr>
                <w:rFonts w:ascii="Gotham Book" w:hAnsi="Gotham Book" w:cs="Arial"/>
                <w:sz w:val="18"/>
                <w:szCs w:val="20"/>
              </w:rPr>
            </w:pPr>
            <w:r w:rsidRPr="000307E3">
              <w:rPr>
                <w:rFonts w:ascii="Gotham Book" w:hAnsi="Gotham Book" w:cs="Arial"/>
                <w:sz w:val="18"/>
                <w:szCs w:val="20"/>
              </w:rPr>
              <w:t>Por los servicios prestados relacionados con la obtención o revalidación de la Licencia Municipal de Funcionamiento</w:t>
            </w:r>
          </w:p>
        </w:tc>
        <w:tc>
          <w:tcPr>
            <w:tcW w:w="885" w:type="pct"/>
            <w:tcBorders>
              <w:top w:val="single" w:sz="4" w:space="0" w:color="auto"/>
              <w:left w:val="single" w:sz="4" w:space="0" w:color="auto"/>
              <w:bottom w:val="single" w:sz="4" w:space="0" w:color="auto"/>
              <w:right w:val="single" w:sz="4" w:space="0" w:color="auto"/>
            </w:tcBorders>
            <w:vAlign w:val="center"/>
          </w:tcPr>
          <w:p w:rsidR="00874F2E" w:rsidRPr="000307E3" w:rsidRDefault="00140628" w:rsidP="003765D5">
            <w:pPr>
              <w:spacing w:after="0" w:line="240" w:lineRule="auto"/>
              <w:ind w:right="107"/>
              <w:jc w:val="both"/>
              <w:rPr>
                <w:rFonts w:ascii="Gotham Book" w:hAnsi="Gotham Book" w:cs="Arial"/>
                <w:sz w:val="18"/>
                <w:szCs w:val="20"/>
              </w:rPr>
            </w:pPr>
            <w:r>
              <w:rPr>
                <w:rFonts w:ascii="Gotham Book" w:hAnsi="Gotham Book" w:cs="Arial"/>
                <w:sz w:val="18"/>
                <w:szCs w:val="20"/>
              </w:rPr>
              <w:t>$6,674,293</w:t>
            </w:r>
            <w:r w:rsidR="00874F2E" w:rsidRPr="000307E3">
              <w:rPr>
                <w:rFonts w:ascii="Gotham Book" w:hAnsi="Gotham Book" w:cs="Arial"/>
                <w:sz w:val="18"/>
                <w:szCs w:val="20"/>
              </w:rPr>
              <w:t>.00</w:t>
            </w:r>
          </w:p>
        </w:tc>
      </w:tr>
      <w:tr w:rsidR="00874F2E"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right="66"/>
              <w:jc w:val="both"/>
              <w:rPr>
                <w:rFonts w:ascii="Gotham Book" w:hAnsi="Gotham Book" w:cs="Arial"/>
                <w:sz w:val="18"/>
                <w:szCs w:val="20"/>
              </w:rPr>
            </w:pPr>
            <w:r w:rsidRPr="000307E3">
              <w:rPr>
                <w:rFonts w:ascii="Gotham Book" w:hAnsi="Gotham Book" w:cs="Arial"/>
                <w:sz w:val="18"/>
                <w:szCs w:val="20"/>
              </w:rPr>
              <w:t>Por los servicios prestados por diversos conceptos relacionados con Construcciones y Urbanizaciones</w:t>
            </w:r>
          </w:p>
        </w:tc>
        <w:tc>
          <w:tcPr>
            <w:tcW w:w="885"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right="107"/>
              <w:jc w:val="both"/>
              <w:rPr>
                <w:rFonts w:ascii="Gotham Book" w:hAnsi="Gotham Book" w:cs="Arial"/>
                <w:sz w:val="18"/>
                <w:szCs w:val="20"/>
              </w:rPr>
            </w:pPr>
            <w:r>
              <w:rPr>
                <w:rFonts w:ascii="Gotham Book" w:hAnsi="Gotham Book" w:cs="Arial"/>
                <w:sz w:val="18"/>
                <w:szCs w:val="20"/>
              </w:rPr>
              <w:t>$</w:t>
            </w:r>
            <w:r w:rsidR="00140628">
              <w:rPr>
                <w:rFonts w:ascii="Gotham Book" w:hAnsi="Gotham Book" w:cs="Arial"/>
                <w:sz w:val="18"/>
                <w:szCs w:val="20"/>
              </w:rPr>
              <w:t>75,480,797</w:t>
            </w:r>
            <w:r w:rsidRPr="000307E3">
              <w:rPr>
                <w:rFonts w:ascii="Gotham Book" w:hAnsi="Gotham Book" w:cs="Arial"/>
                <w:sz w:val="18"/>
                <w:szCs w:val="20"/>
              </w:rPr>
              <w:t>.00</w:t>
            </w:r>
          </w:p>
        </w:tc>
      </w:tr>
      <w:tr w:rsidR="00874F2E"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sz w:val="18"/>
                <w:szCs w:val="20"/>
              </w:rPr>
            </w:pPr>
            <w:r w:rsidRPr="000307E3">
              <w:rPr>
                <w:rFonts w:ascii="Gotham Book" w:hAnsi="Gotham Book" w:cs="Arial"/>
                <w:sz w:val="18"/>
                <w:szCs w:val="20"/>
              </w:rPr>
              <w:t>Por el Servicio de Agua Potable, Alcantarillado y Saneamiento</w:t>
            </w:r>
          </w:p>
        </w:tc>
        <w:tc>
          <w:tcPr>
            <w:tcW w:w="885"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right="107"/>
              <w:jc w:val="both"/>
              <w:rPr>
                <w:rFonts w:ascii="Gotham Book" w:hAnsi="Gotham Book" w:cs="Arial"/>
                <w:sz w:val="18"/>
                <w:szCs w:val="20"/>
              </w:rPr>
            </w:pPr>
            <w:r w:rsidRPr="000307E3">
              <w:rPr>
                <w:rFonts w:ascii="Gotham Book" w:hAnsi="Gotham Book" w:cs="Arial"/>
                <w:sz w:val="18"/>
                <w:szCs w:val="20"/>
              </w:rPr>
              <w:t>$0.00</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vAlign w:val="center"/>
          </w:tcPr>
          <w:p w:rsidR="0045224D" w:rsidRPr="000307E3" w:rsidRDefault="00EA18C8" w:rsidP="0045224D">
            <w:pPr>
              <w:spacing w:after="0" w:line="240" w:lineRule="auto"/>
              <w:jc w:val="both"/>
              <w:rPr>
                <w:rFonts w:ascii="Gotham Book" w:hAnsi="Gotham Book" w:cs="Arial"/>
                <w:sz w:val="18"/>
                <w:szCs w:val="20"/>
              </w:rPr>
            </w:pPr>
            <w:r>
              <w:rPr>
                <w:rFonts w:ascii="Gotham Book" w:hAnsi="Gotham Book" w:cs="Arial"/>
                <w:sz w:val="18"/>
                <w:szCs w:val="20"/>
              </w:rPr>
              <w:t xml:space="preserve">  </w:t>
            </w:r>
            <w:r w:rsidR="0045224D" w:rsidRPr="00EA18C8">
              <w:rPr>
                <w:rFonts w:ascii="Gotham Book" w:hAnsi="Gotham Book" w:cs="Arial"/>
                <w:sz w:val="18"/>
                <w:szCs w:val="20"/>
              </w:rPr>
              <w:t>Por el servicio de alumbrado público</w:t>
            </w:r>
          </w:p>
        </w:tc>
        <w:tc>
          <w:tcPr>
            <w:tcW w:w="885" w:type="pct"/>
            <w:tcBorders>
              <w:top w:val="single" w:sz="4" w:space="0" w:color="auto"/>
              <w:left w:val="single" w:sz="4" w:space="0" w:color="auto"/>
              <w:bottom w:val="single" w:sz="4" w:space="0" w:color="auto"/>
              <w:right w:val="single" w:sz="4" w:space="0" w:color="auto"/>
            </w:tcBorders>
            <w:vAlign w:val="center"/>
          </w:tcPr>
          <w:p w:rsidR="0045224D" w:rsidRPr="000307E3" w:rsidRDefault="0045224D" w:rsidP="003765D5">
            <w:pPr>
              <w:spacing w:after="0" w:line="240" w:lineRule="auto"/>
              <w:ind w:right="107"/>
              <w:jc w:val="both"/>
              <w:rPr>
                <w:rFonts w:ascii="Gotham Book" w:hAnsi="Gotham Book" w:cs="Arial"/>
                <w:sz w:val="18"/>
                <w:szCs w:val="20"/>
              </w:rPr>
            </w:pPr>
            <w:r w:rsidRPr="00EA18C8">
              <w:rPr>
                <w:rFonts w:ascii="Gotham Book" w:hAnsi="Gotham Book" w:cs="Arial"/>
                <w:sz w:val="18"/>
                <w:szCs w:val="20"/>
              </w:rPr>
              <w:t>$29,922,980.00</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p w:rsidR="0045224D" w:rsidRPr="00EA18C8" w:rsidRDefault="00EA18C8" w:rsidP="0045224D">
            <w:pPr>
              <w:pStyle w:val="Default"/>
              <w:rPr>
                <w:rFonts w:ascii="Gotham Book" w:hAnsi="Gotham Book"/>
                <w:color w:val="auto"/>
                <w:sz w:val="18"/>
                <w:szCs w:val="20"/>
              </w:rPr>
            </w:pPr>
            <w:r>
              <w:rPr>
                <w:rFonts w:ascii="Gotham Book" w:hAnsi="Gotham Book"/>
                <w:color w:val="auto"/>
                <w:sz w:val="18"/>
                <w:szCs w:val="20"/>
              </w:rPr>
              <w:t xml:space="preserve">  </w:t>
            </w:r>
            <w:r w:rsidR="0045224D" w:rsidRPr="00EA18C8">
              <w:rPr>
                <w:rFonts w:ascii="Gotham Book" w:hAnsi="Gotham Book"/>
                <w:color w:val="auto"/>
                <w:sz w:val="18"/>
                <w:szCs w:val="20"/>
              </w:rPr>
              <w:t xml:space="preserve">Por los servicios prestados por el Registro Civil </w:t>
            </w:r>
          </w:p>
        </w:tc>
        <w:tc>
          <w:tcPr>
            <w:tcW w:w="885" w:type="pct"/>
            <w:tcBorders>
              <w:top w:val="single" w:sz="4" w:space="0" w:color="auto"/>
              <w:left w:val="single" w:sz="4" w:space="0" w:color="auto"/>
              <w:bottom w:val="single" w:sz="4" w:space="0" w:color="auto"/>
              <w:right w:val="single" w:sz="4" w:space="0" w:color="auto"/>
            </w:tcBorders>
            <w:vAlign w:val="center"/>
          </w:tcPr>
          <w:p w:rsidR="0045224D" w:rsidRPr="000307E3" w:rsidRDefault="0045224D" w:rsidP="0045224D">
            <w:pPr>
              <w:spacing w:after="0" w:line="240" w:lineRule="auto"/>
              <w:ind w:right="107"/>
              <w:jc w:val="both"/>
              <w:rPr>
                <w:rFonts w:ascii="Gotham Book" w:hAnsi="Gotham Book" w:cs="Arial"/>
                <w:sz w:val="18"/>
                <w:szCs w:val="20"/>
              </w:rPr>
            </w:pPr>
            <w:r w:rsidRPr="00EA18C8">
              <w:rPr>
                <w:rFonts w:ascii="Gotham Book" w:hAnsi="Gotham Book" w:cs="Arial"/>
                <w:sz w:val="18"/>
                <w:szCs w:val="20"/>
              </w:rPr>
              <w:t>$7,455,443.00</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p w:rsidR="0045224D" w:rsidRPr="00EA18C8" w:rsidRDefault="00EA18C8" w:rsidP="0045224D">
            <w:pPr>
              <w:pStyle w:val="Default"/>
              <w:rPr>
                <w:rFonts w:ascii="Gotham Book" w:hAnsi="Gotham Book"/>
                <w:color w:val="auto"/>
                <w:sz w:val="18"/>
                <w:szCs w:val="20"/>
              </w:rPr>
            </w:pPr>
            <w:r>
              <w:rPr>
                <w:rFonts w:ascii="Gotham Book" w:hAnsi="Gotham Book"/>
                <w:color w:val="auto"/>
                <w:sz w:val="18"/>
                <w:szCs w:val="20"/>
              </w:rPr>
              <w:t xml:space="preserve">  </w:t>
            </w:r>
            <w:r w:rsidR="0045224D" w:rsidRPr="00EA18C8">
              <w:rPr>
                <w:rFonts w:ascii="Gotham Book" w:hAnsi="Gotham Book"/>
                <w:color w:val="auto"/>
                <w:sz w:val="18"/>
                <w:szCs w:val="20"/>
              </w:rPr>
              <w:t xml:space="preserve">Por los Servicios Públicos Municipales </w:t>
            </w:r>
          </w:p>
        </w:tc>
        <w:tc>
          <w:tcPr>
            <w:tcW w:w="885" w:type="pct"/>
            <w:tcBorders>
              <w:top w:val="single" w:sz="4" w:space="0" w:color="auto"/>
              <w:left w:val="single" w:sz="4" w:space="0" w:color="auto"/>
              <w:bottom w:val="single" w:sz="4" w:space="0" w:color="auto"/>
              <w:right w:val="single" w:sz="4" w:space="0" w:color="auto"/>
            </w:tcBorders>
          </w:tcPr>
          <w:p w:rsidR="0045224D" w:rsidRPr="00EA18C8" w:rsidRDefault="0045224D" w:rsidP="00EA18C8">
            <w:pPr>
              <w:spacing w:after="0" w:line="240" w:lineRule="auto"/>
              <w:ind w:right="107"/>
              <w:jc w:val="both"/>
              <w:rPr>
                <w:rFonts w:ascii="Gotham Book" w:hAnsi="Gotham Book" w:cs="Arial"/>
                <w:sz w:val="18"/>
                <w:szCs w:val="20"/>
              </w:rPr>
            </w:pPr>
            <w:r w:rsidRPr="00EA18C8">
              <w:rPr>
                <w:rFonts w:ascii="Gotham Book" w:hAnsi="Gotham Book" w:cs="Arial"/>
                <w:sz w:val="18"/>
                <w:szCs w:val="20"/>
              </w:rPr>
              <w:t xml:space="preserve">$13,178,556.00 </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p w:rsidR="0045224D" w:rsidRPr="00EA18C8" w:rsidRDefault="00EA18C8" w:rsidP="0045224D">
            <w:pPr>
              <w:pStyle w:val="Default"/>
              <w:rPr>
                <w:rFonts w:ascii="Gotham Book" w:hAnsi="Gotham Book"/>
                <w:color w:val="auto"/>
                <w:sz w:val="18"/>
                <w:szCs w:val="20"/>
              </w:rPr>
            </w:pPr>
            <w:r>
              <w:rPr>
                <w:rFonts w:ascii="Gotham Book" w:hAnsi="Gotham Book"/>
                <w:color w:val="auto"/>
                <w:sz w:val="18"/>
                <w:szCs w:val="20"/>
              </w:rPr>
              <w:t xml:space="preserve">  </w:t>
            </w:r>
            <w:r w:rsidR="0045224D" w:rsidRPr="00EA18C8">
              <w:rPr>
                <w:rFonts w:ascii="Gotham Book" w:hAnsi="Gotham Book"/>
                <w:color w:val="auto"/>
                <w:sz w:val="18"/>
                <w:szCs w:val="20"/>
              </w:rPr>
              <w:t xml:space="preserve">Por los servicios prestados por los panteones municipales </w:t>
            </w:r>
          </w:p>
        </w:tc>
        <w:tc>
          <w:tcPr>
            <w:tcW w:w="885" w:type="pct"/>
            <w:tcBorders>
              <w:top w:val="single" w:sz="4" w:space="0" w:color="auto"/>
              <w:left w:val="single" w:sz="4" w:space="0" w:color="auto"/>
              <w:bottom w:val="single" w:sz="4" w:space="0" w:color="auto"/>
              <w:right w:val="single" w:sz="4" w:space="0" w:color="auto"/>
            </w:tcBorders>
          </w:tcPr>
          <w:p w:rsidR="0045224D" w:rsidRPr="00EA18C8" w:rsidRDefault="0045224D" w:rsidP="00EA18C8">
            <w:pPr>
              <w:spacing w:after="0" w:line="240" w:lineRule="auto"/>
              <w:ind w:right="107"/>
              <w:jc w:val="both"/>
              <w:rPr>
                <w:rFonts w:ascii="Gotham Book" w:hAnsi="Gotham Book" w:cs="Arial"/>
                <w:sz w:val="18"/>
                <w:szCs w:val="20"/>
              </w:rPr>
            </w:pPr>
            <w:r w:rsidRPr="00EA18C8">
              <w:rPr>
                <w:rFonts w:ascii="Gotham Book" w:hAnsi="Gotham Book" w:cs="Arial"/>
                <w:sz w:val="18"/>
                <w:szCs w:val="20"/>
              </w:rPr>
              <w:t xml:space="preserve">$6,799,712.00 </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p w:rsidR="0045224D" w:rsidRPr="00EA18C8" w:rsidRDefault="00EA18C8" w:rsidP="0045224D">
            <w:pPr>
              <w:pStyle w:val="Default"/>
              <w:rPr>
                <w:rFonts w:ascii="Gotham Book" w:hAnsi="Gotham Book"/>
                <w:color w:val="auto"/>
                <w:sz w:val="18"/>
                <w:szCs w:val="20"/>
              </w:rPr>
            </w:pPr>
            <w:r>
              <w:rPr>
                <w:rFonts w:ascii="Gotham Book" w:hAnsi="Gotham Book"/>
                <w:color w:val="auto"/>
                <w:sz w:val="18"/>
                <w:szCs w:val="20"/>
              </w:rPr>
              <w:t xml:space="preserve">  </w:t>
            </w:r>
            <w:r w:rsidR="0045224D" w:rsidRPr="00EA18C8">
              <w:rPr>
                <w:rFonts w:ascii="Gotham Book" w:hAnsi="Gotham Book"/>
                <w:color w:val="auto"/>
                <w:sz w:val="18"/>
                <w:szCs w:val="20"/>
              </w:rPr>
              <w:t xml:space="preserve">Por los servicios prestados por el Rastro Municipal </w:t>
            </w:r>
          </w:p>
        </w:tc>
        <w:tc>
          <w:tcPr>
            <w:tcW w:w="885" w:type="pct"/>
            <w:tcBorders>
              <w:top w:val="single" w:sz="4" w:space="0" w:color="auto"/>
              <w:left w:val="single" w:sz="4" w:space="0" w:color="auto"/>
              <w:bottom w:val="single" w:sz="4" w:space="0" w:color="auto"/>
              <w:right w:val="single" w:sz="4" w:space="0" w:color="auto"/>
            </w:tcBorders>
            <w:vAlign w:val="center"/>
          </w:tcPr>
          <w:p w:rsidR="0045224D" w:rsidRPr="00EA18C8" w:rsidRDefault="0045224D" w:rsidP="0045224D">
            <w:pPr>
              <w:spacing w:after="0" w:line="240" w:lineRule="auto"/>
              <w:ind w:right="107"/>
              <w:jc w:val="both"/>
              <w:rPr>
                <w:rFonts w:ascii="Gotham Book" w:hAnsi="Gotham Book" w:cs="Arial"/>
                <w:sz w:val="18"/>
                <w:szCs w:val="20"/>
              </w:rPr>
            </w:pPr>
            <w:r w:rsidRPr="00EA18C8">
              <w:rPr>
                <w:rFonts w:ascii="Gotham Book" w:hAnsi="Gotham Book" w:cs="Arial"/>
                <w:sz w:val="18"/>
                <w:szCs w:val="20"/>
              </w:rPr>
              <w:t>$11,728,744.00</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p w:rsidR="0045224D" w:rsidRPr="00EA18C8" w:rsidRDefault="00EA18C8" w:rsidP="0045224D">
            <w:pPr>
              <w:pStyle w:val="Default"/>
              <w:rPr>
                <w:rFonts w:ascii="Gotham Book" w:hAnsi="Gotham Book"/>
                <w:color w:val="auto"/>
                <w:sz w:val="18"/>
                <w:szCs w:val="20"/>
              </w:rPr>
            </w:pPr>
            <w:r>
              <w:rPr>
                <w:rFonts w:ascii="Gotham Book" w:hAnsi="Gotham Book"/>
                <w:color w:val="auto"/>
                <w:sz w:val="18"/>
                <w:szCs w:val="20"/>
              </w:rPr>
              <w:t xml:space="preserve">  </w:t>
            </w:r>
            <w:r w:rsidR="0045224D" w:rsidRPr="00EA18C8">
              <w:rPr>
                <w:rFonts w:ascii="Gotham Book" w:hAnsi="Gotham Book"/>
                <w:color w:val="auto"/>
                <w:sz w:val="18"/>
                <w:szCs w:val="20"/>
              </w:rPr>
              <w:t xml:space="preserve">Por los servicios prestados por la Secretaría del Ayuntamiento </w:t>
            </w:r>
          </w:p>
        </w:tc>
        <w:tc>
          <w:tcPr>
            <w:tcW w:w="885" w:type="pct"/>
            <w:tcBorders>
              <w:top w:val="single" w:sz="4" w:space="0" w:color="auto"/>
              <w:left w:val="single" w:sz="4" w:space="0" w:color="auto"/>
              <w:bottom w:val="single" w:sz="4" w:space="0" w:color="auto"/>
              <w:right w:val="single" w:sz="4" w:space="0" w:color="auto"/>
            </w:tcBorders>
            <w:vAlign w:val="center"/>
          </w:tcPr>
          <w:p w:rsidR="0045224D" w:rsidRPr="00EA18C8" w:rsidRDefault="0045224D" w:rsidP="0045224D">
            <w:pPr>
              <w:spacing w:after="0" w:line="240" w:lineRule="auto"/>
              <w:ind w:right="107"/>
              <w:jc w:val="both"/>
              <w:rPr>
                <w:rFonts w:ascii="Gotham Book" w:hAnsi="Gotham Book" w:cs="Arial"/>
                <w:sz w:val="18"/>
                <w:szCs w:val="20"/>
              </w:rPr>
            </w:pPr>
            <w:r w:rsidRPr="00EA18C8">
              <w:rPr>
                <w:rFonts w:ascii="Gotham Book" w:hAnsi="Gotham Book" w:cs="Arial"/>
                <w:sz w:val="18"/>
                <w:szCs w:val="20"/>
              </w:rPr>
              <w:t>$6,030,348.00</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p w:rsidR="0045224D" w:rsidRPr="00EA18C8" w:rsidRDefault="00EA18C8" w:rsidP="0045224D">
            <w:pPr>
              <w:pStyle w:val="Default"/>
              <w:rPr>
                <w:rFonts w:ascii="Gotham Book" w:hAnsi="Gotham Book"/>
                <w:color w:val="auto"/>
                <w:sz w:val="18"/>
                <w:szCs w:val="20"/>
              </w:rPr>
            </w:pPr>
            <w:r>
              <w:rPr>
                <w:rFonts w:ascii="Gotham Book" w:hAnsi="Gotham Book"/>
                <w:color w:val="auto"/>
                <w:sz w:val="18"/>
                <w:szCs w:val="20"/>
              </w:rPr>
              <w:t xml:space="preserve">  </w:t>
            </w:r>
            <w:r w:rsidR="0045224D" w:rsidRPr="00EA18C8">
              <w:rPr>
                <w:rFonts w:ascii="Gotham Book" w:hAnsi="Gotham Book"/>
                <w:color w:val="auto"/>
                <w:sz w:val="18"/>
                <w:szCs w:val="20"/>
              </w:rPr>
              <w:t xml:space="preserve">Por el servicio de registro de fierros quemadores y su renovación </w:t>
            </w:r>
          </w:p>
        </w:tc>
        <w:tc>
          <w:tcPr>
            <w:tcW w:w="885" w:type="pct"/>
            <w:tcBorders>
              <w:top w:val="single" w:sz="4" w:space="0" w:color="auto"/>
              <w:left w:val="single" w:sz="4" w:space="0" w:color="auto"/>
              <w:bottom w:val="single" w:sz="4" w:space="0" w:color="auto"/>
              <w:right w:val="single" w:sz="4" w:space="0" w:color="auto"/>
            </w:tcBorders>
            <w:vAlign w:val="center"/>
          </w:tcPr>
          <w:p w:rsidR="0045224D" w:rsidRPr="00EA18C8" w:rsidRDefault="0045224D" w:rsidP="0045224D">
            <w:pPr>
              <w:spacing w:after="0" w:line="240" w:lineRule="auto"/>
              <w:ind w:right="107"/>
              <w:jc w:val="both"/>
              <w:rPr>
                <w:rFonts w:ascii="Gotham Book" w:hAnsi="Gotham Book" w:cs="Arial"/>
                <w:sz w:val="18"/>
                <w:szCs w:val="20"/>
              </w:rPr>
            </w:pPr>
            <w:r w:rsidRPr="00EA18C8">
              <w:rPr>
                <w:rFonts w:ascii="Gotham Book" w:hAnsi="Gotham Book" w:cs="Arial"/>
                <w:sz w:val="18"/>
                <w:szCs w:val="20"/>
              </w:rPr>
              <w:t>$0.00</w:t>
            </w:r>
          </w:p>
        </w:tc>
      </w:tr>
      <w:tr w:rsidR="0045224D"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p w:rsidR="0045224D" w:rsidRPr="00EA18C8" w:rsidRDefault="00EA18C8" w:rsidP="0045224D">
            <w:pPr>
              <w:pStyle w:val="Default"/>
              <w:rPr>
                <w:rFonts w:ascii="Gotham Book" w:hAnsi="Gotham Book"/>
                <w:color w:val="auto"/>
                <w:sz w:val="18"/>
                <w:szCs w:val="20"/>
              </w:rPr>
            </w:pPr>
            <w:r>
              <w:rPr>
                <w:rFonts w:ascii="Gotham Book" w:hAnsi="Gotham Book"/>
                <w:color w:val="auto"/>
                <w:sz w:val="18"/>
                <w:szCs w:val="20"/>
              </w:rPr>
              <w:t xml:space="preserve">  </w:t>
            </w:r>
            <w:r w:rsidR="0045224D" w:rsidRPr="00EA18C8">
              <w:rPr>
                <w:rFonts w:ascii="Gotham Book" w:hAnsi="Gotham Book"/>
                <w:color w:val="auto"/>
                <w:sz w:val="18"/>
                <w:szCs w:val="20"/>
              </w:rPr>
              <w:t xml:space="preserve">Por los servicios prestados por la Secretaría de la Mujer </w:t>
            </w:r>
          </w:p>
        </w:tc>
        <w:tc>
          <w:tcPr>
            <w:tcW w:w="885" w:type="pct"/>
            <w:tcBorders>
              <w:top w:val="single" w:sz="4" w:space="0" w:color="auto"/>
              <w:left w:val="single" w:sz="4" w:space="0" w:color="auto"/>
              <w:bottom w:val="single" w:sz="4" w:space="0" w:color="auto"/>
              <w:right w:val="single" w:sz="4" w:space="0" w:color="auto"/>
            </w:tcBorders>
            <w:vAlign w:val="center"/>
          </w:tcPr>
          <w:p w:rsidR="0045224D" w:rsidRPr="000307E3" w:rsidRDefault="0045224D" w:rsidP="0045224D">
            <w:pPr>
              <w:spacing w:after="0" w:line="240" w:lineRule="auto"/>
              <w:ind w:right="107"/>
              <w:jc w:val="both"/>
              <w:rPr>
                <w:rFonts w:ascii="Gotham Book" w:hAnsi="Gotham Book" w:cs="Arial"/>
                <w:sz w:val="18"/>
                <w:szCs w:val="20"/>
              </w:rPr>
            </w:pPr>
            <w:r w:rsidRPr="00EA18C8">
              <w:rPr>
                <w:rFonts w:ascii="Gotham Book" w:hAnsi="Gotham Book" w:cs="Arial"/>
                <w:sz w:val="18"/>
                <w:szCs w:val="20"/>
              </w:rPr>
              <w:t>$0.00</w:t>
            </w:r>
          </w:p>
        </w:tc>
      </w:tr>
      <w:tr w:rsidR="001156CA" w:rsidRPr="000307E3" w:rsidTr="0045224D">
        <w:trPr>
          <w:gridBefore w:val="1"/>
          <w:gridAfter w:val="1"/>
          <w:wBefore w:w="57" w:type="pct"/>
          <w:wAfter w:w="483" w:type="pct"/>
          <w:trHeight w:val="20"/>
        </w:trPr>
        <w:tc>
          <w:tcPr>
            <w:tcW w:w="3575" w:type="pct"/>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24"/>
              <w:gridCol w:w="4924"/>
            </w:tblGrid>
            <w:tr w:rsidR="001156CA" w:rsidRPr="001156CA" w:rsidTr="003B7A4D">
              <w:tblPrEx>
                <w:tblCellMar>
                  <w:top w:w="0" w:type="dxa"/>
                  <w:bottom w:w="0" w:type="dxa"/>
                </w:tblCellMar>
              </w:tblPrEx>
              <w:trPr>
                <w:trHeight w:val="75"/>
              </w:trPr>
              <w:tc>
                <w:tcPr>
                  <w:tcW w:w="4924" w:type="dxa"/>
                </w:tcPr>
                <w:p w:rsidR="001156CA" w:rsidRPr="001156CA" w:rsidRDefault="001156CA" w:rsidP="001156CA">
                  <w:pPr>
                    <w:pStyle w:val="Default"/>
                    <w:rPr>
                      <w:rFonts w:ascii="Gotham Book" w:hAnsi="Gotham Book"/>
                      <w:color w:val="auto"/>
                      <w:sz w:val="18"/>
                      <w:szCs w:val="20"/>
                    </w:rPr>
                  </w:pPr>
                  <w:r w:rsidRPr="001156CA">
                    <w:rPr>
                      <w:rFonts w:ascii="Gotham Book" w:hAnsi="Gotham Book"/>
                      <w:color w:val="auto"/>
                      <w:sz w:val="18"/>
                      <w:szCs w:val="20"/>
                    </w:rPr>
                    <w:t xml:space="preserve">Por los servicios prestados por otras autoridades Municipales </w:t>
                  </w:r>
                </w:p>
              </w:tc>
              <w:tc>
                <w:tcPr>
                  <w:tcW w:w="4924" w:type="dxa"/>
                </w:tcPr>
                <w:p w:rsidR="001156CA" w:rsidRPr="001156CA" w:rsidRDefault="001156CA" w:rsidP="001156CA">
                  <w:pPr>
                    <w:pStyle w:val="Default"/>
                    <w:rPr>
                      <w:rFonts w:ascii="Gotham Book" w:hAnsi="Gotham Book"/>
                      <w:color w:val="auto"/>
                      <w:sz w:val="18"/>
                      <w:szCs w:val="20"/>
                    </w:rPr>
                  </w:pPr>
                </w:p>
              </w:tc>
            </w:tr>
          </w:tbl>
          <w:p w:rsidR="001156CA" w:rsidRPr="001156CA" w:rsidRDefault="001156CA" w:rsidP="001156CA">
            <w:pPr>
              <w:pStyle w:val="Default"/>
              <w:rPr>
                <w:rFonts w:ascii="Gotham Book" w:hAnsi="Gotham Book"/>
                <w:color w:val="auto"/>
                <w:sz w:val="18"/>
                <w:szCs w:val="20"/>
              </w:rPr>
            </w:pPr>
          </w:p>
        </w:tc>
        <w:tc>
          <w:tcPr>
            <w:tcW w:w="885" w:type="pct"/>
            <w:tcBorders>
              <w:top w:val="single" w:sz="4" w:space="0" w:color="auto"/>
              <w:left w:val="single" w:sz="4" w:space="0" w:color="auto"/>
              <w:bottom w:val="single" w:sz="4" w:space="0" w:color="auto"/>
              <w:right w:val="single" w:sz="4" w:space="0" w:color="auto"/>
            </w:tcBorders>
            <w:vAlign w:val="center"/>
          </w:tcPr>
          <w:p w:rsidR="001156CA" w:rsidRPr="00EA18C8" w:rsidRDefault="001156CA" w:rsidP="001156CA">
            <w:pPr>
              <w:spacing w:after="0" w:line="240" w:lineRule="auto"/>
              <w:ind w:right="107"/>
              <w:jc w:val="both"/>
              <w:rPr>
                <w:rFonts w:ascii="Gotham Book" w:hAnsi="Gotham Book" w:cs="Arial"/>
                <w:sz w:val="18"/>
                <w:szCs w:val="20"/>
              </w:rPr>
            </w:pPr>
            <w:r w:rsidRPr="001156CA">
              <w:rPr>
                <w:rFonts w:ascii="Gotham Book" w:hAnsi="Gotham Book" w:cs="Arial"/>
                <w:sz w:val="18"/>
                <w:szCs w:val="20"/>
              </w:rPr>
              <w:t>$25,159,205.00</w:t>
            </w:r>
          </w:p>
        </w:tc>
      </w:tr>
      <w:tr w:rsidR="001156CA" w:rsidTr="0045224D">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75"/>
        </w:trPr>
        <w:tc>
          <w:tcPr>
            <w:tcW w:w="2500" w:type="pct"/>
            <w:gridSpan w:val="2"/>
          </w:tcPr>
          <w:p w:rsidR="001156CA" w:rsidRDefault="001156CA" w:rsidP="001156CA">
            <w:pPr>
              <w:pStyle w:val="Default"/>
              <w:rPr>
                <w:sz w:val="16"/>
                <w:szCs w:val="16"/>
              </w:rPr>
            </w:pPr>
          </w:p>
        </w:tc>
        <w:tc>
          <w:tcPr>
            <w:tcW w:w="2500" w:type="pct"/>
            <w:gridSpan w:val="3"/>
          </w:tcPr>
          <w:p w:rsidR="001156CA" w:rsidRDefault="001156CA" w:rsidP="001156CA">
            <w:pPr>
              <w:pStyle w:val="Default"/>
              <w:rPr>
                <w:sz w:val="16"/>
                <w:szCs w:val="16"/>
              </w:rPr>
            </w:pPr>
          </w:p>
        </w:tc>
      </w:tr>
      <w:tr w:rsidR="001156CA" w:rsidTr="0045224D">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74"/>
        </w:trPr>
        <w:tc>
          <w:tcPr>
            <w:tcW w:w="2500" w:type="pct"/>
            <w:gridSpan w:val="2"/>
          </w:tcPr>
          <w:p w:rsidR="001156CA" w:rsidRDefault="001156CA" w:rsidP="001156CA">
            <w:pPr>
              <w:pStyle w:val="Default"/>
              <w:rPr>
                <w:sz w:val="16"/>
                <w:szCs w:val="16"/>
              </w:rPr>
            </w:pPr>
          </w:p>
        </w:tc>
        <w:tc>
          <w:tcPr>
            <w:tcW w:w="2500" w:type="pct"/>
            <w:gridSpan w:val="3"/>
          </w:tcPr>
          <w:p w:rsidR="001156CA" w:rsidRDefault="001156CA" w:rsidP="001156CA">
            <w:pPr>
              <w:pStyle w:val="Default"/>
              <w:rPr>
                <w:sz w:val="16"/>
                <w:szCs w:val="16"/>
              </w:rPr>
            </w:pPr>
          </w:p>
        </w:tc>
      </w:tr>
      <w:tr w:rsidR="001D4D34" w:rsidTr="0045224D">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73"/>
        </w:trPr>
        <w:tc>
          <w:tcPr>
            <w:tcW w:w="2500" w:type="pct"/>
            <w:gridSpan w:val="2"/>
          </w:tcPr>
          <w:p w:rsidR="001D4D34" w:rsidRDefault="001D4D34" w:rsidP="001156CA">
            <w:pPr>
              <w:pStyle w:val="Default"/>
              <w:rPr>
                <w:sz w:val="16"/>
                <w:szCs w:val="16"/>
              </w:rPr>
            </w:pPr>
          </w:p>
        </w:tc>
        <w:tc>
          <w:tcPr>
            <w:tcW w:w="2500" w:type="pct"/>
            <w:gridSpan w:val="3"/>
          </w:tcPr>
          <w:p w:rsidR="001D4D34" w:rsidRDefault="001D4D34" w:rsidP="001156CA">
            <w:pPr>
              <w:pStyle w:val="Default"/>
              <w:rPr>
                <w:sz w:val="16"/>
                <w:szCs w:val="16"/>
              </w:rPr>
            </w:pPr>
          </w:p>
        </w:tc>
      </w:tr>
    </w:tbl>
    <w:p w:rsidR="00874F2E" w:rsidRPr="000307E3" w:rsidRDefault="00874F2E" w:rsidP="00874F2E">
      <w:pPr>
        <w:spacing w:after="0" w:line="240" w:lineRule="auto"/>
        <w:ind w:hanging="34"/>
        <w:jc w:val="both"/>
        <w:rPr>
          <w:rFonts w:ascii="Gotham Book" w:hAnsi="Gotham Book" w:cs="Arial"/>
          <w:sz w:val="18"/>
          <w:szCs w:val="20"/>
        </w:rPr>
      </w:pPr>
      <w:r w:rsidRPr="000307E3">
        <w:rPr>
          <w:rFonts w:ascii="Gotham Book" w:hAnsi="Gotham Book" w:cs="Arial"/>
          <w:b/>
          <w:sz w:val="18"/>
          <w:szCs w:val="20"/>
        </w:rPr>
        <w:t>Artículo 24.</w:t>
      </w:r>
      <w:r w:rsidRPr="000307E3">
        <w:rPr>
          <w:rFonts w:ascii="Gotham Book" w:hAnsi="Gotham Book" w:cs="Arial"/>
          <w:sz w:val="18"/>
          <w:szCs w:val="20"/>
        </w:rPr>
        <w:t xml:space="preserve"> Por la prestación de los servicios de agua potable, alcantarillado y saneamiento, causará y pagará:</w:t>
      </w:r>
    </w:p>
    <w:p w:rsidR="00874F2E" w:rsidRPr="000307E3" w:rsidRDefault="00874F2E" w:rsidP="00874F2E">
      <w:pPr>
        <w:spacing w:after="0" w:line="240" w:lineRule="auto"/>
        <w:ind w:hanging="34"/>
        <w:jc w:val="both"/>
        <w:rPr>
          <w:rFonts w:ascii="Gotham Book" w:hAnsi="Gotham Book" w:cs="Arial"/>
          <w:sz w:val="18"/>
          <w:szCs w:val="20"/>
        </w:rPr>
      </w:pPr>
    </w:p>
    <w:p w:rsidR="00874F2E" w:rsidRPr="000307E3" w:rsidRDefault="00874F2E" w:rsidP="00874F2E">
      <w:pPr>
        <w:spacing w:after="0" w:line="240" w:lineRule="auto"/>
        <w:ind w:hanging="34"/>
        <w:jc w:val="both"/>
        <w:rPr>
          <w:rFonts w:ascii="Gotham Book" w:hAnsi="Gotham Book" w:cs="Arial"/>
          <w:sz w:val="18"/>
          <w:szCs w:val="20"/>
        </w:rPr>
      </w:pPr>
      <w:r w:rsidRPr="000307E3">
        <w:rPr>
          <w:rFonts w:ascii="Gotham Book" w:hAnsi="Gotham Book" w:cs="Arial"/>
          <w:sz w:val="18"/>
          <w:szCs w:val="20"/>
        </w:rPr>
        <w:t>Las tarifas para el cobro, por derechos como contraprestación del servicio de agua potable, alcantarillado y saneamiento para los diferentes usos, serán aplicados de conformidad con lo que establece la Ley de Hacienda de los Municipios del Estado de Querétaro y demás lineamientos aplicables.</w:t>
      </w:r>
    </w:p>
    <w:p w:rsidR="00874F2E" w:rsidRPr="000307E3" w:rsidRDefault="00874F2E" w:rsidP="00874F2E">
      <w:pPr>
        <w:spacing w:after="0" w:line="240" w:lineRule="auto"/>
        <w:ind w:hanging="34"/>
        <w:jc w:val="both"/>
        <w:rPr>
          <w:rFonts w:ascii="Gotham Book" w:hAnsi="Gotham Book" w:cs="Arial"/>
          <w:sz w:val="18"/>
          <w:szCs w:val="20"/>
        </w:rPr>
      </w:pPr>
    </w:p>
    <w:p w:rsidR="00874F2E" w:rsidRPr="000307E3" w:rsidRDefault="00874F2E" w:rsidP="00874F2E">
      <w:pPr>
        <w:pStyle w:val="Prrafodelista"/>
        <w:numPr>
          <w:ilvl w:val="0"/>
          <w:numId w:val="16"/>
        </w:numPr>
        <w:spacing w:after="0" w:line="240" w:lineRule="auto"/>
        <w:jc w:val="both"/>
        <w:rPr>
          <w:rFonts w:ascii="Gotham Book" w:hAnsi="Gotham Book" w:cs="Arial"/>
          <w:sz w:val="18"/>
          <w:szCs w:val="20"/>
        </w:rPr>
      </w:pPr>
      <w:r w:rsidRPr="000307E3">
        <w:rPr>
          <w:rFonts w:ascii="Gotham Book" w:hAnsi="Gotham Book" w:cs="Arial"/>
          <w:sz w:val="18"/>
          <w:szCs w:val="20"/>
        </w:rPr>
        <w:t>Por la prestación del Servicio de Agua Potable, causará y pagará: $0.00</w:t>
      </w:r>
    </w:p>
    <w:p w:rsidR="00874F2E" w:rsidRPr="000307E3" w:rsidRDefault="00874F2E" w:rsidP="00874F2E">
      <w:pPr>
        <w:spacing w:after="0" w:line="240" w:lineRule="auto"/>
        <w:ind w:left="993" w:hanging="34"/>
        <w:jc w:val="both"/>
        <w:rPr>
          <w:rFonts w:ascii="Gotham Book" w:hAnsi="Gotham Book" w:cs="Arial"/>
          <w:sz w:val="18"/>
          <w:szCs w:val="20"/>
        </w:rPr>
      </w:pPr>
    </w:p>
    <w:p w:rsidR="00874F2E" w:rsidRDefault="00874F2E" w:rsidP="00874F2E">
      <w:pPr>
        <w:spacing w:after="0" w:line="240" w:lineRule="auto"/>
        <w:jc w:val="both"/>
        <w:rPr>
          <w:rFonts w:ascii="Gotham Book" w:hAnsi="Gotham Book" w:cs="Arial"/>
          <w:b/>
          <w:sz w:val="18"/>
          <w:szCs w:val="20"/>
        </w:rPr>
      </w:pPr>
      <w:r w:rsidRPr="000307E3">
        <w:rPr>
          <w:rFonts w:ascii="Gotham Book" w:hAnsi="Gotham Book" w:cs="Arial"/>
          <w:b/>
          <w:sz w:val="18"/>
          <w:szCs w:val="20"/>
        </w:rPr>
        <w:t>Ingre</w:t>
      </w:r>
      <w:r>
        <w:rPr>
          <w:rFonts w:ascii="Gotham Book" w:hAnsi="Gotham Book" w:cs="Arial"/>
          <w:b/>
          <w:sz w:val="18"/>
          <w:szCs w:val="20"/>
        </w:rPr>
        <w:t>so anual estimado por esta fracción</w:t>
      </w:r>
      <w:r w:rsidRPr="000307E3">
        <w:rPr>
          <w:rFonts w:ascii="Gotham Book" w:hAnsi="Gotham Book" w:cs="Arial"/>
          <w:b/>
          <w:sz w:val="18"/>
          <w:szCs w:val="20"/>
        </w:rPr>
        <w:t xml:space="preserve"> $0.00</w:t>
      </w:r>
    </w:p>
    <w:p w:rsidR="00874F2E" w:rsidRPr="000307E3" w:rsidRDefault="00874F2E" w:rsidP="00874F2E">
      <w:pPr>
        <w:spacing w:after="0" w:line="240" w:lineRule="auto"/>
        <w:jc w:val="both"/>
        <w:rPr>
          <w:rFonts w:ascii="Gotham Book" w:hAnsi="Gotham Book" w:cs="Arial"/>
          <w:b/>
          <w:sz w:val="18"/>
          <w:szCs w:val="20"/>
        </w:rPr>
      </w:pPr>
    </w:p>
    <w:p w:rsidR="00874F2E" w:rsidRPr="000307E3" w:rsidRDefault="00874F2E" w:rsidP="00874F2E">
      <w:pPr>
        <w:pStyle w:val="Prrafodelista"/>
        <w:numPr>
          <w:ilvl w:val="0"/>
          <w:numId w:val="16"/>
        </w:numPr>
        <w:spacing w:after="0" w:line="240" w:lineRule="auto"/>
        <w:jc w:val="both"/>
        <w:rPr>
          <w:rFonts w:ascii="Gotham Book" w:hAnsi="Gotham Book" w:cs="Arial"/>
          <w:sz w:val="18"/>
          <w:szCs w:val="20"/>
        </w:rPr>
      </w:pPr>
      <w:r w:rsidRPr="000307E3">
        <w:rPr>
          <w:rFonts w:ascii="Gotham Book" w:hAnsi="Gotham Book" w:cs="Arial"/>
          <w:sz w:val="18"/>
          <w:szCs w:val="20"/>
        </w:rPr>
        <w:t>Por la prestación del Servicio de Alcantarillado y Saneamiento, causará y pagará: $0.00</w:t>
      </w:r>
    </w:p>
    <w:p w:rsidR="00874F2E" w:rsidRPr="000307E3" w:rsidRDefault="00874F2E" w:rsidP="00874F2E">
      <w:pPr>
        <w:spacing w:after="0" w:line="240" w:lineRule="auto"/>
        <w:ind w:hanging="34"/>
        <w:jc w:val="both"/>
        <w:rPr>
          <w:rFonts w:ascii="Gotham Book" w:hAnsi="Gotham Book" w:cs="Arial"/>
          <w:sz w:val="18"/>
          <w:szCs w:val="20"/>
        </w:rPr>
      </w:pPr>
    </w:p>
    <w:p w:rsidR="00874F2E" w:rsidRPr="000307E3" w:rsidRDefault="00874F2E" w:rsidP="00874F2E">
      <w:pPr>
        <w:spacing w:after="0" w:line="240" w:lineRule="auto"/>
        <w:ind w:hanging="34"/>
        <w:jc w:val="both"/>
        <w:rPr>
          <w:rFonts w:ascii="Gotham Book" w:hAnsi="Gotham Book" w:cs="Arial"/>
          <w:b/>
          <w:sz w:val="18"/>
          <w:szCs w:val="20"/>
        </w:rPr>
      </w:pPr>
      <w:r w:rsidRPr="000307E3">
        <w:rPr>
          <w:rFonts w:ascii="Gotham Book" w:hAnsi="Gotham Book" w:cs="Arial"/>
          <w:b/>
          <w:sz w:val="18"/>
          <w:szCs w:val="20"/>
        </w:rPr>
        <w:t>Ingre</w:t>
      </w:r>
      <w:r>
        <w:rPr>
          <w:rFonts w:ascii="Gotham Book" w:hAnsi="Gotham Book" w:cs="Arial"/>
          <w:b/>
          <w:sz w:val="18"/>
          <w:szCs w:val="20"/>
        </w:rPr>
        <w:t>so anual estimado por esta fracción</w:t>
      </w:r>
      <w:r w:rsidRPr="000307E3">
        <w:rPr>
          <w:rFonts w:ascii="Gotham Book" w:hAnsi="Gotham Book" w:cs="Arial"/>
          <w:b/>
          <w:sz w:val="18"/>
          <w:szCs w:val="20"/>
        </w:rPr>
        <w:t xml:space="preserve"> $0.00</w:t>
      </w:r>
    </w:p>
    <w:p w:rsidR="00874F2E" w:rsidRPr="000307E3" w:rsidRDefault="00874F2E" w:rsidP="00874F2E">
      <w:pPr>
        <w:spacing w:after="0" w:line="240" w:lineRule="auto"/>
        <w:ind w:hanging="34"/>
        <w:jc w:val="both"/>
        <w:rPr>
          <w:rFonts w:ascii="Gotham Book" w:hAnsi="Gotham Book" w:cs="Arial"/>
          <w:b/>
          <w:sz w:val="18"/>
          <w:szCs w:val="20"/>
        </w:rPr>
      </w:pPr>
    </w:p>
    <w:p w:rsidR="00874F2E" w:rsidRPr="000307E3" w:rsidRDefault="00874F2E" w:rsidP="00874F2E">
      <w:pPr>
        <w:spacing w:after="0" w:line="240" w:lineRule="auto"/>
        <w:ind w:hanging="34"/>
        <w:jc w:val="both"/>
        <w:rPr>
          <w:rFonts w:ascii="Gotham Book" w:hAnsi="Gotham Book" w:cs="Arial"/>
          <w:b/>
          <w:sz w:val="18"/>
          <w:szCs w:val="20"/>
        </w:rPr>
      </w:pPr>
      <w:r w:rsidRPr="000307E3">
        <w:rPr>
          <w:rFonts w:ascii="Gotham Book" w:hAnsi="Gotham Book" w:cs="Arial"/>
          <w:b/>
          <w:sz w:val="18"/>
          <w:szCs w:val="20"/>
        </w:rPr>
        <w:t>Ingreso anual estimado por este artículo $0.00</w:t>
      </w:r>
    </w:p>
    <w:p w:rsidR="00874F2E" w:rsidRDefault="00874F2E" w:rsidP="00874F2E">
      <w:pPr>
        <w:jc w:val="both"/>
        <w:rPr>
          <w:sz w:val="20"/>
        </w:rPr>
      </w:pPr>
    </w:p>
    <w:p w:rsidR="000C2BB1" w:rsidRDefault="000C2BB1" w:rsidP="00874F2E">
      <w:pPr>
        <w:jc w:val="both"/>
        <w:rPr>
          <w:sz w:val="20"/>
        </w:rPr>
      </w:pPr>
      <w:bookmarkStart w:id="0" w:name="_GoBack"/>
      <w:bookmarkEnd w:id="0"/>
    </w:p>
    <w:p w:rsidR="00874F2E" w:rsidRPr="004F5693" w:rsidRDefault="007071B0" w:rsidP="007071B0">
      <w:pPr>
        <w:spacing w:after="0" w:line="240" w:lineRule="auto"/>
        <w:ind w:hanging="34"/>
        <w:jc w:val="both"/>
        <w:rPr>
          <w:rFonts w:ascii="Gotham Book" w:hAnsi="Gotham Book" w:cs="Arial"/>
          <w:sz w:val="20"/>
          <w:szCs w:val="20"/>
        </w:rPr>
      </w:pPr>
      <w:r w:rsidRPr="007071B0">
        <w:rPr>
          <w:rFonts w:ascii="Gotham Book" w:hAnsi="Gotham Book" w:cs="Arial"/>
          <w:b/>
          <w:sz w:val="18"/>
          <w:szCs w:val="20"/>
        </w:rPr>
        <w:lastRenderedPageBreak/>
        <w:t>Artículo Decimocuarto.</w:t>
      </w:r>
      <w:r>
        <w:rPr>
          <w:b/>
          <w:bCs/>
          <w:sz w:val="16"/>
          <w:szCs w:val="16"/>
        </w:rPr>
        <w:t xml:space="preserve"> </w:t>
      </w:r>
      <w:r w:rsidRPr="007071B0">
        <w:rPr>
          <w:rFonts w:ascii="Gotham Book" w:hAnsi="Gotham Book" w:cs="Arial"/>
          <w:sz w:val="18"/>
          <w:szCs w:val="20"/>
        </w:rPr>
        <w:t>Para el ejercicio fiscal 2024, el Servicio de Agua Potable y Alcantarillado, seguirá prestándose por la Comisión Estatal de Aguas, organismo que pagará los derechos respectivos en los términos que señale la Ley que regula la prestación de los servicios de agua potable, alcantarillado y saneamiento del Estado de Querétaro y el Decreto por el que se crea la Comisión Estatal de Aguas, aplicándose las tarifas vigentes.</w:t>
      </w:r>
    </w:p>
    <w:p w:rsidR="00874F2E" w:rsidRDefault="00874F2E" w:rsidP="00874F2E">
      <w:pPr>
        <w:jc w:val="both"/>
        <w:rPr>
          <w:sz w:val="20"/>
        </w:rPr>
      </w:pPr>
    </w:p>
    <w:p w:rsidR="00874F2E" w:rsidRPr="004F5693" w:rsidRDefault="00874F2E" w:rsidP="00874F2E">
      <w:pPr>
        <w:jc w:val="both"/>
        <w:rPr>
          <w:rFonts w:ascii="Gotham Book" w:hAnsi="Gotham Book"/>
          <w:b/>
          <w:sz w:val="20"/>
        </w:rPr>
      </w:pPr>
      <w:r w:rsidRPr="004F5693">
        <w:rPr>
          <w:rFonts w:ascii="Gotham Book" w:hAnsi="Gotham Book"/>
          <w:b/>
          <w:sz w:val="20"/>
        </w:rPr>
        <w:t>Ley de Ingresos del Municipio de Corregidora Querétaro, para el ejercicio fiscal 202</w:t>
      </w:r>
      <w:r w:rsidR="007071B0">
        <w:rPr>
          <w:rFonts w:ascii="Gotham Book" w:hAnsi="Gotham Book"/>
          <w:b/>
          <w:sz w:val="20"/>
        </w:rPr>
        <w:t>4</w:t>
      </w:r>
      <w:r>
        <w:rPr>
          <w:rFonts w:ascii="Gotham Book" w:hAnsi="Gotham Book"/>
          <w:b/>
          <w:sz w:val="20"/>
        </w:rPr>
        <w:t>, publicada en el periódico oficial del Estado de Querétaro “La Sombra de Arte</w:t>
      </w:r>
      <w:r w:rsidR="007071B0">
        <w:rPr>
          <w:rFonts w:ascii="Gotham Book" w:hAnsi="Gotham Book"/>
          <w:b/>
          <w:sz w:val="20"/>
        </w:rPr>
        <w:t>aga”, el 27 de diciembre de 2023</w:t>
      </w:r>
      <w:r>
        <w:rPr>
          <w:rFonts w:ascii="Gotham Book" w:hAnsi="Gotham Book"/>
          <w:b/>
          <w:sz w:val="20"/>
        </w:rPr>
        <w:t xml:space="preserve">. </w:t>
      </w:r>
    </w:p>
    <w:p w:rsidR="00874F2E" w:rsidRDefault="00874F2E" w:rsidP="00874F2E">
      <w:pPr>
        <w:jc w:val="both"/>
        <w:rPr>
          <w:rFonts w:ascii="Gotham Book" w:hAnsi="Gotham Book"/>
          <w:i/>
          <w:sz w:val="16"/>
        </w:rPr>
      </w:pPr>
    </w:p>
    <w:p w:rsidR="00874F2E" w:rsidRPr="00C66A30" w:rsidRDefault="00874F2E" w:rsidP="00874F2E">
      <w:pPr>
        <w:jc w:val="both"/>
        <w:rPr>
          <w:rFonts w:ascii="Gotham Book" w:hAnsi="Gotham Book"/>
          <w:i/>
          <w:sz w:val="16"/>
        </w:rPr>
      </w:pPr>
      <w:r>
        <w:rPr>
          <w:rFonts w:ascii="Gotham Book" w:hAnsi="Gotham Book"/>
          <w:i/>
          <w:sz w:val="16"/>
        </w:rPr>
        <w:t>*</w:t>
      </w:r>
      <w:r w:rsidRPr="00BF398D">
        <w:rPr>
          <w:rFonts w:ascii="Gotham Book" w:hAnsi="Gotham Book"/>
          <w:i/>
          <w:sz w:val="16"/>
        </w:rPr>
        <w:t xml:space="preserve">Este archivo contiene características de datos abiertos su  uso, distribución y reproducción es responsabilidad de quien lo realice, y puede ser consultado en la Página Oficial del Municipio de Corregidora, Querétaro, </w:t>
      </w:r>
      <w:hyperlink r:id="rId7" w:history="1">
        <w:r w:rsidRPr="00BF398D">
          <w:rPr>
            <w:rStyle w:val="Hipervnculo"/>
            <w:rFonts w:ascii="Gotham Book" w:hAnsi="Gotham Book"/>
            <w:i/>
            <w:sz w:val="16"/>
          </w:rPr>
          <w:t>https://www.corregidora.gob.mx/</w:t>
        </w:r>
      </w:hyperlink>
      <w:r w:rsidRPr="00BF398D">
        <w:rPr>
          <w:rFonts w:ascii="Gotham Book" w:hAnsi="Gotham Book"/>
          <w:i/>
          <w:sz w:val="16"/>
        </w:rPr>
        <w:t xml:space="preserve"> </w:t>
      </w:r>
    </w:p>
    <w:p w:rsidR="00874F2E" w:rsidRDefault="00874F2E" w:rsidP="00795568">
      <w:pPr>
        <w:spacing w:line="360" w:lineRule="auto"/>
        <w:jc w:val="center"/>
        <w:rPr>
          <w:rFonts w:ascii="Gotham Book" w:hAnsi="Gotham Book"/>
          <w:b/>
          <w:i/>
          <w:color w:val="0070C0"/>
          <w:sz w:val="24"/>
          <w:szCs w:val="14"/>
        </w:rPr>
      </w:pPr>
    </w:p>
    <w:p w:rsidR="00874F2E" w:rsidRDefault="00874F2E" w:rsidP="00795568">
      <w:pPr>
        <w:spacing w:line="360" w:lineRule="auto"/>
        <w:jc w:val="center"/>
        <w:rPr>
          <w:rFonts w:ascii="Gotham Book" w:hAnsi="Gotham Book"/>
          <w:b/>
          <w:i/>
          <w:color w:val="0070C0"/>
          <w:sz w:val="24"/>
          <w:szCs w:val="14"/>
        </w:rPr>
      </w:pPr>
    </w:p>
    <w:sectPr w:rsidR="00874F2E" w:rsidSect="00795568">
      <w:headerReference w:type="default" r:id="rId8"/>
      <w:footerReference w:type="default" r:id="rId9"/>
      <w:pgSz w:w="12240" w:h="15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00" w:rsidRDefault="00591E00" w:rsidP="00795568">
      <w:pPr>
        <w:spacing w:after="0" w:line="240" w:lineRule="auto"/>
      </w:pPr>
      <w:r>
        <w:separator/>
      </w:r>
    </w:p>
  </w:endnote>
  <w:endnote w:type="continuationSeparator" w:id="0">
    <w:p w:rsidR="00591E00" w:rsidRDefault="00591E00" w:rsidP="007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Medium">
    <w:panose1 w:val="02000604030000020004"/>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Pr="008F1740" w:rsidRDefault="00795568" w:rsidP="00795568">
    <w:pPr>
      <w:pStyle w:val="Encabezado"/>
      <w:jc w:val="center"/>
      <w:rPr>
        <w:rFonts w:ascii="Gotham Medium" w:hAnsi="Gotham Medium"/>
        <w:noProof/>
        <w:color w:val="44546A" w:themeColor="text2"/>
        <w:sz w:val="18"/>
        <w:szCs w:val="18"/>
        <w:lang w:val="es-ES"/>
      </w:rPr>
    </w:pPr>
    <w:r w:rsidRPr="008F1740">
      <w:rPr>
        <w:rFonts w:ascii="Gotham Medium" w:hAnsi="Gotham Medium"/>
        <w:noProof/>
        <w:color w:val="44546A" w:themeColor="text2"/>
        <w:sz w:val="18"/>
        <w:szCs w:val="18"/>
        <w:lang w:val="es-ES"/>
      </w:rPr>
      <w:t xml:space="preserve">Municipio de Corregidora </w:t>
    </w:r>
    <w:r w:rsidR="009155D0">
      <w:rPr>
        <w:rFonts w:ascii="Gotham Medium" w:hAnsi="Gotham Medium"/>
        <w:noProof/>
        <w:color w:val="44546A" w:themeColor="text2"/>
        <w:sz w:val="18"/>
        <w:szCs w:val="18"/>
        <w:lang w:val="es-ES"/>
      </w:rPr>
      <w:t>2021 - 2024</w:t>
    </w:r>
  </w:p>
  <w:p w:rsidR="00795568" w:rsidRPr="003D34CC" w:rsidRDefault="00795568" w:rsidP="00795568">
    <w:pPr>
      <w:pStyle w:val="Encabezado"/>
      <w:jc w:val="center"/>
      <w:rPr>
        <w:rFonts w:ascii="Gotham Medium" w:hAnsi="Gotham Medium"/>
        <w:noProof/>
        <w:color w:val="44546A" w:themeColor="text2"/>
        <w:sz w:val="20"/>
        <w:szCs w:val="20"/>
        <w:lang w:val="es-ES"/>
      </w:rPr>
    </w:pP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Calle Ex Hacienda El Cerrito No. 100</w:t>
    </w: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Col. El Pueblito, Corregidora. C.P. 76900</w:t>
    </w:r>
  </w:p>
  <w:p w:rsidR="00795568" w:rsidRPr="00795568" w:rsidRDefault="00795568" w:rsidP="00795568">
    <w:pPr>
      <w:pStyle w:val="Piedepgina"/>
      <w:jc w:val="center"/>
      <w:rPr>
        <w:rFonts w:ascii="Gotham Medium" w:hAnsi="Gotham Medium"/>
        <w:sz w:val="16"/>
        <w:szCs w:val="16"/>
      </w:rPr>
    </w:pPr>
    <w:r w:rsidRPr="003D34CC">
      <w:rPr>
        <w:rFonts w:ascii="Gotham Medium" w:hAnsi="Gotham Medium"/>
        <w:noProof/>
        <w:color w:val="44546A" w:themeColor="text2"/>
        <w:sz w:val="16"/>
        <w:szCs w:val="16"/>
        <w:lang w:val="es-ES"/>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00" w:rsidRDefault="00591E00" w:rsidP="00795568">
      <w:pPr>
        <w:spacing w:after="0" w:line="240" w:lineRule="auto"/>
      </w:pPr>
      <w:r>
        <w:separator/>
      </w:r>
    </w:p>
  </w:footnote>
  <w:footnote w:type="continuationSeparator" w:id="0">
    <w:p w:rsidR="00591E00" w:rsidRDefault="00591E00" w:rsidP="007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Default="00795568">
    <w:pPr>
      <w:pStyle w:val="Encabezado"/>
    </w:pPr>
    <w:r>
      <w:rPr>
        <w:noProof/>
        <w:lang w:eastAsia="es-MX"/>
      </w:rPr>
      <w:drawing>
        <wp:anchor distT="0" distB="0" distL="114300" distR="114300" simplePos="0" relativeHeight="251659264" behindDoc="0" locked="0" layoutInCell="1" allowOverlap="1" wp14:anchorId="0C14AD3A" wp14:editId="10462EB7">
          <wp:simplePos x="0" y="0"/>
          <wp:positionH relativeFrom="margin">
            <wp:posOffset>2259330</wp:posOffset>
          </wp:positionH>
          <wp:positionV relativeFrom="margin">
            <wp:posOffset>-1221105</wp:posOffset>
          </wp:positionV>
          <wp:extent cx="1100455" cy="1057275"/>
          <wp:effectExtent l="0" t="0" r="444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0455" cy="1057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4EF"/>
    <w:multiLevelType w:val="hybridMultilevel"/>
    <w:tmpl w:val="38F2134E"/>
    <w:lvl w:ilvl="0" w:tplc="F5DCB054">
      <w:start w:val="1"/>
      <w:numFmt w:val="lowerLetter"/>
      <w:lvlText w:val="%1)"/>
      <w:lvlJc w:val="lef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60E9A"/>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F54C6"/>
    <w:multiLevelType w:val="hybridMultilevel"/>
    <w:tmpl w:val="A754DC6C"/>
    <w:lvl w:ilvl="0" w:tplc="A9081A88">
      <w:start w:val="1"/>
      <w:numFmt w:val="upperRoman"/>
      <w:lvlText w:val="%1."/>
      <w:lvlJc w:val="right"/>
      <w:pPr>
        <w:ind w:left="720" w:hanging="360"/>
      </w:pPr>
      <w:rPr>
        <w:b/>
        <w:color w:val="323E4F" w:themeColor="text2"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E1727"/>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97A3E"/>
    <w:multiLevelType w:val="hybridMultilevel"/>
    <w:tmpl w:val="08F27C60"/>
    <w:lvl w:ilvl="0" w:tplc="D3B42750">
      <w:start w:val="1"/>
      <w:numFmt w:val="lowerLetter"/>
      <w:lvlText w:val="%1)"/>
      <w:lvlJc w:val="left"/>
      <w:pPr>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B202D5"/>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4294D"/>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881CD0"/>
    <w:multiLevelType w:val="hybridMultilevel"/>
    <w:tmpl w:val="ECF4FC28"/>
    <w:lvl w:ilvl="0" w:tplc="33B06674">
      <w:start w:val="1"/>
      <w:numFmt w:val="lowerLetter"/>
      <w:lvlText w:val="%1)"/>
      <w:lvlJc w:val="left"/>
      <w:pPr>
        <w:ind w:left="1701" w:hanging="360"/>
      </w:pPr>
      <w:rPr>
        <w:rFonts w:ascii="Gotham Medium" w:hAnsi="Gotham Medium" w:hint="default"/>
        <w:b/>
      </w:rPr>
    </w:lvl>
    <w:lvl w:ilvl="1" w:tplc="080A0019" w:tentative="1">
      <w:start w:val="1"/>
      <w:numFmt w:val="lowerLetter"/>
      <w:lvlText w:val="%2."/>
      <w:lvlJc w:val="left"/>
      <w:pPr>
        <w:ind w:left="2421" w:hanging="360"/>
      </w:pPr>
    </w:lvl>
    <w:lvl w:ilvl="2" w:tplc="080A001B" w:tentative="1">
      <w:start w:val="1"/>
      <w:numFmt w:val="lowerRoman"/>
      <w:lvlText w:val="%3."/>
      <w:lvlJc w:val="right"/>
      <w:pPr>
        <w:ind w:left="3141" w:hanging="180"/>
      </w:pPr>
    </w:lvl>
    <w:lvl w:ilvl="3" w:tplc="080A000F" w:tentative="1">
      <w:start w:val="1"/>
      <w:numFmt w:val="decimal"/>
      <w:lvlText w:val="%4."/>
      <w:lvlJc w:val="left"/>
      <w:pPr>
        <w:ind w:left="3861" w:hanging="360"/>
      </w:pPr>
    </w:lvl>
    <w:lvl w:ilvl="4" w:tplc="080A0019" w:tentative="1">
      <w:start w:val="1"/>
      <w:numFmt w:val="lowerLetter"/>
      <w:lvlText w:val="%5."/>
      <w:lvlJc w:val="left"/>
      <w:pPr>
        <w:ind w:left="4581" w:hanging="360"/>
      </w:pPr>
    </w:lvl>
    <w:lvl w:ilvl="5" w:tplc="080A001B" w:tentative="1">
      <w:start w:val="1"/>
      <w:numFmt w:val="lowerRoman"/>
      <w:lvlText w:val="%6."/>
      <w:lvlJc w:val="right"/>
      <w:pPr>
        <w:ind w:left="5301" w:hanging="180"/>
      </w:pPr>
    </w:lvl>
    <w:lvl w:ilvl="6" w:tplc="080A000F" w:tentative="1">
      <w:start w:val="1"/>
      <w:numFmt w:val="decimal"/>
      <w:lvlText w:val="%7."/>
      <w:lvlJc w:val="left"/>
      <w:pPr>
        <w:ind w:left="6021" w:hanging="360"/>
      </w:pPr>
    </w:lvl>
    <w:lvl w:ilvl="7" w:tplc="080A0019" w:tentative="1">
      <w:start w:val="1"/>
      <w:numFmt w:val="lowerLetter"/>
      <w:lvlText w:val="%8."/>
      <w:lvlJc w:val="left"/>
      <w:pPr>
        <w:ind w:left="6741" w:hanging="360"/>
      </w:pPr>
    </w:lvl>
    <w:lvl w:ilvl="8" w:tplc="080A001B" w:tentative="1">
      <w:start w:val="1"/>
      <w:numFmt w:val="lowerRoman"/>
      <w:lvlText w:val="%9."/>
      <w:lvlJc w:val="right"/>
      <w:pPr>
        <w:ind w:left="7461" w:hanging="180"/>
      </w:pPr>
    </w:lvl>
  </w:abstractNum>
  <w:abstractNum w:abstractNumId="11"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BB6E34"/>
    <w:multiLevelType w:val="hybridMultilevel"/>
    <w:tmpl w:val="BEF8AD1C"/>
    <w:lvl w:ilvl="0" w:tplc="8C868B50">
      <w:start w:val="1"/>
      <w:numFmt w:val="decimal"/>
      <w:lvlText w:val="%1."/>
      <w:lvlJc w:val="left"/>
      <w:pPr>
        <w:tabs>
          <w:tab w:val="num" w:pos="720"/>
        </w:tabs>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3C5AAA"/>
    <w:multiLevelType w:val="hybridMultilevel"/>
    <w:tmpl w:val="7FC41710"/>
    <w:lvl w:ilvl="0" w:tplc="1ED679FC">
      <w:start w:val="1"/>
      <w:numFmt w:val="upperRoman"/>
      <w:lvlText w:val="%1."/>
      <w:lvlJc w:val="righ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2F1398"/>
    <w:multiLevelType w:val="hybridMultilevel"/>
    <w:tmpl w:val="7BA28844"/>
    <w:lvl w:ilvl="0" w:tplc="1F2669CC">
      <w:start w:val="1"/>
      <w:numFmt w:val="decimal"/>
      <w:lvlText w:val="%1."/>
      <w:lvlJc w:val="left"/>
      <w:pPr>
        <w:ind w:left="1888"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5"/>
  </w:num>
  <w:num w:numId="5">
    <w:abstractNumId w:val="11"/>
  </w:num>
  <w:num w:numId="6">
    <w:abstractNumId w:val="2"/>
  </w:num>
  <w:num w:numId="7">
    <w:abstractNumId w:val="8"/>
  </w:num>
  <w:num w:numId="8">
    <w:abstractNumId w:val="6"/>
  </w:num>
  <w:num w:numId="9">
    <w:abstractNumId w:val="9"/>
  </w:num>
  <w:num w:numId="10">
    <w:abstractNumId w:val="13"/>
  </w:num>
  <w:num w:numId="11">
    <w:abstractNumId w:val="0"/>
  </w:num>
  <w:num w:numId="12">
    <w:abstractNumId w:val="14"/>
  </w:num>
  <w:num w:numId="13">
    <w:abstractNumId w:val="7"/>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8"/>
    <w:rsid w:val="000C2BB1"/>
    <w:rsid w:val="001156CA"/>
    <w:rsid w:val="00140628"/>
    <w:rsid w:val="001542DB"/>
    <w:rsid w:val="001A06A7"/>
    <w:rsid w:val="001C1926"/>
    <w:rsid w:val="001D4D34"/>
    <w:rsid w:val="001F76A3"/>
    <w:rsid w:val="00206E59"/>
    <w:rsid w:val="0027363A"/>
    <w:rsid w:val="00281933"/>
    <w:rsid w:val="00374A67"/>
    <w:rsid w:val="003C2816"/>
    <w:rsid w:val="003F530F"/>
    <w:rsid w:val="0045224D"/>
    <w:rsid w:val="00591E00"/>
    <w:rsid w:val="00616F76"/>
    <w:rsid w:val="0069775D"/>
    <w:rsid w:val="007071B0"/>
    <w:rsid w:val="00795568"/>
    <w:rsid w:val="007C597C"/>
    <w:rsid w:val="007E2DD5"/>
    <w:rsid w:val="00874F2E"/>
    <w:rsid w:val="009155D0"/>
    <w:rsid w:val="009648CC"/>
    <w:rsid w:val="00AC4A58"/>
    <w:rsid w:val="00BF4143"/>
    <w:rsid w:val="00C320E6"/>
    <w:rsid w:val="00C325FD"/>
    <w:rsid w:val="00E71F1E"/>
    <w:rsid w:val="00EA18C8"/>
    <w:rsid w:val="00FB6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8944"/>
  <w15:chartTrackingRefBased/>
  <w15:docId w15:val="{787F9A66-4F36-4E15-8B2C-9B4768C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568"/>
  </w:style>
  <w:style w:type="paragraph" w:styleId="Piedepgina">
    <w:name w:val="footer"/>
    <w:basedOn w:val="Normal"/>
    <w:link w:val="PiedepginaCar"/>
    <w:uiPriority w:val="99"/>
    <w:unhideWhenUsed/>
    <w:rsid w:val="00795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568"/>
  </w:style>
  <w:style w:type="table" w:styleId="Tablaconcuadrcula">
    <w:name w:val="Table Grid"/>
    <w:basedOn w:val="Tablanormal"/>
    <w:uiPriority w:val="39"/>
    <w:rsid w:val="007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795568"/>
    <w:pPr>
      <w:ind w:left="720"/>
      <w:contextualSpacing/>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795568"/>
  </w:style>
  <w:style w:type="character" w:styleId="Hipervnculo">
    <w:name w:val="Hyperlink"/>
    <w:basedOn w:val="Fuentedeprrafopredeter"/>
    <w:uiPriority w:val="99"/>
    <w:semiHidden/>
    <w:unhideWhenUsed/>
    <w:rsid w:val="00874F2E"/>
    <w:rPr>
      <w:color w:val="0000FF"/>
      <w:u w:val="single"/>
    </w:rPr>
  </w:style>
  <w:style w:type="paragraph" w:styleId="Textoindependiente">
    <w:name w:val="Body Text"/>
    <w:basedOn w:val="Normal"/>
    <w:link w:val="TextoindependienteCar"/>
    <w:uiPriority w:val="1"/>
    <w:qFormat/>
    <w:rsid w:val="00874F2E"/>
    <w:pPr>
      <w:widowControl w:val="0"/>
      <w:autoSpaceDE w:val="0"/>
      <w:autoSpaceDN w:val="0"/>
      <w:spacing w:after="0" w:line="240" w:lineRule="auto"/>
    </w:pPr>
    <w:rPr>
      <w:rFonts w:ascii="Arial MT" w:eastAsia="Arial MT" w:hAnsi="Arial MT" w:cs="Arial MT"/>
      <w:sz w:val="17"/>
      <w:szCs w:val="17"/>
      <w:lang w:val="es-ES"/>
    </w:rPr>
  </w:style>
  <w:style w:type="character" w:customStyle="1" w:styleId="TextoindependienteCar">
    <w:name w:val="Texto independiente Car"/>
    <w:basedOn w:val="Fuentedeprrafopredeter"/>
    <w:link w:val="Textoindependiente"/>
    <w:uiPriority w:val="1"/>
    <w:rsid w:val="00874F2E"/>
    <w:rPr>
      <w:rFonts w:ascii="Arial MT" w:eastAsia="Arial MT" w:hAnsi="Arial MT" w:cs="Arial MT"/>
      <w:sz w:val="17"/>
      <w:szCs w:val="17"/>
      <w:lang w:val="es-ES"/>
    </w:rPr>
  </w:style>
  <w:style w:type="paragraph" w:styleId="Textodeglobo">
    <w:name w:val="Balloon Text"/>
    <w:basedOn w:val="Normal"/>
    <w:link w:val="TextodegloboCar"/>
    <w:uiPriority w:val="99"/>
    <w:semiHidden/>
    <w:unhideWhenUsed/>
    <w:rsid w:val="007071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1B0"/>
    <w:rPr>
      <w:rFonts w:ascii="Segoe UI" w:hAnsi="Segoe UI" w:cs="Segoe UI"/>
      <w:sz w:val="18"/>
      <w:szCs w:val="18"/>
    </w:rPr>
  </w:style>
  <w:style w:type="paragraph" w:customStyle="1" w:styleId="Default">
    <w:name w:val="Default"/>
    <w:rsid w:val="00452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rregidor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Campaña Predial Corregidora</cp:lastModifiedBy>
  <cp:revision>2</cp:revision>
  <cp:lastPrinted>2024-01-19T00:30:00Z</cp:lastPrinted>
  <dcterms:created xsi:type="dcterms:W3CDTF">2024-01-19T00:38:00Z</dcterms:created>
  <dcterms:modified xsi:type="dcterms:W3CDTF">2024-01-19T00:38:00Z</dcterms:modified>
</cp:coreProperties>
</file>